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21A9" w:rsidRDefault="00DF21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21A9" w:rsidRPr="00D06FCF" w:rsidRDefault="00DF21A9" w:rsidP="00D06FCF"/>
                          <w:p w:rsidR="00DF21A9" w:rsidRDefault="00DF21A9" w:rsidP="00196858"/>
                          <w:p w:rsidR="00DF21A9" w:rsidRPr="00196858" w:rsidRDefault="00DF21A9" w:rsidP="00196858"/>
                          <w:p w:rsidR="00DF21A9" w:rsidRDefault="00DF21A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F21A9" w:rsidRPr="00FA6B6B" w:rsidRDefault="00DF21A9" w:rsidP="00BC21BB">
                            <w:pPr>
                              <w:ind w:left="142"/>
                              <w:jc w:val="center"/>
                              <w:rPr>
                                <w:rFonts w:ascii="Verdana" w:hAnsi="Verdana"/>
                                <w:b/>
                                <w:sz w:val="28"/>
                                <w:szCs w:val="28"/>
                              </w:rPr>
                            </w:pPr>
                          </w:p>
                          <w:p w:rsidR="00DF21A9" w:rsidRDefault="00DF21A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21A9" w:rsidRPr="00452347" w:rsidRDefault="00DF21A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21A9" w:rsidRDefault="00DF21A9" w:rsidP="00BC21BB">
                            <w:pPr>
                              <w:ind w:left="142"/>
                              <w:jc w:val="center"/>
                              <w:rPr>
                                <w:rFonts w:ascii="Century Gothic" w:hAnsi="Century Gothic" w:cs="Arial"/>
                                <w:b/>
                                <w:sz w:val="32"/>
                                <w:szCs w:val="32"/>
                                <w:lang w:val="es-MX"/>
                              </w:rPr>
                            </w:pPr>
                          </w:p>
                          <w:p w:rsidR="00DF21A9" w:rsidRDefault="00DF21A9" w:rsidP="00FE4B1C">
                            <w:pPr>
                              <w:jc w:val="center"/>
                              <w:rPr>
                                <w:rFonts w:ascii="Century Gothic" w:hAnsi="Century Gothic"/>
                                <w:b/>
                                <w:sz w:val="32"/>
                                <w:szCs w:val="32"/>
                              </w:rPr>
                            </w:pPr>
                            <w:r>
                              <w:rPr>
                                <w:rFonts w:ascii="Century Gothic" w:hAnsi="Century Gothic"/>
                                <w:b/>
                                <w:sz w:val="32"/>
                                <w:szCs w:val="32"/>
                              </w:rPr>
                              <w:t>REGLAMENTO DE CONTRATACIONES DIRECTAS</w:t>
                            </w:r>
                          </w:p>
                          <w:p w:rsidR="00DF21A9" w:rsidRDefault="00DF21A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F21A9" w:rsidRDefault="00DF21A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21A9" w:rsidRDefault="00DF21A9" w:rsidP="00BC21BB">
                            <w:pPr>
                              <w:ind w:left="142"/>
                              <w:jc w:val="center"/>
                              <w:rPr>
                                <w:rFonts w:ascii="Century Gothic" w:hAnsi="Century Gothic" w:cs="Arial"/>
                                <w:b/>
                                <w:sz w:val="32"/>
                                <w:szCs w:val="32"/>
                                <w:lang w:val="es-MX"/>
                              </w:rPr>
                            </w:pPr>
                          </w:p>
                          <w:p w:rsidR="00DF21A9" w:rsidRPr="000F16BE" w:rsidRDefault="00DF21A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F21A9" w:rsidRPr="00811D4C" w:rsidRDefault="00DF21A9" w:rsidP="00BC21BB">
                            <w:pPr>
                              <w:ind w:left="142"/>
                              <w:rPr>
                                <w:rFonts w:ascii="Century Gothic" w:hAnsi="Century Gothic"/>
                                <w:b/>
                              </w:rPr>
                            </w:pPr>
                          </w:p>
                          <w:p w:rsidR="00DF21A9" w:rsidRPr="00536091" w:rsidRDefault="00DF21A9" w:rsidP="00025300">
                            <w:pPr>
                              <w:ind w:left="142"/>
                              <w:jc w:val="center"/>
                              <w:rPr>
                                <w:rFonts w:ascii="Century Gothic" w:hAnsi="Century Gothic" w:cs="Arial"/>
                                <w:b/>
                                <w:bCs/>
                                <w:sz w:val="24"/>
                                <w:szCs w:val="24"/>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IMPLEMENTACIÓN DE TABLEROS DE DISTRIBUCIÓN ANODICA</w:t>
                            </w:r>
                          </w:p>
                          <w:p w:rsidR="00DF21A9" w:rsidRDefault="00DF21A9" w:rsidP="005C5D0A">
                            <w:pPr>
                              <w:autoSpaceDE w:val="0"/>
                              <w:autoSpaceDN w:val="0"/>
                              <w:adjustRightInd w:val="0"/>
                              <w:ind w:left="142"/>
                              <w:jc w:val="center"/>
                              <w:rPr>
                                <w:rFonts w:ascii="Century Gothic" w:hAnsi="Century Gothic" w:cs="Century Gothic"/>
                                <w:b/>
                                <w:bCs/>
                                <w:color w:val="000000"/>
                                <w:sz w:val="32"/>
                                <w:szCs w:val="32"/>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CDO-01-GNRGD-71-15</w:t>
                            </w:r>
                          </w:p>
                          <w:p w:rsidR="00DF21A9" w:rsidRPr="00536091" w:rsidRDefault="00DF21A9" w:rsidP="005C5D0A">
                            <w:pPr>
                              <w:autoSpaceDE w:val="0"/>
                              <w:autoSpaceDN w:val="0"/>
                              <w:adjustRightInd w:val="0"/>
                              <w:ind w:left="142"/>
                              <w:jc w:val="center"/>
                              <w:rPr>
                                <w:rFonts w:ascii="Century Gothic" w:hAnsi="Century Gothic" w:cs="Arial"/>
                                <w:b/>
                                <w:bCs/>
                                <w:sz w:val="28"/>
                                <w:szCs w:val="28"/>
                              </w:rPr>
                            </w:pPr>
                          </w:p>
                          <w:p w:rsidR="00DF21A9" w:rsidRPr="00574BFC" w:rsidRDefault="00DF21A9" w:rsidP="005C5D0A">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DF21A9" w:rsidRPr="005C5D0A" w:rsidRDefault="00DF21A9" w:rsidP="005C5D0A">
                            <w:pPr>
                              <w:autoSpaceDE w:val="0"/>
                              <w:autoSpaceDN w:val="0"/>
                              <w:adjustRightInd w:val="0"/>
                              <w:ind w:left="142"/>
                              <w:jc w:val="both"/>
                              <w:rPr>
                                <w:rFonts w:ascii="Century Gothic" w:hAnsi="Century Gothic"/>
                              </w:rPr>
                            </w:pPr>
                          </w:p>
                          <w:p w:rsidR="00DF21A9" w:rsidRDefault="00DF21A9" w:rsidP="00BC21BB">
                            <w:pPr>
                              <w:ind w:right="930"/>
                              <w:jc w:val="center"/>
                              <w:rPr>
                                <w:rFonts w:ascii="Century Gothic" w:hAnsi="Century Gothic"/>
                                <w:lang w:val="es-ES_tradnl"/>
                              </w:rPr>
                            </w:pPr>
                            <w:r>
                              <w:rPr>
                                <w:rFonts w:ascii="Century Gothic" w:hAnsi="Century Gothic"/>
                                <w:lang w:val="es-ES_tradnl"/>
                              </w:rPr>
                              <w:t xml:space="preserve">            </w:t>
                            </w:r>
                          </w:p>
                          <w:p w:rsidR="00DF21A9" w:rsidRPr="00574BFC" w:rsidRDefault="00DF21A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21A9" w:rsidRPr="009C5A35" w:rsidRDefault="00DF21A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DF21A9" w:rsidRDefault="00DF21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21A9" w:rsidRPr="00D06FCF" w:rsidRDefault="00DF21A9" w:rsidP="00D06FCF"/>
                    <w:p w:rsidR="00DF21A9" w:rsidRDefault="00DF21A9" w:rsidP="00196858"/>
                    <w:p w:rsidR="00DF21A9" w:rsidRPr="00196858" w:rsidRDefault="00DF21A9" w:rsidP="00196858"/>
                    <w:p w:rsidR="00DF21A9" w:rsidRDefault="00DF21A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F21A9" w:rsidRPr="00FA6B6B" w:rsidRDefault="00DF21A9" w:rsidP="00BC21BB">
                      <w:pPr>
                        <w:ind w:left="142"/>
                        <w:jc w:val="center"/>
                        <w:rPr>
                          <w:rFonts w:ascii="Verdana" w:hAnsi="Verdana"/>
                          <w:b/>
                          <w:sz w:val="28"/>
                          <w:szCs w:val="28"/>
                        </w:rPr>
                      </w:pPr>
                    </w:p>
                    <w:p w:rsidR="00DF21A9" w:rsidRDefault="00DF21A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21A9" w:rsidRPr="00452347" w:rsidRDefault="00DF21A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21A9" w:rsidRDefault="00DF21A9" w:rsidP="00BC21BB">
                      <w:pPr>
                        <w:ind w:left="142"/>
                        <w:jc w:val="center"/>
                        <w:rPr>
                          <w:rFonts w:ascii="Century Gothic" w:hAnsi="Century Gothic" w:cs="Arial"/>
                          <w:b/>
                          <w:sz w:val="32"/>
                          <w:szCs w:val="32"/>
                          <w:lang w:val="es-MX"/>
                        </w:rPr>
                      </w:pPr>
                    </w:p>
                    <w:p w:rsidR="00DF21A9" w:rsidRDefault="00DF21A9" w:rsidP="00FE4B1C">
                      <w:pPr>
                        <w:jc w:val="center"/>
                        <w:rPr>
                          <w:rFonts w:ascii="Century Gothic" w:hAnsi="Century Gothic"/>
                          <w:b/>
                          <w:sz w:val="32"/>
                          <w:szCs w:val="32"/>
                        </w:rPr>
                      </w:pPr>
                      <w:r>
                        <w:rPr>
                          <w:rFonts w:ascii="Century Gothic" w:hAnsi="Century Gothic"/>
                          <w:b/>
                          <w:sz w:val="32"/>
                          <w:szCs w:val="32"/>
                        </w:rPr>
                        <w:t>REGLAMENTO DE CONTRATACIONES DIRECTAS</w:t>
                      </w:r>
                    </w:p>
                    <w:p w:rsidR="00DF21A9" w:rsidRDefault="00DF21A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F21A9" w:rsidRDefault="00DF21A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21A9" w:rsidRDefault="00DF21A9" w:rsidP="00BC21BB">
                      <w:pPr>
                        <w:ind w:left="142"/>
                        <w:jc w:val="center"/>
                        <w:rPr>
                          <w:rFonts w:ascii="Century Gothic" w:hAnsi="Century Gothic" w:cs="Arial"/>
                          <w:b/>
                          <w:sz w:val="32"/>
                          <w:szCs w:val="32"/>
                          <w:lang w:val="es-MX"/>
                        </w:rPr>
                      </w:pPr>
                    </w:p>
                    <w:p w:rsidR="00DF21A9" w:rsidRPr="000F16BE" w:rsidRDefault="00DF21A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F21A9" w:rsidRPr="00811D4C" w:rsidRDefault="00DF21A9" w:rsidP="00BC21BB">
                      <w:pPr>
                        <w:ind w:left="142"/>
                        <w:rPr>
                          <w:rFonts w:ascii="Century Gothic" w:hAnsi="Century Gothic"/>
                          <w:b/>
                        </w:rPr>
                      </w:pPr>
                    </w:p>
                    <w:p w:rsidR="00DF21A9" w:rsidRPr="00536091" w:rsidRDefault="00DF21A9" w:rsidP="00025300">
                      <w:pPr>
                        <w:ind w:left="142"/>
                        <w:jc w:val="center"/>
                        <w:rPr>
                          <w:rFonts w:ascii="Century Gothic" w:hAnsi="Century Gothic" w:cs="Arial"/>
                          <w:b/>
                          <w:bCs/>
                          <w:sz w:val="24"/>
                          <w:szCs w:val="24"/>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IMPLEMENTACIÓN DE TABLEROS DE DISTRIBUCIÓN ANODICA</w:t>
                      </w:r>
                    </w:p>
                    <w:p w:rsidR="00DF21A9" w:rsidRDefault="00DF21A9" w:rsidP="005C5D0A">
                      <w:pPr>
                        <w:autoSpaceDE w:val="0"/>
                        <w:autoSpaceDN w:val="0"/>
                        <w:adjustRightInd w:val="0"/>
                        <w:ind w:left="142"/>
                        <w:jc w:val="center"/>
                        <w:rPr>
                          <w:rFonts w:ascii="Century Gothic" w:hAnsi="Century Gothic" w:cs="Century Gothic"/>
                          <w:b/>
                          <w:bCs/>
                          <w:color w:val="000000"/>
                          <w:sz w:val="32"/>
                          <w:szCs w:val="32"/>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CDO-01-GNRGD-71-15</w:t>
                      </w:r>
                    </w:p>
                    <w:p w:rsidR="00DF21A9" w:rsidRPr="00536091" w:rsidRDefault="00DF21A9" w:rsidP="005C5D0A">
                      <w:pPr>
                        <w:autoSpaceDE w:val="0"/>
                        <w:autoSpaceDN w:val="0"/>
                        <w:adjustRightInd w:val="0"/>
                        <w:ind w:left="142"/>
                        <w:jc w:val="center"/>
                        <w:rPr>
                          <w:rFonts w:ascii="Century Gothic" w:hAnsi="Century Gothic" w:cs="Arial"/>
                          <w:b/>
                          <w:bCs/>
                          <w:sz w:val="28"/>
                          <w:szCs w:val="28"/>
                        </w:rPr>
                      </w:pPr>
                    </w:p>
                    <w:p w:rsidR="00DF21A9" w:rsidRPr="00574BFC" w:rsidRDefault="00DF21A9" w:rsidP="005C5D0A">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DF21A9" w:rsidRPr="005C5D0A" w:rsidRDefault="00DF21A9" w:rsidP="005C5D0A">
                      <w:pPr>
                        <w:autoSpaceDE w:val="0"/>
                        <w:autoSpaceDN w:val="0"/>
                        <w:adjustRightInd w:val="0"/>
                        <w:ind w:left="142"/>
                        <w:jc w:val="both"/>
                        <w:rPr>
                          <w:rFonts w:ascii="Century Gothic" w:hAnsi="Century Gothic"/>
                        </w:rPr>
                      </w:pPr>
                    </w:p>
                    <w:p w:rsidR="00DF21A9" w:rsidRDefault="00DF21A9" w:rsidP="00BC21BB">
                      <w:pPr>
                        <w:ind w:right="930"/>
                        <w:jc w:val="center"/>
                        <w:rPr>
                          <w:rFonts w:ascii="Century Gothic" w:hAnsi="Century Gothic"/>
                          <w:lang w:val="es-ES_tradnl"/>
                        </w:rPr>
                      </w:pPr>
                      <w:r>
                        <w:rPr>
                          <w:rFonts w:ascii="Century Gothic" w:hAnsi="Century Gothic"/>
                          <w:lang w:val="es-ES_tradnl"/>
                        </w:rPr>
                        <w:t xml:space="preserve">            </w:t>
                      </w:r>
                    </w:p>
                    <w:p w:rsidR="00DF21A9" w:rsidRPr="00574BFC" w:rsidRDefault="00DF21A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21A9" w:rsidRPr="009C5A35" w:rsidRDefault="00DF21A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400E0B"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400E0B"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400E0B" w:rsidRPr="005D01E3" w:rsidRDefault="00400E0B"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400E0B"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400E0B" w:rsidRPr="00B46193" w:rsidTr="00E36BCF">
        <w:trPr>
          <w:trHeight w:val="426"/>
        </w:trPr>
        <w:tc>
          <w:tcPr>
            <w:tcW w:w="4357" w:type="dxa"/>
            <w:tcBorders>
              <w:top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sidRPr="00B411CB">
              <w:rPr>
                <w:rFonts w:ascii="Verdana" w:eastAsia="Calibri" w:hAnsi="Verdana" w:cs="Arial"/>
                <w:b/>
                <w:i/>
                <w:sz w:val="16"/>
                <w:szCs w:val="12"/>
              </w:rPr>
              <w:t>90 DÍAS CALENDARIO</w:t>
            </w:r>
            <w:r>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411CB" w:rsidTr="00095826">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C61C95">
            <w:pPr>
              <w:rPr>
                <w:rFonts w:ascii="Calibri" w:hAnsi="Calibri" w:cs="Calibri"/>
                <w:sz w:val="16"/>
                <w:szCs w:val="16"/>
              </w:rPr>
            </w:pPr>
          </w:p>
          <w:p w:rsidR="00B411CB" w:rsidRPr="00964D15" w:rsidRDefault="00B411CB"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411CB" w:rsidRPr="00964D15" w:rsidRDefault="00B411CB"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sz w:val="16"/>
                <w:szCs w:val="16"/>
              </w:rPr>
            </w:pPr>
            <w:r>
              <w:rPr>
                <w:rFonts w:ascii="Calibri" w:hAnsi="Calibri"/>
                <w:sz w:val="16"/>
                <w:szCs w:val="16"/>
              </w:rPr>
              <w:t>NO CORRESPONDE</w:t>
            </w:r>
          </w:p>
        </w:tc>
      </w:tr>
      <w:tr w:rsidR="00B411CB" w:rsidTr="00095826">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11CB" w:rsidRPr="00964D15" w:rsidRDefault="00B411CB"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C61C9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B411CB" w:rsidRPr="00964D15" w:rsidRDefault="00B411CB"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411CB" w:rsidRPr="00452347" w:rsidRDefault="00B411CB" w:rsidP="00C61C95">
            <w:pPr>
              <w:jc w:val="both"/>
              <w:rPr>
                <w:rFonts w:ascii="Calibri" w:hAnsi="Calibri"/>
                <w:sz w:val="16"/>
                <w:szCs w:val="16"/>
              </w:rPr>
            </w:pPr>
          </w:p>
        </w:tc>
      </w:tr>
      <w:tr w:rsidR="00B411CB" w:rsidTr="00095826">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245489">
            <w:pPr>
              <w:rPr>
                <w:rFonts w:ascii="Calibri" w:hAnsi="Calibri" w:cs="Calibri"/>
                <w:sz w:val="16"/>
                <w:szCs w:val="16"/>
              </w:rPr>
            </w:pPr>
          </w:p>
          <w:p w:rsidR="00B411CB" w:rsidRPr="00964D15" w:rsidRDefault="00B411CB"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B411CB" w:rsidRPr="00964D15" w:rsidRDefault="00B411CB" w:rsidP="00245489">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sz w:val="16"/>
                <w:szCs w:val="16"/>
              </w:rPr>
            </w:pPr>
            <w:r>
              <w:rPr>
                <w:rFonts w:ascii="Calibri" w:hAnsi="Calibri"/>
                <w:sz w:val="16"/>
                <w:szCs w:val="16"/>
              </w:rPr>
              <w:t>NO CORRESPONDE</w:t>
            </w:r>
          </w:p>
        </w:tc>
      </w:tr>
      <w:tr w:rsidR="00B411CB" w:rsidTr="00095826">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11CB" w:rsidRPr="00025300" w:rsidRDefault="00B411CB"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245489">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B411CB" w:rsidRPr="00964D15" w:rsidRDefault="00B411CB" w:rsidP="00B411C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cs="Arial"/>
                <w:sz w:val="10"/>
                <w:szCs w:val="16"/>
              </w:rPr>
            </w:pPr>
          </w:p>
        </w:tc>
      </w:tr>
      <w:tr w:rsidR="00B411CB" w:rsidTr="00095826">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Default="00B411C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cs="Arial"/>
                <w:sz w:val="16"/>
                <w:szCs w:val="16"/>
              </w:rPr>
            </w:pPr>
            <w:r>
              <w:rPr>
                <w:rFonts w:ascii="Calibri" w:hAnsi="Calibri"/>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717F51" w:rsidRPr="002146DA" w:rsidRDefault="00717F51" w:rsidP="00245489">
            <w:pPr>
              <w:jc w:val="center"/>
              <w:rPr>
                <w:rFonts w:ascii="Calibri" w:hAnsi="Calibri" w:cs="Arial"/>
                <w:sz w:val="16"/>
                <w:szCs w:val="16"/>
              </w:rPr>
            </w:pPr>
            <w:r>
              <w:rPr>
                <w:rFonts w:ascii="Calibri" w:hAnsi="Calibri" w:cs="Arial"/>
                <w:sz w:val="16"/>
                <w:szCs w:val="16"/>
              </w:rPr>
              <w:t>16/06/2015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717F51" w:rsidP="00245489">
            <w:pPr>
              <w:jc w:val="center"/>
              <w:rPr>
                <w:rFonts w:ascii="Calibri" w:hAnsi="Calibri" w:cs="Arial"/>
                <w:sz w:val="16"/>
                <w:szCs w:val="16"/>
              </w:rPr>
            </w:pPr>
            <w:r>
              <w:rPr>
                <w:rFonts w:ascii="Calibri" w:hAnsi="Calibri" w:cs="Arial"/>
                <w:sz w:val="16"/>
                <w:szCs w:val="16"/>
              </w:rPr>
              <w:t xml:space="preserve">Hasta </w:t>
            </w:r>
            <w:r w:rsidR="00976D5D">
              <w:rPr>
                <w:rFonts w:ascii="Calibri" w:hAnsi="Calibri" w:cs="Arial"/>
                <w:sz w:val="16"/>
                <w:szCs w:val="16"/>
              </w:rPr>
              <w:t>H</w:t>
            </w:r>
            <w:r w:rsidR="00245489" w:rsidRPr="002146DA">
              <w:rPr>
                <w:rFonts w:ascii="Calibri" w:hAnsi="Calibri" w:cs="Arial"/>
                <w:sz w:val="16"/>
                <w:szCs w:val="16"/>
              </w:rPr>
              <w:t>ora</w:t>
            </w:r>
            <w:r>
              <w:rPr>
                <w:rFonts w:ascii="Calibri" w:hAnsi="Calibri" w:cs="Arial"/>
                <w:sz w:val="16"/>
                <w:szCs w:val="16"/>
              </w:rPr>
              <w:t>s</w:t>
            </w:r>
            <w:r w:rsidR="00245489" w:rsidRPr="002146DA">
              <w:rPr>
                <w:rFonts w:ascii="Calibri" w:hAnsi="Calibri" w:cs="Arial"/>
                <w:sz w:val="16"/>
                <w:szCs w:val="16"/>
              </w:rPr>
              <w:t>:</w:t>
            </w:r>
          </w:p>
          <w:p w:rsidR="00717F51" w:rsidRPr="002146DA" w:rsidRDefault="00717F51" w:rsidP="00245489">
            <w:pPr>
              <w:jc w:val="center"/>
              <w:rPr>
                <w:rFonts w:ascii="Calibri" w:hAnsi="Calibri" w:cs="Arial"/>
                <w:sz w:val="16"/>
                <w:szCs w:val="16"/>
              </w:rPr>
            </w:pPr>
            <w:r>
              <w:rPr>
                <w:rFonts w:ascii="Calibri" w:hAnsi="Calibri" w:cs="Arial"/>
                <w:sz w:val="16"/>
                <w:szCs w:val="16"/>
              </w:rPr>
              <w:t>15:00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717F51" w:rsidRPr="00097BA2" w:rsidRDefault="00717F51" w:rsidP="00717F51">
            <w:pPr>
              <w:jc w:val="both"/>
              <w:rPr>
                <w:rFonts w:ascii="Calibri" w:hAnsi="Calibri" w:cs="Calibri"/>
                <w:sz w:val="16"/>
                <w:szCs w:val="16"/>
              </w:rPr>
            </w:pPr>
            <w:r>
              <w:rPr>
                <w:rFonts w:ascii="Calibri" w:hAnsi="Calibri" w:cs="Arial"/>
                <w:sz w:val="16"/>
                <w:szCs w:val="16"/>
              </w:rPr>
              <w:t xml:space="preserve">Lugar: </w:t>
            </w:r>
            <w:r w:rsidRPr="00097BA2">
              <w:rPr>
                <w:rFonts w:ascii="Calibri" w:hAnsi="Calibri" w:cs="Calibri"/>
                <w:sz w:val="16"/>
                <w:szCs w:val="16"/>
              </w:rPr>
              <w:t xml:space="preserve"> Calle Bueno N° 185 Piso</w:t>
            </w:r>
            <w:r>
              <w:rPr>
                <w:rFonts w:ascii="Calibri" w:hAnsi="Calibri" w:cs="Calibri"/>
                <w:sz w:val="16"/>
                <w:szCs w:val="16"/>
              </w:rPr>
              <w:t xml:space="preserve"> 1, </w:t>
            </w:r>
            <w:r w:rsidRPr="00097BA2">
              <w:rPr>
                <w:rFonts w:ascii="Calibri" w:hAnsi="Calibri" w:cs="Calibri"/>
                <w:sz w:val="16"/>
                <w:szCs w:val="16"/>
              </w:rPr>
              <w:t xml:space="preserve"> </w:t>
            </w:r>
            <w:r>
              <w:rPr>
                <w:rFonts w:ascii="Calibri" w:hAnsi="Calibri" w:cs="Calibri"/>
                <w:sz w:val="16"/>
                <w:szCs w:val="16"/>
              </w:rPr>
              <w:t xml:space="preserve">Edificio YPFB </w:t>
            </w:r>
            <w:r w:rsidRPr="00097BA2">
              <w:rPr>
                <w:rFonts w:ascii="Calibri" w:hAnsi="Calibri" w:cs="Calibri"/>
                <w:sz w:val="16"/>
                <w:szCs w:val="16"/>
              </w:rPr>
              <w:t xml:space="preserve">Gerencia Nacional de Contrataciones </w:t>
            </w:r>
          </w:p>
          <w:p w:rsidR="00245489" w:rsidRPr="00C85F12" w:rsidRDefault="00717F51" w:rsidP="00717F51">
            <w:pPr>
              <w:jc w:val="both"/>
              <w:rPr>
                <w:rFonts w:ascii="Calibri" w:hAnsi="Calibri"/>
                <w:color w:val="0000FF"/>
                <w:sz w:val="16"/>
                <w:szCs w:val="16"/>
                <w:u w:val="single"/>
              </w:rPr>
            </w:pPr>
            <w:r w:rsidRPr="00097BA2">
              <w:rPr>
                <w:rFonts w:ascii="Calibri" w:hAnsi="Calibri" w:cs="Calibri"/>
                <w:sz w:val="16"/>
                <w:szCs w:val="16"/>
              </w:rPr>
              <w:t>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717F51" w:rsidP="00245489">
            <w:pPr>
              <w:jc w:val="center"/>
              <w:rPr>
                <w:rFonts w:ascii="Calibri" w:hAnsi="Calibri" w:cs="Arial"/>
                <w:sz w:val="16"/>
                <w:szCs w:val="16"/>
              </w:rPr>
            </w:pPr>
            <w:r>
              <w:rPr>
                <w:rFonts w:ascii="Calibri" w:hAnsi="Calibri" w:cs="Arial"/>
                <w:sz w:val="16"/>
                <w:szCs w:val="16"/>
              </w:rPr>
              <w:t>16/06/2015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717F51" w:rsidP="00245489">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hideMark/>
          </w:tcPr>
          <w:p w:rsidR="00717F51" w:rsidRPr="00097BA2" w:rsidRDefault="00717F51" w:rsidP="00717F51">
            <w:pPr>
              <w:jc w:val="both"/>
              <w:rPr>
                <w:rFonts w:ascii="Calibri" w:hAnsi="Calibri" w:cs="Calibri"/>
                <w:sz w:val="16"/>
                <w:szCs w:val="16"/>
              </w:rPr>
            </w:pPr>
            <w:r>
              <w:rPr>
                <w:rFonts w:ascii="Calibri" w:hAnsi="Calibri" w:cs="Arial"/>
                <w:sz w:val="16"/>
                <w:szCs w:val="16"/>
              </w:rPr>
              <w:t xml:space="preserve">Lugar: </w:t>
            </w:r>
            <w:r w:rsidRPr="00097BA2">
              <w:rPr>
                <w:rFonts w:ascii="Calibri" w:hAnsi="Calibri" w:cs="Calibri"/>
                <w:sz w:val="16"/>
                <w:szCs w:val="16"/>
              </w:rPr>
              <w:t xml:space="preserve"> Calle Bueno N° 185 Piso</w:t>
            </w:r>
            <w:r>
              <w:rPr>
                <w:rFonts w:ascii="Calibri" w:hAnsi="Calibri" w:cs="Calibri"/>
                <w:sz w:val="16"/>
                <w:szCs w:val="16"/>
              </w:rPr>
              <w:t xml:space="preserve"> 1, </w:t>
            </w:r>
            <w:r w:rsidRPr="00097BA2">
              <w:rPr>
                <w:rFonts w:ascii="Calibri" w:hAnsi="Calibri" w:cs="Calibri"/>
                <w:sz w:val="16"/>
                <w:szCs w:val="16"/>
              </w:rPr>
              <w:t xml:space="preserve"> </w:t>
            </w:r>
            <w:r>
              <w:rPr>
                <w:rFonts w:ascii="Calibri" w:hAnsi="Calibri" w:cs="Calibri"/>
                <w:sz w:val="16"/>
                <w:szCs w:val="16"/>
              </w:rPr>
              <w:t xml:space="preserve">Edificio YPFB </w:t>
            </w:r>
            <w:r w:rsidRPr="00097BA2">
              <w:rPr>
                <w:rFonts w:ascii="Calibri" w:hAnsi="Calibri" w:cs="Calibri"/>
                <w:sz w:val="16"/>
                <w:szCs w:val="16"/>
              </w:rPr>
              <w:t xml:space="preserve">Gerencia Nacional de Contrataciones </w:t>
            </w:r>
          </w:p>
          <w:p w:rsidR="00245489" w:rsidRPr="002146DA" w:rsidRDefault="00717F51" w:rsidP="00717F51">
            <w:pPr>
              <w:jc w:val="both"/>
              <w:rPr>
                <w:rFonts w:ascii="Calibri" w:hAnsi="Calibri" w:cs="Arial"/>
                <w:sz w:val="16"/>
                <w:szCs w:val="16"/>
              </w:rPr>
            </w:pPr>
            <w:r w:rsidRPr="00097BA2">
              <w:rPr>
                <w:rFonts w:ascii="Calibri" w:hAnsi="Calibri" w:cs="Calibri"/>
                <w:sz w:val="16"/>
                <w:szCs w:val="16"/>
              </w:rPr>
              <w:t>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00E0B"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0E0B" w:rsidRPr="00CF2046" w:rsidRDefault="00400E0B" w:rsidP="00400E0B">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00E0B" w:rsidRPr="00CF2046" w:rsidRDefault="00400E0B" w:rsidP="00400E0B">
            <w:pPr>
              <w:jc w:val="center"/>
              <w:rPr>
                <w:rFonts w:ascii="Calibri" w:hAnsi="Calibri"/>
                <w:lang w:eastAsia="es-ES"/>
              </w:rPr>
            </w:pPr>
            <w:r>
              <w:rPr>
                <w:rFonts w:ascii="Calibri" w:hAnsi="Calibri"/>
                <w:color w:val="000000"/>
                <w:lang w:eastAsia="es-ES"/>
              </w:rPr>
              <w:t>IMPLEMENTACIÓN DE TABLEROS DE DISTRIBUCIÓN ANODICA</w:t>
            </w:r>
          </w:p>
        </w:tc>
        <w:tc>
          <w:tcPr>
            <w:tcW w:w="5346" w:type="dxa"/>
            <w:tcBorders>
              <w:top w:val="nil"/>
              <w:left w:val="nil"/>
              <w:bottom w:val="single" w:sz="8" w:space="0" w:color="auto"/>
              <w:right w:val="single" w:sz="8" w:space="0" w:color="auto"/>
            </w:tcBorders>
            <w:shd w:val="clear" w:color="auto" w:fill="auto"/>
            <w:noWrap/>
            <w:vAlign w:val="center"/>
          </w:tcPr>
          <w:p w:rsidR="00400E0B" w:rsidRPr="00CF2046" w:rsidRDefault="00400E0B" w:rsidP="00400E0B">
            <w:pPr>
              <w:jc w:val="center"/>
              <w:rPr>
                <w:rFonts w:ascii="Calibri" w:hAnsi="Calibri"/>
                <w:sz w:val="24"/>
                <w:szCs w:val="24"/>
                <w:lang w:eastAsia="es-ES"/>
              </w:rPr>
            </w:pPr>
            <w:r>
              <w:rPr>
                <w:rFonts w:ascii="Calibri" w:hAnsi="Calibri"/>
                <w:color w:val="000000"/>
                <w:sz w:val="24"/>
                <w:szCs w:val="24"/>
                <w:lang w:eastAsia="es-ES"/>
              </w:rPr>
              <w:t>547.033,25</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00E0B" w:rsidRPr="00400E0B" w:rsidRDefault="00400E0B" w:rsidP="00400E0B"/>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lastRenderedPageBreak/>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lastRenderedPageBreak/>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5A5B27" w:rsidRDefault="00052A42" w:rsidP="00052A42">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Formulario, solicitado en el presente DBC</w:t>
      </w:r>
      <w:r>
        <w:rPr>
          <w:rFonts w:ascii="Verdana" w:hAnsi="Verdana" w:cs="Arial"/>
          <w:sz w:val="18"/>
          <w:szCs w:val="18"/>
          <w:lang w:val="es-BO"/>
        </w:rPr>
        <w:t>.</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C66E71" w:rsidRPr="00F02A5B">
              <w:rPr>
                <w:rFonts w:ascii="Verdana" w:hAnsi="Verdana"/>
                <w:b/>
                <w:snapToGrid w:val="0"/>
                <w:sz w:val="18"/>
                <w:szCs w:val="18"/>
              </w:rPr>
              <w:t>de</w:t>
            </w:r>
            <w:r w:rsidR="00876F6C" w:rsidRPr="00F02A5B">
              <w:rPr>
                <w:rFonts w:ascii="Verdana" w:hAnsi="Verdana"/>
                <w:b/>
                <w:snapToGrid w:val="0"/>
                <w:sz w:val="18"/>
                <w:szCs w:val="18"/>
              </w:rPr>
              <w:t xml:space="preserve"> la fecha de</w:t>
            </w:r>
            <w:r w:rsidR="00C66E71" w:rsidRPr="00F02A5B">
              <w:rPr>
                <w:rFonts w:ascii="Verdana" w:hAnsi="Verdana"/>
                <w:b/>
                <w:snapToGrid w:val="0"/>
                <w:sz w:val="18"/>
                <w:szCs w:val="18"/>
              </w:rPr>
              <w:t xml:space="preserve"> su Emisión</w:t>
            </w:r>
            <w:r w:rsidR="00C66E71" w:rsidRPr="00876F6C">
              <w:rPr>
                <w:rFonts w:ascii="Verdana" w:hAnsi="Verdana"/>
                <w:b/>
                <w:snapToGrid w:val="0"/>
                <w:sz w:val="18"/>
                <w:szCs w:val="18"/>
              </w:rPr>
              <w:t xml:space="preserve"> </w:t>
            </w:r>
            <w:bookmarkStart w:id="0" w:name="_GoBack"/>
            <w:bookmarkEnd w:id="0"/>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Default="0086770E"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Pr="00C94491" w:rsidRDefault="00011AD4"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400E0B">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400E0B">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400E0B">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lastRenderedPageBreak/>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400E0B">
        <w:rPr>
          <w:rFonts w:ascii="Verdana" w:hAnsi="Verdana"/>
          <w:b/>
          <w:bCs/>
          <w:color w:val="000000" w:themeColor="text1"/>
          <w:sz w:val="18"/>
          <w:szCs w:val="18"/>
        </w:rPr>
        <w:t>Contrato Modificatorio.-</w:t>
      </w:r>
      <w:r w:rsidRPr="00DA2500">
        <w:rPr>
          <w:rFonts w:ascii="Verdana" w:hAnsi="Verdana"/>
          <w:b/>
          <w:bCs/>
          <w:color w:val="000000" w:themeColor="text1"/>
          <w:sz w:val="18"/>
          <w:szCs w:val="18"/>
        </w:rPr>
        <w:t xml:space="preserve">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p>
    <w:p w:rsidR="00F859CB" w:rsidRPr="00B6103E" w:rsidRDefault="00F859CB" w:rsidP="00F859CB">
      <w:pPr>
        <w:pStyle w:val="Ttulo1"/>
        <w:jc w:val="center"/>
        <w:rPr>
          <w:rFonts w:ascii="Agency FB" w:hAnsi="Agency FB"/>
          <w:sz w:val="20"/>
          <w:szCs w:val="20"/>
        </w:rPr>
      </w:pPr>
      <w:r w:rsidRPr="00B6103E">
        <w:rPr>
          <w:rFonts w:ascii="Agency FB" w:eastAsia="Arial Unicode MS" w:hAnsi="Agency FB"/>
          <w:sz w:val="20"/>
          <w:szCs w:val="20"/>
        </w:rPr>
        <w:t xml:space="preserve">SECCION  </w:t>
      </w:r>
      <w:r w:rsidRPr="00B6103E">
        <w:rPr>
          <w:rFonts w:ascii="Agency FB" w:hAnsi="Agency FB"/>
          <w:sz w:val="20"/>
          <w:szCs w:val="20"/>
        </w:rPr>
        <w:t>I</w:t>
      </w:r>
    </w:p>
    <w:p w:rsidR="00F859CB" w:rsidRPr="00B6103E" w:rsidRDefault="00F859CB" w:rsidP="00F859CB">
      <w:pPr>
        <w:pStyle w:val="Ttulo2"/>
        <w:keepLines/>
        <w:numPr>
          <w:ilvl w:val="0"/>
          <w:numId w:val="56"/>
        </w:numPr>
        <w:spacing w:before="40" w:after="0"/>
        <w:rPr>
          <w:rFonts w:ascii="Agency FB" w:eastAsia="Arial Unicode MS" w:hAnsi="Agency FB"/>
          <w:b w:val="0"/>
          <w:sz w:val="20"/>
          <w:szCs w:val="20"/>
        </w:rPr>
      </w:pPr>
      <w:bookmarkStart w:id="1" w:name="_Toc134870972"/>
      <w:bookmarkStart w:id="2" w:name="_Toc135032601"/>
      <w:bookmarkStart w:id="3" w:name="_Toc379635838"/>
      <w:bookmarkStart w:id="4" w:name="_Toc379637429"/>
      <w:bookmarkStart w:id="5" w:name="_Toc379637561"/>
      <w:bookmarkStart w:id="6" w:name="_Toc419396189"/>
      <w:r w:rsidRPr="00B6103E">
        <w:rPr>
          <w:rFonts w:ascii="Agency FB" w:eastAsia="Arial Unicode MS" w:hAnsi="Agency FB"/>
          <w:sz w:val="20"/>
          <w:szCs w:val="20"/>
        </w:rPr>
        <w:t>INTRODUCCIÓN</w:t>
      </w:r>
      <w:bookmarkEnd w:id="1"/>
      <w:bookmarkEnd w:id="2"/>
      <w:bookmarkEnd w:id="3"/>
      <w:bookmarkEnd w:id="4"/>
      <w:bookmarkEnd w:id="5"/>
      <w:bookmarkEnd w:id="6"/>
    </w:p>
    <w:p w:rsidR="00F859CB" w:rsidRPr="007636B9" w:rsidRDefault="00F859CB" w:rsidP="00F859CB">
      <w:pPr>
        <w:jc w:val="both"/>
        <w:rPr>
          <w:rFonts w:ascii="Agency FB" w:hAnsi="Agency FB"/>
        </w:rPr>
      </w:pPr>
      <w:r w:rsidRPr="007636B9">
        <w:rPr>
          <w:rFonts w:ascii="Agency FB" w:hAnsi="Agency FB"/>
        </w:rPr>
        <w:t>En cumplimiento al Reglamento de Distribución de Gas Natural por Redes aprobado mediante Decreto Supremo Nº 1996 del 14 de mayo de 2014, en su Capítulo III – Otorgación de Licencias de Operación para la Distribución de Gas Natural  - Condiciones Generales y Obligaciones de la Empresa, Articulo 14, que indica: “La actividad de distribución de gas natural por redes, estará sujeta a las siguientes condiciones generales: a.) La Empresa distribuidora tendrá la obligación de construir, instalar, operar y mantener en el área geográfica de distribución, redes primarias y secundarias y cualquier otro equipo o instalaciones requeridas para la distribución de gas natural entre el punto de entrega y los medidores de los usuarios”.</w:t>
      </w:r>
      <w:r>
        <w:rPr>
          <w:rFonts w:ascii="Agency FB" w:hAnsi="Agency FB"/>
        </w:rPr>
        <w:t xml:space="preserve"> En ese sentido</w:t>
      </w:r>
      <w:r w:rsidRPr="007636B9">
        <w:rPr>
          <w:rFonts w:ascii="Agency FB" w:hAnsi="Agency FB"/>
        </w:rPr>
        <w:t xml:space="preserve"> </w:t>
      </w:r>
      <w:r w:rsidRPr="00B6103E">
        <w:rPr>
          <w:rFonts w:ascii="Agency FB" w:hAnsi="Agency FB" w:cs="Calibri"/>
        </w:rPr>
        <w:t>YPFB</w:t>
      </w:r>
      <w:r>
        <w:rPr>
          <w:rFonts w:ascii="Agency FB" w:hAnsi="Agency FB" w:cs="Calibri"/>
        </w:rPr>
        <w:t xml:space="preserve"> Redes de Gas Cochabamba</w:t>
      </w:r>
      <w:r w:rsidRPr="00B6103E">
        <w:rPr>
          <w:rFonts w:ascii="Agency FB" w:hAnsi="Agency FB" w:cs="Calibri"/>
        </w:rPr>
        <w:t xml:space="preserve"> tiene proyectado la </w:t>
      </w:r>
      <w:r>
        <w:rPr>
          <w:rFonts w:ascii="Agency FB" w:hAnsi="Agency FB" w:cs="Calibri"/>
        </w:rPr>
        <w:t>implementación de tableros de distribución anódica en sus diferentes sistemas de protección catódica</w:t>
      </w:r>
      <w:r>
        <w:rPr>
          <w:rFonts w:ascii="Agency FB" w:hAnsi="Agency FB"/>
        </w:rPr>
        <w:t xml:space="preserve"> por corriente impresa.</w:t>
      </w:r>
    </w:p>
    <w:p w:rsidR="00F859CB" w:rsidRDefault="00F859CB" w:rsidP="00F859CB">
      <w:pPr>
        <w:jc w:val="both"/>
        <w:rPr>
          <w:rFonts w:ascii="Agency FB" w:hAnsi="Agency FB"/>
        </w:rPr>
      </w:pPr>
    </w:p>
    <w:p w:rsidR="00F859CB" w:rsidRPr="00C84B31" w:rsidRDefault="00F859CB" w:rsidP="00F859CB">
      <w:pPr>
        <w:pStyle w:val="Ttulo2"/>
        <w:keepLines/>
        <w:numPr>
          <w:ilvl w:val="0"/>
          <w:numId w:val="56"/>
        </w:numPr>
        <w:spacing w:before="40" w:after="0"/>
        <w:rPr>
          <w:rFonts w:ascii="Agency FB" w:eastAsia="Arial Unicode MS" w:hAnsi="Agency FB"/>
          <w:b w:val="0"/>
          <w:sz w:val="20"/>
          <w:szCs w:val="20"/>
        </w:rPr>
      </w:pPr>
      <w:bookmarkStart w:id="7" w:name="_Toc419396190"/>
      <w:r>
        <w:rPr>
          <w:rFonts w:ascii="Agency FB" w:eastAsia="Arial Unicode MS" w:hAnsi="Agency FB"/>
          <w:sz w:val="20"/>
          <w:szCs w:val="20"/>
        </w:rPr>
        <w:t>OBJETIVO</w:t>
      </w:r>
      <w:bookmarkEnd w:id="7"/>
    </w:p>
    <w:p w:rsidR="00F859CB" w:rsidRPr="00F73252" w:rsidRDefault="00F859CB" w:rsidP="00F859CB">
      <w:pPr>
        <w:jc w:val="both"/>
        <w:rPr>
          <w:rFonts w:ascii="Agency FB" w:eastAsia="Arial Unicode MS" w:hAnsi="Agency FB"/>
          <w:bCs/>
          <w:lang w:val="es-BO"/>
        </w:rPr>
      </w:pPr>
      <w:r w:rsidRPr="00F73252">
        <w:rPr>
          <w:rFonts w:ascii="Agency FB" w:eastAsia="Arial Unicode MS" w:hAnsi="Agency FB"/>
          <w:bCs/>
          <w:lang w:val="es-BO"/>
        </w:rPr>
        <w:t>Implementar tableros de distribución anódica en los sistemas de protección catódica por corriente impresa de las redes primarias operadas por el Distrito Redes de Gas Cochabamba.</w:t>
      </w:r>
    </w:p>
    <w:p w:rsidR="00F859CB" w:rsidRPr="00B6103E" w:rsidRDefault="00F859CB" w:rsidP="00F859CB">
      <w:pPr>
        <w:jc w:val="both"/>
        <w:rPr>
          <w:rFonts w:ascii="Agency FB" w:hAnsi="Agency FB"/>
        </w:rPr>
      </w:pPr>
    </w:p>
    <w:p w:rsidR="00F859CB" w:rsidRPr="00B6103E" w:rsidRDefault="00F859CB" w:rsidP="00F859CB">
      <w:pPr>
        <w:pStyle w:val="Ttulo2"/>
        <w:keepLines/>
        <w:numPr>
          <w:ilvl w:val="0"/>
          <w:numId w:val="56"/>
        </w:numPr>
        <w:spacing w:before="40" w:after="0"/>
        <w:rPr>
          <w:rFonts w:ascii="Agency FB" w:eastAsia="Arial Unicode MS" w:hAnsi="Agency FB"/>
          <w:b w:val="0"/>
          <w:sz w:val="20"/>
          <w:szCs w:val="20"/>
        </w:rPr>
      </w:pPr>
      <w:bookmarkStart w:id="8" w:name="_Toc379635839"/>
      <w:bookmarkStart w:id="9" w:name="_Toc379637431"/>
      <w:bookmarkStart w:id="10" w:name="_Toc379637563"/>
      <w:bookmarkStart w:id="11" w:name="_Toc419396191"/>
      <w:r w:rsidRPr="00B6103E">
        <w:rPr>
          <w:rFonts w:ascii="Agency FB" w:eastAsia="Arial Unicode MS" w:hAnsi="Agency FB"/>
          <w:sz w:val="20"/>
          <w:szCs w:val="20"/>
        </w:rPr>
        <w:t>ALCANCE</w:t>
      </w:r>
      <w:bookmarkEnd w:id="8"/>
      <w:bookmarkEnd w:id="9"/>
      <w:bookmarkEnd w:id="10"/>
      <w:bookmarkEnd w:id="11"/>
    </w:p>
    <w:p w:rsidR="00F859CB" w:rsidRPr="00B6103E" w:rsidRDefault="00F859CB" w:rsidP="00F859CB">
      <w:pPr>
        <w:jc w:val="both"/>
        <w:rPr>
          <w:rFonts w:ascii="Agency FB" w:eastAsia="Arial Unicode MS" w:hAnsi="Agency FB"/>
          <w:bCs/>
        </w:rPr>
      </w:pPr>
      <w:r>
        <w:rPr>
          <w:rFonts w:ascii="Agency FB" w:eastAsia="Arial Unicode MS" w:hAnsi="Agency FB"/>
          <w:bCs/>
        </w:rPr>
        <w:t>La implementación de los tableros de distribución anódica deberá realizarse en once diferentes sistemas de protección catódica por corriente impresa.</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0"/>
          <w:numId w:val="56"/>
        </w:numPr>
        <w:spacing w:before="40" w:after="0"/>
        <w:rPr>
          <w:rFonts w:ascii="Agency FB" w:eastAsia="Arial Unicode MS" w:hAnsi="Agency FB"/>
          <w:b w:val="0"/>
          <w:sz w:val="20"/>
          <w:szCs w:val="20"/>
        </w:rPr>
      </w:pPr>
      <w:bookmarkStart w:id="12" w:name="_Toc379637432"/>
      <w:bookmarkStart w:id="13" w:name="_Toc379637564"/>
      <w:bookmarkStart w:id="14" w:name="_Toc419396192"/>
      <w:r w:rsidRPr="00B6103E">
        <w:rPr>
          <w:rFonts w:ascii="Agency FB" w:eastAsia="Arial Unicode MS" w:hAnsi="Agency FB"/>
          <w:sz w:val="20"/>
          <w:szCs w:val="20"/>
        </w:rPr>
        <w:t>DEFINICIONES</w:t>
      </w:r>
      <w:bookmarkEnd w:id="12"/>
      <w:bookmarkEnd w:id="13"/>
      <w:bookmarkEnd w:id="14"/>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A continuación se describe la terminología utilizada en el presente documento:</w:t>
      </w:r>
    </w:p>
    <w:p w:rsidR="00F859CB" w:rsidRPr="00B6103E" w:rsidRDefault="00F859CB" w:rsidP="00F859CB">
      <w:pPr>
        <w:jc w:val="both"/>
        <w:rPr>
          <w:rFonts w:ascii="Agency FB" w:eastAsia="Arial Unicode MS" w:hAnsi="Agency FB"/>
          <w:bCs/>
        </w:rPr>
      </w:pPr>
    </w:p>
    <w:tbl>
      <w:tblPr>
        <w:tblStyle w:val="Cuadrculadetablaclara1"/>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4"/>
      </w:tblGrid>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proofErr w:type="spellStart"/>
            <w:r>
              <w:rPr>
                <w:rFonts w:ascii="Agency FB" w:eastAsia="Arial Unicode MS" w:hAnsi="Agency FB"/>
                <w:b/>
                <w:bCs/>
                <w:color w:val="000000"/>
                <w:sz w:val="20"/>
                <w:szCs w:val="20"/>
              </w:rPr>
              <w:t>Cadista</w:t>
            </w:r>
            <w:proofErr w:type="spellEnd"/>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Personal capacitado para el uso de paquetes CAD, como es el caso del AutoCAD</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Caja de distribución anódica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Caja metálica con grado de protección IP 66, dentro el mismo se realizara la conexión en una barra de cobre de cada ánodo o grupos de ánodos.</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hAnsi="Agency FB"/>
                <w:b/>
                <w:bCs/>
                <w:color w:val="000000"/>
                <w:sz w:val="20"/>
                <w:szCs w:val="20"/>
              </w:rPr>
              <w:t>Contratante</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Y.P.F.B.</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Custodia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Vigilancia y cuidados que debe tener sobre un objeto.</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Días Hábiles</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Son todos los días de la semana con excepción de los días sábados, domingos y feriados.</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Empresa Contratista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Empresa que después del proceso de selección se le hubiese adjudicado la obra.</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Fiscal</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Personal designado por YPFB para el seguimiento de la obra y el supervisor</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Empresa Proponente</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Empresa que presente los documentos requeridos en el presente documento para adjudicarse la obra.</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Inspección Previa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 xml:space="preserve">Inspección realizada por la empresa proponente al sitio de obra en fecha anterior a la presentación de su propuesta. </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IP 66</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Grado de protección IP (International protección), indica que no debe ingresar polvo bajo ninguna circunstancia, tampoco agua a chorros muy potentes.</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Ítem</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Cada uno de los puntos descritos en los volumen de obra del presente documento</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MAE</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Máxima Autoridad Ejecutiva</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 xml:space="preserve">Plano As </w:t>
            </w:r>
            <w:proofErr w:type="spellStart"/>
            <w:r>
              <w:rPr>
                <w:rFonts w:ascii="Agency FB" w:eastAsia="Arial Unicode MS" w:hAnsi="Agency FB"/>
                <w:b/>
                <w:bCs/>
                <w:color w:val="000000"/>
                <w:sz w:val="20"/>
                <w:szCs w:val="20"/>
              </w:rPr>
              <w:t>Built</w:t>
            </w:r>
            <w:proofErr w:type="spellEnd"/>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Plano de construcción de obra que describe con precisión la ubicación de todas las instalaciones construidas</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Protección catódica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Métodos de prevención anticorrosivos instalados en activos metálicos enterrados o sumergidos</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RCD</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Responsable de Contratación Directa</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SIGMA</w:t>
            </w:r>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 xml:space="preserve">Sistema Integrado de Gestión y Modernización Administrativa </w:t>
            </w:r>
          </w:p>
        </w:tc>
      </w:tr>
      <w:tr w:rsidR="00F859CB" w:rsidRPr="00B6103E" w:rsidTr="00DF21A9">
        <w:trPr>
          <w:jc w:val="center"/>
        </w:trPr>
        <w:tc>
          <w:tcPr>
            <w:tcW w:w="1985" w:type="dxa"/>
          </w:tcPr>
          <w:p w:rsidR="00F859CB" w:rsidRDefault="00F859CB" w:rsidP="00DF21A9">
            <w:pPr>
              <w:rPr>
                <w:rFonts w:ascii="Agency FB" w:hAnsi="Agency FB"/>
                <w:b/>
                <w:bCs/>
                <w:color w:val="000000"/>
                <w:sz w:val="20"/>
                <w:szCs w:val="20"/>
              </w:rPr>
            </w:pPr>
            <w:r>
              <w:rPr>
                <w:rFonts w:ascii="Agency FB" w:eastAsia="Arial Unicode MS" w:hAnsi="Agency FB"/>
                <w:b/>
                <w:bCs/>
                <w:color w:val="000000"/>
                <w:sz w:val="20"/>
                <w:szCs w:val="20"/>
              </w:rPr>
              <w:t xml:space="preserve">Soldadura </w:t>
            </w:r>
            <w:proofErr w:type="spellStart"/>
            <w:r>
              <w:rPr>
                <w:rFonts w:ascii="Agency FB" w:eastAsia="Arial Unicode MS" w:hAnsi="Agency FB"/>
                <w:b/>
                <w:bCs/>
                <w:color w:val="000000"/>
                <w:sz w:val="20"/>
                <w:szCs w:val="20"/>
              </w:rPr>
              <w:t>Cadweld</w:t>
            </w:r>
            <w:proofErr w:type="spellEnd"/>
          </w:p>
        </w:tc>
        <w:tc>
          <w:tcPr>
            <w:tcW w:w="7224" w:type="dxa"/>
            <w:vAlign w:val="center"/>
          </w:tcPr>
          <w:p w:rsidR="00F859CB" w:rsidRDefault="00F859CB" w:rsidP="00DF21A9">
            <w:pPr>
              <w:jc w:val="both"/>
              <w:rPr>
                <w:rFonts w:ascii="Agency FB" w:hAnsi="Agency FB"/>
                <w:color w:val="000000"/>
                <w:sz w:val="20"/>
                <w:szCs w:val="20"/>
              </w:rPr>
            </w:pPr>
            <w:r>
              <w:rPr>
                <w:rFonts w:ascii="Agency FB" w:hAnsi="Agency FB"/>
                <w:color w:val="000000"/>
                <w:sz w:val="20"/>
                <w:szCs w:val="20"/>
              </w:rPr>
              <w:t xml:space="preserve">Técnica para la unión de dos o más conductores por medio de la fusión de componentes </w:t>
            </w:r>
            <w:proofErr w:type="spellStart"/>
            <w:r>
              <w:rPr>
                <w:rFonts w:ascii="Agency FB" w:hAnsi="Agency FB"/>
                <w:color w:val="000000"/>
                <w:sz w:val="20"/>
                <w:szCs w:val="20"/>
              </w:rPr>
              <w:t>aluminotérmicos</w:t>
            </w:r>
            <w:proofErr w:type="spellEnd"/>
          </w:p>
        </w:tc>
      </w:tr>
    </w:tbl>
    <w:p w:rsidR="00F859CB" w:rsidRDefault="00F859CB" w:rsidP="00F859CB">
      <w:pPr>
        <w:pStyle w:val="Ttulo1"/>
        <w:jc w:val="center"/>
        <w:rPr>
          <w:rFonts w:ascii="Agency FB" w:eastAsia="Arial Unicode MS" w:hAnsi="Agency FB"/>
          <w:sz w:val="20"/>
          <w:szCs w:val="20"/>
        </w:rPr>
      </w:pPr>
      <w:bookmarkStart w:id="15" w:name="_Toc379637433"/>
      <w:bookmarkStart w:id="16" w:name="_Toc379637565"/>
    </w:p>
    <w:p w:rsidR="00F859CB" w:rsidRDefault="00F859CB" w:rsidP="00F859CB">
      <w:pPr>
        <w:rPr>
          <w:rFonts w:eastAsia="Arial Unicode MS"/>
        </w:rPr>
      </w:pPr>
    </w:p>
    <w:p w:rsidR="00F859CB" w:rsidRDefault="00F859CB" w:rsidP="00F859CB">
      <w:pPr>
        <w:rPr>
          <w:rFonts w:eastAsia="Arial Unicode MS"/>
        </w:rPr>
      </w:pPr>
    </w:p>
    <w:p w:rsidR="00F859CB" w:rsidRDefault="00F859CB" w:rsidP="00F859CB">
      <w:pPr>
        <w:rPr>
          <w:rFonts w:eastAsia="Arial Unicode MS"/>
        </w:rPr>
      </w:pPr>
    </w:p>
    <w:p w:rsidR="00F859CB" w:rsidRDefault="00F859CB" w:rsidP="00F859CB">
      <w:pPr>
        <w:rPr>
          <w:rFonts w:eastAsia="Arial Unicode MS"/>
        </w:rPr>
      </w:pPr>
    </w:p>
    <w:p w:rsidR="00F859CB" w:rsidRPr="00B6103E" w:rsidRDefault="00F859CB" w:rsidP="00F859CB">
      <w:pPr>
        <w:pStyle w:val="Ttulo1"/>
        <w:jc w:val="center"/>
        <w:rPr>
          <w:rFonts w:ascii="Agency FB" w:eastAsia="Arial Unicode MS" w:hAnsi="Agency FB"/>
          <w:sz w:val="20"/>
          <w:szCs w:val="20"/>
        </w:rPr>
      </w:pPr>
      <w:bookmarkStart w:id="17" w:name="_Toc419396193"/>
      <w:r w:rsidRPr="00B6103E">
        <w:rPr>
          <w:rFonts w:ascii="Agency FB" w:eastAsia="Arial Unicode MS" w:hAnsi="Agency FB"/>
          <w:sz w:val="20"/>
          <w:szCs w:val="20"/>
        </w:rPr>
        <w:t>SECCIÓN II</w:t>
      </w:r>
      <w:bookmarkEnd w:id="15"/>
      <w:bookmarkEnd w:id="16"/>
      <w:bookmarkEnd w:id="17"/>
    </w:p>
    <w:p w:rsidR="00F859CB" w:rsidRPr="00B6103E" w:rsidRDefault="00F859CB" w:rsidP="00F859CB">
      <w:pPr>
        <w:pStyle w:val="Ttulo2"/>
        <w:keepLines/>
        <w:numPr>
          <w:ilvl w:val="0"/>
          <w:numId w:val="57"/>
        </w:numPr>
        <w:spacing w:before="40" w:after="0"/>
        <w:rPr>
          <w:rFonts w:ascii="Agency FB" w:eastAsia="Arial Unicode MS" w:hAnsi="Agency FB"/>
          <w:b w:val="0"/>
          <w:sz w:val="20"/>
          <w:szCs w:val="20"/>
        </w:rPr>
      </w:pPr>
      <w:bookmarkStart w:id="18" w:name="_Toc379637434"/>
      <w:bookmarkStart w:id="19" w:name="_Toc379637566"/>
      <w:bookmarkStart w:id="20" w:name="_Toc419396194"/>
      <w:r w:rsidRPr="00B6103E">
        <w:rPr>
          <w:rFonts w:ascii="Agency FB" w:eastAsia="Arial Unicode MS" w:hAnsi="Agency FB"/>
          <w:sz w:val="20"/>
          <w:szCs w:val="20"/>
        </w:rPr>
        <w:t>INFORMACIÓN GENERAL</w:t>
      </w:r>
      <w:bookmarkEnd w:id="18"/>
      <w:bookmarkEnd w:id="19"/>
      <w:bookmarkEnd w:id="20"/>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La presente sección detalla los aspectos generales de la obra, tanto para las empresas proponentes como para la empresa contratista.</w:t>
      </w:r>
    </w:p>
    <w:p w:rsidR="00F859CB" w:rsidRPr="00B6103E" w:rsidRDefault="00F859CB" w:rsidP="00F859CB">
      <w:pPr>
        <w:jc w:val="both"/>
        <w:rPr>
          <w:rFonts w:ascii="Agency FB" w:eastAsia="Arial Unicode MS" w:hAnsi="Agency FB"/>
          <w: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21" w:name="_Toc379637435"/>
      <w:bookmarkStart w:id="22" w:name="_Toc379637567"/>
      <w:bookmarkStart w:id="23" w:name="_Toc419396195"/>
      <w:r w:rsidRPr="00B6103E">
        <w:rPr>
          <w:rFonts w:ascii="Agency FB" w:eastAsia="Arial Unicode MS" w:hAnsi="Agency FB"/>
          <w:sz w:val="20"/>
          <w:szCs w:val="20"/>
        </w:rPr>
        <w:t>LUGAR DE EJECUCION</w:t>
      </w:r>
      <w:bookmarkEnd w:id="21"/>
      <w:bookmarkEnd w:id="22"/>
      <w:r w:rsidRPr="00B6103E">
        <w:rPr>
          <w:rFonts w:ascii="Agency FB" w:eastAsia="Arial Unicode MS" w:hAnsi="Agency FB"/>
          <w:sz w:val="20"/>
          <w:szCs w:val="20"/>
        </w:rPr>
        <w:t xml:space="preserve"> DE LOS TRABAJOS</w:t>
      </w:r>
      <w:bookmarkEnd w:id="23"/>
    </w:p>
    <w:p w:rsidR="00F859CB" w:rsidRPr="00B6103E" w:rsidRDefault="00F859CB" w:rsidP="00F859CB">
      <w:pPr>
        <w:ind w:right="51"/>
        <w:jc w:val="both"/>
        <w:rPr>
          <w:rFonts w:ascii="Agency FB" w:hAnsi="Agency FB" w:cs="Calibri"/>
        </w:rPr>
      </w:pPr>
      <w:r w:rsidRPr="00B6103E">
        <w:rPr>
          <w:rFonts w:ascii="Agency FB" w:hAnsi="Agency FB" w:cs="Calibri"/>
        </w:rPr>
        <w:t xml:space="preserve">Los trabajos de </w:t>
      </w:r>
      <w:r>
        <w:rPr>
          <w:rFonts w:ascii="Agency FB" w:hAnsi="Agency FB" w:cs="Calibri"/>
        </w:rPr>
        <w:t>Implementación de tableros de distribución anódica</w:t>
      </w:r>
      <w:r w:rsidRPr="00B6103E">
        <w:rPr>
          <w:rFonts w:ascii="Agency FB" w:hAnsi="Agency FB" w:cs="Calibri"/>
        </w:rPr>
        <w:t xml:space="preserve"> deberán ser realizados en los </w:t>
      </w:r>
      <w:r>
        <w:rPr>
          <w:rFonts w:ascii="Agency FB" w:hAnsi="Agency FB" w:cs="Calibri"/>
        </w:rPr>
        <w:t xml:space="preserve">sistemas de protección catódica por corriente impresa </w:t>
      </w:r>
      <w:r w:rsidRPr="00B6103E">
        <w:rPr>
          <w:rFonts w:ascii="Agency FB" w:hAnsi="Agency FB" w:cs="Calibri"/>
        </w:rPr>
        <w:t xml:space="preserve">instalados en la ciudad de Cochabamba </w:t>
      </w:r>
      <w:r>
        <w:rPr>
          <w:rFonts w:ascii="Agency FB" w:hAnsi="Agency FB" w:cs="Calibri"/>
        </w:rPr>
        <w:t>– (Ver Sección III, punto 1.2)</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24" w:name="_Toc379637436"/>
      <w:bookmarkStart w:id="25" w:name="_Toc379637568"/>
      <w:bookmarkStart w:id="26" w:name="_Toc419396196"/>
      <w:r w:rsidRPr="00B6103E">
        <w:rPr>
          <w:rFonts w:ascii="Agency FB" w:eastAsia="Arial Unicode MS" w:hAnsi="Agency FB"/>
          <w:sz w:val="20"/>
          <w:szCs w:val="20"/>
        </w:rPr>
        <w:t>PLAZO DE ENTREGA DE LA OBRA</w:t>
      </w:r>
      <w:bookmarkEnd w:id="24"/>
      <w:bookmarkEnd w:id="25"/>
      <w:bookmarkEnd w:id="26"/>
    </w:p>
    <w:p w:rsidR="00F859CB" w:rsidRPr="00B6103E" w:rsidRDefault="00F859CB" w:rsidP="00F859CB">
      <w:pPr>
        <w:autoSpaceDE w:val="0"/>
        <w:autoSpaceDN w:val="0"/>
        <w:adjustRightInd w:val="0"/>
        <w:jc w:val="both"/>
        <w:rPr>
          <w:rFonts w:ascii="Agency FB" w:eastAsia="Arial Unicode MS" w:hAnsi="Agency FB"/>
          <w:bCs/>
        </w:rPr>
      </w:pPr>
      <w:r w:rsidRPr="00B6103E">
        <w:rPr>
          <w:rFonts w:ascii="Agency FB" w:eastAsia="Arial Unicode MS" w:hAnsi="Agency FB"/>
          <w:bCs/>
        </w:rPr>
        <w:t xml:space="preserve">El tiempo máximo para la ejecución de la obra será </w:t>
      </w:r>
      <w:r w:rsidRPr="001D21D2">
        <w:rPr>
          <w:rFonts w:ascii="Agency FB" w:eastAsia="Arial Unicode MS" w:hAnsi="Agency FB"/>
          <w:bCs/>
        </w:rPr>
        <w:t xml:space="preserve">de </w:t>
      </w:r>
      <w:r w:rsidRPr="001D21D2">
        <w:rPr>
          <w:rFonts w:ascii="Agency FB" w:eastAsia="Calibri" w:hAnsi="Agency FB"/>
          <w:b/>
        </w:rPr>
        <w:t>80 días calendario,</w:t>
      </w:r>
      <w:r>
        <w:rPr>
          <w:rFonts w:ascii="Agency FB" w:eastAsia="Calibri" w:hAnsi="Agency FB"/>
          <w:b/>
        </w:rPr>
        <w:t xml:space="preserve"> </w:t>
      </w:r>
      <w:r w:rsidRPr="00B6103E">
        <w:rPr>
          <w:rFonts w:ascii="Agency FB" w:eastAsia="Arial Unicode MS" w:hAnsi="Agency FB"/>
          <w:bCs/>
        </w:rPr>
        <w:t xml:space="preserve">para ello las empresas proponentes, en su propuesta, deberán incluir un plazo igual o menor. El plazo de ejecución será contabilizado a partir de que YPFB, por intermedio del Fiscal emita la Orden de Proceder. </w:t>
      </w:r>
    </w:p>
    <w:p w:rsidR="00F859CB" w:rsidRPr="00B6103E" w:rsidRDefault="00F859CB" w:rsidP="00F859CB">
      <w:pPr>
        <w:autoSpaceDE w:val="0"/>
        <w:autoSpaceDN w:val="0"/>
        <w:adjustRightInd w:val="0"/>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27" w:name="_Toc379637437"/>
      <w:bookmarkStart w:id="28" w:name="_Toc379637569"/>
      <w:bookmarkStart w:id="29" w:name="_Toc419396197"/>
      <w:r w:rsidRPr="00B6103E">
        <w:rPr>
          <w:rFonts w:ascii="Agency FB" w:eastAsia="Arial Unicode MS" w:hAnsi="Agency FB"/>
          <w:sz w:val="20"/>
          <w:szCs w:val="20"/>
        </w:rPr>
        <w:t>PRECIO REFERENCIAL</w:t>
      </w:r>
      <w:bookmarkEnd w:id="27"/>
      <w:bookmarkEnd w:id="28"/>
      <w:bookmarkEnd w:id="29"/>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 xml:space="preserve">Para la ejecución de la presente obra, YPFB Redes de Gas Cochabamba ha determinado como Precio Referencial un monto de </w:t>
      </w:r>
      <w:r w:rsidRPr="001D21D2">
        <w:rPr>
          <w:rFonts w:ascii="Agency FB" w:eastAsia="Arial Unicode MS" w:hAnsi="Agency FB"/>
          <w:b/>
        </w:rPr>
        <w:t>Bs. 547.033.25</w:t>
      </w:r>
      <w:r w:rsidRPr="007961EF">
        <w:rPr>
          <w:rFonts w:ascii="Agency FB" w:eastAsia="Arial Unicode MS" w:hAnsi="Agency FB"/>
        </w:rPr>
        <w:t xml:space="preserve"> (</w:t>
      </w:r>
      <w:r>
        <w:rPr>
          <w:rFonts w:ascii="Agency FB" w:eastAsia="Arial Unicode MS" w:hAnsi="Agency FB"/>
        </w:rPr>
        <w:t>Quinientos cuarenta y siete mil treinta y tres 25</w:t>
      </w:r>
      <w:r w:rsidRPr="007961EF">
        <w:rPr>
          <w:rFonts w:ascii="Agency FB" w:eastAsia="Arial Unicode MS" w:hAnsi="Agency FB"/>
        </w:rPr>
        <w:t>/100 Bolivianos)</w:t>
      </w:r>
      <w:r w:rsidRPr="00B6103E">
        <w:rPr>
          <w:rFonts w:ascii="Agency FB" w:eastAsia="Arial Unicode MS" w:hAnsi="Agency FB"/>
          <w:bCs/>
        </w:rPr>
        <w:t>, dicho monto contempla todas las actividades necesarias para la correcta ejecución de la obra.</w:t>
      </w:r>
    </w:p>
    <w:p w:rsidR="00F859CB" w:rsidRPr="00B6103E" w:rsidRDefault="00F859CB" w:rsidP="00F859CB">
      <w:pPr>
        <w:jc w:val="both"/>
        <w:rPr>
          <w:rFonts w:ascii="Agency FB" w:eastAsia="Arial Unicode MS" w:hAnsi="Agency FB"/>
          <w:bCs/>
        </w:rPr>
      </w:pPr>
    </w:p>
    <w:p w:rsidR="00F859CB" w:rsidRPr="00A34FAA" w:rsidRDefault="00F859CB" w:rsidP="00F859CB">
      <w:pPr>
        <w:pStyle w:val="Ttulo2"/>
        <w:keepLines/>
        <w:numPr>
          <w:ilvl w:val="1"/>
          <w:numId w:val="57"/>
        </w:numPr>
        <w:spacing w:before="40" w:after="0"/>
        <w:rPr>
          <w:rFonts w:ascii="Agency FB" w:eastAsia="Arial Unicode MS" w:hAnsi="Agency FB"/>
          <w:b w:val="0"/>
          <w:sz w:val="20"/>
          <w:szCs w:val="20"/>
        </w:rPr>
      </w:pPr>
      <w:bookmarkStart w:id="30" w:name="_Toc379637438"/>
      <w:bookmarkStart w:id="31" w:name="_Toc379637570"/>
      <w:bookmarkStart w:id="32" w:name="_Toc419396198"/>
      <w:r w:rsidRPr="00A34FAA">
        <w:rPr>
          <w:rFonts w:ascii="Agency FB" w:eastAsia="Arial Unicode MS" w:hAnsi="Agency FB"/>
          <w:sz w:val="20"/>
          <w:szCs w:val="20"/>
        </w:rPr>
        <w:t>FORMA DE PAGO</w:t>
      </w:r>
      <w:bookmarkEnd w:id="30"/>
      <w:bookmarkEnd w:id="31"/>
      <w:bookmarkEnd w:id="32"/>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La modalidad de pago será contra avance de obra</w:t>
      </w:r>
      <w:r>
        <w:rPr>
          <w:rFonts w:ascii="Agency FB" w:eastAsia="Arial Unicode MS" w:hAnsi="Agency FB"/>
          <w:bCs/>
        </w:rPr>
        <w:t>, para tal efecto la contratista deberá presentar una</w:t>
      </w:r>
      <w:r w:rsidRPr="00B6103E">
        <w:rPr>
          <w:rFonts w:ascii="Agency FB" w:eastAsia="Arial Unicode MS" w:hAnsi="Agency FB"/>
          <w:bCs/>
        </w:rPr>
        <w:t xml:space="preserve"> planilla</w:t>
      </w:r>
      <w:r>
        <w:rPr>
          <w:rFonts w:ascii="Agency FB" w:eastAsia="Arial Unicode MS" w:hAnsi="Agency FB"/>
          <w:bCs/>
        </w:rPr>
        <w:t xml:space="preserve"> en la cual se aprecie las cantidades ejecutadas y aprobadas</w:t>
      </w:r>
      <w:r w:rsidRPr="00B6103E">
        <w:rPr>
          <w:rFonts w:ascii="Agency FB" w:eastAsia="Arial Unicode MS" w:hAnsi="Agency FB"/>
          <w:bCs/>
        </w:rPr>
        <w:t xml:space="preserve">, </w:t>
      </w:r>
      <w:r>
        <w:rPr>
          <w:rFonts w:ascii="Agency FB" w:eastAsia="Arial Unicode MS" w:hAnsi="Agency FB"/>
          <w:bCs/>
        </w:rPr>
        <w:t>también puede</w:t>
      </w:r>
      <w:r w:rsidRPr="00B6103E">
        <w:rPr>
          <w:rFonts w:ascii="Agency FB" w:eastAsia="Arial Unicode MS" w:hAnsi="Agency FB"/>
          <w:bCs/>
        </w:rPr>
        <w:t xml:space="preserve"> otorgarse un anticipo de hasta el 20% del monto total adjudicado previa presentación de la boleta de garantía por un valor equivalente al monto del anticipo. La factura deberá ser emitida a nombre de YPFB con número de NIT 1020269020 y el pago se realizara a través de transferencias bancarias vía SIGMA.</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33" w:name="_Toc379637439"/>
      <w:bookmarkStart w:id="34" w:name="_Toc379637571"/>
      <w:bookmarkStart w:id="35" w:name="_Toc419396199"/>
      <w:r w:rsidRPr="00B6103E">
        <w:rPr>
          <w:rFonts w:ascii="Agency FB" w:eastAsia="Arial Unicode MS" w:hAnsi="Agency FB"/>
          <w:sz w:val="20"/>
          <w:szCs w:val="20"/>
        </w:rPr>
        <w:t>FORMA DE ADJUDICACION</w:t>
      </w:r>
      <w:bookmarkEnd w:id="33"/>
      <w:bookmarkEnd w:id="34"/>
      <w:bookmarkEnd w:id="35"/>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 xml:space="preserve">La presente obra será contratada por </w:t>
      </w:r>
      <w:r>
        <w:rPr>
          <w:rFonts w:ascii="Agency FB" w:eastAsia="Arial Unicode MS" w:hAnsi="Agency FB"/>
          <w:bCs/>
        </w:rPr>
        <w:t xml:space="preserve">el </w:t>
      </w:r>
      <w:r>
        <w:rPr>
          <w:rFonts w:ascii="Agency FB" w:eastAsia="Arial Unicode MS" w:hAnsi="Agency FB"/>
          <w:b/>
          <w:bCs/>
        </w:rPr>
        <w:t>t</w:t>
      </w:r>
      <w:r w:rsidRPr="002E1F84">
        <w:rPr>
          <w:rFonts w:ascii="Agency FB" w:eastAsia="Arial Unicode MS" w:hAnsi="Agency FB"/>
          <w:b/>
          <w:bCs/>
        </w:rPr>
        <w:t>otal</w:t>
      </w:r>
      <w:r w:rsidRPr="00B6103E">
        <w:rPr>
          <w:rFonts w:ascii="Agency FB" w:eastAsia="Arial Unicode MS" w:hAnsi="Agency FB"/>
          <w:bCs/>
        </w:rPr>
        <w:t>, es decir que una sola empresa se adjudicara el total de las obras licitadas.</w:t>
      </w:r>
    </w:p>
    <w:p w:rsidR="00F859CB" w:rsidRPr="00B6103E" w:rsidRDefault="00F859CB" w:rsidP="00F859CB">
      <w:pPr>
        <w:jc w:val="both"/>
        <w:rPr>
          <w:rFonts w:ascii="Agency FB" w:eastAsia="Arial Unicode MS" w:hAnsi="Agency FB"/>
          <w:bCs/>
        </w:rPr>
      </w:pPr>
    </w:p>
    <w:p w:rsidR="00F859CB" w:rsidRPr="00920E80" w:rsidRDefault="00F859CB" w:rsidP="00F859CB">
      <w:pPr>
        <w:pStyle w:val="Ttulo2"/>
        <w:keepLines/>
        <w:numPr>
          <w:ilvl w:val="1"/>
          <w:numId w:val="57"/>
        </w:numPr>
        <w:spacing w:before="40" w:after="0"/>
        <w:rPr>
          <w:rFonts w:ascii="Agency FB" w:eastAsia="Arial Unicode MS" w:hAnsi="Agency FB"/>
          <w:b w:val="0"/>
          <w:sz w:val="20"/>
          <w:szCs w:val="20"/>
        </w:rPr>
      </w:pPr>
      <w:bookmarkStart w:id="36" w:name="_Toc379637440"/>
      <w:bookmarkStart w:id="37" w:name="_Toc379637572"/>
      <w:bookmarkStart w:id="38" w:name="_Toc419396200"/>
      <w:r w:rsidRPr="00920E80">
        <w:rPr>
          <w:rFonts w:ascii="Agency FB" w:eastAsia="Arial Unicode MS" w:hAnsi="Agency FB"/>
          <w:sz w:val="20"/>
          <w:szCs w:val="20"/>
        </w:rPr>
        <w:t>METODO DE SELECCIÓN</w:t>
      </w:r>
      <w:bookmarkEnd w:id="36"/>
      <w:bookmarkEnd w:id="37"/>
      <w:bookmarkEnd w:id="38"/>
    </w:p>
    <w:p w:rsidR="00F859CB" w:rsidRPr="00B6103E" w:rsidRDefault="00F859CB" w:rsidP="00F859CB">
      <w:pPr>
        <w:jc w:val="both"/>
        <w:rPr>
          <w:rFonts w:ascii="Agency FB" w:eastAsia="Arial Unicode MS" w:hAnsi="Agency FB"/>
          <w:bCs/>
        </w:rPr>
      </w:pPr>
      <w:r w:rsidRPr="00920E80">
        <w:rPr>
          <w:rFonts w:ascii="Agency FB" w:eastAsia="Arial Unicode MS" w:hAnsi="Agency FB"/>
          <w:bCs/>
        </w:rPr>
        <w:t xml:space="preserve">El método de selección para la presente obra es el de </w:t>
      </w:r>
      <w:r w:rsidRPr="00920E80">
        <w:rPr>
          <w:rFonts w:ascii="Agency FB" w:eastAsia="Arial Unicode MS" w:hAnsi="Agency FB"/>
          <w:b/>
          <w:bCs/>
        </w:rPr>
        <w:t>Precio evaluado más bajo</w:t>
      </w:r>
      <w:r w:rsidRPr="00920E80">
        <w:rPr>
          <w:rFonts w:ascii="Agency FB" w:eastAsia="Arial Unicode MS" w:hAnsi="Agency FB"/>
          <w:bCs/>
        </w:rPr>
        <w:t xml:space="preserve">. Vale decir que la selección será evaluada en base al </w:t>
      </w:r>
      <w:r w:rsidRPr="00920E80">
        <w:rPr>
          <w:rFonts w:ascii="Agency FB" w:hAnsi="Agency FB"/>
        </w:rPr>
        <w:t xml:space="preserve">precio evaluado más bajo </w:t>
      </w:r>
      <w:r w:rsidRPr="00920E80">
        <w:rPr>
          <w:rFonts w:ascii="Agency FB" w:eastAsia="Arial Unicode MS" w:hAnsi="Agency FB"/>
          <w:lang w:val="es-BO"/>
        </w:rPr>
        <w:t>en base al cumplimiento de los requisitos técnicos,</w:t>
      </w:r>
      <w:r w:rsidRPr="00920E80">
        <w:rPr>
          <w:rFonts w:ascii="Agency FB" w:hAnsi="Agency FB" w:cs="Calibri"/>
        </w:rPr>
        <w:t xml:space="preserve"> experiencia general y específica</w:t>
      </w:r>
      <w:r w:rsidRPr="00920E80">
        <w:rPr>
          <w:rFonts w:ascii="Agency FB" w:eastAsia="Arial Unicode MS" w:hAnsi="Agency FB"/>
          <w:lang w:val="es-BO"/>
        </w:rPr>
        <w:t xml:space="preserve"> estipulada por Y.P.F.B</w:t>
      </w:r>
      <w:r w:rsidRPr="00920E80">
        <w:rPr>
          <w:rFonts w:ascii="Agency FB" w:hAnsi="Agency FB"/>
        </w:rPr>
        <w:t>. en el presente documento.</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39" w:name="_Toc379637441"/>
      <w:bookmarkStart w:id="40" w:name="_Toc379637573"/>
      <w:bookmarkStart w:id="41" w:name="_Toc419396201"/>
      <w:r w:rsidRPr="00B6103E">
        <w:rPr>
          <w:rFonts w:ascii="Agency FB" w:eastAsia="Arial Unicode MS" w:hAnsi="Agency FB"/>
          <w:sz w:val="20"/>
          <w:szCs w:val="20"/>
        </w:rPr>
        <w:t>IMPEDIDOS DE PARTICIPAR</w:t>
      </w:r>
      <w:bookmarkEnd w:id="39"/>
      <w:bookmarkEnd w:id="40"/>
      <w:bookmarkEnd w:id="41"/>
    </w:p>
    <w:p w:rsidR="00F859CB" w:rsidRPr="00B6103E" w:rsidRDefault="00F859CB" w:rsidP="00F859CB">
      <w:pPr>
        <w:autoSpaceDE w:val="0"/>
        <w:autoSpaceDN w:val="0"/>
        <w:adjustRightInd w:val="0"/>
        <w:jc w:val="both"/>
        <w:rPr>
          <w:rFonts w:ascii="Agency FB" w:eastAsia="Arial Unicode MS" w:hAnsi="Agency FB"/>
          <w:bCs/>
        </w:rPr>
      </w:pPr>
      <w:r w:rsidRPr="00B6103E">
        <w:rPr>
          <w:rFonts w:ascii="Agency FB" w:eastAsia="Arial Unicode MS" w:hAnsi="Agency FB"/>
          <w:bCs/>
        </w:rPr>
        <w:t>Están impedidos de participar, directa o indirectamente en procesos de contratación, las personas naturales o jurídicas comprendidas en los siguientes incisos:</w:t>
      </w:r>
    </w:p>
    <w:p w:rsidR="00F859CB" w:rsidRPr="00B6103E" w:rsidRDefault="00F859CB" w:rsidP="00F859CB">
      <w:pPr>
        <w:autoSpaceDE w:val="0"/>
        <w:autoSpaceDN w:val="0"/>
        <w:adjustRightInd w:val="0"/>
        <w:jc w:val="both"/>
        <w:rPr>
          <w:rFonts w:ascii="Agency FB" w:eastAsia="Arial Unicode MS" w:hAnsi="Agency FB"/>
          <w:bCs/>
        </w:rPr>
      </w:pP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Que tengan deudas pendientes con el Estado, establecidas mediante pliegos de cargo ejecutoriados y no pagados.</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Que tengan sentencia ejecutoriada, con impedimento para ejercer el comercio.</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Que hubieran declarado su disolución o quiebra.</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lastRenderedPageBreak/>
        <w:t>Los servidores públicos que ejercen funciones en YPFB, así como las empresas controladas por estos.</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Los proponentes adjudicados que hayan desistido de suscribir contratos u órdenes de compra o servicio, no podrán participar hasta un (º) año después de la fecha de desistimiento, salvo causas de fuerza mayor o caso fortuito debidamente justificadas y aceptadas por YPFB. La información deberá ser remitida al SICOES</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 xml:space="preserve">Los proveedores, contratistas y consultores con los que se hubiese resuelto el contrato por causales atribuibles a estos cuando daño al Estado, no podrán participar hasta tres (3) años después de la fecha de la resolución, conforme a la información registrada en el SICOES. </w:t>
      </w:r>
    </w:p>
    <w:p w:rsidR="00F859CB" w:rsidRPr="00B6103E" w:rsidRDefault="00F859CB" w:rsidP="00F859CB">
      <w:pPr>
        <w:pStyle w:val="Prrafodelista"/>
        <w:numPr>
          <w:ilvl w:val="0"/>
          <w:numId w:val="55"/>
        </w:numPr>
        <w:autoSpaceDE w:val="0"/>
        <w:autoSpaceDN w:val="0"/>
        <w:adjustRightInd w:val="0"/>
        <w:contextualSpacing/>
        <w:rPr>
          <w:rFonts w:ascii="Agency FB" w:eastAsia="Arial Unicode MS" w:hAnsi="Agency FB"/>
          <w:bCs/>
        </w:rPr>
      </w:pPr>
      <w:r w:rsidRPr="00B6103E">
        <w:rPr>
          <w:rFonts w:ascii="Agency FB" w:eastAsia="Arial Unicode MS" w:hAnsi="Agency FB"/>
          <w:bCs/>
        </w:rPr>
        <w:t>Los Proveedores, contratistas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F859CB" w:rsidRPr="00B6103E" w:rsidRDefault="00F859CB" w:rsidP="00F859CB">
      <w:pPr>
        <w:autoSpaceDE w:val="0"/>
        <w:autoSpaceDN w:val="0"/>
        <w:adjustRightInd w:val="0"/>
        <w:rPr>
          <w:rFonts w:ascii="Agency FB" w:eastAsia="Arial Unicode MS" w:hAnsi="Agency FB"/>
          <w:bCs/>
        </w:rPr>
      </w:pPr>
    </w:p>
    <w:p w:rsidR="00F859CB" w:rsidRPr="00B6103E" w:rsidRDefault="00F859CB" w:rsidP="00F859CB">
      <w:pPr>
        <w:autoSpaceDE w:val="0"/>
        <w:autoSpaceDN w:val="0"/>
        <w:adjustRightInd w:val="0"/>
        <w:rPr>
          <w:rFonts w:ascii="Agency FB" w:eastAsia="Arial Unicode MS" w:hAnsi="Agency FB"/>
          <w:bCs/>
        </w:rPr>
      </w:pPr>
      <w:r w:rsidRPr="00B6103E">
        <w:rPr>
          <w:rFonts w:ascii="Agency FB" w:eastAsia="Arial Unicode MS" w:hAnsi="Agency FB"/>
          <w:bCs/>
        </w:rPr>
        <w:t>En el caso de los incisos h) i) y j)  la información publicada en el SICOES al momento del cierre de presentación de propuestas será la valedera y deberá ser señalada expresamente en el informe de evaluación.</w:t>
      </w:r>
    </w:p>
    <w:p w:rsidR="00F859CB" w:rsidRPr="00B6103E" w:rsidRDefault="00F859CB" w:rsidP="00F859CB">
      <w:pPr>
        <w:autoSpaceDE w:val="0"/>
        <w:autoSpaceDN w:val="0"/>
        <w:adjustRightInd w:val="0"/>
        <w:rPr>
          <w:rFonts w:ascii="Agency FB" w:eastAsia="Arial Unicode MS" w:hAnsi="Agency FB"/>
          <w:bCs/>
        </w:rPr>
      </w:pPr>
    </w:p>
    <w:p w:rsidR="00F859CB" w:rsidRPr="00B6103E" w:rsidRDefault="00F859CB" w:rsidP="00F859CB">
      <w:pPr>
        <w:pStyle w:val="Ttulo2"/>
        <w:keepLines/>
        <w:numPr>
          <w:ilvl w:val="0"/>
          <w:numId w:val="57"/>
        </w:numPr>
        <w:spacing w:before="40" w:after="0"/>
        <w:rPr>
          <w:rFonts w:ascii="Agency FB" w:eastAsia="Arial Unicode MS" w:hAnsi="Agency FB"/>
          <w:b w:val="0"/>
          <w:sz w:val="20"/>
          <w:szCs w:val="20"/>
        </w:rPr>
      </w:pPr>
      <w:bookmarkStart w:id="42" w:name="_Toc379637442"/>
      <w:bookmarkStart w:id="43" w:name="_Toc379637574"/>
      <w:bookmarkStart w:id="44" w:name="_Toc419396202"/>
      <w:r w:rsidRPr="00B6103E">
        <w:rPr>
          <w:rFonts w:ascii="Agency FB" w:eastAsia="Arial Unicode MS" w:hAnsi="Agency FB"/>
          <w:sz w:val="20"/>
          <w:szCs w:val="20"/>
        </w:rPr>
        <w:t>REQUISITOS QUE DEBE CUMPLIR EL PROPONENTE</w:t>
      </w:r>
      <w:bookmarkEnd w:id="42"/>
      <w:bookmarkEnd w:id="43"/>
      <w:r w:rsidRPr="00B6103E">
        <w:rPr>
          <w:rFonts w:ascii="Agency FB" w:eastAsia="Arial Unicode MS" w:hAnsi="Agency FB"/>
          <w:sz w:val="20"/>
          <w:szCs w:val="20"/>
        </w:rPr>
        <w:t xml:space="preserve"> Y EL CONTRATISTA</w:t>
      </w:r>
      <w:bookmarkEnd w:id="44"/>
      <w:r w:rsidRPr="00B6103E">
        <w:rPr>
          <w:rFonts w:ascii="Agency FB" w:eastAsia="Arial Unicode MS" w:hAnsi="Agency FB"/>
          <w:sz w:val="20"/>
          <w:szCs w:val="20"/>
        </w:rPr>
        <w:t xml:space="preserve"> </w:t>
      </w:r>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Las empresas proponentes deberán cumplir con los siguientes requisitos al momento de la presentación de sus propuestas:</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45" w:name="_Toc379637443"/>
      <w:bookmarkStart w:id="46" w:name="_Toc379637575"/>
      <w:bookmarkStart w:id="47" w:name="_Toc419396203"/>
      <w:r w:rsidRPr="00B6103E">
        <w:rPr>
          <w:rFonts w:ascii="Agency FB" w:eastAsia="Arial Unicode MS" w:hAnsi="Agency FB"/>
          <w:sz w:val="20"/>
          <w:szCs w:val="20"/>
        </w:rPr>
        <w:t>EXPERIENCIA ESPECÍFICA</w:t>
      </w:r>
      <w:bookmarkEnd w:id="45"/>
      <w:bookmarkEnd w:id="46"/>
      <w:bookmarkEnd w:id="47"/>
      <w:r w:rsidRPr="00B6103E">
        <w:rPr>
          <w:rFonts w:ascii="Agency FB" w:eastAsia="Arial Unicode MS" w:hAnsi="Agency FB"/>
          <w:sz w:val="20"/>
          <w:szCs w:val="20"/>
        </w:rPr>
        <w:t xml:space="preserve"> </w:t>
      </w:r>
    </w:p>
    <w:p w:rsidR="00F859CB" w:rsidRPr="00B6103E" w:rsidRDefault="00F859CB" w:rsidP="00F859CB">
      <w:pPr>
        <w:jc w:val="both"/>
        <w:rPr>
          <w:rFonts w:ascii="Agency FB" w:eastAsia="Arial Unicode MS" w:hAnsi="Agency FB"/>
          <w:bCs/>
        </w:rPr>
      </w:pPr>
      <w:r>
        <w:rPr>
          <w:rFonts w:ascii="Agency FB" w:eastAsia="Arial Unicode MS" w:hAnsi="Agency FB"/>
          <w:bCs/>
        </w:rPr>
        <w:t>La experiencia mínima requerida para la etapa de presentación de propuestas,</w:t>
      </w:r>
      <w:r w:rsidRPr="00B6103E">
        <w:rPr>
          <w:rFonts w:ascii="Agency FB" w:eastAsia="Arial Unicode MS" w:hAnsi="Agency FB"/>
          <w:bCs/>
        </w:rPr>
        <w:t xml:space="preserve"> deberá ser igual o mayor al 50% de la propuesta económica de la empresa proponente, definiéndose por experiencia específica aquella en la cual al menos el </w:t>
      </w:r>
      <w:r>
        <w:rPr>
          <w:rFonts w:ascii="Agency FB" w:eastAsia="Arial Unicode MS" w:hAnsi="Agency FB"/>
          <w:bCs/>
        </w:rPr>
        <w:t>6</w:t>
      </w:r>
      <w:r w:rsidRPr="00B6103E">
        <w:rPr>
          <w:rFonts w:ascii="Agency FB" w:eastAsia="Arial Unicode MS" w:hAnsi="Agency FB"/>
          <w:bCs/>
        </w:rPr>
        <w:t>0% de los ítems coincida con los ítems de la presente obra. La experiencia deberá estar respaldada con documentos que avalen el monto y la actividad desarrollada,</w:t>
      </w:r>
      <w:r>
        <w:rPr>
          <w:rFonts w:ascii="Agency FB" w:eastAsia="Arial Unicode MS" w:hAnsi="Agency FB"/>
          <w:bCs/>
        </w:rPr>
        <w:t xml:space="preserve"> vale decir actas de recepción definitivas, certificados de trabajo, planillas de pago o documentos equivalentes en fotocopia simple,</w:t>
      </w:r>
      <w:r w:rsidRPr="00B6103E">
        <w:rPr>
          <w:rFonts w:ascii="Agency FB" w:eastAsia="Arial Unicode MS" w:hAnsi="Agency FB"/>
          <w:bCs/>
        </w:rPr>
        <w:t xml:space="preserve"> caso contrario la experiencia declarada será descartada.</w:t>
      </w:r>
    </w:p>
    <w:p w:rsidR="00F859CB" w:rsidRPr="00B6103E" w:rsidRDefault="00F859CB" w:rsidP="00F859CB">
      <w:pPr>
        <w:tabs>
          <w:tab w:val="left" w:pos="7006"/>
        </w:tabs>
        <w:jc w:val="both"/>
        <w:rPr>
          <w:rFonts w:ascii="Agency FB" w:eastAsia="Arial Unicode MS" w:hAnsi="Agency FB"/>
          <w:bCs/>
        </w:rPr>
      </w:pPr>
      <w:r w:rsidRPr="00B6103E">
        <w:rPr>
          <w:rFonts w:ascii="Agency FB" w:eastAsia="Arial Unicode MS" w:hAnsi="Agency FB"/>
          <w:bCs/>
        </w:rPr>
        <w:tab/>
      </w: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48" w:name="_Toc379637444"/>
      <w:bookmarkStart w:id="49" w:name="_Toc379637576"/>
      <w:bookmarkStart w:id="50" w:name="_Toc419396204"/>
      <w:r w:rsidRPr="00B6103E">
        <w:rPr>
          <w:rFonts w:ascii="Agency FB" w:eastAsia="Arial Unicode MS" w:hAnsi="Agency FB"/>
          <w:sz w:val="20"/>
          <w:szCs w:val="20"/>
        </w:rPr>
        <w:t>EXPERIENCIA DEL PERSONAL</w:t>
      </w:r>
      <w:bookmarkEnd w:id="48"/>
      <w:bookmarkEnd w:id="49"/>
      <w:bookmarkEnd w:id="50"/>
    </w:p>
    <w:p w:rsidR="00F859CB" w:rsidRDefault="00F859CB" w:rsidP="00F859CB">
      <w:pPr>
        <w:jc w:val="both"/>
        <w:rPr>
          <w:rFonts w:ascii="Agency FB" w:eastAsia="Arial Unicode MS" w:hAnsi="Agency FB"/>
          <w:bCs/>
        </w:rPr>
      </w:pPr>
      <w:r w:rsidRPr="00B6103E">
        <w:rPr>
          <w:rFonts w:ascii="Agency FB" w:eastAsia="Arial Unicode MS" w:hAnsi="Agency FB"/>
          <w:bCs/>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en el caso de la formación del profesional o técnica, esta deberá ser respaldada por el certificado correspondiente, el mismo deberá estar vigente y ser emitido por una institución competente.</w:t>
      </w:r>
    </w:p>
    <w:p w:rsidR="00F859CB" w:rsidRDefault="00F859CB" w:rsidP="00F859CB">
      <w:pPr>
        <w:jc w:val="both"/>
        <w:rPr>
          <w:rFonts w:ascii="Agency FB" w:eastAsia="Arial Unicode MS" w:hAnsi="Agency FB"/>
          <w:bCs/>
        </w:rPr>
      </w:pPr>
    </w:p>
    <w:p w:rsidR="00F859CB" w:rsidRPr="00B6103E" w:rsidRDefault="00F859CB" w:rsidP="00F859CB">
      <w:pPr>
        <w:jc w:val="both"/>
        <w:rPr>
          <w:rFonts w:ascii="Agency FB" w:eastAsia="Arial Unicode MS" w:hAnsi="Agency FB"/>
          <w:bCs/>
        </w:rPr>
      </w:pPr>
      <w:r>
        <w:rPr>
          <w:rFonts w:ascii="Agency FB" w:eastAsia="Arial Unicode MS" w:hAnsi="Agency FB"/>
          <w:bCs/>
        </w:rPr>
        <w:t>En el caso de que el personal solicitado sea profesional, la experiencia se computará únicamente a partir de la emisión del título en provisión nacional.</w:t>
      </w:r>
    </w:p>
    <w:p w:rsidR="00F859CB" w:rsidRPr="00E24F7D" w:rsidRDefault="00F859CB" w:rsidP="00F859CB">
      <w:pPr>
        <w:jc w:val="both"/>
        <w:rPr>
          <w:rFonts w:ascii="Agency FB" w:eastAsia="Arial Unicode MS" w:hAnsi="Agency FB"/>
          <w:bCs/>
          <w:sz w:val="22"/>
          <w:szCs w:val="22"/>
        </w:rPr>
      </w:pPr>
    </w:p>
    <w:tbl>
      <w:tblPr>
        <w:tblStyle w:val="Tablaconcuadrcula"/>
        <w:tblW w:w="9072" w:type="dxa"/>
        <w:jc w:val="center"/>
        <w:tblLook w:val="04A0" w:firstRow="1" w:lastRow="0" w:firstColumn="1" w:lastColumn="0" w:noHBand="0" w:noVBand="1"/>
      </w:tblPr>
      <w:tblGrid>
        <w:gridCol w:w="1129"/>
        <w:gridCol w:w="5392"/>
        <w:gridCol w:w="2551"/>
      </w:tblGrid>
      <w:tr w:rsidR="00F859CB" w:rsidRPr="00E24F7D" w:rsidTr="00DF21A9">
        <w:trPr>
          <w:trHeight w:val="221"/>
          <w:jc w:val="center"/>
        </w:trPr>
        <w:tc>
          <w:tcPr>
            <w:tcW w:w="1129" w:type="dxa"/>
            <w:shd w:val="clear" w:color="auto" w:fill="1F497D" w:themeFill="text2"/>
          </w:tcPr>
          <w:p w:rsidR="00F859CB" w:rsidRPr="00B6103E" w:rsidRDefault="00F859CB" w:rsidP="00DF21A9">
            <w:pPr>
              <w:jc w:val="center"/>
              <w:rPr>
                <w:rFonts w:ascii="Agency FB" w:eastAsia="Arial Unicode MS" w:hAnsi="Agency FB"/>
                <w:b/>
                <w:bCs/>
                <w:color w:val="FFFFFF" w:themeColor="background1"/>
                <w:sz w:val="16"/>
              </w:rPr>
            </w:pPr>
            <w:r w:rsidRPr="00B6103E">
              <w:rPr>
                <w:rFonts w:ascii="Agency FB" w:eastAsia="Arial Unicode MS" w:hAnsi="Agency FB"/>
                <w:b/>
                <w:bCs/>
                <w:color w:val="FFFFFF" w:themeColor="background1"/>
                <w:sz w:val="16"/>
              </w:rPr>
              <w:t>Personal Requerido</w:t>
            </w:r>
          </w:p>
        </w:tc>
        <w:tc>
          <w:tcPr>
            <w:tcW w:w="5392" w:type="dxa"/>
            <w:shd w:val="clear" w:color="auto" w:fill="1F497D" w:themeFill="text2"/>
          </w:tcPr>
          <w:p w:rsidR="00F859CB" w:rsidRPr="00B6103E" w:rsidRDefault="00F859CB" w:rsidP="00DF21A9">
            <w:pPr>
              <w:jc w:val="center"/>
              <w:rPr>
                <w:rFonts w:ascii="Agency FB" w:eastAsia="Arial Unicode MS" w:hAnsi="Agency FB"/>
                <w:b/>
                <w:bCs/>
                <w:color w:val="FFFFFF" w:themeColor="background1"/>
                <w:sz w:val="16"/>
              </w:rPr>
            </w:pPr>
            <w:r w:rsidRPr="00B6103E">
              <w:rPr>
                <w:rFonts w:ascii="Agency FB" w:eastAsia="Arial Unicode MS" w:hAnsi="Agency FB"/>
                <w:b/>
                <w:bCs/>
                <w:color w:val="FFFFFF" w:themeColor="background1"/>
                <w:sz w:val="16"/>
              </w:rPr>
              <w:t>Experiencia Mínima Requerida</w:t>
            </w:r>
          </w:p>
        </w:tc>
        <w:tc>
          <w:tcPr>
            <w:tcW w:w="2551" w:type="dxa"/>
            <w:shd w:val="clear" w:color="auto" w:fill="1F497D" w:themeFill="text2"/>
          </w:tcPr>
          <w:p w:rsidR="00F859CB" w:rsidRPr="00B6103E" w:rsidRDefault="00F859CB" w:rsidP="00DF21A9">
            <w:pPr>
              <w:jc w:val="center"/>
              <w:rPr>
                <w:rFonts w:ascii="Agency FB" w:eastAsia="Arial Unicode MS" w:hAnsi="Agency FB"/>
                <w:b/>
                <w:bCs/>
                <w:color w:val="FFFFFF" w:themeColor="background1"/>
                <w:sz w:val="16"/>
              </w:rPr>
            </w:pPr>
            <w:r w:rsidRPr="00B6103E">
              <w:rPr>
                <w:rFonts w:ascii="Agency FB" w:eastAsia="Arial Unicode MS" w:hAnsi="Agency FB"/>
                <w:b/>
                <w:bCs/>
                <w:color w:val="FFFFFF" w:themeColor="background1"/>
                <w:sz w:val="16"/>
              </w:rPr>
              <w:t>Formación Mínima Requerida</w:t>
            </w:r>
          </w:p>
        </w:tc>
      </w:tr>
      <w:tr w:rsidR="00F859CB" w:rsidRPr="00E24F7D" w:rsidTr="00DF21A9">
        <w:trPr>
          <w:trHeight w:val="553"/>
          <w:jc w:val="center"/>
        </w:trPr>
        <w:tc>
          <w:tcPr>
            <w:tcW w:w="1129" w:type="dxa"/>
          </w:tcPr>
          <w:p w:rsidR="00F859CB" w:rsidRPr="00B6103E" w:rsidRDefault="00F859CB" w:rsidP="00DF21A9">
            <w:pPr>
              <w:rPr>
                <w:rFonts w:ascii="Agency FB" w:eastAsia="Arial Unicode MS" w:hAnsi="Agency FB"/>
                <w:b/>
                <w:bCs/>
                <w:sz w:val="16"/>
                <w:szCs w:val="18"/>
                <w:highlight w:val="yellow"/>
              </w:rPr>
            </w:pPr>
            <w:r w:rsidRPr="00B6103E">
              <w:rPr>
                <w:rFonts w:ascii="Agency FB" w:eastAsia="Arial Unicode MS" w:hAnsi="Agency FB"/>
                <w:b/>
                <w:bCs/>
                <w:sz w:val="16"/>
                <w:szCs w:val="18"/>
              </w:rPr>
              <w:t>Residente de obra</w:t>
            </w:r>
          </w:p>
        </w:tc>
        <w:tc>
          <w:tcPr>
            <w:tcW w:w="5392" w:type="dxa"/>
          </w:tcPr>
          <w:p w:rsidR="00F859CB" w:rsidRPr="00F859CB" w:rsidRDefault="00F859CB" w:rsidP="00DF21A9">
            <w:pPr>
              <w:pStyle w:val="Textoindependiente"/>
              <w:spacing w:after="0"/>
              <w:jc w:val="both"/>
              <w:rPr>
                <w:rFonts w:ascii="Agency FB" w:hAnsi="Agency FB" w:cs="Calibri"/>
                <w:iCs/>
                <w:sz w:val="16"/>
                <w:szCs w:val="18"/>
                <w:lang w:val="es-BO"/>
              </w:rPr>
            </w:pPr>
            <w:r w:rsidRPr="00F859CB">
              <w:rPr>
                <w:rStyle w:val="nfasis"/>
                <w:rFonts w:ascii="Agency FB" w:hAnsi="Agency FB" w:cs="Calibri"/>
                <w:sz w:val="16"/>
                <w:szCs w:val="18"/>
                <w:lang w:val="es-BO"/>
              </w:rPr>
              <w:t>Experiencia en implementación de Sistemas de Protección Catódica de por lo menos 2 años, el mismo que será el responsable para la ejecución en campo de todos los trabajos y la coordinación con el personal técnico de YPFB.</w:t>
            </w:r>
          </w:p>
        </w:tc>
        <w:tc>
          <w:tcPr>
            <w:tcW w:w="2551" w:type="dxa"/>
          </w:tcPr>
          <w:p w:rsidR="00F859CB" w:rsidRPr="00B6103E" w:rsidRDefault="00F859CB" w:rsidP="00DF21A9">
            <w:pPr>
              <w:rPr>
                <w:rFonts w:ascii="Agency FB" w:eastAsia="Arial Unicode MS" w:hAnsi="Agency FB"/>
                <w:bCs/>
                <w:sz w:val="16"/>
                <w:szCs w:val="18"/>
                <w:highlight w:val="yellow"/>
              </w:rPr>
            </w:pPr>
            <w:r w:rsidRPr="00B6103E">
              <w:rPr>
                <w:rFonts w:ascii="Agency FB" w:eastAsia="Arial Unicode MS" w:hAnsi="Agency FB"/>
                <w:bCs/>
                <w:sz w:val="16"/>
                <w:szCs w:val="18"/>
              </w:rPr>
              <w:t>Ingeniero</w:t>
            </w:r>
            <w:r>
              <w:rPr>
                <w:rFonts w:ascii="Agency FB" w:eastAsia="Arial Unicode MS" w:hAnsi="Agency FB"/>
                <w:bCs/>
                <w:sz w:val="16"/>
                <w:szCs w:val="18"/>
              </w:rPr>
              <w:t xml:space="preserve"> Civil, Mecánico, Electromecánico, Químico o  Petrolero</w:t>
            </w:r>
            <w:r w:rsidRPr="00B6103E">
              <w:rPr>
                <w:rFonts w:ascii="Agency FB" w:eastAsia="Arial Unicode MS" w:hAnsi="Agency FB"/>
                <w:bCs/>
                <w:sz w:val="16"/>
                <w:szCs w:val="18"/>
              </w:rPr>
              <w:t xml:space="preserve"> o técnico especializado</w:t>
            </w:r>
            <w:r>
              <w:rPr>
                <w:rFonts w:ascii="Agency FB" w:eastAsia="Arial Unicode MS" w:hAnsi="Agency FB"/>
                <w:bCs/>
                <w:sz w:val="16"/>
                <w:szCs w:val="18"/>
              </w:rPr>
              <w:t xml:space="preserve"> en protección catódica.</w:t>
            </w:r>
          </w:p>
        </w:tc>
      </w:tr>
      <w:tr w:rsidR="00F859CB" w:rsidRPr="00E24F7D" w:rsidTr="00DF21A9">
        <w:trPr>
          <w:trHeight w:val="292"/>
          <w:jc w:val="center"/>
        </w:trPr>
        <w:tc>
          <w:tcPr>
            <w:tcW w:w="1129" w:type="dxa"/>
          </w:tcPr>
          <w:p w:rsidR="00F859CB" w:rsidRPr="00B6103E" w:rsidRDefault="00F859CB" w:rsidP="00DF21A9">
            <w:pPr>
              <w:rPr>
                <w:rFonts w:ascii="Agency FB" w:hAnsi="Agency FB" w:cs="Calibri"/>
                <w:b/>
                <w:sz w:val="16"/>
                <w:szCs w:val="18"/>
              </w:rPr>
            </w:pPr>
            <w:r w:rsidRPr="00B6103E">
              <w:rPr>
                <w:rFonts w:ascii="Agency FB" w:hAnsi="Agency FB" w:cs="Calibri"/>
                <w:b/>
                <w:sz w:val="16"/>
                <w:szCs w:val="18"/>
              </w:rPr>
              <w:t xml:space="preserve">Técnico </w:t>
            </w:r>
          </w:p>
        </w:tc>
        <w:tc>
          <w:tcPr>
            <w:tcW w:w="5392" w:type="dxa"/>
          </w:tcPr>
          <w:p w:rsidR="00F859CB" w:rsidRPr="00B6103E" w:rsidRDefault="00F859CB" w:rsidP="00DF21A9">
            <w:pPr>
              <w:jc w:val="both"/>
              <w:rPr>
                <w:rStyle w:val="nfasis"/>
                <w:rFonts w:ascii="Agency FB" w:hAnsi="Agency FB" w:cs="Calibri"/>
                <w:sz w:val="16"/>
                <w:szCs w:val="18"/>
              </w:rPr>
            </w:pPr>
            <w:r w:rsidRPr="00B6103E">
              <w:rPr>
                <w:rStyle w:val="nfasis"/>
                <w:rFonts w:ascii="Agency FB" w:hAnsi="Agency FB" w:cs="Calibri"/>
                <w:sz w:val="16"/>
                <w:szCs w:val="18"/>
              </w:rPr>
              <w:t xml:space="preserve">Experiencia mínima de 1 año en trabajos de soldadura </w:t>
            </w:r>
            <w:proofErr w:type="spellStart"/>
            <w:r w:rsidRPr="00B6103E">
              <w:rPr>
                <w:rStyle w:val="nfasis"/>
                <w:rFonts w:ascii="Agency FB" w:hAnsi="Agency FB" w:cs="Calibri"/>
                <w:sz w:val="16"/>
                <w:szCs w:val="18"/>
              </w:rPr>
              <w:t>Cadweld</w:t>
            </w:r>
            <w:proofErr w:type="spellEnd"/>
            <w:r w:rsidRPr="00B6103E">
              <w:rPr>
                <w:rStyle w:val="nfasis"/>
                <w:rFonts w:ascii="Agency FB" w:hAnsi="Agency FB" w:cs="Calibri"/>
                <w:sz w:val="16"/>
                <w:szCs w:val="18"/>
              </w:rPr>
              <w:t xml:space="preserve"> y sistemas de protección catódica</w:t>
            </w:r>
          </w:p>
        </w:tc>
        <w:tc>
          <w:tcPr>
            <w:tcW w:w="2551" w:type="dxa"/>
          </w:tcPr>
          <w:p w:rsidR="00F859CB" w:rsidRPr="00B6103E" w:rsidRDefault="00F859CB" w:rsidP="00DF21A9">
            <w:pPr>
              <w:rPr>
                <w:rFonts w:ascii="Agency FB" w:eastAsia="Arial Unicode MS" w:hAnsi="Agency FB"/>
                <w:bCs/>
                <w:sz w:val="16"/>
                <w:szCs w:val="18"/>
              </w:rPr>
            </w:pPr>
            <w:r w:rsidRPr="00B6103E">
              <w:rPr>
                <w:rFonts w:ascii="Agency FB" w:eastAsia="Arial Unicode MS" w:hAnsi="Agency FB"/>
                <w:bCs/>
                <w:sz w:val="16"/>
                <w:szCs w:val="18"/>
              </w:rPr>
              <w:t xml:space="preserve">Técnico </w:t>
            </w:r>
            <w:r>
              <w:rPr>
                <w:rFonts w:ascii="Agency FB" w:eastAsia="Arial Unicode MS" w:hAnsi="Agency FB"/>
                <w:bCs/>
                <w:sz w:val="16"/>
                <w:szCs w:val="18"/>
              </w:rPr>
              <w:t xml:space="preserve">Mecánico, Construcción civil, Químico, Electromecánico, Eléctrico o Petrolero, </w:t>
            </w:r>
            <w:r w:rsidRPr="00B6103E">
              <w:rPr>
                <w:rFonts w:ascii="Agency FB" w:eastAsia="Arial Unicode MS" w:hAnsi="Agency FB"/>
                <w:bCs/>
                <w:sz w:val="16"/>
                <w:szCs w:val="18"/>
              </w:rPr>
              <w:t xml:space="preserve"> o bachiller en humanidades</w:t>
            </w:r>
            <w:r>
              <w:rPr>
                <w:rFonts w:ascii="Agency FB" w:eastAsia="Arial Unicode MS" w:hAnsi="Agency FB"/>
                <w:bCs/>
                <w:sz w:val="16"/>
                <w:szCs w:val="18"/>
              </w:rPr>
              <w:t>.</w:t>
            </w:r>
          </w:p>
        </w:tc>
      </w:tr>
    </w:tbl>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51" w:name="_Toc419396205"/>
      <w:bookmarkStart w:id="52" w:name="_Toc379637445"/>
      <w:bookmarkStart w:id="53" w:name="_Toc379637577"/>
      <w:r w:rsidRPr="00B6103E">
        <w:rPr>
          <w:rFonts w:ascii="Agency FB" w:eastAsia="Arial Unicode MS" w:hAnsi="Agency FB"/>
          <w:sz w:val="20"/>
          <w:szCs w:val="20"/>
        </w:rPr>
        <w:t>NÚMERO DE FRENTES DE TRABAJO</w:t>
      </w:r>
      <w:bookmarkEnd w:id="51"/>
    </w:p>
    <w:p w:rsidR="00F859CB" w:rsidRPr="00B6103E" w:rsidRDefault="00F859CB" w:rsidP="00F859CB">
      <w:pPr>
        <w:rPr>
          <w:rFonts w:ascii="Agency FB" w:eastAsia="Arial Unicode MS" w:hAnsi="Agency FB"/>
          <w:bCs/>
        </w:rPr>
      </w:pPr>
      <w:r w:rsidRPr="00B6103E">
        <w:rPr>
          <w:rFonts w:ascii="Agency FB" w:eastAsia="Arial Unicode MS" w:hAnsi="Agency FB"/>
          <w:bCs/>
        </w:rPr>
        <w:t>La empresa proponente deberá comprometer para el desarrollo de la obra al menos un frente de trabajo.</w:t>
      </w:r>
    </w:p>
    <w:p w:rsidR="00F859CB" w:rsidRPr="00B6103E" w:rsidRDefault="00F859CB" w:rsidP="00F859CB">
      <w:pPr>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54" w:name="_Toc419396206"/>
      <w:r w:rsidRPr="00B6103E">
        <w:rPr>
          <w:rFonts w:ascii="Agency FB" w:eastAsia="Arial Unicode MS" w:hAnsi="Agency FB"/>
          <w:sz w:val="20"/>
          <w:szCs w:val="20"/>
        </w:rPr>
        <w:t>EQUIPOS, MATERIAL Y HERRAMIENTAS</w:t>
      </w:r>
      <w:bookmarkEnd w:id="52"/>
      <w:bookmarkEnd w:id="53"/>
      <w:bookmarkEnd w:id="54"/>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La empresa proponente deberá presentar un listado del material y equipo comprometido para la obra, el mismo que deberá cumplir como mínimo con los requerimientos establecidos a continuación, en este sentido aquella empresa que no cumpliese con estos requisitos será descalificada:</w:t>
      </w:r>
    </w:p>
    <w:p w:rsidR="00F859CB" w:rsidRPr="00B6103E" w:rsidRDefault="00F859CB" w:rsidP="00F859CB">
      <w:pPr>
        <w:jc w:val="both"/>
        <w:rPr>
          <w:rFonts w:ascii="Agency FB" w:eastAsia="Arial Unicode MS" w:hAnsi="Agency FB"/>
          <w:bCs/>
        </w:rPr>
      </w:pPr>
    </w:p>
    <w:p w:rsidR="00F859CB" w:rsidRPr="00B6103E" w:rsidRDefault="00F859CB" w:rsidP="00F859CB">
      <w:pPr>
        <w:pStyle w:val="Textoindependiente"/>
        <w:numPr>
          <w:ilvl w:val="0"/>
          <w:numId w:val="58"/>
        </w:numPr>
        <w:spacing w:after="0"/>
        <w:ind w:left="426" w:hanging="426"/>
        <w:jc w:val="both"/>
        <w:rPr>
          <w:rStyle w:val="nfasis"/>
          <w:rFonts w:ascii="Agency FB" w:hAnsi="Agency FB" w:cs="Calibri"/>
        </w:rPr>
      </w:pPr>
      <w:proofErr w:type="spellStart"/>
      <w:r w:rsidRPr="00B6103E">
        <w:rPr>
          <w:rStyle w:val="nfasis"/>
          <w:rFonts w:ascii="Agency FB" w:hAnsi="Agency FB" w:cs="Calibri"/>
        </w:rPr>
        <w:t>Vehículo</w:t>
      </w:r>
      <w:proofErr w:type="spellEnd"/>
      <w:r w:rsidRPr="00B6103E">
        <w:rPr>
          <w:rStyle w:val="nfasis"/>
          <w:rFonts w:ascii="Agency FB" w:hAnsi="Agency FB" w:cs="Calibri"/>
        </w:rPr>
        <w:t xml:space="preserve"> </w:t>
      </w:r>
      <w:proofErr w:type="spellStart"/>
      <w:r w:rsidRPr="00B6103E">
        <w:rPr>
          <w:rStyle w:val="nfasis"/>
          <w:rFonts w:ascii="Agency FB" w:hAnsi="Agency FB" w:cs="Calibri"/>
        </w:rPr>
        <w:t>equipado</w:t>
      </w:r>
      <w:proofErr w:type="spellEnd"/>
      <w:r w:rsidRPr="00B6103E">
        <w:rPr>
          <w:rStyle w:val="nfasis"/>
          <w:rFonts w:ascii="Agency FB" w:hAnsi="Agency FB" w:cs="Calibri"/>
        </w:rPr>
        <w:t xml:space="preserve"> 4x4</w:t>
      </w:r>
    </w:p>
    <w:p w:rsidR="00F859CB" w:rsidRPr="00B6103E" w:rsidRDefault="00F859CB" w:rsidP="00F859CB">
      <w:pPr>
        <w:pStyle w:val="Textoindependiente"/>
        <w:numPr>
          <w:ilvl w:val="0"/>
          <w:numId w:val="58"/>
        </w:numPr>
        <w:spacing w:after="0"/>
        <w:ind w:left="426" w:hanging="426"/>
        <w:jc w:val="both"/>
        <w:rPr>
          <w:rStyle w:val="nfasis"/>
          <w:rFonts w:ascii="Agency FB" w:hAnsi="Agency FB" w:cs="Calibri"/>
        </w:rPr>
      </w:pPr>
      <w:proofErr w:type="spellStart"/>
      <w:r w:rsidRPr="00B6103E">
        <w:rPr>
          <w:rStyle w:val="nfasis"/>
          <w:rFonts w:ascii="Agency FB" w:hAnsi="Agency FB" w:cs="Calibri"/>
        </w:rPr>
        <w:t>Cámara</w:t>
      </w:r>
      <w:proofErr w:type="spellEnd"/>
      <w:r w:rsidRPr="00B6103E">
        <w:rPr>
          <w:rStyle w:val="nfasis"/>
          <w:rFonts w:ascii="Agency FB" w:hAnsi="Agency FB" w:cs="Calibri"/>
        </w:rPr>
        <w:t xml:space="preserve"> </w:t>
      </w:r>
      <w:proofErr w:type="spellStart"/>
      <w:r w:rsidRPr="00B6103E">
        <w:rPr>
          <w:rStyle w:val="nfasis"/>
          <w:rFonts w:ascii="Agency FB" w:hAnsi="Agency FB" w:cs="Calibri"/>
        </w:rPr>
        <w:t>Fotográfica</w:t>
      </w:r>
      <w:proofErr w:type="spellEnd"/>
      <w:r w:rsidRPr="00B6103E">
        <w:rPr>
          <w:rStyle w:val="nfasis"/>
          <w:rFonts w:ascii="Agency FB" w:hAnsi="Agency FB" w:cs="Calibri"/>
        </w:rPr>
        <w:t xml:space="preserve"> Digital</w:t>
      </w:r>
    </w:p>
    <w:p w:rsidR="00F859CB" w:rsidRPr="00F859CB" w:rsidRDefault="00F859CB" w:rsidP="00F859CB">
      <w:pPr>
        <w:pStyle w:val="Textoindependiente"/>
        <w:numPr>
          <w:ilvl w:val="0"/>
          <w:numId w:val="58"/>
        </w:numPr>
        <w:spacing w:after="0"/>
        <w:ind w:left="426" w:hanging="426"/>
        <w:jc w:val="both"/>
        <w:rPr>
          <w:rStyle w:val="nfasis"/>
          <w:rFonts w:ascii="Agency FB" w:hAnsi="Agency FB" w:cs="Calibri"/>
          <w:lang w:val="es-BO"/>
        </w:rPr>
      </w:pPr>
      <w:r w:rsidRPr="00F859CB">
        <w:rPr>
          <w:rStyle w:val="nfasis"/>
          <w:rFonts w:ascii="Agency FB" w:hAnsi="Agency FB" w:cs="Calibri"/>
          <w:lang w:val="es-BO"/>
        </w:rPr>
        <w:lastRenderedPageBreak/>
        <w:t>Medidor de Potenciales Multímetro FLUKE o de precisión Similar (con certificado de calibración)</w:t>
      </w:r>
    </w:p>
    <w:p w:rsidR="00F859CB" w:rsidRPr="00F859CB" w:rsidRDefault="00F859CB" w:rsidP="00F859CB">
      <w:pPr>
        <w:pStyle w:val="Textoindependiente"/>
        <w:numPr>
          <w:ilvl w:val="0"/>
          <w:numId w:val="58"/>
        </w:numPr>
        <w:spacing w:after="0"/>
        <w:ind w:left="426" w:hanging="426"/>
        <w:jc w:val="both"/>
        <w:rPr>
          <w:rStyle w:val="nfasis"/>
          <w:rFonts w:ascii="Agency FB" w:hAnsi="Agency FB" w:cs="Calibri"/>
          <w:lang w:val="es-BO"/>
        </w:rPr>
      </w:pPr>
      <w:r w:rsidRPr="00F859CB">
        <w:rPr>
          <w:rStyle w:val="nfasis"/>
          <w:rFonts w:ascii="Agency FB" w:hAnsi="Agency FB" w:cs="Calibri"/>
          <w:lang w:val="es-BO"/>
        </w:rPr>
        <w:t>Electrodo de referencia de Cu/Cuso4</w:t>
      </w:r>
    </w:p>
    <w:p w:rsidR="00F859CB" w:rsidRPr="00F859CB" w:rsidRDefault="00F859CB" w:rsidP="00F859CB">
      <w:pPr>
        <w:pStyle w:val="Textoindependiente"/>
        <w:numPr>
          <w:ilvl w:val="0"/>
          <w:numId w:val="58"/>
        </w:numPr>
        <w:spacing w:after="0"/>
        <w:ind w:left="426" w:hanging="426"/>
        <w:jc w:val="both"/>
        <w:rPr>
          <w:rStyle w:val="nfasis"/>
          <w:rFonts w:ascii="Agency FB" w:hAnsi="Agency FB" w:cs="Calibri"/>
          <w:lang w:val="es-BO"/>
        </w:rPr>
      </w:pPr>
      <w:r w:rsidRPr="00F859CB">
        <w:rPr>
          <w:rStyle w:val="nfasis"/>
          <w:rFonts w:ascii="Agency FB" w:hAnsi="Agency FB" w:cs="Calibri"/>
          <w:lang w:val="es-BO"/>
        </w:rPr>
        <w:t>Detector de tuberías tipo PCM o similar</w:t>
      </w:r>
    </w:p>
    <w:p w:rsidR="00F859CB" w:rsidRPr="00B6103E" w:rsidRDefault="00F859CB" w:rsidP="00F859CB">
      <w:pPr>
        <w:pStyle w:val="Textoindependiente"/>
        <w:numPr>
          <w:ilvl w:val="0"/>
          <w:numId w:val="58"/>
        </w:numPr>
        <w:spacing w:after="0"/>
        <w:ind w:left="426" w:hanging="426"/>
        <w:jc w:val="both"/>
        <w:rPr>
          <w:rStyle w:val="nfasis"/>
          <w:rFonts w:ascii="Agency FB" w:hAnsi="Agency FB" w:cs="Calibri"/>
        </w:rPr>
      </w:pPr>
      <w:r>
        <w:rPr>
          <w:rStyle w:val="nfasis"/>
          <w:rFonts w:ascii="Agency FB" w:hAnsi="Agency FB" w:cs="Calibri"/>
        </w:rPr>
        <w:t xml:space="preserve">Kit de </w:t>
      </w:r>
      <w:proofErr w:type="spellStart"/>
      <w:r>
        <w:rPr>
          <w:rStyle w:val="nfasis"/>
          <w:rFonts w:ascii="Agency FB" w:hAnsi="Agency FB" w:cs="Calibri"/>
        </w:rPr>
        <w:t>soldadura</w:t>
      </w:r>
      <w:proofErr w:type="spellEnd"/>
      <w:r>
        <w:rPr>
          <w:rStyle w:val="nfasis"/>
          <w:rFonts w:ascii="Agency FB" w:hAnsi="Agency FB" w:cs="Calibri"/>
        </w:rPr>
        <w:t xml:space="preserve"> </w:t>
      </w:r>
      <w:proofErr w:type="spellStart"/>
      <w:r>
        <w:rPr>
          <w:rStyle w:val="nfasis"/>
          <w:rFonts w:ascii="Agency FB" w:hAnsi="Agency FB" w:cs="Calibri"/>
        </w:rPr>
        <w:t>Cadweld</w:t>
      </w:r>
      <w:proofErr w:type="spellEnd"/>
      <w:r>
        <w:rPr>
          <w:rStyle w:val="nfasis"/>
          <w:rFonts w:ascii="Agency FB" w:hAnsi="Agency FB" w:cs="Calibri"/>
        </w:rPr>
        <w:t>.</w:t>
      </w:r>
    </w:p>
    <w:p w:rsidR="00F859CB" w:rsidRPr="00F859CB" w:rsidRDefault="00F859CB" w:rsidP="00F859CB">
      <w:pPr>
        <w:pStyle w:val="Textoindependiente"/>
        <w:numPr>
          <w:ilvl w:val="0"/>
          <w:numId w:val="58"/>
        </w:numPr>
        <w:spacing w:after="0"/>
        <w:ind w:left="426" w:hanging="426"/>
        <w:jc w:val="both"/>
        <w:rPr>
          <w:rStyle w:val="nfasis"/>
          <w:rFonts w:ascii="Agency FB" w:hAnsi="Agency FB" w:cs="Calibri"/>
          <w:lang w:val="es-BO"/>
        </w:rPr>
      </w:pPr>
      <w:r w:rsidRPr="00F859CB">
        <w:rPr>
          <w:rStyle w:val="nfasis"/>
          <w:rFonts w:ascii="Agency FB" w:hAnsi="Agency FB" w:cs="Calibri"/>
          <w:lang w:val="es-BO"/>
        </w:rPr>
        <w:t>Herramientas para obras civiles (excavación, relleno, compactación).</w:t>
      </w:r>
    </w:p>
    <w:p w:rsidR="00F859CB" w:rsidRPr="00F859CB" w:rsidRDefault="00F859CB" w:rsidP="00F859CB">
      <w:pPr>
        <w:pStyle w:val="Textoindependiente"/>
        <w:spacing w:after="0"/>
        <w:jc w:val="both"/>
        <w:rPr>
          <w:rStyle w:val="nfasis"/>
          <w:rFonts w:ascii="Agency FB" w:hAnsi="Agency FB" w:cs="Calibri"/>
          <w:lang w:val="es-BO"/>
        </w:rPr>
      </w:pPr>
    </w:p>
    <w:p w:rsidR="00F859CB" w:rsidRPr="00B6103E" w:rsidRDefault="00F859CB" w:rsidP="00F859CB">
      <w:pPr>
        <w:pStyle w:val="Prrafodelista"/>
        <w:numPr>
          <w:ilvl w:val="1"/>
          <w:numId w:val="57"/>
        </w:numPr>
        <w:autoSpaceDE w:val="0"/>
        <w:autoSpaceDN w:val="0"/>
        <w:adjustRightInd w:val="0"/>
        <w:contextualSpacing/>
        <w:jc w:val="both"/>
        <w:outlineLvl w:val="1"/>
        <w:rPr>
          <w:rFonts w:ascii="Agency FB" w:eastAsia="Arial Unicode MS" w:hAnsi="Agency FB"/>
          <w:b/>
          <w:bCs/>
        </w:rPr>
      </w:pPr>
      <w:bookmarkStart w:id="55" w:name="_Toc419396207"/>
      <w:bookmarkStart w:id="56" w:name="_Toc379637446"/>
      <w:bookmarkStart w:id="57" w:name="_Toc379637578"/>
      <w:r w:rsidRPr="00B6103E">
        <w:rPr>
          <w:rFonts w:ascii="Agency FB" w:eastAsia="Arial Unicode MS" w:hAnsi="Agency FB"/>
          <w:b/>
          <w:bCs/>
        </w:rPr>
        <w:t>ORGANIGRAMA</w:t>
      </w:r>
      <w:bookmarkEnd w:id="55"/>
    </w:p>
    <w:p w:rsidR="00F859CB" w:rsidRPr="00B6103E" w:rsidRDefault="00F859CB" w:rsidP="00F859CB">
      <w:pPr>
        <w:autoSpaceDE w:val="0"/>
        <w:autoSpaceDN w:val="0"/>
        <w:adjustRightInd w:val="0"/>
        <w:jc w:val="both"/>
        <w:outlineLvl w:val="1"/>
        <w:rPr>
          <w:rFonts w:ascii="Agency FB" w:eastAsia="Arial Unicode MS" w:hAnsi="Agency FB"/>
          <w:bCs/>
        </w:rPr>
      </w:pPr>
      <w:bookmarkStart w:id="58" w:name="_Toc419396208"/>
      <w:r w:rsidRPr="00B6103E">
        <w:rPr>
          <w:rFonts w:ascii="Agency FB" w:eastAsia="Arial Unicode MS" w:hAnsi="Agency FB"/>
          <w:bCs/>
        </w:rPr>
        <w:t>La empresa proponente deberá presentar un organigrama que contemple en su estructura a todo el personal comprometido para la obra, el mismo debe incluir a todo el personal comprometido para la obra.</w:t>
      </w:r>
      <w:bookmarkEnd w:id="58"/>
      <w:r w:rsidRPr="00B6103E">
        <w:rPr>
          <w:rFonts w:ascii="Agency FB" w:eastAsia="Arial Unicode MS" w:hAnsi="Agency FB"/>
          <w:bCs/>
        </w:rPr>
        <w:t xml:space="preserve"> </w:t>
      </w:r>
    </w:p>
    <w:p w:rsidR="00F859CB" w:rsidRDefault="00F859CB" w:rsidP="00F859CB">
      <w:pPr>
        <w:autoSpaceDE w:val="0"/>
        <w:autoSpaceDN w:val="0"/>
        <w:adjustRightInd w:val="0"/>
        <w:jc w:val="both"/>
        <w:outlineLvl w:val="1"/>
        <w:rPr>
          <w:rFonts w:ascii="Agency FB" w:eastAsia="Arial Unicode MS" w:hAnsi="Agency FB"/>
          <w:b/>
          <w:bCs/>
        </w:rPr>
      </w:pPr>
    </w:p>
    <w:p w:rsidR="00F859CB" w:rsidRPr="00B6103E" w:rsidRDefault="00F859CB" w:rsidP="00F859CB">
      <w:pPr>
        <w:pStyle w:val="Prrafodelista"/>
        <w:numPr>
          <w:ilvl w:val="1"/>
          <w:numId w:val="57"/>
        </w:numPr>
        <w:autoSpaceDE w:val="0"/>
        <w:autoSpaceDN w:val="0"/>
        <w:adjustRightInd w:val="0"/>
        <w:contextualSpacing/>
        <w:jc w:val="both"/>
        <w:outlineLvl w:val="1"/>
        <w:rPr>
          <w:rFonts w:ascii="Agency FB" w:eastAsia="Arial Unicode MS" w:hAnsi="Agency FB"/>
          <w:b/>
          <w:bCs/>
        </w:rPr>
      </w:pPr>
      <w:bookmarkStart w:id="59" w:name="_Toc419396209"/>
      <w:r w:rsidRPr="00B6103E">
        <w:rPr>
          <w:rFonts w:ascii="Agency FB" w:eastAsia="Arial Unicode MS" w:hAnsi="Agency FB"/>
          <w:b/>
          <w:bCs/>
        </w:rPr>
        <w:t>CRONOGRAMA</w:t>
      </w:r>
      <w:bookmarkEnd w:id="59"/>
    </w:p>
    <w:p w:rsidR="00F859CB" w:rsidRPr="00B6103E" w:rsidRDefault="00F859CB" w:rsidP="00F859CB">
      <w:pPr>
        <w:autoSpaceDE w:val="0"/>
        <w:autoSpaceDN w:val="0"/>
        <w:adjustRightInd w:val="0"/>
        <w:jc w:val="both"/>
        <w:rPr>
          <w:rFonts w:ascii="Agency FB" w:eastAsia="Arial Unicode MS" w:hAnsi="Agency FB"/>
          <w:bCs/>
        </w:rPr>
      </w:pPr>
      <w:r w:rsidRPr="00B6103E">
        <w:rPr>
          <w:rFonts w:ascii="Agency FB" w:eastAsia="Arial Unicode MS" w:hAnsi="Agency FB"/>
          <w:bCs/>
        </w:rPr>
        <w:t xml:space="preserve">La empresa proponente deberá presentar un cronograma de actividades que contemple todos los ítems requeridos en el presente documento, este cronograma deberá elaborarse en un diagrama de barras Gantt que permita apreciar la ruta crítica de la obra, el mismo deberá detallar todos los trabajos a realizar hasta la recepción provisional de la obra. Así mismo se debe considerar que la empresa contratista podrá realizar trabajos fuera de los días programados en el cronograma de obra siempre y cuando el Supervisor lo autorice, aclarando que todo día trabajado será computado. </w:t>
      </w:r>
    </w:p>
    <w:p w:rsidR="00F859CB" w:rsidRPr="00B6103E" w:rsidRDefault="00F859CB" w:rsidP="00F859CB">
      <w:pPr>
        <w:autoSpaceDE w:val="0"/>
        <w:autoSpaceDN w:val="0"/>
        <w:adjustRightInd w:val="0"/>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60" w:name="_Toc419396210"/>
      <w:r w:rsidRPr="00B6103E">
        <w:rPr>
          <w:rFonts w:ascii="Agency FB" w:hAnsi="Agency FB" w:cs="Calibri"/>
          <w:sz w:val="20"/>
          <w:szCs w:val="20"/>
        </w:rPr>
        <w:t>INSPECCION PREVIA</w:t>
      </w:r>
      <w:bookmarkEnd w:id="60"/>
    </w:p>
    <w:bookmarkEnd w:id="56"/>
    <w:bookmarkEnd w:id="57"/>
    <w:p w:rsidR="00F859CB" w:rsidRPr="00B6103E" w:rsidRDefault="00F859CB" w:rsidP="00F859CB">
      <w:pPr>
        <w:jc w:val="both"/>
        <w:rPr>
          <w:rFonts w:ascii="Agency FB" w:hAnsi="Agency FB" w:cs="Calibri"/>
        </w:rPr>
      </w:pPr>
      <w:r w:rsidRPr="00B6103E">
        <w:rPr>
          <w:rFonts w:ascii="Agency FB" w:hAnsi="Agency FB" w:cs="Arial"/>
        </w:rPr>
        <w:t xml:space="preserve">Las empresas proponentes tienen la obligación de realizar la inspección previa del lugar y el entorno donde se realizará la </w:t>
      </w:r>
      <w:r>
        <w:rPr>
          <w:rFonts w:ascii="Agency FB" w:hAnsi="Agency FB" w:cs="Arial"/>
        </w:rPr>
        <w:t>obra</w:t>
      </w:r>
      <w:r w:rsidRPr="00B6103E">
        <w:rPr>
          <w:rFonts w:ascii="Agency FB" w:hAnsi="Agency FB" w:cs="Arial"/>
        </w:rPr>
        <w:t xml:space="preserve"> en u</w:t>
      </w:r>
      <w:r>
        <w:rPr>
          <w:rFonts w:ascii="Agency FB" w:hAnsi="Agency FB" w:cs="Arial"/>
        </w:rPr>
        <w:t>na inspección por cuenta propia</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61" w:name="_Toc379637447"/>
      <w:bookmarkStart w:id="62" w:name="_Toc379637579"/>
      <w:bookmarkStart w:id="63" w:name="_Toc419396211"/>
      <w:r w:rsidRPr="00B6103E">
        <w:rPr>
          <w:rFonts w:ascii="Agency FB" w:eastAsia="Arial Unicode MS" w:hAnsi="Agency FB"/>
          <w:sz w:val="20"/>
          <w:szCs w:val="20"/>
        </w:rPr>
        <w:t>GARANTIAS DE OBRA</w:t>
      </w:r>
      <w:bookmarkEnd w:id="61"/>
      <w:bookmarkEnd w:id="62"/>
      <w:bookmarkEnd w:id="63"/>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La empresa contratista deberá contar con las siguientes garantías:</w:t>
      </w:r>
    </w:p>
    <w:p w:rsidR="00F859CB" w:rsidRPr="00B6103E" w:rsidRDefault="00F859CB" w:rsidP="00F859CB">
      <w:pPr>
        <w:jc w:val="both"/>
        <w:rPr>
          <w:rFonts w:ascii="Agency FB" w:eastAsia="Arial Unicode MS" w:hAnsi="Agency FB"/>
          <w:bCs/>
        </w:rPr>
      </w:pPr>
    </w:p>
    <w:p w:rsidR="00F859CB" w:rsidRPr="00B6103E" w:rsidRDefault="00F859CB" w:rsidP="00F859CB">
      <w:pPr>
        <w:pStyle w:val="Ttulo2"/>
        <w:keepLines/>
        <w:numPr>
          <w:ilvl w:val="2"/>
          <w:numId w:val="68"/>
        </w:numPr>
        <w:spacing w:before="40" w:after="0"/>
        <w:rPr>
          <w:rFonts w:ascii="Agency FB" w:eastAsia="Arial Unicode MS" w:hAnsi="Agency FB"/>
          <w:b w:val="0"/>
          <w:sz w:val="20"/>
          <w:szCs w:val="20"/>
        </w:rPr>
      </w:pPr>
      <w:bookmarkStart w:id="64" w:name="_Toc419396212"/>
      <w:r>
        <w:rPr>
          <w:rFonts w:ascii="Agency FB" w:eastAsia="Arial Unicode MS" w:hAnsi="Agency FB"/>
          <w:sz w:val="20"/>
          <w:szCs w:val="20"/>
        </w:rPr>
        <w:t>SERIEDAD DE PROPUESTA</w:t>
      </w:r>
      <w:bookmarkEnd w:id="64"/>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 xml:space="preserve">Con el propósito de garantizar intención de culminar el proceso de contratación, la empresa contratista deberá presentar una </w:t>
      </w:r>
      <w:r w:rsidRPr="00B6103E">
        <w:rPr>
          <w:rFonts w:ascii="Agency FB" w:eastAsia="Arial Unicode MS" w:hAnsi="Agency FB"/>
          <w:b/>
          <w:bCs/>
        </w:rPr>
        <w:t xml:space="preserve">Garantía de Seriedad de Propuesta </w:t>
      </w:r>
      <w:r w:rsidRPr="00B6103E">
        <w:rPr>
          <w:rFonts w:ascii="Agency FB" w:eastAsia="Arial Unicode MS" w:hAnsi="Agency FB"/>
          <w:bCs/>
        </w:rPr>
        <w:t xml:space="preserve">por el uno (1%) del valor total de su propuesta, la misma deberá tener una vigencia de </w:t>
      </w:r>
      <w:r w:rsidRPr="00B6103E">
        <w:rPr>
          <w:rFonts w:ascii="Agency FB" w:eastAsia="Arial Unicode MS" w:hAnsi="Agency FB"/>
          <w:b/>
          <w:bCs/>
        </w:rPr>
        <w:t>90 días</w:t>
      </w:r>
      <w:r w:rsidRPr="00B6103E">
        <w:rPr>
          <w:rFonts w:ascii="Agency FB" w:eastAsia="Arial Unicode MS" w:hAnsi="Agency FB"/>
          <w:bCs/>
        </w:rPr>
        <w:t xml:space="preserve"> </w:t>
      </w:r>
      <w:r w:rsidRPr="00920E80">
        <w:rPr>
          <w:rFonts w:ascii="Agency FB" w:eastAsia="Arial Unicode MS" w:hAnsi="Agency FB"/>
          <w:b/>
          <w:bCs/>
        </w:rPr>
        <w:t>calendario</w:t>
      </w:r>
      <w:r>
        <w:rPr>
          <w:rFonts w:ascii="Agency FB" w:eastAsia="Arial Unicode MS" w:hAnsi="Agency FB"/>
          <w:bCs/>
        </w:rPr>
        <w:t xml:space="preserve"> </w:t>
      </w:r>
      <w:r w:rsidRPr="00B6103E">
        <w:rPr>
          <w:rFonts w:ascii="Agency FB" w:eastAsia="Arial Unicode MS" w:hAnsi="Agency FB"/>
          <w:bCs/>
        </w:rPr>
        <w:t xml:space="preserve">a partir de </w:t>
      </w:r>
      <w:r w:rsidR="00B8183A">
        <w:rPr>
          <w:rFonts w:ascii="Agency FB" w:eastAsia="Arial Unicode MS" w:hAnsi="Agency FB"/>
          <w:bCs/>
        </w:rPr>
        <w:t>su emisión</w:t>
      </w:r>
      <w:r w:rsidRPr="00B6103E">
        <w:rPr>
          <w:rFonts w:ascii="Agency FB" w:eastAsia="Arial Unicode MS" w:hAnsi="Agency FB"/>
          <w:bCs/>
        </w:rPr>
        <w:t xml:space="preserve">. Los proponentes por tanto podrán presentar </w:t>
      </w:r>
      <w:r w:rsidRPr="00B6103E">
        <w:rPr>
          <w:rFonts w:ascii="Agency FB" w:hAnsi="Agency FB" w:cs="Aharoni"/>
        </w:rPr>
        <w:t>Boletas de Garantía Bancaria, Boleta de Garantía a Primer Requerimiento o Póliza de Caución a primer requerimiento</w:t>
      </w:r>
      <w:r w:rsidRPr="00B6103E">
        <w:rPr>
          <w:rFonts w:ascii="Agency FB" w:eastAsia="Arial Unicode MS" w:hAnsi="Agency FB"/>
          <w:bCs/>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F859CB" w:rsidRPr="00B6103E" w:rsidRDefault="00F859CB" w:rsidP="00F859CB">
      <w:pPr>
        <w:jc w:val="both"/>
        <w:rPr>
          <w:rFonts w:ascii="Agency FB" w:eastAsia="Arial Unicode MS" w:hAnsi="Agency FB"/>
          <w:bCs/>
        </w:rPr>
      </w:pPr>
    </w:p>
    <w:p w:rsidR="00F859CB" w:rsidRPr="00096433" w:rsidRDefault="00F859CB" w:rsidP="00F859CB">
      <w:pPr>
        <w:pStyle w:val="Ttulo2"/>
        <w:keepLines/>
        <w:numPr>
          <w:ilvl w:val="2"/>
          <w:numId w:val="68"/>
        </w:numPr>
        <w:spacing w:before="40" w:after="0"/>
        <w:rPr>
          <w:rFonts w:ascii="Agency FB" w:eastAsia="Arial Unicode MS" w:hAnsi="Agency FB"/>
          <w:b w:val="0"/>
          <w:sz w:val="20"/>
          <w:szCs w:val="20"/>
        </w:rPr>
      </w:pPr>
      <w:bookmarkStart w:id="65" w:name="_Toc419396213"/>
      <w:r w:rsidRPr="00096433">
        <w:rPr>
          <w:rFonts w:ascii="Agency FB" w:eastAsia="Arial Unicode MS" w:hAnsi="Agency FB"/>
          <w:sz w:val="20"/>
          <w:szCs w:val="20"/>
        </w:rPr>
        <w:t>CORRECTA INVERSIÓN DE ANTICIPO</w:t>
      </w:r>
      <w:bookmarkEnd w:id="65"/>
    </w:p>
    <w:p w:rsidR="00F859CB" w:rsidRDefault="00F859CB" w:rsidP="00F859CB">
      <w:pPr>
        <w:jc w:val="both"/>
        <w:rPr>
          <w:rFonts w:ascii="Agency FB" w:eastAsia="Arial Unicode MS" w:hAnsi="Agency FB"/>
          <w:bCs/>
        </w:rPr>
      </w:pPr>
      <w:r w:rsidRPr="00B6103E">
        <w:rPr>
          <w:rFonts w:ascii="Agency FB" w:eastAsia="Arial Unicode MS" w:hAnsi="Agency FB"/>
          <w:bCs/>
        </w:rPr>
        <w:t xml:space="preserve">Con el propósito de garantizar la devolución del anticipo inicial entregado, en caso que </w:t>
      </w:r>
      <w:r>
        <w:rPr>
          <w:rFonts w:ascii="Agency FB" w:eastAsia="Arial Unicode MS" w:hAnsi="Agency FB"/>
          <w:bCs/>
        </w:rPr>
        <w:t>la empresa contratista lo</w:t>
      </w:r>
      <w:r w:rsidRPr="00B6103E">
        <w:rPr>
          <w:rFonts w:ascii="Agency FB" w:eastAsia="Arial Unicode MS" w:hAnsi="Agency FB"/>
          <w:bCs/>
        </w:rPr>
        <w:t xml:space="preserve"> haya sido solicitado, </w:t>
      </w:r>
      <w:r>
        <w:rPr>
          <w:rFonts w:ascii="Agency FB" w:eastAsia="Arial Unicode MS" w:hAnsi="Agency FB"/>
          <w:bCs/>
        </w:rPr>
        <w:t>esta</w:t>
      </w:r>
      <w:r w:rsidRPr="00B6103E">
        <w:rPr>
          <w:rFonts w:ascii="Agency FB" w:eastAsia="Arial Unicode MS" w:hAnsi="Agency FB"/>
          <w:bCs/>
        </w:rPr>
        <w:t xml:space="preserve"> deberá hacer entrega de </w:t>
      </w:r>
      <w:r>
        <w:rPr>
          <w:rFonts w:ascii="Agency FB" w:eastAsia="Arial Unicode MS" w:hAnsi="Agency FB"/>
          <w:bCs/>
        </w:rPr>
        <w:t>la</w:t>
      </w:r>
      <w:r w:rsidRPr="00B6103E">
        <w:rPr>
          <w:rFonts w:ascii="Agency FB" w:eastAsia="Arial Unicode MS" w:hAnsi="Agency FB"/>
          <w:bCs/>
        </w:rPr>
        <w:t xml:space="preserve"> </w:t>
      </w:r>
      <w:r w:rsidRPr="00B6103E">
        <w:rPr>
          <w:rFonts w:ascii="Agency FB" w:eastAsia="Arial Unicode MS" w:hAnsi="Agency FB"/>
          <w:b/>
          <w:bCs/>
        </w:rPr>
        <w:t xml:space="preserve">Garantía de Correcta Inversión de Anticipo </w:t>
      </w:r>
      <w:r w:rsidRPr="00B6103E">
        <w:rPr>
          <w:rFonts w:ascii="Agency FB" w:eastAsia="Arial Unicode MS" w:hAnsi="Agency FB"/>
          <w:bCs/>
        </w:rPr>
        <w:t xml:space="preserve">por un monto equivalente al del anticipo recibido y </w:t>
      </w:r>
      <w:r>
        <w:rPr>
          <w:rFonts w:ascii="Agency FB" w:eastAsia="Arial Unicode MS" w:hAnsi="Agency FB"/>
          <w:bCs/>
        </w:rPr>
        <w:t xml:space="preserve">en </w:t>
      </w:r>
      <w:r w:rsidRPr="00B6103E">
        <w:rPr>
          <w:rFonts w:ascii="Agency FB" w:eastAsia="Arial Unicode MS" w:hAnsi="Agency FB"/>
          <w:bCs/>
        </w:rPr>
        <w:t>un valor máximo</w:t>
      </w:r>
      <w:r>
        <w:rPr>
          <w:rFonts w:ascii="Agency FB" w:eastAsia="Arial Unicode MS" w:hAnsi="Agency FB"/>
          <w:bCs/>
        </w:rPr>
        <w:t xml:space="preserve"> del 20% del monto total del contrato</w:t>
      </w:r>
      <w:r w:rsidRPr="00B6103E">
        <w:rPr>
          <w:rFonts w:ascii="Agency FB" w:eastAsia="Arial Unicode MS" w:hAnsi="Agency FB"/>
          <w:bCs/>
        </w:rPr>
        <w:t xml:space="preserve">, la misma debe encontrarse vigente entre tanto el monto de la garantía no haya sido deducido en cada uno de los pagos parciales del monto total. </w:t>
      </w:r>
      <w:r>
        <w:rPr>
          <w:rFonts w:ascii="Agency FB" w:eastAsia="Arial Unicode MS" w:hAnsi="Agency FB"/>
          <w:bCs/>
        </w:rPr>
        <w:t>La misma deberá ser boleta bancaria y expresar su carácter de: irrevocable, renovable y de ejecución inmediata, y que deberá ser presentada antes de la suscripción del contrato a fin de ser introducida en el mismo.</w:t>
      </w:r>
    </w:p>
    <w:p w:rsidR="00F859CB" w:rsidRDefault="00F859CB" w:rsidP="00F859CB">
      <w:pPr>
        <w:jc w:val="both"/>
        <w:rPr>
          <w:rFonts w:ascii="Agency FB" w:eastAsia="Arial Unicode MS" w:hAnsi="Agency FB"/>
          <w:bCs/>
        </w:rPr>
      </w:pPr>
    </w:p>
    <w:p w:rsidR="00F859CB" w:rsidRPr="00096433" w:rsidRDefault="00F859CB" w:rsidP="00F859CB">
      <w:pPr>
        <w:pStyle w:val="Ttulo2"/>
        <w:keepLines/>
        <w:numPr>
          <w:ilvl w:val="2"/>
          <w:numId w:val="68"/>
        </w:numPr>
        <w:spacing w:before="40" w:after="0"/>
        <w:rPr>
          <w:rFonts w:ascii="Agency FB" w:eastAsia="Arial Unicode MS" w:hAnsi="Agency FB"/>
          <w:b w:val="0"/>
          <w:sz w:val="20"/>
          <w:szCs w:val="20"/>
        </w:rPr>
      </w:pPr>
      <w:bookmarkStart w:id="66" w:name="_Toc419396214"/>
      <w:r w:rsidRPr="00096433">
        <w:rPr>
          <w:rFonts w:ascii="Agency FB" w:eastAsia="Arial Unicode MS" w:hAnsi="Agency FB"/>
          <w:sz w:val="20"/>
          <w:szCs w:val="20"/>
        </w:rPr>
        <w:t>GARANTIA DE CUMPLIMIENTO DE CONTRATO</w:t>
      </w:r>
      <w:bookmarkEnd w:id="66"/>
    </w:p>
    <w:p w:rsidR="00F859CB" w:rsidRDefault="00F859CB" w:rsidP="00F859CB">
      <w:pPr>
        <w:jc w:val="both"/>
        <w:rPr>
          <w:rFonts w:ascii="Agency FB" w:eastAsia="Arial Unicode MS" w:hAnsi="Agency FB"/>
          <w:bCs/>
        </w:rPr>
      </w:pPr>
      <w:r w:rsidRPr="00B6103E">
        <w:rPr>
          <w:rFonts w:ascii="Agency FB" w:eastAsia="Arial Unicode MS" w:hAnsi="Agency FB"/>
          <w:bCs/>
        </w:rPr>
        <w:t xml:space="preserve">Con el propósito de garantizar la vigencia, conclusión y entrega definitiva del objeto del contrato, la empresa contratista deberá presentar una </w:t>
      </w:r>
      <w:r w:rsidRPr="00B6103E">
        <w:rPr>
          <w:rFonts w:ascii="Agency FB" w:eastAsia="Arial Unicode MS" w:hAnsi="Agency FB"/>
          <w:b/>
          <w:bCs/>
        </w:rPr>
        <w:t>Garantía de Cumplimiento de Contrato</w:t>
      </w:r>
      <w:r w:rsidRPr="00B6103E">
        <w:rPr>
          <w:rFonts w:ascii="Agency FB" w:eastAsia="Arial Unicode MS" w:hAnsi="Agency FB"/>
          <w:bCs/>
        </w:rPr>
        <w:t xml:space="preserve"> por el siete (7%) del monto del contrato, la misma deberá estar vigente hasta 60 días</w:t>
      </w:r>
      <w:r>
        <w:rPr>
          <w:rFonts w:ascii="Agency FB" w:eastAsia="Arial Unicode MS" w:hAnsi="Agency FB"/>
          <w:bCs/>
        </w:rPr>
        <w:t xml:space="preserve"> calendario</w:t>
      </w:r>
      <w:r w:rsidRPr="00B6103E">
        <w:rPr>
          <w:rFonts w:ascii="Agency FB" w:eastAsia="Arial Unicode MS" w:hAnsi="Agency FB"/>
          <w:bCs/>
        </w:rPr>
        <w:t xml:space="preserve"> después de realizada la recepción definitiva. </w:t>
      </w:r>
      <w:r>
        <w:rPr>
          <w:rFonts w:ascii="Agency FB" w:eastAsia="Arial Unicode MS" w:hAnsi="Agency FB"/>
          <w:bCs/>
        </w:rPr>
        <w:t xml:space="preserve">En el caso en el que el monto de adjudicación alcance a 1.000.000 Bs (Un Millón de bolivianos), el tipo de garantía a presentar será definido por la empresa contratista, mientras que para valores superiores al millón de bolivianos ya mencionado se deberá presentar boleta de garantía </w:t>
      </w:r>
      <w:r w:rsidRPr="00B6103E">
        <w:rPr>
          <w:rFonts w:ascii="Agency FB" w:eastAsia="Arial Unicode MS" w:hAnsi="Agency FB"/>
          <w:bCs/>
        </w:rPr>
        <w:t>y expresar su carácter de: irrevocable, renovable y de ejecución inmediata.</w:t>
      </w:r>
    </w:p>
    <w:p w:rsidR="00F859CB" w:rsidRDefault="00F859CB" w:rsidP="00F859CB">
      <w:pPr>
        <w:jc w:val="both"/>
        <w:rPr>
          <w:rFonts w:ascii="Agency FB" w:eastAsia="Arial Unicode MS" w:hAnsi="Agency FB"/>
          <w:bCs/>
        </w:rPr>
      </w:pPr>
    </w:p>
    <w:p w:rsidR="00F859CB" w:rsidRPr="00096433" w:rsidRDefault="00F859CB" w:rsidP="00F859CB">
      <w:pPr>
        <w:jc w:val="both"/>
        <w:rPr>
          <w:rFonts w:ascii="Agency FB" w:eastAsia="Arial Unicode MS" w:hAnsi="Agency FB"/>
          <w:bCs/>
        </w:rPr>
      </w:pPr>
      <w:r w:rsidRPr="00096433">
        <w:rPr>
          <w:rFonts w:ascii="Agency FB" w:eastAsia="Arial Unicode MS" w:hAnsi="Agency FB"/>
          <w:bCs/>
        </w:rPr>
        <w:t xml:space="preserve">Con el propósito de garantizar la vigencia, conclusión y entrega definitiva del objeto del contrato, la empresa contratista deberá presentar una </w:t>
      </w:r>
      <w:r w:rsidRPr="00096433">
        <w:rPr>
          <w:rFonts w:ascii="Agency FB" w:eastAsia="Arial Unicode MS" w:hAnsi="Agency FB"/>
          <w:b/>
          <w:bCs/>
        </w:rPr>
        <w:t>Garantía de Cumplimiento de Contrato</w:t>
      </w:r>
      <w:r w:rsidRPr="00096433">
        <w:rPr>
          <w:rFonts w:ascii="Agency FB" w:eastAsia="Arial Unicode MS" w:hAnsi="Agency FB"/>
          <w:bCs/>
        </w:rPr>
        <w:t xml:space="preserve"> por el siete (7%) del monto del contrato, la misma deberá estar vigente hasta 60 días calendario después de realizada la recepción definitiva. En el caso en el que el monto de adjudicación alcance a 1.000.000 Bs (Un Millón de bolivianos), el tipo de garantía a presentar será definido por la empresa contratista.</w:t>
      </w:r>
    </w:p>
    <w:p w:rsidR="00F859CB" w:rsidRPr="00096433" w:rsidRDefault="00F859CB" w:rsidP="00F859CB">
      <w:pPr>
        <w:jc w:val="both"/>
        <w:rPr>
          <w:rFonts w:ascii="Agency FB" w:eastAsia="Arial Unicode MS" w:hAnsi="Agency FB"/>
          <w:bCs/>
        </w:rPr>
      </w:pPr>
      <w:r w:rsidRPr="00096433">
        <w:rPr>
          <w:rFonts w:ascii="Agency FB" w:eastAsia="Arial Unicode MS" w:hAnsi="Agency FB"/>
          <w:bCs/>
        </w:rPr>
        <w:t>Los tipos de garantía que pueden ser presentados, son los siguientes:</w:t>
      </w:r>
    </w:p>
    <w:p w:rsidR="00F859CB" w:rsidRPr="00096433" w:rsidRDefault="00F859CB" w:rsidP="00F859CB">
      <w:pPr>
        <w:jc w:val="both"/>
        <w:rPr>
          <w:rFonts w:ascii="Agency FB" w:eastAsia="Arial Unicode MS" w:hAnsi="Agency FB"/>
          <w:bCs/>
        </w:rPr>
      </w:pPr>
      <w:r w:rsidRPr="00096433">
        <w:rPr>
          <w:rFonts w:ascii="Agency FB" w:eastAsia="Arial Unicode MS" w:hAnsi="Agency FB"/>
          <w:b/>
          <w:bCs/>
        </w:rPr>
        <w:lastRenderedPageBreak/>
        <w:t>Boleta de Garantía</w:t>
      </w:r>
      <w:r w:rsidRPr="00096433">
        <w:rPr>
          <w:rFonts w:ascii="Agency FB" w:eastAsia="Arial Unicode MS" w:hAnsi="Agency FB"/>
          <w:bCs/>
        </w:rPr>
        <w:t>.- Emitida por cualquier entidad de intermediación financiera bancaria o no bancaria, regulada y autorizada por la instancia competente, que deberá expresar su carácter de renovable, irrevocable y de ejecución inmediata.</w:t>
      </w:r>
    </w:p>
    <w:p w:rsidR="00F859CB" w:rsidRPr="00096433" w:rsidRDefault="00F859CB" w:rsidP="00F859CB">
      <w:pPr>
        <w:jc w:val="both"/>
        <w:rPr>
          <w:rFonts w:ascii="Agency FB" w:eastAsia="Arial Unicode MS" w:hAnsi="Agency FB"/>
          <w:bCs/>
        </w:rPr>
      </w:pPr>
      <w:r w:rsidRPr="00096433">
        <w:rPr>
          <w:rFonts w:ascii="Agency FB" w:eastAsia="Arial Unicode MS" w:hAnsi="Agency FB"/>
          <w:b/>
          <w:bCs/>
        </w:rPr>
        <w:t>Garantía a primer requerimiento</w:t>
      </w:r>
      <w:r w:rsidRPr="00096433">
        <w:rPr>
          <w:rFonts w:ascii="Agency FB" w:eastAsia="Arial Unicode MS" w:hAnsi="Agency FB"/>
          <w:bCs/>
        </w:rPr>
        <w:t>.- Emitida por una entidad de intermediación financiera bancaria o no bancaria, regulada y autorizada por la instancia competente, que deberá expresar su carácter de irrevocable y de ejecución inmediata.</w:t>
      </w:r>
    </w:p>
    <w:p w:rsidR="00F859CB" w:rsidRPr="00096433" w:rsidRDefault="00F859CB" w:rsidP="00F859CB">
      <w:pPr>
        <w:jc w:val="both"/>
        <w:rPr>
          <w:rFonts w:ascii="Agency FB" w:eastAsia="Arial Unicode MS" w:hAnsi="Agency FB"/>
          <w:bCs/>
        </w:rPr>
      </w:pPr>
      <w:r w:rsidRPr="00096433">
        <w:rPr>
          <w:rFonts w:ascii="Agency FB" w:eastAsia="Arial Unicode MS" w:hAnsi="Agency FB"/>
          <w:b/>
          <w:bCs/>
        </w:rPr>
        <w:t>Póliza de Seguro de Caución a Primer Requerimiento</w:t>
      </w:r>
      <w:r w:rsidRPr="00096433">
        <w:rPr>
          <w:rFonts w:ascii="Agency FB" w:eastAsia="Arial Unicode MS" w:hAnsi="Agency FB"/>
          <w:bCs/>
        </w:rPr>
        <w:t>.- Emitida por una compañía aseguradora regulada y autorizada por la instancia competente, que deberá expresar su carácter, que deberá expresar su carácter de renovable, irrevocable y de ejecución inmediata.</w:t>
      </w:r>
    </w:p>
    <w:p w:rsidR="00F859CB" w:rsidRDefault="00F859CB" w:rsidP="00F859CB">
      <w:pPr>
        <w:jc w:val="both"/>
        <w:rPr>
          <w:rFonts w:ascii="Agency FB" w:eastAsia="Arial Unicode MS" w:hAnsi="Agency FB"/>
          <w:bCs/>
        </w:rPr>
      </w:pPr>
    </w:p>
    <w:p w:rsidR="00F859CB" w:rsidRDefault="00F859CB" w:rsidP="00F859CB">
      <w:pPr>
        <w:jc w:val="both"/>
        <w:rPr>
          <w:rFonts w:ascii="Agency FB" w:eastAsia="Arial Unicode MS" w:hAnsi="Agency FB"/>
          <w:bCs/>
        </w:rPr>
      </w:pPr>
      <w:r w:rsidRPr="00096433">
        <w:rPr>
          <w:rFonts w:ascii="Agency FB" w:eastAsia="Arial Unicode MS" w:hAnsi="Agency FB"/>
          <w:bCs/>
        </w:rPr>
        <w:t xml:space="preserve">En el caso en el que el monto de adjudicación sea superior a 1.000.000 Bs (Un Millón de bolivianos) se deberá presentar boleta de garantía y expresar su carácter de: irrevocable, renovable y de ejecución inmediata.                                                                            </w:t>
      </w:r>
    </w:p>
    <w:p w:rsidR="00F859CB" w:rsidRPr="00B6103E" w:rsidRDefault="00F859CB" w:rsidP="00F859CB">
      <w:pPr>
        <w:jc w:val="both"/>
        <w:rPr>
          <w:rFonts w:ascii="Agency FB" w:eastAsia="Arial Unicode MS" w:hAnsi="Agency FB"/>
          <w:bCs/>
        </w:rPr>
      </w:pPr>
    </w:p>
    <w:p w:rsidR="00F859CB" w:rsidRPr="00096433" w:rsidRDefault="00F859CB" w:rsidP="00F859CB">
      <w:pPr>
        <w:pStyle w:val="Ttulo2"/>
        <w:keepLines/>
        <w:numPr>
          <w:ilvl w:val="2"/>
          <w:numId w:val="68"/>
        </w:numPr>
        <w:spacing w:before="40" w:after="0"/>
        <w:rPr>
          <w:rFonts w:ascii="Agency FB" w:eastAsia="Arial Unicode MS" w:hAnsi="Agency FB"/>
          <w:b w:val="0"/>
          <w:sz w:val="20"/>
          <w:szCs w:val="20"/>
        </w:rPr>
      </w:pPr>
      <w:bookmarkStart w:id="67" w:name="_Toc419396215"/>
      <w:r w:rsidRPr="00096433">
        <w:rPr>
          <w:rFonts w:ascii="Agency FB" w:eastAsia="Arial Unicode MS" w:hAnsi="Agency FB"/>
          <w:sz w:val="20"/>
          <w:szCs w:val="20"/>
        </w:rPr>
        <w:t>GARANTIA ADICIONAL DE CUMPLIMIENTO DE CONTRATO</w:t>
      </w:r>
      <w:bookmarkEnd w:id="67"/>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 xml:space="preserve">Con el propósito de garantizar la calidad de la obra, en los casos en los que la propuesta de la empresa contratista no superé 85% del precio referencial, la misma deberá presentar una </w:t>
      </w:r>
      <w:r w:rsidRPr="00B6103E">
        <w:rPr>
          <w:rFonts w:ascii="Agency FB" w:eastAsia="Arial Unicode MS" w:hAnsi="Agency FB"/>
          <w:b/>
          <w:bCs/>
        </w:rPr>
        <w:t>Garantía Adicional de Cumplimiento de Contrato de obras</w:t>
      </w:r>
      <w:r w:rsidRPr="00B6103E">
        <w:rPr>
          <w:rFonts w:ascii="Agency FB" w:eastAsia="Arial Unicode MS" w:hAnsi="Agency FB"/>
          <w:bCs/>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La garantía deberá ser boleta bancaria y expresar su carácter de: irrevocable, renovable y de ejecución inmediata.</w:t>
      </w:r>
    </w:p>
    <w:p w:rsidR="00F859CB" w:rsidRPr="00B6103E" w:rsidRDefault="00F859CB" w:rsidP="00F859CB">
      <w:pPr>
        <w:tabs>
          <w:tab w:val="left" w:pos="284"/>
        </w:tabs>
        <w:jc w:val="both"/>
        <w:rPr>
          <w:rFonts w:ascii="Agency FB" w:eastAsia="Arial Unicode MS" w:hAnsi="Agency FB"/>
          <w:bCs/>
        </w:rPr>
      </w:pPr>
    </w:p>
    <w:p w:rsidR="00F859CB" w:rsidRPr="00B6103E" w:rsidRDefault="00F859CB" w:rsidP="00F859CB">
      <w:pPr>
        <w:pStyle w:val="Ttulo2"/>
        <w:keepLines/>
        <w:numPr>
          <w:ilvl w:val="2"/>
          <w:numId w:val="68"/>
        </w:numPr>
        <w:spacing w:before="40" w:after="0"/>
        <w:rPr>
          <w:rFonts w:ascii="Agency FB" w:eastAsia="Arial Unicode MS" w:hAnsi="Agency FB"/>
          <w:b w:val="0"/>
          <w:sz w:val="20"/>
          <w:szCs w:val="20"/>
        </w:rPr>
      </w:pPr>
      <w:bookmarkStart w:id="68" w:name="_Toc379637450"/>
      <w:bookmarkStart w:id="69" w:name="_Toc379637582"/>
      <w:bookmarkStart w:id="70" w:name="_Toc419396216"/>
      <w:r w:rsidRPr="00B6103E">
        <w:rPr>
          <w:rFonts w:ascii="Agency FB" w:eastAsia="Arial Unicode MS" w:hAnsi="Agency FB"/>
          <w:sz w:val="20"/>
          <w:szCs w:val="20"/>
        </w:rPr>
        <w:t>GARANTÍA DE CALIDAD DE OBRA REALIZADA</w:t>
      </w:r>
      <w:bookmarkEnd w:id="68"/>
      <w:bookmarkEnd w:id="69"/>
      <w:bookmarkEnd w:id="70"/>
    </w:p>
    <w:p w:rsidR="00F859CB" w:rsidRPr="00B6103E" w:rsidRDefault="00F859CB" w:rsidP="00F859CB">
      <w:pPr>
        <w:jc w:val="both"/>
        <w:rPr>
          <w:rFonts w:ascii="Agency FB" w:eastAsia="Arial Unicode MS" w:hAnsi="Agency FB"/>
          <w:bCs/>
        </w:rPr>
      </w:pPr>
      <w:r w:rsidRPr="00B6103E">
        <w:rPr>
          <w:rFonts w:ascii="Agency FB" w:eastAsia="Arial Unicode MS" w:hAnsi="Agency FB"/>
          <w:bCs/>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B6103E">
        <w:rPr>
          <w:rFonts w:ascii="Agency FB" w:eastAsia="Arial Unicode MS" w:hAnsi="Agency FB"/>
          <w:b/>
          <w:bCs/>
        </w:rPr>
        <w:t>Garantía de Calidad de obra Realizada</w:t>
      </w:r>
      <w:r w:rsidRPr="00B6103E">
        <w:rPr>
          <w:rFonts w:ascii="Agency FB" w:eastAsia="Arial Unicode MS" w:hAnsi="Agency FB"/>
          <w:bCs/>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F859CB" w:rsidRDefault="00F859CB" w:rsidP="00F859CB">
      <w:pPr>
        <w:jc w:val="both"/>
        <w:rPr>
          <w:rFonts w:ascii="Agency FB" w:eastAsia="Arial Unicode MS" w:hAnsi="Agency FB"/>
          <w:bCs/>
        </w:rPr>
      </w:pPr>
    </w:p>
    <w:p w:rsidR="00F859CB" w:rsidRPr="00D9688F" w:rsidRDefault="00F859CB" w:rsidP="00F859CB">
      <w:pPr>
        <w:pStyle w:val="Ttulo2"/>
        <w:keepLines/>
        <w:numPr>
          <w:ilvl w:val="1"/>
          <w:numId w:val="57"/>
        </w:numPr>
        <w:spacing w:before="40" w:after="0"/>
        <w:jc w:val="both"/>
        <w:rPr>
          <w:rFonts w:ascii="Agency FB" w:eastAsia="Arial Unicode MS" w:hAnsi="Agency FB"/>
          <w:b w:val="0"/>
          <w:sz w:val="20"/>
          <w:szCs w:val="20"/>
        </w:rPr>
      </w:pPr>
      <w:bookmarkStart w:id="71" w:name="_Toc419396217"/>
      <w:r w:rsidRPr="00D9688F">
        <w:rPr>
          <w:rFonts w:ascii="Agency FB" w:eastAsia="Arial Unicode MS" w:hAnsi="Agency FB"/>
          <w:sz w:val="20"/>
          <w:szCs w:val="20"/>
        </w:rPr>
        <w:t>SEGUROS</w:t>
      </w:r>
      <w:bookmarkEnd w:id="71"/>
    </w:p>
    <w:p w:rsidR="00F859CB" w:rsidRPr="00D9688F" w:rsidRDefault="00F859CB" w:rsidP="00F859CB">
      <w:pPr>
        <w:jc w:val="both"/>
        <w:rPr>
          <w:rFonts w:ascii="Agency FB" w:hAnsi="Agency FB"/>
          <w:iCs/>
          <w:lang w:val="es-BO"/>
        </w:rPr>
      </w:pPr>
      <w:r w:rsidRPr="00D9688F">
        <w:rPr>
          <w:rFonts w:ascii="Agency FB" w:hAnsi="Agency FB"/>
          <w:iCs/>
          <w:lang w:val="es-BO"/>
        </w:rPr>
        <w:t>La empresa adjudicada, deberá presentar y mantener vigente de forma ininterrumpida durante todo el periodo del contrato la Póliza de Seguro especificada a continuación:</w:t>
      </w:r>
    </w:p>
    <w:p w:rsidR="00F859CB" w:rsidRPr="00D9688F" w:rsidRDefault="00F859CB" w:rsidP="00F859CB">
      <w:pPr>
        <w:jc w:val="both"/>
        <w:rPr>
          <w:rFonts w:ascii="Agency FB" w:hAnsi="Agency FB"/>
          <w:b/>
          <w:bCs/>
          <w:iCs/>
          <w:lang w:val="es-BO"/>
        </w:rPr>
      </w:pPr>
      <w:r w:rsidRPr="00D9688F">
        <w:rPr>
          <w:rFonts w:ascii="Agency FB" w:hAnsi="Agency FB"/>
          <w:iCs/>
          <w:lang w:val="es-BO"/>
        </w:rPr>
        <w:br/>
      </w:r>
      <w:r w:rsidRPr="00D9688F">
        <w:rPr>
          <w:rFonts w:ascii="Agency FB" w:hAnsi="Agency FB"/>
          <w:b/>
          <w:bCs/>
          <w:iCs/>
          <w:lang w:val="es-BO"/>
        </w:rPr>
        <w:t>a) Seguro de Responsabilidad Civil</w:t>
      </w:r>
    </w:p>
    <w:p w:rsidR="00F859CB" w:rsidRPr="00D9688F" w:rsidRDefault="00F859CB" w:rsidP="00F859CB">
      <w:pPr>
        <w:jc w:val="both"/>
        <w:rPr>
          <w:rFonts w:ascii="Agency FB" w:hAnsi="Agency FB"/>
          <w:iCs/>
          <w:lang w:val="es-BO"/>
        </w:rPr>
      </w:pPr>
      <w:r w:rsidRPr="00D9688F">
        <w:rPr>
          <w:rFonts w:ascii="Agency FB" w:hAnsi="Agency FB"/>
          <w:iCs/>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9688F">
        <w:rPr>
          <w:rFonts w:ascii="Agency FB" w:hAnsi="Agency FB"/>
          <w:iCs/>
          <w:lang w:val="es-BO"/>
        </w:rPr>
        <w:t>us</w:t>
      </w:r>
      <w:proofErr w:type="spellEnd"/>
      <w:r w:rsidRPr="00D9688F">
        <w:rPr>
          <w:rFonts w:ascii="Agency FB" w:hAnsi="Agency FB"/>
          <w:iCs/>
          <w:lang w:val="es-BO"/>
        </w:rPr>
        <w:t>. 10.000.</w:t>
      </w:r>
    </w:p>
    <w:p w:rsidR="00F859CB" w:rsidRPr="00D9688F" w:rsidRDefault="00F859CB" w:rsidP="00F859CB">
      <w:pPr>
        <w:jc w:val="both"/>
        <w:rPr>
          <w:rFonts w:ascii="Agency FB" w:hAnsi="Agency FB"/>
          <w:b/>
          <w:bCs/>
          <w:iCs/>
          <w:lang w:val="es-BO"/>
        </w:rPr>
      </w:pPr>
      <w:r w:rsidRPr="00D9688F">
        <w:rPr>
          <w:rFonts w:ascii="Agency FB" w:hAnsi="Agency FB"/>
          <w:iCs/>
          <w:lang w:val="es-BO"/>
        </w:rPr>
        <w:br/>
      </w:r>
      <w:r w:rsidRPr="00D9688F">
        <w:rPr>
          <w:rFonts w:ascii="Agency FB" w:hAnsi="Agency FB"/>
          <w:b/>
          <w:bCs/>
          <w:iCs/>
          <w:lang w:val="es-BO"/>
        </w:rPr>
        <w:t>b) Póliza de Accidentes Personales</w:t>
      </w:r>
    </w:p>
    <w:p w:rsidR="00F859CB" w:rsidRPr="00D9688F" w:rsidRDefault="00F859CB" w:rsidP="00F859CB">
      <w:pPr>
        <w:jc w:val="both"/>
        <w:rPr>
          <w:rFonts w:ascii="Agency FB" w:hAnsi="Agency FB"/>
          <w:b/>
          <w:bCs/>
          <w:iCs/>
          <w:lang w:val="es-BO"/>
        </w:rPr>
      </w:pPr>
      <w:r w:rsidRPr="00D9688F">
        <w:rPr>
          <w:rFonts w:ascii="Agency FB" w:hAnsi="Agency FB"/>
          <w:iCs/>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D9688F">
        <w:rPr>
          <w:rFonts w:ascii="Agency FB" w:hAnsi="Agency FB"/>
          <w:iCs/>
          <w:lang w:val="es-BO"/>
        </w:rPr>
        <w:br/>
      </w:r>
      <w:r w:rsidRPr="00D9688F">
        <w:rPr>
          <w:rFonts w:ascii="Agency FB" w:hAnsi="Agency FB"/>
          <w:iCs/>
          <w:lang w:val="es-BO"/>
        </w:rPr>
        <w:br/>
      </w:r>
      <w:r w:rsidRPr="00D9688F">
        <w:rPr>
          <w:rFonts w:ascii="Agency FB" w:hAnsi="Agency FB"/>
          <w:b/>
          <w:bCs/>
          <w:iCs/>
          <w:lang w:val="es-BO"/>
        </w:rPr>
        <w:t>Condiciones Adicionales</w:t>
      </w:r>
    </w:p>
    <w:p w:rsidR="00F859CB" w:rsidRPr="00D9688F" w:rsidRDefault="00F859CB" w:rsidP="00F859CB">
      <w:pPr>
        <w:pStyle w:val="Prrafodelista"/>
        <w:numPr>
          <w:ilvl w:val="0"/>
          <w:numId w:val="66"/>
        </w:numPr>
        <w:ind w:left="284" w:hanging="284"/>
        <w:contextualSpacing/>
        <w:jc w:val="both"/>
        <w:rPr>
          <w:rFonts w:ascii="Agency FB" w:hAnsi="Agency FB"/>
          <w:iCs/>
          <w:lang w:val="es-BO"/>
        </w:rPr>
      </w:pPr>
      <w:r w:rsidRPr="00D9688F">
        <w:rPr>
          <w:rFonts w:ascii="Agency FB" w:hAnsi="Agency FB"/>
          <w:iCs/>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859CB" w:rsidRPr="00D9688F" w:rsidRDefault="00F859CB" w:rsidP="00F859CB">
      <w:pPr>
        <w:pStyle w:val="Prrafodelista"/>
        <w:ind w:left="284"/>
        <w:jc w:val="both"/>
        <w:rPr>
          <w:rFonts w:ascii="Agency FB" w:hAnsi="Agency FB"/>
          <w:iCs/>
          <w:lang w:val="es-BO"/>
        </w:rPr>
      </w:pPr>
    </w:p>
    <w:p w:rsidR="00F859CB" w:rsidRPr="00D9688F" w:rsidRDefault="00F859CB" w:rsidP="00F859CB">
      <w:pPr>
        <w:pStyle w:val="Prrafodelista"/>
        <w:numPr>
          <w:ilvl w:val="0"/>
          <w:numId w:val="66"/>
        </w:numPr>
        <w:ind w:left="284" w:hanging="284"/>
        <w:contextualSpacing/>
        <w:jc w:val="both"/>
        <w:rPr>
          <w:rFonts w:ascii="Agency FB" w:hAnsi="Agency FB"/>
          <w:iCs/>
          <w:lang w:val="es-BO"/>
        </w:rPr>
      </w:pPr>
      <w:r w:rsidRPr="00D9688F">
        <w:rPr>
          <w:rFonts w:ascii="Agency FB" w:hAnsi="Agency FB"/>
          <w:iCs/>
          <w:lang w:val="es-BO"/>
        </w:rPr>
        <w:t>La empresa adjudicada, deberá entregar una copia de las citadas pólizas a YPFB antes de la suscripción del contrato.</w:t>
      </w:r>
    </w:p>
    <w:p w:rsidR="00F859CB" w:rsidRDefault="00F859CB" w:rsidP="00F859CB">
      <w:pPr>
        <w:jc w:val="both"/>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72" w:name="_Toc419396218"/>
      <w:r w:rsidRPr="00B6103E">
        <w:rPr>
          <w:rFonts w:ascii="Agency FB" w:eastAsia="Arial Unicode MS" w:hAnsi="Agency FB"/>
          <w:sz w:val="20"/>
          <w:szCs w:val="20"/>
        </w:rPr>
        <w:t>PERMISOS Y AUTORIZACIONES</w:t>
      </w:r>
      <w:bookmarkEnd w:id="72"/>
    </w:p>
    <w:p w:rsidR="00F859CB" w:rsidRDefault="00F859CB" w:rsidP="00F859CB">
      <w:pPr>
        <w:autoSpaceDE w:val="0"/>
        <w:autoSpaceDN w:val="0"/>
        <w:adjustRightInd w:val="0"/>
        <w:jc w:val="both"/>
        <w:rPr>
          <w:rFonts w:ascii="Agency FB" w:hAnsi="Agency FB"/>
          <w:bCs/>
        </w:rPr>
      </w:pPr>
      <w:r w:rsidRPr="00B6103E">
        <w:rPr>
          <w:rFonts w:ascii="Agency FB" w:hAnsi="Agency FB"/>
          <w:bCs/>
        </w:rPr>
        <w:t xml:space="preserve">La empresa contratista será la única responsable de obtener todas las autorizaciones para la </w:t>
      </w:r>
      <w:r>
        <w:rPr>
          <w:rFonts w:ascii="Agency FB" w:hAnsi="Agency FB"/>
          <w:bCs/>
        </w:rPr>
        <w:t>implementación de los tableros de distribución anódica</w:t>
      </w:r>
      <w:r w:rsidRPr="00B6103E">
        <w:rPr>
          <w:rFonts w:ascii="Agency FB" w:hAnsi="Agency FB"/>
          <w:bCs/>
        </w:rPr>
        <w:t xml:space="preserve"> y de realizar los pagos necesarios a las instancias correspondientes para la buena ejecución de la obra, además debe coordinar y realizar las gestiones necesarias ante las empresas de servicios (electricidad, agua, fibra óptica, etc.) cuyas instalaciones puedan sean </w:t>
      </w:r>
      <w:r w:rsidRPr="00B6103E">
        <w:rPr>
          <w:rFonts w:ascii="Agency FB" w:hAnsi="Agency FB"/>
          <w:bCs/>
        </w:rPr>
        <w:lastRenderedPageBreak/>
        <w:t>afectadas. Así mismo se contempla la obtención de las autorizaciones para el cierre de calles e interrupción del tráfico vehicular ante la policía nacional si fuese necesario.</w:t>
      </w:r>
    </w:p>
    <w:p w:rsidR="00F859CB" w:rsidRDefault="00F859CB" w:rsidP="00F859CB">
      <w:pPr>
        <w:autoSpaceDE w:val="0"/>
        <w:autoSpaceDN w:val="0"/>
        <w:adjustRightInd w:val="0"/>
        <w:jc w:val="both"/>
        <w:rPr>
          <w:rFonts w:ascii="Agency FB" w:hAnsi="Agency FB"/>
          <w:bCs/>
        </w:rPr>
      </w:pPr>
    </w:p>
    <w:p w:rsidR="00F859CB" w:rsidRPr="00BC0907" w:rsidRDefault="00F859CB" w:rsidP="00F859CB">
      <w:pPr>
        <w:pStyle w:val="Ttulo2"/>
        <w:keepLines/>
        <w:numPr>
          <w:ilvl w:val="1"/>
          <w:numId w:val="57"/>
        </w:numPr>
        <w:spacing w:before="40" w:after="0"/>
        <w:rPr>
          <w:rFonts w:ascii="Agency FB" w:eastAsia="Arial Unicode MS" w:hAnsi="Agency FB"/>
          <w:b w:val="0"/>
          <w:sz w:val="20"/>
          <w:szCs w:val="20"/>
        </w:rPr>
      </w:pPr>
      <w:bookmarkStart w:id="73" w:name="_Toc413846284"/>
      <w:bookmarkStart w:id="74" w:name="_Toc419396219"/>
      <w:r w:rsidRPr="00BC0907">
        <w:rPr>
          <w:rFonts w:ascii="Agency FB" w:eastAsia="Arial Unicode MS" w:hAnsi="Agency FB"/>
          <w:sz w:val="20"/>
          <w:szCs w:val="20"/>
        </w:rPr>
        <w:t>MOROSIDAD Y SUS PENALIDADES</w:t>
      </w:r>
      <w:bookmarkEnd w:id="73"/>
      <w:bookmarkEnd w:id="74"/>
    </w:p>
    <w:p w:rsidR="00F859CB" w:rsidRPr="004C763E" w:rsidRDefault="00F859CB" w:rsidP="00F859CB">
      <w:pPr>
        <w:tabs>
          <w:tab w:val="left" w:pos="0"/>
          <w:tab w:val="left" w:pos="426"/>
        </w:tabs>
        <w:autoSpaceDE w:val="0"/>
        <w:autoSpaceDN w:val="0"/>
        <w:adjustRightInd w:val="0"/>
        <w:jc w:val="both"/>
        <w:rPr>
          <w:rFonts w:ascii="Agency FB" w:hAnsi="Agency FB"/>
          <w:bCs/>
          <w:lang w:val="es-BO"/>
        </w:rPr>
      </w:pPr>
      <w:r w:rsidRPr="004C763E">
        <w:rPr>
          <w:rFonts w:ascii="Agency FB" w:hAnsi="Agency FB"/>
          <w:bCs/>
          <w:lang w:val="es-BO"/>
        </w:rPr>
        <w:t>La empresa contratista en caso de exceder los tiempos previstos en el contrato se verá sometida a multas conforme al siguiente detalle:</w:t>
      </w:r>
    </w:p>
    <w:p w:rsidR="00F859CB" w:rsidRPr="004C763E" w:rsidRDefault="00F859CB" w:rsidP="00F859CB">
      <w:pPr>
        <w:tabs>
          <w:tab w:val="left" w:pos="0"/>
          <w:tab w:val="left" w:pos="426"/>
        </w:tabs>
        <w:autoSpaceDE w:val="0"/>
        <w:autoSpaceDN w:val="0"/>
        <w:adjustRightInd w:val="0"/>
        <w:jc w:val="both"/>
        <w:rPr>
          <w:rFonts w:ascii="Agency FB" w:hAnsi="Agency FB"/>
          <w:bCs/>
          <w:lang w:val="es-BO"/>
        </w:rPr>
      </w:pPr>
    </w:p>
    <w:p w:rsidR="00F859CB" w:rsidRPr="004C763E" w:rsidRDefault="00F859CB" w:rsidP="00F859CB">
      <w:pPr>
        <w:tabs>
          <w:tab w:val="left" w:pos="0"/>
          <w:tab w:val="left" w:pos="426"/>
        </w:tabs>
        <w:autoSpaceDE w:val="0"/>
        <w:autoSpaceDN w:val="0"/>
        <w:adjustRightInd w:val="0"/>
        <w:jc w:val="both"/>
        <w:rPr>
          <w:rFonts w:ascii="Agency FB" w:hAnsi="Agency FB"/>
          <w:bCs/>
          <w:lang w:val="es-BO"/>
        </w:rPr>
      </w:pPr>
      <w:r w:rsidRPr="004C763E">
        <w:rPr>
          <w:rFonts w:ascii="Agency FB" w:hAnsi="Agency FB"/>
          <w:bCs/>
          <w:lang w:val="es-BO"/>
        </w:rPr>
        <w:t>-</w:t>
      </w:r>
      <w:r w:rsidRPr="004C763E">
        <w:rPr>
          <w:rFonts w:ascii="Agency FB" w:hAnsi="Agency FB"/>
          <w:bCs/>
          <w:lang w:val="es-BO"/>
        </w:rPr>
        <w:tab/>
        <w:t>5 por 1000 del monto total del contrato por cada día de retraso entre el 1 y 10 días calendario</w:t>
      </w:r>
    </w:p>
    <w:p w:rsidR="00F859CB" w:rsidRPr="004C763E" w:rsidRDefault="00F859CB" w:rsidP="00F859CB">
      <w:pPr>
        <w:tabs>
          <w:tab w:val="left" w:pos="0"/>
          <w:tab w:val="left" w:pos="426"/>
        </w:tabs>
        <w:autoSpaceDE w:val="0"/>
        <w:autoSpaceDN w:val="0"/>
        <w:adjustRightInd w:val="0"/>
        <w:jc w:val="both"/>
        <w:rPr>
          <w:rFonts w:ascii="Agency FB" w:hAnsi="Agency FB"/>
          <w:bCs/>
          <w:lang w:val="es-BO"/>
        </w:rPr>
      </w:pPr>
      <w:r w:rsidRPr="004C763E">
        <w:rPr>
          <w:rFonts w:ascii="Agency FB" w:hAnsi="Agency FB"/>
          <w:bCs/>
          <w:lang w:val="es-BO"/>
        </w:rPr>
        <w:t>-</w:t>
      </w:r>
      <w:r w:rsidRPr="004C763E">
        <w:rPr>
          <w:rFonts w:ascii="Agency FB" w:hAnsi="Agency FB"/>
          <w:bCs/>
          <w:lang w:val="es-BO"/>
        </w:rPr>
        <w:tab/>
        <w:t>7 por 1000 del monto total del contrato por cada día de retraso entre  11 y 20 días calendario</w:t>
      </w:r>
    </w:p>
    <w:p w:rsidR="00F859CB" w:rsidRPr="004C763E" w:rsidRDefault="00F859CB" w:rsidP="00F859CB">
      <w:pPr>
        <w:tabs>
          <w:tab w:val="left" w:pos="0"/>
          <w:tab w:val="left" w:pos="426"/>
        </w:tabs>
        <w:autoSpaceDE w:val="0"/>
        <w:autoSpaceDN w:val="0"/>
        <w:adjustRightInd w:val="0"/>
        <w:jc w:val="both"/>
        <w:rPr>
          <w:rFonts w:ascii="Agency FB" w:hAnsi="Agency FB"/>
          <w:bCs/>
          <w:lang w:val="es-BO"/>
        </w:rPr>
      </w:pPr>
      <w:r w:rsidRPr="004C763E">
        <w:rPr>
          <w:rFonts w:ascii="Agency FB" w:hAnsi="Agency FB"/>
          <w:bCs/>
          <w:lang w:val="es-BO"/>
        </w:rPr>
        <w:t>-</w:t>
      </w:r>
      <w:r w:rsidRPr="004C763E">
        <w:rPr>
          <w:rFonts w:ascii="Agency FB" w:hAnsi="Agency FB"/>
          <w:bCs/>
          <w:lang w:val="es-BO"/>
        </w:rPr>
        <w:tab/>
        <w:t>9 por 1000 del monto total del contrato por cada día de retraso entre  21 y 30 días calendario</w:t>
      </w:r>
    </w:p>
    <w:p w:rsidR="00F859CB" w:rsidRPr="00B6103E" w:rsidRDefault="00F859CB" w:rsidP="00F859CB">
      <w:pPr>
        <w:autoSpaceDE w:val="0"/>
        <w:autoSpaceDN w:val="0"/>
        <w:adjustRightInd w:val="0"/>
        <w:jc w:val="both"/>
        <w:rPr>
          <w:rFonts w:ascii="Agency FB"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75" w:name="_Toc379637457"/>
      <w:bookmarkStart w:id="76" w:name="_Toc379637589"/>
      <w:bookmarkStart w:id="77" w:name="_Toc419396220"/>
      <w:r w:rsidRPr="00B6103E">
        <w:rPr>
          <w:rFonts w:ascii="Agency FB" w:eastAsia="Arial Unicode MS" w:hAnsi="Agency FB"/>
          <w:sz w:val="20"/>
          <w:szCs w:val="20"/>
        </w:rPr>
        <w:t>NORMAS QUE LA EMPRESA CONTRATISTA DEBE CUMPLIR EN OBRA</w:t>
      </w:r>
      <w:bookmarkEnd w:id="75"/>
      <w:bookmarkEnd w:id="76"/>
      <w:bookmarkEnd w:id="77"/>
    </w:p>
    <w:p w:rsidR="00F859CB" w:rsidRPr="00B6103E" w:rsidRDefault="00F859CB" w:rsidP="00F859CB">
      <w:pPr>
        <w:jc w:val="both"/>
        <w:rPr>
          <w:rFonts w:ascii="Agency FB" w:hAnsi="Agency FB"/>
          <w:bCs/>
          <w:lang w:val="es-MX"/>
        </w:rPr>
      </w:pPr>
      <w:r w:rsidRPr="00B6103E">
        <w:rPr>
          <w:rFonts w:ascii="Agency FB" w:hAnsi="Agency FB"/>
          <w:bCs/>
          <w:lang w:val="es-MX"/>
        </w:rPr>
        <w:t>La empresa contratista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F859CB" w:rsidRPr="00B6103E" w:rsidRDefault="00F859CB" w:rsidP="00F859CB">
      <w:pPr>
        <w:jc w:val="both"/>
        <w:rPr>
          <w:rFonts w:ascii="Agency FB" w:hAnsi="Agency FB"/>
          <w:bCs/>
          <w:lang w:val="es-MX"/>
        </w:rPr>
      </w:pPr>
    </w:p>
    <w:tbl>
      <w:tblPr>
        <w:tblW w:w="9072" w:type="dxa"/>
        <w:tblInd w:w="108" w:type="dxa"/>
        <w:tblLook w:val="01E0" w:firstRow="1" w:lastRow="1" w:firstColumn="1" w:lastColumn="1" w:noHBand="0" w:noVBand="0"/>
      </w:tblPr>
      <w:tblGrid>
        <w:gridCol w:w="2689"/>
        <w:gridCol w:w="6383"/>
      </w:tblGrid>
      <w:tr w:rsidR="00F859CB" w:rsidRPr="00B6103E" w:rsidTr="00DF21A9">
        <w:trPr>
          <w:trHeight w:val="477"/>
        </w:trPr>
        <w:tc>
          <w:tcPr>
            <w:tcW w:w="2689" w:type="dxa"/>
          </w:tcPr>
          <w:p w:rsidR="00F859CB" w:rsidRPr="00B6103E" w:rsidRDefault="00F859CB" w:rsidP="00DF21A9">
            <w:pPr>
              <w:ind w:left="-113"/>
              <w:rPr>
                <w:rFonts w:ascii="Agency FB" w:hAnsi="Agency FB"/>
                <w:b/>
              </w:rPr>
            </w:pPr>
            <w:r w:rsidRPr="00B6103E">
              <w:rPr>
                <w:rFonts w:ascii="Agency FB" w:hAnsi="Agency FB"/>
                <w:b/>
              </w:rPr>
              <w:t xml:space="preserve">APROBADOS MEDIANTE DS </w:t>
            </w:r>
            <w:r>
              <w:rPr>
                <w:rFonts w:ascii="Agency FB" w:hAnsi="Agency FB"/>
                <w:b/>
              </w:rPr>
              <w:t>1996</w:t>
            </w:r>
          </w:p>
        </w:tc>
        <w:tc>
          <w:tcPr>
            <w:tcW w:w="6383" w:type="dxa"/>
          </w:tcPr>
          <w:p w:rsidR="00F859CB" w:rsidRPr="00B6103E" w:rsidRDefault="00F859CB" w:rsidP="00DF21A9">
            <w:pPr>
              <w:rPr>
                <w:rFonts w:ascii="Agency FB" w:hAnsi="Agency FB"/>
              </w:rPr>
            </w:pPr>
            <w:r w:rsidRPr="00B6103E">
              <w:rPr>
                <w:rFonts w:ascii="Agency FB" w:hAnsi="Agency FB"/>
              </w:rPr>
              <w:t>Reglamento de Distribución de Gas Natural por Redes</w:t>
            </w:r>
          </w:p>
          <w:p w:rsidR="00F859CB" w:rsidRPr="00B6103E" w:rsidRDefault="00F859CB" w:rsidP="00DF21A9">
            <w:pPr>
              <w:rPr>
                <w:rFonts w:ascii="Agency FB" w:hAnsi="Agency FB"/>
              </w:rPr>
            </w:pPr>
            <w:r w:rsidRPr="00B6103E">
              <w:rPr>
                <w:rFonts w:ascii="Agency FB" w:hAnsi="Agency FB"/>
              </w:rPr>
              <w:t>Reglamento de Diseño, Construcción y Operación para la Distribución de Redes de Gas Natural y sus respectivos anexos</w:t>
            </w:r>
          </w:p>
        </w:tc>
      </w:tr>
      <w:tr w:rsidR="00F859CB" w:rsidRPr="00B6103E" w:rsidTr="00DF21A9">
        <w:trPr>
          <w:trHeight w:val="331"/>
        </w:trPr>
        <w:tc>
          <w:tcPr>
            <w:tcW w:w="2689" w:type="dxa"/>
          </w:tcPr>
          <w:p w:rsidR="00F859CB" w:rsidRPr="00B6103E" w:rsidRDefault="00F859CB" w:rsidP="00DF21A9">
            <w:pPr>
              <w:ind w:left="-108"/>
              <w:rPr>
                <w:rFonts w:ascii="Agency FB" w:hAnsi="Agency FB"/>
                <w:b/>
              </w:rPr>
            </w:pPr>
            <w:r w:rsidRPr="00B6103E">
              <w:rPr>
                <w:rFonts w:ascii="Agency FB" w:hAnsi="Agency FB"/>
                <w:b/>
              </w:rPr>
              <w:t>ASME 31.8</w:t>
            </w:r>
          </w:p>
        </w:tc>
        <w:tc>
          <w:tcPr>
            <w:tcW w:w="6383" w:type="dxa"/>
          </w:tcPr>
          <w:p w:rsidR="00F859CB" w:rsidRPr="00B6103E" w:rsidRDefault="00F859CB" w:rsidP="00DF21A9">
            <w:pPr>
              <w:jc w:val="both"/>
              <w:rPr>
                <w:rFonts w:ascii="Agency FB" w:hAnsi="Agency FB"/>
                <w:bCs/>
              </w:rPr>
            </w:pPr>
            <w:r w:rsidRPr="00B6103E">
              <w:rPr>
                <w:rFonts w:ascii="Agency FB" w:hAnsi="Agency FB"/>
                <w:bCs/>
              </w:rPr>
              <w:t>Sistemas de tubería para transporte y distribución de gas</w:t>
            </w:r>
          </w:p>
        </w:tc>
      </w:tr>
      <w:tr w:rsidR="00F859CB" w:rsidRPr="006F12B0" w:rsidTr="00DF21A9">
        <w:trPr>
          <w:trHeight w:val="280"/>
        </w:trPr>
        <w:tc>
          <w:tcPr>
            <w:tcW w:w="2689" w:type="dxa"/>
          </w:tcPr>
          <w:p w:rsidR="00F859CB" w:rsidRPr="00B6103E" w:rsidRDefault="00F859CB" w:rsidP="00DF21A9">
            <w:pPr>
              <w:ind w:left="-108"/>
              <w:rPr>
                <w:rFonts w:ascii="Agency FB" w:hAnsi="Agency FB"/>
                <w:b/>
              </w:rPr>
            </w:pPr>
            <w:r w:rsidRPr="00B6103E">
              <w:rPr>
                <w:rFonts w:ascii="Agency FB" w:hAnsi="Agency FB" w:cs="Calibri"/>
                <w:b/>
                <w:lang w:val="en-US"/>
              </w:rPr>
              <w:t>NACE STD SP 0169</w:t>
            </w:r>
          </w:p>
        </w:tc>
        <w:tc>
          <w:tcPr>
            <w:tcW w:w="6383" w:type="dxa"/>
          </w:tcPr>
          <w:p w:rsidR="00F859CB" w:rsidRPr="00EF4A7E" w:rsidRDefault="00F859CB" w:rsidP="00DF21A9">
            <w:pPr>
              <w:jc w:val="both"/>
              <w:rPr>
                <w:rFonts w:ascii="Agency FB" w:hAnsi="Agency FB"/>
                <w:bCs/>
                <w:lang w:val="es-BO"/>
              </w:rPr>
            </w:pPr>
            <w:r w:rsidRPr="00EF4A7E">
              <w:rPr>
                <w:rFonts w:ascii="Agency FB" w:hAnsi="Agency FB" w:cs="Calibri"/>
                <w:lang w:val="es-BO"/>
              </w:rPr>
              <w:t>Control de la corrosión externa en sistemas de tuberías metálicas enterradas o sumergidas.</w:t>
            </w:r>
          </w:p>
        </w:tc>
      </w:tr>
      <w:tr w:rsidR="00F859CB" w:rsidRPr="006F12B0" w:rsidTr="00DF21A9">
        <w:trPr>
          <w:trHeight w:val="280"/>
        </w:trPr>
        <w:tc>
          <w:tcPr>
            <w:tcW w:w="2689" w:type="dxa"/>
          </w:tcPr>
          <w:p w:rsidR="00F859CB" w:rsidRPr="00B6103E" w:rsidRDefault="00F859CB" w:rsidP="00DF21A9">
            <w:pPr>
              <w:ind w:left="-108"/>
              <w:rPr>
                <w:rFonts w:ascii="Agency FB" w:hAnsi="Agency FB" w:cs="Calibri"/>
                <w:b/>
                <w:lang w:val="en-US"/>
              </w:rPr>
            </w:pPr>
            <w:r w:rsidRPr="00B6103E">
              <w:rPr>
                <w:rFonts w:ascii="Agency FB" w:hAnsi="Agency FB" w:cs="Calibri"/>
                <w:b/>
                <w:lang w:val="en-US"/>
              </w:rPr>
              <w:t>NACE STD TM0497</w:t>
            </w:r>
          </w:p>
        </w:tc>
        <w:tc>
          <w:tcPr>
            <w:tcW w:w="6383" w:type="dxa"/>
          </w:tcPr>
          <w:p w:rsidR="00F859CB" w:rsidRPr="00EF4A7E" w:rsidRDefault="00F859CB" w:rsidP="00DF21A9">
            <w:pPr>
              <w:jc w:val="both"/>
              <w:rPr>
                <w:rFonts w:ascii="Agency FB" w:hAnsi="Agency FB" w:cs="Calibri"/>
                <w:lang w:val="es-BO"/>
              </w:rPr>
            </w:pPr>
            <w:r w:rsidRPr="00EF4A7E">
              <w:rPr>
                <w:rFonts w:ascii="Agency FB" w:hAnsi="Agency FB" w:cs="Calibri"/>
                <w:lang w:val="es-BO"/>
              </w:rPr>
              <w:t>Técnicas de medición relacionadas con criterios de protección catódica  para tuberías metálicas enterradas o sumergidas.</w:t>
            </w:r>
          </w:p>
          <w:p w:rsidR="00F859CB" w:rsidRPr="00EF4A7E" w:rsidRDefault="00F859CB" w:rsidP="00DF21A9">
            <w:pPr>
              <w:jc w:val="both"/>
              <w:rPr>
                <w:rFonts w:ascii="Agency FB" w:hAnsi="Agency FB" w:cs="Calibri"/>
                <w:lang w:val="es-BO"/>
              </w:rPr>
            </w:pPr>
          </w:p>
        </w:tc>
      </w:tr>
    </w:tbl>
    <w:p w:rsidR="00F859CB" w:rsidRPr="00F859CB" w:rsidRDefault="00F859CB" w:rsidP="00F859CB">
      <w:pPr>
        <w:pStyle w:val="Textoindependiente"/>
        <w:spacing w:after="0"/>
        <w:jc w:val="both"/>
        <w:rPr>
          <w:rStyle w:val="nfasis"/>
          <w:rFonts w:ascii="Agency FB" w:hAnsi="Agency FB"/>
          <w:iCs w:val="0"/>
          <w:lang w:val="es-BO"/>
        </w:rPr>
      </w:pPr>
      <w:r w:rsidRPr="00F859CB">
        <w:rPr>
          <w:rStyle w:val="nfasis"/>
          <w:rFonts w:ascii="Agency FB" w:hAnsi="Agency FB"/>
          <w:lang w:val="es-BO"/>
        </w:rPr>
        <w:t xml:space="preserve">Las instalaciones eléctricas se harán respetando lo establecido por la NEC (Código Nacional Eléctrico) en la norma NFPA  Nº 70 última edición. Los puntos de testeo (estaciones de prueba) serán instalados de acuerdo a lo que establece la norma NACE </w:t>
      </w:r>
      <w:proofErr w:type="spellStart"/>
      <w:r w:rsidRPr="00F859CB">
        <w:rPr>
          <w:rStyle w:val="nfasis"/>
          <w:rFonts w:ascii="Agency FB" w:hAnsi="Agency FB"/>
          <w:lang w:val="es-BO"/>
        </w:rPr>
        <w:t>Std</w:t>
      </w:r>
      <w:proofErr w:type="spellEnd"/>
      <w:r w:rsidRPr="00F859CB">
        <w:rPr>
          <w:rStyle w:val="nfasis"/>
          <w:rFonts w:ascii="Agency FB" w:hAnsi="Agency FB"/>
          <w:lang w:val="es-BO"/>
        </w:rPr>
        <w:t>. SP 0169-02  Sección 4 inciso 4.5, la norma ASME B31.8.</w:t>
      </w:r>
    </w:p>
    <w:p w:rsidR="00F859CB" w:rsidRPr="00B6103E" w:rsidRDefault="00F859CB" w:rsidP="00F859CB">
      <w:pPr>
        <w:autoSpaceDE w:val="0"/>
        <w:autoSpaceDN w:val="0"/>
        <w:adjustRightInd w:val="0"/>
        <w:rPr>
          <w:rFonts w:ascii="Agency FB" w:eastAsia="Arial Unicode MS" w:hAnsi="Agency FB"/>
          <w:bCs/>
        </w:rPr>
      </w:pP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78" w:name="_Toc379635840"/>
      <w:bookmarkStart w:id="79" w:name="_Toc379637458"/>
      <w:bookmarkStart w:id="80" w:name="_Toc379637590"/>
      <w:bookmarkStart w:id="81" w:name="_Toc419396221"/>
      <w:r w:rsidRPr="00B6103E">
        <w:rPr>
          <w:rFonts w:ascii="Agency FB" w:eastAsia="Arial Unicode MS" w:hAnsi="Agency FB"/>
          <w:sz w:val="20"/>
          <w:szCs w:val="20"/>
        </w:rPr>
        <w:t>PROCEDIMIENTOS DE OBRA</w:t>
      </w:r>
      <w:bookmarkEnd w:id="78"/>
      <w:bookmarkEnd w:id="79"/>
      <w:bookmarkEnd w:id="80"/>
      <w:bookmarkEnd w:id="81"/>
    </w:p>
    <w:p w:rsidR="00F859CB" w:rsidRPr="00B6103E" w:rsidRDefault="00F859CB" w:rsidP="00F859CB">
      <w:pPr>
        <w:jc w:val="both"/>
        <w:rPr>
          <w:rFonts w:ascii="Agency FB" w:eastAsia="Arial Unicode MS" w:hAnsi="Agency FB"/>
        </w:rPr>
      </w:pPr>
      <w:bookmarkStart w:id="82" w:name="_Toc379635841"/>
      <w:r w:rsidRPr="00B6103E">
        <w:rPr>
          <w:rFonts w:ascii="Agency FB" w:eastAsia="Arial Unicode MS" w:hAnsi="Agency FB"/>
        </w:rPr>
        <w:t xml:space="preserve">De manera previa al inicio de la obra la empresa contratista deberá hacer entrega al supervisor de un compendio con los procedimientos de cada uno de los ítems a desarrollarse, este compendio será entregado en carpeta tamaño carta y tres orificios, el tipo de letra será Agency FB con tamaño de letra 11, además deberá contar con un formato de pie de página con la firma de elaboración del procedimiento y el espacio para la firma del supervisor de YPFB como aprobado, el encabezado de página deberá contener el logo </w:t>
      </w:r>
      <w:r>
        <w:rPr>
          <w:rFonts w:ascii="Agency FB" w:eastAsia="Arial Unicode MS" w:hAnsi="Agency FB"/>
        </w:rPr>
        <w:t xml:space="preserve">de YPFB Corporación, el nombre </w:t>
      </w:r>
      <w:r w:rsidRPr="00B6103E">
        <w:rPr>
          <w:rFonts w:ascii="Agency FB" w:eastAsia="Arial Unicode MS" w:hAnsi="Agency FB"/>
        </w:rPr>
        <w:t>del procedimiento, el número de página y el nombre de la empresa contratista. Dichos procedimientos deberán contar con la siguiente estructura:</w:t>
      </w:r>
      <w:bookmarkEnd w:id="82"/>
    </w:p>
    <w:p w:rsidR="00F859CB" w:rsidRPr="00B6103E" w:rsidRDefault="00F859CB" w:rsidP="00F859CB">
      <w:pPr>
        <w:rPr>
          <w:rFonts w:ascii="Agency FB" w:eastAsia="Arial Unicode MS" w:hAnsi="Agency FB"/>
          <w:lang w:eastAsia="x-none"/>
        </w:rPr>
      </w:pPr>
    </w:p>
    <w:p w:rsidR="00F859CB" w:rsidRPr="00B6103E" w:rsidRDefault="00F859CB" w:rsidP="00F859CB">
      <w:pPr>
        <w:pStyle w:val="Ttulo2"/>
        <w:keepLines/>
        <w:numPr>
          <w:ilvl w:val="2"/>
          <w:numId w:val="57"/>
        </w:numPr>
        <w:spacing w:before="40" w:after="0"/>
        <w:rPr>
          <w:rFonts w:ascii="Agency FB" w:eastAsia="Arial Unicode MS" w:hAnsi="Agency FB"/>
          <w:b w:val="0"/>
          <w:sz w:val="20"/>
          <w:szCs w:val="20"/>
        </w:rPr>
      </w:pPr>
      <w:bookmarkStart w:id="83" w:name="_Toc379635842"/>
      <w:bookmarkStart w:id="84" w:name="_Toc379637459"/>
      <w:bookmarkStart w:id="85" w:name="_Toc379637591"/>
      <w:bookmarkStart w:id="86" w:name="_Toc419396222"/>
      <w:r w:rsidRPr="00B6103E">
        <w:rPr>
          <w:rFonts w:ascii="Agency FB" w:eastAsia="Arial Unicode MS" w:hAnsi="Agency FB"/>
          <w:sz w:val="20"/>
          <w:szCs w:val="20"/>
        </w:rPr>
        <w:t xml:space="preserve">NOMBRE DE </w:t>
      </w:r>
      <w:bookmarkEnd w:id="83"/>
      <w:bookmarkEnd w:id="84"/>
      <w:bookmarkEnd w:id="85"/>
      <w:r w:rsidRPr="00B6103E">
        <w:rPr>
          <w:rFonts w:ascii="Agency FB" w:eastAsia="Arial Unicode MS" w:hAnsi="Agency FB"/>
          <w:sz w:val="20"/>
          <w:szCs w:val="20"/>
        </w:rPr>
        <w:t>ÍTEM</w:t>
      </w:r>
      <w:bookmarkEnd w:id="86"/>
    </w:p>
    <w:p w:rsidR="00F859CB" w:rsidRPr="00B6103E" w:rsidRDefault="00F859CB" w:rsidP="00F859CB">
      <w:pPr>
        <w:rPr>
          <w:rFonts w:ascii="Agency FB" w:eastAsia="Arial Unicode MS" w:hAnsi="Agency FB"/>
        </w:rPr>
      </w:pPr>
      <w:bookmarkStart w:id="87" w:name="_Toc379635843"/>
      <w:r w:rsidRPr="00B6103E">
        <w:rPr>
          <w:rFonts w:ascii="Agency FB" w:eastAsia="Arial Unicode MS" w:hAnsi="Agency FB"/>
        </w:rPr>
        <w:t>La empresa contratista deberá llenar el mismo con el nombre exacto del ítem</w:t>
      </w:r>
      <w:bookmarkEnd w:id="87"/>
    </w:p>
    <w:p w:rsidR="00F859CB" w:rsidRPr="00B6103E" w:rsidRDefault="00F859CB" w:rsidP="00F859CB">
      <w:pPr>
        <w:rPr>
          <w:rFonts w:ascii="Agency FB" w:eastAsia="Arial Unicode MS" w:hAnsi="Agency FB"/>
        </w:rPr>
      </w:pPr>
    </w:p>
    <w:p w:rsidR="00F859CB" w:rsidRPr="00B6103E" w:rsidRDefault="00F859CB" w:rsidP="00F859CB">
      <w:pPr>
        <w:pStyle w:val="Ttulo2"/>
        <w:keepLines/>
        <w:numPr>
          <w:ilvl w:val="2"/>
          <w:numId w:val="57"/>
        </w:numPr>
        <w:spacing w:before="40" w:after="0"/>
        <w:rPr>
          <w:rFonts w:ascii="Agency FB" w:eastAsia="Arial Unicode MS" w:hAnsi="Agency FB"/>
          <w:b w:val="0"/>
          <w:sz w:val="20"/>
          <w:szCs w:val="20"/>
        </w:rPr>
      </w:pPr>
      <w:bookmarkStart w:id="88" w:name="_Toc419396223"/>
      <w:r w:rsidRPr="00B6103E">
        <w:rPr>
          <w:rFonts w:ascii="Agency FB" w:eastAsia="Arial Unicode MS" w:hAnsi="Agency FB"/>
          <w:sz w:val="20"/>
          <w:szCs w:val="20"/>
        </w:rPr>
        <w:t>DEFINICIÓN</w:t>
      </w:r>
      <w:bookmarkEnd w:id="88"/>
    </w:p>
    <w:p w:rsidR="00F859CB" w:rsidRPr="00B6103E" w:rsidRDefault="00F859CB" w:rsidP="00F859CB">
      <w:pPr>
        <w:rPr>
          <w:rFonts w:ascii="Agency FB" w:eastAsia="Arial Unicode MS" w:hAnsi="Agency FB"/>
          <w:lang w:eastAsia="x-none"/>
        </w:rPr>
      </w:pPr>
      <w:r w:rsidRPr="00B6103E">
        <w:rPr>
          <w:rFonts w:ascii="Agency FB" w:eastAsia="Arial Unicode MS" w:hAnsi="Agency FB"/>
          <w:lang w:eastAsia="x-none"/>
        </w:rPr>
        <w:t>La empresa contratista deberá usar este subtitulo para definir al ítem y su alcance.</w:t>
      </w:r>
    </w:p>
    <w:p w:rsidR="00F859CB" w:rsidRPr="00B6103E" w:rsidRDefault="00F859CB" w:rsidP="00F859CB">
      <w:pPr>
        <w:rPr>
          <w:rFonts w:ascii="Agency FB" w:eastAsia="Arial Unicode MS" w:hAnsi="Agency FB"/>
          <w:lang w:eastAsia="x-none"/>
        </w:rPr>
      </w:pPr>
    </w:p>
    <w:p w:rsidR="00F859CB" w:rsidRPr="00B6103E" w:rsidRDefault="00F859CB" w:rsidP="00F859CB">
      <w:pPr>
        <w:pStyle w:val="Ttulo2"/>
        <w:keepLines/>
        <w:numPr>
          <w:ilvl w:val="2"/>
          <w:numId w:val="57"/>
        </w:numPr>
        <w:spacing w:before="40" w:after="0"/>
        <w:rPr>
          <w:rFonts w:ascii="Agency FB" w:eastAsia="Arial Unicode MS" w:hAnsi="Agency FB"/>
          <w:b w:val="0"/>
          <w:sz w:val="20"/>
          <w:szCs w:val="20"/>
        </w:rPr>
      </w:pPr>
      <w:bookmarkStart w:id="89" w:name="_Toc379637461"/>
      <w:bookmarkStart w:id="90" w:name="_Toc379637593"/>
      <w:bookmarkStart w:id="91" w:name="_Toc419396224"/>
      <w:r w:rsidRPr="00B6103E">
        <w:rPr>
          <w:rFonts w:ascii="Agency FB" w:eastAsia="Arial Unicode MS" w:hAnsi="Agency FB"/>
          <w:sz w:val="20"/>
          <w:szCs w:val="20"/>
        </w:rPr>
        <w:t>PERSONAL, MATERIALES, HERRAMIENTAS Y EQUIPO.</w:t>
      </w:r>
      <w:bookmarkEnd w:id="89"/>
      <w:bookmarkEnd w:id="90"/>
      <w:bookmarkEnd w:id="91"/>
    </w:p>
    <w:p w:rsidR="00F859CB" w:rsidRPr="00B6103E" w:rsidRDefault="00F859CB" w:rsidP="00F859CB">
      <w:pPr>
        <w:jc w:val="both"/>
        <w:rPr>
          <w:rFonts w:ascii="Agency FB" w:eastAsia="Arial Unicode MS" w:hAnsi="Agency FB"/>
          <w:lang w:eastAsia="x-none"/>
        </w:rPr>
      </w:pPr>
      <w:r w:rsidRPr="00B6103E">
        <w:rPr>
          <w:rFonts w:ascii="Agency FB" w:eastAsia="Arial Unicode MS" w:hAnsi="Agency FB"/>
          <w:lang w:eastAsia="x-none"/>
        </w:rPr>
        <w:t>La empresa contratista deberá hacer uso de este subtitulo para establecer el personal, materiales, herramientas y equipo que utilizará para el desarrollo de la obra. Debe considerarse en este subtitulo todas aquellas mencionadas en el procedimiento de ejecución y en el punto de seguridad.</w:t>
      </w:r>
    </w:p>
    <w:p w:rsidR="00F859CB" w:rsidRPr="00B6103E" w:rsidRDefault="00F859CB" w:rsidP="00F859CB">
      <w:pPr>
        <w:jc w:val="both"/>
        <w:rPr>
          <w:rFonts w:ascii="Agency FB" w:eastAsia="Arial Unicode MS" w:hAnsi="Agency FB"/>
          <w:lang w:eastAsia="x-none"/>
        </w:rPr>
      </w:pPr>
    </w:p>
    <w:p w:rsidR="00F859CB" w:rsidRPr="00B6103E" w:rsidRDefault="00F859CB" w:rsidP="00F859CB">
      <w:pPr>
        <w:pStyle w:val="Ttulo2"/>
        <w:keepLines/>
        <w:numPr>
          <w:ilvl w:val="2"/>
          <w:numId w:val="57"/>
        </w:numPr>
        <w:spacing w:before="40" w:after="0"/>
        <w:rPr>
          <w:rFonts w:ascii="Agency FB" w:eastAsia="Arial Unicode MS" w:hAnsi="Agency FB"/>
          <w:b w:val="0"/>
          <w:sz w:val="20"/>
          <w:szCs w:val="20"/>
        </w:rPr>
      </w:pPr>
      <w:bookmarkStart w:id="92" w:name="_Toc379637462"/>
      <w:bookmarkStart w:id="93" w:name="_Toc379637594"/>
      <w:bookmarkStart w:id="94" w:name="_Toc419396225"/>
      <w:r w:rsidRPr="00B6103E">
        <w:rPr>
          <w:rFonts w:ascii="Agency FB" w:eastAsia="Arial Unicode MS" w:hAnsi="Agency FB"/>
          <w:sz w:val="20"/>
          <w:szCs w:val="20"/>
        </w:rPr>
        <w:t>PROCEDIMIENTO DE EJECUCIÓN</w:t>
      </w:r>
      <w:bookmarkEnd w:id="92"/>
      <w:bookmarkEnd w:id="93"/>
      <w:bookmarkEnd w:id="94"/>
    </w:p>
    <w:p w:rsidR="00F859CB" w:rsidRPr="00B6103E" w:rsidRDefault="00F859CB" w:rsidP="00F859CB">
      <w:pPr>
        <w:jc w:val="both"/>
        <w:rPr>
          <w:rFonts w:ascii="Agency FB" w:eastAsia="Arial Unicode MS" w:hAnsi="Agency FB"/>
          <w:lang w:eastAsia="x-none"/>
        </w:rPr>
      </w:pPr>
      <w:r w:rsidRPr="00B6103E">
        <w:rPr>
          <w:rFonts w:ascii="Agency FB" w:eastAsia="Arial Unicode MS" w:hAnsi="Agency FB"/>
          <w:lang w:eastAsia="x-none"/>
        </w:rPr>
        <w:t>La empresa contratista deberá describir a detalle las actividades necesarias para el cumplimiento de los requerimientos del término de referencia, en este se incluirá al personal, los materiales, herramientas y equipos comprometidos por la empresa, estos en todo caso deberán ser de igual o mayor capacidad a los solicitados por YPFB y propuestos por la empresa contratista al momento de su propuesta.</w:t>
      </w:r>
    </w:p>
    <w:p w:rsidR="00F859CB" w:rsidRPr="00B6103E" w:rsidRDefault="00F859CB" w:rsidP="00F859CB">
      <w:pPr>
        <w:jc w:val="both"/>
        <w:rPr>
          <w:rFonts w:ascii="Agency FB" w:eastAsia="Arial Unicode MS" w:hAnsi="Agency FB"/>
          <w:lang w:eastAsia="x-none"/>
        </w:rPr>
      </w:pPr>
    </w:p>
    <w:p w:rsidR="00F859CB" w:rsidRPr="00144E50" w:rsidRDefault="00F859CB" w:rsidP="00F859CB">
      <w:pPr>
        <w:pStyle w:val="Ttulo2"/>
        <w:keepLines/>
        <w:numPr>
          <w:ilvl w:val="2"/>
          <w:numId w:val="57"/>
        </w:numPr>
        <w:spacing w:before="40" w:after="0"/>
        <w:rPr>
          <w:rFonts w:ascii="Agency FB" w:eastAsia="Arial Unicode MS" w:hAnsi="Agency FB"/>
          <w:b w:val="0"/>
          <w:sz w:val="20"/>
          <w:szCs w:val="20"/>
        </w:rPr>
      </w:pPr>
      <w:bookmarkStart w:id="95" w:name="_Toc379637463"/>
      <w:bookmarkStart w:id="96" w:name="_Toc379637595"/>
      <w:bookmarkStart w:id="97" w:name="_Toc419396226"/>
      <w:r w:rsidRPr="00144E50">
        <w:rPr>
          <w:rFonts w:ascii="Agency FB" w:eastAsia="Arial Unicode MS" w:hAnsi="Agency FB"/>
          <w:sz w:val="20"/>
          <w:szCs w:val="20"/>
        </w:rPr>
        <w:lastRenderedPageBreak/>
        <w:t>SEGURIDAD</w:t>
      </w:r>
      <w:bookmarkEnd w:id="95"/>
      <w:bookmarkEnd w:id="96"/>
      <w:bookmarkEnd w:id="97"/>
    </w:p>
    <w:p w:rsidR="00F859CB" w:rsidRPr="00144E50" w:rsidRDefault="00F859CB" w:rsidP="00F859CB">
      <w:pPr>
        <w:pStyle w:val="Ttulo2"/>
        <w:spacing w:line="276" w:lineRule="auto"/>
        <w:jc w:val="both"/>
        <w:rPr>
          <w:rFonts w:ascii="Agency FB" w:eastAsia="Arial Unicode MS" w:hAnsi="Agency FB"/>
          <w:b w:val="0"/>
          <w:sz w:val="20"/>
          <w:szCs w:val="20"/>
        </w:rPr>
      </w:pPr>
      <w:bookmarkStart w:id="98" w:name="_Toc419396227"/>
      <w:r w:rsidRPr="00144E50">
        <w:rPr>
          <w:rFonts w:ascii="Agency FB" w:eastAsia="Arial Unicode MS" w:hAnsi="Agency FB"/>
          <w:sz w:val="20"/>
          <w:szCs w:val="20"/>
        </w:rPr>
        <w:t>CLÁUSULA DE SEGURIDAD Y SALUD OCUPACIONAL PARA CONTRATOS DE OBRAS Y SERVICIOS</w:t>
      </w:r>
      <w:bookmarkEnd w:id="98"/>
      <w:r w:rsidRPr="00144E50">
        <w:rPr>
          <w:rFonts w:ascii="Agency FB" w:eastAsia="Arial Unicode MS" w:hAnsi="Agency FB"/>
          <w:sz w:val="20"/>
          <w:szCs w:val="20"/>
        </w:rPr>
        <w:t xml:space="preserve"> </w:t>
      </w:r>
    </w:p>
    <w:p w:rsidR="00F859CB" w:rsidRPr="00144E50" w:rsidRDefault="00F859CB" w:rsidP="00F859CB">
      <w:pPr>
        <w:spacing w:line="276" w:lineRule="auto"/>
        <w:jc w:val="both"/>
        <w:rPr>
          <w:rFonts w:ascii="Agency FB" w:eastAsia="Arial Unicode MS" w:hAnsi="Agency FB"/>
        </w:rPr>
      </w:pPr>
    </w:p>
    <w:p w:rsidR="00F859CB" w:rsidRPr="00144E50" w:rsidRDefault="00F859CB" w:rsidP="00F859CB">
      <w:pPr>
        <w:spacing w:line="276" w:lineRule="auto"/>
        <w:jc w:val="both"/>
        <w:rPr>
          <w:rFonts w:ascii="Agency FB" w:eastAsia="Arial Unicode MS" w:hAnsi="Agency FB"/>
        </w:rPr>
      </w:pPr>
      <w:r w:rsidRPr="00144E50">
        <w:rPr>
          <w:rFonts w:ascii="Agency FB" w:eastAsia="Arial Unicode MS" w:hAnsi="Agency FB"/>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859CB" w:rsidRPr="00144E50" w:rsidRDefault="00F859CB" w:rsidP="00F859CB">
      <w:pPr>
        <w:spacing w:line="276" w:lineRule="auto"/>
        <w:jc w:val="both"/>
        <w:rPr>
          <w:rFonts w:ascii="Agency FB" w:eastAsia="Arial Unicode MS" w:hAnsi="Agency FB"/>
        </w:rPr>
      </w:pPr>
    </w:p>
    <w:p w:rsidR="00F859CB" w:rsidRPr="00144E50" w:rsidRDefault="00F859CB" w:rsidP="00F859CB">
      <w:pPr>
        <w:spacing w:line="276" w:lineRule="auto"/>
        <w:jc w:val="both"/>
        <w:rPr>
          <w:rFonts w:ascii="Agency FB" w:eastAsia="Arial Unicode MS" w:hAnsi="Agency FB"/>
        </w:rPr>
      </w:pPr>
      <w:r w:rsidRPr="00144E50">
        <w:rPr>
          <w:rFonts w:ascii="Agency FB" w:eastAsia="Arial Unicode MS" w:hAnsi="Agency FB"/>
        </w:rPr>
        <w:t>EL CONTRATISTA y SUBCONTRATISTA en todo momento tomará las medidas necesarias para dar la suficiente seguridad a sus empleados y a terceros, debiendo instruir a su personal en los procedimientos de trabajo seguro a seguir en cada tarea.</w:t>
      </w:r>
    </w:p>
    <w:p w:rsidR="00F859CB" w:rsidRPr="00144E50" w:rsidRDefault="00F859CB" w:rsidP="00F859CB">
      <w:pPr>
        <w:rPr>
          <w:rFonts w:eastAsia="Arial Unicode MS"/>
        </w:rPr>
      </w:pPr>
    </w:p>
    <w:p w:rsidR="00F859CB" w:rsidRPr="00144E50" w:rsidRDefault="00F859CB" w:rsidP="00F859CB">
      <w:pPr>
        <w:spacing w:line="276" w:lineRule="auto"/>
        <w:jc w:val="both"/>
        <w:rPr>
          <w:rFonts w:ascii="Agency FB" w:eastAsia="Arial Unicode MS" w:hAnsi="Agency FB"/>
        </w:rPr>
      </w:pPr>
      <w:r w:rsidRPr="00144E50">
        <w:rPr>
          <w:rFonts w:ascii="Agency FB" w:eastAsia="Arial Unicode MS" w:hAnsi="Agency FB"/>
        </w:rPr>
        <w:t xml:space="preserve">EL CONTRATISTA y SUBCONTRATISTA se obliga a: </w:t>
      </w:r>
    </w:p>
    <w:p w:rsidR="00F859CB" w:rsidRPr="00144E50" w:rsidRDefault="00F859CB" w:rsidP="00F859CB">
      <w:pPr>
        <w:pStyle w:val="Prrafodelista"/>
        <w:numPr>
          <w:ilvl w:val="0"/>
          <w:numId w:val="67"/>
        </w:numPr>
        <w:spacing w:line="276" w:lineRule="auto"/>
        <w:ind w:left="284" w:hanging="284"/>
        <w:contextualSpacing/>
        <w:jc w:val="both"/>
        <w:rPr>
          <w:rFonts w:ascii="Agency FB" w:eastAsia="Arial Unicode MS" w:hAnsi="Agency FB"/>
        </w:rPr>
      </w:pPr>
      <w:r w:rsidRPr="00144E50">
        <w:rPr>
          <w:rFonts w:ascii="Agency FB" w:eastAsia="Arial Unicode MS" w:hAnsi="Agency FB"/>
        </w:rPr>
        <w:t>El contratista de la obra/servicio es responsable de contar con su Plan de Higiene, Salud Ocupacional y Bienestar (PHSOB), debidamente presentado y aprobado por el Ministerio del Trabajo; el mismo será presentado a YPFB a simple requerimiento.</w:t>
      </w:r>
    </w:p>
    <w:p w:rsidR="00F859CB" w:rsidRPr="00144E50" w:rsidRDefault="00F859CB" w:rsidP="00F859CB">
      <w:pPr>
        <w:pStyle w:val="Prrafodelista"/>
        <w:numPr>
          <w:ilvl w:val="0"/>
          <w:numId w:val="67"/>
        </w:numPr>
        <w:spacing w:line="276" w:lineRule="auto"/>
        <w:ind w:left="284" w:hanging="284"/>
        <w:contextualSpacing/>
        <w:jc w:val="both"/>
        <w:rPr>
          <w:rFonts w:ascii="Agency FB" w:eastAsia="Arial Unicode MS" w:hAnsi="Agency FB"/>
        </w:rPr>
      </w:pPr>
      <w:r w:rsidRPr="00144E50">
        <w:rPr>
          <w:rFonts w:ascii="Agency FB" w:eastAsia="Arial Unicode MS" w:hAnsi="Agency FB"/>
        </w:rPr>
        <w:t>Presentar el Plan de seguridad industrial específico para la obra/servicio.</w:t>
      </w:r>
    </w:p>
    <w:p w:rsidR="00F859CB" w:rsidRPr="00144E50" w:rsidRDefault="00F859CB" w:rsidP="00F859CB">
      <w:pPr>
        <w:pStyle w:val="Prrafodelista"/>
        <w:numPr>
          <w:ilvl w:val="0"/>
          <w:numId w:val="67"/>
        </w:numPr>
        <w:spacing w:line="276" w:lineRule="auto"/>
        <w:ind w:left="284" w:hanging="284"/>
        <w:contextualSpacing/>
        <w:jc w:val="both"/>
        <w:rPr>
          <w:rFonts w:ascii="Agency FB" w:eastAsia="Arial Unicode MS" w:hAnsi="Agency FB"/>
        </w:rPr>
      </w:pPr>
      <w:r w:rsidRPr="00144E50">
        <w:rPr>
          <w:rFonts w:ascii="Agency FB" w:eastAsia="Arial Unicode MS" w:hAnsi="Agency FB"/>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F859CB" w:rsidRPr="00144E50" w:rsidRDefault="00F859CB" w:rsidP="00F859CB">
      <w:pPr>
        <w:spacing w:line="276" w:lineRule="auto"/>
        <w:jc w:val="both"/>
        <w:rPr>
          <w:rFonts w:ascii="Agency FB" w:eastAsia="Arial Unicode MS" w:hAnsi="Agency FB"/>
        </w:rPr>
      </w:pPr>
    </w:p>
    <w:p w:rsidR="00F859CB" w:rsidRPr="00144E50" w:rsidRDefault="00F859CB" w:rsidP="00F859CB">
      <w:pPr>
        <w:spacing w:line="276" w:lineRule="auto"/>
        <w:jc w:val="both"/>
        <w:rPr>
          <w:rFonts w:ascii="Agency FB" w:eastAsia="Arial Unicode MS" w:hAnsi="Agency FB"/>
        </w:rPr>
      </w:pPr>
      <w:r w:rsidRPr="00144E50">
        <w:rPr>
          <w:rFonts w:ascii="Agency FB" w:eastAsia="Arial Unicode MS" w:hAnsi="Agency FB"/>
        </w:rPr>
        <w:t xml:space="preserve">El CONTRATISTA tiene la obligación de realizar la gestión completa de la seguridad Ocupacional y responsabilidad Ambiental contemplando todas las actividades, áreas, equipos y personal involucrados. YPFB establece que como parte de las obras contratadas cada actividad debe ser realizada de forma segura  y cuidando el medio ambiente, para ello los costos relacionados deben estar implícitos en cada ítem de la oferta económica y técnica, no serán reconocidos costos ni ítems adicionales para este objeto. </w:t>
      </w:r>
    </w:p>
    <w:p w:rsidR="00F859CB" w:rsidRPr="00144E50" w:rsidRDefault="00F859CB" w:rsidP="00F859CB">
      <w:pPr>
        <w:spacing w:line="276" w:lineRule="auto"/>
        <w:jc w:val="both"/>
        <w:rPr>
          <w:rFonts w:ascii="Agency FB" w:eastAsia="Arial Unicode MS" w:hAnsi="Agency FB"/>
        </w:rPr>
      </w:pPr>
    </w:p>
    <w:p w:rsidR="00F859CB" w:rsidRPr="00144E50" w:rsidRDefault="00F859CB" w:rsidP="00F859CB">
      <w:pPr>
        <w:spacing w:line="276" w:lineRule="auto"/>
        <w:jc w:val="both"/>
        <w:rPr>
          <w:rFonts w:ascii="Agency FB" w:eastAsia="Arial Unicode MS" w:hAnsi="Agency FB"/>
        </w:rPr>
      </w:pPr>
      <w:r w:rsidRPr="00144E50">
        <w:rPr>
          <w:rFonts w:ascii="Agency FB" w:eastAsia="Arial Unicode MS" w:hAnsi="Agency FB"/>
        </w:rPr>
        <w:t xml:space="preserve">El CONTRATISTA tiene la obligación de dotar ropa de trabajo en cumplimiento a la </w:t>
      </w:r>
      <w:r w:rsidRPr="00144E50">
        <w:rPr>
          <w:rFonts w:ascii="Agency FB" w:eastAsia="Arial Unicode MS" w:hAnsi="Agency FB"/>
          <w:lang w:val="es-ES_tradnl"/>
        </w:rPr>
        <w:t>Ley General de Higiene y Seguridad Ocupacional y bienestar Decreto Ley Nº 16998 en su Art 6</w:t>
      </w:r>
      <w:r w:rsidRPr="00144E50">
        <w:rPr>
          <w:rFonts w:ascii="Agency FB" w:eastAsia="Arial Unicode MS" w:hAnsi="Agency FB"/>
        </w:rPr>
        <w:t>. Debiendo dotar de manera obligatoria a su personal de los siguientes Equipos de Protección Personal (</w:t>
      </w:r>
      <w:proofErr w:type="spellStart"/>
      <w:r w:rsidRPr="00144E50">
        <w:rPr>
          <w:rFonts w:ascii="Agency FB" w:eastAsia="Arial Unicode MS" w:hAnsi="Agency FB"/>
        </w:rPr>
        <w:t>EPP’s</w:t>
      </w:r>
      <w:proofErr w:type="spellEnd"/>
      <w:r w:rsidRPr="00144E50">
        <w:rPr>
          <w:rFonts w:ascii="Agency FB" w:eastAsia="Arial Unicode MS" w:hAnsi="Agency FB"/>
        </w:rPr>
        <w:t xml:space="preserve">): 2 juegos de ropa de trabajo (overol o jeans), Casco de seguridad certificados según norma ANSI Z89.1, 1 par de botas de trabajo certificados según norma ASTM, F 2412 y F 2413, 1 par de gafas de seguridad una clara y una oscura certificados según norma ANSI Z 87.1 +, Protectores auditivos certificados según ANSI S3. 19-1974, 1 par de guantes de cuero u otro similar. El CONTRATISTA debe llevar un </w:t>
      </w:r>
      <w:proofErr w:type="spellStart"/>
      <w:r w:rsidRPr="00144E50">
        <w:rPr>
          <w:rFonts w:ascii="Agency FB" w:eastAsia="Arial Unicode MS" w:hAnsi="Agency FB"/>
        </w:rPr>
        <w:t>kardex</w:t>
      </w:r>
      <w:proofErr w:type="spellEnd"/>
      <w:r w:rsidRPr="00144E50">
        <w:rPr>
          <w:rFonts w:ascii="Agency FB" w:eastAsia="Arial Unicode MS" w:hAnsi="Agency FB"/>
        </w:rPr>
        <w:t xml:space="preserve"> personal de dotación de </w:t>
      </w:r>
      <w:proofErr w:type="spellStart"/>
      <w:r w:rsidRPr="00144E50">
        <w:rPr>
          <w:rFonts w:ascii="Agency FB" w:eastAsia="Arial Unicode MS" w:hAnsi="Agency FB"/>
        </w:rPr>
        <w:t>EPP’s</w:t>
      </w:r>
      <w:proofErr w:type="spellEnd"/>
      <w:r w:rsidRPr="00144E50">
        <w:rPr>
          <w:rFonts w:ascii="Agency FB" w:eastAsia="Arial Unicode MS" w:hAnsi="Agency FB"/>
        </w:rPr>
        <w:t xml:space="preserve"> de todo el personal bajo su cargo, debiendo remplazar los mismos en caso de encontrarse en mal estado. El uso y manejo de estos EPP’S es de manera obligatoria en las diferentes áreas de trabajo, caso contrario y de evidenciare un riesgo permanente para la seguridad del trabajador el SUPERVISOR procederá a parar la obra, sin que esto implique una orden de cambio.</w:t>
      </w:r>
    </w:p>
    <w:p w:rsidR="00F859CB" w:rsidRPr="00144E50" w:rsidRDefault="00F859CB" w:rsidP="00F859CB">
      <w:pPr>
        <w:spacing w:line="276" w:lineRule="auto"/>
        <w:jc w:val="both"/>
        <w:rPr>
          <w:rFonts w:ascii="Agency FB" w:eastAsia="Arial Unicode MS" w:hAnsi="Agency FB"/>
        </w:rPr>
      </w:pP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El CONTRATISTA deberá antes de emitirse la orden de proceder presentar un Plan de Higiene y Salud Ocupacional (PHSO) al SUPERVISOR con copia al FISCAL que contemple como mínimo metodologías para la gestión de riesgos, planes de contingencia y emergencia ante incidentes tomando como referencia lo dispuesto en la Ley General de Higiene y Seguridad Ocupacional y bienestar Decreto Ley Nº 16998 del 02 de agosto de 1979. Además deberá designar como responsable de implementar de forma obligatoria el plan de higiene y salud ocupacional a una persona competente de su personal que coordinará con el SUPERVISOR (Una persona competente es alguien que tenga conocimiento de las normas básicas de excavación, tenga capacitación en análisis de suelos y métodos de protección, pueda identificar y evaluar los riesgos y tenga autoridad para impedirlos de forma inmediata), (No excluyente).</w:t>
      </w: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 </w:t>
      </w: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El Plan de Higiene y Salud Ocupacional, deberá encontrarse en Obra, de fácil acceso y resguardado de algún daño externo, esto mientras se realice las distintas actividades en Obra. </w:t>
      </w:r>
    </w:p>
    <w:p w:rsidR="00F859CB" w:rsidRPr="00144E50" w:rsidRDefault="00F859CB" w:rsidP="00F859CB">
      <w:pPr>
        <w:spacing w:line="276" w:lineRule="auto"/>
        <w:jc w:val="both"/>
        <w:rPr>
          <w:rFonts w:ascii="Agency FB" w:eastAsia="Arial Unicode MS" w:hAnsi="Agency FB"/>
          <w:lang w:val="es-ES_tradnl"/>
        </w:rPr>
      </w:pP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Como mínimo el PHSO, debe realizarse con el contenido mínimo exigido según R.A. 038/01 deberá contemplar lo siguiente: </w:t>
      </w:r>
    </w:p>
    <w:p w:rsidR="00F859CB" w:rsidRPr="00144E50" w:rsidRDefault="00F859CB" w:rsidP="00F859CB">
      <w:pPr>
        <w:spacing w:line="276" w:lineRule="auto"/>
        <w:jc w:val="both"/>
        <w:rPr>
          <w:rFonts w:ascii="Agency FB" w:eastAsia="Arial Unicode MS" w:hAnsi="Agency FB"/>
          <w:lang w:val="es-ES_tradnl"/>
        </w:rPr>
      </w:pPr>
    </w:p>
    <w:p w:rsidR="00F859CB" w:rsidRPr="00144E50" w:rsidRDefault="00F859CB" w:rsidP="00F859CB">
      <w:pPr>
        <w:numPr>
          <w:ilvl w:val="3"/>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DATOS DE LA ACTIVIDAD:</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Razón Social de la Empresa</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Nombre del Representante Legal</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 de NIT</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Actividad principal</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Otras actividades</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Domicilio Legal</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Ciudad</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Departamento – Provincia – Zona</w:t>
      </w:r>
    </w:p>
    <w:p w:rsidR="00F859CB" w:rsidRPr="00144E50" w:rsidRDefault="00F859CB" w:rsidP="00F859CB">
      <w:pPr>
        <w:numPr>
          <w:ilvl w:val="0"/>
          <w:numId w:val="64"/>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Calle – Teléfono – Telefax – Casilla</w:t>
      </w:r>
    </w:p>
    <w:p w:rsidR="00F859CB" w:rsidRPr="00144E50" w:rsidRDefault="00F859CB" w:rsidP="00F859CB">
      <w:pPr>
        <w:tabs>
          <w:tab w:val="left" w:pos="284"/>
        </w:tabs>
        <w:spacing w:line="276" w:lineRule="auto"/>
        <w:jc w:val="both"/>
        <w:rPr>
          <w:rFonts w:ascii="Agency FB" w:eastAsia="Arial Unicode MS" w:hAnsi="Agency FB"/>
          <w:lang w:val="es-ES_tradnl"/>
        </w:rPr>
      </w:pP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DATOS ADMINISTRATIVOS:</w:t>
      </w:r>
    </w:p>
    <w:p w:rsidR="00F859CB" w:rsidRPr="00144E50" w:rsidRDefault="00F859CB" w:rsidP="00F859CB">
      <w:pPr>
        <w:numPr>
          <w:ilvl w:val="1"/>
          <w:numId w:val="65"/>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 de personal técnico</w:t>
      </w:r>
    </w:p>
    <w:p w:rsidR="00F859CB" w:rsidRPr="00144E50" w:rsidRDefault="00F859CB" w:rsidP="00F859CB">
      <w:pPr>
        <w:numPr>
          <w:ilvl w:val="1"/>
          <w:numId w:val="65"/>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 de personal administrativo</w:t>
      </w:r>
    </w:p>
    <w:p w:rsidR="00F859CB" w:rsidRPr="00144E50" w:rsidRDefault="00F859CB" w:rsidP="00F859CB">
      <w:pPr>
        <w:numPr>
          <w:ilvl w:val="1"/>
          <w:numId w:val="65"/>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 de trabajadores fijos</w:t>
      </w:r>
    </w:p>
    <w:p w:rsidR="00F859CB" w:rsidRPr="00144E50" w:rsidRDefault="00F859CB" w:rsidP="00F859CB">
      <w:pPr>
        <w:numPr>
          <w:ilvl w:val="1"/>
          <w:numId w:val="65"/>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 de personal eventual</w:t>
      </w:r>
    </w:p>
    <w:p w:rsidR="00F859CB" w:rsidRPr="00144E50" w:rsidRDefault="00F859CB" w:rsidP="00F859CB">
      <w:pPr>
        <w:numPr>
          <w:ilvl w:val="1"/>
          <w:numId w:val="65"/>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TOTAL trabajadores</w:t>
      </w:r>
    </w:p>
    <w:p w:rsidR="00F859CB" w:rsidRPr="00144E50" w:rsidRDefault="00F859CB" w:rsidP="00F859CB">
      <w:pPr>
        <w:tabs>
          <w:tab w:val="left" w:pos="284"/>
        </w:tabs>
        <w:spacing w:line="276" w:lineRule="auto"/>
        <w:jc w:val="both"/>
        <w:rPr>
          <w:rFonts w:ascii="Agency FB" w:eastAsia="Arial Unicode MS" w:hAnsi="Agency FB"/>
          <w:lang w:val="es-ES_tradnl"/>
        </w:rPr>
      </w:pP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DESCRIPCIÓN DE LAS ACTIVIDADES: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Fecha de inicio de actividades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Tipo de actividad</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Número de actividades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Tipo de actividades</w:t>
      </w:r>
    </w:p>
    <w:p w:rsidR="00F859CB" w:rsidRPr="00144E50" w:rsidRDefault="00F859CB" w:rsidP="00F859CB">
      <w:pPr>
        <w:tabs>
          <w:tab w:val="left" w:pos="284"/>
        </w:tabs>
        <w:spacing w:line="276" w:lineRule="auto"/>
        <w:jc w:val="both"/>
        <w:rPr>
          <w:rFonts w:ascii="Agency FB" w:eastAsia="Arial Unicode MS" w:hAnsi="Agency FB"/>
          <w:lang w:val="es-ES_tradnl"/>
        </w:rPr>
      </w:pP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IDENTIFICACIÓN DE PELIGROS Y EVALUACIÓN DE RIESGOS DE LAS ACTIVIDADES DESARROLLADAS</w:t>
      </w:r>
    </w:p>
    <w:p w:rsidR="00F859CB" w:rsidRPr="00144E50" w:rsidRDefault="00F859CB" w:rsidP="00F859CB">
      <w:pPr>
        <w:tabs>
          <w:tab w:val="left" w:pos="284"/>
        </w:tabs>
        <w:spacing w:line="276" w:lineRule="auto"/>
        <w:jc w:val="both"/>
        <w:rPr>
          <w:rFonts w:ascii="Agency FB" w:eastAsia="Arial Unicode MS" w:hAnsi="Agency FB"/>
          <w:lang w:val="es-ES_tradnl"/>
        </w:rPr>
      </w:pP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PLAN DE HIGIENE Y SEGURIDAD OCUPACIONAL</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Iluminación utilizada en el proyecto (SI APLICA)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Vías de comunicación</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Instalación eléctrica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Calor y humedad</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Servicios Higiénicos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Sistemas de alarmas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Protección contra caídas de personas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Orden y Limpieza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Lugar de acumulación de desperdicios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Prevención y protección contra incendios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Extintores de incendios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Primeros Auxilios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Señalización (colores de seguridad)</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Resguardo de maquinarias (SI APLICA)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Sustancias peligrosas y dañinas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lastRenderedPageBreak/>
        <w:t>Protección a la salud y asistencia médica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Ropa de trabajo, equipo de protección personal y tiempo de renovación</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 la cabeza</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 la vista</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 las manos</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del cuerpo</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 los pies</w:t>
      </w:r>
    </w:p>
    <w:p w:rsidR="00F859CB" w:rsidRPr="00144E50" w:rsidRDefault="00F859CB" w:rsidP="00F859CB">
      <w:pPr>
        <w:numPr>
          <w:ilvl w:val="2"/>
          <w:numId w:val="63"/>
        </w:numPr>
        <w:tabs>
          <w:tab w:val="left" w:pos="567"/>
        </w:tabs>
        <w:spacing w:line="276" w:lineRule="auto"/>
        <w:ind w:left="426" w:firstLine="0"/>
        <w:jc w:val="both"/>
        <w:rPr>
          <w:rFonts w:ascii="Agency FB" w:eastAsia="Arial Unicode MS" w:hAnsi="Agency FB"/>
          <w:lang w:val="es-ES_tradnl"/>
        </w:rPr>
      </w:pPr>
      <w:r w:rsidRPr="00144E50">
        <w:rPr>
          <w:rFonts w:ascii="Agency FB" w:eastAsia="Arial Unicode MS" w:hAnsi="Agency FB"/>
          <w:lang w:val="es-ES_tradnl"/>
        </w:rPr>
        <w:t>Protección de los oídos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Recomendación básica de seguridad</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Registro y estadísticas de accidentes de trabajo (para el proyecto)</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Trabajos al aire libre</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Capacitación y entrenamiento al personal</w:t>
      </w:r>
    </w:p>
    <w:p w:rsidR="00F859CB" w:rsidRPr="00144E50" w:rsidRDefault="00F859CB" w:rsidP="00F859CB">
      <w:pPr>
        <w:tabs>
          <w:tab w:val="left" w:pos="284"/>
        </w:tabs>
        <w:spacing w:line="276" w:lineRule="auto"/>
        <w:jc w:val="both"/>
        <w:rPr>
          <w:rFonts w:ascii="Agency FB" w:eastAsia="Arial Unicode MS" w:hAnsi="Agency FB"/>
          <w:lang w:val="es-ES_tradnl"/>
        </w:rPr>
      </w:pP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 xml:space="preserve">PROCEDIMIENTOS EN ACTIVIDADES ESPECIALES: (EJEMPLO: CRUCE CANAL Y/O VÍAS//OTROS) </w:t>
      </w: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SEÑALIZACIÓN EN OBRA</w:t>
      </w: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MEDIDAS DE SEGURIDAD CON LOS EQUIPOS Y HERRAMIENTAS EN EL PROYECTO</w:t>
      </w: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NÚMEROS Y PROCEDIMIENTOS DE EMERGENCIA</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Procedimientos de respuesta a accidentes</w:t>
      </w:r>
    </w:p>
    <w:p w:rsidR="00F859CB" w:rsidRPr="00144E50" w:rsidRDefault="00F859CB" w:rsidP="00F859CB">
      <w:pPr>
        <w:numPr>
          <w:ilvl w:val="1"/>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Informe de evaluación de accidentes</w:t>
      </w:r>
    </w:p>
    <w:p w:rsidR="00F859CB" w:rsidRPr="00144E50" w:rsidRDefault="00F859CB" w:rsidP="00F859CB">
      <w:pPr>
        <w:numPr>
          <w:ilvl w:val="0"/>
          <w:numId w:val="63"/>
        </w:numPr>
        <w:tabs>
          <w:tab w:val="left" w:pos="284"/>
        </w:tabs>
        <w:spacing w:line="276" w:lineRule="auto"/>
        <w:ind w:left="0" w:firstLine="0"/>
        <w:jc w:val="both"/>
        <w:rPr>
          <w:rFonts w:ascii="Agency FB" w:eastAsia="Arial Unicode MS" w:hAnsi="Agency FB"/>
          <w:lang w:val="es-ES_tradnl"/>
        </w:rPr>
      </w:pPr>
      <w:r w:rsidRPr="00144E50">
        <w:rPr>
          <w:rFonts w:ascii="Agency FB" w:eastAsia="Arial Unicode MS" w:hAnsi="Agency FB"/>
          <w:lang w:val="es-ES_tradnl"/>
        </w:rPr>
        <w:t>COMPROMISO DE CUMPLIMIENTO AL PHSO FIRMADA POR EL REPRESENTANTE LEGAL DE LA EMPRESA.</w:t>
      </w:r>
    </w:p>
    <w:p w:rsidR="00F859CB" w:rsidRPr="00144E50" w:rsidRDefault="00F859CB" w:rsidP="00F859CB">
      <w:pPr>
        <w:spacing w:line="276" w:lineRule="auto"/>
        <w:jc w:val="both"/>
        <w:rPr>
          <w:rFonts w:ascii="Agency FB" w:eastAsia="Arial Unicode MS" w:hAnsi="Agency FB"/>
          <w:lang w:val="es-ES_tradnl"/>
        </w:rPr>
      </w:pPr>
    </w:p>
    <w:p w:rsidR="00F859CB" w:rsidRPr="00144E50" w:rsidRDefault="00F859CB" w:rsidP="00F859CB">
      <w:pPr>
        <w:spacing w:line="276" w:lineRule="auto"/>
        <w:jc w:val="both"/>
        <w:rPr>
          <w:rFonts w:ascii="Agency FB" w:eastAsia="Arial Unicode MS" w:hAnsi="Agency FB"/>
          <w:i/>
          <w:lang w:val="es-ES_tradnl"/>
        </w:rPr>
      </w:pPr>
      <w:r w:rsidRPr="00144E50">
        <w:rPr>
          <w:rFonts w:ascii="Agency FB" w:eastAsia="Arial Unicode MS" w:hAnsi="Agency FB"/>
          <w:lang w:val="es-ES_tradnl"/>
        </w:rPr>
        <w:t>La Cobertura del PHSO, Incluye a todo el Personal de la Empresa CONTRATISTA, como a toda persona que haya sido Afectada físicamente por la ejecución del Proyecto</w:t>
      </w:r>
      <w:r w:rsidRPr="00144E50">
        <w:rPr>
          <w:rFonts w:ascii="Agency FB" w:eastAsia="Arial Unicode MS" w:hAnsi="Agency FB"/>
          <w:i/>
          <w:lang w:val="es-ES_tradnl"/>
        </w:rPr>
        <w:t xml:space="preserve">.  </w:t>
      </w:r>
    </w:p>
    <w:p w:rsidR="00F859CB" w:rsidRPr="00144E50" w:rsidRDefault="00F859CB" w:rsidP="00F859CB">
      <w:pPr>
        <w:spacing w:line="276" w:lineRule="auto"/>
        <w:jc w:val="both"/>
        <w:rPr>
          <w:rFonts w:ascii="Agency FB" w:eastAsia="Arial Unicode MS" w:hAnsi="Agency FB"/>
          <w:lang w:val="es-ES_tradnl"/>
        </w:rPr>
      </w:pP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del CONTRATISTA no será repuesto, por lo que no será una causa de extensión de plazos para la entrega de la obra terminada. </w:t>
      </w: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    </w:t>
      </w:r>
    </w:p>
    <w:p w:rsidR="00F859CB" w:rsidRPr="00144E50" w:rsidRDefault="00F859CB" w:rsidP="00F859CB">
      <w:pPr>
        <w:spacing w:line="276" w:lineRule="auto"/>
        <w:jc w:val="both"/>
        <w:rPr>
          <w:rFonts w:ascii="Agency FB" w:eastAsia="Arial Unicode MS" w:hAnsi="Agency FB"/>
          <w:lang w:val="es-ES_tradnl"/>
        </w:rPr>
      </w:pPr>
      <w:r w:rsidRPr="00144E50">
        <w:rPr>
          <w:rFonts w:ascii="Agency FB" w:eastAsia="Arial Unicode MS" w:hAnsi="Agency FB"/>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F859CB" w:rsidRPr="00144E50" w:rsidRDefault="00F859CB" w:rsidP="00F859CB">
      <w:pPr>
        <w:spacing w:line="276" w:lineRule="auto"/>
        <w:jc w:val="both"/>
        <w:rPr>
          <w:rFonts w:ascii="Agency FB" w:eastAsia="Arial Unicode MS" w:hAnsi="Agency FB"/>
          <w:lang w:val="es-ES_tradnl"/>
        </w:rPr>
      </w:pPr>
    </w:p>
    <w:p w:rsidR="00F859CB" w:rsidRPr="00144E50" w:rsidRDefault="00F859CB" w:rsidP="00F859CB">
      <w:pPr>
        <w:autoSpaceDE w:val="0"/>
        <w:autoSpaceDN w:val="0"/>
        <w:adjustRightInd w:val="0"/>
        <w:spacing w:line="276" w:lineRule="auto"/>
        <w:jc w:val="both"/>
        <w:rPr>
          <w:rFonts w:ascii="Agency FB" w:eastAsia="Arial Unicode MS" w:hAnsi="Agency FB"/>
          <w:lang w:val="es-ES_tradnl"/>
        </w:rPr>
      </w:pPr>
      <w:r w:rsidRPr="00144E50">
        <w:rPr>
          <w:rFonts w:ascii="Agency FB" w:eastAsia="Arial Unicode MS" w:hAnsi="Agency FB"/>
          <w:lang w:val="es-ES_tradnl"/>
        </w:rPr>
        <w:t xml:space="preserve">La responsabilidad de todos los accidentes relacionados con las obras recae sobre el CONTRATISTA y deben ser atendidos inmediatamente a su Costo. La totalidad de accidentes deben ser reportados al SUPERVISOR y FISCAL de Obra dentro de las 24 horas. </w:t>
      </w:r>
    </w:p>
    <w:p w:rsidR="00F859CB" w:rsidRPr="00144E50" w:rsidRDefault="00F859CB" w:rsidP="00F859CB">
      <w:pPr>
        <w:autoSpaceDE w:val="0"/>
        <w:autoSpaceDN w:val="0"/>
        <w:adjustRightInd w:val="0"/>
        <w:spacing w:line="276" w:lineRule="auto"/>
        <w:jc w:val="both"/>
        <w:rPr>
          <w:rFonts w:ascii="Agency FB" w:eastAsia="Arial Unicode MS" w:hAnsi="Agency FB"/>
          <w:lang w:val="es-ES_tradnl"/>
        </w:rPr>
      </w:pPr>
    </w:p>
    <w:p w:rsidR="00F859CB" w:rsidRPr="00144E50" w:rsidRDefault="00F859CB" w:rsidP="00F859CB">
      <w:pPr>
        <w:autoSpaceDE w:val="0"/>
        <w:autoSpaceDN w:val="0"/>
        <w:adjustRightInd w:val="0"/>
        <w:spacing w:line="276" w:lineRule="auto"/>
        <w:jc w:val="both"/>
        <w:rPr>
          <w:rFonts w:ascii="Agency FB" w:eastAsia="Arial Unicode MS" w:hAnsi="Agency FB"/>
          <w:lang w:val="es-ES_tradnl"/>
        </w:rPr>
      </w:pPr>
      <w:r w:rsidRPr="00144E50">
        <w:rPr>
          <w:rFonts w:ascii="Agency FB" w:eastAsia="Arial Unicode MS" w:hAnsi="Agency FB"/>
          <w:lang w:val="es-ES_tradnl"/>
        </w:rPr>
        <w:t>Se deberá considerar para todas las actividades que ejecute el CONTRATISTA el manual de Seguridad y Salud Ocupacional de YPFB Distrito de Redes de Gas.</w:t>
      </w:r>
    </w:p>
    <w:p w:rsidR="00F859CB" w:rsidRPr="00144E50" w:rsidRDefault="00F859CB" w:rsidP="00F859CB">
      <w:pPr>
        <w:tabs>
          <w:tab w:val="left" w:pos="284"/>
        </w:tabs>
        <w:autoSpaceDE w:val="0"/>
        <w:autoSpaceDN w:val="0"/>
        <w:adjustRightInd w:val="0"/>
        <w:spacing w:line="276" w:lineRule="auto"/>
        <w:jc w:val="both"/>
        <w:rPr>
          <w:rFonts w:ascii="Agency FB" w:eastAsia="Arial Unicode MS" w:hAnsi="Agency FB"/>
          <w:lang w:val="es-ES_tradnl"/>
        </w:rPr>
      </w:pPr>
    </w:p>
    <w:p w:rsidR="00F859CB" w:rsidRPr="00144E50" w:rsidRDefault="00F859CB" w:rsidP="00F859CB">
      <w:pPr>
        <w:pStyle w:val="Ttulo2"/>
        <w:keepLines/>
        <w:numPr>
          <w:ilvl w:val="3"/>
          <w:numId w:val="69"/>
        </w:numPr>
        <w:tabs>
          <w:tab w:val="left" w:pos="284"/>
        </w:tabs>
        <w:spacing w:before="40" w:after="0"/>
        <w:rPr>
          <w:rFonts w:ascii="Agency FB" w:hAnsi="Agency FB"/>
          <w:u w:val="single"/>
        </w:rPr>
      </w:pPr>
      <w:bookmarkStart w:id="99" w:name="_Toc381213504"/>
      <w:bookmarkStart w:id="100" w:name="_Toc381213981"/>
      <w:bookmarkStart w:id="101" w:name="_Toc381214916"/>
      <w:bookmarkStart w:id="102" w:name="_Toc381969611"/>
      <w:bookmarkStart w:id="103" w:name="_Toc381978257"/>
      <w:bookmarkStart w:id="104" w:name="_Toc381978538"/>
      <w:bookmarkStart w:id="105" w:name="_Toc384130438"/>
      <w:bookmarkStart w:id="106" w:name="_Toc384130815"/>
      <w:bookmarkStart w:id="107" w:name="_Toc384131206"/>
      <w:bookmarkStart w:id="108" w:name="_Toc387785957"/>
      <w:bookmarkStart w:id="109" w:name="_Toc387788245"/>
      <w:bookmarkStart w:id="110" w:name="_Toc388648554"/>
      <w:bookmarkStart w:id="111" w:name="_Toc388648643"/>
      <w:bookmarkStart w:id="112" w:name="_Toc388693304"/>
      <w:bookmarkStart w:id="113" w:name="_Toc388718892"/>
      <w:bookmarkStart w:id="114" w:name="_Toc419396228"/>
      <w:r w:rsidRPr="00144E50">
        <w:rPr>
          <w:rFonts w:ascii="Agency FB" w:eastAsia="Arial Unicode MS" w:hAnsi="Agency FB"/>
          <w:sz w:val="20"/>
          <w:szCs w:val="20"/>
        </w:rPr>
        <w:t>ESPECIFICACIONES TÉCNICAS GENERALES PARA APLICACIÓN DE MEDIDAS AMBIENTALES.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144E50">
        <w:rPr>
          <w:rFonts w:ascii="Agency FB" w:eastAsia="Arial Unicode MS" w:hAnsi="Agency FB"/>
          <w:sz w:val="20"/>
          <w:szCs w:val="20"/>
        </w:rPr>
        <w:t xml:space="preserve"> </w:t>
      </w:r>
    </w:p>
    <w:p w:rsidR="00F859CB" w:rsidRPr="00144E50" w:rsidRDefault="00F859CB" w:rsidP="00F859CB">
      <w:pPr>
        <w:tabs>
          <w:tab w:val="left" w:pos="284"/>
        </w:tabs>
        <w:jc w:val="both"/>
        <w:rPr>
          <w:rFonts w:ascii="Agency FB" w:hAnsi="Agency FB"/>
        </w:rPr>
      </w:pPr>
      <w:r w:rsidRPr="00144E50">
        <w:rPr>
          <w:rFonts w:ascii="Agency FB" w:hAnsi="Agency FB"/>
        </w:rPr>
        <w:t>Las especificaciones técnicas para la aplicación de medidas ambientales, son una lista de actividades y recomendaciones que deberán ser aplicadas por el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F859CB" w:rsidRPr="00144E50" w:rsidRDefault="00F859CB" w:rsidP="00F859CB">
      <w:pPr>
        <w:tabs>
          <w:tab w:val="left" w:pos="284"/>
        </w:tabs>
        <w:jc w:val="both"/>
        <w:rPr>
          <w:rFonts w:ascii="Agency FB" w:hAnsi="Agency FB"/>
        </w:rPr>
      </w:pPr>
    </w:p>
    <w:p w:rsidR="00F859CB" w:rsidRPr="00144E50" w:rsidRDefault="00F859CB" w:rsidP="00F859CB">
      <w:pPr>
        <w:tabs>
          <w:tab w:val="left" w:pos="284"/>
        </w:tabs>
        <w:jc w:val="both"/>
        <w:rPr>
          <w:rFonts w:ascii="Agency FB" w:hAnsi="Agency FB"/>
        </w:rPr>
      </w:pPr>
      <w:r w:rsidRPr="00144E50">
        <w:rPr>
          <w:rFonts w:ascii="Agency FB" w:hAnsi="Agency FB"/>
        </w:rPr>
        <w:t>Se presentan las medidas a tomar en cuenta, divididas en los siguientes criterios:</w:t>
      </w:r>
    </w:p>
    <w:p w:rsidR="00F859CB" w:rsidRPr="00144E50" w:rsidRDefault="00F859CB" w:rsidP="00F859CB">
      <w:pPr>
        <w:pStyle w:val="Prrafodelista"/>
        <w:numPr>
          <w:ilvl w:val="0"/>
          <w:numId w:val="59"/>
        </w:numPr>
        <w:tabs>
          <w:tab w:val="left" w:pos="284"/>
        </w:tabs>
        <w:spacing w:after="200"/>
        <w:ind w:left="0" w:firstLine="0"/>
        <w:contextualSpacing/>
        <w:jc w:val="both"/>
        <w:rPr>
          <w:rFonts w:ascii="Agency FB" w:hAnsi="Agency FB"/>
        </w:rPr>
      </w:pPr>
      <w:r w:rsidRPr="00144E50">
        <w:rPr>
          <w:rFonts w:ascii="Agency FB" w:hAnsi="Agency FB"/>
        </w:rPr>
        <w:lastRenderedPageBreak/>
        <w:t>Residuos sólidos</w:t>
      </w:r>
    </w:p>
    <w:p w:rsidR="00F859CB" w:rsidRPr="00144E50" w:rsidRDefault="00F859CB" w:rsidP="00F859CB">
      <w:pPr>
        <w:pStyle w:val="Prrafodelista"/>
        <w:numPr>
          <w:ilvl w:val="0"/>
          <w:numId w:val="59"/>
        </w:numPr>
        <w:tabs>
          <w:tab w:val="left" w:pos="284"/>
        </w:tabs>
        <w:spacing w:after="200"/>
        <w:ind w:left="0" w:firstLine="0"/>
        <w:contextualSpacing/>
        <w:jc w:val="both"/>
        <w:rPr>
          <w:rFonts w:ascii="Agency FB" w:hAnsi="Agency FB"/>
        </w:rPr>
      </w:pPr>
      <w:r w:rsidRPr="00144E50">
        <w:rPr>
          <w:rFonts w:ascii="Agency FB" w:hAnsi="Agency FB"/>
        </w:rPr>
        <w:t>Agua</w:t>
      </w:r>
    </w:p>
    <w:p w:rsidR="00F859CB" w:rsidRPr="00144E50" w:rsidRDefault="00F859CB" w:rsidP="00F859CB">
      <w:pPr>
        <w:pStyle w:val="Prrafodelista"/>
        <w:numPr>
          <w:ilvl w:val="0"/>
          <w:numId w:val="59"/>
        </w:numPr>
        <w:tabs>
          <w:tab w:val="left" w:pos="284"/>
        </w:tabs>
        <w:spacing w:after="200"/>
        <w:ind w:left="0" w:firstLine="0"/>
        <w:contextualSpacing/>
        <w:jc w:val="both"/>
        <w:rPr>
          <w:rFonts w:ascii="Agency FB" w:hAnsi="Agency FB"/>
        </w:rPr>
      </w:pPr>
      <w:r w:rsidRPr="00144E50">
        <w:rPr>
          <w:rFonts w:ascii="Agency FB" w:hAnsi="Agency FB"/>
        </w:rPr>
        <w:t>Aire</w:t>
      </w:r>
    </w:p>
    <w:p w:rsidR="00F859CB" w:rsidRPr="00144E50" w:rsidRDefault="00F859CB" w:rsidP="00F859CB">
      <w:pPr>
        <w:pStyle w:val="Prrafodelista"/>
        <w:numPr>
          <w:ilvl w:val="0"/>
          <w:numId w:val="59"/>
        </w:numPr>
        <w:tabs>
          <w:tab w:val="left" w:pos="284"/>
        </w:tabs>
        <w:spacing w:after="200"/>
        <w:ind w:left="0" w:firstLine="0"/>
        <w:contextualSpacing/>
        <w:jc w:val="both"/>
        <w:rPr>
          <w:rFonts w:ascii="Agency FB" w:hAnsi="Agency FB"/>
        </w:rPr>
      </w:pPr>
      <w:r w:rsidRPr="00144E50">
        <w:rPr>
          <w:rFonts w:ascii="Agency FB" w:hAnsi="Agency FB"/>
        </w:rPr>
        <w:t>Capacitación Ambiental</w:t>
      </w:r>
    </w:p>
    <w:p w:rsidR="00F859CB" w:rsidRPr="00144E50" w:rsidRDefault="00F859CB" w:rsidP="00F859CB">
      <w:pPr>
        <w:pStyle w:val="Prrafodelista"/>
        <w:numPr>
          <w:ilvl w:val="0"/>
          <w:numId w:val="59"/>
        </w:numPr>
        <w:tabs>
          <w:tab w:val="left" w:pos="284"/>
        </w:tabs>
        <w:spacing w:after="200"/>
        <w:ind w:left="0" w:firstLine="0"/>
        <w:contextualSpacing/>
        <w:jc w:val="both"/>
        <w:rPr>
          <w:rFonts w:ascii="Agency FB" w:hAnsi="Agency FB"/>
        </w:rPr>
      </w:pPr>
      <w:r w:rsidRPr="00144E50">
        <w:rPr>
          <w:rFonts w:ascii="Agency FB" w:hAnsi="Agency FB"/>
        </w:rPr>
        <w:t xml:space="preserve">seguridad </w:t>
      </w:r>
    </w:p>
    <w:p w:rsidR="00F859CB" w:rsidRPr="00144E50" w:rsidRDefault="00F859CB" w:rsidP="00F859CB">
      <w:pPr>
        <w:tabs>
          <w:tab w:val="left" w:pos="284"/>
        </w:tabs>
        <w:jc w:val="both"/>
        <w:rPr>
          <w:rFonts w:ascii="Agency FB" w:hAnsi="Agency FB"/>
          <w:b/>
          <w:u w:val="single"/>
        </w:rPr>
      </w:pPr>
      <w:r w:rsidRPr="00144E50">
        <w:rPr>
          <w:rFonts w:ascii="Agency FB" w:hAnsi="Agency FB"/>
          <w:b/>
          <w:u w:val="single"/>
        </w:rPr>
        <w:t>RESIDUOS SÓLIDOS</w:t>
      </w:r>
    </w:p>
    <w:p w:rsidR="00F859CB" w:rsidRPr="00144E50" w:rsidRDefault="00F859CB" w:rsidP="00F859CB">
      <w:pPr>
        <w:tabs>
          <w:tab w:val="left" w:pos="284"/>
        </w:tabs>
        <w:jc w:val="both"/>
        <w:rPr>
          <w:rFonts w:ascii="Agency FB" w:hAnsi="Agency FB"/>
        </w:rPr>
      </w:pPr>
      <w:r w:rsidRPr="00144E50">
        <w:rPr>
          <w:rFonts w:ascii="Agency FB" w:hAnsi="Agency FB"/>
        </w:rPr>
        <w:t>Los residuos sólidos generados en esta actividad se clasifican de la siguiente manera:</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escombros y excedentes de aperturas de zanja</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restos de varilla de soldar</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restos de tuberías</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placas de radiografía</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residuos sólidos domésticos ( plásticos, papeles, material orgánico y otros)</w:t>
      </w:r>
    </w:p>
    <w:p w:rsidR="00F859CB" w:rsidRPr="00144E50" w:rsidRDefault="00F859CB" w:rsidP="00F859CB">
      <w:pPr>
        <w:pStyle w:val="Prrafodelista"/>
        <w:numPr>
          <w:ilvl w:val="0"/>
          <w:numId w:val="60"/>
        </w:numPr>
        <w:tabs>
          <w:tab w:val="left" w:pos="284"/>
        </w:tabs>
        <w:spacing w:after="200"/>
        <w:ind w:left="0" w:firstLine="0"/>
        <w:contextualSpacing/>
        <w:jc w:val="both"/>
        <w:rPr>
          <w:rFonts w:ascii="Agency FB" w:hAnsi="Agency FB"/>
        </w:rPr>
      </w:pPr>
      <w:r w:rsidRPr="00144E50">
        <w:rPr>
          <w:rFonts w:ascii="Agency FB" w:hAnsi="Agency FB"/>
        </w:rPr>
        <w:t>residuos humanos</w:t>
      </w:r>
    </w:p>
    <w:p w:rsidR="00F859CB" w:rsidRPr="00144E50" w:rsidRDefault="00F859CB" w:rsidP="00F859CB">
      <w:pPr>
        <w:tabs>
          <w:tab w:val="left" w:pos="284"/>
        </w:tabs>
        <w:jc w:val="both"/>
        <w:rPr>
          <w:rFonts w:ascii="Agency FB" w:hAnsi="Agency FB"/>
        </w:rPr>
      </w:pPr>
      <w:r w:rsidRPr="00144E50">
        <w:rPr>
          <w:rFonts w:ascii="Agency FB" w:hAnsi="Agency FB"/>
        </w:rPr>
        <w:t>Respecto a los escombros y excedentes de zanjeo, las medidas que se deberán tomar son las siguientes:</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se deberá disponer de un área exclusiva y acondicionada para la disposición temporal de los mismos en la zona de trabajo. El contratista deberá considerar las características físicas, topografía y de drenaje de cada lugar elegido para la ubicación del buzón donde se dispondrá los restos de materiales inerte, excedentes y escombros.</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Realizar las gestiones necesarias para contar con autorización del municipio para la disposición de los mismos, si fuera necesario.</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Realizar la limpieza adecuada de la zona donde se depositaron temporalmente, especialmente en sumideros o sitios de drenaje que puedan verse afectados por el arrastre de los escombros una vez concluida la obra.</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Realizar el transporte hacia el sitio autorizado para la disposición final de los mismos.</w:t>
      </w:r>
    </w:p>
    <w:p w:rsidR="00F859CB" w:rsidRPr="00144E50" w:rsidRDefault="00F859CB" w:rsidP="00F859CB">
      <w:pPr>
        <w:tabs>
          <w:tab w:val="left" w:pos="142"/>
        </w:tabs>
        <w:jc w:val="both"/>
        <w:rPr>
          <w:rFonts w:ascii="Agency FB" w:hAnsi="Agency FB"/>
        </w:rPr>
      </w:pPr>
      <w:r w:rsidRPr="00144E50">
        <w:rPr>
          <w:rFonts w:ascii="Agency FB" w:hAnsi="Agency FB"/>
        </w:rPr>
        <w:t>Cuando se generan residuos de restos de varillas de soldar se deberán tomar en cuenta las siguientes medidas:</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Adecuar envases o contenedores para depositar temporalmente los residuos de varillas de soldaduras en el área de trabajo.</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Se deberán almacenar aislados de otros materiales todos los restos de varillas de soldar.</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La contratista deberá gestionar la disposición final de estos residuos mediante empresas especializadas o mediante el municipio según las disponibilidad del mismo y/o adoptar el criterio del superviso de YPFB.</w:t>
      </w:r>
    </w:p>
    <w:p w:rsidR="00F859CB" w:rsidRPr="00144E50" w:rsidRDefault="00F859CB" w:rsidP="00F859CB">
      <w:pPr>
        <w:tabs>
          <w:tab w:val="left" w:pos="142"/>
        </w:tabs>
        <w:jc w:val="both"/>
        <w:rPr>
          <w:rFonts w:ascii="Agency FB" w:hAnsi="Agency FB"/>
        </w:rPr>
      </w:pPr>
      <w:r w:rsidRPr="00144E50">
        <w:rPr>
          <w:rFonts w:ascii="Agency FB" w:hAnsi="Agency FB"/>
        </w:rPr>
        <w:t>Para los restos de tuberías, se debe tomar en cuenta las siguientes medidas:</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Recolectar todo resto sobrante de tubería ( polietileno y acero) y almacenarlos en contenedores temporales para ser posteriormente enviados a reciclaje o en su defecto ser devueltos al proveedor según e inventarios-</w:t>
      </w:r>
    </w:p>
    <w:p w:rsidR="00F859CB" w:rsidRPr="00144E50" w:rsidRDefault="00F859CB" w:rsidP="00F859CB">
      <w:pPr>
        <w:tabs>
          <w:tab w:val="left" w:pos="142"/>
        </w:tabs>
        <w:jc w:val="both"/>
        <w:rPr>
          <w:rFonts w:ascii="Agency FB" w:hAnsi="Agency FB"/>
        </w:rPr>
      </w:pPr>
      <w:r w:rsidRPr="00144E50">
        <w:rPr>
          <w:rFonts w:ascii="Agency FB" w:hAnsi="Agency FB"/>
        </w:rPr>
        <w:t>Para las palcas de radiografía se deberán tomar en cuenta lo siguiente:</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Se deberán recolectar las placas inservibles en contenedores especiales para ser devueltos a los proveedores o a empresas especializadas y/o lo instruido por el supervisor de YPFB.</w:t>
      </w:r>
    </w:p>
    <w:p w:rsidR="00F859CB" w:rsidRPr="00144E50" w:rsidRDefault="00F859CB" w:rsidP="00F859CB">
      <w:pPr>
        <w:tabs>
          <w:tab w:val="left" w:pos="142"/>
        </w:tabs>
        <w:jc w:val="both"/>
        <w:rPr>
          <w:rFonts w:ascii="Agency FB" w:hAnsi="Agency FB"/>
        </w:rPr>
      </w:pPr>
      <w:r w:rsidRPr="00144E50">
        <w:rPr>
          <w:rFonts w:ascii="Agency FB" w:hAnsi="Agency FB"/>
        </w:rPr>
        <w:t>Para residuos sólidos domésticos o comunes se deben tomar en cuenta las siguientes medidas:</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Realizar la recolección adecuada en recipientes de almacenamiento temporal en la zona de trabajo, los mismos que deben estar señalizados y diferenciados por tipo de residuo.</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El contratista transportará los residuos domésticos recolectados a un lugar de disposición adecuado como ser contenedores públicos u otros adecuados para este fin, también puede hacer entrega de los mismos a la empresa e aseo de cada municipio.</w:t>
      </w:r>
    </w:p>
    <w:p w:rsidR="00F859CB" w:rsidRPr="00144E50" w:rsidRDefault="00F859CB" w:rsidP="00F859CB">
      <w:pPr>
        <w:pStyle w:val="Prrafodelista"/>
        <w:numPr>
          <w:ilvl w:val="0"/>
          <w:numId w:val="59"/>
        </w:numPr>
        <w:tabs>
          <w:tab w:val="left" w:pos="142"/>
        </w:tabs>
        <w:spacing w:after="200" w:line="276" w:lineRule="auto"/>
        <w:ind w:left="0" w:firstLine="0"/>
        <w:contextualSpacing/>
        <w:jc w:val="both"/>
        <w:rPr>
          <w:rFonts w:ascii="Agency FB" w:hAnsi="Agency FB"/>
        </w:rPr>
      </w:pPr>
      <w:r w:rsidRPr="00144E50">
        <w:rPr>
          <w:rFonts w:ascii="Agency FB" w:hAnsi="Agency FB"/>
        </w:rPr>
        <w:t>Los residuos como pilas, baterías u otros de generación domestica pero con características toxicas deberán ser recolectados en contenedores especiales y ser entregados a empresas especializadas para su tratamiento o disposición final.</w:t>
      </w:r>
    </w:p>
    <w:p w:rsidR="00F859CB" w:rsidRPr="00144E50" w:rsidRDefault="00F859CB" w:rsidP="00F859CB">
      <w:pPr>
        <w:tabs>
          <w:tab w:val="left" w:pos="142"/>
        </w:tabs>
        <w:jc w:val="both"/>
        <w:rPr>
          <w:rFonts w:ascii="Agency FB" w:hAnsi="Agency FB"/>
          <w:b/>
          <w:u w:val="single"/>
        </w:rPr>
      </w:pPr>
      <w:r w:rsidRPr="00144E50">
        <w:rPr>
          <w:rFonts w:ascii="Agency FB" w:hAnsi="Agency FB"/>
          <w:b/>
          <w:u w:val="single"/>
        </w:rPr>
        <w:t>AGUA</w:t>
      </w:r>
    </w:p>
    <w:p w:rsidR="00F859CB" w:rsidRPr="00144E50" w:rsidRDefault="00F859CB" w:rsidP="00F859CB">
      <w:pPr>
        <w:tabs>
          <w:tab w:val="left" w:pos="284"/>
        </w:tabs>
        <w:jc w:val="both"/>
        <w:rPr>
          <w:rFonts w:ascii="Agency FB" w:hAnsi="Agency FB"/>
        </w:rPr>
      </w:pPr>
      <w:r w:rsidRPr="00144E50">
        <w:rPr>
          <w:rFonts w:ascii="Agency FB" w:hAnsi="Agency FB"/>
        </w:rPr>
        <w:t>En el caso del agua se tiene dos tipos de aguas residuales:</w:t>
      </w:r>
    </w:p>
    <w:p w:rsidR="00F859CB" w:rsidRPr="00144E50" w:rsidRDefault="00F859CB" w:rsidP="00F859CB">
      <w:pPr>
        <w:pStyle w:val="Prrafodelista"/>
        <w:numPr>
          <w:ilvl w:val="0"/>
          <w:numId w:val="61"/>
        </w:numPr>
        <w:tabs>
          <w:tab w:val="left" w:pos="284"/>
        </w:tabs>
        <w:spacing w:after="200" w:line="276" w:lineRule="auto"/>
        <w:ind w:left="0" w:firstLine="0"/>
        <w:contextualSpacing/>
        <w:jc w:val="both"/>
        <w:rPr>
          <w:rFonts w:ascii="Agency FB" w:hAnsi="Agency FB"/>
        </w:rPr>
      </w:pPr>
      <w:r w:rsidRPr="00144E50">
        <w:rPr>
          <w:rFonts w:ascii="Agency FB" w:hAnsi="Agency FB"/>
        </w:rPr>
        <w:t>Residuos líquidos de la Prueba Hidráulica (solo red primaria)</w:t>
      </w:r>
    </w:p>
    <w:p w:rsidR="00F859CB" w:rsidRPr="00144E50" w:rsidRDefault="00F859CB" w:rsidP="00F859CB">
      <w:pPr>
        <w:pStyle w:val="Prrafodelista"/>
        <w:numPr>
          <w:ilvl w:val="0"/>
          <w:numId w:val="61"/>
        </w:numPr>
        <w:tabs>
          <w:tab w:val="left" w:pos="284"/>
        </w:tabs>
        <w:spacing w:after="200" w:line="276" w:lineRule="auto"/>
        <w:ind w:left="0" w:firstLine="0"/>
        <w:contextualSpacing/>
        <w:jc w:val="both"/>
        <w:rPr>
          <w:rFonts w:ascii="Agency FB" w:hAnsi="Agency FB"/>
        </w:rPr>
      </w:pPr>
      <w:r w:rsidRPr="00144E50">
        <w:rPr>
          <w:rFonts w:ascii="Agency FB" w:hAnsi="Agency FB"/>
        </w:rPr>
        <w:t>Residuos líquidos sanitarios (aguas servidas)</w:t>
      </w:r>
    </w:p>
    <w:p w:rsidR="00F859CB" w:rsidRPr="00144E50" w:rsidRDefault="00F859CB" w:rsidP="00F859CB">
      <w:pPr>
        <w:tabs>
          <w:tab w:val="left" w:pos="284"/>
        </w:tabs>
        <w:jc w:val="both"/>
        <w:rPr>
          <w:rFonts w:ascii="Agency FB" w:hAnsi="Agency FB"/>
        </w:rPr>
      </w:pPr>
      <w:r w:rsidRPr="00144E50">
        <w:rPr>
          <w:rFonts w:ascii="Agency FB" w:hAnsi="Agency FB"/>
        </w:rPr>
        <w:lastRenderedPageBreak/>
        <w:t>Medidas sobre residuos líquidos de la prueba hidráulica:</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La contratista deberá cumplir con lo establecido en el Reglamento Ambiental Para el Sector Hidrocarburos RASH, realizando el análisis de laboratorio antes de la prueba en caso que corresponda, en lo posible debe usar agua potable para la realización de la prueba.</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Realizar obligatoriamente el análisis de laboratorio previo a la descarga debiendo presentar los respaldos correspondientes en el caso de ser necesario o instruido por el supervisor.</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Debe definir el sitio de descarga que tenga menos implicancia ambiental debiendo el mismo ser aprobado por el supervisor ambiental, designado por la Dirección de Operación y Mantenimiento.</w:t>
      </w:r>
    </w:p>
    <w:p w:rsidR="00F859CB" w:rsidRPr="00144E50" w:rsidRDefault="00F859CB" w:rsidP="00F859CB">
      <w:pPr>
        <w:tabs>
          <w:tab w:val="left" w:pos="284"/>
        </w:tabs>
        <w:jc w:val="both"/>
        <w:rPr>
          <w:rFonts w:ascii="Agency FB" w:hAnsi="Agency FB"/>
        </w:rPr>
      </w:pPr>
      <w:r w:rsidRPr="00144E50">
        <w:rPr>
          <w:rFonts w:ascii="Agency FB" w:hAnsi="Agency FB"/>
        </w:rPr>
        <w:t>Medidas sobre residuos líquidos sanitarios: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Para reducir la generación de estos residuos líquidos se deberán realizar capacitaciones al personal sobre uso eficiente del agua y concientización ambiental.</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En caso de contar con campamentos se deberá implementar un sistema de tratamiento de aguas domesticas según el tamaño del mismo y la cantidad de personal existente.</w:t>
      </w:r>
    </w:p>
    <w:p w:rsidR="00F859CB" w:rsidRPr="00144E50" w:rsidRDefault="00F859CB" w:rsidP="00F859CB">
      <w:pPr>
        <w:tabs>
          <w:tab w:val="left" w:pos="284"/>
        </w:tabs>
        <w:jc w:val="both"/>
        <w:rPr>
          <w:rFonts w:ascii="Agency FB" w:hAnsi="Agency FB"/>
          <w:b/>
          <w:u w:val="single"/>
        </w:rPr>
      </w:pPr>
      <w:r w:rsidRPr="00144E50">
        <w:rPr>
          <w:rFonts w:ascii="Agency FB" w:hAnsi="Agency FB"/>
          <w:b/>
          <w:u w:val="single"/>
        </w:rPr>
        <w:t>AIRE</w:t>
      </w:r>
    </w:p>
    <w:p w:rsidR="00F859CB" w:rsidRPr="00144E50" w:rsidRDefault="00F859CB" w:rsidP="00F859CB">
      <w:pPr>
        <w:tabs>
          <w:tab w:val="left" w:pos="284"/>
        </w:tabs>
        <w:jc w:val="both"/>
        <w:rPr>
          <w:rFonts w:ascii="Agency FB" w:hAnsi="Agency FB"/>
        </w:rPr>
      </w:pPr>
      <w:r w:rsidRPr="00144E50">
        <w:rPr>
          <w:rFonts w:ascii="Agency FB" w:hAnsi="Agency FB"/>
        </w:rPr>
        <w:t>Los aspectos que influyen sobre la contaminación de este factor ambiental son los siguientes:</w:t>
      </w:r>
    </w:p>
    <w:p w:rsidR="00F859CB" w:rsidRPr="00144E50" w:rsidRDefault="00F859CB" w:rsidP="00F859CB">
      <w:pPr>
        <w:pStyle w:val="Prrafodelista"/>
        <w:numPr>
          <w:ilvl w:val="0"/>
          <w:numId w:val="62"/>
        </w:numPr>
        <w:tabs>
          <w:tab w:val="left" w:pos="284"/>
        </w:tabs>
        <w:spacing w:after="200" w:line="276" w:lineRule="auto"/>
        <w:ind w:left="0" w:firstLine="0"/>
        <w:contextualSpacing/>
        <w:jc w:val="both"/>
        <w:rPr>
          <w:rFonts w:ascii="Agency FB" w:hAnsi="Agency FB"/>
        </w:rPr>
      </w:pPr>
      <w:r w:rsidRPr="00144E50">
        <w:rPr>
          <w:rFonts w:ascii="Agency FB" w:hAnsi="Agency FB"/>
        </w:rPr>
        <w:t>Generación de polvo proveniente de actividades de zanjeo</w:t>
      </w:r>
    </w:p>
    <w:p w:rsidR="00F859CB" w:rsidRPr="00144E50" w:rsidRDefault="00F859CB" w:rsidP="00F859CB">
      <w:pPr>
        <w:pStyle w:val="Prrafodelista"/>
        <w:numPr>
          <w:ilvl w:val="0"/>
          <w:numId w:val="62"/>
        </w:numPr>
        <w:tabs>
          <w:tab w:val="left" w:pos="284"/>
        </w:tabs>
        <w:spacing w:after="200" w:line="276" w:lineRule="auto"/>
        <w:ind w:left="0" w:firstLine="0"/>
        <w:contextualSpacing/>
        <w:jc w:val="both"/>
        <w:rPr>
          <w:rFonts w:ascii="Agency FB" w:hAnsi="Agency FB"/>
        </w:rPr>
      </w:pPr>
      <w:r w:rsidRPr="00144E50">
        <w:rPr>
          <w:rFonts w:ascii="Agency FB" w:hAnsi="Agency FB"/>
        </w:rPr>
        <w:t>Generación de gases de combustión proveniente de vehículos de transporte y maquinarias</w:t>
      </w:r>
    </w:p>
    <w:p w:rsidR="00F859CB" w:rsidRPr="00144E50" w:rsidRDefault="00F859CB" w:rsidP="00F859CB">
      <w:pPr>
        <w:pStyle w:val="Prrafodelista"/>
        <w:numPr>
          <w:ilvl w:val="0"/>
          <w:numId w:val="62"/>
        </w:numPr>
        <w:tabs>
          <w:tab w:val="left" w:pos="284"/>
        </w:tabs>
        <w:spacing w:after="200" w:line="276" w:lineRule="auto"/>
        <w:ind w:left="0" w:firstLine="0"/>
        <w:contextualSpacing/>
        <w:jc w:val="both"/>
        <w:rPr>
          <w:rFonts w:ascii="Agency FB" w:hAnsi="Agency FB"/>
        </w:rPr>
      </w:pPr>
      <w:r w:rsidRPr="00144E50">
        <w:rPr>
          <w:rFonts w:ascii="Agency FB" w:hAnsi="Agency FB"/>
        </w:rPr>
        <w:t>Ruido ambiental proveniente de las maquinarias</w:t>
      </w:r>
    </w:p>
    <w:p w:rsidR="00F859CB" w:rsidRPr="00144E50" w:rsidRDefault="00F859CB" w:rsidP="00F859CB">
      <w:pPr>
        <w:tabs>
          <w:tab w:val="left" w:pos="284"/>
        </w:tabs>
        <w:jc w:val="both"/>
        <w:rPr>
          <w:rFonts w:ascii="Agency FB" w:hAnsi="Agency FB"/>
        </w:rPr>
      </w:pPr>
      <w:r w:rsidRPr="00144E50">
        <w:rPr>
          <w:rFonts w:ascii="Agency FB" w:hAnsi="Agency FB"/>
        </w:rPr>
        <w:t>Para controlar la contaminación sobre la generación de polvo deberán tomar en cuenta las siguientes medidas: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Realizar el regado o humectación permanente de zanjas abiertas.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Evitar velocidades mayores a 60 km/h en carreteras de tierra</w:t>
      </w:r>
    </w:p>
    <w:p w:rsidR="00F859CB" w:rsidRPr="00144E50" w:rsidRDefault="00F859CB" w:rsidP="00F859CB">
      <w:pPr>
        <w:tabs>
          <w:tab w:val="left" w:pos="284"/>
        </w:tabs>
        <w:jc w:val="both"/>
        <w:rPr>
          <w:rFonts w:ascii="Agency FB" w:hAnsi="Agency FB"/>
        </w:rPr>
      </w:pPr>
      <w:r w:rsidRPr="00144E50">
        <w:rPr>
          <w:rFonts w:ascii="Agency FB" w:hAnsi="Agency FB"/>
        </w:rPr>
        <w:t>Para controlar la contaminación sobre la generación de gases de combustión deberán tomar en cuenta las siguientes medidas: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No se permitirá la quema de combustibles, goma de caucho, materiales asfalticos, aceites quemados de motores o cualquier material de esta índole, en los alrededores del campamento, maestranzas, playas de estacionamiento depósitos.</w:t>
      </w:r>
    </w:p>
    <w:p w:rsidR="00F859CB" w:rsidRPr="00144E50" w:rsidRDefault="00F859CB" w:rsidP="00F859CB">
      <w:pPr>
        <w:tabs>
          <w:tab w:val="left" w:pos="284"/>
        </w:tabs>
        <w:jc w:val="both"/>
        <w:rPr>
          <w:rFonts w:ascii="Agency FB" w:hAnsi="Agency FB"/>
          <w:b/>
          <w:u w:val="single"/>
        </w:rPr>
      </w:pPr>
      <w:r w:rsidRPr="00144E50">
        <w:rPr>
          <w:rFonts w:ascii="Agency FB" w:hAnsi="Agency FB"/>
          <w:b/>
          <w:u w:val="single"/>
        </w:rPr>
        <w:t>CAPACITACIÓN AMBIENTAL</w:t>
      </w:r>
    </w:p>
    <w:p w:rsidR="00F859CB" w:rsidRPr="00144E50" w:rsidRDefault="00F859CB" w:rsidP="00F859CB">
      <w:pPr>
        <w:tabs>
          <w:tab w:val="left" w:pos="284"/>
        </w:tabs>
        <w:jc w:val="both"/>
        <w:rPr>
          <w:rFonts w:ascii="Agency FB" w:hAnsi="Agency FB"/>
        </w:rPr>
      </w:pPr>
      <w:r w:rsidRPr="00144E50">
        <w:rPr>
          <w:rFonts w:ascii="Agency FB" w:hAnsi="Agency FB"/>
        </w:rPr>
        <w:t>La capacitación ambiental debe ser un aspecto impartido a todo nivel jerárquico de la empresa contratista. Para esto se debe tomar en cuenta lo siguiente:</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El personal Clave certificara cursos sobre concientización y sensibilización ambiental</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El personal Clave realizara capacitación sobre las medidas ambientales a aplicar y compromisos, en directa coordinación con el supervisor de obras.</w:t>
      </w:r>
    </w:p>
    <w:p w:rsidR="00F859CB" w:rsidRPr="00144E50" w:rsidRDefault="00F859CB" w:rsidP="00F859CB">
      <w:pPr>
        <w:tabs>
          <w:tab w:val="left" w:pos="284"/>
        </w:tabs>
        <w:jc w:val="both"/>
        <w:rPr>
          <w:rFonts w:ascii="Agency FB" w:hAnsi="Agency FB"/>
          <w:b/>
          <w:u w:val="single"/>
        </w:rPr>
      </w:pPr>
      <w:r w:rsidRPr="00144E50">
        <w:rPr>
          <w:rFonts w:ascii="Agency FB" w:hAnsi="Agency FB"/>
          <w:b/>
          <w:u w:val="single"/>
        </w:rPr>
        <w:t>SEGURIDAD</w:t>
      </w:r>
    </w:p>
    <w:p w:rsidR="00F859CB" w:rsidRPr="00144E50" w:rsidRDefault="00F859CB" w:rsidP="00F859CB">
      <w:pPr>
        <w:tabs>
          <w:tab w:val="left" w:pos="284"/>
        </w:tabs>
        <w:jc w:val="both"/>
        <w:rPr>
          <w:rFonts w:ascii="Agency FB" w:hAnsi="Agency FB"/>
        </w:rPr>
      </w:pPr>
      <w:r w:rsidRPr="00144E50">
        <w:rPr>
          <w:rFonts w:ascii="Agency FB" w:hAnsi="Agency FB"/>
        </w:rPr>
        <w:t>Las medidas de seguridad se dividirán las mismas en cinco criterios: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Uso de equipos de protección personal</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Señalización</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Capacitación</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 xml:space="preserve">Toma de conciencia de riesgos y peligros </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Contingencia</w:t>
      </w:r>
    </w:p>
    <w:p w:rsidR="00F859CB" w:rsidRPr="00144E50" w:rsidRDefault="00F859CB" w:rsidP="00F859CB">
      <w:pPr>
        <w:tabs>
          <w:tab w:val="left" w:pos="284"/>
        </w:tabs>
        <w:jc w:val="both"/>
        <w:rPr>
          <w:rFonts w:ascii="Agency FB" w:hAnsi="Agency FB"/>
        </w:rPr>
      </w:pPr>
      <w:r w:rsidRPr="00144E50">
        <w:rPr>
          <w:rFonts w:ascii="Agency FB" w:hAnsi="Agency FB"/>
        </w:rPr>
        <w:t>Respecto a estos criterios se debe tomar en cuenta lo siguiente:</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 xml:space="preserve">Dotar de </w:t>
      </w:r>
      <w:proofErr w:type="spellStart"/>
      <w:r w:rsidRPr="00144E50">
        <w:rPr>
          <w:rFonts w:ascii="Agency FB" w:hAnsi="Agency FB"/>
        </w:rPr>
        <w:t>EPP´s</w:t>
      </w:r>
      <w:proofErr w:type="spellEnd"/>
      <w:r w:rsidRPr="00144E50">
        <w:rPr>
          <w:rFonts w:ascii="Agency FB" w:hAnsi="Agency FB"/>
        </w:rPr>
        <w:t xml:space="preserve"> a los trabajadores en intervalos de 6 meses debiendo presentar el respaldo correspondiente.</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Controlar y exigir la utilización correcta del EPP en campo.</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 xml:space="preserve">Realizar breves charlas de concientización y capacitación diarias referidas al uso de </w:t>
      </w:r>
      <w:proofErr w:type="spellStart"/>
      <w:r w:rsidRPr="00144E50">
        <w:rPr>
          <w:rFonts w:ascii="Agency FB" w:hAnsi="Agency FB"/>
        </w:rPr>
        <w:t>EPP´s</w:t>
      </w:r>
      <w:proofErr w:type="spellEnd"/>
      <w:r w:rsidRPr="00144E50">
        <w:rPr>
          <w:rFonts w:ascii="Agency FB" w:hAnsi="Agency FB"/>
        </w:rPr>
        <w:t xml:space="preserve"> previas al inicio de actividades.</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lastRenderedPageBreak/>
        <w:t>Implementar donde corresponda la señalización preventiva, informativa y obligatoria en cumplimiento a normativas sobre ubicación, colores y materiales, etc.</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 xml:space="preserve">Certificar capacitaciones permanentes al personal Clave sobre seguridad industrial, uso de </w:t>
      </w:r>
      <w:proofErr w:type="spellStart"/>
      <w:r w:rsidRPr="00144E50">
        <w:rPr>
          <w:rFonts w:ascii="Agency FB" w:hAnsi="Agency FB"/>
        </w:rPr>
        <w:t>EPP´s</w:t>
      </w:r>
      <w:proofErr w:type="spellEnd"/>
      <w:r w:rsidRPr="00144E50">
        <w:rPr>
          <w:rFonts w:ascii="Agency FB" w:hAnsi="Agency FB"/>
        </w:rPr>
        <w:t xml:space="preserve"> y Señalización.</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Se deberán realizar capacitaciones sobre uso y manejo de extintores al Personal Clave y necesario.</w:t>
      </w:r>
    </w:p>
    <w:p w:rsidR="00F859CB" w:rsidRPr="00144E50" w:rsidRDefault="00F859CB" w:rsidP="00F859CB">
      <w:pPr>
        <w:pStyle w:val="Prrafodelista"/>
        <w:numPr>
          <w:ilvl w:val="0"/>
          <w:numId w:val="59"/>
        </w:numPr>
        <w:tabs>
          <w:tab w:val="left" w:pos="284"/>
        </w:tabs>
        <w:spacing w:after="200" w:line="276" w:lineRule="auto"/>
        <w:ind w:left="0" w:firstLine="0"/>
        <w:contextualSpacing/>
        <w:jc w:val="both"/>
        <w:rPr>
          <w:rFonts w:ascii="Agency FB" w:hAnsi="Agency FB"/>
        </w:rPr>
      </w:pPr>
      <w:r w:rsidRPr="00144E50">
        <w:rPr>
          <w:rFonts w:ascii="Agency FB" w:hAnsi="Agency FB"/>
        </w:rPr>
        <w:t>Certificar la Capacitación del personal clave en Primeros Auxilios.</w:t>
      </w:r>
    </w:p>
    <w:p w:rsidR="00F859CB" w:rsidRPr="00B6103E" w:rsidRDefault="00F859CB" w:rsidP="00F859CB">
      <w:pPr>
        <w:pStyle w:val="Ttulo2"/>
        <w:keepLines/>
        <w:numPr>
          <w:ilvl w:val="1"/>
          <w:numId w:val="57"/>
        </w:numPr>
        <w:spacing w:before="40" w:after="0"/>
        <w:rPr>
          <w:rFonts w:ascii="Agency FB" w:eastAsia="Arial Unicode MS" w:hAnsi="Agency FB"/>
          <w:b w:val="0"/>
          <w:sz w:val="20"/>
          <w:szCs w:val="20"/>
        </w:rPr>
      </w:pPr>
      <w:bookmarkStart w:id="115" w:name="_Toc379635845"/>
      <w:bookmarkStart w:id="116" w:name="_Toc379637464"/>
      <w:bookmarkStart w:id="117" w:name="_Toc379637596"/>
      <w:bookmarkStart w:id="118" w:name="_Toc419396229"/>
      <w:r w:rsidRPr="00B6103E">
        <w:rPr>
          <w:rFonts w:ascii="Agency FB" w:eastAsia="Arial Unicode MS" w:hAnsi="Agency FB"/>
          <w:sz w:val="20"/>
          <w:szCs w:val="20"/>
        </w:rPr>
        <w:t>CAMBIO DE CUSTODIA DE TUBERÍA Y ACCESORIOS</w:t>
      </w:r>
      <w:bookmarkEnd w:id="115"/>
      <w:bookmarkEnd w:id="116"/>
      <w:bookmarkEnd w:id="117"/>
      <w:bookmarkEnd w:id="118"/>
    </w:p>
    <w:p w:rsidR="00F859CB" w:rsidRPr="00B6103E" w:rsidRDefault="00F859CB" w:rsidP="00F859CB">
      <w:pPr>
        <w:tabs>
          <w:tab w:val="left" w:pos="426"/>
        </w:tabs>
        <w:autoSpaceDE w:val="0"/>
        <w:autoSpaceDN w:val="0"/>
        <w:adjustRightInd w:val="0"/>
        <w:jc w:val="both"/>
        <w:rPr>
          <w:rFonts w:ascii="Agency FB" w:hAnsi="Agency FB"/>
          <w:iCs/>
        </w:rPr>
      </w:pPr>
      <w:r w:rsidRPr="00B6103E">
        <w:rPr>
          <w:rFonts w:ascii="Agency FB" w:hAnsi="Agency FB"/>
          <w:iCs/>
        </w:rPr>
        <w:t xml:space="preserve">En caso que YPFB fuese a entregar algún accesorio o tubería a la empresa contratista, la misma deberá revisar las tuberías y accesorios recibidos en almacenes para verificar el buen estado de los mismos, pudiendo en esta única instancia </w:t>
      </w:r>
      <w:r>
        <w:rPr>
          <w:rFonts w:ascii="Agency FB" w:hAnsi="Agency FB"/>
          <w:iCs/>
        </w:rPr>
        <w:t xml:space="preserve">en la cual se puede </w:t>
      </w:r>
      <w:r w:rsidRPr="00B6103E">
        <w:rPr>
          <w:rFonts w:ascii="Agency FB" w:hAnsi="Agency FB"/>
          <w:iCs/>
        </w:rPr>
        <w:t>identificar daños o defectos, una vez la empresa contratista haya recibido la tubería y accesorios la integridad de los mismos será enteramente su responsabilidad.</w:t>
      </w:r>
    </w:p>
    <w:p w:rsidR="00F859CB" w:rsidRPr="00B6103E" w:rsidRDefault="00F859CB" w:rsidP="00F859CB">
      <w:pPr>
        <w:tabs>
          <w:tab w:val="left" w:pos="426"/>
        </w:tabs>
        <w:autoSpaceDE w:val="0"/>
        <w:autoSpaceDN w:val="0"/>
        <w:adjustRightInd w:val="0"/>
        <w:jc w:val="both"/>
        <w:rPr>
          <w:rFonts w:ascii="Agency FB" w:hAnsi="Agency FB"/>
          <w:iCs/>
        </w:rPr>
      </w:pPr>
    </w:p>
    <w:p w:rsidR="00F859CB" w:rsidRPr="00144E50" w:rsidRDefault="00F859CB" w:rsidP="00F859CB">
      <w:pPr>
        <w:pStyle w:val="Ttulo2"/>
        <w:keepLines/>
        <w:numPr>
          <w:ilvl w:val="1"/>
          <w:numId w:val="57"/>
        </w:numPr>
        <w:spacing w:before="40" w:after="0"/>
        <w:rPr>
          <w:rFonts w:ascii="Agency FB" w:eastAsia="Arial Unicode MS" w:hAnsi="Agency FB"/>
          <w:b w:val="0"/>
          <w:sz w:val="20"/>
          <w:szCs w:val="20"/>
        </w:rPr>
      </w:pPr>
      <w:bookmarkStart w:id="119" w:name="_Toc379637456"/>
      <w:bookmarkStart w:id="120" w:name="_Toc379637588"/>
      <w:bookmarkStart w:id="121" w:name="_Toc419396230"/>
      <w:r w:rsidRPr="00144E50">
        <w:rPr>
          <w:rFonts w:ascii="Agency FB" w:eastAsia="Arial Unicode MS" w:hAnsi="Agency FB"/>
          <w:sz w:val="20"/>
          <w:szCs w:val="20"/>
        </w:rPr>
        <w:t>ORGANIZACIÓN Y SEGUIMIENTO</w:t>
      </w:r>
      <w:bookmarkEnd w:id="119"/>
      <w:bookmarkEnd w:id="120"/>
      <w:bookmarkEnd w:id="121"/>
    </w:p>
    <w:p w:rsidR="00F859CB" w:rsidRPr="00144E50" w:rsidRDefault="00F859CB" w:rsidP="00F859CB">
      <w:pPr>
        <w:pStyle w:val="Ttulo2"/>
        <w:keepLines/>
        <w:numPr>
          <w:ilvl w:val="2"/>
          <w:numId w:val="57"/>
        </w:numPr>
        <w:tabs>
          <w:tab w:val="left" w:pos="284"/>
        </w:tabs>
        <w:spacing w:before="40" w:after="0"/>
        <w:ind w:left="0" w:firstLine="0"/>
        <w:rPr>
          <w:rFonts w:ascii="Agency FB" w:eastAsia="Arial Unicode MS" w:hAnsi="Agency FB"/>
          <w:b w:val="0"/>
          <w:sz w:val="20"/>
          <w:szCs w:val="20"/>
        </w:rPr>
      </w:pPr>
      <w:bookmarkStart w:id="122" w:name="_Toc419396231"/>
      <w:r w:rsidRPr="00144E50">
        <w:rPr>
          <w:rFonts w:ascii="Agency FB" w:eastAsia="Arial Unicode MS" w:hAnsi="Agency FB"/>
          <w:sz w:val="20"/>
          <w:szCs w:val="20"/>
        </w:rPr>
        <w:t>FISCALIZACIÓN</w:t>
      </w:r>
      <w:bookmarkEnd w:id="122"/>
    </w:p>
    <w:p w:rsidR="00F859CB" w:rsidRPr="00144E50" w:rsidRDefault="00F859CB" w:rsidP="00F859CB">
      <w:pPr>
        <w:autoSpaceDE w:val="0"/>
        <w:autoSpaceDN w:val="0"/>
        <w:adjustRightInd w:val="0"/>
        <w:jc w:val="both"/>
        <w:rPr>
          <w:rFonts w:ascii="Agency FB" w:eastAsia="Arial Unicode MS" w:hAnsi="Agency FB"/>
          <w:bCs/>
        </w:rPr>
      </w:pPr>
      <w:r w:rsidRPr="00144E50">
        <w:rPr>
          <w:rFonts w:ascii="Agency FB" w:eastAsia="Arial Unicode MS" w:hAnsi="Agency FB"/>
          <w:bCs/>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F859CB" w:rsidRPr="00144E50" w:rsidRDefault="00F859CB" w:rsidP="00F859CB">
      <w:pPr>
        <w:tabs>
          <w:tab w:val="left" w:pos="426"/>
        </w:tabs>
        <w:autoSpaceDE w:val="0"/>
        <w:autoSpaceDN w:val="0"/>
        <w:adjustRightInd w:val="0"/>
        <w:jc w:val="both"/>
        <w:rPr>
          <w:rFonts w:ascii="Agency FB" w:hAnsi="Agency FB"/>
          <w:iCs/>
        </w:rPr>
      </w:pPr>
    </w:p>
    <w:p w:rsidR="00F859CB" w:rsidRPr="00144E50" w:rsidRDefault="00F859CB" w:rsidP="00F859CB">
      <w:pPr>
        <w:pStyle w:val="Ttulo2"/>
        <w:keepLines/>
        <w:numPr>
          <w:ilvl w:val="2"/>
          <w:numId w:val="57"/>
        </w:numPr>
        <w:tabs>
          <w:tab w:val="left" w:pos="284"/>
        </w:tabs>
        <w:spacing w:before="40" w:after="0"/>
        <w:ind w:left="0" w:firstLine="0"/>
        <w:rPr>
          <w:rFonts w:ascii="Agency FB" w:eastAsia="Arial Unicode MS" w:hAnsi="Agency FB"/>
          <w:b w:val="0"/>
          <w:sz w:val="20"/>
          <w:szCs w:val="20"/>
        </w:rPr>
      </w:pPr>
      <w:bookmarkStart w:id="123" w:name="_Toc419396232"/>
      <w:r w:rsidRPr="00144E50">
        <w:rPr>
          <w:rFonts w:ascii="Agency FB" w:eastAsia="Arial Unicode MS" w:hAnsi="Agency FB"/>
          <w:sz w:val="20"/>
          <w:szCs w:val="20"/>
        </w:rPr>
        <w:t>SUPERVISIÓN</w:t>
      </w:r>
      <w:bookmarkEnd w:id="123"/>
    </w:p>
    <w:p w:rsidR="00F859CB" w:rsidRPr="001E2439" w:rsidRDefault="00F859CB" w:rsidP="00F859CB">
      <w:pPr>
        <w:spacing w:line="276" w:lineRule="auto"/>
        <w:jc w:val="both"/>
        <w:rPr>
          <w:rFonts w:ascii="Agency FB" w:hAnsi="Agency FB" w:cs="Arial"/>
        </w:rPr>
      </w:pPr>
      <w:r w:rsidRPr="001E2439">
        <w:rPr>
          <w:rFonts w:ascii="Agency FB" w:hAnsi="Agency FB" w:cs="Arial"/>
        </w:rPr>
        <w:t xml:space="preserve">La </w:t>
      </w:r>
      <w:r w:rsidRPr="001E2439">
        <w:rPr>
          <w:rFonts w:ascii="Agency FB" w:hAnsi="Agency FB" w:cs="Arial"/>
          <w:b/>
          <w:bCs/>
        </w:rPr>
        <w:t xml:space="preserve">SUPERVISIÓN </w:t>
      </w:r>
      <w:r>
        <w:rPr>
          <w:rFonts w:ascii="Agency FB" w:hAnsi="Agency FB" w:cs="Arial"/>
        </w:rPr>
        <w:t>de la Obra será realizada por</w:t>
      </w:r>
      <w:r w:rsidRPr="001E2439">
        <w:rPr>
          <w:rFonts w:ascii="Agency FB" w:hAnsi="Agency FB" w:cs="Arial"/>
        </w:rPr>
        <w:t xml:space="preserve"> el profesional nombrado par</w:t>
      </w:r>
      <w:r>
        <w:rPr>
          <w:rFonts w:ascii="Agency FB" w:hAnsi="Agency FB" w:cs="Arial"/>
        </w:rPr>
        <w:t xml:space="preserve">a el efecto, denominada en esta Especificación Técnica como </w:t>
      </w:r>
      <w:r w:rsidRPr="001E2439">
        <w:rPr>
          <w:rFonts w:ascii="Agency FB" w:hAnsi="Agency FB" w:cs="Arial"/>
        </w:rPr>
        <w:t xml:space="preserve">el </w:t>
      </w:r>
      <w:r w:rsidRPr="001E2439">
        <w:rPr>
          <w:rFonts w:ascii="Agency FB" w:hAnsi="Agency FB" w:cs="Arial"/>
          <w:b/>
          <w:bCs/>
        </w:rPr>
        <w:t>SUPERVISOR</w:t>
      </w:r>
      <w:r w:rsidRPr="001E2439">
        <w:rPr>
          <w:rFonts w:ascii="Agency FB" w:hAnsi="Agency FB" w:cs="Arial"/>
        </w:rPr>
        <w:t xml:space="preserve">, con todas las facultades inherentes al buen desempeño de las funciones de </w:t>
      </w:r>
      <w:r w:rsidRPr="001E2439">
        <w:rPr>
          <w:rFonts w:ascii="Agency FB" w:hAnsi="Agency FB" w:cs="Arial"/>
          <w:b/>
          <w:bCs/>
        </w:rPr>
        <w:t>SUPERVISIÓN</w:t>
      </w:r>
      <w:r w:rsidRPr="001E2439">
        <w:rPr>
          <w:rFonts w:ascii="Agency FB" w:hAnsi="Agency FB" w:cs="Arial"/>
        </w:rPr>
        <w:t xml:space="preserve"> e inspección técnica, teniendo entre ellas las siguientes a título indicativo y no limitativo:</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 xml:space="preserve">Estudiar e interpretar técnicamente los </w:t>
      </w:r>
      <w:r>
        <w:rPr>
          <w:rFonts w:ascii="Agency FB" w:hAnsi="Agency FB" w:cs="Arial"/>
        </w:rPr>
        <w:t>esquemas</w:t>
      </w:r>
      <w:r w:rsidRPr="001E2439">
        <w:rPr>
          <w:rFonts w:ascii="Agency FB" w:hAnsi="Agency FB" w:cs="Arial"/>
        </w:rPr>
        <w:t xml:space="preserve"> y especificaciones para su correcta aplicación por el </w:t>
      </w:r>
      <w:r w:rsidRPr="001E2439">
        <w:rPr>
          <w:rFonts w:ascii="Agency FB" w:hAnsi="Agency FB" w:cs="Arial"/>
          <w:bCs/>
        </w:rPr>
        <w:t>CONTRATISTA</w:t>
      </w:r>
      <w:r w:rsidRPr="001E2439">
        <w:rPr>
          <w:rFonts w:ascii="Agency FB" w:hAnsi="Agency FB" w:cs="Arial"/>
        </w:rPr>
        <w:t>.</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Exigir al CONTRATISTA la disponibilidad permanente del Libro de Órdenes de Trabajo, por el cual comunicará al CONTRATISTA la iniciación de obra y el proceso de ejecución.</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Exigir al CONTRATISTA los respaldos técnicos necesarios, para procesar planillas o certificados de pago.</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 xml:space="preserve">Realizar mediciones conjuntas con el CONTRATISTA de la obra ejecutada y aprobar los Certificados o Planillas de avance de obra. </w:t>
      </w:r>
    </w:p>
    <w:p w:rsidR="00F859CB" w:rsidRPr="001E2439" w:rsidRDefault="00F859CB" w:rsidP="00F859CB">
      <w:pPr>
        <w:numPr>
          <w:ilvl w:val="0"/>
          <w:numId w:val="41"/>
        </w:numPr>
        <w:tabs>
          <w:tab w:val="clear" w:pos="1352"/>
        </w:tabs>
        <w:spacing w:line="276" w:lineRule="auto"/>
        <w:ind w:left="426" w:hanging="426"/>
        <w:jc w:val="both"/>
        <w:rPr>
          <w:rFonts w:ascii="Agency FB" w:hAnsi="Agency FB" w:cs="Arial"/>
        </w:rPr>
      </w:pPr>
      <w:r w:rsidRPr="001E2439">
        <w:rPr>
          <w:rFonts w:ascii="Agency FB" w:hAnsi="Agency FB" w:cs="Arial"/>
        </w:rPr>
        <w:t>Llevar el control directo de la vigencia y validez de las garantías, a los efectos de requerir oportunamente al CONTRATISTA su ampliación (en monto y plazo), o para solicitar al CONTRATANTE a través del FISCAL, la ejecución de estas cuando corresponda.</w:t>
      </w:r>
    </w:p>
    <w:p w:rsidR="00F859CB" w:rsidRPr="00760947" w:rsidRDefault="00F859CB" w:rsidP="00F859CB"/>
    <w:p w:rsidR="00F859CB" w:rsidRPr="00E3605B" w:rsidRDefault="00F859CB" w:rsidP="00F859CB">
      <w:pPr>
        <w:pStyle w:val="Ttulo2"/>
        <w:keepLines/>
        <w:numPr>
          <w:ilvl w:val="2"/>
          <w:numId w:val="57"/>
        </w:numPr>
        <w:tabs>
          <w:tab w:val="left" w:pos="284"/>
        </w:tabs>
        <w:spacing w:before="40" w:after="0" w:line="276" w:lineRule="auto"/>
        <w:ind w:left="0" w:firstLine="0"/>
        <w:rPr>
          <w:rFonts w:ascii="Agency FB" w:eastAsia="Arial Unicode MS" w:hAnsi="Agency FB"/>
          <w:b w:val="0"/>
          <w:sz w:val="20"/>
          <w:szCs w:val="20"/>
        </w:rPr>
      </w:pPr>
      <w:bookmarkStart w:id="124" w:name="_Toc419396233"/>
      <w:r w:rsidRPr="00E3605B">
        <w:rPr>
          <w:rFonts w:ascii="Agency FB" w:eastAsia="Arial Unicode MS" w:hAnsi="Agency FB"/>
          <w:sz w:val="20"/>
          <w:szCs w:val="20"/>
        </w:rPr>
        <w:t>MODIFICACIONES A LA OBRA</w:t>
      </w:r>
      <w:bookmarkEnd w:id="124"/>
    </w:p>
    <w:p w:rsidR="00F859CB" w:rsidRPr="001C3BE2" w:rsidRDefault="00F859CB" w:rsidP="00F859CB">
      <w:pPr>
        <w:tabs>
          <w:tab w:val="left" w:pos="426"/>
        </w:tabs>
        <w:autoSpaceDE w:val="0"/>
        <w:autoSpaceDN w:val="0"/>
        <w:adjustRightInd w:val="0"/>
        <w:spacing w:line="276" w:lineRule="auto"/>
        <w:jc w:val="both"/>
        <w:rPr>
          <w:rFonts w:ascii="Agency FB" w:hAnsi="Agency FB"/>
          <w:iCs/>
        </w:rPr>
      </w:pPr>
      <w:r w:rsidRPr="001C3BE2">
        <w:rPr>
          <w:rFonts w:ascii="Agency FB" w:hAnsi="Agency FB"/>
          <w:iCs/>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F859CB" w:rsidRPr="001C3BE2" w:rsidRDefault="00F859CB" w:rsidP="00F859CB">
      <w:pPr>
        <w:tabs>
          <w:tab w:val="left" w:pos="426"/>
        </w:tabs>
        <w:autoSpaceDE w:val="0"/>
        <w:autoSpaceDN w:val="0"/>
        <w:adjustRightInd w:val="0"/>
        <w:spacing w:line="276" w:lineRule="auto"/>
        <w:jc w:val="both"/>
        <w:rPr>
          <w:rFonts w:ascii="Agency FB" w:hAnsi="Agency FB"/>
          <w:iCs/>
        </w:rPr>
      </w:pPr>
      <w:r w:rsidRPr="001C3BE2">
        <w:rPr>
          <w:rFonts w:ascii="Agency FB" w:hAnsi="Agency FB"/>
          <w:b/>
          <w:iCs/>
        </w:rPr>
        <w:t>Mediante una Orden de Trabajo.-</w:t>
      </w:r>
      <w:r w:rsidRPr="001C3BE2">
        <w:rPr>
          <w:rFonts w:ascii="Agency FB" w:hAnsi="Agency FB"/>
          <w:iCs/>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F859CB" w:rsidRPr="001C3BE2" w:rsidRDefault="00F859CB" w:rsidP="00F859CB">
      <w:pPr>
        <w:tabs>
          <w:tab w:val="left" w:pos="426"/>
        </w:tabs>
        <w:autoSpaceDE w:val="0"/>
        <w:autoSpaceDN w:val="0"/>
        <w:adjustRightInd w:val="0"/>
        <w:spacing w:line="276" w:lineRule="auto"/>
        <w:jc w:val="both"/>
        <w:rPr>
          <w:rFonts w:ascii="Agency FB" w:hAnsi="Agency FB"/>
          <w:iCs/>
        </w:rPr>
      </w:pPr>
      <w:r w:rsidRPr="001C3BE2">
        <w:rPr>
          <w:rFonts w:ascii="Agency FB" w:hAnsi="Agency FB"/>
          <w:b/>
          <w:iCs/>
        </w:rPr>
        <w:t>Mediante Orden de Cambio.-</w:t>
      </w:r>
      <w:r w:rsidRPr="001C3BE2">
        <w:rPr>
          <w:rFonts w:ascii="Agency FB" w:hAnsi="Agency FB"/>
          <w:iCs/>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w:t>
      </w:r>
      <w:r w:rsidRPr="001C3BE2">
        <w:rPr>
          <w:rFonts w:ascii="Agency FB" w:hAnsi="Agency FB"/>
          <w:iCs/>
        </w:rPr>
        <w:lastRenderedPageBreak/>
        <w:t xml:space="preserve">sustanciales del diseño.  El incremento o disminución mediante Orden de Cambio (una o varias sumadas) solo admite el máximo del cinco por ciento (5%) del monto total de Contrato. </w:t>
      </w:r>
    </w:p>
    <w:p w:rsidR="00F859CB" w:rsidRDefault="00F859CB" w:rsidP="00F859CB">
      <w:pPr>
        <w:tabs>
          <w:tab w:val="left" w:pos="426"/>
        </w:tabs>
        <w:autoSpaceDE w:val="0"/>
        <w:autoSpaceDN w:val="0"/>
        <w:adjustRightInd w:val="0"/>
        <w:spacing w:line="276" w:lineRule="auto"/>
        <w:jc w:val="both"/>
        <w:rPr>
          <w:rFonts w:ascii="Agency FB" w:hAnsi="Agency FB"/>
          <w:iCs/>
        </w:rPr>
      </w:pPr>
      <w:r w:rsidRPr="001C3BE2">
        <w:rPr>
          <w:rFonts w:ascii="Agency FB" w:hAnsi="Agency FB"/>
          <w:b/>
          <w:iCs/>
        </w:rPr>
        <w:t>Mediante Contrato Modificatorio.-</w:t>
      </w:r>
      <w:r w:rsidRPr="001C3BE2">
        <w:rPr>
          <w:rFonts w:ascii="Agency FB" w:hAnsi="Agency FB"/>
          <w:iCs/>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F859CB" w:rsidRPr="007B4FA3" w:rsidRDefault="00F859CB" w:rsidP="00F859CB">
      <w:pPr>
        <w:tabs>
          <w:tab w:val="left" w:pos="426"/>
        </w:tabs>
        <w:autoSpaceDE w:val="0"/>
        <w:autoSpaceDN w:val="0"/>
        <w:adjustRightInd w:val="0"/>
        <w:spacing w:line="276" w:lineRule="auto"/>
        <w:jc w:val="both"/>
        <w:rPr>
          <w:rFonts w:ascii="Agency FB" w:hAnsi="Agency FB"/>
          <w:iCs/>
        </w:rPr>
      </w:pPr>
    </w:p>
    <w:p w:rsidR="00F859CB" w:rsidRPr="00E3605B" w:rsidRDefault="00F859CB" w:rsidP="00F859CB">
      <w:pPr>
        <w:pStyle w:val="Ttulo2"/>
        <w:keepLines/>
        <w:numPr>
          <w:ilvl w:val="2"/>
          <w:numId w:val="57"/>
        </w:numPr>
        <w:tabs>
          <w:tab w:val="left" w:pos="284"/>
        </w:tabs>
        <w:spacing w:before="40" w:after="0" w:line="276" w:lineRule="auto"/>
        <w:ind w:left="0" w:firstLine="0"/>
        <w:rPr>
          <w:rFonts w:ascii="Agency FB" w:eastAsia="Arial Unicode MS" w:hAnsi="Agency FB"/>
          <w:b w:val="0"/>
          <w:sz w:val="20"/>
          <w:szCs w:val="20"/>
        </w:rPr>
      </w:pPr>
      <w:bookmarkStart w:id="125" w:name="_Toc419396234"/>
      <w:r w:rsidRPr="00E3605B">
        <w:rPr>
          <w:rFonts w:ascii="Agency FB" w:eastAsia="Arial Unicode MS" w:hAnsi="Agency FB"/>
          <w:sz w:val="20"/>
          <w:szCs w:val="20"/>
        </w:rPr>
        <w:t>SUSPENSIÓN DE OBRA</w:t>
      </w:r>
      <w:bookmarkEnd w:id="125"/>
    </w:p>
    <w:p w:rsidR="00F859CB" w:rsidRPr="00213030" w:rsidRDefault="00F859CB" w:rsidP="00F859CB">
      <w:pPr>
        <w:spacing w:line="276" w:lineRule="auto"/>
        <w:jc w:val="both"/>
        <w:rPr>
          <w:rFonts w:ascii="Agency FB" w:hAnsi="Agency FB" w:cs="Arial"/>
        </w:rPr>
      </w:pPr>
      <w:r w:rsidRPr="00213030">
        <w:rPr>
          <w:rFonts w:ascii="Agency FB" w:hAnsi="Agency FB" w:cs="Arial"/>
        </w:rPr>
        <w:t xml:space="preserve">EL </w:t>
      </w:r>
      <w:r>
        <w:rPr>
          <w:rFonts w:ascii="Agency FB" w:hAnsi="Agency FB" w:cs="Arial"/>
          <w:bCs/>
        </w:rPr>
        <w:t>contratante</w:t>
      </w:r>
      <w:r w:rsidRPr="00213030">
        <w:rPr>
          <w:rFonts w:ascii="Agency FB" w:hAnsi="Agency FB" w:cs="Arial"/>
        </w:rPr>
        <w:t xml:space="preserve"> </w:t>
      </w:r>
      <w:r>
        <w:rPr>
          <w:rFonts w:ascii="Agency FB" w:hAnsi="Agency FB" w:cs="Arial"/>
        </w:rPr>
        <w:t xml:space="preserve">a través del SUPERVISOR </w:t>
      </w:r>
      <w:r w:rsidRPr="00213030">
        <w:rPr>
          <w:rFonts w:ascii="Agency FB" w:hAnsi="Agency FB" w:cs="Arial"/>
        </w:rPr>
        <w:t xml:space="preserve">está facultado para suspender temporalmente los trabajos en la obra en cualquier momento por motivos de fuerza mayor, caso fortuito y/o convenientes a los intereses del Estado, para lo cual notificará al </w:t>
      </w:r>
      <w:r>
        <w:rPr>
          <w:rFonts w:ascii="Agency FB" w:hAnsi="Agency FB" w:cs="Arial"/>
          <w:bCs/>
        </w:rPr>
        <w:t>contratista</w:t>
      </w:r>
      <w:r w:rsidRPr="00213030">
        <w:rPr>
          <w:rFonts w:ascii="Agency FB" w:hAnsi="Agency FB" w:cs="Arial"/>
        </w:rPr>
        <w:t xml:space="preserve"> por escrito, con una anticipación de cinco días calendario, excepto en los casos de urgencia por alguna emergencia imponderable. Esta suspensión puede ser parcial o total.</w:t>
      </w:r>
    </w:p>
    <w:p w:rsidR="00F859CB" w:rsidRPr="00213030" w:rsidRDefault="00F859CB" w:rsidP="00F859CB">
      <w:pPr>
        <w:spacing w:line="276" w:lineRule="auto"/>
        <w:jc w:val="both"/>
        <w:rPr>
          <w:rFonts w:ascii="Agency FB" w:hAnsi="Agency FB" w:cs="Arial"/>
        </w:rPr>
      </w:pPr>
      <w:r w:rsidRPr="00213030">
        <w:rPr>
          <w:rFonts w:ascii="Agency FB" w:hAnsi="Agency FB" w:cs="Arial"/>
        </w:rPr>
        <w:t xml:space="preserve">Si los trabajos son suspendidos parcial o totalmente por negligencia del </w:t>
      </w:r>
      <w:r>
        <w:rPr>
          <w:rFonts w:ascii="Agency FB" w:hAnsi="Agency FB" w:cs="Arial"/>
        </w:rPr>
        <w:t>contratista</w:t>
      </w:r>
      <w:r w:rsidRPr="00213030">
        <w:rPr>
          <w:rFonts w:ascii="Agency FB" w:hAnsi="Agency FB" w:cs="Arial"/>
        </w:rPr>
        <w:t xml:space="preserve"> </w:t>
      </w:r>
      <w:r>
        <w:rPr>
          <w:rFonts w:ascii="Agency FB" w:hAnsi="Agency FB" w:cs="Arial"/>
        </w:rPr>
        <w:t>al poner en riesgo las</w:t>
      </w:r>
      <w:r w:rsidRPr="00213030">
        <w:rPr>
          <w:rFonts w:ascii="Agency FB" w:hAnsi="Agency FB" w:cs="Arial"/>
        </w:rPr>
        <w:t xml:space="preserve"> condiciones de seguridad para el personal o para terceros, </w:t>
      </w:r>
      <w:r>
        <w:rPr>
          <w:rFonts w:ascii="Agency FB" w:hAnsi="Agency FB" w:cs="Arial"/>
        </w:rPr>
        <w:t>p</w:t>
      </w:r>
      <w:r w:rsidRPr="00213030">
        <w:rPr>
          <w:rFonts w:ascii="Agency FB" w:hAnsi="Agency FB" w:cs="Arial"/>
        </w:rPr>
        <w:t xml:space="preserve">or incumplimiento de las órdenes impartidas por el </w:t>
      </w:r>
      <w:r>
        <w:rPr>
          <w:rFonts w:ascii="Agency FB" w:hAnsi="Agency FB" w:cs="Arial"/>
        </w:rPr>
        <w:t>supervisor</w:t>
      </w:r>
      <w:r w:rsidRPr="00213030">
        <w:rPr>
          <w:rFonts w:ascii="Agency FB" w:hAnsi="Agency FB" w:cs="Arial"/>
        </w:rPr>
        <w:t xml:space="preserve"> o por inobservancia de las prescripciones del contrato, el tiempo que los trabajos permanezcan suspendidos</w:t>
      </w:r>
      <w:r>
        <w:rPr>
          <w:rFonts w:ascii="Agency FB" w:hAnsi="Agency FB" w:cs="Arial"/>
        </w:rPr>
        <w:t xml:space="preserve"> </w:t>
      </w:r>
      <w:r w:rsidRPr="00213030">
        <w:rPr>
          <w:rFonts w:ascii="Agency FB" w:hAnsi="Agency FB" w:cs="Arial"/>
        </w:rPr>
        <w:t>no merecerá</w:t>
      </w:r>
      <w:r>
        <w:rPr>
          <w:rFonts w:ascii="Agency FB" w:hAnsi="Agency FB" w:cs="Arial"/>
        </w:rPr>
        <w:t>n</w:t>
      </w:r>
      <w:r w:rsidRPr="00213030">
        <w:rPr>
          <w:rFonts w:ascii="Agency FB" w:hAnsi="Agency FB" w:cs="Arial"/>
        </w:rPr>
        <w:t xml:space="preserve"> ninguna ampliación de plazo para la entrega de la OBRA, ni corresponderá pago alguno por el mantenimiento de la misma.</w:t>
      </w:r>
      <w:r>
        <w:rPr>
          <w:rFonts w:ascii="Agency FB" w:hAnsi="Agency FB" w:cs="Arial"/>
        </w:rPr>
        <w:t xml:space="preserve"> </w:t>
      </w:r>
      <w:r w:rsidRPr="00213030">
        <w:rPr>
          <w:rFonts w:ascii="Agency FB" w:hAnsi="Agency FB" w:cs="Arial"/>
        </w:rPr>
        <w:t>No pr</w:t>
      </w:r>
      <w:r>
        <w:rPr>
          <w:rFonts w:ascii="Agency FB" w:hAnsi="Agency FB" w:cs="Arial"/>
        </w:rPr>
        <w:t>o</w:t>
      </w:r>
      <w:r w:rsidRPr="00213030">
        <w:rPr>
          <w:rFonts w:ascii="Agency FB" w:hAnsi="Agency FB" w:cs="Arial"/>
        </w:rPr>
        <w:t xml:space="preserve">cederá ninguna suspensión a la obra sin la existencia de la justificación correspondiente. </w:t>
      </w:r>
    </w:p>
    <w:p w:rsidR="00D00563" w:rsidRDefault="00D00563" w:rsidP="00D00563">
      <w:pPr>
        <w:jc w:val="center"/>
        <w:rPr>
          <w:rFonts w:ascii="Verdana" w:hAnsi="Verdana" w:cs="Calibri"/>
          <w:b/>
          <w:sz w:val="18"/>
          <w:szCs w:val="18"/>
        </w:rPr>
      </w:pPr>
    </w:p>
    <w:p w:rsidR="00F859CB" w:rsidRDefault="00F859CB" w:rsidP="00D00563">
      <w:pPr>
        <w:jc w:val="center"/>
        <w:rPr>
          <w:rFonts w:ascii="Verdana" w:hAnsi="Verdana" w:cs="Calibri"/>
          <w:b/>
          <w:sz w:val="18"/>
          <w:szCs w:val="18"/>
        </w:rPr>
      </w:pPr>
    </w:p>
    <w:p w:rsidR="00F859CB" w:rsidRDefault="00F859CB" w:rsidP="00D00563">
      <w:pPr>
        <w:jc w:val="center"/>
        <w:rPr>
          <w:rFonts w:ascii="Verdana" w:hAnsi="Verdana" w:cs="Calibri"/>
          <w:b/>
          <w:sz w:val="18"/>
          <w:szCs w:val="18"/>
        </w:rPr>
      </w:pPr>
    </w:p>
    <w:p w:rsidR="00F859CB" w:rsidRDefault="00F859CB" w:rsidP="00D00563">
      <w:pPr>
        <w:jc w:val="center"/>
        <w:rPr>
          <w:rFonts w:ascii="Verdana" w:hAnsi="Verdana" w:cs="Calibri"/>
          <w:b/>
          <w:sz w:val="18"/>
          <w:szCs w:val="18"/>
        </w:rPr>
      </w:pPr>
    </w:p>
    <w:p w:rsidR="00F859CB" w:rsidRDefault="00F859CB" w:rsidP="00D00563">
      <w:pPr>
        <w:jc w:val="center"/>
        <w:rPr>
          <w:rFonts w:ascii="Verdana" w:hAnsi="Verdana" w:cs="Calibri"/>
          <w:b/>
          <w:sz w:val="18"/>
          <w:szCs w:val="18"/>
        </w:rPr>
      </w:pPr>
    </w:p>
    <w:p w:rsidR="00F859CB" w:rsidRPr="00B6103E" w:rsidRDefault="00F859CB" w:rsidP="00F859CB">
      <w:pPr>
        <w:pStyle w:val="Ttulo1"/>
        <w:jc w:val="center"/>
        <w:rPr>
          <w:rFonts w:ascii="Agency FB" w:hAnsi="Agency FB"/>
          <w:iCs/>
          <w:sz w:val="20"/>
          <w:szCs w:val="20"/>
        </w:rPr>
      </w:pPr>
      <w:bookmarkStart w:id="126" w:name="_Toc379637465"/>
      <w:bookmarkStart w:id="127" w:name="_Toc379637597"/>
      <w:bookmarkStart w:id="128" w:name="_Toc419396235"/>
      <w:r w:rsidRPr="00B6103E">
        <w:rPr>
          <w:rFonts w:ascii="Agency FB" w:hAnsi="Agency FB"/>
          <w:iCs/>
          <w:sz w:val="20"/>
          <w:szCs w:val="20"/>
        </w:rPr>
        <w:t>SECCION III</w:t>
      </w:r>
      <w:bookmarkEnd w:id="126"/>
      <w:bookmarkEnd w:id="127"/>
      <w:bookmarkEnd w:id="128"/>
    </w:p>
    <w:p w:rsidR="00F859CB" w:rsidRPr="00B6103E" w:rsidRDefault="00F859CB" w:rsidP="00F859CB">
      <w:pPr>
        <w:pStyle w:val="Ttulo2"/>
        <w:keepLines/>
        <w:numPr>
          <w:ilvl w:val="0"/>
          <w:numId w:val="70"/>
        </w:numPr>
        <w:spacing w:before="40" w:after="0"/>
        <w:rPr>
          <w:rFonts w:ascii="Agency FB" w:eastAsia="Arial Unicode MS" w:hAnsi="Agency FB"/>
          <w:b w:val="0"/>
          <w:sz w:val="20"/>
          <w:szCs w:val="20"/>
        </w:rPr>
      </w:pPr>
      <w:bookmarkStart w:id="129" w:name="_Toc379635846"/>
      <w:bookmarkStart w:id="130" w:name="_Toc379637466"/>
      <w:bookmarkStart w:id="131" w:name="_Toc379637598"/>
      <w:bookmarkStart w:id="132" w:name="_Toc419396236"/>
      <w:r w:rsidRPr="00B6103E">
        <w:rPr>
          <w:rFonts w:ascii="Agency FB" w:eastAsia="Arial Unicode MS" w:hAnsi="Agency FB"/>
          <w:sz w:val="20"/>
          <w:szCs w:val="20"/>
        </w:rPr>
        <w:t>DESCRIPCION DE OBRAS</w:t>
      </w:r>
      <w:bookmarkEnd w:id="129"/>
      <w:bookmarkEnd w:id="130"/>
      <w:bookmarkEnd w:id="131"/>
      <w:bookmarkEnd w:id="132"/>
    </w:p>
    <w:p w:rsidR="00F859CB" w:rsidRDefault="00F859CB" w:rsidP="00F859CB">
      <w:pPr>
        <w:jc w:val="both"/>
        <w:rPr>
          <w:rFonts w:ascii="Agency FB" w:eastAsia="Arial Unicode MS" w:hAnsi="Agency FB"/>
        </w:rPr>
      </w:pPr>
      <w:r>
        <w:rPr>
          <w:rFonts w:ascii="Agency FB" w:eastAsia="Arial Unicode MS" w:hAnsi="Agency FB"/>
        </w:rPr>
        <w:t xml:space="preserve">La empresa contratista deberá adquirir todos los materiales requeridos para la instalación de los tableros de distribución anódica y sistemas de humectación bajo aprobación del supervisor de obra. </w:t>
      </w:r>
    </w:p>
    <w:p w:rsidR="00F859CB" w:rsidRDefault="00F859CB" w:rsidP="00F859CB">
      <w:pPr>
        <w:jc w:val="both"/>
        <w:rPr>
          <w:rFonts w:ascii="Agency FB" w:eastAsia="Arial Unicode MS" w:hAnsi="Agency FB"/>
        </w:rPr>
      </w:pPr>
    </w:p>
    <w:p w:rsidR="00F859CB" w:rsidRDefault="00F859CB" w:rsidP="00F859CB">
      <w:pPr>
        <w:jc w:val="both"/>
        <w:rPr>
          <w:rFonts w:ascii="Agency FB" w:eastAsia="Arial Unicode MS" w:hAnsi="Agency FB"/>
        </w:rPr>
      </w:pPr>
      <w:r w:rsidRPr="00491486">
        <w:rPr>
          <w:rFonts w:ascii="Agency FB" w:eastAsia="Arial Unicode MS" w:hAnsi="Agency FB"/>
        </w:rPr>
        <w:t xml:space="preserve">La empresa contratista deberá detectar la ubicación de los lechos anódicos, una vez detectados los mismos procederá a realizar la excavación manual en cada uno de ellos, en cada caso corresponderá encontrar el cable colector anódico y </w:t>
      </w:r>
      <w:r w:rsidRPr="009E7255">
        <w:rPr>
          <w:rFonts w:ascii="Agency FB" w:eastAsia="Arial Unicode MS" w:hAnsi="Agency FB"/>
        </w:rPr>
        <w:t>la ubicación de cada ánodo,</w:t>
      </w:r>
      <w:r w:rsidRPr="00491486">
        <w:rPr>
          <w:rFonts w:ascii="Agency FB" w:eastAsia="Arial Unicode MS" w:hAnsi="Agency FB"/>
        </w:rPr>
        <w:t xml:space="preserve"> luego deberá instalar </w:t>
      </w:r>
      <w:r w:rsidRPr="009E7255">
        <w:rPr>
          <w:rFonts w:ascii="Agency FB" w:eastAsia="Arial Unicode MS" w:hAnsi="Agency FB"/>
        </w:rPr>
        <w:t>el respectivo sistema</w:t>
      </w:r>
      <w:r w:rsidRPr="00491486">
        <w:rPr>
          <w:rFonts w:ascii="Agency FB" w:eastAsia="Arial Unicode MS" w:hAnsi="Agency FB"/>
        </w:rPr>
        <w:t xml:space="preserve"> de humectación posteriormente procederá con la instalación </w:t>
      </w:r>
      <w:r w:rsidRPr="009E7255">
        <w:rPr>
          <w:rFonts w:ascii="Agency FB" w:eastAsia="Arial Unicode MS" w:hAnsi="Agency FB"/>
        </w:rPr>
        <w:t>del</w:t>
      </w:r>
      <w:r w:rsidRPr="00491486">
        <w:rPr>
          <w:rFonts w:ascii="Agency FB" w:eastAsia="Arial Unicode MS" w:hAnsi="Agency FB"/>
        </w:rPr>
        <w:t xml:space="preserve"> tablero de distribució</w:t>
      </w:r>
      <w:r w:rsidRPr="009E7255">
        <w:rPr>
          <w:rFonts w:ascii="Agency FB" w:eastAsia="Arial Unicode MS" w:hAnsi="Agency FB"/>
        </w:rPr>
        <w:t>n anódica, este se encontrara como máximo a 5 metros del lecho anódico ,</w:t>
      </w:r>
      <w:r w:rsidRPr="00491486">
        <w:rPr>
          <w:rFonts w:ascii="Agency FB" w:eastAsia="Arial Unicode MS" w:hAnsi="Agency FB"/>
        </w:rPr>
        <w:t xml:space="preserve"> por último realizará el relleno y compactado con  material adecuado de la zanja. Las condiciones mínimas a incluir en los procedimientos de trabajo se encuentran descritas en el presente documento.</w:t>
      </w:r>
    </w:p>
    <w:p w:rsidR="00F859CB" w:rsidRDefault="00F859CB" w:rsidP="00F859CB">
      <w:pPr>
        <w:jc w:val="both"/>
        <w:rPr>
          <w:rFonts w:ascii="Agency FB" w:eastAsia="Arial Unicode MS" w:hAnsi="Agency FB"/>
        </w:rPr>
      </w:pPr>
    </w:p>
    <w:p w:rsidR="00F859CB" w:rsidRDefault="00F859CB" w:rsidP="00F859CB">
      <w:pPr>
        <w:jc w:val="both"/>
        <w:rPr>
          <w:rFonts w:ascii="Agency FB" w:eastAsia="Arial Unicode MS" w:hAnsi="Agency FB"/>
        </w:rPr>
      </w:pPr>
      <w:r>
        <w:rPr>
          <w:rFonts w:ascii="Agency FB" w:eastAsia="Arial Unicode MS" w:hAnsi="Agency FB"/>
        </w:rPr>
        <w:t>Con el fin de verificar la correcta instalación de los tableros de distribución anódica y los sistemas de humectación, la empresa contratista deberá medir la resistencia de la puesta a tierra y la corriente drenada por cada lecho anódico</w:t>
      </w:r>
      <w:r w:rsidRPr="00B6103E">
        <w:rPr>
          <w:rFonts w:ascii="Agency FB" w:eastAsia="Arial Unicode MS" w:hAnsi="Agency FB"/>
        </w:rPr>
        <w:t xml:space="preserve"> antes y después de la </w:t>
      </w:r>
      <w:r>
        <w:rPr>
          <w:rFonts w:ascii="Agency FB" w:eastAsia="Arial Unicode MS" w:hAnsi="Agency FB"/>
        </w:rPr>
        <w:t>implementación de estos sistemas, con todos los datos registrados deberá elaborarse un informe el cual incluirá un registro fotográfico de los trabajos desarrollados, dicho informe será incluido en el Data Book.</w:t>
      </w:r>
    </w:p>
    <w:p w:rsidR="00F859CB" w:rsidRPr="00B6103E" w:rsidRDefault="00F859CB" w:rsidP="00F859CB">
      <w:pPr>
        <w:jc w:val="both"/>
        <w:rPr>
          <w:rFonts w:ascii="Agency FB" w:eastAsia="Arial Unicode MS" w:hAnsi="Agency FB"/>
        </w:rPr>
      </w:pPr>
    </w:p>
    <w:p w:rsidR="00F859CB" w:rsidRPr="00B6103E" w:rsidRDefault="00F859CB" w:rsidP="00F859CB">
      <w:pPr>
        <w:pStyle w:val="Ttulo2"/>
        <w:keepLines/>
        <w:numPr>
          <w:ilvl w:val="1"/>
          <w:numId w:val="70"/>
        </w:numPr>
        <w:spacing w:before="40" w:after="0"/>
        <w:rPr>
          <w:rFonts w:ascii="Agency FB" w:eastAsia="Arial Unicode MS" w:hAnsi="Agency FB"/>
          <w:b w:val="0"/>
          <w:sz w:val="20"/>
          <w:szCs w:val="20"/>
        </w:rPr>
      </w:pPr>
      <w:bookmarkStart w:id="133" w:name="_Toc379635847"/>
      <w:bookmarkStart w:id="134" w:name="_Toc379637467"/>
      <w:bookmarkStart w:id="135" w:name="_Toc379637599"/>
      <w:bookmarkStart w:id="136" w:name="_Toc419396237"/>
      <w:r w:rsidRPr="00B6103E">
        <w:rPr>
          <w:rFonts w:ascii="Agency FB" w:eastAsia="Arial Unicode MS" w:hAnsi="Agency FB"/>
          <w:sz w:val="20"/>
          <w:szCs w:val="20"/>
        </w:rPr>
        <w:t>DESCRIPCION GENERAL DE LAS OBRAS</w:t>
      </w:r>
      <w:bookmarkEnd w:id="133"/>
      <w:bookmarkEnd w:id="134"/>
      <w:bookmarkEnd w:id="135"/>
      <w:bookmarkEnd w:id="136"/>
    </w:p>
    <w:p w:rsidR="00F859CB" w:rsidRPr="00F859CB" w:rsidRDefault="00F859CB" w:rsidP="00F859CB">
      <w:pPr>
        <w:pStyle w:val="Textoindependiente"/>
        <w:spacing w:after="0"/>
        <w:jc w:val="both"/>
        <w:rPr>
          <w:rFonts w:ascii="Agency FB" w:hAnsi="Agency FB"/>
          <w:lang w:val="es-BO"/>
        </w:rPr>
      </w:pPr>
      <w:r w:rsidRPr="00F859CB">
        <w:rPr>
          <w:rFonts w:ascii="Agency FB" w:hAnsi="Agency FB"/>
          <w:lang w:val="es-BO"/>
        </w:rPr>
        <w:t>La presente contratación contempla de manera general los siguientes trabajos:</w:t>
      </w:r>
    </w:p>
    <w:p w:rsidR="00F859CB" w:rsidRPr="00F859CB" w:rsidRDefault="00F859CB" w:rsidP="00F859CB">
      <w:pPr>
        <w:pStyle w:val="Textoindependiente"/>
        <w:spacing w:after="0"/>
        <w:jc w:val="both"/>
        <w:rPr>
          <w:rFonts w:ascii="Agency FB" w:hAnsi="Agency FB"/>
          <w:lang w:val="es-BO"/>
        </w:rPr>
      </w:pPr>
    </w:p>
    <w:p w:rsidR="00F859CB" w:rsidRPr="00B6103E" w:rsidRDefault="00F859CB" w:rsidP="00F859CB">
      <w:pPr>
        <w:pStyle w:val="Prrafodelista"/>
        <w:numPr>
          <w:ilvl w:val="0"/>
          <w:numId w:val="72"/>
        </w:numPr>
        <w:tabs>
          <w:tab w:val="left" w:pos="284"/>
        </w:tabs>
        <w:contextualSpacing/>
        <w:jc w:val="both"/>
        <w:rPr>
          <w:rStyle w:val="nfasis"/>
          <w:rFonts w:ascii="Agency FB" w:eastAsia="Arial Unicode MS" w:hAnsi="Agency FB"/>
          <w:bCs/>
          <w:iCs w:val="0"/>
        </w:rPr>
      </w:pPr>
      <w:r>
        <w:rPr>
          <w:rStyle w:val="nfasis"/>
          <w:rFonts w:ascii="Agency FB" w:eastAsia="Arial Unicode MS" w:hAnsi="Agency FB"/>
          <w:bCs/>
        </w:rPr>
        <w:t xml:space="preserve">Provisión </w:t>
      </w:r>
      <w:r w:rsidRPr="00B6103E">
        <w:rPr>
          <w:rStyle w:val="nfasis"/>
          <w:rFonts w:ascii="Agency FB" w:eastAsia="Arial Unicode MS" w:hAnsi="Agency FB"/>
          <w:bCs/>
        </w:rPr>
        <w:t xml:space="preserve">de </w:t>
      </w:r>
      <w:r>
        <w:rPr>
          <w:rStyle w:val="nfasis"/>
          <w:rFonts w:ascii="Agency FB" w:eastAsia="Arial Unicode MS" w:hAnsi="Agency FB"/>
          <w:bCs/>
        </w:rPr>
        <w:t>materiales</w:t>
      </w:r>
      <w:r w:rsidRPr="00B6103E">
        <w:rPr>
          <w:rStyle w:val="nfasis"/>
          <w:rFonts w:ascii="Agency FB" w:eastAsia="Arial Unicode MS" w:hAnsi="Agency FB"/>
          <w:bCs/>
        </w:rPr>
        <w:t xml:space="preserve"> según las especificaciones planteadas en este documento.</w:t>
      </w:r>
    </w:p>
    <w:p w:rsidR="00F859CB" w:rsidRPr="00B6103E" w:rsidRDefault="00F859CB" w:rsidP="00F859CB">
      <w:pPr>
        <w:pStyle w:val="Prrafodelista"/>
        <w:numPr>
          <w:ilvl w:val="0"/>
          <w:numId w:val="72"/>
        </w:numPr>
        <w:tabs>
          <w:tab w:val="left" w:pos="284"/>
        </w:tabs>
        <w:contextualSpacing/>
        <w:jc w:val="both"/>
        <w:rPr>
          <w:rStyle w:val="nfasis"/>
          <w:rFonts w:ascii="Agency FB" w:eastAsia="Arial Unicode MS" w:hAnsi="Agency FB"/>
          <w:bCs/>
          <w:iCs w:val="0"/>
        </w:rPr>
      </w:pPr>
      <w:r>
        <w:rPr>
          <w:rStyle w:val="nfasis"/>
          <w:rFonts w:ascii="Agency FB" w:eastAsia="Arial Unicode MS" w:hAnsi="Agency FB"/>
          <w:bCs/>
        </w:rPr>
        <w:t>Ubicación de ánodos en cada lecho anódico, (</w:t>
      </w:r>
      <w:proofErr w:type="spellStart"/>
      <w:r>
        <w:rPr>
          <w:rStyle w:val="nfasis"/>
          <w:rFonts w:ascii="Agency FB" w:eastAsia="Arial Unicode MS" w:hAnsi="Agency FB"/>
          <w:bCs/>
        </w:rPr>
        <w:t>Georeferenciación</w:t>
      </w:r>
      <w:proofErr w:type="spellEnd"/>
      <w:r>
        <w:rPr>
          <w:rStyle w:val="nfasis"/>
          <w:rFonts w:ascii="Agency FB" w:eastAsia="Arial Unicode MS" w:hAnsi="Agency FB"/>
          <w:bCs/>
        </w:rPr>
        <w:t>).</w:t>
      </w:r>
    </w:p>
    <w:p w:rsidR="00F859CB" w:rsidRDefault="00F859CB" w:rsidP="00F859CB">
      <w:pPr>
        <w:pStyle w:val="Prrafodelista"/>
        <w:numPr>
          <w:ilvl w:val="0"/>
          <w:numId w:val="72"/>
        </w:numPr>
        <w:tabs>
          <w:tab w:val="left" w:pos="284"/>
        </w:tabs>
        <w:contextualSpacing/>
        <w:jc w:val="both"/>
        <w:rPr>
          <w:rStyle w:val="nfasis"/>
          <w:rFonts w:ascii="Agency FB" w:eastAsia="Arial Unicode MS" w:hAnsi="Agency FB"/>
          <w:bCs/>
          <w:iCs w:val="0"/>
        </w:rPr>
      </w:pPr>
      <w:r w:rsidRPr="00B6103E">
        <w:rPr>
          <w:rStyle w:val="nfasis"/>
          <w:rFonts w:ascii="Agency FB" w:eastAsia="Arial Unicode MS" w:hAnsi="Agency FB"/>
          <w:bCs/>
        </w:rPr>
        <w:t xml:space="preserve">Obras civiles para la </w:t>
      </w:r>
      <w:r>
        <w:rPr>
          <w:rStyle w:val="nfasis"/>
          <w:rFonts w:ascii="Agency FB" w:eastAsia="Arial Unicode MS" w:hAnsi="Agency FB"/>
          <w:bCs/>
        </w:rPr>
        <w:t>implementación de los tableros de distribución anódica y sistemas de humectación.</w:t>
      </w:r>
    </w:p>
    <w:p w:rsidR="00F859CB" w:rsidRPr="00B6103E" w:rsidRDefault="00F859CB" w:rsidP="00F859CB">
      <w:pPr>
        <w:pStyle w:val="Prrafodelista"/>
        <w:numPr>
          <w:ilvl w:val="0"/>
          <w:numId w:val="72"/>
        </w:numPr>
        <w:tabs>
          <w:tab w:val="left" w:pos="284"/>
        </w:tabs>
        <w:contextualSpacing/>
        <w:jc w:val="both"/>
        <w:rPr>
          <w:rStyle w:val="nfasis"/>
          <w:rFonts w:ascii="Agency FB" w:eastAsia="Arial Unicode MS" w:hAnsi="Agency FB"/>
          <w:bCs/>
          <w:iCs w:val="0"/>
        </w:rPr>
      </w:pPr>
      <w:r>
        <w:rPr>
          <w:rStyle w:val="nfasis"/>
          <w:rFonts w:ascii="Agency FB" w:eastAsia="Arial Unicode MS" w:hAnsi="Agency FB"/>
          <w:bCs/>
        </w:rPr>
        <w:t>Instalación de los tableros de distribución anódica y sistemas de humectación.</w:t>
      </w:r>
    </w:p>
    <w:p w:rsidR="00F859CB" w:rsidRPr="00B6103E" w:rsidRDefault="00F859CB" w:rsidP="00F859CB">
      <w:pPr>
        <w:pStyle w:val="Prrafodelista"/>
        <w:numPr>
          <w:ilvl w:val="0"/>
          <w:numId w:val="72"/>
        </w:numPr>
        <w:tabs>
          <w:tab w:val="left" w:pos="284"/>
        </w:tabs>
        <w:contextualSpacing/>
        <w:jc w:val="both"/>
        <w:rPr>
          <w:rStyle w:val="nfasis"/>
          <w:rFonts w:ascii="Agency FB" w:eastAsia="Arial Unicode MS" w:hAnsi="Agency FB"/>
          <w:bCs/>
          <w:iCs w:val="0"/>
        </w:rPr>
      </w:pPr>
      <w:r w:rsidRPr="00B6103E">
        <w:rPr>
          <w:rStyle w:val="nfasis"/>
          <w:rFonts w:ascii="Agency FB" w:eastAsia="Arial Unicode MS" w:hAnsi="Agency FB"/>
          <w:bCs/>
        </w:rPr>
        <w:t xml:space="preserve">Medición y registro de </w:t>
      </w:r>
      <w:r>
        <w:rPr>
          <w:rStyle w:val="nfasis"/>
          <w:rFonts w:ascii="Agency FB" w:eastAsia="Arial Unicode MS" w:hAnsi="Agency FB"/>
          <w:bCs/>
        </w:rPr>
        <w:t>las resistencias y corrientes drenadas por cada lecho anódico antes</w:t>
      </w:r>
      <w:r w:rsidRPr="00B6103E">
        <w:rPr>
          <w:rStyle w:val="nfasis"/>
          <w:rFonts w:ascii="Agency FB" w:eastAsia="Arial Unicode MS" w:hAnsi="Agency FB"/>
          <w:bCs/>
        </w:rPr>
        <w:t xml:space="preserve"> y después de la </w:t>
      </w:r>
      <w:r>
        <w:rPr>
          <w:rStyle w:val="nfasis"/>
          <w:rFonts w:ascii="Agency FB" w:eastAsia="Arial Unicode MS" w:hAnsi="Agency FB"/>
          <w:bCs/>
        </w:rPr>
        <w:t>implementación de los sistemas.</w:t>
      </w:r>
    </w:p>
    <w:p w:rsidR="00F859CB" w:rsidRPr="00B6103E" w:rsidRDefault="00F859CB" w:rsidP="00F859CB">
      <w:pPr>
        <w:tabs>
          <w:tab w:val="left" w:pos="284"/>
        </w:tabs>
        <w:jc w:val="both"/>
        <w:rPr>
          <w:rStyle w:val="nfasis"/>
          <w:rFonts w:ascii="Agency FB" w:eastAsia="Arial Unicode MS" w:hAnsi="Agency FB"/>
          <w:bCs/>
          <w:iCs w:val="0"/>
        </w:rPr>
      </w:pPr>
    </w:p>
    <w:p w:rsidR="00F859CB" w:rsidRDefault="00F859CB" w:rsidP="00F859CB">
      <w:pPr>
        <w:pStyle w:val="Textoindependiente"/>
        <w:numPr>
          <w:ilvl w:val="1"/>
          <w:numId w:val="70"/>
        </w:numPr>
        <w:spacing w:after="0"/>
        <w:jc w:val="both"/>
        <w:rPr>
          <w:rStyle w:val="nfasis"/>
          <w:rFonts w:ascii="Agency FB" w:hAnsi="Agency FB" w:cs="Calibri"/>
          <w:b/>
        </w:rPr>
      </w:pPr>
      <w:r>
        <w:rPr>
          <w:rStyle w:val="nfasis"/>
          <w:rFonts w:ascii="Agency FB" w:hAnsi="Agency FB" w:cs="Calibri"/>
          <w:b/>
        </w:rPr>
        <w:t>UBICACIÓN DE LOS TRABAJOS</w:t>
      </w:r>
    </w:p>
    <w:p w:rsidR="00F859CB" w:rsidRPr="00F859CB" w:rsidRDefault="00F859CB" w:rsidP="00F859CB">
      <w:pPr>
        <w:pStyle w:val="Textoindependiente"/>
        <w:spacing w:after="0"/>
        <w:jc w:val="both"/>
        <w:rPr>
          <w:rStyle w:val="nfasis"/>
          <w:rFonts w:ascii="Agency FB" w:hAnsi="Agency FB" w:cs="Calibri"/>
          <w:lang w:val="es-BO"/>
        </w:rPr>
      </w:pPr>
      <w:r w:rsidRPr="00F859CB">
        <w:rPr>
          <w:rStyle w:val="nfasis"/>
          <w:rFonts w:ascii="Agency FB" w:hAnsi="Agency FB" w:cs="Calibri"/>
          <w:lang w:val="es-BO"/>
        </w:rPr>
        <w:lastRenderedPageBreak/>
        <w:t xml:space="preserve">La implementación de los tableros de distribución anódica deberá realizarse en once diferentes sistemas de protección catódica cada uno de ellos cuenta con un rectificador y su respectivo lecho anódico. La ubicación de los rectificadores puede apreciarse en la siguiente tabla. </w:t>
      </w:r>
    </w:p>
    <w:p w:rsidR="00F859CB" w:rsidRPr="00F859CB" w:rsidRDefault="00F859CB" w:rsidP="00F859CB">
      <w:pPr>
        <w:pStyle w:val="Textoindependiente"/>
        <w:spacing w:after="0"/>
        <w:ind w:left="360"/>
        <w:jc w:val="both"/>
        <w:rPr>
          <w:rStyle w:val="nfasis"/>
          <w:rFonts w:ascii="Agency FB" w:hAnsi="Agency FB" w:cs="Calibri"/>
          <w:b/>
          <w:lang w:val="es-BO"/>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07"/>
        <w:gridCol w:w="3742"/>
        <w:gridCol w:w="3011"/>
      </w:tblGrid>
      <w:tr w:rsidR="00F859CB" w:rsidRPr="00212F07" w:rsidTr="00DF21A9">
        <w:trPr>
          <w:trHeight w:val="161"/>
          <w:jc w:val="center"/>
        </w:trPr>
        <w:tc>
          <w:tcPr>
            <w:tcW w:w="309" w:type="pct"/>
            <w:shd w:val="clear" w:color="auto" w:fill="44546A"/>
          </w:tcPr>
          <w:p w:rsidR="00F859CB" w:rsidRPr="007961EF" w:rsidRDefault="00F859CB" w:rsidP="00DF21A9">
            <w:pPr>
              <w:ind w:right="51"/>
              <w:jc w:val="center"/>
              <w:rPr>
                <w:rFonts w:ascii="Agency FB" w:hAnsi="Agency FB" w:cs="Calibri"/>
                <w:color w:val="FFFFFF"/>
              </w:rPr>
            </w:pPr>
            <w:r w:rsidRPr="007961EF">
              <w:rPr>
                <w:rFonts w:ascii="Agency FB" w:hAnsi="Agency FB" w:cs="Calibri"/>
                <w:color w:val="FFFFFF"/>
              </w:rPr>
              <w:t>Nro</w:t>
            </w:r>
            <w:r>
              <w:rPr>
                <w:rFonts w:ascii="Agency FB" w:hAnsi="Agency FB" w:cs="Calibri"/>
                <w:color w:val="FFFFFF"/>
              </w:rPr>
              <w:t>.</w:t>
            </w:r>
          </w:p>
        </w:tc>
        <w:tc>
          <w:tcPr>
            <w:tcW w:w="1033" w:type="pct"/>
            <w:shd w:val="clear" w:color="auto" w:fill="44546A"/>
          </w:tcPr>
          <w:p w:rsidR="00F859CB" w:rsidRPr="007961EF" w:rsidRDefault="00F859CB" w:rsidP="00DF21A9">
            <w:pPr>
              <w:ind w:right="51"/>
              <w:jc w:val="center"/>
              <w:rPr>
                <w:rFonts w:ascii="Agency FB" w:hAnsi="Agency FB" w:cs="Calibri"/>
                <w:color w:val="FFFFFF"/>
              </w:rPr>
            </w:pPr>
            <w:r w:rsidRPr="007961EF">
              <w:rPr>
                <w:rFonts w:ascii="Agency FB" w:hAnsi="Agency FB" w:cs="Calibri"/>
                <w:color w:val="FFFFFF"/>
              </w:rPr>
              <w:t>Nombre del RECTIFICADOR</w:t>
            </w:r>
          </w:p>
        </w:tc>
        <w:tc>
          <w:tcPr>
            <w:tcW w:w="2027" w:type="pct"/>
            <w:shd w:val="clear" w:color="auto" w:fill="44546A"/>
          </w:tcPr>
          <w:p w:rsidR="00F859CB" w:rsidRPr="007961EF" w:rsidRDefault="00F859CB" w:rsidP="00DF21A9">
            <w:pPr>
              <w:ind w:right="51"/>
              <w:jc w:val="center"/>
              <w:rPr>
                <w:rFonts w:ascii="Agency FB" w:hAnsi="Agency FB" w:cs="Calibri"/>
                <w:color w:val="FFFFFF"/>
              </w:rPr>
            </w:pPr>
            <w:r w:rsidRPr="007961EF">
              <w:rPr>
                <w:rFonts w:ascii="Agency FB" w:hAnsi="Agency FB" w:cs="Calibri"/>
                <w:color w:val="FFFFFF"/>
              </w:rPr>
              <w:t>Ubicación</w:t>
            </w:r>
          </w:p>
        </w:tc>
        <w:tc>
          <w:tcPr>
            <w:tcW w:w="1631" w:type="pct"/>
            <w:shd w:val="clear" w:color="auto" w:fill="44546A"/>
          </w:tcPr>
          <w:p w:rsidR="00F859CB" w:rsidRPr="007961EF" w:rsidRDefault="00F859CB" w:rsidP="00DF21A9">
            <w:pPr>
              <w:ind w:right="51"/>
              <w:jc w:val="center"/>
              <w:rPr>
                <w:rFonts w:ascii="Agency FB" w:hAnsi="Agency FB" w:cs="Calibri"/>
                <w:color w:val="FFFFFF"/>
              </w:rPr>
            </w:pPr>
            <w:proofErr w:type="spellStart"/>
            <w:r>
              <w:rPr>
                <w:rFonts w:ascii="Agency FB" w:hAnsi="Agency FB" w:cs="Calibri"/>
                <w:color w:val="FFFFFF"/>
              </w:rPr>
              <w:t>Georreferenciación</w:t>
            </w:r>
            <w:proofErr w:type="spellEnd"/>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1</w:t>
            </w:r>
          </w:p>
        </w:tc>
        <w:tc>
          <w:tcPr>
            <w:tcW w:w="1033"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SUTICOLLO</w:t>
            </w:r>
          </w:p>
        </w:tc>
        <w:tc>
          <w:tcPr>
            <w:tcW w:w="2027" w:type="pct"/>
            <w:shd w:val="clear" w:color="auto" w:fill="auto"/>
            <w:vAlign w:val="center"/>
          </w:tcPr>
          <w:p w:rsidR="00F859CB" w:rsidRPr="007961EF" w:rsidRDefault="00F859CB" w:rsidP="00DF21A9">
            <w:pPr>
              <w:ind w:right="51"/>
              <w:rPr>
                <w:rFonts w:ascii="Agency FB" w:hAnsi="Agency FB" w:cs="Calibri"/>
              </w:rPr>
            </w:pPr>
            <w:proofErr w:type="spellStart"/>
            <w:r w:rsidRPr="007961EF">
              <w:rPr>
                <w:rFonts w:ascii="Agency FB" w:hAnsi="Agency FB" w:cs="Calibri"/>
              </w:rPr>
              <w:t>Suticollo</w:t>
            </w:r>
            <w:proofErr w:type="spellEnd"/>
            <w:r w:rsidRPr="007961EF">
              <w:rPr>
                <w:rFonts w:ascii="Agency FB" w:hAnsi="Agency FB" w:cs="Calibri"/>
              </w:rPr>
              <w:t xml:space="preserve"> - Lado tranca vehicular de </w:t>
            </w:r>
            <w:proofErr w:type="spellStart"/>
            <w:r w:rsidRPr="007961EF">
              <w:rPr>
                <w:rFonts w:ascii="Agency FB" w:hAnsi="Agency FB" w:cs="Calibri"/>
              </w:rPr>
              <w:t>suticollo</w:t>
            </w:r>
            <w:proofErr w:type="spellEnd"/>
          </w:p>
        </w:tc>
        <w:tc>
          <w:tcPr>
            <w:tcW w:w="1631" w:type="pct"/>
            <w:vAlign w:val="center"/>
          </w:tcPr>
          <w:p w:rsidR="00F859CB" w:rsidRPr="007961EF" w:rsidRDefault="00F859CB" w:rsidP="00DF21A9">
            <w:pPr>
              <w:ind w:right="51"/>
              <w:rPr>
                <w:rFonts w:ascii="Agency FB" w:hAnsi="Agency FB" w:cs="Calibri"/>
              </w:rPr>
            </w:pPr>
            <w:r>
              <w:rPr>
                <w:rFonts w:ascii="Agency FB" w:hAnsi="Agency FB" w:cs="Calibri"/>
              </w:rPr>
              <w:t>Latitud: -17.469695   Longitud: -66.337224</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2</w:t>
            </w:r>
          </w:p>
        </w:tc>
        <w:tc>
          <w:tcPr>
            <w:tcW w:w="1033"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SETON</w:t>
            </w:r>
          </w:p>
        </w:tc>
        <w:tc>
          <w:tcPr>
            <w:tcW w:w="2027"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Al lado de Caja Nacional de Salud SETON</w:t>
            </w:r>
          </w:p>
        </w:tc>
        <w:tc>
          <w:tcPr>
            <w:tcW w:w="1631" w:type="pct"/>
            <w:vAlign w:val="center"/>
          </w:tcPr>
          <w:p w:rsidR="00F859CB" w:rsidRPr="007961EF" w:rsidRDefault="00F859CB" w:rsidP="00DF21A9">
            <w:pPr>
              <w:ind w:right="51"/>
              <w:rPr>
                <w:rFonts w:ascii="Agency FB" w:hAnsi="Agency FB" w:cs="Calibri"/>
              </w:rPr>
            </w:pPr>
            <w:r>
              <w:rPr>
                <w:rFonts w:ascii="Agency FB" w:hAnsi="Agency FB" w:cs="Calibri"/>
              </w:rPr>
              <w:t>Latitud: -17.393396   Longitud: -66.203243</w:t>
            </w:r>
          </w:p>
        </w:tc>
      </w:tr>
      <w:tr w:rsidR="00F859CB" w:rsidRPr="00212F07" w:rsidTr="00DF21A9">
        <w:trPr>
          <w:trHeight w:val="161"/>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3</w:t>
            </w:r>
          </w:p>
        </w:tc>
        <w:tc>
          <w:tcPr>
            <w:tcW w:w="1033"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SERVICIO NACIONAL DE CAMINOS</w:t>
            </w:r>
          </w:p>
        </w:tc>
        <w:tc>
          <w:tcPr>
            <w:tcW w:w="2027"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Av. Circunvalación - Servicio Nacional de Caminos</w:t>
            </w:r>
          </w:p>
        </w:tc>
        <w:tc>
          <w:tcPr>
            <w:tcW w:w="1631" w:type="pct"/>
            <w:vAlign w:val="center"/>
          </w:tcPr>
          <w:p w:rsidR="00F859CB" w:rsidRPr="007961EF" w:rsidRDefault="00F859CB" w:rsidP="00DF21A9">
            <w:pPr>
              <w:ind w:right="51"/>
              <w:rPr>
                <w:rFonts w:ascii="Agency FB" w:hAnsi="Agency FB" w:cs="Calibri"/>
              </w:rPr>
            </w:pPr>
            <w:r>
              <w:rPr>
                <w:rFonts w:ascii="Agency FB" w:hAnsi="Agency FB" w:cs="Calibri"/>
              </w:rPr>
              <w:t>Latitud: -17.375008   Longitud: -66.127118</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4</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VALLE HERMOSO</w:t>
            </w:r>
          </w:p>
        </w:tc>
        <w:tc>
          <w:tcPr>
            <w:tcW w:w="2027"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Valle Hermoso - Detrás - Detrás de YPFB</w:t>
            </w:r>
          </w:p>
        </w:tc>
        <w:tc>
          <w:tcPr>
            <w:tcW w:w="1631" w:type="pct"/>
            <w:vAlign w:val="center"/>
          </w:tcPr>
          <w:p w:rsidR="00F859CB" w:rsidRPr="007961EF" w:rsidRDefault="00F859CB" w:rsidP="00DF21A9">
            <w:pPr>
              <w:ind w:right="51"/>
              <w:rPr>
                <w:rFonts w:ascii="Agency FB" w:hAnsi="Agency FB" w:cs="Calibri"/>
              </w:rPr>
            </w:pPr>
            <w:r>
              <w:rPr>
                <w:rFonts w:ascii="Agency FB" w:hAnsi="Agency FB" w:cs="Calibri"/>
              </w:rPr>
              <w:t>Latitud: -17.446845   Longitud: -66.118724</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5</w:t>
            </w:r>
          </w:p>
        </w:tc>
        <w:tc>
          <w:tcPr>
            <w:tcW w:w="1033"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PUNATA</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Municipio de </w:t>
            </w:r>
            <w:r w:rsidRPr="007961EF">
              <w:rPr>
                <w:rFonts w:ascii="Agency FB" w:hAnsi="Agency FB" w:cs="Calibri"/>
              </w:rPr>
              <w:t>Punata, camino a Villa Rivero</w:t>
            </w:r>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-17.577816    Longitud: -65.825659</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sidRPr="007961EF">
              <w:rPr>
                <w:rFonts w:ascii="Agency FB" w:hAnsi="Agency FB" w:cs="Calibri"/>
              </w:rPr>
              <w:t>6</w:t>
            </w:r>
          </w:p>
        </w:tc>
        <w:tc>
          <w:tcPr>
            <w:tcW w:w="1033" w:type="pct"/>
            <w:shd w:val="clear" w:color="auto" w:fill="auto"/>
            <w:vAlign w:val="center"/>
          </w:tcPr>
          <w:p w:rsidR="00F859CB" w:rsidRPr="007961EF" w:rsidRDefault="00F859CB" w:rsidP="00DF21A9">
            <w:pPr>
              <w:ind w:right="51"/>
              <w:rPr>
                <w:rFonts w:ascii="Agency FB" w:hAnsi="Agency FB" w:cs="Calibri"/>
              </w:rPr>
            </w:pPr>
            <w:r w:rsidRPr="007961EF">
              <w:rPr>
                <w:rFonts w:ascii="Agency FB" w:hAnsi="Agency FB" w:cs="Calibri"/>
              </w:rPr>
              <w:t>CLIZA</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Municipio de Cliza, Carretera entrada a C</w:t>
            </w:r>
            <w:r w:rsidRPr="007961EF">
              <w:rPr>
                <w:rFonts w:ascii="Agency FB" w:hAnsi="Agency FB" w:cs="Calibri"/>
              </w:rPr>
              <w:t>liza Av. Monseñor Rosales</w:t>
            </w:r>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-17.571254    Longitud: -65.935018</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Pr>
                <w:rFonts w:ascii="Agency FB" w:hAnsi="Agency FB" w:cs="Calibri"/>
              </w:rPr>
              <w:t>7</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SANTIVAÑEZ</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Municipio de </w:t>
            </w:r>
            <w:proofErr w:type="spellStart"/>
            <w:r>
              <w:rPr>
                <w:rFonts w:ascii="Agency FB" w:hAnsi="Agency FB" w:cs="Calibri"/>
              </w:rPr>
              <w:t>Santiváñez</w:t>
            </w:r>
            <w:proofErr w:type="spellEnd"/>
            <w:r>
              <w:rPr>
                <w:rFonts w:ascii="Agency FB" w:hAnsi="Agency FB" w:cs="Calibri"/>
              </w:rPr>
              <w:t>, lado colegio Cristo Rey</w:t>
            </w:r>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-17.548313   Longitud: -66.247682</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Pr>
                <w:rFonts w:ascii="Agency FB" w:hAnsi="Agency FB" w:cs="Calibri"/>
              </w:rPr>
              <w:t>8</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HUAYLLANI</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Zona </w:t>
            </w:r>
            <w:proofErr w:type="spellStart"/>
            <w:r>
              <w:rPr>
                <w:rFonts w:ascii="Agency FB" w:hAnsi="Agency FB" w:cs="Calibri"/>
              </w:rPr>
              <w:t>Huayllani</w:t>
            </w:r>
            <w:proofErr w:type="spellEnd"/>
            <w:r>
              <w:rPr>
                <w:rFonts w:ascii="Agency FB" w:hAnsi="Agency FB" w:cs="Calibri"/>
              </w:rPr>
              <w:t xml:space="preserve">, lado fabrica </w:t>
            </w:r>
            <w:proofErr w:type="spellStart"/>
            <w:r>
              <w:rPr>
                <w:rFonts w:ascii="Agency FB" w:hAnsi="Agency FB" w:cs="Calibri"/>
              </w:rPr>
              <w:t>Faboce</w:t>
            </w:r>
            <w:proofErr w:type="spellEnd"/>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-17.392866  Longitud: -66.072885</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Pr>
                <w:rFonts w:ascii="Agency FB" w:hAnsi="Agency FB" w:cs="Calibri"/>
              </w:rPr>
              <w:t>9</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CHARAMOCO</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Zona </w:t>
            </w:r>
            <w:proofErr w:type="spellStart"/>
            <w:r>
              <w:rPr>
                <w:rFonts w:ascii="Agency FB" w:hAnsi="Agency FB" w:cs="Calibri"/>
              </w:rPr>
              <w:t>Charamoco</w:t>
            </w:r>
            <w:proofErr w:type="spellEnd"/>
            <w:r>
              <w:rPr>
                <w:rFonts w:ascii="Agency FB" w:hAnsi="Agency FB" w:cs="Calibri"/>
              </w:rPr>
              <w:t xml:space="preserve">, camino nuevo a </w:t>
            </w:r>
            <w:proofErr w:type="spellStart"/>
            <w:r>
              <w:rPr>
                <w:rFonts w:ascii="Agency FB" w:hAnsi="Agency FB" w:cs="Calibri"/>
              </w:rPr>
              <w:t>Capinota</w:t>
            </w:r>
            <w:proofErr w:type="spellEnd"/>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-17.613957   Longitud: -66.292163</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Pr>
                <w:rFonts w:ascii="Agency FB" w:hAnsi="Agency FB" w:cs="Calibri"/>
              </w:rPr>
              <w:t>10</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BUEN RETIRO</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Zona Buen Retiro, </w:t>
            </w:r>
            <w:proofErr w:type="spellStart"/>
            <w:r>
              <w:rPr>
                <w:rFonts w:ascii="Agency FB" w:hAnsi="Agency FB" w:cs="Calibri"/>
              </w:rPr>
              <w:t>Capinota</w:t>
            </w:r>
            <w:proofErr w:type="spellEnd"/>
            <w:r>
              <w:rPr>
                <w:rFonts w:ascii="Agency FB" w:hAnsi="Agency FB" w:cs="Calibri"/>
              </w:rPr>
              <w:t>, lado granja ALG.</w:t>
            </w:r>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-17.691594   Longitud: -66.292163</w:t>
            </w:r>
          </w:p>
        </w:tc>
      </w:tr>
      <w:tr w:rsidR="00F859CB" w:rsidRPr="00212F07" w:rsidTr="00DF21A9">
        <w:trPr>
          <w:trHeight w:val="168"/>
          <w:jc w:val="center"/>
        </w:trPr>
        <w:tc>
          <w:tcPr>
            <w:tcW w:w="309" w:type="pct"/>
            <w:shd w:val="clear" w:color="auto" w:fill="auto"/>
            <w:vAlign w:val="center"/>
          </w:tcPr>
          <w:p w:rsidR="00F859CB" w:rsidRPr="007961EF" w:rsidRDefault="00F859CB" w:rsidP="00DF21A9">
            <w:pPr>
              <w:ind w:right="51"/>
              <w:jc w:val="center"/>
              <w:rPr>
                <w:rFonts w:ascii="Agency FB" w:hAnsi="Agency FB" w:cs="Calibri"/>
              </w:rPr>
            </w:pPr>
            <w:r>
              <w:rPr>
                <w:rFonts w:ascii="Agency FB" w:hAnsi="Agency FB" w:cs="Calibri"/>
              </w:rPr>
              <w:t>11</w:t>
            </w:r>
          </w:p>
        </w:tc>
        <w:tc>
          <w:tcPr>
            <w:tcW w:w="1033"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ZOFRACO</w:t>
            </w:r>
          </w:p>
        </w:tc>
        <w:tc>
          <w:tcPr>
            <w:tcW w:w="2027" w:type="pct"/>
            <w:shd w:val="clear" w:color="auto" w:fill="auto"/>
            <w:vAlign w:val="center"/>
          </w:tcPr>
          <w:p w:rsidR="00F859CB" w:rsidRPr="007961EF" w:rsidRDefault="00F859CB" w:rsidP="00DF21A9">
            <w:pPr>
              <w:ind w:right="51"/>
              <w:rPr>
                <w:rFonts w:ascii="Agency FB" w:hAnsi="Agency FB" w:cs="Calibri"/>
              </w:rPr>
            </w:pPr>
            <w:r>
              <w:rPr>
                <w:rFonts w:ascii="Agency FB" w:hAnsi="Agency FB" w:cs="Calibri"/>
              </w:rPr>
              <w:t xml:space="preserve">Zona </w:t>
            </w:r>
            <w:proofErr w:type="spellStart"/>
            <w:r>
              <w:rPr>
                <w:rFonts w:ascii="Agency FB" w:hAnsi="Agency FB" w:cs="Calibri"/>
              </w:rPr>
              <w:t>Albarrancho</w:t>
            </w:r>
            <w:proofErr w:type="spellEnd"/>
            <w:r>
              <w:rPr>
                <w:rFonts w:ascii="Agency FB" w:hAnsi="Agency FB" w:cs="Calibri"/>
              </w:rPr>
              <w:t xml:space="preserve">, lado colegio vecinal </w:t>
            </w:r>
            <w:proofErr w:type="spellStart"/>
            <w:r>
              <w:rPr>
                <w:rFonts w:ascii="Agency FB" w:hAnsi="Agency FB" w:cs="Calibri"/>
              </w:rPr>
              <w:t>Albarrancho</w:t>
            </w:r>
            <w:proofErr w:type="spellEnd"/>
            <w:r>
              <w:rPr>
                <w:rFonts w:ascii="Agency FB" w:hAnsi="Agency FB" w:cs="Calibri"/>
              </w:rPr>
              <w:t>.</w:t>
            </w:r>
          </w:p>
        </w:tc>
        <w:tc>
          <w:tcPr>
            <w:tcW w:w="1631" w:type="pct"/>
            <w:vAlign w:val="center"/>
          </w:tcPr>
          <w:p w:rsidR="00F859CB" w:rsidRDefault="00F859CB" w:rsidP="00DF21A9">
            <w:pPr>
              <w:ind w:right="51"/>
              <w:rPr>
                <w:rFonts w:ascii="Agency FB" w:hAnsi="Agency FB" w:cs="Calibri"/>
              </w:rPr>
            </w:pPr>
            <w:r>
              <w:rPr>
                <w:rFonts w:ascii="Agency FB" w:hAnsi="Agency FB" w:cs="Calibri"/>
              </w:rPr>
              <w:t>Latitud: -17.442442   Longitud: -66.228973</w:t>
            </w:r>
          </w:p>
        </w:tc>
      </w:tr>
    </w:tbl>
    <w:p w:rsidR="00F859CB" w:rsidRPr="00B6103E" w:rsidRDefault="00F859CB" w:rsidP="00F859CB">
      <w:pPr>
        <w:pStyle w:val="Textoindependiente"/>
        <w:spacing w:after="0"/>
        <w:ind w:left="360"/>
        <w:jc w:val="both"/>
        <w:rPr>
          <w:rStyle w:val="nfasis"/>
          <w:rFonts w:ascii="Agency FB" w:hAnsi="Agency FB" w:cs="Calibri"/>
          <w:b/>
        </w:rPr>
      </w:pPr>
    </w:p>
    <w:p w:rsidR="00F859CB" w:rsidRPr="00B6103E" w:rsidRDefault="00F859CB" w:rsidP="00F859CB">
      <w:pPr>
        <w:pStyle w:val="Ttulo2"/>
        <w:keepLines/>
        <w:numPr>
          <w:ilvl w:val="0"/>
          <w:numId w:val="70"/>
        </w:numPr>
        <w:spacing w:before="40" w:after="0"/>
        <w:rPr>
          <w:rFonts w:ascii="Agency FB" w:eastAsia="Arial Unicode MS" w:hAnsi="Agency FB"/>
          <w:b w:val="0"/>
          <w:sz w:val="20"/>
          <w:szCs w:val="20"/>
        </w:rPr>
      </w:pPr>
      <w:bookmarkStart w:id="137" w:name="_Toc134870977"/>
      <w:bookmarkStart w:id="138" w:name="_Toc135032606"/>
      <w:bookmarkStart w:id="139" w:name="_Toc379637473"/>
      <w:bookmarkStart w:id="140" w:name="_Toc379637605"/>
      <w:bookmarkStart w:id="141" w:name="_Toc419396238"/>
      <w:r w:rsidRPr="00B6103E">
        <w:rPr>
          <w:rFonts w:ascii="Agency FB" w:eastAsia="Arial Unicode MS" w:hAnsi="Agency FB"/>
          <w:sz w:val="20"/>
          <w:szCs w:val="20"/>
        </w:rPr>
        <w:t>VOLÚMENES DE OBRA</w:t>
      </w:r>
      <w:bookmarkEnd w:id="137"/>
      <w:bookmarkEnd w:id="138"/>
      <w:bookmarkEnd w:id="139"/>
      <w:bookmarkEnd w:id="140"/>
      <w:bookmarkEnd w:id="141"/>
    </w:p>
    <w:p w:rsidR="00F859CB" w:rsidRDefault="00F859CB" w:rsidP="00F859CB">
      <w:pPr>
        <w:rPr>
          <w:rFonts w:ascii="Agency FB" w:hAnsi="Agency FB"/>
        </w:rPr>
      </w:pPr>
      <w:bookmarkStart w:id="142" w:name="_Toc379637474"/>
      <w:r w:rsidRPr="00B6103E">
        <w:rPr>
          <w:rFonts w:ascii="Agency FB" w:eastAsia="Arial Unicode MS" w:hAnsi="Agency FB"/>
        </w:rPr>
        <w:t>La</w:t>
      </w:r>
      <w:r>
        <w:rPr>
          <w:rFonts w:ascii="Agency FB" w:eastAsia="Arial Unicode MS" w:hAnsi="Agency FB"/>
        </w:rPr>
        <w:t>s</w:t>
      </w:r>
      <w:r w:rsidRPr="00B6103E">
        <w:rPr>
          <w:rFonts w:ascii="Agency FB" w:hAnsi="Agency FB"/>
        </w:rPr>
        <w:t xml:space="preserve"> obra</w:t>
      </w:r>
      <w:r>
        <w:rPr>
          <w:rFonts w:ascii="Agency FB" w:hAnsi="Agency FB"/>
        </w:rPr>
        <w:t>s</w:t>
      </w:r>
      <w:r w:rsidRPr="00B6103E">
        <w:rPr>
          <w:rFonts w:ascii="Agency FB" w:hAnsi="Agency FB"/>
        </w:rPr>
        <w:t xml:space="preserve"> contempla en sus volúmenes de obra todos los ítems y actividades necesarias para llevar adelante los trabajos antes descritos, los mismos se listan a continuación:</w:t>
      </w:r>
      <w:bookmarkEnd w:id="142"/>
    </w:p>
    <w:p w:rsidR="00F859CB" w:rsidRDefault="00F859CB" w:rsidP="00F859CB">
      <w:pPr>
        <w:rPr>
          <w:rFonts w:ascii="Agency FB" w:hAnsi="Agency FB"/>
        </w:rPr>
      </w:pPr>
    </w:p>
    <w:p w:rsidR="00F859CB" w:rsidRDefault="00F859CB" w:rsidP="00F859CB">
      <w:pPr>
        <w:rPr>
          <w:rFonts w:ascii="Agency FB" w:hAnsi="Agency FB"/>
        </w:rPr>
      </w:pPr>
    </w:p>
    <w:p w:rsidR="00F859CB" w:rsidRDefault="00F859CB" w:rsidP="00F859CB">
      <w:pPr>
        <w:rPr>
          <w:rFonts w:ascii="Agency FB" w:hAnsi="Agency FB"/>
        </w:rPr>
      </w:pPr>
    </w:p>
    <w:tbl>
      <w:tblPr>
        <w:tblW w:w="92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17"/>
        <w:gridCol w:w="5417"/>
        <w:gridCol w:w="1246"/>
        <w:gridCol w:w="1357"/>
      </w:tblGrid>
      <w:tr w:rsidR="00F859CB" w:rsidRPr="00CD09E5" w:rsidTr="00DF21A9">
        <w:trPr>
          <w:trHeight w:val="330"/>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IMPLEMENTACIÓN DE TABLEROS DE DISTRIBUCIÓN ANODICA</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152"/>
          <w:jc w:val="center"/>
        </w:trPr>
        <w:tc>
          <w:tcPr>
            <w:tcW w:w="121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ITEM</w:t>
            </w:r>
          </w:p>
        </w:tc>
        <w:tc>
          <w:tcPr>
            <w:tcW w:w="541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DESCRIPCION</w:t>
            </w:r>
          </w:p>
        </w:tc>
        <w:tc>
          <w:tcPr>
            <w:tcW w:w="1246"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UNIDAD</w:t>
            </w:r>
          </w:p>
        </w:tc>
        <w:tc>
          <w:tcPr>
            <w:tcW w:w="135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CANTIDAD</w:t>
            </w:r>
          </w:p>
        </w:tc>
      </w:tr>
      <w:tr w:rsidR="00F859CB" w:rsidRPr="00CD09E5" w:rsidTr="00DF21A9">
        <w:trPr>
          <w:trHeight w:val="330"/>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 xml:space="preserve">Movilización de personal, equipos y materiales </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proofErr w:type="spellStart"/>
            <w:r w:rsidRPr="00CD09E5">
              <w:rPr>
                <w:rFonts w:ascii="Agency FB" w:hAnsi="Agency FB"/>
                <w:color w:val="000000"/>
              </w:rPr>
              <w:t>Gbl</w:t>
            </w:r>
            <w:proofErr w:type="spellEnd"/>
            <w:r w:rsidRPr="00CD09E5">
              <w:rPr>
                <w:rFonts w:ascii="Agency FB" w:hAnsi="Agency FB"/>
                <w:color w:val="000000"/>
              </w:rPr>
              <w:t>.</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1,00</w:t>
            </w:r>
          </w:p>
        </w:tc>
      </w:tr>
      <w:tr w:rsidR="00F859CB" w:rsidRPr="00CD09E5" w:rsidTr="00DF21A9">
        <w:trPr>
          <w:trHeight w:val="259"/>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Obras Civiles</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259"/>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w:t>
            </w:r>
          </w:p>
        </w:tc>
        <w:tc>
          <w:tcPr>
            <w:tcW w:w="5417" w:type="dxa"/>
            <w:shd w:val="clear" w:color="auto" w:fill="auto"/>
            <w:vAlign w:val="center"/>
            <w:hideMark/>
          </w:tcPr>
          <w:p w:rsidR="00F859CB" w:rsidRPr="00CD09E5" w:rsidRDefault="00F859CB" w:rsidP="00DF21A9">
            <w:pPr>
              <w:jc w:val="both"/>
              <w:rPr>
                <w:rFonts w:ascii="Agency FB" w:hAnsi="Agency FB"/>
                <w:color w:val="000000"/>
              </w:rPr>
            </w:pPr>
            <w:r w:rsidRPr="00CD09E5">
              <w:rPr>
                <w:rFonts w:ascii="Agency FB" w:hAnsi="Agency FB"/>
                <w:color w:val="000000"/>
              </w:rPr>
              <w:t>Excavación de suelos</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r w:rsidRPr="00CD09E5">
              <w:rPr>
                <w:rFonts w:ascii="Agency FB" w:hAnsi="Agency FB"/>
                <w:color w:val="000000"/>
                <w:vertAlign w:val="superscript"/>
              </w:rPr>
              <w:t>3</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267,83</w:t>
            </w:r>
          </w:p>
        </w:tc>
      </w:tr>
      <w:tr w:rsidR="00F859CB" w:rsidRPr="00CD09E5" w:rsidTr="00DF21A9">
        <w:trPr>
          <w:trHeight w:val="278"/>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3</w:t>
            </w:r>
          </w:p>
        </w:tc>
        <w:tc>
          <w:tcPr>
            <w:tcW w:w="5417" w:type="dxa"/>
            <w:shd w:val="clear" w:color="auto" w:fill="auto"/>
            <w:vAlign w:val="center"/>
            <w:hideMark/>
          </w:tcPr>
          <w:p w:rsidR="00F859CB" w:rsidRPr="00CD09E5" w:rsidRDefault="00F859CB" w:rsidP="00DF21A9">
            <w:pPr>
              <w:jc w:val="both"/>
              <w:rPr>
                <w:rFonts w:ascii="Agency FB" w:hAnsi="Agency FB"/>
                <w:color w:val="000000"/>
              </w:rPr>
            </w:pPr>
            <w:r w:rsidRPr="00CD09E5">
              <w:rPr>
                <w:rFonts w:ascii="Agency FB" w:hAnsi="Agency FB"/>
                <w:color w:val="000000"/>
              </w:rPr>
              <w:t>Corte y remoción de aceras</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r w:rsidRPr="00CD09E5">
              <w:rPr>
                <w:rFonts w:ascii="Agency FB" w:hAnsi="Agency FB"/>
                <w:color w:val="000000"/>
                <w:vertAlign w:val="superscript"/>
              </w:rPr>
              <w:t>2</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26,50</w:t>
            </w:r>
          </w:p>
        </w:tc>
      </w:tr>
      <w:tr w:rsidR="00F859CB" w:rsidRPr="00CD09E5" w:rsidTr="00DF21A9">
        <w:trPr>
          <w:trHeight w:val="254"/>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4</w:t>
            </w:r>
          </w:p>
        </w:tc>
        <w:tc>
          <w:tcPr>
            <w:tcW w:w="5417" w:type="dxa"/>
            <w:shd w:val="clear" w:color="auto" w:fill="auto"/>
            <w:vAlign w:val="center"/>
            <w:hideMark/>
          </w:tcPr>
          <w:p w:rsidR="00F859CB" w:rsidRPr="00CD09E5" w:rsidRDefault="00F859CB" w:rsidP="00DF21A9">
            <w:pPr>
              <w:jc w:val="both"/>
              <w:rPr>
                <w:rFonts w:ascii="Agency FB" w:hAnsi="Agency FB"/>
                <w:color w:val="000000"/>
              </w:rPr>
            </w:pPr>
            <w:r w:rsidRPr="00CD09E5">
              <w:rPr>
                <w:rFonts w:ascii="Agency FB" w:hAnsi="Agency FB"/>
                <w:color w:val="000000"/>
              </w:rPr>
              <w:t>Relleno y compactado con tierra común</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r w:rsidRPr="00CD09E5">
              <w:rPr>
                <w:rFonts w:ascii="Agency FB" w:hAnsi="Agency FB"/>
                <w:color w:val="000000"/>
                <w:vertAlign w:val="superscript"/>
              </w:rPr>
              <w:t>3</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205,20</w:t>
            </w:r>
          </w:p>
        </w:tc>
      </w:tr>
      <w:tr w:rsidR="00F859CB" w:rsidRPr="00CD09E5" w:rsidTr="00DF21A9">
        <w:trPr>
          <w:trHeight w:val="258"/>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5</w:t>
            </w:r>
          </w:p>
        </w:tc>
        <w:tc>
          <w:tcPr>
            <w:tcW w:w="5417" w:type="dxa"/>
            <w:shd w:val="clear" w:color="auto" w:fill="auto"/>
            <w:vAlign w:val="center"/>
            <w:hideMark/>
          </w:tcPr>
          <w:p w:rsidR="00F859CB" w:rsidRPr="00CD09E5" w:rsidRDefault="00F859CB" w:rsidP="00DF21A9">
            <w:pPr>
              <w:jc w:val="both"/>
              <w:rPr>
                <w:rFonts w:ascii="Agency FB" w:hAnsi="Agency FB"/>
                <w:color w:val="000000"/>
              </w:rPr>
            </w:pPr>
            <w:r w:rsidRPr="00CD09E5">
              <w:rPr>
                <w:rFonts w:ascii="Agency FB" w:hAnsi="Agency FB"/>
                <w:color w:val="000000"/>
              </w:rPr>
              <w:t>Relleno y compactado con tierra cernida</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r w:rsidRPr="00CD09E5">
              <w:rPr>
                <w:rFonts w:ascii="Agency FB" w:hAnsi="Agency FB"/>
                <w:color w:val="000000"/>
                <w:vertAlign w:val="superscript"/>
              </w:rPr>
              <w:t>3</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62,63</w:t>
            </w:r>
          </w:p>
        </w:tc>
      </w:tr>
      <w:tr w:rsidR="00F859CB" w:rsidRPr="00CD09E5" w:rsidTr="00DF21A9">
        <w:trPr>
          <w:trHeight w:val="276"/>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6</w:t>
            </w:r>
          </w:p>
        </w:tc>
        <w:tc>
          <w:tcPr>
            <w:tcW w:w="5417" w:type="dxa"/>
            <w:shd w:val="clear" w:color="auto" w:fill="auto"/>
            <w:vAlign w:val="center"/>
            <w:hideMark/>
          </w:tcPr>
          <w:p w:rsidR="00F859CB" w:rsidRPr="00CD09E5" w:rsidRDefault="00F859CB" w:rsidP="00DF21A9">
            <w:pPr>
              <w:jc w:val="both"/>
              <w:rPr>
                <w:rFonts w:ascii="Agency FB" w:hAnsi="Agency FB"/>
                <w:color w:val="000000"/>
              </w:rPr>
            </w:pPr>
            <w:r w:rsidRPr="00CD09E5">
              <w:rPr>
                <w:rFonts w:ascii="Agency FB" w:hAnsi="Agency FB"/>
                <w:color w:val="000000"/>
              </w:rPr>
              <w:t xml:space="preserve">Reposición de Aceras </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r w:rsidRPr="00CD09E5">
              <w:rPr>
                <w:rFonts w:ascii="Agency FB" w:hAnsi="Agency FB"/>
                <w:color w:val="000000"/>
                <w:vertAlign w:val="superscript"/>
              </w:rPr>
              <w:t>2</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26,50</w:t>
            </w:r>
          </w:p>
        </w:tc>
      </w:tr>
      <w:tr w:rsidR="00F859CB" w:rsidRPr="00CD09E5" w:rsidTr="00DF21A9">
        <w:trPr>
          <w:trHeight w:val="186"/>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INSTALACION DE LOS TABLEROS DE DISTRIBUCIÓN ANODICA</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205"/>
          <w:jc w:val="center"/>
        </w:trPr>
        <w:tc>
          <w:tcPr>
            <w:tcW w:w="121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ITEM</w:t>
            </w:r>
          </w:p>
        </w:tc>
        <w:tc>
          <w:tcPr>
            <w:tcW w:w="5417" w:type="dxa"/>
            <w:shd w:val="clear" w:color="000000" w:fill="A8D08D"/>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DESCRIPCION</w:t>
            </w:r>
          </w:p>
        </w:tc>
        <w:tc>
          <w:tcPr>
            <w:tcW w:w="1246"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UNIDAD</w:t>
            </w:r>
          </w:p>
        </w:tc>
        <w:tc>
          <w:tcPr>
            <w:tcW w:w="135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CANTIDAD</w:t>
            </w:r>
          </w:p>
        </w:tc>
      </w:tr>
      <w:tr w:rsidR="00F859CB" w:rsidRPr="00CD09E5" w:rsidTr="00DF21A9">
        <w:trPr>
          <w:trHeight w:val="237"/>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7</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Instalación de tableros de distribución anódica</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Instalación</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11,00</w:t>
            </w:r>
          </w:p>
        </w:tc>
      </w:tr>
      <w:tr w:rsidR="00F859CB" w:rsidRPr="00CD09E5" w:rsidTr="00DF21A9">
        <w:trPr>
          <w:trHeight w:val="268"/>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Materiales y accesorios</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190"/>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8</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Provisión de cajas de distribución anódica IP 66</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11,00</w:t>
            </w:r>
          </w:p>
        </w:tc>
      </w:tr>
      <w:tr w:rsidR="00F859CB" w:rsidRPr="00CD09E5" w:rsidTr="00DF21A9">
        <w:trPr>
          <w:trHeight w:val="222"/>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9</w:t>
            </w:r>
          </w:p>
        </w:tc>
        <w:tc>
          <w:tcPr>
            <w:tcW w:w="5417" w:type="dxa"/>
            <w:shd w:val="clear" w:color="auto" w:fill="auto"/>
            <w:noWrap/>
            <w:vAlign w:val="center"/>
            <w:hideMark/>
          </w:tcPr>
          <w:p w:rsidR="00F859CB" w:rsidRPr="00CD09E5" w:rsidRDefault="00F859CB" w:rsidP="00DF21A9">
            <w:pPr>
              <w:rPr>
                <w:rFonts w:ascii="Agency FB" w:hAnsi="Agency FB"/>
              </w:rPr>
            </w:pPr>
            <w:proofErr w:type="spellStart"/>
            <w:r w:rsidRPr="00CD09E5">
              <w:rPr>
                <w:rFonts w:ascii="Agency FB" w:hAnsi="Agency FB"/>
              </w:rPr>
              <w:t>Tuberia</w:t>
            </w:r>
            <w:proofErr w:type="spellEnd"/>
            <w:r w:rsidRPr="00CD09E5">
              <w:rPr>
                <w:rFonts w:ascii="Agency FB" w:hAnsi="Agency FB"/>
              </w:rPr>
              <w:t xml:space="preserve"> </w:t>
            </w:r>
            <w:proofErr w:type="spellStart"/>
            <w:r w:rsidRPr="00CD09E5">
              <w:rPr>
                <w:rFonts w:ascii="Agency FB" w:hAnsi="Agency FB"/>
              </w:rPr>
              <w:t>conduit</w:t>
            </w:r>
            <w:proofErr w:type="spellEnd"/>
            <w:r w:rsidRPr="00CD09E5">
              <w:rPr>
                <w:rFonts w:ascii="Agency FB" w:hAnsi="Agency FB"/>
              </w:rPr>
              <w:t xml:space="preserve"> galvanizada </w:t>
            </w:r>
            <w:proofErr w:type="spellStart"/>
            <w:r w:rsidRPr="00CD09E5">
              <w:rPr>
                <w:rFonts w:ascii="Agency FB" w:hAnsi="Agency FB"/>
              </w:rPr>
              <w:t>estandar</w:t>
            </w:r>
            <w:proofErr w:type="spellEnd"/>
            <w:r w:rsidRPr="00CD09E5">
              <w:rPr>
                <w:rFonts w:ascii="Agency FB" w:hAnsi="Agency FB"/>
              </w:rPr>
              <w:t xml:space="preserve"> de 1"</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13,20</w:t>
            </w:r>
          </w:p>
        </w:tc>
      </w:tr>
      <w:tr w:rsidR="00F859CB" w:rsidRPr="00CD09E5" w:rsidTr="00DF21A9">
        <w:trPr>
          <w:trHeight w:val="253"/>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10</w:t>
            </w:r>
          </w:p>
        </w:tc>
        <w:tc>
          <w:tcPr>
            <w:tcW w:w="5417" w:type="dxa"/>
            <w:shd w:val="clear" w:color="auto" w:fill="auto"/>
            <w:noWrap/>
            <w:vAlign w:val="center"/>
            <w:hideMark/>
          </w:tcPr>
          <w:p w:rsidR="00F859CB" w:rsidRPr="00CD09E5" w:rsidRDefault="00F859CB" w:rsidP="00DF21A9">
            <w:pPr>
              <w:rPr>
                <w:rFonts w:ascii="Agency FB" w:hAnsi="Agency FB"/>
              </w:rPr>
            </w:pPr>
            <w:proofErr w:type="spellStart"/>
            <w:r w:rsidRPr="00CD09E5">
              <w:rPr>
                <w:rFonts w:ascii="Agency FB" w:hAnsi="Agency FB"/>
              </w:rPr>
              <w:t>Tuberia</w:t>
            </w:r>
            <w:proofErr w:type="spellEnd"/>
            <w:r w:rsidRPr="00CD09E5">
              <w:rPr>
                <w:rFonts w:ascii="Agency FB" w:hAnsi="Agency FB"/>
              </w:rPr>
              <w:t xml:space="preserve"> </w:t>
            </w:r>
            <w:proofErr w:type="spellStart"/>
            <w:r w:rsidRPr="00CD09E5">
              <w:rPr>
                <w:rFonts w:ascii="Agency FB" w:hAnsi="Agency FB"/>
              </w:rPr>
              <w:t>conduit</w:t>
            </w:r>
            <w:proofErr w:type="spellEnd"/>
            <w:r w:rsidRPr="00CD09E5">
              <w:rPr>
                <w:rFonts w:ascii="Agency FB" w:hAnsi="Agency FB"/>
              </w:rPr>
              <w:t xml:space="preserve"> galvanizada </w:t>
            </w:r>
            <w:proofErr w:type="spellStart"/>
            <w:r w:rsidRPr="00CD09E5">
              <w:rPr>
                <w:rFonts w:ascii="Agency FB" w:hAnsi="Agency FB"/>
              </w:rPr>
              <w:t>estandar</w:t>
            </w:r>
            <w:proofErr w:type="spellEnd"/>
            <w:r w:rsidRPr="00CD09E5">
              <w:rPr>
                <w:rFonts w:ascii="Agency FB" w:hAnsi="Agency FB"/>
              </w:rPr>
              <w:t xml:space="preserve"> de 2"</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13,20</w:t>
            </w:r>
          </w:p>
        </w:tc>
      </w:tr>
      <w:tr w:rsidR="00F859CB" w:rsidRPr="00CD09E5" w:rsidTr="00DF21A9">
        <w:trPr>
          <w:trHeight w:val="258"/>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11</w:t>
            </w:r>
          </w:p>
        </w:tc>
        <w:tc>
          <w:tcPr>
            <w:tcW w:w="5417" w:type="dxa"/>
            <w:shd w:val="clear" w:color="auto" w:fill="auto"/>
            <w:noWrap/>
            <w:vAlign w:val="center"/>
            <w:hideMark/>
          </w:tcPr>
          <w:p w:rsidR="00F859CB" w:rsidRPr="00CD09E5" w:rsidRDefault="00F859CB" w:rsidP="00DF21A9">
            <w:pPr>
              <w:rPr>
                <w:rFonts w:ascii="Agency FB" w:hAnsi="Agency FB"/>
              </w:rPr>
            </w:pPr>
            <w:r w:rsidRPr="00CD09E5">
              <w:rPr>
                <w:rFonts w:ascii="Agency FB" w:hAnsi="Agency FB"/>
              </w:rPr>
              <w:t xml:space="preserve"> Codo de 1" </w:t>
            </w:r>
            <w:proofErr w:type="spellStart"/>
            <w:r w:rsidRPr="00CD09E5">
              <w:rPr>
                <w:rFonts w:ascii="Agency FB" w:hAnsi="Agency FB"/>
              </w:rPr>
              <w:t>AºGº</w:t>
            </w:r>
            <w:proofErr w:type="spellEnd"/>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11,00</w:t>
            </w:r>
          </w:p>
        </w:tc>
      </w:tr>
      <w:tr w:rsidR="00F859CB" w:rsidRPr="00CD09E5" w:rsidTr="00DF21A9">
        <w:trPr>
          <w:trHeight w:val="261"/>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12</w:t>
            </w:r>
          </w:p>
        </w:tc>
        <w:tc>
          <w:tcPr>
            <w:tcW w:w="5417" w:type="dxa"/>
            <w:shd w:val="clear" w:color="auto" w:fill="auto"/>
            <w:noWrap/>
            <w:vAlign w:val="center"/>
            <w:hideMark/>
          </w:tcPr>
          <w:p w:rsidR="00F859CB" w:rsidRPr="00CD09E5" w:rsidRDefault="00F859CB" w:rsidP="00DF21A9">
            <w:pPr>
              <w:rPr>
                <w:rFonts w:ascii="Agency FB" w:hAnsi="Agency FB"/>
              </w:rPr>
            </w:pPr>
            <w:r w:rsidRPr="00CD09E5">
              <w:rPr>
                <w:rFonts w:ascii="Agency FB" w:hAnsi="Agency FB"/>
              </w:rPr>
              <w:t xml:space="preserve">Codo de 2" </w:t>
            </w:r>
            <w:proofErr w:type="spellStart"/>
            <w:r w:rsidRPr="00CD09E5">
              <w:rPr>
                <w:rFonts w:ascii="Agency FB" w:hAnsi="Agency FB"/>
              </w:rPr>
              <w:t>AºGº</w:t>
            </w:r>
            <w:proofErr w:type="spellEnd"/>
            <w:r w:rsidRPr="00CD09E5">
              <w:rPr>
                <w:rFonts w:ascii="Agency FB" w:hAnsi="Agency FB"/>
              </w:rPr>
              <w:t xml:space="preserve"> </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11,00</w:t>
            </w:r>
          </w:p>
        </w:tc>
      </w:tr>
      <w:tr w:rsidR="00F859CB" w:rsidRPr="00CD09E5" w:rsidTr="00DF21A9">
        <w:trPr>
          <w:trHeight w:val="266"/>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13</w:t>
            </w:r>
          </w:p>
        </w:tc>
        <w:tc>
          <w:tcPr>
            <w:tcW w:w="5417" w:type="dxa"/>
            <w:shd w:val="clear" w:color="auto" w:fill="auto"/>
            <w:noWrap/>
            <w:vAlign w:val="center"/>
            <w:hideMark/>
          </w:tcPr>
          <w:p w:rsidR="00F859CB" w:rsidRPr="00CD09E5" w:rsidRDefault="00F859CB" w:rsidP="00DF21A9">
            <w:pPr>
              <w:rPr>
                <w:rFonts w:ascii="Agency FB" w:hAnsi="Agency FB"/>
              </w:rPr>
            </w:pPr>
            <w:r w:rsidRPr="00CD09E5">
              <w:rPr>
                <w:rFonts w:ascii="Agency FB" w:hAnsi="Agency FB"/>
              </w:rPr>
              <w:t xml:space="preserve">Cable No 4 AWG con revestimiento HMWPE </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991,00</w:t>
            </w:r>
          </w:p>
        </w:tc>
      </w:tr>
      <w:tr w:rsidR="00F859CB" w:rsidRPr="00CD09E5" w:rsidTr="00DF21A9">
        <w:trPr>
          <w:trHeight w:val="269"/>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14</w:t>
            </w:r>
          </w:p>
        </w:tc>
        <w:tc>
          <w:tcPr>
            <w:tcW w:w="5417" w:type="dxa"/>
            <w:shd w:val="clear" w:color="auto" w:fill="auto"/>
            <w:noWrap/>
            <w:vAlign w:val="center"/>
            <w:hideMark/>
          </w:tcPr>
          <w:p w:rsidR="00F859CB" w:rsidRPr="00CD09E5" w:rsidRDefault="00F859CB" w:rsidP="00DF21A9">
            <w:pPr>
              <w:rPr>
                <w:rFonts w:ascii="Agency FB" w:hAnsi="Agency FB"/>
              </w:rPr>
            </w:pPr>
            <w:proofErr w:type="spellStart"/>
            <w:r w:rsidRPr="00CD09E5">
              <w:rPr>
                <w:rFonts w:ascii="Agency FB" w:hAnsi="Agency FB"/>
              </w:rPr>
              <w:t>Politubo</w:t>
            </w:r>
            <w:proofErr w:type="spellEnd"/>
            <w:r w:rsidRPr="00CD09E5">
              <w:rPr>
                <w:rFonts w:ascii="Agency FB" w:hAnsi="Agency FB"/>
              </w:rPr>
              <w:t xml:space="preserve"> de 1"</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991,00</w:t>
            </w:r>
          </w:p>
        </w:tc>
      </w:tr>
      <w:tr w:rsidR="00F859CB" w:rsidRPr="00CD09E5" w:rsidTr="00DF21A9">
        <w:trPr>
          <w:trHeight w:val="260"/>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15</w:t>
            </w:r>
          </w:p>
        </w:tc>
        <w:tc>
          <w:tcPr>
            <w:tcW w:w="5417" w:type="dxa"/>
            <w:shd w:val="clear" w:color="auto" w:fill="auto"/>
            <w:noWrap/>
            <w:vAlign w:val="center"/>
            <w:hideMark/>
          </w:tcPr>
          <w:p w:rsidR="00F859CB" w:rsidRPr="00CD09E5" w:rsidRDefault="00F859CB" w:rsidP="00DF21A9">
            <w:pPr>
              <w:rPr>
                <w:rFonts w:ascii="Agency FB" w:hAnsi="Agency FB"/>
              </w:rPr>
            </w:pPr>
            <w:proofErr w:type="spellStart"/>
            <w:r w:rsidRPr="00CD09E5">
              <w:rPr>
                <w:rFonts w:ascii="Agency FB" w:hAnsi="Agency FB"/>
              </w:rPr>
              <w:t>Glandulas</w:t>
            </w:r>
            <w:proofErr w:type="spellEnd"/>
            <w:r w:rsidRPr="00CD09E5">
              <w:rPr>
                <w:rFonts w:ascii="Agency FB" w:hAnsi="Agency FB"/>
              </w:rPr>
              <w:t xml:space="preserve"> de 1"</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118,00</w:t>
            </w:r>
          </w:p>
        </w:tc>
      </w:tr>
      <w:tr w:rsidR="00F859CB" w:rsidRPr="00CD09E5" w:rsidTr="00DF21A9">
        <w:trPr>
          <w:trHeight w:val="249"/>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16</w:t>
            </w:r>
          </w:p>
        </w:tc>
        <w:tc>
          <w:tcPr>
            <w:tcW w:w="5417" w:type="dxa"/>
            <w:shd w:val="clear" w:color="auto" w:fill="auto"/>
            <w:noWrap/>
            <w:vAlign w:val="center"/>
            <w:hideMark/>
          </w:tcPr>
          <w:p w:rsidR="00F859CB" w:rsidRPr="00CD09E5" w:rsidRDefault="00F859CB" w:rsidP="00DF21A9">
            <w:pPr>
              <w:rPr>
                <w:rFonts w:ascii="Agency FB" w:hAnsi="Agency FB"/>
              </w:rPr>
            </w:pPr>
            <w:r w:rsidRPr="00CD09E5">
              <w:rPr>
                <w:rFonts w:ascii="Agency FB" w:hAnsi="Agency FB"/>
              </w:rPr>
              <w:t>Conector Tipo Perno partido</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58,00</w:t>
            </w:r>
          </w:p>
        </w:tc>
      </w:tr>
      <w:tr w:rsidR="00F859CB" w:rsidRPr="00CD09E5" w:rsidTr="00DF21A9">
        <w:trPr>
          <w:trHeight w:val="268"/>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lastRenderedPageBreak/>
              <w:t>17</w:t>
            </w:r>
          </w:p>
        </w:tc>
        <w:tc>
          <w:tcPr>
            <w:tcW w:w="5417" w:type="dxa"/>
            <w:shd w:val="clear" w:color="auto" w:fill="auto"/>
            <w:noWrap/>
            <w:vAlign w:val="center"/>
            <w:hideMark/>
          </w:tcPr>
          <w:p w:rsidR="00F859CB" w:rsidRPr="00EF4A7E" w:rsidRDefault="00F859CB" w:rsidP="00DF21A9">
            <w:pPr>
              <w:rPr>
                <w:rFonts w:ascii="Agency FB" w:hAnsi="Agency FB"/>
                <w:lang w:val="en-US"/>
              </w:rPr>
            </w:pPr>
            <w:r w:rsidRPr="00EF4A7E">
              <w:rPr>
                <w:rFonts w:ascii="Agency FB" w:hAnsi="Agency FB"/>
                <w:lang w:val="en-US"/>
              </w:rPr>
              <w:t>Splice Kit 90-B1 de 3M</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58,00</w:t>
            </w:r>
          </w:p>
        </w:tc>
      </w:tr>
      <w:tr w:rsidR="00F859CB" w:rsidRPr="00CD09E5" w:rsidTr="00DF21A9">
        <w:trPr>
          <w:trHeight w:val="271"/>
          <w:jc w:val="center"/>
        </w:trPr>
        <w:tc>
          <w:tcPr>
            <w:tcW w:w="1217"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18</w:t>
            </w:r>
          </w:p>
        </w:tc>
        <w:tc>
          <w:tcPr>
            <w:tcW w:w="5417" w:type="dxa"/>
            <w:shd w:val="clear" w:color="auto" w:fill="auto"/>
            <w:noWrap/>
            <w:vAlign w:val="center"/>
            <w:hideMark/>
          </w:tcPr>
          <w:p w:rsidR="00F859CB" w:rsidRPr="00CD09E5" w:rsidRDefault="00F859CB" w:rsidP="00DF21A9">
            <w:pPr>
              <w:rPr>
                <w:rFonts w:ascii="Agency FB" w:hAnsi="Agency FB"/>
              </w:rPr>
            </w:pPr>
            <w:r w:rsidRPr="00CD09E5">
              <w:rPr>
                <w:rFonts w:ascii="Agency FB" w:hAnsi="Agency FB"/>
              </w:rPr>
              <w:t>Bloques de señalización</w:t>
            </w:r>
          </w:p>
        </w:tc>
        <w:tc>
          <w:tcPr>
            <w:tcW w:w="1246" w:type="dxa"/>
            <w:shd w:val="clear" w:color="auto" w:fill="auto"/>
            <w:noWrap/>
            <w:vAlign w:val="center"/>
            <w:hideMark/>
          </w:tcPr>
          <w:p w:rsidR="00F859CB" w:rsidRPr="00CD09E5" w:rsidRDefault="00F859CB" w:rsidP="00DF21A9">
            <w:pPr>
              <w:jc w:val="center"/>
              <w:rPr>
                <w:rFonts w:ascii="Agency FB" w:hAnsi="Agency FB"/>
              </w:rPr>
            </w:pPr>
            <w:r w:rsidRPr="00CD09E5">
              <w:rPr>
                <w:rFonts w:ascii="Agency FB" w:hAnsi="Agency FB"/>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58,00</w:t>
            </w:r>
          </w:p>
        </w:tc>
      </w:tr>
      <w:tr w:rsidR="00F859CB" w:rsidRPr="00CD09E5" w:rsidTr="00DF21A9">
        <w:trPr>
          <w:trHeight w:val="188"/>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INSTALACION DE LOS SISTEMAS DE HUMECTACIÓN</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205"/>
          <w:jc w:val="center"/>
        </w:trPr>
        <w:tc>
          <w:tcPr>
            <w:tcW w:w="121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ITEM</w:t>
            </w:r>
          </w:p>
        </w:tc>
        <w:tc>
          <w:tcPr>
            <w:tcW w:w="5417" w:type="dxa"/>
            <w:shd w:val="clear" w:color="000000" w:fill="A8D08D"/>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DESCRIPCION</w:t>
            </w:r>
          </w:p>
        </w:tc>
        <w:tc>
          <w:tcPr>
            <w:tcW w:w="1246"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UNIDAD</w:t>
            </w:r>
          </w:p>
        </w:tc>
        <w:tc>
          <w:tcPr>
            <w:tcW w:w="1357" w:type="dxa"/>
            <w:shd w:val="clear" w:color="000000" w:fill="A8D08D"/>
            <w:noWrap/>
            <w:vAlign w:val="center"/>
            <w:hideMark/>
          </w:tcPr>
          <w:p w:rsidR="00F859CB" w:rsidRPr="00CD09E5" w:rsidRDefault="00F859CB" w:rsidP="00DF21A9">
            <w:pPr>
              <w:jc w:val="center"/>
              <w:rPr>
                <w:rFonts w:ascii="Agency FB" w:hAnsi="Agency FB"/>
                <w:b/>
                <w:bCs/>
                <w:color w:val="000000"/>
              </w:rPr>
            </w:pPr>
            <w:r w:rsidRPr="00CD09E5">
              <w:rPr>
                <w:rFonts w:ascii="Agency FB" w:hAnsi="Agency FB"/>
                <w:b/>
                <w:bCs/>
                <w:color w:val="000000"/>
              </w:rPr>
              <w:t>CANTIDAD</w:t>
            </w:r>
          </w:p>
        </w:tc>
      </w:tr>
      <w:tr w:rsidR="00F859CB" w:rsidRPr="00CD09E5" w:rsidTr="00DF21A9">
        <w:trPr>
          <w:trHeight w:val="248"/>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19</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Instalación de sistemas de humectación</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Sistema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10,00</w:t>
            </w:r>
          </w:p>
        </w:tc>
      </w:tr>
      <w:tr w:rsidR="00F859CB" w:rsidRPr="00CD09E5" w:rsidTr="00DF21A9">
        <w:trPr>
          <w:trHeight w:val="242"/>
          <w:jc w:val="center"/>
        </w:trPr>
        <w:tc>
          <w:tcPr>
            <w:tcW w:w="6634" w:type="dxa"/>
            <w:gridSpan w:val="2"/>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Materiales y accesorios</w:t>
            </w:r>
          </w:p>
        </w:tc>
        <w:tc>
          <w:tcPr>
            <w:tcW w:w="1246"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c>
          <w:tcPr>
            <w:tcW w:w="1357" w:type="dxa"/>
            <w:shd w:val="clear" w:color="000000" w:fill="44546A"/>
            <w:noWrap/>
            <w:vAlign w:val="center"/>
            <w:hideMark/>
          </w:tcPr>
          <w:p w:rsidR="00F859CB" w:rsidRPr="00CD09E5" w:rsidRDefault="00F859CB" w:rsidP="00DF21A9">
            <w:pPr>
              <w:rPr>
                <w:rFonts w:ascii="Agency FB" w:hAnsi="Agency FB"/>
                <w:b/>
                <w:bCs/>
                <w:color w:val="FFFFFF"/>
              </w:rPr>
            </w:pPr>
            <w:r w:rsidRPr="00CD09E5">
              <w:rPr>
                <w:rFonts w:ascii="Agency FB" w:hAnsi="Agency FB"/>
                <w:b/>
                <w:bCs/>
                <w:color w:val="FFFFFF"/>
              </w:rPr>
              <w:t> </w:t>
            </w:r>
          </w:p>
        </w:tc>
      </w:tr>
      <w:tr w:rsidR="00F859CB" w:rsidRPr="00CD09E5" w:rsidTr="00DF21A9">
        <w:trPr>
          <w:trHeight w:val="186"/>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20</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Provisión de postes de inyección</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20,00</w:t>
            </w:r>
          </w:p>
        </w:tc>
      </w:tr>
      <w:tr w:rsidR="00F859CB" w:rsidRPr="00CD09E5" w:rsidTr="00DF21A9">
        <w:trPr>
          <w:trHeight w:val="217"/>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21</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 xml:space="preserve">Tubería de PVC  de 2" </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297,50</w:t>
            </w:r>
          </w:p>
        </w:tc>
      </w:tr>
      <w:tr w:rsidR="00F859CB" w:rsidRPr="00CD09E5" w:rsidTr="00DF21A9">
        <w:trPr>
          <w:trHeight w:val="236"/>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22</w:t>
            </w:r>
          </w:p>
        </w:tc>
        <w:tc>
          <w:tcPr>
            <w:tcW w:w="5417" w:type="dxa"/>
            <w:shd w:val="clear" w:color="auto" w:fill="auto"/>
            <w:vAlign w:val="center"/>
            <w:hideMark/>
          </w:tcPr>
          <w:p w:rsidR="00F859CB" w:rsidRPr="00CD09E5" w:rsidRDefault="00F859CB" w:rsidP="00DF21A9">
            <w:pPr>
              <w:rPr>
                <w:rFonts w:ascii="Agency FB" w:hAnsi="Agency FB"/>
                <w:color w:val="000000"/>
              </w:rPr>
            </w:pPr>
            <w:proofErr w:type="spellStart"/>
            <w:r w:rsidRPr="00CD09E5">
              <w:rPr>
                <w:rFonts w:ascii="Agency FB" w:hAnsi="Agency FB"/>
                <w:color w:val="000000"/>
              </w:rPr>
              <w:t>Cupla</w:t>
            </w:r>
            <w:proofErr w:type="spellEnd"/>
            <w:r w:rsidRPr="00CD09E5">
              <w:rPr>
                <w:rFonts w:ascii="Agency FB" w:hAnsi="Agency FB"/>
                <w:color w:val="000000"/>
              </w:rPr>
              <w:t xml:space="preserve"> de PVC  de 2"</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49,00</w:t>
            </w:r>
          </w:p>
        </w:tc>
      </w:tr>
      <w:tr w:rsidR="00F859CB" w:rsidRPr="00CD09E5" w:rsidTr="00DF21A9">
        <w:trPr>
          <w:trHeight w:val="268"/>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23</w:t>
            </w:r>
          </w:p>
        </w:tc>
        <w:tc>
          <w:tcPr>
            <w:tcW w:w="5417" w:type="dxa"/>
            <w:shd w:val="clear" w:color="auto" w:fill="auto"/>
            <w:vAlign w:val="center"/>
            <w:hideMark/>
          </w:tcPr>
          <w:p w:rsidR="00F859CB" w:rsidRPr="00CD09E5" w:rsidRDefault="00F859CB" w:rsidP="00DF21A9">
            <w:pPr>
              <w:rPr>
                <w:rFonts w:ascii="Agency FB" w:hAnsi="Agency FB"/>
                <w:color w:val="000000"/>
              </w:rPr>
            </w:pPr>
            <w:proofErr w:type="spellStart"/>
            <w:r w:rsidRPr="00CD09E5">
              <w:rPr>
                <w:rFonts w:ascii="Agency FB" w:hAnsi="Agency FB"/>
                <w:color w:val="000000"/>
              </w:rPr>
              <w:t>Tee</w:t>
            </w:r>
            <w:proofErr w:type="spellEnd"/>
            <w:r w:rsidRPr="00CD09E5">
              <w:rPr>
                <w:rFonts w:ascii="Agency FB" w:hAnsi="Agency FB"/>
                <w:color w:val="000000"/>
              </w:rPr>
              <w:t xml:space="preserve"> de PVC de 2"</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58,00</w:t>
            </w:r>
          </w:p>
        </w:tc>
      </w:tr>
      <w:tr w:rsidR="00F859CB" w:rsidRPr="00CD09E5" w:rsidTr="00DF21A9">
        <w:trPr>
          <w:trHeight w:val="258"/>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24</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Codo de PVC de 2"</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Pza.</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40,00</w:t>
            </w:r>
          </w:p>
        </w:tc>
      </w:tr>
      <w:tr w:rsidR="00F859CB" w:rsidRPr="00CD09E5" w:rsidTr="00DF21A9">
        <w:trPr>
          <w:trHeight w:val="276"/>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25</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Cinta de señalización</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m</w:t>
            </w:r>
          </w:p>
        </w:tc>
        <w:tc>
          <w:tcPr>
            <w:tcW w:w="135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417,50</w:t>
            </w:r>
          </w:p>
        </w:tc>
      </w:tr>
      <w:tr w:rsidR="00F859CB" w:rsidRPr="00CD09E5" w:rsidTr="00DF21A9">
        <w:trPr>
          <w:trHeight w:val="252"/>
          <w:jc w:val="center"/>
        </w:trPr>
        <w:tc>
          <w:tcPr>
            <w:tcW w:w="1217" w:type="dxa"/>
            <w:shd w:val="clear" w:color="auto" w:fill="auto"/>
            <w:noWrap/>
            <w:vAlign w:val="center"/>
            <w:hideMark/>
          </w:tcPr>
          <w:p w:rsidR="00F859CB" w:rsidRPr="00CD09E5" w:rsidRDefault="00F859CB" w:rsidP="00DF21A9">
            <w:pPr>
              <w:jc w:val="center"/>
              <w:rPr>
                <w:rFonts w:ascii="Agency FB" w:hAnsi="Agency FB"/>
                <w:color w:val="000000"/>
              </w:rPr>
            </w:pPr>
            <w:r w:rsidRPr="00CD09E5">
              <w:rPr>
                <w:rFonts w:ascii="Agency FB" w:hAnsi="Agency FB"/>
                <w:color w:val="000000"/>
              </w:rPr>
              <w:t>26</w:t>
            </w:r>
          </w:p>
        </w:tc>
        <w:tc>
          <w:tcPr>
            <w:tcW w:w="5417" w:type="dxa"/>
            <w:shd w:val="clear" w:color="auto" w:fill="auto"/>
            <w:vAlign w:val="center"/>
            <w:hideMark/>
          </w:tcPr>
          <w:p w:rsidR="00F859CB" w:rsidRPr="00CD09E5" w:rsidRDefault="00F859CB" w:rsidP="00DF21A9">
            <w:pPr>
              <w:rPr>
                <w:rFonts w:ascii="Agency FB" w:hAnsi="Agency FB"/>
                <w:color w:val="000000"/>
              </w:rPr>
            </w:pPr>
            <w:r w:rsidRPr="00CD09E5">
              <w:rPr>
                <w:rFonts w:ascii="Agency FB" w:hAnsi="Agency FB"/>
                <w:color w:val="000000"/>
              </w:rPr>
              <w:t>Provisión de agua</w:t>
            </w:r>
          </w:p>
        </w:tc>
        <w:tc>
          <w:tcPr>
            <w:tcW w:w="1246" w:type="dxa"/>
            <w:shd w:val="clear" w:color="auto" w:fill="auto"/>
            <w:noWrap/>
            <w:vAlign w:val="center"/>
            <w:hideMark/>
          </w:tcPr>
          <w:p w:rsidR="00F859CB" w:rsidRPr="00CD09E5" w:rsidRDefault="00F859CB" w:rsidP="00DF21A9">
            <w:pPr>
              <w:jc w:val="center"/>
              <w:rPr>
                <w:rFonts w:ascii="Agency FB" w:hAnsi="Agency FB"/>
                <w:color w:val="000000"/>
              </w:rPr>
            </w:pPr>
            <w:proofErr w:type="spellStart"/>
            <w:r w:rsidRPr="00CD09E5">
              <w:rPr>
                <w:rFonts w:ascii="Agency FB" w:hAnsi="Agency FB"/>
                <w:color w:val="000000"/>
              </w:rPr>
              <w:t>Ltr</w:t>
            </w:r>
            <w:proofErr w:type="spellEnd"/>
            <w:r w:rsidRPr="00CD09E5">
              <w:rPr>
                <w:rFonts w:ascii="Agency FB" w:hAnsi="Agency FB"/>
                <w:color w:val="000000"/>
              </w:rPr>
              <w:t>.</w:t>
            </w:r>
          </w:p>
        </w:tc>
        <w:tc>
          <w:tcPr>
            <w:tcW w:w="1357" w:type="dxa"/>
            <w:shd w:val="clear" w:color="auto" w:fill="auto"/>
            <w:noWrap/>
            <w:vAlign w:val="bottom"/>
            <w:hideMark/>
          </w:tcPr>
          <w:p w:rsidR="00F859CB" w:rsidRPr="00CD09E5" w:rsidRDefault="00F859CB" w:rsidP="00DF21A9">
            <w:pPr>
              <w:jc w:val="center"/>
              <w:rPr>
                <w:rFonts w:ascii="Agency FB" w:hAnsi="Agency FB"/>
                <w:color w:val="000000"/>
              </w:rPr>
            </w:pPr>
            <w:r w:rsidRPr="00CD09E5">
              <w:rPr>
                <w:rFonts w:ascii="Agency FB" w:hAnsi="Agency FB"/>
                <w:color w:val="000000"/>
              </w:rPr>
              <w:t>5500,00</w:t>
            </w:r>
          </w:p>
        </w:tc>
      </w:tr>
    </w:tbl>
    <w:p w:rsidR="00F859CB" w:rsidRDefault="00F859CB" w:rsidP="00F859CB">
      <w:pPr>
        <w:rPr>
          <w:rFonts w:ascii="Agency FB" w:hAnsi="Agency FB"/>
        </w:rPr>
      </w:pPr>
    </w:p>
    <w:p w:rsidR="00F859CB" w:rsidRDefault="00F859CB" w:rsidP="00F859CB">
      <w:pPr>
        <w:rPr>
          <w:rFonts w:ascii="Agency FB" w:hAnsi="Agency FB"/>
        </w:rPr>
      </w:pPr>
      <w:r>
        <w:rPr>
          <w:rFonts w:ascii="Agency FB" w:hAnsi="Agency FB"/>
        </w:rPr>
        <w:t>La empresa contratista deberá presentar antes de la entrega definitiva de la obra el Data Book del proyecto, en tres ejemplares (un original y dos copias), el contenido mínimo del mismo es el siguiente:</w:t>
      </w:r>
    </w:p>
    <w:p w:rsidR="00F859CB" w:rsidRPr="00072955" w:rsidRDefault="00F859CB" w:rsidP="00F859CB">
      <w:pPr>
        <w:tabs>
          <w:tab w:val="left" w:pos="426"/>
        </w:tabs>
        <w:spacing w:before="100" w:beforeAutospacing="1"/>
        <w:jc w:val="both"/>
        <w:rPr>
          <w:rFonts w:ascii="Agency FB" w:hAnsi="Agency FB"/>
          <w:b/>
        </w:rPr>
      </w:pPr>
      <w:r w:rsidRPr="00072955">
        <w:rPr>
          <w:rFonts w:ascii="Agency FB" w:hAnsi="Agency FB"/>
          <w:b/>
          <w:color w:val="000000"/>
        </w:rPr>
        <w:t>ELABORACION DE DATA BOOK</w:t>
      </w:r>
    </w:p>
    <w:p w:rsidR="00F859CB" w:rsidRDefault="00F859CB" w:rsidP="00F859CB">
      <w:pPr>
        <w:tabs>
          <w:tab w:val="left" w:pos="426"/>
        </w:tabs>
        <w:autoSpaceDE w:val="0"/>
        <w:autoSpaceDN w:val="0"/>
        <w:adjustRightInd w:val="0"/>
        <w:jc w:val="both"/>
        <w:rPr>
          <w:rFonts w:ascii="Agency FB" w:hAnsi="Agency FB"/>
          <w:iCs/>
        </w:rPr>
      </w:pPr>
      <w:r w:rsidRPr="00C2548D">
        <w:rPr>
          <w:rFonts w:ascii="Agency FB" w:hAnsi="Agency FB"/>
          <w:iCs/>
        </w:rPr>
        <w:t>Comprende la elaboración y entrega del Data Book, documento que contiene la información técnica de la ob</w:t>
      </w:r>
      <w:r w:rsidRPr="002940A4">
        <w:rPr>
          <w:rFonts w:ascii="Agency FB" w:hAnsi="Agency FB"/>
          <w:iCs/>
        </w:rPr>
        <w:t>ra, registros, planos de la obra y otros que se mencionan en el procedimiento de ejecución.</w:t>
      </w:r>
    </w:p>
    <w:p w:rsidR="00F859CB" w:rsidRPr="00072955" w:rsidRDefault="00F859CB" w:rsidP="00F859CB">
      <w:pPr>
        <w:tabs>
          <w:tab w:val="left" w:pos="426"/>
        </w:tabs>
        <w:spacing w:before="100" w:beforeAutospacing="1"/>
        <w:jc w:val="both"/>
        <w:rPr>
          <w:rFonts w:ascii="Agency FB" w:hAnsi="Agency FB"/>
          <w:b/>
        </w:rPr>
      </w:pPr>
      <w:r w:rsidRPr="00072955">
        <w:rPr>
          <w:rFonts w:ascii="Agency FB" w:hAnsi="Agency FB"/>
          <w:b/>
          <w:bCs/>
          <w:iCs/>
          <w:lang w:val="es-ES_tradnl"/>
        </w:rPr>
        <w:t xml:space="preserve">PERSONAL, MATERIALES, HERRAMIENTAS Y EQUIPO </w:t>
      </w:r>
    </w:p>
    <w:p w:rsidR="00F859CB" w:rsidRDefault="00F859CB" w:rsidP="00F859CB">
      <w:pPr>
        <w:autoSpaceDE w:val="0"/>
        <w:autoSpaceDN w:val="0"/>
        <w:adjustRightInd w:val="0"/>
        <w:jc w:val="both"/>
        <w:rPr>
          <w:rFonts w:ascii="Agency FB" w:hAnsi="Agency FB"/>
          <w:bCs/>
          <w:iCs/>
          <w:lang w:val="es-ES_tradnl"/>
        </w:rPr>
      </w:pPr>
      <w:r w:rsidRPr="002940A4">
        <w:rPr>
          <w:rFonts w:ascii="Agency FB" w:hAnsi="Agency FB"/>
          <w:bCs/>
          <w:iCs/>
          <w:lang w:val="es-ES_tradnl"/>
        </w:rPr>
        <w:t>La empresa Contratista deberá proporcionar personal, materiales, herramientas y equipos necesarios para la elaboración del Data Book.</w:t>
      </w:r>
    </w:p>
    <w:p w:rsidR="00F859CB" w:rsidRPr="002940A4" w:rsidRDefault="00F859CB" w:rsidP="00F859CB">
      <w:pPr>
        <w:autoSpaceDE w:val="0"/>
        <w:autoSpaceDN w:val="0"/>
        <w:adjustRightInd w:val="0"/>
        <w:jc w:val="both"/>
        <w:rPr>
          <w:rFonts w:ascii="Agency FB" w:hAnsi="Agency FB"/>
          <w:bCs/>
          <w:iCs/>
          <w:lang w:val="es-ES_tradnl"/>
        </w:rPr>
      </w:pPr>
    </w:p>
    <w:p w:rsidR="00F859CB" w:rsidRPr="00072955" w:rsidRDefault="00F859CB" w:rsidP="00F859CB">
      <w:pPr>
        <w:tabs>
          <w:tab w:val="left" w:pos="426"/>
        </w:tabs>
        <w:spacing w:before="100" w:beforeAutospacing="1"/>
        <w:jc w:val="both"/>
        <w:rPr>
          <w:rFonts w:ascii="Agency FB" w:hAnsi="Agency FB"/>
          <w:b/>
        </w:rPr>
      </w:pPr>
      <w:r w:rsidRPr="00072955">
        <w:rPr>
          <w:rFonts w:ascii="Agency FB" w:hAnsi="Agency FB"/>
          <w:b/>
          <w:bCs/>
          <w:iCs/>
          <w:lang w:val="es-ES_tradnl"/>
        </w:rPr>
        <w:t>CONDICIONES MÍNIMAS A INCLUIR EN EL PROCEDIMIENTO</w:t>
      </w:r>
    </w:p>
    <w:p w:rsidR="00F859CB" w:rsidRDefault="00F859CB" w:rsidP="00F859CB">
      <w:pPr>
        <w:tabs>
          <w:tab w:val="left" w:pos="426"/>
        </w:tabs>
        <w:autoSpaceDE w:val="0"/>
        <w:autoSpaceDN w:val="0"/>
        <w:adjustRightInd w:val="0"/>
        <w:jc w:val="both"/>
        <w:rPr>
          <w:rFonts w:ascii="Agency FB" w:hAnsi="Agency FB"/>
          <w:iCs/>
        </w:rPr>
      </w:pPr>
      <w:r w:rsidRPr="002940A4">
        <w:rPr>
          <w:rFonts w:ascii="Agency FB" w:hAnsi="Agency FB"/>
          <w:iCs/>
        </w:rPr>
        <w:t xml:space="preserve">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w:t>
      </w:r>
      <w:r>
        <w:rPr>
          <w:rFonts w:ascii="Agency FB" w:hAnsi="Agency FB"/>
          <w:iCs/>
        </w:rPr>
        <w:t xml:space="preserve">Este documento debe ser entregado  al supervisor antes de la entrega </w:t>
      </w:r>
      <w:r w:rsidRPr="002940A4">
        <w:rPr>
          <w:rFonts w:ascii="Agency FB" w:hAnsi="Agency FB"/>
          <w:iCs/>
        </w:rPr>
        <w:t>definitiva</w:t>
      </w:r>
      <w:r>
        <w:rPr>
          <w:rFonts w:ascii="Agency FB" w:hAnsi="Agency FB"/>
          <w:iCs/>
        </w:rPr>
        <w:t xml:space="preserve"> de la obra</w:t>
      </w:r>
      <w:r w:rsidRPr="002940A4">
        <w:rPr>
          <w:rFonts w:ascii="Agency FB" w:hAnsi="Agency FB"/>
          <w:iCs/>
        </w:rPr>
        <w:t xml:space="preserve">; sin embargo, cualquier retraso en la entrega de este documento será </w:t>
      </w:r>
      <w:proofErr w:type="gramStart"/>
      <w:r w:rsidRPr="002940A4">
        <w:rPr>
          <w:rFonts w:ascii="Agency FB" w:hAnsi="Agency FB"/>
          <w:iCs/>
        </w:rPr>
        <w:t>considerada</w:t>
      </w:r>
      <w:proofErr w:type="gramEnd"/>
      <w:r w:rsidRPr="002940A4">
        <w:rPr>
          <w:rFonts w:ascii="Agency FB" w:hAnsi="Agency FB"/>
          <w:iCs/>
        </w:rPr>
        <w:t xml:space="preserve"> como una no conformidad y podrá conllevar a multas por incumplimiento conforme indica el contrato.</w:t>
      </w:r>
    </w:p>
    <w:p w:rsidR="00F859CB" w:rsidRPr="00F859CB" w:rsidRDefault="00F859CB" w:rsidP="00F859CB">
      <w:pPr>
        <w:pStyle w:val="Textoindependiente"/>
        <w:spacing w:after="0"/>
        <w:jc w:val="both"/>
        <w:rPr>
          <w:rFonts w:ascii="Agency FB" w:hAnsi="Agency FB" w:cs="Calibri"/>
          <w:lang w:val="es-BO"/>
        </w:rPr>
      </w:pPr>
    </w:p>
    <w:p w:rsidR="00F859CB" w:rsidRPr="00F859CB" w:rsidRDefault="00F859CB" w:rsidP="00F859CB">
      <w:pPr>
        <w:pStyle w:val="Textoindependiente"/>
        <w:spacing w:after="0"/>
        <w:jc w:val="both"/>
        <w:rPr>
          <w:rFonts w:ascii="Agency FB" w:hAnsi="Agency FB" w:cs="Calibri"/>
          <w:lang w:val="es-BO"/>
        </w:rPr>
      </w:pPr>
      <w:r w:rsidRPr="00F859CB">
        <w:rPr>
          <w:rFonts w:ascii="Agency FB" w:hAnsi="Agency FB" w:cs="Calibri"/>
          <w:lang w:val="es-BO"/>
        </w:rPr>
        <w:t>El “Data Book” debe ser presentado con sus respectivos respaldos magnéticos (CD), respecto a la presentación de informes, los informes realizados en procesador de texto, deberán ser presentados solo en el software Microsoft Word en versión actualizada y los formatos de registro de datos y tablas en Microsoft Excel versión actualizada.</w:t>
      </w:r>
    </w:p>
    <w:p w:rsidR="00F859CB" w:rsidRPr="00C2548D" w:rsidRDefault="00F859CB" w:rsidP="00F859CB">
      <w:pPr>
        <w:tabs>
          <w:tab w:val="left" w:pos="426"/>
        </w:tabs>
        <w:autoSpaceDE w:val="0"/>
        <w:autoSpaceDN w:val="0"/>
        <w:adjustRightInd w:val="0"/>
        <w:jc w:val="both"/>
        <w:rPr>
          <w:rFonts w:ascii="Agency FB" w:hAnsi="Agency FB"/>
          <w:iCs/>
        </w:rPr>
      </w:pPr>
    </w:p>
    <w:p w:rsidR="00F859CB" w:rsidRPr="002940A4" w:rsidRDefault="00F859CB" w:rsidP="00F859CB">
      <w:pPr>
        <w:autoSpaceDE w:val="0"/>
        <w:autoSpaceDN w:val="0"/>
        <w:adjustRightInd w:val="0"/>
        <w:jc w:val="both"/>
        <w:rPr>
          <w:rFonts w:ascii="Agency FB" w:hAnsi="Agency FB"/>
          <w:iCs/>
        </w:rPr>
      </w:pPr>
      <w:r w:rsidRPr="002940A4">
        <w:rPr>
          <w:rFonts w:ascii="Agency FB" w:hAnsi="Agency FB"/>
          <w:iCs/>
        </w:rPr>
        <w:t>El contenido mínimo del documento esta descrito a continuación, debiendo en caso de no haberse realizado la actividad mencionada incluir la separación en la carpeta del proyecto indicando que el punto no corresponde.</w:t>
      </w:r>
    </w:p>
    <w:p w:rsidR="00F859CB" w:rsidRPr="002940A4" w:rsidRDefault="00F859CB" w:rsidP="00F859CB">
      <w:pPr>
        <w:autoSpaceDE w:val="0"/>
        <w:autoSpaceDN w:val="0"/>
        <w:adjustRightInd w:val="0"/>
        <w:jc w:val="both"/>
        <w:rPr>
          <w:rFonts w:ascii="Agency FB" w:hAnsi="Agency FB"/>
          <w:bCs/>
          <w:iCs/>
          <w:lang w:val="es-ES_tradnl"/>
        </w:rPr>
      </w:pPr>
    </w:p>
    <w:p w:rsidR="00F859CB" w:rsidRPr="00F641B8" w:rsidRDefault="00F859CB" w:rsidP="00F859CB">
      <w:pPr>
        <w:pStyle w:val="Textoindependiente"/>
        <w:spacing w:after="0"/>
        <w:rPr>
          <w:rFonts w:ascii="Agency FB" w:hAnsi="Agency FB" w:cs="Calibri"/>
        </w:rPr>
      </w:pPr>
      <w:r>
        <w:rPr>
          <w:rFonts w:ascii="Agency FB" w:hAnsi="Agency FB" w:cs="Calibri"/>
          <w:b/>
        </w:rPr>
        <w:t>SECCIÓN</w:t>
      </w:r>
      <w:r w:rsidRPr="002940A4">
        <w:rPr>
          <w:rFonts w:ascii="Agency FB" w:hAnsi="Agency FB" w:cs="Calibri"/>
          <w:b/>
        </w:rPr>
        <w:t xml:space="preserve"> 1</w:t>
      </w:r>
      <w:r w:rsidRPr="002940A4">
        <w:rPr>
          <w:rFonts w:ascii="Agency FB" w:hAnsi="Agency FB" w:cs="Calibri"/>
        </w:rPr>
        <w:t xml:space="preserve"> (</w:t>
      </w:r>
      <w:proofErr w:type="spellStart"/>
      <w:r w:rsidRPr="002940A4">
        <w:rPr>
          <w:rFonts w:ascii="Agency FB" w:hAnsi="Agency FB" w:cs="Calibri"/>
        </w:rPr>
        <w:t>Documentos</w:t>
      </w:r>
      <w:proofErr w:type="spellEnd"/>
      <w:r w:rsidRPr="002940A4">
        <w:rPr>
          <w:rFonts w:ascii="Agency FB" w:hAnsi="Agency FB" w:cs="Calibri"/>
        </w:rPr>
        <w:t xml:space="preserve"> </w:t>
      </w:r>
      <w:proofErr w:type="spellStart"/>
      <w:r>
        <w:rPr>
          <w:rFonts w:ascii="Agency FB" w:hAnsi="Agency FB" w:cs="Calibri"/>
        </w:rPr>
        <w:t>Administrativos</w:t>
      </w:r>
      <w:proofErr w:type="spellEnd"/>
      <w:r w:rsidRPr="00F641B8">
        <w:rPr>
          <w:rFonts w:ascii="Agency FB" w:hAnsi="Agency FB" w:cs="Calibri"/>
        </w:rPr>
        <w:t>)</w:t>
      </w:r>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Especificaciones Técnica que incluyan firma del personal de YPFB</w:t>
      </w:r>
    </w:p>
    <w:p w:rsidR="00F859CB" w:rsidRPr="00F641B8" w:rsidRDefault="00F859CB" w:rsidP="00F859CB">
      <w:pPr>
        <w:pStyle w:val="Textoindependiente"/>
        <w:numPr>
          <w:ilvl w:val="0"/>
          <w:numId w:val="73"/>
        </w:numPr>
        <w:spacing w:after="0"/>
        <w:rPr>
          <w:rFonts w:ascii="Agency FB" w:hAnsi="Agency FB" w:cs="Calibri"/>
        </w:rPr>
      </w:pPr>
      <w:r>
        <w:rPr>
          <w:rFonts w:ascii="Agency FB" w:hAnsi="Agency FB" w:cs="Calibri"/>
        </w:rPr>
        <w:t xml:space="preserve">Nota de </w:t>
      </w:r>
      <w:proofErr w:type="spellStart"/>
      <w:r>
        <w:rPr>
          <w:rFonts w:ascii="Agency FB" w:hAnsi="Agency FB" w:cs="Calibri"/>
        </w:rPr>
        <w:t>Adjudicación</w:t>
      </w:r>
      <w:proofErr w:type="spellEnd"/>
    </w:p>
    <w:p w:rsidR="00F859CB" w:rsidRDefault="00F859CB" w:rsidP="00F859CB">
      <w:pPr>
        <w:pStyle w:val="Textoindependiente"/>
        <w:numPr>
          <w:ilvl w:val="0"/>
          <w:numId w:val="73"/>
        </w:numPr>
        <w:spacing w:after="0"/>
        <w:rPr>
          <w:rFonts w:ascii="Agency FB" w:hAnsi="Agency FB" w:cs="Calibri"/>
        </w:rPr>
      </w:pPr>
      <w:proofErr w:type="spellStart"/>
      <w:r w:rsidRPr="00F641B8">
        <w:rPr>
          <w:rFonts w:ascii="Agency FB" w:hAnsi="Agency FB" w:cs="Calibri"/>
        </w:rPr>
        <w:t>Contrato</w:t>
      </w:r>
      <w:proofErr w:type="spellEnd"/>
    </w:p>
    <w:p w:rsidR="00F859CB" w:rsidRPr="00F859CB" w:rsidRDefault="00F859CB" w:rsidP="00F859CB">
      <w:pPr>
        <w:pStyle w:val="Textoindependiente"/>
        <w:numPr>
          <w:ilvl w:val="0"/>
          <w:numId w:val="73"/>
        </w:numPr>
        <w:spacing w:after="0"/>
        <w:jc w:val="both"/>
        <w:rPr>
          <w:rFonts w:ascii="Agency FB" w:hAnsi="Agency FB" w:cs="Calibri"/>
          <w:lang w:val="es-BO"/>
        </w:rPr>
      </w:pPr>
      <w:r w:rsidRPr="00F859CB">
        <w:rPr>
          <w:rFonts w:ascii="Agency FB" w:hAnsi="Agency FB" w:cs="Calibri"/>
          <w:lang w:val="es-BO"/>
        </w:rPr>
        <w:t xml:space="preserve">Autorizaciones de institución correspondiente para los trabajos realizados </w:t>
      </w:r>
    </w:p>
    <w:p w:rsidR="00F859CB" w:rsidRDefault="00F859CB" w:rsidP="00F859CB">
      <w:pPr>
        <w:pStyle w:val="Textoindependiente"/>
        <w:numPr>
          <w:ilvl w:val="0"/>
          <w:numId w:val="73"/>
        </w:numPr>
        <w:spacing w:after="0"/>
        <w:jc w:val="both"/>
        <w:rPr>
          <w:rFonts w:ascii="Agency FB" w:hAnsi="Agency FB" w:cs="Calibri"/>
        </w:rPr>
      </w:pPr>
      <w:proofErr w:type="spellStart"/>
      <w:r>
        <w:rPr>
          <w:rFonts w:ascii="Agency FB" w:hAnsi="Agency FB" w:cs="Calibri"/>
        </w:rPr>
        <w:t>Memorándum</w:t>
      </w:r>
      <w:proofErr w:type="spellEnd"/>
      <w:r>
        <w:rPr>
          <w:rFonts w:ascii="Agency FB" w:hAnsi="Agency FB" w:cs="Calibri"/>
        </w:rPr>
        <w:t xml:space="preserve"> de </w:t>
      </w:r>
      <w:proofErr w:type="spellStart"/>
      <w:r>
        <w:rPr>
          <w:rFonts w:ascii="Agency FB" w:hAnsi="Agency FB" w:cs="Calibri"/>
        </w:rPr>
        <w:t>designación</w:t>
      </w:r>
      <w:proofErr w:type="spellEnd"/>
      <w:r>
        <w:rPr>
          <w:rFonts w:ascii="Agency FB" w:hAnsi="Agency FB" w:cs="Calibri"/>
        </w:rPr>
        <w:t xml:space="preserve"> de Fiscal</w:t>
      </w:r>
    </w:p>
    <w:p w:rsidR="00F859CB" w:rsidRPr="00C059C8" w:rsidRDefault="00F859CB" w:rsidP="00F859CB">
      <w:pPr>
        <w:pStyle w:val="Textoindependiente"/>
        <w:numPr>
          <w:ilvl w:val="0"/>
          <w:numId w:val="73"/>
        </w:numPr>
        <w:spacing w:after="0"/>
        <w:jc w:val="both"/>
        <w:rPr>
          <w:rFonts w:ascii="Agency FB" w:hAnsi="Agency FB" w:cs="Calibri"/>
        </w:rPr>
      </w:pPr>
      <w:proofErr w:type="spellStart"/>
      <w:r>
        <w:rPr>
          <w:rFonts w:ascii="Agency FB" w:hAnsi="Agency FB" w:cs="Calibri"/>
        </w:rPr>
        <w:t>Memorándum</w:t>
      </w:r>
      <w:proofErr w:type="spellEnd"/>
      <w:r>
        <w:rPr>
          <w:rFonts w:ascii="Agency FB" w:hAnsi="Agency FB" w:cs="Calibri"/>
        </w:rPr>
        <w:t xml:space="preserve"> de </w:t>
      </w:r>
      <w:proofErr w:type="spellStart"/>
      <w:r>
        <w:rPr>
          <w:rFonts w:ascii="Agency FB" w:hAnsi="Agency FB" w:cs="Calibri"/>
        </w:rPr>
        <w:t>designación</w:t>
      </w:r>
      <w:proofErr w:type="spellEnd"/>
      <w:r>
        <w:rPr>
          <w:rFonts w:ascii="Agency FB" w:hAnsi="Agency FB" w:cs="Calibri"/>
        </w:rPr>
        <w:t xml:space="preserve"> de supervisor</w:t>
      </w:r>
    </w:p>
    <w:p w:rsidR="00F859CB" w:rsidRDefault="00F859CB" w:rsidP="00F859CB">
      <w:pPr>
        <w:pStyle w:val="Textoindependiente"/>
        <w:numPr>
          <w:ilvl w:val="0"/>
          <w:numId w:val="73"/>
        </w:numPr>
        <w:spacing w:after="0"/>
        <w:rPr>
          <w:rFonts w:ascii="Agency FB" w:hAnsi="Agency FB" w:cs="Calibri"/>
        </w:rPr>
      </w:pPr>
      <w:proofErr w:type="spellStart"/>
      <w:r>
        <w:rPr>
          <w:rFonts w:ascii="Agency FB" w:hAnsi="Agency FB" w:cs="Calibri"/>
        </w:rPr>
        <w:t>Orden</w:t>
      </w:r>
      <w:proofErr w:type="spellEnd"/>
      <w:r>
        <w:rPr>
          <w:rFonts w:ascii="Agency FB" w:hAnsi="Agency FB" w:cs="Calibri"/>
        </w:rPr>
        <w:t xml:space="preserve"> de </w:t>
      </w:r>
      <w:proofErr w:type="spellStart"/>
      <w:r>
        <w:rPr>
          <w:rFonts w:ascii="Agency FB" w:hAnsi="Agency FB" w:cs="Calibri"/>
        </w:rPr>
        <w:t>proceder</w:t>
      </w:r>
      <w:proofErr w:type="spellEnd"/>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Orden de trabajo (si corresponde)</w:t>
      </w:r>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Orden de cambio (si corresponde)</w:t>
      </w:r>
    </w:p>
    <w:p w:rsidR="00F859CB" w:rsidRDefault="00F859CB" w:rsidP="00F859CB">
      <w:pPr>
        <w:pStyle w:val="Textoindependiente"/>
        <w:numPr>
          <w:ilvl w:val="0"/>
          <w:numId w:val="73"/>
        </w:numPr>
        <w:spacing w:after="0"/>
        <w:rPr>
          <w:rFonts w:ascii="Agency FB" w:hAnsi="Agency FB" w:cs="Calibri"/>
        </w:rPr>
      </w:pPr>
      <w:proofErr w:type="spellStart"/>
      <w:r>
        <w:rPr>
          <w:rFonts w:ascii="Agency FB" w:hAnsi="Agency FB" w:cs="Calibri"/>
        </w:rPr>
        <w:lastRenderedPageBreak/>
        <w:t>Contrato</w:t>
      </w:r>
      <w:proofErr w:type="spellEnd"/>
      <w:r>
        <w:rPr>
          <w:rFonts w:ascii="Agency FB" w:hAnsi="Agency FB" w:cs="Calibri"/>
        </w:rPr>
        <w:t xml:space="preserve"> </w:t>
      </w:r>
      <w:proofErr w:type="spellStart"/>
      <w:r>
        <w:rPr>
          <w:rFonts w:ascii="Agency FB" w:hAnsi="Agency FB" w:cs="Calibri"/>
        </w:rPr>
        <w:t>modificatorio</w:t>
      </w:r>
      <w:proofErr w:type="spellEnd"/>
      <w:r>
        <w:rPr>
          <w:rFonts w:ascii="Agency FB" w:hAnsi="Agency FB" w:cs="Calibri"/>
        </w:rPr>
        <w:t xml:space="preserve"> (</w:t>
      </w:r>
      <w:proofErr w:type="spellStart"/>
      <w:r>
        <w:rPr>
          <w:rFonts w:ascii="Agency FB" w:hAnsi="Agency FB" w:cs="Calibri"/>
        </w:rPr>
        <w:t>si</w:t>
      </w:r>
      <w:proofErr w:type="spellEnd"/>
      <w:r>
        <w:rPr>
          <w:rFonts w:ascii="Agency FB" w:hAnsi="Agency FB" w:cs="Calibri"/>
        </w:rPr>
        <w:t xml:space="preserve"> </w:t>
      </w:r>
      <w:proofErr w:type="spellStart"/>
      <w:r>
        <w:rPr>
          <w:rFonts w:ascii="Agency FB" w:hAnsi="Agency FB" w:cs="Calibri"/>
        </w:rPr>
        <w:t>corresponde</w:t>
      </w:r>
      <w:proofErr w:type="spellEnd"/>
      <w:r>
        <w:rPr>
          <w:rFonts w:ascii="Agency FB" w:hAnsi="Agency FB" w:cs="Calibri"/>
        </w:rPr>
        <w:t>)</w:t>
      </w:r>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Memorándum de designación de comisión de recepción provisional</w:t>
      </w:r>
    </w:p>
    <w:p w:rsidR="00F859CB" w:rsidRDefault="00F859CB" w:rsidP="00F859CB">
      <w:pPr>
        <w:pStyle w:val="Textoindependiente"/>
        <w:numPr>
          <w:ilvl w:val="0"/>
          <w:numId w:val="73"/>
        </w:numPr>
        <w:spacing w:after="0"/>
        <w:rPr>
          <w:rFonts w:ascii="Agency FB" w:hAnsi="Agency FB" w:cs="Calibri"/>
        </w:rPr>
      </w:pPr>
      <w:proofErr w:type="spellStart"/>
      <w:r>
        <w:rPr>
          <w:rFonts w:ascii="Agency FB" w:hAnsi="Agency FB" w:cs="Calibri"/>
        </w:rPr>
        <w:t>Acta</w:t>
      </w:r>
      <w:proofErr w:type="spellEnd"/>
      <w:r>
        <w:rPr>
          <w:rFonts w:ascii="Agency FB" w:hAnsi="Agency FB" w:cs="Calibri"/>
        </w:rPr>
        <w:t xml:space="preserve"> de </w:t>
      </w:r>
      <w:proofErr w:type="spellStart"/>
      <w:r>
        <w:rPr>
          <w:rFonts w:ascii="Agency FB" w:hAnsi="Agency FB" w:cs="Calibri"/>
        </w:rPr>
        <w:t>recepción</w:t>
      </w:r>
      <w:proofErr w:type="spellEnd"/>
      <w:r>
        <w:rPr>
          <w:rFonts w:ascii="Agency FB" w:hAnsi="Agency FB" w:cs="Calibri"/>
        </w:rPr>
        <w:t xml:space="preserve"> provisional</w:t>
      </w:r>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Memorándum de designación de comisión de recepción definitiva</w:t>
      </w:r>
    </w:p>
    <w:p w:rsidR="00F859CB" w:rsidRDefault="00F859CB" w:rsidP="00F859CB">
      <w:pPr>
        <w:pStyle w:val="Textoindependiente"/>
        <w:numPr>
          <w:ilvl w:val="0"/>
          <w:numId w:val="73"/>
        </w:numPr>
        <w:spacing w:after="0"/>
        <w:rPr>
          <w:rFonts w:ascii="Agency FB" w:hAnsi="Agency FB" w:cs="Calibri"/>
        </w:rPr>
      </w:pPr>
      <w:proofErr w:type="spellStart"/>
      <w:r>
        <w:rPr>
          <w:rFonts w:ascii="Agency FB" w:hAnsi="Agency FB" w:cs="Calibri"/>
        </w:rPr>
        <w:t>Acta</w:t>
      </w:r>
      <w:proofErr w:type="spellEnd"/>
      <w:r>
        <w:rPr>
          <w:rFonts w:ascii="Agency FB" w:hAnsi="Agency FB" w:cs="Calibri"/>
        </w:rPr>
        <w:t xml:space="preserve"> de </w:t>
      </w:r>
      <w:proofErr w:type="spellStart"/>
      <w:r>
        <w:rPr>
          <w:rFonts w:ascii="Agency FB" w:hAnsi="Agency FB" w:cs="Calibri"/>
        </w:rPr>
        <w:t>recepción</w:t>
      </w:r>
      <w:proofErr w:type="spellEnd"/>
      <w:r>
        <w:rPr>
          <w:rFonts w:ascii="Agency FB" w:hAnsi="Agency FB" w:cs="Calibri"/>
        </w:rPr>
        <w:t xml:space="preserve"> </w:t>
      </w:r>
      <w:proofErr w:type="spellStart"/>
      <w:r>
        <w:rPr>
          <w:rFonts w:ascii="Agency FB" w:hAnsi="Agency FB" w:cs="Calibri"/>
        </w:rPr>
        <w:t>definitiva</w:t>
      </w:r>
      <w:proofErr w:type="spellEnd"/>
    </w:p>
    <w:p w:rsidR="00F859CB" w:rsidRPr="00F859CB" w:rsidRDefault="00F859CB" w:rsidP="00F859CB">
      <w:pPr>
        <w:pStyle w:val="Textoindependiente"/>
        <w:numPr>
          <w:ilvl w:val="0"/>
          <w:numId w:val="73"/>
        </w:numPr>
        <w:spacing w:after="0"/>
        <w:rPr>
          <w:rFonts w:ascii="Agency FB" w:hAnsi="Agency FB" w:cs="Calibri"/>
          <w:lang w:val="es-BO"/>
        </w:rPr>
      </w:pPr>
      <w:r w:rsidRPr="00F859CB">
        <w:rPr>
          <w:rFonts w:ascii="Agency FB" w:hAnsi="Agency FB" w:cs="Calibri"/>
          <w:lang w:val="es-BO"/>
        </w:rPr>
        <w:t>Planilla de Avance legalizadas por el Supervisor de Obra.</w:t>
      </w:r>
    </w:p>
    <w:p w:rsidR="00F859CB" w:rsidRPr="00F859CB" w:rsidRDefault="00F859CB" w:rsidP="00F859CB">
      <w:pPr>
        <w:pStyle w:val="Textoindependiente"/>
        <w:rPr>
          <w:rFonts w:ascii="Agency FB" w:hAnsi="Agency FB" w:cs="Calibri"/>
          <w:b/>
          <w:lang w:val="es-BO"/>
        </w:rPr>
      </w:pPr>
    </w:p>
    <w:p w:rsidR="00F859CB" w:rsidRPr="00F641B8" w:rsidRDefault="00F859CB" w:rsidP="00F859CB">
      <w:pPr>
        <w:pStyle w:val="Textoindependiente"/>
        <w:spacing w:after="0"/>
        <w:rPr>
          <w:rFonts w:ascii="Agency FB" w:hAnsi="Agency FB" w:cs="Calibri"/>
        </w:rPr>
      </w:pPr>
      <w:r>
        <w:rPr>
          <w:rFonts w:ascii="Agency FB" w:hAnsi="Agency FB" w:cs="Calibri"/>
          <w:b/>
        </w:rPr>
        <w:t xml:space="preserve">SECCIÓN </w:t>
      </w:r>
      <w:r w:rsidRPr="00F641B8">
        <w:rPr>
          <w:rFonts w:ascii="Agency FB" w:hAnsi="Agency FB" w:cs="Calibri"/>
          <w:b/>
        </w:rPr>
        <w:t>2</w:t>
      </w:r>
      <w:r w:rsidRPr="00F641B8">
        <w:rPr>
          <w:rFonts w:ascii="Agency FB" w:hAnsi="Agency FB" w:cs="Calibri"/>
        </w:rPr>
        <w:t xml:space="preserve"> (</w:t>
      </w:r>
      <w:proofErr w:type="spellStart"/>
      <w:r w:rsidRPr="00F641B8">
        <w:rPr>
          <w:rFonts w:ascii="Agency FB" w:hAnsi="Agency FB" w:cs="Calibri"/>
        </w:rPr>
        <w:t>Equipo</w:t>
      </w:r>
      <w:proofErr w:type="spellEnd"/>
      <w:r w:rsidRPr="00F641B8">
        <w:rPr>
          <w:rFonts w:ascii="Agency FB" w:hAnsi="Agency FB" w:cs="Calibri"/>
        </w:rPr>
        <w:t xml:space="preserve"> y </w:t>
      </w:r>
      <w:proofErr w:type="spellStart"/>
      <w:r w:rsidRPr="00F641B8">
        <w:rPr>
          <w:rFonts w:ascii="Agency FB" w:hAnsi="Agency FB" w:cs="Calibri"/>
        </w:rPr>
        <w:t>Materiales</w:t>
      </w:r>
      <w:proofErr w:type="spellEnd"/>
      <w:r w:rsidRPr="00F641B8">
        <w:rPr>
          <w:rFonts w:ascii="Agency FB" w:hAnsi="Agency FB" w:cs="Calibri"/>
        </w:rPr>
        <w:t>)</w:t>
      </w:r>
    </w:p>
    <w:p w:rsidR="00F859CB" w:rsidRPr="00F859CB" w:rsidRDefault="00F859CB" w:rsidP="00F859CB">
      <w:pPr>
        <w:pStyle w:val="Textoindependiente"/>
        <w:numPr>
          <w:ilvl w:val="0"/>
          <w:numId w:val="74"/>
        </w:numPr>
        <w:spacing w:after="0"/>
        <w:rPr>
          <w:rFonts w:ascii="Agency FB" w:hAnsi="Agency FB" w:cs="Calibri"/>
          <w:lang w:val="es-BO"/>
        </w:rPr>
      </w:pPr>
      <w:r w:rsidRPr="00F859CB">
        <w:rPr>
          <w:rFonts w:ascii="Agency FB" w:hAnsi="Agency FB" w:cs="Calibri"/>
          <w:lang w:val="es-BO"/>
        </w:rPr>
        <w:t>Certificados de Calidad de todos los equipos y materiales utilizados</w:t>
      </w:r>
    </w:p>
    <w:p w:rsidR="00F859CB" w:rsidRPr="00F859CB" w:rsidRDefault="00F859CB" w:rsidP="00F859CB">
      <w:pPr>
        <w:pStyle w:val="Textoindependiente"/>
        <w:numPr>
          <w:ilvl w:val="0"/>
          <w:numId w:val="74"/>
        </w:numPr>
        <w:spacing w:after="0"/>
        <w:rPr>
          <w:rFonts w:ascii="Agency FB" w:hAnsi="Agency FB" w:cs="Calibri"/>
          <w:lang w:val="es-BO"/>
        </w:rPr>
      </w:pPr>
      <w:r w:rsidRPr="00F859CB">
        <w:rPr>
          <w:rFonts w:ascii="Agency FB" w:hAnsi="Agency FB" w:cs="Calibri"/>
          <w:lang w:val="es-BO"/>
        </w:rPr>
        <w:t>Fichas técnicas de los materiales y equipos utilizados</w:t>
      </w:r>
    </w:p>
    <w:p w:rsidR="00F859CB" w:rsidRPr="00F859CB" w:rsidRDefault="00F859CB" w:rsidP="00F859CB">
      <w:pPr>
        <w:pStyle w:val="Textoindependiente"/>
        <w:spacing w:after="0"/>
        <w:ind w:left="720"/>
        <w:rPr>
          <w:rFonts w:ascii="Agency FB" w:hAnsi="Agency FB" w:cs="Calibri"/>
          <w:lang w:val="es-BO"/>
        </w:rPr>
      </w:pPr>
    </w:p>
    <w:p w:rsidR="00F859CB" w:rsidRPr="00F641B8" w:rsidRDefault="00F859CB" w:rsidP="00F859CB">
      <w:pPr>
        <w:pStyle w:val="Textoindependiente"/>
        <w:spacing w:after="0"/>
        <w:rPr>
          <w:rFonts w:ascii="Agency FB" w:hAnsi="Agency FB" w:cs="Calibri"/>
        </w:rPr>
      </w:pPr>
      <w:r>
        <w:rPr>
          <w:rFonts w:ascii="Agency FB" w:hAnsi="Agency FB" w:cs="Calibri"/>
          <w:b/>
        </w:rPr>
        <w:t>SECCIÓN</w:t>
      </w:r>
      <w:r w:rsidRPr="00F641B8">
        <w:rPr>
          <w:rFonts w:ascii="Agency FB" w:hAnsi="Agency FB" w:cs="Calibri"/>
          <w:b/>
        </w:rPr>
        <w:t xml:space="preserve"> 3 </w:t>
      </w:r>
      <w:r w:rsidRPr="00205B4F">
        <w:rPr>
          <w:rFonts w:ascii="Agency FB" w:hAnsi="Agency FB" w:cs="Calibri"/>
        </w:rPr>
        <w:t>(</w:t>
      </w:r>
      <w:proofErr w:type="spellStart"/>
      <w:r w:rsidRPr="00F641B8">
        <w:rPr>
          <w:rFonts w:ascii="Agency FB" w:hAnsi="Agency FB" w:cs="Calibri"/>
        </w:rPr>
        <w:t>Obra</w:t>
      </w:r>
      <w:proofErr w:type="spellEnd"/>
      <w:r w:rsidRPr="00F641B8">
        <w:rPr>
          <w:rFonts w:ascii="Agency FB" w:hAnsi="Agency FB" w:cs="Calibri"/>
        </w:rPr>
        <w:t>)</w:t>
      </w:r>
    </w:p>
    <w:p w:rsidR="00F859CB" w:rsidRPr="00F859CB" w:rsidRDefault="00F859CB" w:rsidP="00F859CB">
      <w:pPr>
        <w:pStyle w:val="Textoindependiente"/>
        <w:numPr>
          <w:ilvl w:val="0"/>
          <w:numId w:val="75"/>
        </w:numPr>
        <w:spacing w:after="0"/>
        <w:rPr>
          <w:rFonts w:ascii="Agency FB" w:hAnsi="Agency FB" w:cs="Calibri"/>
          <w:lang w:val="es-BO"/>
        </w:rPr>
      </w:pPr>
      <w:r w:rsidRPr="00F859CB">
        <w:rPr>
          <w:rFonts w:ascii="Agency FB" w:hAnsi="Agency FB" w:cs="Calibri"/>
          <w:lang w:val="es-BO"/>
        </w:rPr>
        <w:t>Informe de trabajos realizados - Aprobado por el supervisor</w:t>
      </w:r>
    </w:p>
    <w:p w:rsidR="00F859CB" w:rsidRPr="00F859CB" w:rsidRDefault="00F859CB" w:rsidP="00F859CB">
      <w:pPr>
        <w:pStyle w:val="Textoindependiente"/>
        <w:numPr>
          <w:ilvl w:val="0"/>
          <w:numId w:val="75"/>
        </w:numPr>
        <w:spacing w:after="0"/>
        <w:rPr>
          <w:rFonts w:ascii="Agency FB" w:hAnsi="Agency FB" w:cs="Calibri"/>
          <w:lang w:val="es-BO"/>
        </w:rPr>
      </w:pPr>
      <w:r w:rsidRPr="00F859CB">
        <w:rPr>
          <w:rFonts w:ascii="Agency FB" w:hAnsi="Agency FB" w:cs="Calibri"/>
          <w:lang w:val="es-BO"/>
        </w:rPr>
        <w:t xml:space="preserve">Planos conforme construido (As </w:t>
      </w:r>
      <w:proofErr w:type="spellStart"/>
      <w:r w:rsidRPr="00F859CB">
        <w:rPr>
          <w:rFonts w:ascii="Agency FB" w:hAnsi="Agency FB" w:cs="Calibri"/>
          <w:lang w:val="es-BO"/>
        </w:rPr>
        <w:t>Built</w:t>
      </w:r>
      <w:proofErr w:type="spellEnd"/>
      <w:r w:rsidRPr="00F859CB">
        <w:rPr>
          <w:rFonts w:ascii="Agency FB" w:hAnsi="Agency FB" w:cs="Calibri"/>
          <w:lang w:val="es-BO"/>
        </w:rPr>
        <w:t>) - Aprobado por el supervisor</w:t>
      </w:r>
    </w:p>
    <w:p w:rsidR="00F859CB" w:rsidRPr="00F859CB" w:rsidRDefault="00F859CB" w:rsidP="00F859CB">
      <w:pPr>
        <w:pStyle w:val="Textoindependiente"/>
        <w:numPr>
          <w:ilvl w:val="0"/>
          <w:numId w:val="75"/>
        </w:numPr>
        <w:spacing w:after="0"/>
        <w:jc w:val="both"/>
        <w:rPr>
          <w:rFonts w:ascii="Agency FB" w:hAnsi="Agency FB" w:cs="Calibri"/>
          <w:lang w:val="es-BO"/>
        </w:rPr>
      </w:pPr>
      <w:r w:rsidRPr="00F859CB">
        <w:rPr>
          <w:rFonts w:ascii="Agency FB" w:hAnsi="Agency FB" w:cs="Calibri"/>
          <w:lang w:val="es-BO"/>
        </w:rPr>
        <w:t>Planos geo-referenciados en formato de *.</w:t>
      </w:r>
      <w:proofErr w:type="spellStart"/>
      <w:r w:rsidRPr="00F859CB">
        <w:rPr>
          <w:rFonts w:ascii="Agency FB" w:hAnsi="Agency FB" w:cs="Calibri"/>
          <w:lang w:val="es-BO"/>
        </w:rPr>
        <w:t>kmz</w:t>
      </w:r>
      <w:proofErr w:type="spellEnd"/>
      <w:r w:rsidRPr="00F859CB">
        <w:rPr>
          <w:rFonts w:ascii="Agency FB" w:hAnsi="Agency FB" w:cs="Calibri"/>
          <w:lang w:val="es-BO"/>
        </w:rPr>
        <w:t xml:space="preserve"> (Google </w:t>
      </w:r>
      <w:proofErr w:type="spellStart"/>
      <w:r w:rsidRPr="00F859CB">
        <w:rPr>
          <w:rFonts w:ascii="Agency FB" w:hAnsi="Agency FB" w:cs="Calibri"/>
          <w:lang w:val="es-BO"/>
        </w:rPr>
        <w:t>Earth</w:t>
      </w:r>
      <w:proofErr w:type="spellEnd"/>
      <w:r w:rsidRPr="00F859CB">
        <w:rPr>
          <w:rFonts w:ascii="Agency FB" w:hAnsi="Agency FB" w:cs="Calibri"/>
          <w:lang w:val="es-BO"/>
        </w:rPr>
        <w:t>) y *.</w:t>
      </w:r>
      <w:proofErr w:type="spellStart"/>
      <w:r w:rsidRPr="00F859CB">
        <w:rPr>
          <w:rFonts w:ascii="Agency FB" w:hAnsi="Agency FB" w:cs="Calibri"/>
          <w:lang w:val="es-BO"/>
        </w:rPr>
        <w:t>dwg</w:t>
      </w:r>
      <w:proofErr w:type="spellEnd"/>
      <w:r w:rsidRPr="00F859CB">
        <w:rPr>
          <w:rFonts w:ascii="Agency FB" w:hAnsi="Agency FB" w:cs="Calibri"/>
          <w:lang w:val="es-BO"/>
        </w:rPr>
        <w:t xml:space="preserve"> (AutoCAD) describiendo la ubicación del lecho anódico y los Test </w:t>
      </w:r>
      <w:proofErr w:type="spellStart"/>
      <w:r w:rsidRPr="00F859CB">
        <w:rPr>
          <w:rFonts w:ascii="Agency FB" w:hAnsi="Agency FB" w:cs="Calibri"/>
          <w:lang w:val="es-BO"/>
        </w:rPr>
        <w:t>Points</w:t>
      </w:r>
      <w:proofErr w:type="spellEnd"/>
      <w:r w:rsidRPr="00F859CB">
        <w:rPr>
          <w:rFonts w:ascii="Agency FB" w:hAnsi="Agency FB" w:cs="Calibri"/>
          <w:lang w:val="es-BO"/>
        </w:rPr>
        <w:t xml:space="preserve"> correspondientes al sistema. </w:t>
      </w:r>
    </w:p>
    <w:p w:rsidR="00F859CB" w:rsidRPr="00F859CB" w:rsidRDefault="00F859CB" w:rsidP="00F859CB">
      <w:pPr>
        <w:pStyle w:val="Textoindependiente"/>
        <w:numPr>
          <w:ilvl w:val="0"/>
          <w:numId w:val="75"/>
        </w:numPr>
        <w:spacing w:after="0"/>
        <w:jc w:val="both"/>
        <w:rPr>
          <w:rFonts w:ascii="Agency FB" w:hAnsi="Agency FB" w:cs="Calibri"/>
          <w:lang w:val="es-BO"/>
        </w:rPr>
      </w:pPr>
      <w:r w:rsidRPr="00F859CB">
        <w:rPr>
          <w:rFonts w:ascii="Agency FB" w:hAnsi="Agency FB" w:cs="Calibri"/>
          <w:lang w:val="es-BO"/>
        </w:rPr>
        <w:t>Informe de medición de corriente drenada por el lecho y Puesta en marcha del sistema - Aprobado por el supervisor</w:t>
      </w:r>
    </w:p>
    <w:p w:rsidR="00F859CB" w:rsidRPr="00F641B8" w:rsidRDefault="00F859CB" w:rsidP="00F859CB">
      <w:pPr>
        <w:pStyle w:val="Textoindependiente"/>
        <w:numPr>
          <w:ilvl w:val="0"/>
          <w:numId w:val="75"/>
        </w:numPr>
        <w:spacing w:after="0"/>
        <w:jc w:val="both"/>
        <w:rPr>
          <w:rFonts w:ascii="Agency FB" w:hAnsi="Agency FB" w:cs="Calibri"/>
        </w:rPr>
      </w:pPr>
      <w:proofErr w:type="spellStart"/>
      <w:r w:rsidRPr="002940A4">
        <w:rPr>
          <w:rFonts w:ascii="Agency FB" w:hAnsi="Agency FB" w:cs="Calibri"/>
        </w:rPr>
        <w:t>Procedimientos</w:t>
      </w:r>
      <w:proofErr w:type="spellEnd"/>
      <w:r w:rsidRPr="002940A4">
        <w:rPr>
          <w:rFonts w:ascii="Agency FB" w:hAnsi="Agency FB" w:cs="Calibri"/>
        </w:rPr>
        <w:t xml:space="preserve"> </w:t>
      </w:r>
      <w:r>
        <w:rPr>
          <w:rFonts w:ascii="Agency FB" w:hAnsi="Agency FB" w:cs="Calibri"/>
        </w:rPr>
        <w:t xml:space="preserve">- </w:t>
      </w:r>
      <w:proofErr w:type="spellStart"/>
      <w:r>
        <w:rPr>
          <w:rFonts w:ascii="Agency FB" w:hAnsi="Agency FB" w:cs="Calibri"/>
        </w:rPr>
        <w:t>Aprobado</w:t>
      </w:r>
      <w:proofErr w:type="spellEnd"/>
      <w:r>
        <w:rPr>
          <w:rFonts w:ascii="Agency FB" w:hAnsi="Agency FB" w:cs="Calibri"/>
        </w:rPr>
        <w:t xml:space="preserve"> </w:t>
      </w:r>
      <w:proofErr w:type="spellStart"/>
      <w:r>
        <w:rPr>
          <w:rFonts w:ascii="Agency FB" w:hAnsi="Agency FB" w:cs="Calibri"/>
        </w:rPr>
        <w:t>por</w:t>
      </w:r>
      <w:proofErr w:type="spellEnd"/>
      <w:r>
        <w:rPr>
          <w:rFonts w:ascii="Agency FB" w:hAnsi="Agency FB" w:cs="Calibri"/>
        </w:rPr>
        <w:t xml:space="preserve"> el supervisor</w:t>
      </w:r>
    </w:p>
    <w:p w:rsidR="00F859CB" w:rsidRDefault="00F859CB" w:rsidP="00F859CB">
      <w:pPr>
        <w:pStyle w:val="Textoindependiente"/>
        <w:numPr>
          <w:ilvl w:val="0"/>
          <w:numId w:val="75"/>
        </w:numPr>
        <w:spacing w:after="0"/>
        <w:jc w:val="both"/>
        <w:rPr>
          <w:rFonts w:ascii="Agency FB" w:hAnsi="Agency FB" w:cs="Calibri"/>
        </w:rPr>
      </w:pPr>
      <w:proofErr w:type="spellStart"/>
      <w:r w:rsidRPr="00C2548D">
        <w:rPr>
          <w:rFonts w:ascii="Agency FB" w:hAnsi="Agency FB" w:cs="Calibri"/>
        </w:rPr>
        <w:t>C</w:t>
      </w:r>
      <w:r>
        <w:rPr>
          <w:rFonts w:ascii="Agency FB" w:hAnsi="Agency FB" w:cs="Calibri"/>
        </w:rPr>
        <w:t>ronograma</w:t>
      </w:r>
      <w:proofErr w:type="spellEnd"/>
      <w:r>
        <w:rPr>
          <w:rFonts w:ascii="Agency FB" w:hAnsi="Agency FB" w:cs="Calibri"/>
        </w:rPr>
        <w:t xml:space="preserve"> del </w:t>
      </w:r>
      <w:proofErr w:type="spellStart"/>
      <w:r>
        <w:rPr>
          <w:rFonts w:ascii="Agency FB" w:hAnsi="Agency FB" w:cs="Calibri"/>
        </w:rPr>
        <w:t>trabajo</w:t>
      </w:r>
      <w:proofErr w:type="spellEnd"/>
      <w:r>
        <w:rPr>
          <w:rFonts w:ascii="Agency FB" w:hAnsi="Agency FB" w:cs="Calibri"/>
        </w:rPr>
        <w:t xml:space="preserve"> </w:t>
      </w:r>
      <w:proofErr w:type="spellStart"/>
      <w:r>
        <w:rPr>
          <w:rFonts w:ascii="Agency FB" w:hAnsi="Agency FB" w:cs="Calibri"/>
        </w:rPr>
        <w:t>realizado</w:t>
      </w:r>
      <w:proofErr w:type="spellEnd"/>
      <w:r>
        <w:rPr>
          <w:rFonts w:ascii="Agency FB" w:hAnsi="Agency FB" w:cs="Calibri"/>
        </w:rPr>
        <w:t>.</w:t>
      </w:r>
    </w:p>
    <w:p w:rsidR="00F859CB" w:rsidRPr="00B04DFB" w:rsidRDefault="00F859CB" w:rsidP="00F859CB">
      <w:pPr>
        <w:pStyle w:val="Textoindependiente"/>
        <w:spacing w:after="0"/>
        <w:ind w:left="360"/>
        <w:jc w:val="both"/>
        <w:rPr>
          <w:rFonts w:ascii="Agency FB" w:hAnsi="Agency FB" w:cs="Calibri"/>
        </w:rPr>
      </w:pPr>
    </w:p>
    <w:p w:rsidR="00F859CB" w:rsidRPr="00F859CB" w:rsidRDefault="00F859CB" w:rsidP="00F859CB">
      <w:pPr>
        <w:pStyle w:val="Textoindependiente"/>
        <w:jc w:val="both"/>
        <w:rPr>
          <w:rFonts w:ascii="Agency FB" w:hAnsi="Agency FB" w:cs="Calibri"/>
          <w:lang w:val="es-BO"/>
        </w:rPr>
      </w:pPr>
      <w:r w:rsidRPr="00F859CB">
        <w:rPr>
          <w:rFonts w:ascii="Agency FB" w:hAnsi="Agency FB" w:cs="Calibri"/>
          <w:b/>
          <w:lang w:val="es-BO"/>
        </w:rPr>
        <w:t>SECCIÓN 4</w:t>
      </w:r>
      <w:r w:rsidRPr="00F859CB">
        <w:rPr>
          <w:rFonts w:ascii="Agency FB" w:hAnsi="Agency FB" w:cs="Calibri"/>
          <w:lang w:val="es-BO"/>
        </w:rPr>
        <w:t xml:space="preserve"> (Reposición de Obras Civiles)</w:t>
      </w:r>
    </w:p>
    <w:p w:rsidR="00F859CB" w:rsidRPr="00205B4F" w:rsidRDefault="00F859CB" w:rsidP="00F859CB">
      <w:pPr>
        <w:pStyle w:val="Prrafodelista"/>
        <w:numPr>
          <w:ilvl w:val="0"/>
          <w:numId w:val="75"/>
        </w:numPr>
        <w:tabs>
          <w:tab w:val="left" w:pos="426"/>
        </w:tabs>
        <w:autoSpaceDE w:val="0"/>
        <w:autoSpaceDN w:val="0"/>
        <w:adjustRightInd w:val="0"/>
        <w:contextualSpacing/>
        <w:jc w:val="both"/>
        <w:rPr>
          <w:rFonts w:ascii="Agency FB" w:hAnsi="Agency FB"/>
          <w:iCs/>
        </w:rPr>
      </w:pPr>
      <w:r w:rsidRPr="00205B4F">
        <w:rPr>
          <w:rFonts w:ascii="Agency FB" w:hAnsi="Agency FB"/>
          <w:iCs/>
        </w:rPr>
        <w:t>Certificado de Ensayos de Compactación de Suelos.</w:t>
      </w:r>
    </w:p>
    <w:p w:rsidR="00F859CB" w:rsidRPr="00205B4F" w:rsidRDefault="00F859CB" w:rsidP="00F859CB">
      <w:pPr>
        <w:pStyle w:val="Prrafodelista"/>
        <w:numPr>
          <w:ilvl w:val="0"/>
          <w:numId w:val="75"/>
        </w:numPr>
        <w:tabs>
          <w:tab w:val="left" w:pos="426"/>
        </w:tabs>
        <w:autoSpaceDE w:val="0"/>
        <w:autoSpaceDN w:val="0"/>
        <w:adjustRightInd w:val="0"/>
        <w:contextualSpacing/>
        <w:jc w:val="both"/>
        <w:rPr>
          <w:rFonts w:ascii="Agency FB" w:hAnsi="Agency FB"/>
          <w:iCs/>
        </w:rPr>
      </w:pPr>
      <w:r w:rsidRPr="00205B4F">
        <w:rPr>
          <w:rFonts w:ascii="Agency FB" w:hAnsi="Agency FB"/>
          <w:iCs/>
        </w:rPr>
        <w:t>Certificado de Ensayos de Resistencia mediante probetas de hormigón.</w:t>
      </w:r>
    </w:p>
    <w:p w:rsidR="00F859CB" w:rsidRPr="00F859CB" w:rsidRDefault="00F859CB" w:rsidP="00F859CB">
      <w:pPr>
        <w:pStyle w:val="Textoindependiente"/>
        <w:numPr>
          <w:ilvl w:val="0"/>
          <w:numId w:val="75"/>
        </w:numPr>
        <w:jc w:val="both"/>
        <w:rPr>
          <w:rFonts w:ascii="Agency FB" w:hAnsi="Agency FB" w:cs="Calibri"/>
          <w:lang w:val="es-BO"/>
        </w:rPr>
      </w:pPr>
      <w:r w:rsidRPr="00F859CB">
        <w:rPr>
          <w:rFonts w:ascii="Agency FB" w:hAnsi="Agency FB" w:cs="Calibri"/>
          <w:lang w:val="es-BO"/>
        </w:rPr>
        <w:t>Registro fotográfico de antes y después de realizar los trabajos</w:t>
      </w:r>
    </w:p>
    <w:p w:rsidR="00F859CB" w:rsidRDefault="00F859CB" w:rsidP="00F859CB">
      <w:pPr>
        <w:rPr>
          <w:rFonts w:ascii="Agency FB" w:hAnsi="Agency FB"/>
        </w:rPr>
      </w:pPr>
    </w:p>
    <w:p w:rsidR="00F859CB" w:rsidRDefault="00F859CB" w:rsidP="00F859CB">
      <w:pPr>
        <w:rPr>
          <w:rFonts w:ascii="Agency FB" w:hAnsi="Agency FB"/>
        </w:rPr>
      </w:pPr>
    </w:p>
    <w:p w:rsidR="00F859CB" w:rsidRDefault="00F859CB" w:rsidP="00F859CB">
      <w:pPr>
        <w:rPr>
          <w:rFonts w:ascii="Agency FB" w:hAnsi="Agency FB"/>
        </w:rPr>
      </w:pPr>
    </w:p>
    <w:p w:rsidR="00F859CB" w:rsidRDefault="00F859CB" w:rsidP="00F859CB">
      <w:pPr>
        <w:rPr>
          <w:rFonts w:ascii="Agency FB" w:hAnsi="Agency FB"/>
        </w:rPr>
      </w:pPr>
    </w:p>
    <w:p w:rsidR="00F859CB" w:rsidRDefault="00F859CB" w:rsidP="00F859CB">
      <w:pPr>
        <w:pStyle w:val="Prrafodelista"/>
        <w:ind w:left="360"/>
        <w:jc w:val="center"/>
        <w:outlineLvl w:val="0"/>
        <w:rPr>
          <w:rFonts w:ascii="Agency FB" w:hAnsi="Agency FB"/>
          <w:b/>
          <w:bCs/>
        </w:rPr>
      </w:pPr>
      <w:bookmarkStart w:id="143" w:name="_Toc379637475"/>
      <w:bookmarkStart w:id="144" w:name="_Toc379637606"/>
      <w:bookmarkStart w:id="145" w:name="_Toc419396239"/>
      <w:r w:rsidRPr="00B6103E">
        <w:rPr>
          <w:rFonts w:ascii="Agency FB" w:hAnsi="Agency FB"/>
          <w:b/>
          <w:bCs/>
        </w:rPr>
        <w:t>SECCION IV</w:t>
      </w:r>
      <w:bookmarkEnd w:id="143"/>
      <w:bookmarkEnd w:id="144"/>
      <w:bookmarkEnd w:id="145"/>
    </w:p>
    <w:p w:rsidR="00F859CB" w:rsidRDefault="00F859CB" w:rsidP="00F859CB">
      <w:pPr>
        <w:pStyle w:val="Ttulo2"/>
        <w:jc w:val="center"/>
        <w:rPr>
          <w:rFonts w:ascii="Agency FB" w:hAnsi="Agency FB"/>
          <w:b w:val="0"/>
          <w:sz w:val="20"/>
          <w:szCs w:val="20"/>
        </w:rPr>
      </w:pPr>
      <w:bookmarkStart w:id="146" w:name="_Toc419396240"/>
      <w:r>
        <w:rPr>
          <w:rFonts w:ascii="Agency FB" w:hAnsi="Agency FB"/>
          <w:sz w:val="20"/>
          <w:szCs w:val="20"/>
        </w:rPr>
        <w:t>ESPECIFICACIONES TÉ</w:t>
      </w:r>
      <w:r w:rsidRPr="007961EF">
        <w:rPr>
          <w:rFonts w:ascii="Agency FB" w:hAnsi="Agency FB"/>
          <w:sz w:val="20"/>
          <w:szCs w:val="20"/>
        </w:rPr>
        <w:t>CNICAS DEL PROYECTO</w:t>
      </w:r>
      <w:r>
        <w:rPr>
          <w:rFonts w:ascii="Agency FB" w:hAnsi="Agency FB"/>
          <w:sz w:val="20"/>
          <w:szCs w:val="20"/>
        </w:rPr>
        <w:t xml:space="preserve"> IMPLEMENTACIÓN DE TABLEROS DE DISTRIBUCIÓN ANÓDICA</w:t>
      </w:r>
      <w:bookmarkEnd w:id="146"/>
    </w:p>
    <w:p w:rsidR="00F859CB" w:rsidRPr="00072955" w:rsidRDefault="00F859CB" w:rsidP="00F859CB"/>
    <w:p w:rsidR="00F859CB" w:rsidRPr="00072955" w:rsidRDefault="00F859CB" w:rsidP="00F859CB">
      <w:pPr>
        <w:pStyle w:val="Ttulo2"/>
        <w:rPr>
          <w:rFonts w:ascii="Agency FB" w:hAnsi="Agency FB"/>
          <w:b w:val="0"/>
          <w:sz w:val="20"/>
          <w:szCs w:val="20"/>
        </w:rPr>
      </w:pPr>
      <w:bookmarkStart w:id="147" w:name="_Toc419396241"/>
      <w:r w:rsidRPr="00072955">
        <w:rPr>
          <w:rFonts w:ascii="Agency FB" w:hAnsi="Agency FB"/>
          <w:sz w:val="20"/>
          <w:szCs w:val="20"/>
        </w:rPr>
        <w:t>ITEM 1</w:t>
      </w:r>
      <w:bookmarkEnd w:id="147"/>
    </w:p>
    <w:p w:rsidR="00F859CB" w:rsidRPr="007961EF" w:rsidRDefault="00F859CB" w:rsidP="00F859CB">
      <w:pPr>
        <w:pStyle w:val="Prrafodelista"/>
        <w:numPr>
          <w:ilvl w:val="0"/>
          <w:numId w:val="71"/>
        </w:numPr>
        <w:contextualSpacing/>
        <w:rPr>
          <w:b/>
        </w:rPr>
      </w:pPr>
      <w:r w:rsidRPr="007961EF">
        <w:rPr>
          <w:rFonts w:ascii="Agency FB" w:hAnsi="Agency FB"/>
          <w:b/>
          <w:iCs/>
        </w:rPr>
        <w:t>MOVILIZACIÓN DE PERSONAL, EQUIPO</w:t>
      </w:r>
      <w:r>
        <w:rPr>
          <w:rFonts w:ascii="Agency FB" w:hAnsi="Agency FB"/>
          <w:b/>
          <w:iCs/>
        </w:rPr>
        <w:t xml:space="preserve"> Y</w:t>
      </w:r>
      <w:r w:rsidRPr="007961EF">
        <w:rPr>
          <w:rFonts w:ascii="Agency FB" w:hAnsi="Agency FB"/>
          <w:b/>
          <w:iCs/>
        </w:rPr>
        <w:t xml:space="preserve"> </w:t>
      </w:r>
      <w:r>
        <w:rPr>
          <w:rFonts w:ascii="Agency FB" w:hAnsi="Agency FB"/>
          <w:b/>
          <w:iCs/>
        </w:rPr>
        <w:t>MATERIALES</w:t>
      </w:r>
    </w:p>
    <w:p w:rsidR="00F859CB" w:rsidRPr="007961EF" w:rsidRDefault="00F859CB" w:rsidP="00F859CB">
      <w:pPr>
        <w:pStyle w:val="Prrafodelista"/>
        <w:numPr>
          <w:ilvl w:val="1"/>
          <w:numId w:val="71"/>
        </w:numPr>
        <w:tabs>
          <w:tab w:val="left" w:pos="426"/>
        </w:tabs>
        <w:contextualSpacing/>
        <w:rPr>
          <w:rFonts w:ascii="Agency FB" w:hAnsi="Agency FB"/>
          <w:b/>
        </w:rPr>
      </w:pPr>
      <w:r w:rsidRPr="007961EF">
        <w:rPr>
          <w:rFonts w:ascii="Agency FB" w:hAnsi="Agency FB"/>
          <w:b/>
          <w:iCs/>
        </w:rPr>
        <w:t>D</w:t>
      </w:r>
      <w:r>
        <w:rPr>
          <w:rFonts w:ascii="Agency FB" w:hAnsi="Agency FB"/>
          <w:b/>
          <w:iCs/>
        </w:rPr>
        <w:t>EFINICIÓN</w:t>
      </w:r>
    </w:p>
    <w:p w:rsidR="00F859CB" w:rsidRDefault="00F859CB" w:rsidP="00F859CB">
      <w:pPr>
        <w:pStyle w:val="Prrafodelista"/>
        <w:tabs>
          <w:tab w:val="left" w:pos="0"/>
        </w:tabs>
        <w:spacing w:before="100" w:beforeAutospacing="1"/>
        <w:ind w:left="0"/>
        <w:jc w:val="both"/>
        <w:rPr>
          <w:rFonts w:ascii="Agency FB" w:hAnsi="Agency FB"/>
          <w:bCs/>
          <w:iCs/>
          <w:lang w:val="es-ES_tradnl"/>
        </w:rPr>
      </w:pPr>
      <w:r w:rsidRPr="00B6103E">
        <w:rPr>
          <w:rFonts w:ascii="Agency FB" w:hAnsi="Agency FB"/>
          <w:bCs/>
          <w:iCs/>
          <w:lang w:val="es-ES_tradnl"/>
        </w:rPr>
        <w:t xml:space="preserve">Comprende todos los trabajos necesarios para la movilización de personal, equipo, </w:t>
      </w:r>
      <w:r>
        <w:rPr>
          <w:rFonts w:ascii="Agency FB" w:hAnsi="Agency FB"/>
          <w:bCs/>
          <w:iCs/>
          <w:lang w:val="es-ES_tradnl"/>
        </w:rPr>
        <w:t xml:space="preserve">materiales </w:t>
      </w:r>
      <w:r w:rsidRPr="00B6103E">
        <w:rPr>
          <w:rFonts w:ascii="Agency FB" w:hAnsi="Agency FB"/>
          <w:bCs/>
          <w:iCs/>
          <w:lang w:val="es-ES_tradnl"/>
        </w:rPr>
        <w:t>y herramientas propios de la empresa contratista hasta el sitio de obra.</w:t>
      </w:r>
    </w:p>
    <w:p w:rsidR="00F859CB" w:rsidRPr="00B6103E" w:rsidRDefault="00F859CB" w:rsidP="00F859CB">
      <w:pPr>
        <w:pStyle w:val="Prrafodelista"/>
        <w:tabs>
          <w:tab w:val="left" w:pos="0"/>
        </w:tabs>
        <w:spacing w:before="100" w:beforeAutospacing="1"/>
        <w:ind w:left="0"/>
        <w:jc w:val="both"/>
        <w:rPr>
          <w:rFonts w:ascii="Agency FB" w:hAnsi="Agency FB"/>
          <w:bCs/>
          <w:iCs/>
          <w:lang w:val="es-ES_tradnl"/>
        </w:rPr>
      </w:pPr>
    </w:p>
    <w:p w:rsidR="00F859CB" w:rsidRPr="007961EF" w:rsidRDefault="00F859CB" w:rsidP="00F859CB">
      <w:pPr>
        <w:pStyle w:val="Prrafodelista"/>
        <w:numPr>
          <w:ilvl w:val="1"/>
          <w:numId w:val="71"/>
        </w:numPr>
        <w:contextualSpacing/>
        <w:rPr>
          <w:rFonts w:ascii="Agency FB" w:hAnsi="Agency FB"/>
          <w:b/>
          <w:iCs/>
        </w:rPr>
      </w:pPr>
      <w:r w:rsidRPr="007961EF">
        <w:rPr>
          <w:rFonts w:ascii="Agency FB" w:hAnsi="Agency FB"/>
          <w:b/>
          <w:iCs/>
        </w:rPr>
        <w:t>P</w:t>
      </w:r>
      <w:r>
        <w:rPr>
          <w:rFonts w:ascii="Agency FB" w:hAnsi="Agency FB"/>
          <w:b/>
          <w:iCs/>
        </w:rPr>
        <w:t>ERSONAL</w:t>
      </w:r>
      <w:r w:rsidRPr="007961EF">
        <w:rPr>
          <w:rFonts w:ascii="Agency FB" w:hAnsi="Agency FB"/>
          <w:b/>
          <w:iCs/>
        </w:rPr>
        <w:t xml:space="preserve">, </w:t>
      </w:r>
      <w:r>
        <w:rPr>
          <w:rFonts w:ascii="Agency FB" w:hAnsi="Agency FB"/>
          <w:b/>
          <w:iCs/>
        </w:rPr>
        <w:t>MATERIALES</w:t>
      </w:r>
      <w:r w:rsidRPr="007961EF">
        <w:rPr>
          <w:rFonts w:ascii="Agency FB" w:hAnsi="Agency FB"/>
          <w:b/>
          <w:iCs/>
        </w:rPr>
        <w:t xml:space="preserve">, </w:t>
      </w:r>
      <w:r>
        <w:rPr>
          <w:rFonts w:ascii="Agency FB" w:hAnsi="Agency FB"/>
          <w:b/>
          <w:iCs/>
        </w:rPr>
        <w:t>HERRAMIENTAS</w:t>
      </w:r>
      <w:r w:rsidRPr="007961EF">
        <w:rPr>
          <w:rFonts w:ascii="Agency FB" w:hAnsi="Agency FB"/>
          <w:b/>
          <w:iCs/>
        </w:rPr>
        <w:t xml:space="preserve"> </w:t>
      </w:r>
      <w:r>
        <w:rPr>
          <w:rFonts w:ascii="Agency FB" w:hAnsi="Agency FB"/>
          <w:b/>
          <w:iCs/>
        </w:rPr>
        <w:t>Y</w:t>
      </w:r>
      <w:r w:rsidRPr="007961EF">
        <w:rPr>
          <w:rFonts w:ascii="Agency FB" w:hAnsi="Agency FB"/>
          <w:b/>
          <w:iCs/>
        </w:rPr>
        <w:t xml:space="preserve"> </w:t>
      </w:r>
      <w:r>
        <w:rPr>
          <w:rFonts w:ascii="Agency FB" w:hAnsi="Agency FB"/>
          <w:b/>
          <w:iCs/>
        </w:rPr>
        <w:t>EQUIPO</w:t>
      </w:r>
      <w:r w:rsidRPr="007961EF">
        <w:rPr>
          <w:rFonts w:ascii="Agency FB" w:hAnsi="Agency FB"/>
          <w:b/>
          <w:iCs/>
        </w:rPr>
        <w:t xml:space="preserve"> </w:t>
      </w:r>
    </w:p>
    <w:p w:rsidR="00F859CB" w:rsidRDefault="00F859CB" w:rsidP="00F859CB">
      <w:pPr>
        <w:autoSpaceDE w:val="0"/>
        <w:autoSpaceDN w:val="0"/>
        <w:adjustRightInd w:val="0"/>
        <w:jc w:val="both"/>
        <w:rPr>
          <w:rFonts w:ascii="Agency FB" w:hAnsi="Agency FB"/>
          <w:bCs/>
          <w:iCs/>
          <w:lang w:val="es-ES_tradnl"/>
        </w:rPr>
      </w:pPr>
      <w:r w:rsidRPr="00B6103E">
        <w:rPr>
          <w:rFonts w:ascii="Agency FB" w:hAnsi="Agency FB"/>
          <w:bCs/>
          <w:iCs/>
          <w:lang w:val="es-ES_tradnl"/>
        </w:rPr>
        <w:t>La empresa contratista deberá proporcionar el transporte y personal necesarios para realizar la movilización de su equipo, maquinaria y herramientas al sitio de la obra.</w:t>
      </w:r>
    </w:p>
    <w:p w:rsidR="00F859CB" w:rsidRDefault="00F859CB" w:rsidP="00F859CB">
      <w:pPr>
        <w:autoSpaceDE w:val="0"/>
        <w:autoSpaceDN w:val="0"/>
        <w:adjustRightInd w:val="0"/>
        <w:jc w:val="both"/>
        <w:rPr>
          <w:rFonts w:ascii="Agency FB" w:hAnsi="Agency FB"/>
          <w:bCs/>
          <w:iCs/>
          <w:lang w:val="es-ES_tradnl"/>
        </w:rPr>
      </w:pPr>
    </w:p>
    <w:p w:rsidR="00F859CB" w:rsidRPr="00B6103E" w:rsidRDefault="00F859CB" w:rsidP="00F859CB">
      <w:pPr>
        <w:autoSpaceDE w:val="0"/>
        <w:autoSpaceDN w:val="0"/>
        <w:adjustRightInd w:val="0"/>
        <w:jc w:val="both"/>
        <w:rPr>
          <w:rFonts w:ascii="Agency FB" w:hAnsi="Agency FB"/>
          <w:bCs/>
          <w:iCs/>
          <w:lang w:val="es-ES_tradnl"/>
        </w:rPr>
      </w:pPr>
      <w:r>
        <w:rPr>
          <w:rFonts w:ascii="Agency FB" w:hAnsi="Agency FB"/>
          <w:bCs/>
          <w:iCs/>
          <w:lang w:val="es-ES_tradnl"/>
        </w:rPr>
        <w:t>Para ello la empresa contratista deberá prever movilidades de todo terreno y con amplio espacio de carga para realizar el traslado de todos los materiales, herramientas, equipos y personal hasta los lugares de ejecución de los trabajos.</w:t>
      </w:r>
    </w:p>
    <w:p w:rsidR="00F859CB" w:rsidRPr="007961EF" w:rsidRDefault="00F859CB" w:rsidP="00F859CB">
      <w:pPr>
        <w:pStyle w:val="Prrafodelista"/>
        <w:numPr>
          <w:ilvl w:val="1"/>
          <w:numId w:val="71"/>
        </w:numPr>
        <w:tabs>
          <w:tab w:val="left" w:pos="426"/>
        </w:tabs>
        <w:spacing w:before="100" w:beforeAutospacing="1"/>
        <w:contextualSpacing/>
        <w:jc w:val="both"/>
        <w:rPr>
          <w:rFonts w:ascii="Agency FB" w:hAnsi="Agency FB"/>
          <w:b/>
        </w:rPr>
      </w:pPr>
      <w:r w:rsidRPr="007961EF">
        <w:rPr>
          <w:rFonts w:ascii="Agency FB" w:hAnsi="Agency FB"/>
          <w:b/>
          <w:bCs/>
          <w:iCs/>
          <w:lang w:val="es-ES_tradnl"/>
        </w:rPr>
        <w:t>C</w:t>
      </w:r>
      <w:r>
        <w:rPr>
          <w:rFonts w:ascii="Agency FB" w:hAnsi="Agency FB"/>
          <w:b/>
          <w:bCs/>
          <w:iCs/>
          <w:lang w:val="es-ES_tradnl"/>
        </w:rPr>
        <w:t>ONDICIONES</w:t>
      </w:r>
      <w:r w:rsidRPr="007961EF">
        <w:rPr>
          <w:rFonts w:ascii="Agency FB" w:hAnsi="Agency FB"/>
          <w:b/>
          <w:bCs/>
          <w:iCs/>
          <w:lang w:val="es-ES_tradnl"/>
        </w:rPr>
        <w:t xml:space="preserve"> </w:t>
      </w:r>
      <w:r>
        <w:rPr>
          <w:rFonts w:ascii="Agency FB" w:hAnsi="Agency FB"/>
          <w:b/>
          <w:bCs/>
          <w:iCs/>
          <w:lang w:val="es-ES_tradnl"/>
        </w:rPr>
        <w:t>MÍNIMAS</w:t>
      </w:r>
      <w:r w:rsidRPr="007961EF">
        <w:rPr>
          <w:rFonts w:ascii="Agency FB" w:hAnsi="Agency FB"/>
          <w:b/>
          <w:bCs/>
          <w:iCs/>
          <w:lang w:val="es-ES_tradnl"/>
        </w:rPr>
        <w:t xml:space="preserve"> </w:t>
      </w:r>
      <w:r>
        <w:rPr>
          <w:rFonts w:ascii="Agency FB" w:hAnsi="Agency FB"/>
          <w:b/>
          <w:bCs/>
          <w:iCs/>
          <w:lang w:val="es-ES_tradnl"/>
        </w:rPr>
        <w:t>A</w:t>
      </w:r>
      <w:r w:rsidRPr="007961EF">
        <w:rPr>
          <w:rFonts w:ascii="Agency FB" w:hAnsi="Agency FB"/>
          <w:b/>
          <w:bCs/>
          <w:iCs/>
          <w:lang w:val="es-ES_tradnl"/>
        </w:rPr>
        <w:t xml:space="preserve"> </w:t>
      </w:r>
      <w:r>
        <w:rPr>
          <w:rFonts w:ascii="Agency FB" w:hAnsi="Agency FB"/>
          <w:b/>
          <w:bCs/>
          <w:iCs/>
          <w:lang w:val="es-ES_tradnl"/>
        </w:rPr>
        <w:t>INCLUIR</w:t>
      </w:r>
      <w:r w:rsidRPr="007961EF">
        <w:rPr>
          <w:rFonts w:ascii="Agency FB" w:hAnsi="Agency FB"/>
          <w:b/>
          <w:bCs/>
          <w:iCs/>
          <w:lang w:val="es-ES_tradnl"/>
        </w:rPr>
        <w:t xml:space="preserve"> </w:t>
      </w:r>
      <w:r>
        <w:rPr>
          <w:rFonts w:ascii="Agency FB" w:hAnsi="Agency FB"/>
          <w:b/>
          <w:bCs/>
          <w:iCs/>
          <w:lang w:val="es-ES_tradnl"/>
        </w:rPr>
        <w:t>EN</w:t>
      </w:r>
      <w:r w:rsidRPr="007961EF">
        <w:rPr>
          <w:rFonts w:ascii="Agency FB" w:hAnsi="Agency FB"/>
          <w:b/>
          <w:bCs/>
          <w:iCs/>
          <w:lang w:val="es-ES_tradnl"/>
        </w:rPr>
        <w:t xml:space="preserve"> </w:t>
      </w:r>
      <w:r>
        <w:rPr>
          <w:rFonts w:ascii="Agency FB" w:hAnsi="Agency FB"/>
          <w:b/>
          <w:bCs/>
          <w:iCs/>
          <w:lang w:val="es-ES_tradnl"/>
        </w:rPr>
        <w:t>EL</w:t>
      </w:r>
      <w:r w:rsidRPr="007961EF">
        <w:rPr>
          <w:rFonts w:ascii="Agency FB" w:hAnsi="Agency FB"/>
          <w:b/>
          <w:bCs/>
          <w:iCs/>
          <w:lang w:val="es-ES_tradnl"/>
        </w:rPr>
        <w:t xml:space="preserve"> </w:t>
      </w:r>
      <w:r>
        <w:rPr>
          <w:rFonts w:ascii="Agency FB" w:hAnsi="Agency FB"/>
          <w:b/>
          <w:bCs/>
          <w:iCs/>
          <w:lang w:val="es-ES_tradnl"/>
        </w:rPr>
        <w:t>PROCEDIMIENTO</w:t>
      </w:r>
    </w:p>
    <w:p w:rsidR="00F859CB" w:rsidRPr="00B6103E" w:rsidRDefault="00F859CB" w:rsidP="00F859CB">
      <w:pPr>
        <w:pStyle w:val="Prrafodelista"/>
        <w:autoSpaceDE w:val="0"/>
        <w:autoSpaceDN w:val="0"/>
        <w:adjustRightInd w:val="0"/>
        <w:ind w:left="0"/>
        <w:jc w:val="both"/>
        <w:rPr>
          <w:rFonts w:ascii="Agency FB" w:hAnsi="Agency FB"/>
          <w:bCs/>
          <w:iCs/>
          <w:lang w:val="es-ES_tradnl"/>
        </w:rPr>
      </w:pPr>
      <w:r w:rsidRPr="00B6103E">
        <w:rPr>
          <w:rFonts w:ascii="Agency FB" w:hAnsi="Agency FB"/>
          <w:bCs/>
          <w:iCs/>
          <w:lang w:val="es-ES_tradnl"/>
        </w:rPr>
        <w:lastRenderedPageBreak/>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F859CB" w:rsidRPr="00B6103E" w:rsidRDefault="00F859CB" w:rsidP="00F859CB">
      <w:pPr>
        <w:pStyle w:val="Prrafodelista"/>
        <w:autoSpaceDE w:val="0"/>
        <w:autoSpaceDN w:val="0"/>
        <w:adjustRightInd w:val="0"/>
        <w:ind w:left="0"/>
        <w:jc w:val="both"/>
        <w:rPr>
          <w:rFonts w:ascii="Agency FB" w:hAnsi="Agency FB"/>
          <w:bCs/>
          <w:iCs/>
          <w:lang w:val="es-ES_tradnl"/>
        </w:rPr>
      </w:pPr>
    </w:p>
    <w:p w:rsidR="00F859CB" w:rsidRPr="007961EF" w:rsidRDefault="00F859CB" w:rsidP="00F859CB">
      <w:pPr>
        <w:pStyle w:val="Prrafodelista"/>
        <w:numPr>
          <w:ilvl w:val="1"/>
          <w:numId w:val="71"/>
        </w:numPr>
        <w:tabs>
          <w:tab w:val="left" w:pos="426"/>
        </w:tabs>
        <w:spacing w:before="100" w:beforeAutospacing="1"/>
        <w:contextualSpacing/>
        <w:jc w:val="both"/>
        <w:rPr>
          <w:rFonts w:ascii="Agency FB" w:hAnsi="Agency FB"/>
          <w:b/>
        </w:rPr>
      </w:pPr>
      <w:r w:rsidRPr="007961EF">
        <w:rPr>
          <w:rFonts w:ascii="Agency FB" w:hAnsi="Agency FB"/>
          <w:b/>
          <w:bCs/>
          <w:iCs/>
          <w:lang w:val="es-ES_tradnl"/>
        </w:rPr>
        <w:t>M</w:t>
      </w:r>
      <w:r>
        <w:rPr>
          <w:rFonts w:ascii="Agency FB" w:hAnsi="Agency FB"/>
          <w:b/>
          <w:bCs/>
          <w:iCs/>
          <w:lang w:val="es-ES_tradnl"/>
        </w:rPr>
        <w:t>EDICIÓN</w:t>
      </w:r>
      <w:r w:rsidRPr="007961EF">
        <w:rPr>
          <w:rFonts w:ascii="Agency FB" w:hAnsi="Agency FB"/>
          <w:b/>
          <w:bCs/>
          <w:iCs/>
          <w:lang w:val="es-ES_tradnl"/>
        </w:rPr>
        <w:t xml:space="preserve"> </w:t>
      </w:r>
      <w:r>
        <w:rPr>
          <w:rFonts w:ascii="Agency FB" w:hAnsi="Agency FB"/>
          <w:b/>
          <w:bCs/>
          <w:iCs/>
          <w:lang w:val="es-ES_tradnl"/>
        </w:rPr>
        <w:t>Y</w:t>
      </w:r>
      <w:r w:rsidRPr="007961EF">
        <w:rPr>
          <w:rFonts w:ascii="Agency FB" w:hAnsi="Agency FB"/>
          <w:b/>
          <w:bCs/>
          <w:iCs/>
          <w:lang w:val="es-ES_tradnl"/>
        </w:rPr>
        <w:t xml:space="preserve"> </w:t>
      </w:r>
      <w:r>
        <w:rPr>
          <w:rFonts w:ascii="Agency FB" w:hAnsi="Agency FB"/>
          <w:b/>
          <w:bCs/>
          <w:iCs/>
          <w:lang w:val="es-ES_tradnl"/>
        </w:rPr>
        <w:t>FORMA</w:t>
      </w:r>
      <w:r w:rsidRPr="007961EF">
        <w:rPr>
          <w:rFonts w:ascii="Agency FB" w:hAnsi="Agency FB"/>
          <w:b/>
          <w:bCs/>
          <w:iCs/>
          <w:lang w:val="es-ES_tradnl"/>
        </w:rPr>
        <w:t xml:space="preserve"> </w:t>
      </w:r>
      <w:r>
        <w:rPr>
          <w:rFonts w:ascii="Agency FB" w:hAnsi="Agency FB"/>
          <w:b/>
          <w:bCs/>
          <w:iCs/>
          <w:lang w:val="es-ES_tradnl"/>
        </w:rPr>
        <w:t>DE</w:t>
      </w:r>
      <w:r w:rsidRPr="007961EF">
        <w:rPr>
          <w:rFonts w:ascii="Agency FB" w:hAnsi="Agency FB"/>
          <w:b/>
          <w:bCs/>
          <w:iCs/>
          <w:lang w:val="es-ES_tradnl"/>
        </w:rPr>
        <w:t xml:space="preserve"> </w:t>
      </w:r>
      <w:r>
        <w:rPr>
          <w:rFonts w:ascii="Agency FB" w:hAnsi="Agency FB"/>
          <w:b/>
          <w:bCs/>
          <w:iCs/>
          <w:lang w:val="es-ES_tradnl"/>
        </w:rPr>
        <w:t>PAGO</w:t>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r w:rsidRPr="00B6103E">
        <w:rPr>
          <w:rFonts w:ascii="Agency FB" w:eastAsia="Arial Unicode MS" w:hAnsi="Agency FB"/>
          <w:lang w:val="es-ES_tradnl"/>
        </w:rPr>
        <w:t>Este ítem será medido y pagado en forma global, el mismo será considerado como concluido una vez que todo el personal, equipo, maquinaria y herramientas comprometidas sean presentados al supervisor en el lugar de obra, este hecho será registrado en el libro de órdenes.</w:t>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072955" w:rsidRDefault="00F859CB" w:rsidP="00F859CB">
      <w:pPr>
        <w:pStyle w:val="Ttulo2"/>
        <w:rPr>
          <w:rFonts w:ascii="Agency FB" w:hAnsi="Agency FB"/>
          <w:b w:val="0"/>
          <w:sz w:val="20"/>
          <w:szCs w:val="20"/>
        </w:rPr>
      </w:pPr>
      <w:bookmarkStart w:id="148" w:name="_Toc419396242"/>
      <w:r w:rsidRPr="00072955">
        <w:rPr>
          <w:rFonts w:ascii="Agency FB" w:hAnsi="Agency FB"/>
          <w:sz w:val="20"/>
          <w:szCs w:val="20"/>
        </w:rPr>
        <w:t>OBRAS CIVILES</w:t>
      </w:r>
      <w:bookmarkEnd w:id="148"/>
    </w:p>
    <w:p w:rsidR="00F859CB" w:rsidRPr="00072955" w:rsidRDefault="00F859CB" w:rsidP="00F859CB">
      <w:pPr>
        <w:pStyle w:val="Ttulo2"/>
        <w:rPr>
          <w:rFonts w:ascii="Agency FB" w:hAnsi="Agency FB"/>
          <w:b w:val="0"/>
          <w:sz w:val="20"/>
          <w:szCs w:val="20"/>
        </w:rPr>
      </w:pPr>
      <w:bookmarkStart w:id="149" w:name="_Toc419396243"/>
      <w:r w:rsidRPr="00072955">
        <w:rPr>
          <w:rFonts w:ascii="Agency FB" w:hAnsi="Agency FB"/>
          <w:sz w:val="20"/>
          <w:szCs w:val="20"/>
        </w:rPr>
        <w:t>ITEM 2</w:t>
      </w:r>
      <w:bookmarkEnd w:id="149"/>
    </w:p>
    <w:p w:rsidR="00F859CB" w:rsidRPr="00205B4F" w:rsidRDefault="00F859CB" w:rsidP="00F859CB">
      <w:pPr>
        <w:pStyle w:val="Prrafodelista"/>
        <w:numPr>
          <w:ilvl w:val="0"/>
          <w:numId w:val="71"/>
        </w:numPr>
        <w:tabs>
          <w:tab w:val="left" w:pos="426"/>
        </w:tabs>
        <w:autoSpaceDE w:val="0"/>
        <w:autoSpaceDN w:val="0"/>
        <w:adjustRightInd w:val="0"/>
        <w:contextualSpacing/>
        <w:jc w:val="both"/>
        <w:rPr>
          <w:rFonts w:ascii="Agency FB" w:hAnsi="Agency FB"/>
          <w:b/>
          <w:iCs/>
        </w:rPr>
      </w:pPr>
      <w:r w:rsidRPr="00205B4F">
        <w:rPr>
          <w:rFonts w:ascii="Agency FB" w:hAnsi="Agency FB"/>
          <w:b/>
          <w:color w:val="000000"/>
        </w:rPr>
        <w:t>EXCAVACION DE SUELOS</w:t>
      </w:r>
    </w:p>
    <w:p w:rsidR="00F859CB" w:rsidRPr="00205B4F" w:rsidRDefault="00F859CB" w:rsidP="00F859CB">
      <w:pPr>
        <w:pStyle w:val="Prrafodelista"/>
        <w:numPr>
          <w:ilvl w:val="1"/>
          <w:numId w:val="71"/>
        </w:numPr>
        <w:tabs>
          <w:tab w:val="left" w:pos="426"/>
        </w:tabs>
        <w:autoSpaceDE w:val="0"/>
        <w:autoSpaceDN w:val="0"/>
        <w:adjustRightInd w:val="0"/>
        <w:contextualSpacing/>
        <w:jc w:val="both"/>
        <w:rPr>
          <w:rFonts w:ascii="Agency FB" w:hAnsi="Agency FB"/>
          <w:b/>
          <w:iCs/>
        </w:rPr>
      </w:pPr>
      <w:r w:rsidRPr="00205B4F">
        <w:rPr>
          <w:rFonts w:ascii="Agency FB" w:hAnsi="Agency FB"/>
          <w:b/>
          <w:iCs/>
        </w:rPr>
        <w:t>DEFINICION</w:t>
      </w:r>
    </w:p>
    <w:p w:rsidR="00F859CB" w:rsidRPr="00205B4F" w:rsidRDefault="00F859CB" w:rsidP="00F859CB">
      <w:pPr>
        <w:spacing w:line="276" w:lineRule="auto"/>
        <w:rPr>
          <w:rFonts w:ascii="Agency FB" w:hAnsi="Agency FB"/>
          <w:b/>
        </w:rPr>
      </w:pPr>
      <w:r w:rsidRPr="00205B4F">
        <w:rPr>
          <w:rFonts w:ascii="Agency FB" w:hAnsi="Agency FB"/>
        </w:rPr>
        <w:t xml:space="preserve">Comprende todos los trabajos de excavación sobre el suelo natural elaborados con la finalidad </w:t>
      </w:r>
      <w:r>
        <w:rPr>
          <w:rFonts w:ascii="Agency FB" w:hAnsi="Agency FB"/>
        </w:rPr>
        <w:t xml:space="preserve">de descubrir los lechos anódicos </w:t>
      </w:r>
      <w:r w:rsidRPr="00205B4F">
        <w:rPr>
          <w:rFonts w:ascii="Agency FB" w:hAnsi="Agency FB"/>
        </w:rPr>
        <w:t xml:space="preserve">así como la excavación para </w:t>
      </w:r>
      <w:r>
        <w:rPr>
          <w:rFonts w:ascii="Agency FB" w:hAnsi="Agency FB"/>
        </w:rPr>
        <w:t xml:space="preserve">la instalación de los </w:t>
      </w:r>
      <w:r w:rsidRPr="00205B4F">
        <w:rPr>
          <w:rFonts w:ascii="Agency FB" w:hAnsi="Agency FB"/>
        </w:rPr>
        <w:t xml:space="preserve">conductores de acuerdo a dimensiones adecuadas a cada tipo de elemento que componen estos sistemas.  </w:t>
      </w:r>
    </w:p>
    <w:p w:rsidR="00F859CB" w:rsidRPr="00205B4F" w:rsidRDefault="00F859CB" w:rsidP="00F859CB">
      <w:pPr>
        <w:jc w:val="both"/>
        <w:rPr>
          <w:rFonts w:ascii="Agency FB" w:hAnsi="Agency FB"/>
          <w:kern w:val="28"/>
          <w:lang w:val="es-ES_tradnl"/>
        </w:rPr>
      </w:pPr>
    </w:p>
    <w:p w:rsidR="00F859CB" w:rsidRPr="00205B4F" w:rsidRDefault="00F859CB" w:rsidP="00F859CB">
      <w:pPr>
        <w:pStyle w:val="Prrafodelista"/>
        <w:numPr>
          <w:ilvl w:val="1"/>
          <w:numId w:val="71"/>
        </w:numPr>
        <w:tabs>
          <w:tab w:val="left" w:pos="426"/>
        </w:tabs>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PERSONAL, MATERIALES, HERRAMIENTAS Y EQUIPO</w:t>
      </w:r>
    </w:p>
    <w:p w:rsidR="00F859CB" w:rsidRPr="00205B4F" w:rsidRDefault="00F859CB" w:rsidP="00F859CB">
      <w:pPr>
        <w:autoSpaceDE w:val="0"/>
        <w:autoSpaceDN w:val="0"/>
        <w:adjustRightInd w:val="0"/>
        <w:jc w:val="both"/>
        <w:rPr>
          <w:rFonts w:ascii="Agency FB" w:hAnsi="Agency FB"/>
          <w:bCs/>
          <w:iCs/>
          <w:lang w:val="es-ES_tradnl"/>
        </w:rPr>
      </w:pPr>
      <w:r w:rsidRPr="00205B4F">
        <w:rPr>
          <w:rFonts w:ascii="Agency FB" w:hAnsi="Agency FB"/>
          <w:bCs/>
          <w:iCs/>
          <w:lang w:val="es-ES_tradnl"/>
        </w:rPr>
        <w:t>La empresa Contratista deberá proporcionar todos los materiales, herramientas y equipos necesarios para la excavación de suelos. Para ello deberá contar mínimamente con: palas, picotas, barretas, carretillas, bomba de lodo y otras</w:t>
      </w:r>
      <w:r>
        <w:rPr>
          <w:rFonts w:ascii="Agency FB" w:hAnsi="Agency FB"/>
          <w:bCs/>
          <w:iCs/>
          <w:lang w:val="es-ES_tradnl"/>
        </w:rPr>
        <w:t>.</w:t>
      </w:r>
    </w:p>
    <w:p w:rsidR="00F859CB" w:rsidRPr="00205B4F" w:rsidRDefault="00F859CB" w:rsidP="00F859CB">
      <w:pPr>
        <w:autoSpaceDE w:val="0"/>
        <w:autoSpaceDN w:val="0"/>
        <w:adjustRightInd w:val="0"/>
        <w:jc w:val="both"/>
        <w:rPr>
          <w:rFonts w:ascii="Agency FB" w:hAnsi="Agency FB"/>
          <w:bCs/>
          <w:iCs/>
          <w:lang w:val="es-ES_tradnl"/>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CONDICIONES MÍNIMAS A INCLUIR EN EL PROCEDIMIENTO</w:t>
      </w:r>
    </w:p>
    <w:p w:rsidR="00F859CB" w:rsidRPr="00205B4F" w:rsidRDefault="00F859CB" w:rsidP="00F859CB">
      <w:pPr>
        <w:tabs>
          <w:tab w:val="left" w:pos="567"/>
        </w:tabs>
        <w:autoSpaceDE w:val="0"/>
        <w:autoSpaceDN w:val="0"/>
        <w:adjustRightInd w:val="0"/>
        <w:jc w:val="both"/>
        <w:rPr>
          <w:rFonts w:ascii="Agency FB" w:hAnsi="Agency FB"/>
          <w:iCs/>
        </w:rPr>
      </w:pPr>
      <w:r>
        <w:rPr>
          <w:rFonts w:ascii="Agency FB" w:hAnsi="Agency FB"/>
          <w:iCs/>
        </w:rPr>
        <w:t>Para la correcta ejecución de este ítem l</w:t>
      </w:r>
      <w:r w:rsidRPr="00205B4F">
        <w:rPr>
          <w:rFonts w:ascii="Agency FB" w:hAnsi="Agency FB"/>
          <w:iCs/>
        </w:rPr>
        <w:t xml:space="preserve">a empresa Contratista </w:t>
      </w:r>
      <w:r>
        <w:rPr>
          <w:rFonts w:ascii="Agency FB" w:hAnsi="Agency FB"/>
          <w:iCs/>
        </w:rPr>
        <w:t>será responsable de adquirir l</w:t>
      </w:r>
      <w:r w:rsidRPr="00205B4F">
        <w:rPr>
          <w:rFonts w:ascii="Agency FB" w:hAnsi="Agency FB"/>
          <w:iCs/>
        </w:rPr>
        <w:t>a autorización del ente municipal para poder dar inicio a la excavación de suelos</w:t>
      </w:r>
      <w:r>
        <w:rPr>
          <w:rFonts w:ascii="Agency FB" w:hAnsi="Agency FB"/>
          <w:iCs/>
        </w:rPr>
        <w:t>, para la posterior instalación de los tableros de distribución anódica y sistemas de humectación</w:t>
      </w:r>
      <w:r w:rsidRPr="00205B4F">
        <w:rPr>
          <w:rFonts w:ascii="Agency FB" w:hAnsi="Agency FB"/>
          <w:iCs/>
        </w:rPr>
        <w:t xml:space="preserve">. </w:t>
      </w:r>
      <w:r>
        <w:rPr>
          <w:rFonts w:ascii="Agency FB" w:hAnsi="Agency FB"/>
          <w:iCs/>
        </w:rPr>
        <w:t xml:space="preserve">Por lo cual deberá considerar este aspecto para la estimación del precio unitario. </w:t>
      </w:r>
      <w:r w:rsidRPr="00205B4F">
        <w:rPr>
          <w:rFonts w:ascii="Agency FB" w:hAnsi="Agency FB"/>
          <w:iCs/>
        </w:rPr>
        <w:t>Así mismo, se hará responsable de cualquier daño ocurrido a otros servicios o estructuras circundantes durante el desarrollo de este ítem.</w:t>
      </w:r>
    </w:p>
    <w:p w:rsidR="00F859CB" w:rsidRDefault="00F859CB" w:rsidP="00F859CB">
      <w:pPr>
        <w:tabs>
          <w:tab w:val="left" w:pos="567"/>
        </w:tabs>
        <w:autoSpaceDE w:val="0"/>
        <w:autoSpaceDN w:val="0"/>
        <w:adjustRightInd w:val="0"/>
        <w:jc w:val="both"/>
        <w:rPr>
          <w:rFonts w:ascii="Agency FB" w:hAnsi="Agency FB"/>
          <w:iCs/>
        </w:rPr>
      </w:pPr>
    </w:p>
    <w:p w:rsidR="00F859CB" w:rsidRDefault="00F859CB" w:rsidP="00F859CB">
      <w:pPr>
        <w:tabs>
          <w:tab w:val="left" w:pos="567"/>
        </w:tabs>
        <w:autoSpaceDE w:val="0"/>
        <w:autoSpaceDN w:val="0"/>
        <w:adjustRightInd w:val="0"/>
        <w:jc w:val="both"/>
        <w:rPr>
          <w:rFonts w:ascii="Agency FB" w:hAnsi="Agency FB"/>
          <w:iCs/>
        </w:rPr>
      </w:pPr>
      <w:r>
        <w:rPr>
          <w:rFonts w:ascii="Agency FB" w:hAnsi="Agency FB"/>
          <w:iCs/>
        </w:rPr>
        <w:t xml:space="preserve">Las zanjas deberán tener un ancho de 0.5 m por el largo del lecho y la profundidad de los ánodos (todos los lechos son superficiales).  </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Una vez alcanzada la profundidad y perfilado solicitado</w:t>
      </w:r>
      <w:r>
        <w:rPr>
          <w:rFonts w:ascii="Agency FB" w:hAnsi="Agency FB"/>
          <w:iCs/>
        </w:rPr>
        <w:t xml:space="preserve">, </w:t>
      </w:r>
      <w:r w:rsidRPr="00205B4F">
        <w:rPr>
          <w:rFonts w:ascii="Agency FB" w:hAnsi="Agency FB"/>
          <w:iCs/>
        </w:rPr>
        <w:t xml:space="preserve">se procederá al retiro y limpieza del material que pudiera poner en riesgo a </w:t>
      </w:r>
      <w:r>
        <w:rPr>
          <w:rFonts w:ascii="Agency FB" w:hAnsi="Agency FB"/>
          <w:iCs/>
        </w:rPr>
        <w:t>los materiales de los sistemas a instalar</w:t>
      </w:r>
      <w:r w:rsidRPr="00205B4F">
        <w:rPr>
          <w:rFonts w:ascii="Agency FB" w:hAnsi="Agency FB"/>
          <w:iCs/>
        </w:rPr>
        <w:t>, en el caso que las dimensiones requeridas fueran excedidas sin que el Supervisor hubiera previamente autorizado tal hecho, los excedentes excavados no serán considerados para el pago.</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La ejecución de túneles no será considerada como excavación de suelos y por tanto no se contempla ningún monto en compensación a esta actividad; sin embargo, en el caso excepcional en el que el Supervisor así lo instruya en el libro de órdenes, la empresa Contratista ejecutará los volúmenes que serán pagados conforme se explica en el punto de medición y forma de pago.</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Default="00F859CB" w:rsidP="00F859CB">
      <w:pPr>
        <w:tabs>
          <w:tab w:val="left" w:pos="567"/>
        </w:tabs>
        <w:autoSpaceDE w:val="0"/>
        <w:autoSpaceDN w:val="0"/>
        <w:adjustRightInd w:val="0"/>
        <w:jc w:val="both"/>
        <w:rPr>
          <w:rFonts w:ascii="Agency FB" w:hAnsi="Agency FB"/>
          <w:bCs/>
          <w:iCs/>
          <w:lang w:val="es-ES_tradnl"/>
        </w:rPr>
      </w:pPr>
      <w:r w:rsidRPr="00205B4F">
        <w:rPr>
          <w:rFonts w:ascii="Agency FB" w:hAnsi="Agency FB"/>
          <w:bCs/>
          <w:iCs/>
          <w:lang w:val="es-ES_tradnl"/>
        </w:rPr>
        <w:t>Cualquier incidente o accidente que pudiera resultar de la ejecución de este ítem será de entera responsabilidad de la empresa Contratista.</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tabs>
          <w:tab w:val="left" w:pos="426"/>
        </w:tabs>
        <w:autoSpaceDE w:val="0"/>
        <w:autoSpaceDN w:val="0"/>
        <w:adjustRightInd w:val="0"/>
        <w:contextualSpacing/>
        <w:jc w:val="both"/>
        <w:rPr>
          <w:rFonts w:ascii="Agency FB" w:hAnsi="Agency FB"/>
          <w:b/>
          <w:iCs/>
        </w:rPr>
      </w:pPr>
      <w:r w:rsidRPr="00205B4F">
        <w:rPr>
          <w:rFonts w:ascii="Agency FB" w:hAnsi="Agency FB"/>
          <w:b/>
          <w:iCs/>
        </w:rPr>
        <w:t>MEDICION Y FORMA DE PAGO</w:t>
      </w:r>
    </w:p>
    <w:p w:rsidR="00F859CB" w:rsidRPr="00205B4F" w:rsidRDefault="00F859CB" w:rsidP="00F859CB">
      <w:pPr>
        <w:autoSpaceDE w:val="0"/>
        <w:autoSpaceDN w:val="0"/>
        <w:adjustRightInd w:val="0"/>
        <w:jc w:val="both"/>
        <w:rPr>
          <w:rFonts w:ascii="Agency FB" w:eastAsia="Arial Unicode MS" w:hAnsi="Agency FB"/>
          <w:lang w:val="es-ES_tradnl"/>
        </w:rPr>
      </w:pPr>
      <w:r w:rsidRPr="00205B4F">
        <w:rPr>
          <w:rFonts w:ascii="Agency FB" w:eastAsia="Arial Unicode MS" w:hAnsi="Agency FB"/>
          <w:lang w:val="es-ES_tradnl"/>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F859CB" w:rsidRPr="00205B4F" w:rsidRDefault="00F859CB" w:rsidP="00F859CB">
      <w:pPr>
        <w:autoSpaceDE w:val="0"/>
        <w:autoSpaceDN w:val="0"/>
        <w:adjustRightInd w:val="0"/>
        <w:jc w:val="both"/>
        <w:rPr>
          <w:rFonts w:ascii="Agency FB" w:eastAsia="Arial Unicode MS" w:hAnsi="Agency FB"/>
          <w:lang w:val="es-ES_tradnl"/>
        </w:rPr>
      </w:pPr>
    </w:p>
    <w:p w:rsidR="00F859CB" w:rsidRPr="00205B4F" w:rsidRDefault="00F859CB" w:rsidP="00F859CB">
      <w:pPr>
        <w:pStyle w:val="Prrafodelista"/>
        <w:numPr>
          <w:ilvl w:val="0"/>
          <w:numId w:val="76"/>
        </w:numPr>
        <w:tabs>
          <w:tab w:val="left" w:pos="284"/>
        </w:tabs>
        <w:autoSpaceDE w:val="0"/>
        <w:autoSpaceDN w:val="0"/>
        <w:adjustRightInd w:val="0"/>
        <w:contextualSpacing/>
        <w:jc w:val="both"/>
        <w:rPr>
          <w:rFonts w:ascii="Agency FB" w:eastAsia="Arial Unicode MS" w:hAnsi="Agency FB"/>
          <w:lang w:val="es-ES_tradnl"/>
        </w:rPr>
      </w:pPr>
      <w:r w:rsidRPr="00205B4F">
        <w:rPr>
          <w:rFonts w:ascii="Agency FB" w:eastAsia="Arial Unicode MS" w:hAnsi="Agency FB"/>
          <w:lang w:val="es-ES_tradnl"/>
        </w:rPr>
        <w:lastRenderedPageBreak/>
        <w:t>En tramos de pe</w:t>
      </w:r>
      <w:r>
        <w:rPr>
          <w:rFonts w:ascii="Agency FB" w:eastAsia="Arial Unicode MS" w:hAnsi="Agency FB"/>
          <w:lang w:val="es-ES_tradnl"/>
        </w:rPr>
        <w:t>rfil definido</w:t>
      </w:r>
      <w:r w:rsidRPr="00205B4F">
        <w:rPr>
          <w:rFonts w:ascii="Agency FB" w:eastAsia="Arial Unicode MS" w:hAnsi="Agency FB"/>
          <w:lang w:val="es-ES_tradnl"/>
        </w:rPr>
        <w:t xml:space="preserve">, medir linealmente la longitud de zanja efectuada por la empresa Contratista, el resultado obtenido será multiplicado por los valores de profundidad y ancho del perfil solicitado en </w:t>
      </w:r>
      <w:r>
        <w:rPr>
          <w:rFonts w:ascii="Agency FB" w:eastAsia="Arial Unicode MS" w:hAnsi="Agency FB"/>
          <w:lang w:val="es-ES_tradnl"/>
        </w:rPr>
        <w:t>las especificaciones técnicas</w:t>
      </w:r>
      <w:r w:rsidRPr="00205B4F">
        <w:rPr>
          <w:rFonts w:ascii="Agency FB" w:eastAsia="Arial Unicode MS" w:hAnsi="Agency FB"/>
          <w:lang w:val="es-ES_tradnl"/>
        </w:rPr>
        <w:t>. El valor obtenido corresponde al valor final de los tramos con perfil definido.</w:t>
      </w:r>
    </w:p>
    <w:p w:rsidR="00F859CB" w:rsidRPr="00205B4F" w:rsidRDefault="00F859CB" w:rsidP="00F859CB">
      <w:pPr>
        <w:pStyle w:val="Prrafodelista"/>
        <w:numPr>
          <w:ilvl w:val="0"/>
          <w:numId w:val="76"/>
        </w:numPr>
        <w:tabs>
          <w:tab w:val="left" w:pos="284"/>
        </w:tabs>
        <w:contextualSpacing/>
        <w:rPr>
          <w:rFonts w:ascii="Agency FB" w:hAnsi="Agency FB"/>
          <w:iCs/>
        </w:rPr>
      </w:pPr>
      <w:r w:rsidRPr="00205B4F">
        <w:rPr>
          <w:rFonts w:ascii="Agency FB" w:hAnsi="Agency FB"/>
          <w:iCs/>
        </w:rPr>
        <w:t>En el caso de que el Supervisor autorizase el uso de túneles, la longitud en la cual hubiese sido realizado el túnel no será computada como excavación, por lo que el pago por dicha actividad será calculado como el volumen de un cilindro de diámetro equivalente al de la tubería, y longitud del túnel.</w:t>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072955" w:rsidRDefault="00F859CB" w:rsidP="00F859CB">
      <w:pPr>
        <w:pStyle w:val="Prrafodelista"/>
        <w:tabs>
          <w:tab w:val="left" w:pos="426"/>
        </w:tabs>
        <w:spacing w:before="100" w:beforeAutospacing="1"/>
        <w:ind w:left="0"/>
        <w:jc w:val="both"/>
        <w:rPr>
          <w:rFonts w:ascii="Agency FB" w:eastAsia="Arial Unicode MS" w:hAnsi="Agency FB"/>
          <w:b/>
          <w:lang w:val="es-ES_tradnl"/>
        </w:rPr>
      </w:pPr>
      <w:r w:rsidRPr="00072955">
        <w:rPr>
          <w:rFonts w:ascii="Agency FB" w:eastAsia="Arial Unicode MS" w:hAnsi="Agency FB"/>
          <w:b/>
          <w:lang w:val="es-ES_tradnl"/>
        </w:rPr>
        <w:t>ITEM 3</w:t>
      </w:r>
    </w:p>
    <w:p w:rsidR="00F859CB" w:rsidRPr="00205B4F" w:rsidRDefault="00F859CB" w:rsidP="00F859CB">
      <w:pPr>
        <w:pStyle w:val="Prrafodelista"/>
        <w:numPr>
          <w:ilvl w:val="0"/>
          <w:numId w:val="71"/>
        </w:numPr>
        <w:tabs>
          <w:tab w:val="left" w:pos="567"/>
        </w:tabs>
        <w:autoSpaceDE w:val="0"/>
        <w:autoSpaceDN w:val="0"/>
        <w:adjustRightInd w:val="0"/>
        <w:contextualSpacing/>
        <w:jc w:val="both"/>
        <w:rPr>
          <w:rFonts w:ascii="Agency FB" w:hAnsi="Agency FB"/>
          <w:b/>
          <w:iCs/>
        </w:rPr>
      </w:pPr>
      <w:r>
        <w:rPr>
          <w:rFonts w:ascii="Agency FB" w:hAnsi="Agency FB"/>
          <w:b/>
          <w:color w:val="000000"/>
        </w:rPr>
        <w:t>CORTE Y REMOCIÓN DE ACERAS</w:t>
      </w: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iCs/>
        </w:rPr>
      </w:pPr>
      <w:r w:rsidRPr="00205B4F">
        <w:rPr>
          <w:rFonts w:ascii="Agency FB" w:hAnsi="Agency FB"/>
          <w:b/>
          <w:iCs/>
        </w:rPr>
        <w:t>DEFINICION</w:t>
      </w: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Comprende todos los trabajos necesarios para cortar y remover de aceras, cunetas de hormigón y capa asfáltica a fin de que se ponga al descubierto el terreno natural para iniciar la excavación de suelos.</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PERSONAL, MATERIALES, HERRAMIENTAS Y EQUIPO</w:t>
      </w:r>
    </w:p>
    <w:p w:rsidR="00F859CB" w:rsidRPr="00205B4F" w:rsidRDefault="00F859CB" w:rsidP="00F859CB">
      <w:pPr>
        <w:autoSpaceDE w:val="0"/>
        <w:autoSpaceDN w:val="0"/>
        <w:adjustRightInd w:val="0"/>
        <w:jc w:val="both"/>
        <w:rPr>
          <w:rFonts w:ascii="Agency FB" w:hAnsi="Agency FB"/>
          <w:bCs/>
          <w:iCs/>
          <w:lang w:val="es-ES_tradnl"/>
        </w:rPr>
      </w:pPr>
      <w:r w:rsidRPr="00205B4F">
        <w:rPr>
          <w:rFonts w:ascii="Agency FB" w:hAnsi="Agency FB"/>
          <w:bCs/>
          <w:iCs/>
          <w:lang w:val="es-ES_tradnl"/>
        </w:rPr>
        <w:t>La empresa Contratista deberá proporcionar todos los materiales, herramientas y equipos necesarios para el corte y remoción de aceras, cunetas de hormigón y capa asfáltica. Para ello deberá contar mínimamente con: cortadoras mecánicas, amoladora, martillo neumático o eléctrico.</w:t>
      </w:r>
    </w:p>
    <w:p w:rsidR="00F859CB" w:rsidRPr="00205B4F" w:rsidRDefault="00F859CB" w:rsidP="00F859CB">
      <w:pPr>
        <w:autoSpaceDE w:val="0"/>
        <w:autoSpaceDN w:val="0"/>
        <w:adjustRightInd w:val="0"/>
        <w:jc w:val="both"/>
        <w:rPr>
          <w:rFonts w:ascii="Agency FB" w:hAnsi="Agency FB"/>
          <w:bCs/>
          <w:iCs/>
          <w:lang w:val="es-ES_tradnl"/>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CONDICIONES MÍNIMAS A INCLUIR EN EL PROCEDIMIENTO</w:t>
      </w:r>
    </w:p>
    <w:p w:rsidR="00F859CB"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 xml:space="preserve">La empresa Contratista deberá cortar la acera, cuneta de hormigón y capa asfáltica haciendo uso de cortadora mecánica y amoladora a fin de delimitar el área de trabajo, misma que deberá responder a los perfiles establecidos por YPFB, una vez concluida dicha actividad se procederá al uso del martillo neumático o eléctrico para demoler la sección definida. Así mismo, se debe aclarar que cualquier material encontrado por debajo de la acera, cuneta o capa asfáltica debe ser removido sin costo adicional. </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tabs>
          <w:tab w:val="left" w:pos="567"/>
        </w:tabs>
        <w:autoSpaceDE w:val="0"/>
        <w:autoSpaceDN w:val="0"/>
        <w:adjustRightInd w:val="0"/>
        <w:jc w:val="both"/>
        <w:rPr>
          <w:rFonts w:ascii="Agency FB" w:hAnsi="Agency FB"/>
          <w:bCs/>
          <w:iCs/>
          <w:lang w:val="es-ES_tradnl"/>
        </w:rPr>
      </w:pPr>
      <w:r w:rsidRPr="00205B4F">
        <w:rPr>
          <w:rFonts w:ascii="Agency FB" w:hAnsi="Agency FB"/>
          <w:iCs/>
        </w:rPr>
        <w:t xml:space="preserve">Para el desarrollo de esta actividad queda prohibido el uso de combo, cualquier daño que pudiera producirse fuera del área de trabajo delimitada, sección definida por YPFB deberá ser reparada por la empresa Contratista al momento de la reposición de la acera, cuneta de hormigón o capa asfáltica sin costo adicional. </w:t>
      </w:r>
      <w:r w:rsidRPr="00205B4F">
        <w:rPr>
          <w:rFonts w:ascii="Agency FB" w:hAnsi="Agency FB"/>
          <w:bCs/>
          <w:iCs/>
          <w:lang w:val="es-ES_tradnl"/>
        </w:rPr>
        <w:t>Cualquier incidente o accidente que pudiera resultar de la ejecución de este ítem será de entera responsabilidad de la empresa Contratista.</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iCs/>
        </w:rPr>
      </w:pPr>
      <w:r w:rsidRPr="00205B4F">
        <w:rPr>
          <w:rFonts w:ascii="Agency FB" w:hAnsi="Agency FB"/>
          <w:b/>
          <w:iCs/>
        </w:rPr>
        <w:t>MEDICION Y FORMA DE PAGO</w:t>
      </w:r>
    </w:p>
    <w:p w:rsidR="00F859CB" w:rsidRPr="00F641B8" w:rsidRDefault="00F859CB" w:rsidP="00F859CB">
      <w:pPr>
        <w:autoSpaceDE w:val="0"/>
        <w:autoSpaceDN w:val="0"/>
        <w:adjustRightInd w:val="0"/>
        <w:jc w:val="both"/>
        <w:rPr>
          <w:rFonts w:ascii="Agency FB" w:eastAsia="Arial Unicode MS" w:hAnsi="Agency FB"/>
          <w:lang w:val="es-ES_tradnl"/>
        </w:rPr>
      </w:pPr>
      <w:r w:rsidRPr="00205B4F">
        <w:rPr>
          <w:rFonts w:ascii="Agency FB" w:eastAsia="Arial Unicode MS" w:hAnsi="Agency FB"/>
          <w:lang w:val="es-ES_tradnl"/>
        </w:rPr>
        <w:t>Este ítem será medido y pagado por metro cuadrado, para ello el metraje a pagar corresponderá al área de acera final removida y aprobada por el 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F859CB" w:rsidRPr="00F641B8"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072955" w:rsidRDefault="00F859CB" w:rsidP="00F859CB">
      <w:pPr>
        <w:autoSpaceDE w:val="0"/>
        <w:autoSpaceDN w:val="0"/>
        <w:adjustRightInd w:val="0"/>
        <w:jc w:val="both"/>
        <w:rPr>
          <w:rFonts w:ascii="Agency FB" w:eastAsia="Arial Unicode MS" w:hAnsi="Agency FB"/>
          <w:b/>
          <w:lang w:val="es-ES_tradnl"/>
        </w:rPr>
      </w:pPr>
      <w:r w:rsidRPr="00072955">
        <w:rPr>
          <w:rFonts w:ascii="Agency FB" w:eastAsia="Arial Unicode MS" w:hAnsi="Agency FB"/>
          <w:b/>
          <w:lang w:val="es-ES_tradnl"/>
        </w:rPr>
        <w:t>ITEM 4</w:t>
      </w:r>
    </w:p>
    <w:p w:rsidR="00F859CB" w:rsidRPr="00C059C8" w:rsidRDefault="00F859CB" w:rsidP="00F859CB">
      <w:pPr>
        <w:pStyle w:val="Prrafodelista"/>
        <w:numPr>
          <w:ilvl w:val="0"/>
          <w:numId w:val="71"/>
        </w:numPr>
        <w:tabs>
          <w:tab w:val="left" w:pos="567"/>
        </w:tabs>
        <w:autoSpaceDE w:val="0"/>
        <w:autoSpaceDN w:val="0"/>
        <w:adjustRightInd w:val="0"/>
        <w:contextualSpacing/>
        <w:jc w:val="both"/>
        <w:rPr>
          <w:rFonts w:ascii="Agency FB" w:hAnsi="Agency FB"/>
          <w:b/>
          <w:iCs/>
        </w:rPr>
      </w:pPr>
      <w:r w:rsidRPr="00C059C8">
        <w:rPr>
          <w:rFonts w:ascii="Agency FB" w:hAnsi="Agency FB"/>
          <w:b/>
          <w:color w:val="000000"/>
        </w:rPr>
        <w:t xml:space="preserve">RELLENO Y COMPACTADO </w:t>
      </w:r>
      <w:r>
        <w:rPr>
          <w:rFonts w:ascii="Agency FB" w:hAnsi="Agency FB"/>
          <w:b/>
          <w:color w:val="000000"/>
        </w:rPr>
        <w:t>CON TIERRA COMÚN</w:t>
      </w:r>
    </w:p>
    <w:p w:rsidR="00F859CB" w:rsidRPr="00C059C8" w:rsidRDefault="00F859CB" w:rsidP="00F859CB">
      <w:pPr>
        <w:pStyle w:val="Prrafodelista"/>
        <w:numPr>
          <w:ilvl w:val="1"/>
          <w:numId w:val="71"/>
        </w:numPr>
        <w:tabs>
          <w:tab w:val="left" w:pos="567"/>
        </w:tabs>
        <w:autoSpaceDE w:val="0"/>
        <w:autoSpaceDN w:val="0"/>
        <w:adjustRightInd w:val="0"/>
        <w:contextualSpacing/>
        <w:jc w:val="both"/>
        <w:rPr>
          <w:rFonts w:ascii="Agency FB" w:hAnsi="Agency FB"/>
          <w:b/>
          <w:iCs/>
        </w:rPr>
      </w:pPr>
      <w:r w:rsidRPr="00C059C8">
        <w:rPr>
          <w:rFonts w:ascii="Agency FB" w:hAnsi="Agency FB"/>
          <w:b/>
          <w:iCs/>
        </w:rPr>
        <w:t>DEFINICIÓN</w:t>
      </w:r>
    </w:p>
    <w:p w:rsidR="00F859CB" w:rsidRPr="00C059C8" w:rsidRDefault="00F859CB" w:rsidP="00F859CB">
      <w:pPr>
        <w:tabs>
          <w:tab w:val="left" w:pos="567"/>
        </w:tabs>
        <w:autoSpaceDE w:val="0"/>
        <w:autoSpaceDN w:val="0"/>
        <w:adjustRightInd w:val="0"/>
        <w:jc w:val="both"/>
        <w:rPr>
          <w:rFonts w:ascii="Agency FB" w:hAnsi="Agency FB"/>
          <w:iCs/>
        </w:rPr>
      </w:pPr>
      <w:r w:rsidRPr="00C059C8">
        <w:rPr>
          <w:rFonts w:ascii="Agency FB" w:hAnsi="Agency FB"/>
          <w:iCs/>
        </w:rPr>
        <w:t>Comprende todos los trabajos de relleno de material común en las excavaciones cuando el material obtenido para este propósito haya sido obtenido de la misma excavación.</w:t>
      </w:r>
    </w:p>
    <w:p w:rsidR="00F859CB" w:rsidRPr="00C059C8" w:rsidRDefault="00F859CB" w:rsidP="00F859CB">
      <w:pPr>
        <w:tabs>
          <w:tab w:val="left" w:pos="567"/>
        </w:tabs>
        <w:autoSpaceDE w:val="0"/>
        <w:autoSpaceDN w:val="0"/>
        <w:adjustRightInd w:val="0"/>
        <w:jc w:val="both"/>
        <w:rPr>
          <w:rFonts w:ascii="Agency FB" w:hAnsi="Agency FB"/>
          <w:iCs/>
        </w:rPr>
      </w:pPr>
    </w:p>
    <w:p w:rsidR="00F859CB" w:rsidRPr="00C059C8" w:rsidRDefault="00F859CB" w:rsidP="00F859CB">
      <w:pPr>
        <w:pStyle w:val="Prrafodelista"/>
        <w:numPr>
          <w:ilvl w:val="1"/>
          <w:numId w:val="71"/>
        </w:numPr>
        <w:tabs>
          <w:tab w:val="left" w:pos="567"/>
        </w:tabs>
        <w:autoSpaceDE w:val="0"/>
        <w:autoSpaceDN w:val="0"/>
        <w:adjustRightInd w:val="0"/>
        <w:contextualSpacing/>
        <w:jc w:val="both"/>
        <w:rPr>
          <w:rFonts w:ascii="Agency FB" w:hAnsi="Agency FB"/>
          <w:b/>
          <w:bCs/>
          <w:iCs/>
          <w:lang w:val="es-ES_tradnl"/>
        </w:rPr>
      </w:pPr>
      <w:r w:rsidRPr="00C059C8">
        <w:rPr>
          <w:rFonts w:ascii="Agency FB" w:hAnsi="Agency FB"/>
          <w:b/>
          <w:bCs/>
          <w:iCs/>
          <w:lang w:val="es-ES_tradnl"/>
        </w:rPr>
        <w:t>PERSONAL, MATERIALES, HERRAMIENTAS Y EQUIPO</w:t>
      </w:r>
    </w:p>
    <w:p w:rsidR="00F859CB" w:rsidRPr="00C059C8" w:rsidRDefault="00F859CB" w:rsidP="00F859CB">
      <w:pPr>
        <w:autoSpaceDE w:val="0"/>
        <w:autoSpaceDN w:val="0"/>
        <w:adjustRightInd w:val="0"/>
        <w:jc w:val="both"/>
        <w:rPr>
          <w:rFonts w:ascii="Agency FB" w:hAnsi="Agency FB"/>
          <w:bCs/>
          <w:iCs/>
          <w:lang w:val="es-ES_tradnl"/>
        </w:rPr>
      </w:pPr>
      <w:r w:rsidRPr="00C059C8">
        <w:rPr>
          <w:rFonts w:ascii="Agency FB" w:hAnsi="Agency FB"/>
          <w:bCs/>
          <w:iCs/>
          <w:lang w:val="es-ES_tradnl"/>
        </w:rPr>
        <w:t>La empresa Contratista deberá proporcionar todos los materiales, herramientas y equipos necesarios para el relleno y compactado. Para ello deberá contar mínimamente con: palas, carretillas, zaranda, compactadora mecánica (saltarín o compactadora de rodillo dependiente del área de intervención) y su respectivo operador.</w:t>
      </w:r>
    </w:p>
    <w:p w:rsidR="00F859CB" w:rsidRPr="00C059C8" w:rsidRDefault="00F859CB" w:rsidP="00F859CB">
      <w:pPr>
        <w:autoSpaceDE w:val="0"/>
        <w:autoSpaceDN w:val="0"/>
        <w:adjustRightInd w:val="0"/>
        <w:jc w:val="both"/>
        <w:rPr>
          <w:rFonts w:ascii="Agency FB" w:hAnsi="Agency FB"/>
          <w:bCs/>
          <w:iCs/>
          <w:lang w:val="es-ES_tradnl"/>
        </w:rPr>
      </w:pPr>
    </w:p>
    <w:p w:rsidR="00F859CB" w:rsidRPr="00C059C8"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C059C8">
        <w:rPr>
          <w:rFonts w:ascii="Agency FB" w:hAnsi="Agency FB"/>
          <w:b/>
          <w:bCs/>
          <w:iCs/>
          <w:lang w:val="es-ES_tradnl"/>
        </w:rPr>
        <w:t>CONDICIONES MÍNIMAS A INCLUIR EN EL PROCEDIMIENTO</w:t>
      </w:r>
    </w:p>
    <w:p w:rsidR="00F859CB" w:rsidRPr="00C059C8" w:rsidRDefault="00F859CB" w:rsidP="00F859CB">
      <w:pPr>
        <w:tabs>
          <w:tab w:val="left" w:pos="567"/>
        </w:tabs>
        <w:autoSpaceDE w:val="0"/>
        <w:autoSpaceDN w:val="0"/>
        <w:adjustRightInd w:val="0"/>
        <w:jc w:val="both"/>
        <w:rPr>
          <w:rFonts w:ascii="Agency FB" w:hAnsi="Agency FB"/>
          <w:iCs/>
        </w:rPr>
      </w:pPr>
      <w:r w:rsidRPr="00C059C8">
        <w:rPr>
          <w:rFonts w:ascii="Agency FB" w:hAnsi="Agency FB"/>
          <w:iCs/>
        </w:rPr>
        <w:t xml:space="preserve">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w:t>
      </w:r>
      <w:proofErr w:type="spellStart"/>
      <w:r w:rsidRPr="00C059C8">
        <w:rPr>
          <w:rFonts w:ascii="Agency FB" w:hAnsi="Agency FB"/>
          <w:iCs/>
        </w:rPr>
        <w:t>Proctor</w:t>
      </w:r>
      <w:proofErr w:type="spellEnd"/>
      <w:r w:rsidRPr="00C059C8">
        <w:rPr>
          <w:rFonts w:ascii="Agency FB" w:hAnsi="Agency FB"/>
          <w:iCs/>
        </w:rPr>
        <w:t xml:space="preserve"> Modificado, estas muestras serán tomadas cada 5.00 metros para cada capa compactada. La empresa Contratista deberá incluir el costo de los ensayos en este ítem. La empresa Contratista deberá situar la cinta de señalización a una profundidad de </w:t>
      </w:r>
      <w:r>
        <w:rPr>
          <w:rFonts w:ascii="Agency FB" w:hAnsi="Agency FB"/>
          <w:iCs/>
        </w:rPr>
        <w:t>4</w:t>
      </w:r>
      <w:r w:rsidRPr="00C059C8">
        <w:rPr>
          <w:rFonts w:ascii="Agency FB" w:hAnsi="Agency FB"/>
          <w:iCs/>
        </w:rPr>
        <w:t xml:space="preserve">0 cm por debajo del nivel inferior del suelo, la misma será provista por </w:t>
      </w:r>
      <w:r>
        <w:rPr>
          <w:rFonts w:ascii="Agency FB" w:hAnsi="Agency FB"/>
          <w:iCs/>
        </w:rPr>
        <w:t>la empresa contratista y responderá al diseño propuesto por YPFB</w:t>
      </w:r>
      <w:r w:rsidRPr="00C059C8">
        <w:rPr>
          <w:rFonts w:ascii="Agency FB" w:hAnsi="Agency FB"/>
          <w:iCs/>
        </w:rPr>
        <w:t>.</w:t>
      </w:r>
    </w:p>
    <w:p w:rsidR="00F859CB" w:rsidRPr="00C059C8" w:rsidRDefault="00F859CB" w:rsidP="00F859CB">
      <w:pPr>
        <w:tabs>
          <w:tab w:val="left" w:pos="567"/>
        </w:tabs>
        <w:autoSpaceDE w:val="0"/>
        <w:autoSpaceDN w:val="0"/>
        <w:adjustRightInd w:val="0"/>
        <w:jc w:val="both"/>
        <w:rPr>
          <w:rFonts w:ascii="Agency FB" w:hAnsi="Agency FB"/>
          <w:iCs/>
        </w:rPr>
      </w:pPr>
    </w:p>
    <w:p w:rsidR="00F859CB" w:rsidRPr="00C059C8" w:rsidRDefault="00F859CB" w:rsidP="00F859CB">
      <w:pPr>
        <w:tabs>
          <w:tab w:val="left" w:pos="567"/>
        </w:tabs>
        <w:autoSpaceDE w:val="0"/>
        <w:autoSpaceDN w:val="0"/>
        <w:adjustRightInd w:val="0"/>
        <w:jc w:val="both"/>
        <w:rPr>
          <w:rFonts w:ascii="Agency FB" w:hAnsi="Agency FB"/>
          <w:bCs/>
          <w:iCs/>
          <w:lang w:val="es-ES_tradnl"/>
        </w:rPr>
      </w:pPr>
      <w:r w:rsidRPr="00C059C8">
        <w:rPr>
          <w:rFonts w:ascii="Agency FB" w:hAnsi="Agency FB"/>
          <w:iCs/>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C059C8">
        <w:rPr>
          <w:rFonts w:ascii="Agency FB" w:hAnsi="Agency FB"/>
          <w:bCs/>
          <w:iCs/>
          <w:lang w:val="es-ES_tradnl"/>
        </w:rPr>
        <w:t>Cualquier incidente o accidente que pudiera resultar de ejecución de este ítem será de entera responsabilidad de la empresa Contratista.</w:t>
      </w:r>
    </w:p>
    <w:p w:rsidR="00F859CB" w:rsidRPr="00C059C8" w:rsidRDefault="00F859CB" w:rsidP="00F859CB">
      <w:pPr>
        <w:tabs>
          <w:tab w:val="left" w:pos="567"/>
        </w:tabs>
        <w:autoSpaceDE w:val="0"/>
        <w:autoSpaceDN w:val="0"/>
        <w:adjustRightInd w:val="0"/>
        <w:jc w:val="both"/>
        <w:rPr>
          <w:rFonts w:ascii="Agency FB" w:hAnsi="Agency FB"/>
          <w:iCs/>
        </w:rPr>
      </w:pPr>
    </w:p>
    <w:p w:rsidR="00F859CB" w:rsidRPr="00C059C8" w:rsidRDefault="00F859CB" w:rsidP="00F859CB">
      <w:pPr>
        <w:pStyle w:val="Prrafodelista"/>
        <w:numPr>
          <w:ilvl w:val="1"/>
          <w:numId w:val="71"/>
        </w:numPr>
        <w:tabs>
          <w:tab w:val="left" w:pos="567"/>
        </w:tabs>
        <w:autoSpaceDE w:val="0"/>
        <w:autoSpaceDN w:val="0"/>
        <w:adjustRightInd w:val="0"/>
        <w:contextualSpacing/>
        <w:jc w:val="both"/>
        <w:rPr>
          <w:rFonts w:ascii="Agency FB" w:hAnsi="Agency FB"/>
          <w:b/>
          <w:iCs/>
        </w:rPr>
      </w:pPr>
      <w:r w:rsidRPr="00C059C8">
        <w:rPr>
          <w:rFonts w:ascii="Agency FB" w:hAnsi="Agency FB"/>
          <w:b/>
          <w:iCs/>
        </w:rPr>
        <w:t>MEDICION Y FORMA DE PAGO</w:t>
      </w:r>
    </w:p>
    <w:p w:rsidR="00F859CB" w:rsidRDefault="00F859CB" w:rsidP="00F859CB">
      <w:pPr>
        <w:autoSpaceDE w:val="0"/>
        <w:autoSpaceDN w:val="0"/>
        <w:adjustRightInd w:val="0"/>
        <w:jc w:val="both"/>
        <w:rPr>
          <w:rFonts w:ascii="Agency FB" w:eastAsia="Arial Unicode MS" w:hAnsi="Agency FB"/>
          <w:lang w:val="es-ES_tradnl"/>
        </w:rPr>
      </w:pPr>
      <w:r w:rsidRPr="00C059C8">
        <w:rPr>
          <w:rFonts w:ascii="Agency FB" w:eastAsia="Arial Unicode MS" w:hAnsi="Agency FB"/>
          <w:lang w:val="es-ES_tradnl"/>
        </w:rPr>
        <w:t>Este ítem será medido y pagado por metro cubico, para ello el metraje a pagar corresponderá al volumen final de tierra común medido en zanja, este volumen será calculado de la siguiente manera: se debe medir linealmente la longitud de zanja en la cual se haya realizado el relleno y compactado, el resultado obtenido será multiplicado por los valores de altura del relleno y ancho de la zanja solicitada.</w:t>
      </w:r>
    </w:p>
    <w:p w:rsidR="00F859CB" w:rsidRPr="00F641B8" w:rsidRDefault="00F859CB" w:rsidP="00F859CB">
      <w:pPr>
        <w:autoSpaceDE w:val="0"/>
        <w:autoSpaceDN w:val="0"/>
        <w:adjustRightInd w:val="0"/>
        <w:jc w:val="both"/>
        <w:rPr>
          <w:rFonts w:ascii="Agency FB" w:eastAsia="Arial Unicode MS" w:hAnsi="Agency FB"/>
          <w:lang w:val="es-ES_tradnl"/>
        </w:rPr>
      </w:pPr>
    </w:p>
    <w:p w:rsidR="00F859CB" w:rsidRPr="00F641B8"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072955" w:rsidRDefault="00F859CB" w:rsidP="00F859CB">
      <w:pPr>
        <w:autoSpaceDE w:val="0"/>
        <w:autoSpaceDN w:val="0"/>
        <w:adjustRightInd w:val="0"/>
        <w:jc w:val="both"/>
        <w:rPr>
          <w:rFonts w:ascii="Agency FB" w:eastAsia="Arial Unicode MS" w:hAnsi="Agency FB"/>
          <w:b/>
          <w:lang w:val="es-ES_tradnl"/>
        </w:rPr>
      </w:pPr>
      <w:r w:rsidRPr="00072955">
        <w:rPr>
          <w:rFonts w:ascii="Agency FB" w:eastAsia="Arial Unicode MS" w:hAnsi="Agency FB"/>
          <w:b/>
          <w:lang w:val="es-ES_tradnl"/>
        </w:rPr>
        <w:t>ITEM 5</w:t>
      </w:r>
    </w:p>
    <w:p w:rsidR="00F859CB" w:rsidRPr="00205B4F" w:rsidRDefault="00F859CB" w:rsidP="00F859CB">
      <w:pPr>
        <w:pStyle w:val="Prrafodelista"/>
        <w:numPr>
          <w:ilvl w:val="0"/>
          <w:numId w:val="71"/>
        </w:numPr>
        <w:tabs>
          <w:tab w:val="left" w:pos="567"/>
        </w:tabs>
        <w:autoSpaceDE w:val="0"/>
        <w:autoSpaceDN w:val="0"/>
        <w:adjustRightInd w:val="0"/>
        <w:contextualSpacing/>
        <w:jc w:val="both"/>
        <w:rPr>
          <w:rFonts w:ascii="Agency FB" w:hAnsi="Agency FB"/>
          <w:b/>
          <w:iCs/>
        </w:rPr>
      </w:pPr>
      <w:r w:rsidRPr="00205B4F">
        <w:rPr>
          <w:rFonts w:ascii="Agency FB" w:hAnsi="Agency FB"/>
          <w:b/>
          <w:color w:val="000000"/>
        </w:rPr>
        <w:t>RELLENO Y COMPACTADO CON TIERRA CERNIDA</w:t>
      </w:r>
    </w:p>
    <w:p w:rsidR="00F859CB" w:rsidRPr="00205B4F" w:rsidRDefault="00F859CB" w:rsidP="00F859CB">
      <w:pPr>
        <w:pStyle w:val="Prrafodelista"/>
        <w:numPr>
          <w:ilvl w:val="1"/>
          <w:numId w:val="71"/>
        </w:numPr>
        <w:tabs>
          <w:tab w:val="left" w:pos="426"/>
        </w:tabs>
        <w:autoSpaceDE w:val="0"/>
        <w:autoSpaceDN w:val="0"/>
        <w:adjustRightInd w:val="0"/>
        <w:contextualSpacing/>
        <w:jc w:val="both"/>
        <w:rPr>
          <w:rFonts w:ascii="Agency FB" w:hAnsi="Agency FB"/>
          <w:b/>
          <w:iCs/>
        </w:rPr>
      </w:pPr>
      <w:r w:rsidRPr="00205B4F">
        <w:rPr>
          <w:rFonts w:ascii="Agency FB" w:hAnsi="Agency FB"/>
          <w:b/>
          <w:iCs/>
        </w:rPr>
        <w:t>DEFINICIÓN</w:t>
      </w: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Comprende todos los trabajos de relleno de material cernido en zanja cuando el material obtenido para este propósito haya sido obtenido de la misma excavación.</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tabs>
          <w:tab w:val="left" w:pos="426"/>
        </w:tabs>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PERSONAL, MATERIALES, HERRAMIENTAS Y EQUIPO</w:t>
      </w:r>
    </w:p>
    <w:p w:rsidR="00F859CB" w:rsidRPr="00205B4F" w:rsidRDefault="00F859CB" w:rsidP="00F859CB">
      <w:pPr>
        <w:autoSpaceDE w:val="0"/>
        <w:autoSpaceDN w:val="0"/>
        <w:adjustRightInd w:val="0"/>
        <w:jc w:val="both"/>
        <w:rPr>
          <w:rFonts w:ascii="Agency FB" w:hAnsi="Agency FB"/>
          <w:bCs/>
          <w:iCs/>
          <w:lang w:val="es-ES_tradnl"/>
        </w:rPr>
      </w:pPr>
      <w:r w:rsidRPr="00205B4F">
        <w:rPr>
          <w:rFonts w:ascii="Agency FB" w:hAnsi="Agency FB"/>
          <w:bCs/>
          <w:iCs/>
          <w:lang w:val="es-ES_tradnl"/>
        </w:rPr>
        <w:t>La empresa Contratista deberá proporcionar todos los materiales, herramientas y equipos necesarios para el relleno y compactado manual. Para ello deberá contar mínimamente con: palas, carretillas, zarandas, varilla de medición y apisonadores manuales.</w:t>
      </w:r>
    </w:p>
    <w:p w:rsidR="00F859CB" w:rsidRPr="00205B4F" w:rsidRDefault="00F859CB" w:rsidP="00F859CB">
      <w:pPr>
        <w:autoSpaceDE w:val="0"/>
        <w:autoSpaceDN w:val="0"/>
        <w:adjustRightInd w:val="0"/>
        <w:jc w:val="both"/>
        <w:rPr>
          <w:rFonts w:ascii="Agency FB" w:hAnsi="Agency FB"/>
          <w:bCs/>
          <w:iCs/>
          <w:lang w:val="es-ES_tradnl"/>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CONDICIONES MÍNIMAS A INCLUIR EN EL PROCEDIMIENTO</w:t>
      </w:r>
    </w:p>
    <w:p w:rsidR="00F859CB" w:rsidRPr="00205B4F" w:rsidRDefault="00F859CB" w:rsidP="00F859CB">
      <w:pPr>
        <w:tabs>
          <w:tab w:val="left" w:pos="567"/>
        </w:tabs>
        <w:autoSpaceDE w:val="0"/>
        <w:autoSpaceDN w:val="0"/>
        <w:adjustRightInd w:val="0"/>
        <w:jc w:val="both"/>
        <w:rPr>
          <w:rFonts w:ascii="Agency FB" w:hAnsi="Agency FB"/>
          <w:bCs/>
          <w:iCs/>
          <w:lang w:val="es-ES_tradnl"/>
        </w:rPr>
      </w:pPr>
      <w:r w:rsidRPr="00205B4F">
        <w:rPr>
          <w:rFonts w:ascii="Agency FB" w:hAnsi="Agency FB"/>
          <w:iCs/>
        </w:rPr>
        <w:t xml:space="preserve">La empresa Contratista deberá hacer uso de zarandas con una abertura máxima de 3/8 de pulgada y deberá rellenar la zanja en dos etapas, la primera con una cama de tierra cernida que sirva de asiento para </w:t>
      </w:r>
      <w:r>
        <w:rPr>
          <w:rFonts w:ascii="Agency FB" w:hAnsi="Agency FB"/>
          <w:iCs/>
        </w:rPr>
        <w:t>el cable</w:t>
      </w:r>
      <w:r w:rsidRPr="00205B4F">
        <w:rPr>
          <w:rFonts w:ascii="Agency FB" w:hAnsi="Agency FB"/>
          <w:iCs/>
        </w:rPr>
        <w:t>, el espesor de la misma será de 15 cm, la segunda etapa será la protección superior de</w:t>
      </w:r>
      <w:r>
        <w:rPr>
          <w:rFonts w:ascii="Agency FB" w:hAnsi="Agency FB"/>
          <w:iCs/>
        </w:rPr>
        <w:t>l cable</w:t>
      </w:r>
      <w:r w:rsidRPr="00205B4F">
        <w:rPr>
          <w:rFonts w:ascii="Agency FB" w:hAnsi="Agency FB"/>
          <w:iCs/>
        </w:rPr>
        <w:t xml:space="preserve">, el espesor de la misma será </w:t>
      </w:r>
      <w:r>
        <w:rPr>
          <w:rFonts w:ascii="Agency FB" w:hAnsi="Agency FB"/>
          <w:iCs/>
        </w:rPr>
        <w:t>1</w:t>
      </w:r>
      <w:r w:rsidRPr="00205B4F">
        <w:rPr>
          <w:rFonts w:ascii="Agency FB" w:hAnsi="Agency FB"/>
          <w:iCs/>
        </w:rPr>
        <w:t xml:space="preserve">5 cm. Por tanto se tendrá un espesor final de </w:t>
      </w:r>
      <w:r>
        <w:rPr>
          <w:rFonts w:ascii="Agency FB" w:hAnsi="Agency FB"/>
          <w:iCs/>
        </w:rPr>
        <w:t>3</w:t>
      </w:r>
      <w:r w:rsidRPr="00205B4F">
        <w:rPr>
          <w:rFonts w:ascii="Agency FB" w:hAnsi="Agency FB"/>
          <w:iCs/>
        </w:rPr>
        <w:t>0 cm de tierra cernida. En caso que el material obtenido de la zanja no reúna las condiciones mínimas o la cantidad encontrada sea insuficiente para realizar el relleno y compactado, la empresa Contratista deberá a su costo proveer material que reúna las condiciones solicitadas.</w:t>
      </w:r>
      <w:r w:rsidRPr="00205B4F">
        <w:rPr>
          <w:rFonts w:ascii="Agency FB" w:hAnsi="Agency FB"/>
          <w:bCs/>
          <w:iCs/>
          <w:lang w:val="es-ES_tradnl"/>
        </w:rPr>
        <w:t xml:space="preserve"> Cualquier incidente o accidente que pudiera resultar de la ejecución de este ítem será de entera responsabilidad de la empresa Contratista.</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tabs>
          <w:tab w:val="left" w:pos="284"/>
          <w:tab w:val="left" w:pos="567"/>
        </w:tabs>
        <w:autoSpaceDE w:val="0"/>
        <w:autoSpaceDN w:val="0"/>
        <w:adjustRightInd w:val="0"/>
        <w:contextualSpacing/>
        <w:jc w:val="both"/>
        <w:rPr>
          <w:rFonts w:ascii="Agency FB" w:hAnsi="Agency FB"/>
          <w:b/>
          <w:iCs/>
        </w:rPr>
      </w:pPr>
      <w:r w:rsidRPr="00205B4F">
        <w:rPr>
          <w:rFonts w:ascii="Agency FB" w:hAnsi="Agency FB"/>
          <w:b/>
          <w:iCs/>
        </w:rPr>
        <w:t>MEDICION Y FORMA DE PAGO</w:t>
      </w:r>
    </w:p>
    <w:p w:rsidR="00F859CB" w:rsidRPr="00205B4F" w:rsidRDefault="00F859CB" w:rsidP="00F859CB">
      <w:pPr>
        <w:autoSpaceDE w:val="0"/>
        <w:autoSpaceDN w:val="0"/>
        <w:adjustRightInd w:val="0"/>
        <w:jc w:val="both"/>
        <w:rPr>
          <w:rFonts w:ascii="Agency FB" w:eastAsia="Arial Unicode MS" w:hAnsi="Agency FB"/>
          <w:lang w:val="es-ES_tradnl"/>
        </w:rPr>
      </w:pPr>
      <w:r w:rsidRPr="00205B4F">
        <w:rPr>
          <w:rFonts w:ascii="Agency FB" w:eastAsia="Arial Unicode MS" w:hAnsi="Agency FB"/>
          <w:lang w:val="es-ES_tradnl"/>
        </w:rPr>
        <w:t xml:space="preserve">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w:t>
      </w:r>
    </w:p>
    <w:p w:rsidR="00F859CB" w:rsidRPr="00C2548D" w:rsidRDefault="00F859CB" w:rsidP="00F859CB">
      <w:pPr>
        <w:autoSpaceDE w:val="0"/>
        <w:autoSpaceDN w:val="0"/>
        <w:adjustRightInd w:val="0"/>
        <w:jc w:val="both"/>
        <w:rPr>
          <w:rFonts w:ascii="Agency FB" w:eastAsia="Arial Unicode MS" w:hAnsi="Agency FB"/>
          <w:lang w:val="es-ES_tradnl"/>
        </w:rPr>
      </w:pPr>
    </w:p>
    <w:p w:rsidR="00F859CB" w:rsidRPr="006F6B57" w:rsidRDefault="00F859CB" w:rsidP="00F859CB">
      <w:pPr>
        <w:autoSpaceDE w:val="0"/>
        <w:autoSpaceDN w:val="0"/>
        <w:adjustRightInd w:val="0"/>
        <w:jc w:val="both"/>
        <w:rPr>
          <w:rFonts w:ascii="Agency FB" w:eastAsia="Arial Unicode MS" w:hAnsi="Agency FB"/>
          <w:lang w:val="es-ES_tradnl"/>
        </w:rPr>
      </w:pPr>
    </w:p>
    <w:p w:rsidR="00F859CB" w:rsidRPr="008E4AC4" w:rsidRDefault="00F859CB" w:rsidP="00F859CB">
      <w:pPr>
        <w:autoSpaceDE w:val="0"/>
        <w:autoSpaceDN w:val="0"/>
        <w:adjustRightInd w:val="0"/>
        <w:jc w:val="both"/>
        <w:rPr>
          <w:rFonts w:ascii="Agency FB" w:eastAsia="Arial Unicode MS" w:hAnsi="Agency FB"/>
          <w:lang w:val="es-ES_tradnl"/>
        </w:rPr>
      </w:pPr>
    </w:p>
    <w:p w:rsidR="00F859CB" w:rsidRPr="008E4AC4"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072955" w:rsidRDefault="00F859CB" w:rsidP="00F859CB">
      <w:pPr>
        <w:autoSpaceDE w:val="0"/>
        <w:autoSpaceDN w:val="0"/>
        <w:adjustRightInd w:val="0"/>
        <w:jc w:val="both"/>
        <w:rPr>
          <w:rFonts w:ascii="Agency FB" w:eastAsia="Arial Unicode MS" w:hAnsi="Agency FB"/>
          <w:b/>
          <w:lang w:val="es-ES_tradnl"/>
        </w:rPr>
      </w:pPr>
      <w:r w:rsidRPr="00072955">
        <w:rPr>
          <w:rFonts w:ascii="Agency FB" w:eastAsia="Arial Unicode MS" w:hAnsi="Agency FB"/>
          <w:b/>
          <w:lang w:val="es-ES_tradnl"/>
        </w:rPr>
        <w:t>ITEM 6</w:t>
      </w:r>
    </w:p>
    <w:p w:rsidR="00F859CB" w:rsidRPr="00205B4F" w:rsidRDefault="00F859CB" w:rsidP="00F859CB">
      <w:pPr>
        <w:pStyle w:val="Prrafodelista"/>
        <w:numPr>
          <w:ilvl w:val="0"/>
          <w:numId w:val="71"/>
        </w:numPr>
        <w:tabs>
          <w:tab w:val="left" w:pos="567"/>
        </w:tabs>
        <w:autoSpaceDE w:val="0"/>
        <w:autoSpaceDN w:val="0"/>
        <w:adjustRightInd w:val="0"/>
        <w:contextualSpacing/>
        <w:jc w:val="both"/>
        <w:rPr>
          <w:rFonts w:ascii="Agency FB" w:hAnsi="Agency FB"/>
          <w:b/>
          <w:iCs/>
        </w:rPr>
      </w:pPr>
      <w:r w:rsidRPr="00205B4F">
        <w:rPr>
          <w:rFonts w:ascii="Agency FB" w:hAnsi="Agency FB"/>
          <w:b/>
          <w:color w:val="000000"/>
        </w:rPr>
        <w:t xml:space="preserve">REPOSICIÓN DE ACERAS </w:t>
      </w:r>
    </w:p>
    <w:p w:rsidR="00F859CB" w:rsidRPr="00205B4F" w:rsidRDefault="00F859CB" w:rsidP="00F859CB">
      <w:pPr>
        <w:pStyle w:val="Prrafodelista"/>
        <w:numPr>
          <w:ilvl w:val="1"/>
          <w:numId w:val="71"/>
        </w:numPr>
        <w:tabs>
          <w:tab w:val="left" w:pos="567"/>
        </w:tabs>
        <w:autoSpaceDE w:val="0"/>
        <w:autoSpaceDN w:val="0"/>
        <w:adjustRightInd w:val="0"/>
        <w:contextualSpacing/>
        <w:jc w:val="both"/>
        <w:rPr>
          <w:rFonts w:ascii="Agency FB" w:hAnsi="Agency FB"/>
          <w:b/>
          <w:iCs/>
        </w:rPr>
      </w:pPr>
      <w:r w:rsidRPr="00205B4F">
        <w:rPr>
          <w:rFonts w:ascii="Agency FB" w:hAnsi="Agency FB"/>
          <w:b/>
          <w:iCs/>
        </w:rPr>
        <w:t>DEFINICION</w:t>
      </w:r>
    </w:p>
    <w:p w:rsidR="00F859CB" w:rsidRPr="00205B4F"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Comprende todos los trabajos necesarios para desarrollar la tarea de reposición de aceras y cunetas de hormigón.</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pStyle w:val="Prrafodelista"/>
        <w:numPr>
          <w:ilvl w:val="1"/>
          <w:numId w:val="71"/>
        </w:numPr>
        <w:tabs>
          <w:tab w:val="left" w:pos="567"/>
        </w:tabs>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PERSONAL, MATERIALES, HERRAMIENTAS Y EQUIPO</w:t>
      </w:r>
    </w:p>
    <w:p w:rsidR="00F859CB" w:rsidRPr="00205B4F" w:rsidRDefault="00F859CB" w:rsidP="00F859CB">
      <w:pPr>
        <w:autoSpaceDE w:val="0"/>
        <w:autoSpaceDN w:val="0"/>
        <w:adjustRightInd w:val="0"/>
        <w:jc w:val="both"/>
        <w:rPr>
          <w:rFonts w:ascii="Agency FB" w:hAnsi="Agency FB"/>
          <w:bCs/>
          <w:iCs/>
          <w:lang w:val="es-ES_tradnl"/>
        </w:rPr>
      </w:pPr>
      <w:r w:rsidRPr="00205B4F">
        <w:rPr>
          <w:rFonts w:ascii="Agency FB" w:hAnsi="Agency FB"/>
          <w:bCs/>
          <w:iCs/>
          <w:lang w:val="es-ES_tradnl"/>
        </w:rPr>
        <w:t>La empresa Contratista deberá proporcionar todos los materiales, herramientas y equipos necesarios para la reposición de aceras y cunetas de hormigón. La dosificaciones serán de 1:2:4 y 1:3 para la ejecución del ítem se deberá contar mínimamente con: cemento portland, arena, grava, reglas de made</w:t>
      </w:r>
      <w:r>
        <w:rPr>
          <w:rFonts w:ascii="Agency FB" w:hAnsi="Agency FB"/>
          <w:bCs/>
          <w:iCs/>
          <w:lang w:val="es-ES_tradnl"/>
        </w:rPr>
        <w:t>ra o metal, sello de “YPFB – SPC</w:t>
      </w:r>
      <w:r w:rsidRPr="00205B4F">
        <w:rPr>
          <w:rFonts w:ascii="Agency FB" w:hAnsi="Agency FB"/>
          <w:bCs/>
          <w:iCs/>
          <w:lang w:val="es-ES_tradnl"/>
        </w:rPr>
        <w:t xml:space="preserve">” para la identificación de la </w:t>
      </w:r>
      <w:r w:rsidRPr="00F641B8">
        <w:rPr>
          <w:rFonts w:ascii="Agency FB" w:hAnsi="Agency FB"/>
          <w:bCs/>
          <w:iCs/>
          <w:lang w:val="es-ES_tradnl"/>
        </w:rPr>
        <w:t>línea</w:t>
      </w:r>
      <w:r w:rsidRPr="00205B4F">
        <w:rPr>
          <w:rFonts w:ascii="Agency FB" w:hAnsi="Agency FB"/>
          <w:bCs/>
          <w:iCs/>
          <w:lang w:val="es-ES_tradnl"/>
        </w:rPr>
        <w:t>, carretillas, palas y mezcladora mecánica.</w:t>
      </w:r>
    </w:p>
    <w:p w:rsidR="00F859CB" w:rsidRPr="00205B4F" w:rsidRDefault="00F859CB" w:rsidP="00F859CB">
      <w:pPr>
        <w:autoSpaceDE w:val="0"/>
        <w:autoSpaceDN w:val="0"/>
        <w:adjustRightInd w:val="0"/>
        <w:jc w:val="both"/>
        <w:rPr>
          <w:rFonts w:ascii="Agency FB" w:hAnsi="Agency FB"/>
          <w:bCs/>
          <w:iCs/>
          <w:lang w:val="es-ES_tradnl"/>
        </w:rPr>
      </w:pPr>
    </w:p>
    <w:p w:rsidR="00F859CB" w:rsidRPr="00205B4F" w:rsidRDefault="00F859CB" w:rsidP="00F859CB">
      <w:pPr>
        <w:pStyle w:val="Prrafodelista"/>
        <w:numPr>
          <w:ilvl w:val="1"/>
          <w:numId w:val="71"/>
        </w:numPr>
        <w:autoSpaceDE w:val="0"/>
        <w:autoSpaceDN w:val="0"/>
        <w:adjustRightInd w:val="0"/>
        <w:contextualSpacing/>
        <w:jc w:val="both"/>
        <w:rPr>
          <w:rFonts w:ascii="Agency FB" w:hAnsi="Agency FB"/>
          <w:b/>
          <w:bCs/>
          <w:iCs/>
          <w:lang w:val="es-ES_tradnl"/>
        </w:rPr>
      </w:pPr>
      <w:r w:rsidRPr="00205B4F">
        <w:rPr>
          <w:rFonts w:ascii="Agency FB" w:hAnsi="Agency FB"/>
          <w:b/>
          <w:bCs/>
          <w:iCs/>
          <w:lang w:val="es-ES_tradnl"/>
        </w:rPr>
        <w:t>CONDICIONES MÍNIMAS A INCLUIR EN EL PROCEDIMIENTO</w:t>
      </w:r>
    </w:p>
    <w:p w:rsidR="00F859CB"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 xml:space="preserve">Una vez aprobada la actividad de relleno y compactado con tierra común, la empresa Contratista procederá al empedrado con el material encontrado producto de la excavación, posteriormente se </w:t>
      </w:r>
      <w:r w:rsidRPr="00F641B8">
        <w:rPr>
          <w:rFonts w:ascii="Agency FB" w:hAnsi="Agency FB"/>
          <w:iCs/>
        </w:rPr>
        <w:t>procederá</w:t>
      </w:r>
      <w:r w:rsidRPr="00205B4F">
        <w:rPr>
          <w:rFonts w:ascii="Agency FB" w:hAnsi="Agency FB"/>
          <w:iCs/>
        </w:rPr>
        <w:t xml:space="preserve">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w:t>
      </w:r>
      <w:r>
        <w:rPr>
          <w:rFonts w:ascii="Agency FB" w:hAnsi="Agency FB"/>
          <w:iCs/>
        </w:rPr>
        <w:t xml:space="preserve"> - SPC</w:t>
      </w:r>
      <w:r w:rsidRPr="00205B4F">
        <w:rPr>
          <w:rFonts w:ascii="Agency FB" w:hAnsi="Agency FB"/>
          <w:iCs/>
        </w:rPr>
        <w:t xml:space="preserve"> a una profundidad de 3.00 mm y una distancia entre sello y sello de 5.00 metros.</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Default="00F859CB" w:rsidP="00F859CB">
      <w:pPr>
        <w:tabs>
          <w:tab w:val="left" w:pos="567"/>
        </w:tabs>
        <w:autoSpaceDE w:val="0"/>
        <w:autoSpaceDN w:val="0"/>
        <w:adjustRightInd w:val="0"/>
        <w:jc w:val="both"/>
        <w:rPr>
          <w:rFonts w:ascii="Agency FB" w:hAnsi="Agency FB"/>
          <w:iCs/>
        </w:rPr>
      </w:pPr>
      <w:r w:rsidRPr="00205B4F">
        <w:rPr>
          <w:rFonts w:ascii="Agency FB" w:hAnsi="Agency FB"/>
          <w:iCs/>
        </w:rPr>
        <w:t>La resistencia a la compresión de la acera repuesta deberá ser mínimamente de 180 Kg/cm</w:t>
      </w:r>
      <w:r w:rsidRPr="00205B4F">
        <w:rPr>
          <w:rFonts w:ascii="Agency FB" w:hAnsi="Agency FB"/>
          <w:iCs/>
          <w:vertAlign w:val="superscript"/>
        </w:rPr>
        <w:t xml:space="preserve">2 </w:t>
      </w:r>
      <w:r w:rsidRPr="00205B4F">
        <w:rPr>
          <w:rFonts w:ascii="Agency FB" w:hAnsi="Agency FB"/>
          <w:iCs/>
        </w:rPr>
        <w:t>a 28 días, para la comprobar este hecho la empresa Contratista deberá contemplar en su propuesta los ensayos necesarios, mismos que deben realizarse una vez cada 200.00 m. En caso de incumplimiento a lo establecido se procederá a la reparación del tramo evaluado.</w:t>
      </w:r>
    </w:p>
    <w:p w:rsidR="00F859CB" w:rsidRPr="00205B4F" w:rsidRDefault="00F859CB" w:rsidP="00F859CB">
      <w:pPr>
        <w:tabs>
          <w:tab w:val="left" w:pos="567"/>
        </w:tabs>
        <w:autoSpaceDE w:val="0"/>
        <w:autoSpaceDN w:val="0"/>
        <w:adjustRightInd w:val="0"/>
        <w:jc w:val="both"/>
        <w:rPr>
          <w:rFonts w:ascii="Agency FB" w:hAnsi="Agency FB"/>
          <w:iCs/>
        </w:rPr>
      </w:pPr>
    </w:p>
    <w:p w:rsidR="00F859CB" w:rsidRPr="00205B4F" w:rsidRDefault="00F859CB" w:rsidP="00F859CB">
      <w:pPr>
        <w:tabs>
          <w:tab w:val="left" w:pos="567"/>
        </w:tabs>
        <w:autoSpaceDE w:val="0"/>
        <w:autoSpaceDN w:val="0"/>
        <w:adjustRightInd w:val="0"/>
        <w:jc w:val="both"/>
        <w:rPr>
          <w:rFonts w:ascii="Agency FB" w:hAnsi="Agency FB"/>
          <w:bCs/>
          <w:iCs/>
          <w:lang w:val="es-ES_tradnl"/>
        </w:rPr>
      </w:pPr>
      <w:r w:rsidRPr="00205B4F">
        <w:rPr>
          <w:rFonts w:ascii="Agency FB" w:hAnsi="Agency FB"/>
          <w:iCs/>
        </w:rPr>
        <w:t>En caso de que la empresa Contratista haya causado daño a la acera de hormigón original fuera del área de trabajo delimitada por YPFB, la misma deberá proceder a la reposición del área dañada.</w:t>
      </w:r>
      <w:r w:rsidRPr="00205B4F">
        <w:rPr>
          <w:rFonts w:ascii="Agency FB" w:hAnsi="Agency FB"/>
          <w:bCs/>
          <w:iCs/>
          <w:lang w:val="es-ES_tradnl"/>
        </w:rPr>
        <w:t xml:space="preserve"> Cualquier incidente o accidente que pudiera resultar de ejecución de este ítem será de entera responsabilidad de la empresa Contratista.</w:t>
      </w:r>
    </w:p>
    <w:p w:rsidR="00F859CB" w:rsidRPr="00205B4F" w:rsidRDefault="00F859CB" w:rsidP="00F859CB">
      <w:pPr>
        <w:tabs>
          <w:tab w:val="left" w:pos="567"/>
        </w:tabs>
        <w:autoSpaceDE w:val="0"/>
        <w:autoSpaceDN w:val="0"/>
        <w:adjustRightInd w:val="0"/>
        <w:jc w:val="both"/>
        <w:rPr>
          <w:rFonts w:ascii="Agency FB" w:hAnsi="Agency FB"/>
          <w:b/>
          <w:iCs/>
        </w:rPr>
      </w:pPr>
    </w:p>
    <w:p w:rsidR="00F859CB" w:rsidRPr="00205B4F" w:rsidRDefault="00F859CB" w:rsidP="00F859CB">
      <w:pPr>
        <w:pStyle w:val="Prrafodelista"/>
        <w:numPr>
          <w:ilvl w:val="1"/>
          <w:numId w:val="71"/>
        </w:numPr>
        <w:tabs>
          <w:tab w:val="left" w:pos="284"/>
          <w:tab w:val="left" w:pos="567"/>
        </w:tabs>
        <w:autoSpaceDE w:val="0"/>
        <w:autoSpaceDN w:val="0"/>
        <w:adjustRightInd w:val="0"/>
        <w:contextualSpacing/>
        <w:jc w:val="both"/>
        <w:rPr>
          <w:rFonts w:ascii="Agency FB" w:hAnsi="Agency FB"/>
          <w:b/>
          <w:iCs/>
        </w:rPr>
      </w:pPr>
      <w:r w:rsidRPr="00205B4F">
        <w:rPr>
          <w:rFonts w:ascii="Agency FB" w:hAnsi="Agency FB"/>
          <w:b/>
          <w:iCs/>
        </w:rPr>
        <w:t>MEDICION Y FORMA DE PAGO</w:t>
      </w:r>
    </w:p>
    <w:p w:rsidR="00F859CB" w:rsidRPr="00205B4F" w:rsidRDefault="00F859CB" w:rsidP="00F859CB">
      <w:pPr>
        <w:autoSpaceDE w:val="0"/>
        <w:autoSpaceDN w:val="0"/>
        <w:adjustRightInd w:val="0"/>
        <w:jc w:val="both"/>
        <w:rPr>
          <w:rFonts w:ascii="Agency FB" w:eastAsia="Arial Unicode MS" w:hAnsi="Agency FB"/>
          <w:lang w:val="es-ES_tradnl"/>
        </w:rPr>
      </w:pPr>
      <w:r w:rsidRPr="00205B4F">
        <w:rPr>
          <w:rFonts w:ascii="Agency FB" w:eastAsia="Arial Unicode MS" w:hAnsi="Agency FB"/>
          <w:lang w:val="es-ES_tradnl"/>
        </w:rPr>
        <w:t>Este ítem será medido y pagado por metro cuadrado, para ello el metraje a pagar corresponderá al área de acera final repuesta y aprobada por el Supervisor, está área será calculada de la siguiente manera: se debe medir linealmente la longitud de acera repuesta,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F859CB" w:rsidRPr="00F641B8"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9E5CEC" w:rsidRDefault="00F859CB" w:rsidP="00F859CB">
      <w:pPr>
        <w:autoSpaceDE w:val="0"/>
        <w:autoSpaceDN w:val="0"/>
        <w:adjustRightInd w:val="0"/>
        <w:jc w:val="both"/>
        <w:rPr>
          <w:rFonts w:ascii="Agency FB" w:eastAsia="Arial Unicode MS" w:hAnsi="Agency FB"/>
          <w:b/>
          <w:lang w:val="es-ES_tradnl"/>
        </w:rPr>
      </w:pPr>
      <w:r w:rsidRPr="009E5CEC">
        <w:rPr>
          <w:rFonts w:ascii="Agency FB" w:eastAsia="Arial Unicode MS" w:hAnsi="Agency FB"/>
          <w:b/>
          <w:lang w:val="es-ES_tradnl"/>
        </w:rPr>
        <w:t xml:space="preserve">INSTALACIÓN DE LOS TABLEROS DE DISTRIBUCIÓN ANÓDICA                                                </w:t>
      </w:r>
    </w:p>
    <w:p w:rsidR="00F859CB" w:rsidRPr="00803B12" w:rsidRDefault="00F859CB" w:rsidP="00F859CB">
      <w:pPr>
        <w:autoSpaceDE w:val="0"/>
        <w:autoSpaceDN w:val="0"/>
        <w:adjustRightInd w:val="0"/>
        <w:jc w:val="both"/>
        <w:rPr>
          <w:rFonts w:ascii="Agency FB" w:eastAsia="Arial Unicode MS" w:hAnsi="Agency FB"/>
          <w:b/>
          <w:lang w:val="es-ES_tradnl"/>
        </w:rPr>
      </w:pPr>
      <w:r w:rsidRPr="00803B12">
        <w:rPr>
          <w:rFonts w:ascii="Agency FB" w:eastAsia="Arial Unicode MS" w:hAnsi="Agency FB"/>
          <w:b/>
          <w:lang w:val="es-ES_tradnl"/>
        </w:rPr>
        <w:t>ITEM 7</w:t>
      </w:r>
    </w:p>
    <w:p w:rsidR="00F859CB" w:rsidRPr="00B47B5F" w:rsidRDefault="00F859CB" w:rsidP="00F859CB">
      <w:pPr>
        <w:pStyle w:val="Prrafodelista"/>
        <w:numPr>
          <w:ilvl w:val="0"/>
          <w:numId w:val="71"/>
        </w:numPr>
        <w:contextualSpacing/>
        <w:rPr>
          <w:b/>
        </w:rPr>
      </w:pPr>
      <w:r>
        <w:rPr>
          <w:rFonts w:ascii="Agency FB" w:hAnsi="Agency FB"/>
          <w:b/>
          <w:iCs/>
        </w:rPr>
        <w:t>INSTALACIÓN DE TABLEROS DE DISTRIBUCIÓN ANODICA</w:t>
      </w:r>
    </w:p>
    <w:p w:rsidR="00F859CB" w:rsidRPr="007961EF" w:rsidRDefault="00F859CB" w:rsidP="00F859CB">
      <w:pPr>
        <w:numPr>
          <w:ilvl w:val="1"/>
          <w:numId w:val="71"/>
        </w:numPr>
        <w:rPr>
          <w:rFonts w:ascii="Agency FB" w:hAnsi="Agency FB" w:cs="Arial Narrow"/>
          <w:bCs/>
        </w:rPr>
      </w:pPr>
      <w:r w:rsidRPr="007961EF">
        <w:rPr>
          <w:rFonts w:ascii="Agency FB" w:hAnsi="Agency FB" w:cs="Arial Narrow"/>
          <w:bCs/>
        </w:rPr>
        <w:t>D</w:t>
      </w:r>
      <w:r>
        <w:rPr>
          <w:rFonts w:ascii="Agency FB" w:hAnsi="Agency FB" w:cs="Arial Narrow"/>
          <w:bCs/>
        </w:rPr>
        <w:t>EFINICIÓN</w:t>
      </w:r>
    </w:p>
    <w:p w:rsidR="00F859CB" w:rsidRPr="007530AD" w:rsidRDefault="00F859CB" w:rsidP="00F859CB">
      <w:pPr>
        <w:jc w:val="both"/>
        <w:rPr>
          <w:rFonts w:ascii="Agency FB" w:eastAsia="Arial Unicode MS" w:hAnsi="Agency FB"/>
          <w:lang w:val="es-ES_tradnl"/>
        </w:rPr>
      </w:pPr>
      <w:r>
        <w:rPr>
          <w:rFonts w:ascii="Agency FB" w:eastAsia="Arial Unicode MS" w:hAnsi="Agency FB"/>
          <w:lang w:val="es-ES_tradnl"/>
        </w:rPr>
        <w:t>Este ítem comprende</w:t>
      </w:r>
      <w:r w:rsidRPr="007530AD">
        <w:rPr>
          <w:rFonts w:ascii="Agency FB" w:eastAsia="Arial Unicode MS" w:hAnsi="Agency FB"/>
          <w:lang w:val="es-ES_tradnl"/>
        </w:rPr>
        <w:t xml:space="preserve"> todos los trabajos, equipos  y materiales </w:t>
      </w:r>
      <w:r w:rsidRPr="005D4430">
        <w:rPr>
          <w:rFonts w:ascii="Agency FB" w:eastAsia="Arial Unicode MS" w:hAnsi="Agency FB"/>
          <w:lang w:val="es-ES_tradnl"/>
        </w:rPr>
        <w:t xml:space="preserve">para la instalación </w:t>
      </w:r>
      <w:r>
        <w:rPr>
          <w:rFonts w:ascii="Agency FB" w:eastAsia="Arial Unicode MS" w:hAnsi="Agency FB"/>
          <w:lang w:val="es-ES_tradnl"/>
        </w:rPr>
        <w:t xml:space="preserve">de los tableros de distribución anódica en los diferentes </w:t>
      </w:r>
      <w:r w:rsidRPr="005D4430">
        <w:rPr>
          <w:rFonts w:ascii="Agency FB" w:eastAsia="Arial Unicode MS" w:hAnsi="Agency FB"/>
          <w:lang w:val="es-ES_tradnl"/>
        </w:rPr>
        <w:t>sistema</w:t>
      </w:r>
      <w:r>
        <w:rPr>
          <w:rFonts w:ascii="Agency FB" w:eastAsia="Arial Unicode MS" w:hAnsi="Agency FB"/>
          <w:lang w:val="es-ES_tradnl"/>
        </w:rPr>
        <w:t>s</w:t>
      </w:r>
      <w:r w:rsidRPr="005D4430">
        <w:rPr>
          <w:rFonts w:ascii="Agency FB" w:eastAsia="Arial Unicode MS" w:hAnsi="Agency FB"/>
          <w:lang w:val="es-ES_tradnl"/>
        </w:rPr>
        <w:t xml:space="preserve"> de protección catódica. </w:t>
      </w:r>
      <w:r w:rsidRPr="007530AD">
        <w:rPr>
          <w:rFonts w:ascii="Agency FB" w:eastAsia="Arial Unicode MS" w:hAnsi="Agency FB"/>
          <w:lang w:val="es-ES_tradnl"/>
        </w:rPr>
        <w:t>Todos los trabajos para la ejecución de este ítem deberán estar acorde a lo estip</w:t>
      </w:r>
      <w:r>
        <w:rPr>
          <w:rFonts w:ascii="Agency FB" w:eastAsia="Arial Unicode MS" w:hAnsi="Agency FB"/>
          <w:lang w:val="es-ES_tradnl"/>
        </w:rPr>
        <w:t>ulado en la NACE RP-0169.</w:t>
      </w:r>
    </w:p>
    <w:p w:rsidR="00F859CB" w:rsidRPr="005D4430" w:rsidRDefault="00F859CB" w:rsidP="00F859CB">
      <w:pPr>
        <w:jc w:val="both"/>
        <w:rPr>
          <w:rFonts w:ascii="Agency FB" w:eastAsia="Arial Unicode MS" w:hAnsi="Agency FB"/>
          <w:u w:val="single"/>
          <w:lang w:val="es-ES_tradnl"/>
        </w:rPr>
      </w:pPr>
    </w:p>
    <w:p w:rsidR="00F859CB" w:rsidRPr="007961EF" w:rsidRDefault="00F859CB" w:rsidP="00F859CB">
      <w:pPr>
        <w:numPr>
          <w:ilvl w:val="1"/>
          <w:numId w:val="71"/>
        </w:numPr>
        <w:rPr>
          <w:rFonts w:ascii="Agency FB" w:hAnsi="Agency FB" w:cs="Arial Narrow"/>
          <w:bCs/>
        </w:rPr>
      </w:pPr>
      <w:r w:rsidRPr="007961EF">
        <w:rPr>
          <w:rFonts w:ascii="Agency FB" w:hAnsi="Agency FB"/>
          <w:kern w:val="28"/>
        </w:rPr>
        <w:t>M</w:t>
      </w:r>
      <w:r>
        <w:rPr>
          <w:rFonts w:ascii="Agency FB" w:hAnsi="Agency FB"/>
          <w:kern w:val="28"/>
        </w:rPr>
        <w:t>ATERIAL</w:t>
      </w:r>
      <w:r w:rsidRPr="007961EF">
        <w:rPr>
          <w:rFonts w:ascii="Agency FB" w:hAnsi="Agency FB"/>
          <w:kern w:val="28"/>
        </w:rPr>
        <w:t xml:space="preserve">, </w:t>
      </w:r>
      <w:r>
        <w:rPr>
          <w:rFonts w:ascii="Agency FB" w:hAnsi="Agency FB"/>
          <w:kern w:val="28"/>
        </w:rPr>
        <w:t>HERRAMIENTAS</w:t>
      </w:r>
      <w:r w:rsidRPr="007961EF">
        <w:rPr>
          <w:rFonts w:ascii="Agency FB" w:hAnsi="Agency FB"/>
          <w:kern w:val="28"/>
        </w:rPr>
        <w:t xml:space="preserve">, </w:t>
      </w:r>
      <w:r>
        <w:rPr>
          <w:rFonts w:ascii="Agency FB" w:hAnsi="Agency FB"/>
          <w:kern w:val="28"/>
        </w:rPr>
        <w:t>EQUIPO</w:t>
      </w:r>
      <w:r w:rsidRPr="007961EF">
        <w:rPr>
          <w:rFonts w:ascii="Agency FB" w:hAnsi="Agency FB"/>
          <w:kern w:val="28"/>
        </w:rPr>
        <w:t xml:space="preserve"> </w:t>
      </w:r>
      <w:r>
        <w:rPr>
          <w:rFonts w:ascii="Agency FB" w:hAnsi="Agency FB"/>
          <w:kern w:val="28"/>
        </w:rPr>
        <w:t>Y</w:t>
      </w:r>
      <w:r w:rsidRPr="007961EF">
        <w:rPr>
          <w:rFonts w:ascii="Agency FB" w:hAnsi="Agency FB"/>
          <w:kern w:val="28"/>
        </w:rPr>
        <w:t xml:space="preserve"> </w:t>
      </w:r>
      <w:r>
        <w:rPr>
          <w:rFonts w:ascii="Agency FB" w:hAnsi="Agency FB"/>
          <w:kern w:val="28"/>
        </w:rPr>
        <w:t>PERSONAL</w:t>
      </w:r>
      <w:r w:rsidRPr="007961EF">
        <w:rPr>
          <w:rFonts w:ascii="Agency FB" w:hAnsi="Agency FB"/>
          <w:kern w:val="28"/>
        </w:rPr>
        <w:t xml:space="preserve"> </w:t>
      </w:r>
    </w:p>
    <w:p w:rsidR="00F859CB" w:rsidRDefault="00F859CB" w:rsidP="00F859CB">
      <w:pPr>
        <w:jc w:val="both"/>
        <w:rPr>
          <w:rFonts w:ascii="Agency FB" w:eastAsia="Arial Unicode MS" w:hAnsi="Agency FB"/>
          <w:lang w:val="es-ES_tradnl"/>
        </w:rPr>
      </w:pPr>
      <w:r w:rsidRPr="00B80B94">
        <w:rPr>
          <w:rFonts w:ascii="Agency FB" w:eastAsia="Arial Unicode MS" w:hAnsi="Agency FB"/>
          <w:lang w:val="es-ES_tradnl"/>
        </w:rPr>
        <w:t xml:space="preserve">Todos los materiales, equipos y herramientas </w:t>
      </w:r>
      <w:r>
        <w:rPr>
          <w:rFonts w:ascii="Agency FB" w:eastAsia="Arial Unicode MS" w:hAnsi="Agency FB"/>
          <w:lang w:val="es-ES_tradnl"/>
        </w:rPr>
        <w:t>mínimos</w:t>
      </w:r>
      <w:r w:rsidRPr="00B80B94">
        <w:rPr>
          <w:rFonts w:ascii="Agency FB" w:eastAsia="Arial Unicode MS" w:hAnsi="Agency FB"/>
          <w:lang w:val="es-ES_tradnl"/>
        </w:rPr>
        <w:t xml:space="preserve"> para la ejecución de la obra, serán proporcionados por el CONTRATISTA y deberán ser aprobados por el supervisor de YPFB para su utilización en el sistema de protección catódica. </w:t>
      </w:r>
    </w:p>
    <w:p w:rsidR="00F859CB" w:rsidRDefault="00F859CB" w:rsidP="00F859CB">
      <w:pPr>
        <w:jc w:val="both"/>
        <w:rPr>
          <w:rFonts w:ascii="Agency FB" w:eastAsia="Arial Unicode MS" w:hAnsi="Agency FB"/>
          <w:lang w:val="es-ES_tradnl"/>
        </w:rPr>
      </w:pPr>
      <w:r w:rsidRPr="00307BCD">
        <w:rPr>
          <w:rFonts w:ascii="Agency FB" w:eastAsia="Arial Unicode MS" w:hAnsi="Agency FB"/>
          <w:lang w:val="es-ES_tradnl"/>
        </w:rPr>
        <w:lastRenderedPageBreak/>
        <w:t>El personal encargado</w:t>
      </w:r>
      <w:r>
        <w:rPr>
          <w:rFonts w:ascii="Agency FB" w:eastAsia="Arial Unicode MS" w:hAnsi="Agency FB"/>
          <w:lang w:val="es-ES_tradnl"/>
        </w:rPr>
        <w:t xml:space="preserve"> para la ejecución de este ítem</w:t>
      </w:r>
      <w:r w:rsidRPr="00307BCD">
        <w:rPr>
          <w:rFonts w:ascii="Agency FB" w:eastAsia="Arial Unicode MS" w:hAnsi="Agency FB"/>
          <w:lang w:val="es-ES_tradnl"/>
        </w:rPr>
        <w:t xml:space="preserve">, deberá </w:t>
      </w:r>
      <w:r>
        <w:rPr>
          <w:rFonts w:ascii="Agency FB" w:eastAsia="Arial Unicode MS" w:hAnsi="Agency FB"/>
          <w:lang w:val="es-ES_tradnl"/>
        </w:rPr>
        <w:t>estar capacitado y calificado para desarrollar estos trabajos, el mismo deberá presentar al supervisor de YPFB un certificado emitido por entes competentes que acredite su conocimiento en sistemas de protección catódica.</w:t>
      </w:r>
    </w:p>
    <w:p w:rsidR="00F859CB" w:rsidRPr="008E2B7C" w:rsidRDefault="00F859CB" w:rsidP="00F859CB">
      <w:pPr>
        <w:jc w:val="both"/>
        <w:rPr>
          <w:rFonts w:ascii="Agency FB" w:eastAsia="Arial Unicode MS" w:hAnsi="Agency FB"/>
          <w:lang w:val="es-ES_tradnl"/>
        </w:rPr>
      </w:pPr>
    </w:p>
    <w:p w:rsidR="00F859CB" w:rsidRPr="007961EF" w:rsidRDefault="00F859CB" w:rsidP="00F859CB">
      <w:pPr>
        <w:pStyle w:val="Prrafodelista"/>
        <w:numPr>
          <w:ilvl w:val="1"/>
          <w:numId w:val="71"/>
        </w:numPr>
        <w:contextualSpacing/>
        <w:jc w:val="both"/>
        <w:rPr>
          <w:rFonts w:ascii="Agency FB" w:eastAsia="Arial Unicode MS" w:hAnsi="Agency FB"/>
          <w:b/>
          <w:lang w:val="es-ES_tradnl"/>
        </w:rPr>
      </w:pPr>
      <w:r>
        <w:rPr>
          <w:rFonts w:ascii="Agency FB" w:eastAsia="Arial Unicode MS" w:hAnsi="Agency FB"/>
          <w:b/>
          <w:kern w:val="28"/>
          <w:lang w:val="es-ES_tradnl"/>
        </w:rPr>
        <w:t>CONDICIONES MÍNIMAS A INCLUIR EN EL PROCEDIMIENTO</w:t>
      </w:r>
    </w:p>
    <w:p w:rsidR="00F859CB" w:rsidRDefault="00F859CB" w:rsidP="00F859CB">
      <w:pPr>
        <w:jc w:val="both"/>
        <w:rPr>
          <w:rFonts w:ascii="Agency FB" w:eastAsia="Arial Unicode MS" w:hAnsi="Agency FB"/>
          <w:lang w:val="es-ES_tradnl"/>
        </w:rPr>
      </w:pPr>
      <w:r w:rsidRPr="00277C04">
        <w:rPr>
          <w:rFonts w:ascii="Agency FB" w:eastAsia="Arial Unicode MS" w:hAnsi="Agency FB"/>
          <w:lang w:val="es-ES_tradnl"/>
        </w:rPr>
        <w:t>La empresa CONTRATISTA deber</w:t>
      </w:r>
      <w:r>
        <w:rPr>
          <w:rFonts w:ascii="Agency FB" w:eastAsia="Arial Unicode MS" w:hAnsi="Agency FB"/>
          <w:lang w:val="es-ES_tradnl"/>
        </w:rPr>
        <w:t>á</w:t>
      </w:r>
      <w:r w:rsidRPr="00277C04">
        <w:rPr>
          <w:rFonts w:ascii="Agency FB" w:eastAsia="Arial Unicode MS" w:hAnsi="Agency FB"/>
          <w:lang w:val="es-ES_tradnl"/>
        </w:rPr>
        <w:t xml:space="preserve"> presentar al supervisor de YPFB el procedimiento para la </w:t>
      </w:r>
      <w:r>
        <w:rPr>
          <w:rFonts w:ascii="Agency FB" w:eastAsia="Arial Unicode MS" w:hAnsi="Agency FB"/>
          <w:lang w:val="es-ES_tradnl"/>
        </w:rPr>
        <w:t>instalación de los tableros de distribución anódica el mismo</w:t>
      </w:r>
      <w:r w:rsidRPr="00277C04">
        <w:rPr>
          <w:rFonts w:ascii="Agency FB" w:eastAsia="Arial Unicode MS" w:hAnsi="Agency FB"/>
          <w:lang w:val="es-ES_tradnl"/>
        </w:rPr>
        <w:t xml:space="preserve"> deberá ser aprobado por el supervisor antes de la implementación del sistema.</w:t>
      </w:r>
    </w:p>
    <w:p w:rsidR="00F859CB" w:rsidRPr="007961EF" w:rsidRDefault="00F859CB" w:rsidP="00F859CB">
      <w:pPr>
        <w:jc w:val="both"/>
        <w:rPr>
          <w:rFonts w:ascii="Agency FB" w:eastAsia="Arial Unicode MS" w:hAnsi="Agency FB"/>
          <w:lang w:val="es-ES_tradnl"/>
        </w:rPr>
      </w:pPr>
      <w:r w:rsidRPr="007961EF">
        <w:rPr>
          <w:rFonts w:ascii="Agency FB" w:eastAsia="Arial Unicode MS" w:hAnsi="Agency FB"/>
          <w:lang w:val="es-ES_tradnl"/>
        </w:rPr>
        <w:t xml:space="preserve">Primeramente se deberá localizar el lecho anódico y establecer la ubicación de la caja de distribución. </w:t>
      </w:r>
    </w:p>
    <w:p w:rsidR="00F859CB" w:rsidRDefault="00F859CB" w:rsidP="00F859CB">
      <w:pPr>
        <w:jc w:val="both"/>
        <w:rPr>
          <w:rFonts w:ascii="Agency FB" w:hAnsi="Agency FB"/>
        </w:rPr>
      </w:pPr>
      <w:r>
        <w:rPr>
          <w:rFonts w:ascii="Agency FB" w:hAnsi="Agency FB"/>
        </w:rPr>
        <w:t>Una vez descubierto el conductor principal anódico se procederá a realizar la desconexión de cada ánodo del mismo y posteriormente se procederá a tender los nuevos conductores (No. 4 AWG) en la zanja, mediante estos se conectaran de a dos los ánodos de cada lecho, las conexiones se realizaran a través de conectores tipo perno partido y aislados del medio con resinas (</w:t>
      </w:r>
      <w:proofErr w:type="spellStart"/>
      <w:r>
        <w:rPr>
          <w:rFonts w:ascii="Agency FB" w:hAnsi="Agency FB"/>
        </w:rPr>
        <w:t>Splice</w:t>
      </w:r>
      <w:proofErr w:type="spellEnd"/>
      <w:r>
        <w:rPr>
          <w:rFonts w:ascii="Agency FB" w:hAnsi="Agency FB"/>
        </w:rPr>
        <w:t xml:space="preserve"> Kit 90 B1). Los nuevos conductores serán llevados a la caja de distribución anódica ahí se interconectaran a través de una barra de cobre con el antiguo cable anódico. Los detalles de la instalación de la caja de distribución anódica (Junction Box), pueden apreciarse en la sección gráficos.  </w:t>
      </w:r>
    </w:p>
    <w:p w:rsidR="00F859CB" w:rsidRDefault="00F859CB" w:rsidP="00F859CB">
      <w:pPr>
        <w:pStyle w:val="Textoindependiente"/>
        <w:spacing w:after="0" w:line="276" w:lineRule="auto"/>
        <w:jc w:val="both"/>
        <w:rPr>
          <w:rFonts w:ascii="Agency FB" w:eastAsia="Arial Unicode MS" w:hAnsi="Agency FB"/>
          <w:lang w:val="es-ES_tradnl"/>
        </w:rPr>
      </w:pPr>
      <w:r w:rsidRPr="005D4430">
        <w:rPr>
          <w:rFonts w:ascii="Agency FB" w:eastAsia="Arial Unicode MS" w:hAnsi="Agency FB"/>
          <w:lang w:val="es-ES_tradnl"/>
        </w:rPr>
        <w:t xml:space="preserve">Todo trabajo para la ejecución de este ítem deberá seguir los lineamientos estipulados en la </w:t>
      </w:r>
      <w:r>
        <w:rPr>
          <w:rFonts w:ascii="Agency FB" w:eastAsia="Arial Unicode MS" w:hAnsi="Agency FB"/>
          <w:lang w:val="es-ES_tradnl"/>
        </w:rPr>
        <w:t>NACE RP-0169.</w:t>
      </w:r>
    </w:p>
    <w:p w:rsidR="00F859CB" w:rsidRDefault="00F859CB" w:rsidP="00F859CB">
      <w:pPr>
        <w:pStyle w:val="Textoindependiente"/>
        <w:spacing w:after="0" w:line="276" w:lineRule="auto"/>
        <w:jc w:val="both"/>
        <w:rPr>
          <w:rFonts w:ascii="Agency FB" w:eastAsia="Arial Unicode MS" w:hAnsi="Agency FB"/>
          <w:lang w:val="es-ES_tradnl"/>
        </w:rPr>
      </w:pPr>
    </w:p>
    <w:p w:rsidR="00F859CB" w:rsidRPr="007961EF" w:rsidRDefault="00F859CB" w:rsidP="00F859CB">
      <w:pPr>
        <w:numPr>
          <w:ilvl w:val="1"/>
          <w:numId w:val="71"/>
        </w:numPr>
        <w:rPr>
          <w:rFonts w:ascii="Agency FB" w:hAnsi="Agency FB"/>
          <w:kern w:val="28"/>
        </w:rPr>
      </w:pPr>
      <w:r w:rsidRPr="007961EF">
        <w:rPr>
          <w:rFonts w:ascii="Agency FB" w:hAnsi="Agency FB"/>
          <w:kern w:val="28"/>
        </w:rPr>
        <w:t>M</w:t>
      </w:r>
      <w:r>
        <w:rPr>
          <w:rFonts w:ascii="Agency FB" w:hAnsi="Agency FB"/>
          <w:kern w:val="28"/>
        </w:rPr>
        <w:t>EDICIÓN</w:t>
      </w:r>
      <w:r w:rsidRPr="007961EF">
        <w:rPr>
          <w:rFonts w:ascii="Agency FB" w:hAnsi="Agency FB"/>
          <w:kern w:val="28"/>
        </w:rPr>
        <w:t xml:space="preserve"> </w:t>
      </w:r>
      <w:r>
        <w:rPr>
          <w:rFonts w:ascii="Agency FB" w:hAnsi="Agency FB"/>
          <w:kern w:val="28"/>
        </w:rPr>
        <w:t>Y</w:t>
      </w:r>
      <w:r w:rsidRPr="007961EF">
        <w:rPr>
          <w:rFonts w:ascii="Agency FB" w:hAnsi="Agency FB"/>
          <w:kern w:val="28"/>
        </w:rPr>
        <w:t xml:space="preserve"> </w:t>
      </w:r>
      <w:r>
        <w:rPr>
          <w:rFonts w:ascii="Agency FB" w:hAnsi="Agency FB"/>
          <w:kern w:val="28"/>
        </w:rPr>
        <w:t>FORMA</w:t>
      </w:r>
      <w:r w:rsidRPr="007961EF">
        <w:rPr>
          <w:rFonts w:ascii="Agency FB" w:hAnsi="Agency FB"/>
          <w:kern w:val="28"/>
        </w:rPr>
        <w:t xml:space="preserve"> </w:t>
      </w:r>
      <w:r>
        <w:rPr>
          <w:rFonts w:ascii="Agency FB" w:hAnsi="Agency FB"/>
          <w:kern w:val="28"/>
        </w:rPr>
        <w:t>DE</w:t>
      </w:r>
      <w:r w:rsidRPr="007961EF">
        <w:rPr>
          <w:rFonts w:ascii="Agency FB" w:hAnsi="Agency FB"/>
          <w:kern w:val="28"/>
        </w:rPr>
        <w:t xml:space="preserve"> </w:t>
      </w:r>
      <w:r>
        <w:rPr>
          <w:rFonts w:ascii="Agency FB" w:hAnsi="Agency FB"/>
          <w:kern w:val="28"/>
        </w:rPr>
        <w:t>PAGO</w:t>
      </w:r>
    </w:p>
    <w:p w:rsidR="00F859CB" w:rsidRPr="005D4430" w:rsidRDefault="00F859CB" w:rsidP="00F859CB">
      <w:pPr>
        <w:jc w:val="both"/>
        <w:rPr>
          <w:rFonts w:ascii="Agency FB" w:hAnsi="Agency FB"/>
          <w:b/>
        </w:rPr>
      </w:pPr>
      <w:r w:rsidRPr="005D4430">
        <w:rPr>
          <w:rFonts w:ascii="Agency FB" w:eastAsia="Arial Unicode MS" w:hAnsi="Agency FB"/>
          <w:lang w:val="es-ES_tradnl"/>
        </w:rPr>
        <w:t xml:space="preserve">La </w:t>
      </w:r>
      <w:r>
        <w:rPr>
          <w:rFonts w:ascii="Agency FB" w:eastAsia="Arial Unicode MS" w:hAnsi="Agency FB"/>
          <w:lang w:val="es-ES_tradnl"/>
        </w:rPr>
        <w:t>instalación de los tableros de distribución anódica</w:t>
      </w:r>
      <w:r w:rsidRPr="005D4430">
        <w:rPr>
          <w:rFonts w:ascii="Agency FB" w:eastAsia="Arial Unicode MS" w:hAnsi="Agency FB"/>
          <w:lang w:val="es-ES_tradnl"/>
        </w:rPr>
        <w:t xml:space="preserve"> será </w:t>
      </w:r>
      <w:r>
        <w:rPr>
          <w:rFonts w:ascii="Agency FB" w:eastAsia="Arial Unicode MS" w:hAnsi="Agency FB"/>
          <w:lang w:val="es-ES_tradnl"/>
        </w:rPr>
        <w:t>medida por sistema instalado y probado</w:t>
      </w:r>
      <w:r w:rsidRPr="005D4430">
        <w:rPr>
          <w:rFonts w:ascii="Agency FB" w:eastAsia="Arial Unicode MS" w:hAnsi="Agency FB"/>
          <w:lang w:val="es-ES_tradnl"/>
        </w:rPr>
        <w:t>,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w:t>
      </w: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9F33AE" w:rsidRDefault="00F859CB" w:rsidP="00F859CB">
      <w:pPr>
        <w:autoSpaceDE w:val="0"/>
        <w:autoSpaceDN w:val="0"/>
        <w:adjustRightInd w:val="0"/>
        <w:jc w:val="both"/>
        <w:rPr>
          <w:rFonts w:ascii="Agency FB" w:eastAsia="Arial Unicode MS" w:hAnsi="Agency FB"/>
          <w:b/>
          <w:lang w:val="es-ES_tradnl"/>
        </w:rPr>
      </w:pPr>
      <w:r w:rsidRPr="009F33AE">
        <w:rPr>
          <w:rFonts w:ascii="Agency FB" w:eastAsia="Arial Unicode MS" w:hAnsi="Agency FB"/>
          <w:b/>
          <w:lang w:val="es-ES_tradnl"/>
        </w:rPr>
        <w:t>ITEM</w:t>
      </w:r>
      <w:r>
        <w:rPr>
          <w:rFonts w:ascii="Agency FB" w:eastAsia="Arial Unicode MS" w:hAnsi="Agency FB"/>
          <w:b/>
          <w:lang w:val="es-ES_tradnl"/>
        </w:rPr>
        <w:t>S</w:t>
      </w:r>
      <w:r w:rsidRPr="009F33AE">
        <w:rPr>
          <w:rFonts w:ascii="Agency FB" w:eastAsia="Arial Unicode MS" w:hAnsi="Agency FB"/>
          <w:b/>
          <w:lang w:val="es-ES_tradnl"/>
        </w:rPr>
        <w:t xml:space="preserve"> 8 AL 18</w:t>
      </w:r>
    </w:p>
    <w:p w:rsidR="00F859CB" w:rsidRPr="00B47B5F" w:rsidRDefault="00F859CB" w:rsidP="00F859CB">
      <w:pPr>
        <w:pStyle w:val="Prrafodelista"/>
        <w:numPr>
          <w:ilvl w:val="0"/>
          <w:numId w:val="71"/>
        </w:numPr>
        <w:contextualSpacing/>
        <w:rPr>
          <w:b/>
        </w:rPr>
      </w:pPr>
      <w:r>
        <w:rPr>
          <w:rFonts w:ascii="Agency FB" w:hAnsi="Agency FB"/>
          <w:b/>
          <w:iCs/>
        </w:rPr>
        <w:t>PROVISIÓN DE MATERIALES Y ACCESORIOS</w:t>
      </w:r>
    </w:p>
    <w:p w:rsidR="00F859CB" w:rsidRPr="00C308A8" w:rsidRDefault="00F859CB" w:rsidP="00F859CB">
      <w:pPr>
        <w:numPr>
          <w:ilvl w:val="1"/>
          <w:numId w:val="71"/>
        </w:numPr>
        <w:rPr>
          <w:rFonts w:ascii="Agency FB" w:hAnsi="Agency FB" w:cs="Arial Narrow"/>
          <w:bCs/>
        </w:rPr>
      </w:pPr>
      <w:r w:rsidRPr="00C308A8">
        <w:rPr>
          <w:rFonts w:ascii="Agency FB" w:hAnsi="Agency FB" w:cs="Arial Narrow"/>
          <w:bCs/>
        </w:rPr>
        <w:t>D</w:t>
      </w:r>
      <w:r>
        <w:rPr>
          <w:rFonts w:ascii="Agency FB" w:hAnsi="Agency FB" w:cs="Arial Narrow"/>
          <w:bCs/>
        </w:rPr>
        <w:t>EFINICIÓN</w:t>
      </w:r>
    </w:p>
    <w:p w:rsidR="00F859CB" w:rsidRPr="00FE6776" w:rsidRDefault="00F859CB" w:rsidP="00F859CB">
      <w:pPr>
        <w:jc w:val="both"/>
        <w:rPr>
          <w:rFonts w:ascii="Agency FB" w:hAnsi="Agency FB"/>
          <w:kern w:val="28"/>
          <w:lang w:val="es-ES_tradnl"/>
        </w:rPr>
      </w:pPr>
      <w:r w:rsidRPr="00FE6776">
        <w:rPr>
          <w:rFonts w:ascii="Agency FB" w:hAnsi="Agency FB"/>
          <w:kern w:val="28"/>
          <w:lang w:val="es-ES_tradnl"/>
        </w:rPr>
        <w:t xml:space="preserve">Comprende todos los trabajos necesarios para </w:t>
      </w:r>
      <w:r>
        <w:rPr>
          <w:rFonts w:ascii="Agency FB" w:hAnsi="Agency FB"/>
          <w:kern w:val="28"/>
          <w:lang w:val="es-ES_tradnl"/>
        </w:rPr>
        <w:t xml:space="preserve">que la empresa contratista realice </w:t>
      </w:r>
      <w:r w:rsidRPr="00FE6776">
        <w:rPr>
          <w:rFonts w:ascii="Agency FB" w:hAnsi="Agency FB"/>
          <w:kern w:val="28"/>
          <w:lang w:val="es-ES_tradnl"/>
        </w:rPr>
        <w:t xml:space="preserve">la provisión de </w:t>
      </w:r>
      <w:r>
        <w:rPr>
          <w:rFonts w:ascii="Agency FB" w:hAnsi="Agency FB"/>
          <w:kern w:val="28"/>
          <w:lang w:val="es-ES_tradnl"/>
        </w:rPr>
        <w:t xml:space="preserve">los </w:t>
      </w:r>
      <w:r w:rsidRPr="00FE6776">
        <w:rPr>
          <w:rFonts w:ascii="Agency FB" w:hAnsi="Agency FB"/>
          <w:kern w:val="28"/>
          <w:lang w:val="es-ES_tradnl"/>
        </w:rPr>
        <w:t>materiales y accesorios.</w:t>
      </w:r>
    </w:p>
    <w:p w:rsidR="00F859CB" w:rsidRDefault="00F859CB" w:rsidP="00F859CB">
      <w:pPr>
        <w:jc w:val="both"/>
        <w:rPr>
          <w:rFonts w:ascii="Agency FB" w:eastAsia="Arial Unicode MS" w:hAnsi="Agency FB"/>
          <w:lang w:val="es-ES_tradnl"/>
        </w:rPr>
      </w:pPr>
    </w:p>
    <w:p w:rsidR="00F859CB" w:rsidRPr="00C308A8" w:rsidRDefault="00F859CB" w:rsidP="00F859CB">
      <w:pPr>
        <w:numPr>
          <w:ilvl w:val="1"/>
          <w:numId w:val="71"/>
        </w:numPr>
        <w:rPr>
          <w:rFonts w:ascii="Agency FB" w:hAnsi="Agency FB" w:cs="Arial Narrow"/>
          <w:bCs/>
        </w:rPr>
      </w:pPr>
      <w:r w:rsidRPr="00C308A8">
        <w:rPr>
          <w:rFonts w:ascii="Agency FB" w:hAnsi="Agency FB"/>
          <w:kern w:val="28"/>
        </w:rPr>
        <w:t>M</w:t>
      </w:r>
      <w:r>
        <w:rPr>
          <w:rFonts w:ascii="Agency FB" w:hAnsi="Agency FB"/>
          <w:kern w:val="28"/>
        </w:rPr>
        <w:t>ATERIALES</w:t>
      </w:r>
      <w:r w:rsidRPr="00C308A8">
        <w:rPr>
          <w:rFonts w:ascii="Agency FB" w:hAnsi="Agency FB"/>
          <w:kern w:val="28"/>
        </w:rPr>
        <w:t xml:space="preserve">, </w:t>
      </w:r>
      <w:r>
        <w:rPr>
          <w:rFonts w:ascii="Agency FB" w:hAnsi="Agency FB"/>
          <w:kern w:val="28"/>
        </w:rPr>
        <w:t>HERRAMIENTAS</w:t>
      </w:r>
      <w:r w:rsidRPr="00C308A8">
        <w:rPr>
          <w:rFonts w:ascii="Agency FB" w:hAnsi="Agency FB"/>
          <w:kern w:val="28"/>
        </w:rPr>
        <w:t xml:space="preserve">, </w:t>
      </w:r>
      <w:r>
        <w:rPr>
          <w:rFonts w:ascii="Agency FB" w:hAnsi="Agency FB"/>
          <w:kern w:val="28"/>
        </w:rPr>
        <w:t>EQUIPO</w:t>
      </w:r>
      <w:r w:rsidRPr="00C308A8">
        <w:rPr>
          <w:rFonts w:ascii="Agency FB" w:hAnsi="Agency FB"/>
          <w:kern w:val="28"/>
        </w:rPr>
        <w:t xml:space="preserve"> </w:t>
      </w:r>
      <w:r>
        <w:rPr>
          <w:rFonts w:ascii="Agency FB" w:hAnsi="Agency FB"/>
          <w:kern w:val="28"/>
        </w:rPr>
        <w:t>Y</w:t>
      </w:r>
      <w:r w:rsidRPr="00C308A8">
        <w:rPr>
          <w:rFonts w:ascii="Agency FB" w:hAnsi="Agency FB"/>
          <w:kern w:val="28"/>
        </w:rPr>
        <w:t xml:space="preserve"> </w:t>
      </w:r>
      <w:r>
        <w:rPr>
          <w:rFonts w:ascii="Agency FB" w:hAnsi="Agency FB"/>
          <w:kern w:val="28"/>
        </w:rPr>
        <w:t>PERSONAL</w:t>
      </w:r>
      <w:r w:rsidRPr="00C308A8">
        <w:rPr>
          <w:rFonts w:ascii="Agency FB" w:hAnsi="Agency FB"/>
          <w:kern w:val="28"/>
        </w:rPr>
        <w:t xml:space="preserve"> </w:t>
      </w:r>
    </w:p>
    <w:p w:rsidR="00F859CB" w:rsidRDefault="00F859CB" w:rsidP="00F859CB">
      <w:pPr>
        <w:jc w:val="both"/>
        <w:rPr>
          <w:rFonts w:ascii="Agency FB" w:eastAsia="Arial Unicode MS" w:hAnsi="Agency FB"/>
          <w:lang w:val="es-ES_tradnl"/>
        </w:rPr>
      </w:pPr>
      <w:r w:rsidRPr="00F8135F">
        <w:rPr>
          <w:rFonts w:ascii="Agency FB" w:hAnsi="Agency FB"/>
          <w:bCs/>
          <w:iCs/>
          <w:lang w:val="es-BO"/>
        </w:rPr>
        <w:t xml:space="preserve">La empresa contratista deberá proporcionar todas </w:t>
      </w:r>
      <w:r>
        <w:rPr>
          <w:rFonts w:ascii="Agency FB" w:hAnsi="Agency FB"/>
          <w:bCs/>
          <w:iCs/>
          <w:lang w:val="es-BO"/>
        </w:rPr>
        <w:t xml:space="preserve">las </w:t>
      </w:r>
      <w:r w:rsidRPr="00F8135F">
        <w:rPr>
          <w:rFonts w:ascii="Agency FB" w:hAnsi="Agency FB"/>
          <w:bCs/>
          <w:iCs/>
          <w:lang w:val="es-BO"/>
        </w:rPr>
        <w:t xml:space="preserve">herramientas y equipos necesarios para la provisión de </w:t>
      </w:r>
      <w:r>
        <w:rPr>
          <w:rFonts w:ascii="Agency FB" w:hAnsi="Agency FB"/>
          <w:bCs/>
          <w:iCs/>
          <w:lang w:val="es-BO"/>
        </w:rPr>
        <w:t xml:space="preserve">materiales y </w:t>
      </w:r>
      <w:r w:rsidRPr="00F8135F">
        <w:rPr>
          <w:rFonts w:ascii="Agency FB" w:hAnsi="Agency FB"/>
          <w:bCs/>
          <w:iCs/>
          <w:lang w:val="es-BO"/>
        </w:rPr>
        <w:t>accesorios</w:t>
      </w:r>
      <w:r>
        <w:rPr>
          <w:rFonts w:ascii="Agency FB" w:hAnsi="Agency FB"/>
          <w:bCs/>
          <w:iCs/>
          <w:lang w:val="es-BO"/>
        </w:rPr>
        <w:t xml:space="preserve"> solicitados.</w:t>
      </w:r>
    </w:p>
    <w:p w:rsidR="00F859CB" w:rsidRPr="008E2B7C" w:rsidRDefault="00F859CB" w:rsidP="00F859CB">
      <w:pPr>
        <w:jc w:val="both"/>
        <w:rPr>
          <w:rFonts w:ascii="Agency FB" w:eastAsia="Arial Unicode MS" w:hAnsi="Agency FB"/>
          <w:lang w:val="es-ES_tradnl"/>
        </w:rPr>
      </w:pPr>
    </w:p>
    <w:p w:rsidR="00F859CB" w:rsidRPr="00C308A8" w:rsidRDefault="00F859CB" w:rsidP="00F859CB">
      <w:pPr>
        <w:pStyle w:val="Prrafodelista"/>
        <w:numPr>
          <w:ilvl w:val="1"/>
          <w:numId w:val="71"/>
        </w:numPr>
        <w:contextualSpacing/>
        <w:jc w:val="both"/>
        <w:rPr>
          <w:rFonts w:ascii="Agency FB" w:eastAsia="Arial Unicode MS" w:hAnsi="Agency FB"/>
          <w:b/>
          <w:lang w:val="es-ES_tradnl"/>
        </w:rPr>
      </w:pPr>
      <w:r>
        <w:rPr>
          <w:rFonts w:ascii="Agency FB" w:eastAsia="Arial Unicode MS" w:hAnsi="Agency FB"/>
          <w:b/>
          <w:kern w:val="28"/>
          <w:lang w:val="es-ES_tradnl"/>
        </w:rPr>
        <w:t>CONDICIONES MÍNIMAS A INCLUIR EN EL PROCEDIMIENTO</w:t>
      </w:r>
    </w:p>
    <w:p w:rsidR="00F859CB" w:rsidRDefault="00F859CB" w:rsidP="00F859CB">
      <w:pPr>
        <w:tabs>
          <w:tab w:val="left" w:pos="567"/>
        </w:tabs>
        <w:autoSpaceDE w:val="0"/>
        <w:autoSpaceDN w:val="0"/>
        <w:adjustRightInd w:val="0"/>
        <w:jc w:val="both"/>
        <w:rPr>
          <w:rFonts w:ascii="Agency FB" w:hAnsi="Agency FB"/>
          <w:lang w:val="es-BO"/>
        </w:rPr>
      </w:pPr>
      <w:r w:rsidRPr="004E7A5D">
        <w:rPr>
          <w:rFonts w:ascii="Agency FB" w:hAnsi="Agency FB"/>
          <w:lang w:val="es-BO"/>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859CB" w:rsidRPr="004E7A5D" w:rsidRDefault="00F859CB" w:rsidP="00F859CB">
      <w:pPr>
        <w:tabs>
          <w:tab w:val="left" w:pos="567"/>
        </w:tabs>
        <w:autoSpaceDE w:val="0"/>
        <w:autoSpaceDN w:val="0"/>
        <w:adjustRightInd w:val="0"/>
        <w:jc w:val="both"/>
        <w:rPr>
          <w:rFonts w:ascii="Agency FB" w:hAnsi="Agency FB"/>
          <w:lang w:val="es-BO"/>
        </w:rPr>
      </w:pPr>
    </w:p>
    <w:p w:rsidR="00F859CB" w:rsidRDefault="00F859CB" w:rsidP="00F859CB">
      <w:pPr>
        <w:tabs>
          <w:tab w:val="left" w:pos="567"/>
        </w:tabs>
        <w:autoSpaceDE w:val="0"/>
        <w:autoSpaceDN w:val="0"/>
        <w:adjustRightInd w:val="0"/>
        <w:jc w:val="both"/>
        <w:rPr>
          <w:rFonts w:ascii="Agency FB" w:hAnsi="Agency FB"/>
          <w:iCs/>
        </w:rPr>
      </w:pPr>
      <w:r w:rsidRPr="004E7A5D">
        <w:rPr>
          <w:rFonts w:ascii="Agency FB" w:hAnsi="Agency FB"/>
          <w:iCs/>
        </w:rPr>
        <w:t>Los accesorios deberán tener las siguientes características:</w:t>
      </w:r>
    </w:p>
    <w:p w:rsidR="00F859CB" w:rsidRDefault="00F859CB" w:rsidP="00F859CB">
      <w:pPr>
        <w:tabs>
          <w:tab w:val="left" w:pos="567"/>
        </w:tabs>
        <w:autoSpaceDE w:val="0"/>
        <w:autoSpaceDN w:val="0"/>
        <w:adjustRightInd w:val="0"/>
        <w:jc w:val="both"/>
        <w:rPr>
          <w:rFonts w:ascii="Agency FB" w:hAnsi="Agency FB"/>
          <w:iCs/>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1"/>
        <w:gridCol w:w="6286"/>
      </w:tblGrid>
      <w:tr w:rsidR="00F859CB" w:rsidRPr="00B65250" w:rsidTr="00DF21A9">
        <w:trPr>
          <w:trHeight w:val="270"/>
          <w:jc w:val="center"/>
        </w:trPr>
        <w:tc>
          <w:tcPr>
            <w:tcW w:w="1549" w:type="pct"/>
            <w:shd w:val="clear" w:color="auto" w:fill="1F497D" w:themeFill="text2"/>
            <w:vAlign w:val="center"/>
          </w:tcPr>
          <w:p w:rsidR="00F859CB" w:rsidRPr="00CA3A0B" w:rsidRDefault="00F859CB" w:rsidP="00DF21A9">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MATERIALES Y ACCESORIOS</w:t>
            </w:r>
          </w:p>
        </w:tc>
        <w:tc>
          <w:tcPr>
            <w:tcW w:w="3451" w:type="pct"/>
            <w:shd w:val="clear" w:color="auto" w:fill="1F497D" w:themeFill="text2"/>
            <w:vAlign w:val="center"/>
          </w:tcPr>
          <w:p w:rsidR="00F859CB" w:rsidRPr="00CA3A0B" w:rsidRDefault="00F859CB" w:rsidP="00DF21A9">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DESCRIPCION</w:t>
            </w:r>
          </w:p>
        </w:tc>
      </w:tr>
      <w:tr w:rsidR="00F859CB" w:rsidRPr="00B65250" w:rsidTr="00DF21A9">
        <w:trPr>
          <w:trHeight w:val="288"/>
          <w:jc w:val="center"/>
        </w:trPr>
        <w:tc>
          <w:tcPr>
            <w:tcW w:w="1549" w:type="pct"/>
            <w:shd w:val="clear" w:color="auto" w:fill="auto"/>
            <w:vAlign w:val="center"/>
          </w:tcPr>
          <w:p w:rsidR="00F859CB" w:rsidRPr="00B65250" w:rsidRDefault="00F859CB" w:rsidP="00DF21A9">
            <w:pPr>
              <w:rPr>
                <w:rFonts w:ascii="Agency FB" w:hAnsi="Agency FB" w:cs="Arial"/>
                <w:sz w:val="18"/>
                <w:szCs w:val="18"/>
              </w:rPr>
            </w:pPr>
            <w:r w:rsidRPr="00B65250">
              <w:rPr>
                <w:rFonts w:ascii="Agency FB" w:hAnsi="Agency FB" w:cs="Arial"/>
                <w:b/>
                <w:sz w:val="18"/>
                <w:szCs w:val="18"/>
              </w:rPr>
              <w:t xml:space="preserve">Caja </w:t>
            </w:r>
            <w:r>
              <w:rPr>
                <w:rFonts w:ascii="Agency FB" w:hAnsi="Agency FB" w:cs="Arial"/>
                <w:b/>
                <w:sz w:val="18"/>
                <w:szCs w:val="18"/>
              </w:rPr>
              <w:t>de distribución anódica</w:t>
            </w:r>
            <w:r w:rsidRPr="00B65250">
              <w:rPr>
                <w:rFonts w:ascii="Agency FB" w:hAnsi="Agency FB" w:cs="Arial"/>
                <w:b/>
                <w:sz w:val="18"/>
                <w:szCs w:val="18"/>
              </w:rPr>
              <w:t>, grado de protección IP 66</w:t>
            </w:r>
            <w:r>
              <w:rPr>
                <w:rFonts w:ascii="Agency FB" w:hAnsi="Agency FB" w:cs="Arial"/>
                <w:sz w:val="18"/>
                <w:szCs w:val="18"/>
              </w:rPr>
              <w:t xml:space="preserve"> </w:t>
            </w:r>
          </w:p>
        </w:tc>
        <w:tc>
          <w:tcPr>
            <w:tcW w:w="3451" w:type="pct"/>
            <w:shd w:val="clear" w:color="auto" w:fill="auto"/>
            <w:vAlign w:val="center"/>
          </w:tcPr>
          <w:p w:rsidR="00F859CB" w:rsidRDefault="00F859CB" w:rsidP="00DF21A9">
            <w:pPr>
              <w:jc w:val="both"/>
              <w:rPr>
                <w:rFonts w:ascii="Agency FB" w:hAnsi="Agency FB" w:cs="Arial"/>
                <w:sz w:val="16"/>
                <w:szCs w:val="16"/>
              </w:rPr>
            </w:pPr>
            <w:r w:rsidRPr="00EC6CD5">
              <w:rPr>
                <w:rFonts w:ascii="Agency FB" w:hAnsi="Agency FB" w:cs="Arial"/>
                <w:sz w:val="16"/>
                <w:szCs w:val="16"/>
              </w:rPr>
              <w:t>Para</w:t>
            </w:r>
            <w:r>
              <w:rPr>
                <w:rFonts w:ascii="Agency FB" w:hAnsi="Agency FB" w:cs="Arial"/>
                <w:sz w:val="16"/>
                <w:szCs w:val="16"/>
              </w:rPr>
              <w:t xml:space="preserve"> la conexión de los ánodos </w:t>
            </w:r>
            <w:r w:rsidRPr="00EC6CD5">
              <w:rPr>
                <w:rFonts w:ascii="Agency FB" w:hAnsi="Agency FB" w:cs="Arial"/>
                <w:sz w:val="16"/>
                <w:szCs w:val="16"/>
              </w:rPr>
              <w:t xml:space="preserve"> individuales, con barra de cobre con sus respectivas perforaciones y conectores tipo zapatito</w:t>
            </w:r>
            <w:r>
              <w:rPr>
                <w:rFonts w:ascii="Agency FB" w:hAnsi="Agency FB" w:cs="Arial"/>
                <w:sz w:val="16"/>
                <w:szCs w:val="16"/>
              </w:rPr>
              <w:t>, aisladores, etc.</w:t>
            </w:r>
          </w:p>
          <w:p w:rsidR="00F859CB" w:rsidRPr="002C7838" w:rsidRDefault="00F859CB" w:rsidP="00DF21A9">
            <w:pPr>
              <w:jc w:val="both"/>
              <w:rPr>
                <w:rFonts w:ascii="Agency FB" w:hAnsi="Agency FB" w:cs="Arial"/>
                <w:sz w:val="16"/>
                <w:szCs w:val="16"/>
              </w:rPr>
            </w:pPr>
            <w:r>
              <w:rPr>
                <w:rFonts w:ascii="Agency FB" w:hAnsi="Agency FB" w:cs="Arial"/>
                <w:sz w:val="16"/>
                <w:szCs w:val="16"/>
              </w:rPr>
              <w:t>El tamaño aprox</w:t>
            </w:r>
            <w:r w:rsidRPr="00EC6CD5">
              <w:rPr>
                <w:rFonts w:ascii="Agency FB" w:hAnsi="Agency FB" w:cs="Arial"/>
                <w:sz w:val="16"/>
                <w:szCs w:val="16"/>
              </w:rPr>
              <w:t xml:space="preserve">imado 40 cm x 40 cm </w:t>
            </w:r>
            <w:r>
              <w:rPr>
                <w:rFonts w:ascii="Agency FB" w:hAnsi="Agency FB" w:cs="Arial"/>
                <w:sz w:val="16"/>
                <w:szCs w:val="16"/>
              </w:rPr>
              <w:t xml:space="preserve">deberá tener un soporte estable, con dos </w:t>
            </w:r>
            <w:r w:rsidRPr="00EC6CD5">
              <w:rPr>
                <w:rFonts w:ascii="Agency FB" w:hAnsi="Agency FB" w:cs="Arial"/>
                <w:sz w:val="16"/>
                <w:szCs w:val="16"/>
              </w:rPr>
              <w:t>perforacion</w:t>
            </w:r>
            <w:r>
              <w:rPr>
                <w:rFonts w:ascii="Agency FB" w:hAnsi="Agency FB" w:cs="Arial"/>
                <w:sz w:val="16"/>
                <w:szCs w:val="16"/>
              </w:rPr>
              <w:t>es en su parte inferior una de 1” y la otra</w:t>
            </w:r>
            <w:r w:rsidRPr="00EC6CD5">
              <w:rPr>
                <w:rFonts w:ascii="Agency FB" w:hAnsi="Agency FB" w:cs="Arial"/>
                <w:sz w:val="16"/>
                <w:szCs w:val="16"/>
              </w:rPr>
              <w:t xml:space="preserve"> de 2" </w:t>
            </w:r>
            <w:r>
              <w:rPr>
                <w:rFonts w:ascii="Agency FB" w:hAnsi="Agency FB" w:cs="Arial"/>
                <w:sz w:val="16"/>
                <w:szCs w:val="16"/>
              </w:rPr>
              <w:t xml:space="preserve">ambas para conectar tubos </w:t>
            </w:r>
            <w:proofErr w:type="spellStart"/>
            <w:r>
              <w:rPr>
                <w:rFonts w:ascii="Agency FB" w:hAnsi="Agency FB" w:cs="Arial"/>
                <w:sz w:val="16"/>
                <w:szCs w:val="16"/>
              </w:rPr>
              <w:t>conduit</w:t>
            </w:r>
            <w:proofErr w:type="spellEnd"/>
            <w:r>
              <w:rPr>
                <w:rFonts w:ascii="Agency FB" w:hAnsi="Agency FB" w:cs="Arial"/>
                <w:sz w:val="16"/>
                <w:szCs w:val="16"/>
              </w:rPr>
              <w:t>.</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Pr>
                <w:rFonts w:ascii="Agency FB" w:hAnsi="Agency FB" w:cs="Arial"/>
                <w:b/>
                <w:sz w:val="18"/>
                <w:szCs w:val="18"/>
              </w:rPr>
              <w:t xml:space="preserve">Tubería </w:t>
            </w:r>
            <w:proofErr w:type="spellStart"/>
            <w:r>
              <w:rPr>
                <w:rFonts w:ascii="Agency FB" w:hAnsi="Agency FB" w:cs="Arial"/>
                <w:b/>
                <w:sz w:val="18"/>
                <w:szCs w:val="18"/>
              </w:rPr>
              <w:t>conduit</w:t>
            </w:r>
            <w:proofErr w:type="spellEnd"/>
            <w:r>
              <w:rPr>
                <w:rFonts w:ascii="Agency FB" w:hAnsi="Agency FB" w:cs="Arial"/>
                <w:b/>
                <w:sz w:val="18"/>
                <w:szCs w:val="18"/>
              </w:rPr>
              <w:t xml:space="preserve">  de 1”</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Tubería SCH 40, acero galvanizado DN 1”. Sera la  funda de protección desde  el nivel natural del suelo hasta la caja de distribución anódica para el cable existente que se encuentra conectado al terminal positivo del rectificador.   </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Pr>
                <w:rFonts w:ascii="Agency FB" w:hAnsi="Agency FB" w:cs="Arial"/>
                <w:b/>
                <w:sz w:val="18"/>
                <w:szCs w:val="18"/>
              </w:rPr>
              <w:t xml:space="preserve">Tubería </w:t>
            </w:r>
            <w:proofErr w:type="spellStart"/>
            <w:r>
              <w:rPr>
                <w:rFonts w:ascii="Agency FB" w:hAnsi="Agency FB" w:cs="Arial"/>
                <w:b/>
                <w:sz w:val="18"/>
                <w:szCs w:val="18"/>
              </w:rPr>
              <w:t>conduit</w:t>
            </w:r>
            <w:proofErr w:type="spellEnd"/>
            <w:r>
              <w:rPr>
                <w:rFonts w:ascii="Agency FB" w:hAnsi="Agency FB" w:cs="Arial"/>
                <w:b/>
                <w:sz w:val="18"/>
                <w:szCs w:val="18"/>
              </w:rPr>
              <w:t xml:space="preserve">  de 2”</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Tubería SCH 40, acero galvanizado DN 2”. Sera la funda de protección para los conductores eléctricos provenientes de cada ánodo o grupos de ánodos, desde el nivel en el cual se encuentran enterrados  hasta la caja de distribución anódica.</w:t>
            </w:r>
          </w:p>
        </w:tc>
      </w:tr>
      <w:tr w:rsidR="00F859CB" w:rsidRPr="00B65250" w:rsidTr="00DF21A9">
        <w:trPr>
          <w:trHeight w:val="269"/>
          <w:jc w:val="center"/>
        </w:trPr>
        <w:tc>
          <w:tcPr>
            <w:tcW w:w="1549" w:type="pct"/>
            <w:shd w:val="clear" w:color="auto" w:fill="auto"/>
            <w:vAlign w:val="center"/>
          </w:tcPr>
          <w:p w:rsidR="00F859CB" w:rsidRDefault="00F859CB" w:rsidP="00DF21A9">
            <w:pPr>
              <w:rPr>
                <w:rFonts w:ascii="Agency FB" w:hAnsi="Agency FB" w:cs="Arial"/>
                <w:b/>
                <w:sz w:val="18"/>
                <w:szCs w:val="18"/>
              </w:rPr>
            </w:pPr>
            <w:r>
              <w:rPr>
                <w:rFonts w:ascii="Agency FB" w:hAnsi="Agency FB" w:cs="Arial"/>
                <w:b/>
                <w:sz w:val="18"/>
                <w:szCs w:val="18"/>
              </w:rPr>
              <w:t xml:space="preserve">Codo de 1” </w:t>
            </w:r>
            <w:proofErr w:type="spellStart"/>
            <w:r>
              <w:rPr>
                <w:rFonts w:ascii="Agency FB" w:hAnsi="Agency FB" w:cs="Arial"/>
                <w:b/>
                <w:sz w:val="18"/>
                <w:szCs w:val="18"/>
              </w:rPr>
              <w:t>AºGº</w:t>
            </w:r>
            <w:proofErr w:type="spellEnd"/>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Codo de 90º SCH40, acero galvanizado DN 1”.  El codo estará conectado a la tubería </w:t>
            </w:r>
            <w:proofErr w:type="spellStart"/>
            <w:r>
              <w:rPr>
                <w:rFonts w:ascii="Agency FB" w:hAnsi="Agency FB" w:cs="Arial"/>
                <w:sz w:val="16"/>
                <w:szCs w:val="16"/>
              </w:rPr>
              <w:t>conduit</w:t>
            </w:r>
            <w:proofErr w:type="spellEnd"/>
            <w:r>
              <w:rPr>
                <w:rFonts w:ascii="Agency FB" w:hAnsi="Agency FB" w:cs="Arial"/>
                <w:sz w:val="16"/>
                <w:szCs w:val="16"/>
              </w:rPr>
              <w:t xml:space="preserve"> de 1” en su parte inferior.</w:t>
            </w:r>
          </w:p>
        </w:tc>
      </w:tr>
      <w:tr w:rsidR="00F859CB" w:rsidRPr="00B65250" w:rsidTr="00DF21A9">
        <w:trPr>
          <w:trHeight w:val="269"/>
          <w:jc w:val="center"/>
        </w:trPr>
        <w:tc>
          <w:tcPr>
            <w:tcW w:w="1549" w:type="pct"/>
            <w:shd w:val="clear" w:color="auto" w:fill="auto"/>
            <w:vAlign w:val="center"/>
          </w:tcPr>
          <w:p w:rsidR="00F859CB" w:rsidRDefault="00F859CB" w:rsidP="00DF21A9">
            <w:pPr>
              <w:rPr>
                <w:rFonts w:ascii="Agency FB" w:hAnsi="Agency FB" w:cs="Arial"/>
                <w:b/>
                <w:sz w:val="18"/>
                <w:szCs w:val="18"/>
              </w:rPr>
            </w:pPr>
            <w:r>
              <w:rPr>
                <w:rFonts w:ascii="Agency FB" w:hAnsi="Agency FB" w:cs="Arial"/>
                <w:b/>
                <w:sz w:val="18"/>
                <w:szCs w:val="18"/>
              </w:rPr>
              <w:t xml:space="preserve">Codo de 2” </w:t>
            </w:r>
            <w:proofErr w:type="spellStart"/>
            <w:r>
              <w:rPr>
                <w:rFonts w:ascii="Agency FB" w:hAnsi="Agency FB" w:cs="Arial"/>
                <w:b/>
                <w:sz w:val="18"/>
                <w:szCs w:val="18"/>
              </w:rPr>
              <w:t>AºGº</w:t>
            </w:r>
            <w:proofErr w:type="spellEnd"/>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Codo de 90º SCH40, acero galvanizado DN 2”.  El codo estará conectado a la tubería </w:t>
            </w:r>
            <w:proofErr w:type="spellStart"/>
            <w:r>
              <w:rPr>
                <w:rFonts w:ascii="Agency FB" w:hAnsi="Agency FB" w:cs="Arial"/>
                <w:sz w:val="16"/>
                <w:szCs w:val="16"/>
              </w:rPr>
              <w:t>conduit</w:t>
            </w:r>
            <w:proofErr w:type="spellEnd"/>
            <w:r>
              <w:rPr>
                <w:rFonts w:ascii="Agency FB" w:hAnsi="Agency FB" w:cs="Arial"/>
                <w:sz w:val="16"/>
                <w:szCs w:val="16"/>
              </w:rPr>
              <w:t xml:space="preserve"> de 2” en su parte inferior.</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Pr>
                <w:rFonts w:ascii="Agency FB" w:hAnsi="Agency FB" w:cs="Arial"/>
                <w:b/>
                <w:sz w:val="18"/>
                <w:szCs w:val="18"/>
              </w:rPr>
              <w:t>Cable No 4</w:t>
            </w:r>
            <w:r w:rsidRPr="005B191E">
              <w:rPr>
                <w:rFonts w:ascii="Agency FB" w:hAnsi="Agency FB" w:cs="Arial"/>
                <w:b/>
                <w:sz w:val="18"/>
                <w:szCs w:val="18"/>
              </w:rPr>
              <w:t xml:space="preserve"> AWG con revestimiento HMWPE </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Conductor eléctrico de 7 hilos, p</w:t>
            </w:r>
            <w:r w:rsidRPr="002C7838">
              <w:rPr>
                <w:rFonts w:ascii="Agency FB" w:hAnsi="Agency FB" w:cs="Arial"/>
                <w:sz w:val="16"/>
                <w:szCs w:val="16"/>
              </w:rPr>
              <w:t>ara la conexión</w:t>
            </w:r>
            <w:r>
              <w:rPr>
                <w:rFonts w:ascii="Agency FB" w:hAnsi="Agency FB" w:cs="Arial"/>
                <w:sz w:val="16"/>
                <w:szCs w:val="16"/>
              </w:rPr>
              <w:t xml:space="preserve"> le los ánodos cada lecho a sus respectivas cajas de conexión.</w:t>
            </w:r>
            <w:r w:rsidRPr="002C7838">
              <w:rPr>
                <w:rFonts w:ascii="Agency FB" w:hAnsi="Agency FB" w:cs="Arial"/>
                <w:sz w:val="16"/>
                <w:szCs w:val="16"/>
              </w:rPr>
              <w:t xml:space="preserve"> </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proofErr w:type="spellStart"/>
            <w:r>
              <w:rPr>
                <w:rFonts w:ascii="Agency FB" w:hAnsi="Agency FB" w:cs="Arial"/>
                <w:b/>
                <w:sz w:val="18"/>
                <w:szCs w:val="18"/>
              </w:rPr>
              <w:t>Poli</w:t>
            </w:r>
            <w:r w:rsidRPr="00B65250">
              <w:rPr>
                <w:rFonts w:ascii="Agency FB" w:hAnsi="Agency FB" w:cs="Arial"/>
                <w:b/>
                <w:sz w:val="18"/>
                <w:szCs w:val="18"/>
              </w:rPr>
              <w:t>tubo</w:t>
            </w:r>
            <w:proofErr w:type="spellEnd"/>
            <w:r w:rsidRPr="00B65250">
              <w:rPr>
                <w:rFonts w:ascii="Agency FB" w:hAnsi="Agency FB" w:cs="Arial"/>
                <w:b/>
                <w:sz w:val="18"/>
                <w:szCs w:val="18"/>
              </w:rPr>
              <w:t xml:space="preserve">  de 1"</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De polietileno de baja densidad, para protección de los conductores eléctricos.</w:t>
            </w:r>
          </w:p>
        </w:tc>
      </w:tr>
      <w:tr w:rsidR="00F859CB" w:rsidRPr="00B65250" w:rsidTr="00DF21A9">
        <w:trPr>
          <w:trHeight w:val="269"/>
          <w:jc w:val="center"/>
        </w:trPr>
        <w:tc>
          <w:tcPr>
            <w:tcW w:w="1549" w:type="pct"/>
            <w:shd w:val="clear" w:color="auto" w:fill="auto"/>
            <w:vAlign w:val="center"/>
          </w:tcPr>
          <w:p w:rsidR="00F859CB" w:rsidRDefault="00F859CB" w:rsidP="00DF21A9">
            <w:pPr>
              <w:rPr>
                <w:rFonts w:ascii="Agency FB" w:hAnsi="Agency FB" w:cs="Arial"/>
                <w:b/>
                <w:sz w:val="18"/>
                <w:szCs w:val="18"/>
              </w:rPr>
            </w:pPr>
            <w:r>
              <w:rPr>
                <w:rFonts w:ascii="Agency FB" w:hAnsi="Agency FB" w:cs="Arial"/>
                <w:b/>
                <w:sz w:val="18"/>
                <w:szCs w:val="18"/>
              </w:rPr>
              <w:t>Glándulas de 1”</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La glándula con su respectiva reducción de 1” a ½”, para la conexión del cable anódico con la funda de protección. </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sz w:val="18"/>
                <w:szCs w:val="18"/>
              </w:rPr>
            </w:pPr>
            <w:r>
              <w:rPr>
                <w:rFonts w:ascii="Agency FB" w:hAnsi="Agency FB" w:cs="Arial"/>
                <w:b/>
                <w:sz w:val="18"/>
                <w:szCs w:val="18"/>
              </w:rPr>
              <w:t>Conector  perno partido</w:t>
            </w:r>
            <w:r w:rsidRPr="00B65250">
              <w:rPr>
                <w:rFonts w:ascii="Agency FB" w:hAnsi="Agency FB" w:cs="Arial"/>
                <w:sz w:val="18"/>
                <w:szCs w:val="18"/>
              </w:rPr>
              <w:t xml:space="preserve"> </w:t>
            </w:r>
          </w:p>
        </w:tc>
        <w:tc>
          <w:tcPr>
            <w:tcW w:w="3451" w:type="pct"/>
            <w:shd w:val="clear" w:color="auto" w:fill="auto"/>
            <w:vAlign w:val="center"/>
          </w:tcPr>
          <w:p w:rsidR="00F859CB" w:rsidRPr="002C7838" w:rsidRDefault="00F859CB" w:rsidP="00DF21A9">
            <w:pPr>
              <w:jc w:val="both"/>
              <w:rPr>
                <w:rFonts w:ascii="Agency FB" w:hAnsi="Agency FB" w:cs="Arial"/>
                <w:sz w:val="16"/>
                <w:szCs w:val="16"/>
              </w:rPr>
            </w:pPr>
            <w:r>
              <w:rPr>
                <w:rFonts w:ascii="Agency FB" w:hAnsi="Agency FB" w:cs="Arial"/>
                <w:sz w:val="16"/>
                <w:szCs w:val="16"/>
              </w:rPr>
              <w:t>T</w:t>
            </w:r>
            <w:r w:rsidRPr="003F634B">
              <w:rPr>
                <w:rFonts w:ascii="Agency FB" w:hAnsi="Agency FB" w:cs="Arial"/>
                <w:sz w:val="16"/>
                <w:szCs w:val="16"/>
              </w:rPr>
              <w:t>ipo perno partido</w:t>
            </w:r>
            <w:r>
              <w:rPr>
                <w:rFonts w:ascii="Agency FB" w:hAnsi="Agency FB" w:cs="Arial"/>
                <w:sz w:val="16"/>
                <w:szCs w:val="16"/>
              </w:rPr>
              <w:t xml:space="preserve"> de 35 mm2.</w:t>
            </w:r>
          </w:p>
        </w:tc>
      </w:tr>
      <w:tr w:rsidR="00F859CB" w:rsidRPr="003F634B" w:rsidTr="00DF21A9">
        <w:trPr>
          <w:trHeight w:val="268"/>
          <w:jc w:val="center"/>
        </w:trPr>
        <w:tc>
          <w:tcPr>
            <w:tcW w:w="1549" w:type="pct"/>
            <w:shd w:val="clear" w:color="auto" w:fill="auto"/>
            <w:vAlign w:val="center"/>
          </w:tcPr>
          <w:p w:rsidR="00F859CB" w:rsidRPr="00B65250" w:rsidRDefault="00F859CB" w:rsidP="00DF21A9">
            <w:pPr>
              <w:rPr>
                <w:rFonts w:ascii="Agency FB" w:hAnsi="Agency FB" w:cs="Arial"/>
                <w:b/>
                <w:sz w:val="18"/>
                <w:szCs w:val="18"/>
                <w:lang w:val="en-US"/>
              </w:rPr>
            </w:pPr>
            <w:r w:rsidRPr="00B65250">
              <w:rPr>
                <w:rFonts w:ascii="Agency FB" w:hAnsi="Agency FB" w:cs="Arial"/>
                <w:b/>
                <w:sz w:val="18"/>
                <w:szCs w:val="18"/>
                <w:lang w:val="en-US"/>
              </w:rPr>
              <w:t>Splice Kit 90-B1 de 3M</w:t>
            </w:r>
          </w:p>
        </w:tc>
        <w:tc>
          <w:tcPr>
            <w:tcW w:w="3451" w:type="pct"/>
            <w:shd w:val="clear" w:color="auto" w:fill="auto"/>
            <w:vAlign w:val="center"/>
          </w:tcPr>
          <w:p w:rsidR="00F859CB" w:rsidRPr="003F634B" w:rsidRDefault="00F859CB" w:rsidP="00DF21A9">
            <w:pPr>
              <w:jc w:val="both"/>
              <w:rPr>
                <w:rFonts w:ascii="Agency FB" w:hAnsi="Agency FB" w:cs="Arial"/>
                <w:sz w:val="16"/>
                <w:szCs w:val="16"/>
              </w:rPr>
            </w:pPr>
            <w:r>
              <w:rPr>
                <w:rFonts w:ascii="Agency FB" w:hAnsi="Agency FB" w:cs="Arial"/>
                <w:sz w:val="16"/>
                <w:szCs w:val="16"/>
              </w:rPr>
              <w:t>Juego para empalmes, u</w:t>
            </w:r>
            <w:r w:rsidRPr="003F634B">
              <w:rPr>
                <w:rFonts w:ascii="Agency FB" w:hAnsi="Agency FB" w:cs="Arial"/>
                <w:sz w:val="16"/>
                <w:szCs w:val="16"/>
              </w:rPr>
              <w:t xml:space="preserve">tilizado como protección a las uniones de los conectores de 35 </w:t>
            </w:r>
            <w:proofErr w:type="spellStart"/>
            <w:r w:rsidRPr="003F634B">
              <w:rPr>
                <w:rFonts w:ascii="Agency FB" w:hAnsi="Agency FB" w:cs="Arial"/>
                <w:sz w:val="16"/>
                <w:szCs w:val="16"/>
              </w:rPr>
              <w:t>mm</w:t>
            </w:r>
            <w:r>
              <w:rPr>
                <w:rFonts w:ascii="Agency FB" w:hAnsi="Agency FB" w:cs="Arial"/>
                <w:sz w:val="16"/>
                <w:szCs w:val="16"/>
              </w:rPr>
              <w:t>.</w:t>
            </w:r>
            <w:proofErr w:type="spellEnd"/>
          </w:p>
        </w:tc>
      </w:tr>
      <w:tr w:rsidR="00F859CB" w:rsidRPr="00B65250" w:rsidTr="00DF21A9">
        <w:trPr>
          <w:trHeight w:val="280"/>
          <w:jc w:val="center"/>
        </w:trPr>
        <w:tc>
          <w:tcPr>
            <w:tcW w:w="1549" w:type="pct"/>
            <w:shd w:val="clear" w:color="auto" w:fill="auto"/>
            <w:vAlign w:val="center"/>
          </w:tcPr>
          <w:p w:rsidR="00F859CB" w:rsidRDefault="00F859CB" w:rsidP="00DF21A9">
            <w:pPr>
              <w:rPr>
                <w:rFonts w:ascii="Agency FB" w:hAnsi="Agency FB" w:cs="Arial"/>
                <w:b/>
                <w:sz w:val="18"/>
                <w:szCs w:val="18"/>
              </w:rPr>
            </w:pPr>
            <w:r w:rsidRPr="00B65250">
              <w:rPr>
                <w:rFonts w:ascii="Agency FB" w:hAnsi="Agency FB" w:cs="Arial"/>
                <w:b/>
                <w:sz w:val="18"/>
                <w:szCs w:val="18"/>
              </w:rPr>
              <w:t xml:space="preserve">Bloques de </w:t>
            </w:r>
            <w:r>
              <w:rPr>
                <w:rFonts w:ascii="Agency FB" w:hAnsi="Agency FB" w:cs="Arial"/>
                <w:b/>
                <w:sz w:val="18"/>
                <w:szCs w:val="18"/>
              </w:rPr>
              <w:t xml:space="preserve">señalización </w:t>
            </w:r>
          </w:p>
        </w:tc>
        <w:tc>
          <w:tcPr>
            <w:tcW w:w="3451" w:type="pct"/>
            <w:shd w:val="clear" w:color="auto" w:fill="auto"/>
            <w:vAlign w:val="center"/>
          </w:tcPr>
          <w:p w:rsidR="00F859CB" w:rsidRPr="002C7838" w:rsidRDefault="00F859CB" w:rsidP="00DF21A9">
            <w:pPr>
              <w:jc w:val="both"/>
              <w:rPr>
                <w:rFonts w:ascii="Agency FB" w:hAnsi="Agency FB" w:cs="Arial"/>
                <w:sz w:val="16"/>
                <w:szCs w:val="16"/>
              </w:rPr>
            </w:pPr>
            <w:r w:rsidRPr="00CB16A5">
              <w:rPr>
                <w:rFonts w:ascii="Agency FB" w:hAnsi="Agency FB" w:cs="Arial"/>
                <w:sz w:val="16"/>
                <w:szCs w:val="16"/>
              </w:rPr>
              <w:t>Bloques de concreto de colo</w:t>
            </w:r>
            <w:r>
              <w:rPr>
                <w:rFonts w:ascii="Agency FB" w:hAnsi="Agency FB" w:cs="Arial"/>
                <w:sz w:val="16"/>
                <w:szCs w:val="16"/>
              </w:rPr>
              <w:t>r amarillo, de 20 cm x 20  cm y  20</w:t>
            </w:r>
            <w:r w:rsidRPr="00CB16A5">
              <w:rPr>
                <w:rFonts w:ascii="Agency FB" w:hAnsi="Agency FB" w:cs="Arial"/>
                <w:sz w:val="16"/>
                <w:szCs w:val="16"/>
              </w:rPr>
              <w:t xml:space="preserve"> cm de alto para señalizar cada ánodo</w:t>
            </w:r>
          </w:p>
        </w:tc>
      </w:tr>
    </w:tbl>
    <w:p w:rsidR="00F859CB" w:rsidRDefault="00F859CB" w:rsidP="00F859CB">
      <w:pPr>
        <w:tabs>
          <w:tab w:val="left" w:pos="0"/>
        </w:tabs>
        <w:jc w:val="both"/>
        <w:rPr>
          <w:rStyle w:val="nfasis"/>
          <w:rFonts w:ascii="Agency FB" w:hAnsi="Agency FB"/>
          <w:iCs w:val="0"/>
        </w:rPr>
      </w:pPr>
    </w:p>
    <w:p w:rsidR="00F859CB" w:rsidRPr="00C308A8" w:rsidRDefault="00F859CB" w:rsidP="00F859CB">
      <w:pPr>
        <w:numPr>
          <w:ilvl w:val="1"/>
          <w:numId w:val="71"/>
        </w:numPr>
        <w:rPr>
          <w:rFonts w:ascii="Agency FB" w:hAnsi="Agency FB"/>
          <w:kern w:val="28"/>
        </w:rPr>
      </w:pPr>
      <w:r w:rsidRPr="00C308A8">
        <w:rPr>
          <w:rFonts w:ascii="Agency FB" w:hAnsi="Agency FB"/>
          <w:kern w:val="28"/>
        </w:rPr>
        <w:t>M</w:t>
      </w:r>
      <w:r>
        <w:rPr>
          <w:rFonts w:ascii="Agency FB" w:hAnsi="Agency FB"/>
          <w:kern w:val="28"/>
        </w:rPr>
        <w:t>EDICIÓN Y FORMA DE PAGO</w:t>
      </w:r>
    </w:p>
    <w:p w:rsidR="00F859CB" w:rsidRPr="005243FB" w:rsidRDefault="00F859CB" w:rsidP="00F859CB">
      <w:pPr>
        <w:autoSpaceDE w:val="0"/>
        <w:autoSpaceDN w:val="0"/>
        <w:adjustRightInd w:val="0"/>
        <w:jc w:val="both"/>
        <w:rPr>
          <w:rFonts w:ascii="Agency FB" w:eastAsia="Arial Unicode MS" w:hAnsi="Agency FB"/>
          <w:lang w:val="es-ES_tradnl"/>
        </w:rPr>
      </w:pPr>
      <w:r w:rsidRPr="005243FB">
        <w:rPr>
          <w:rFonts w:ascii="Agency FB" w:eastAsia="Arial Unicode MS" w:hAnsi="Agency FB"/>
          <w:lang w:val="es-ES_tradnl"/>
        </w:rPr>
        <w:t xml:space="preserve">Este ítem será medido y pagado </w:t>
      </w:r>
      <w:r>
        <w:rPr>
          <w:rFonts w:ascii="Agency FB" w:eastAsia="Arial Unicode MS" w:hAnsi="Agency FB"/>
          <w:lang w:val="es-ES_tradnl"/>
        </w:rPr>
        <w:t xml:space="preserve">en las unidades descritas en los volúmenes de obra para cada uno de los materiales y accesorios solicitados, para ello </w:t>
      </w:r>
      <w:r w:rsidRPr="005243FB">
        <w:rPr>
          <w:rFonts w:ascii="Agency FB" w:eastAsia="Arial Unicode MS" w:hAnsi="Agency FB"/>
          <w:lang w:val="es-ES_tradnl"/>
        </w:rPr>
        <w:t xml:space="preserve">el supervisor deberá dar la conformidad </w:t>
      </w:r>
      <w:r>
        <w:rPr>
          <w:rFonts w:ascii="Agency FB" w:eastAsia="Arial Unicode MS" w:hAnsi="Agency FB"/>
          <w:lang w:val="es-ES_tradnl"/>
        </w:rPr>
        <w:t xml:space="preserve">al respecto de </w:t>
      </w:r>
      <w:r w:rsidRPr="005243FB">
        <w:rPr>
          <w:rFonts w:ascii="Agency FB" w:eastAsia="Arial Unicode MS" w:hAnsi="Agency FB"/>
          <w:lang w:val="es-ES_tradnl"/>
        </w:rPr>
        <w:t>las especificaciones técnicas de cada uno de los</w:t>
      </w:r>
      <w:r>
        <w:rPr>
          <w:rFonts w:ascii="Agency FB" w:eastAsia="Arial Unicode MS" w:hAnsi="Agency FB"/>
          <w:lang w:val="es-ES_tradnl"/>
        </w:rPr>
        <w:t xml:space="preserve"> materiales y</w:t>
      </w:r>
      <w:r w:rsidRPr="005243FB">
        <w:rPr>
          <w:rFonts w:ascii="Agency FB" w:eastAsia="Arial Unicode MS" w:hAnsi="Agency FB"/>
          <w:lang w:val="es-ES_tradnl"/>
        </w:rPr>
        <w:t xml:space="preserve"> accesorios provistos.</w:t>
      </w: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9E5CEC" w:rsidRDefault="00F859CB" w:rsidP="00F859CB">
      <w:pPr>
        <w:autoSpaceDE w:val="0"/>
        <w:autoSpaceDN w:val="0"/>
        <w:adjustRightInd w:val="0"/>
        <w:jc w:val="both"/>
        <w:rPr>
          <w:rFonts w:ascii="Agency FB" w:eastAsia="Arial Unicode MS" w:hAnsi="Agency FB"/>
          <w:b/>
          <w:lang w:val="es-ES_tradnl"/>
        </w:rPr>
      </w:pPr>
      <w:r w:rsidRPr="009E5CEC">
        <w:rPr>
          <w:rFonts w:ascii="Agency FB" w:eastAsia="Arial Unicode MS" w:hAnsi="Agency FB"/>
          <w:b/>
          <w:lang w:val="es-ES_tradnl"/>
        </w:rPr>
        <w:t>INSTALACIÓN DE SISTEMAS DE HUMECTACIÓN</w:t>
      </w:r>
    </w:p>
    <w:p w:rsidR="00F859CB" w:rsidRPr="009E5CEC" w:rsidRDefault="00F859CB" w:rsidP="00F859CB">
      <w:pPr>
        <w:autoSpaceDE w:val="0"/>
        <w:autoSpaceDN w:val="0"/>
        <w:adjustRightInd w:val="0"/>
        <w:jc w:val="both"/>
        <w:rPr>
          <w:rFonts w:ascii="Agency FB" w:eastAsia="Arial Unicode MS" w:hAnsi="Agency FB"/>
          <w:b/>
          <w:lang w:val="es-ES_tradnl"/>
        </w:rPr>
      </w:pPr>
      <w:r w:rsidRPr="009E5CEC">
        <w:rPr>
          <w:rFonts w:ascii="Agency FB" w:eastAsia="Arial Unicode MS" w:hAnsi="Agency FB"/>
          <w:b/>
          <w:lang w:val="es-ES_tradnl"/>
        </w:rPr>
        <w:t>ITEM 19</w:t>
      </w:r>
    </w:p>
    <w:p w:rsidR="00F859CB" w:rsidRPr="00B47B5F" w:rsidRDefault="00F859CB" w:rsidP="00F859CB">
      <w:pPr>
        <w:pStyle w:val="Prrafodelista"/>
        <w:numPr>
          <w:ilvl w:val="0"/>
          <w:numId w:val="71"/>
        </w:numPr>
        <w:contextualSpacing/>
        <w:rPr>
          <w:b/>
        </w:rPr>
      </w:pPr>
      <w:r>
        <w:rPr>
          <w:rFonts w:ascii="Agency FB" w:hAnsi="Agency FB"/>
          <w:b/>
          <w:iCs/>
        </w:rPr>
        <w:t>INSTALACIÓN DE SISTEMAS DE HUMECTACIÓN</w:t>
      </w:r>
    </w:p>
    <w:p w:rsidR="00F859CB" w:rsidRPr="00C308A8" w:rsidRDefault="00F859CB" w:rsidP="00F859CB">
      <w:pPr>
        <w:numPr>
          <w:ilvl w:val="1"/>
          <w:numId w:val="71"/>
        </w:numPr>
        <w:rPr>
          <w:rFonts w:ascii="Agency FB" w:hAnsi="Agency FB" w:cs="Arial Narrow"/>
          <w:bCs/>
        </w:rPr>
      </w:pPr>
      <w:r w:rsidRPr="00C308A8">
        <w:rPr>
          <w:rFonts w:ascii="Agency FB" w:hAnsi="Agency FB" w:cs="Arial Narrow"/>
          <w:bCs/>
        </w:rPr>
        <w:t>D</w:t>
      </w:r>
      <w:r>
        <w:rPr>
          <w:rFonts w:ascii="Agency FB" w:hAnsi="Agency FB" w:cs="Arial Narrow"/>
          <w:bCs/>
        </w:rPr>
        <w:t>EFINICIÓN</w:t>
      </w:r>
    </w:p>
    <w:p w:rsidR="00F859CB" w:rsidRPr="007530AD" w:rsidRDefault="00F859CB" w:rsidP="00F859CB">
      <w:pPr>
        <w:jc w:val="both"/>
        <w:rPr>
          <w:rFonts w:ascii="Agency FB" w:eastAsia="Arial Unicode MS" w:hAnsi="Agency FB"/>
          <w:lang w:val="es-ES_tradnl"/>
        </w:rPr>
      </w:pPr>
      <w:r>
        <w:rPr>
          <w:rFonts w:ascii="Agency FB" w:eastAsia="Arial Unicode MS" w:hAnsi="Agency FB"/>
          <w:lang w:val="es-ES_tradnl"/>
        </w:rPr>
        <w:t>Este ítem comprende</w:t>
      </w:r>
      <w:r w:rsidRPr="007530AD">
        <w:rPr>
          <w:rFonts w:ascii="Agency FB" w:eastAsia="Arial Unicode MS" w:hAnsi="Agency FB"/>
          <w:lang w:val="es-ES_tradnl"/>
        </w:rPr>
        <w:t xml:space="preserve"> todos los trabajos, equipos y materiales </w:t>
      </w:r>
      <w:r w:rsidRPr="005D4430">
        <w:rPr>
          <w:rFonts w:ascii="Agency FB" w:eastAsia="Arial Unicode MS" w:hAnsi="Agency FB"/>
          <w:lang w:val="es-ES_tradnl"/>
        </w:rPr>
        <w:t xml:space="preserve">para la instalación </w:t>
      </w:r>
      <w:r>
        <w:rPr>
          <w:rFonts w:ascii="Agency FB" w:eastAsia="Arial Unicode MS" w:hAnsi="Agency FB"/>
          <w:lang w:val="es-ES_tradnl"/>
        </w:rPr>
        <w:t xml:space="preserve">de los sistemas de humectación en los diferentes lechos anódicos de los </w:t>
      </w:r>
      <w:r w:rsidRPr="005D4430">
        <w:rPr>
          <w:rFonts w:ascii="Agency FB" w:eastAsia="Arial Unicode MS" w:hAnsi="Agency FB"/>
          <w:lang w:val="es-ES_tradnl"/>
        </w:rPr>
        <w:t>sistema</w:t>
      </w:r>
      <w:r>
        <w:rPr>
          <w:rFonts w:ascii="Agency FB" w:eastAsia="Arial Unicode MS" w:hAnsi="Agency FB"/>
          <w:lang w:val="es-ES_tradnl"/>
        </w:rPr>
        <w:t>s</w:t>
      </w:r>
      <w:r w:rsidRPr="005D4430">
        <w:rPr>
          <w:rFonts w:ascii="Agency FB" w:eastAsia="Arial Unicode MS" w:hAnsi="Agency FB"/>
          <w:lang w:val="es-ES_tradnl"/>
        </w:rPr>
        <w:t xml:space="preserve"> de protección catódica</w:t>
      </w:r>
      <w:r>
        <w:rPr>
          <w:rFonts w:ascii="Agency FB" w:eastAsia="Arial Unicode MS" w:hAnsi="Agency FB"/>
          <w:lang w:val="es-ES_tradnl"/>
        </w:rPr>
        <w:t xml:space="preserve"> por corriente impresa</w:t>
      </w:r>
      <w:r w:rsidRPr="005D4430">
        <w:rPr>
          <w:rFonts w:ascii="Agency FB" w:eastAsia="Arial Unicode MS" w:hAnsi="Agency FB"/>
          <w:lang w:val="es-ES_tradnl"/>
        </w:rPr>
        <w:t xml:space="preserve">. </w:t>
      </w:r>
    </w:p>
    <w:p w:rsidR="00F859CB" w:rsidRPr="005D4430" w:rsidRDefault="00F859CB" w:rsidP="00F859CB">
      <w:pPr>
        <w:jc w:val="both"/>
        <w:rPr>
          <w:rFonts w:ascii="Agency FB" w:eastAsia="Arial Unicode MS" w:hAnsi="Agency FB"/>
          <w:u w:val="single"/>
          <w:lang w:val="es-ES_tradnl"/>
        </w:rPr>
      </w:pPr>
    </w:p>
    <w:p w:rsidR="00F859CB" w:rsidRPr="00C308A8" w:rsidRDefault="00F859CB" w:rsidP="00F859CB">
      <w:pPr>
        <w:numPr>
          <w:ilvl w:val="1"/>
          <w:numId w:val="71"/>
        </w:numPr>
        <w:rPr>
          <w:rFonts w:ascii="Agency FB" w:hAnsi="Agency FB" w:cs="Arial Narrow"/>
          <w:bCs/>
        </w:rPr>
      </w:pPr>
      <w:r w:rsidRPr="00C308A8">
        <w:rPr>
          <w:rFonts w:ascii="Agency FB" w:hAnsi="Agency FB"/>
          <w:kern w:val="28"/>
        </w:rPr>
        <w:lastRenderedPageBreak/>
        <w:t>M</w:t>
      </w:r>
      <w:r>
        <w:rPr>
          <w:rFonts w:ascii="Agency FB" w:hAnsi="Agency FB"/>
          <w:kern w:val="28"/>
        </w:rPr>
        <w:t>ATERIALES</w:t>
      </w:r>
      <w:r w:rsidRPr="00C308A8">
        <w:rPr>
          <w:rFonts w:ascii="Agency FB" w:hAnsi="Agency FB"/>
          <w:kern w:val="28"/>
        </w:rPr>
        <w:t xml:space="preserve">, </w:t>
      </w:r>
      <w:r>
        <w:rPr>
          <w:rFonts w:ascii="Agency FB" w:hAnsi="Agency FB"/>
          <w:kern w:val="28"/>
        </w:rPr>
        <w:t>HERRAMIENTAS</w:t>
      </w:r>
      <w:r w:rsidRPr="00C308A8">
        <w:rPr>
          <w:rFonts w:ascii="Agency FB" w:hAnsi="Agency FB"/>
          <w:kern w:val="28"/>
        </w:rPr>
        <w:t xml:space="preserve">, </w:t>
      </w:r>
      <w:r>
        <w:rPr>
          <w:rFonts w:ascii="Agency FB" w:hAnsi="Agency FB"/>
          <w:kern w:val="28"/>
        </w:rPr>
        <w:t>EQUIPO</w:t>
      </w:r>
      <w:r w:rsidRPr="00C308A8">
        <w:rPr>
          <w:rFonts w:ascii="Agency FB" w:hAnsi="Agency FB"/>
          <w:kern w:val="28"/>
        </w:rPr>
        <w:t xml:space="preserve"> </w:t>
      </w:r>
      <w:r>
        <w:rPr>
          <w:rFonts w:ascii="Agency FB" w:hAnsi="Agency FB"/>
          <w:kern w:val="28"/>
        </w:rPr>
        <w:t>Y</w:t>
      </w:r>
      <w:r w:rsidRPr="00C308A8">
        <w:rPr>
          <w:rFonts w:ascii="Agency FB" w:hAnsi="Agency FB"/>
          <w:kern w:val="28"/>
        </w:rPr>
        <w:t xml:space="preserve"> </w:t>
      </w:r>
      <w:r>
        <w:rPr>
          <w:rFonts w:ascii="Agency FB" w:hAnsi="Agency FB"/>
          <w:kern w:val="28"/>
        </w:rPr>
        <w:t>PERSONAL</w:t>
      </w:r>
      <w:r w:rsidRPr="00C308A8">
        <w:rPr>
          <w:rFonts w:ascii="Agency FB" w:hAnsi="Agency FB"/>
          <w:kern w:val="28"/>
        </w:rPr>
        <w:t xml:space="preserve"> </w:t>
      </w:r>
    </w:p>
    <w:p w:rsidR="00F859CB" w:rsidRDefault="00F859CB" w:rsidP="00F859CB">
      <w:pPr>
        <w:jc w:val="both"/>
        <w:rPr>
          <w:rFonts w:ascii="Agency FB" w:eastAsia="Arial Unicode MS" w:hAnsi="Agency FB"/>
          <w:lang w:val="es-ES_tradnl"/>
        </w:rPr>
      </w:pPr>
      <w:r w:rsidRPr="00B80B94">
        <w:rPr>
          <w:rFonts w:ascii="Agency FB" w:eastAsia="Arial Unicode MS" w:hAnsi="Agency FB"/>
          <w:lang w:val="es-ES_tradnl"/>
        </w:rPr>
        <w:t xml:space="preserve">Todos los materiales, equipos y herramientas necesarios para la </w:t>
      </w:r>
      <w:r>
        <w:rPr>
          <w:rFonts w:ascii="Agency FB" w:eastAsia="Arial Unicode MS" w:hAnsi="Agency FB"/>
          <w:lang w:val="es-ES_tradnl"/>
        </w:rPr>
        <w:t>instalación de los sistemas de humectación</w:t>
      </w:r>
      <w:r w:rsidRPr="00B80B94">
        <w:rPr>
          <w:rFonts w:ascii="Agency FB" w:eastAsia="Arial Unicode MS" w:hAnsi="Agency FB"/>
          <w:lang w:val="es-ES_tradnl"/>
        </w:rPr>
        <w:t>, serán proporcionados por el CONTRATISTA y deberán ser aprobados por el supervisor de YPFB para su utilización</w:t>
      </w:r>
      <w:r>
        <w:rPr>
          <w:rFonts w:ascii="Agency FB" w:eastAsia="Arial Unicode MS" w:hAnsi="Agency FB"/>
          <w:lang w:val="es-ES_tradnl"/>
        </w:rPr>
        <w:t>.</w:t>
      </w:r>
    </w:p>
    <w:p w:rsidR="00F859CB" w:rsidRDefault="00F859CB" w:rsidP="00F859CB">
      <w:pPr>
        <w:jc w:val="both"/>
        <w:rPr>
          <w:rFonts w:ascii="Agency FB" w:eastAsia="Arial Unicode MS" w:hAnsi="Agency FB"/>
          <w:lang w:val="es-ES_tradnl"/>
        </w:rPr>
      </w:pPr>
      <w:r w:rsidRPr="00307BCD">
        <w:rPr>
          <w:rFonts w:ascii="Agency FB" w:eastAsia="Arial Unicode MS" w:hAnsi="Agency FB"/>
          <w:lang w:val="es-ES_tradnl"/>
        </w:rPr>
        <w:t>El personal encargado</w:t>
      </w:r>
      <w:r>
        <w:rPr>
          <w:rFonts w:ascii="Agency FB" w:eastAsia="Arial Unicode MS" w:hAnsi="Agency FB"/>
          <w:lang w:val="es-ES_tradnl"/>
        </w:rPr>
        <w:t xml:space="preserve"> para la ejecución de este ítem</w:t>
      </w:r>
      <w:r w:rsidRPr="00307BCD">
        <w:rPr>
          <w:rFonts w:ascii="Agency FB" w:eastAsia="Arial Unicode MS" w:hAnsi="Agency FB"/>
          <w:lang w:val="es-ES_tradnl"/>
        </w:rPr>
        <w:t xml:space="preserve">, deberá </w:t>
      </w:r>
      <w:r>
        <w:rPr>
          <w:rFonts w:ascii="Agency FB" w:eastAsia="Arial Unicode MS" w:hAnsi="Agency FB"/>
          <w:lang w:val="es-ES_tradnl"/>
        </w:rPr>
        <w:t>estar capacitado y calificado para desarrollar estos trabajos, el mismo deberá presentar al supervisor de YPFB un certificado emitido por entes competentes que acredite su conocimiento en sistemas de protección catódica.</w:t>
      </w:r>
    </w:p>
    <w:p w:rsidR="00F859CB" w:rsidRPr="008E2B7C" w:rsidRDefault="00F859CB" w:rsidP="00F859CB">
      <w:pPr>
        <w:jc w:val="both"/>
        <w:rPr>
          <w:rFonts w:ascii="Agency FB" w:eastAsia="Arial Unicode MS" w:hAnsi="Agency FB"/>
          <w:lang w:val="es-ES_tradnl"/>
        </w:rPr>
      </w:pPr>
    </w:p>
    <w:p w:rsidR="00F859CB" w:rsidRPr="00C308A8" w:rsidRDefault="00F859CB" w:rsidP="00F859CB">
      <w:pPr>
        <w:pStyle w:val="Prrafodelista"/>
        <w:numPr>
          <w:ilvl w:val="1"/>
          <w:numId w:val="71"/>
        </w:numPr>
        <w:contextualSpacing/>
        <w:jc w:val="both"/>
        <w:rPr>
          <w:rFonts w:ascii="Agency FB" w:eastAsia="Arial Unicode MS" w:hAnsi="Agency FB"/>
          <w:b/>
          <w:lang w:val="es-ES_tradnl"/>
        </w:rPr>
      </w:pPr>
      <w:r>
        <w:rPr>
          <w:rFonts w:ascii="Agency FB" w:eastAsia="Arial Unicode MS" w:hAnsi="Agency FB"/>
          <w:b/>
          <w:kern w:val="28"/>
          <w:lang w:val="es-ES_tradnl"/>
        </w:rPr>
        <w:t>CONDICIONES MÍNIMAS A INCLUIR EN EL PROCEDIMIENTO</w:t>
      </w:r>
    </w:p>
    <w:p w:rsidR="00F859CB" w:rsidRPr="00277C04" w:rsidRDefault="00F859CB" w:rsidP="00F859CB">
      <w:pPr>
        <w:jc w:val="both"/>
        <w:rPr>
          <w:rFonts w:ascii="Agency FB" w:eastAsia="Arial Unicode MS" w:hAnsi="Agency FB"/>
          <w:lang w:val="es-ES_tradnl"/>
        </w:rPr>
      </w:pPr>
      <w:r w:rsidRPr="00277C04">
        <w:rPr>
          <w:rFonts w:ascii="Agency FB" w:eastAsia="Arial Unicode MS" w:hAnsi="Agency FB"/>
          <w:lang w:val="es-ES_tradnl"/>
        </w:rPr>
        <w:t>La empresa CONTRATISTA deber</w:t>
      </w:r>
      <w:r>
        <w:rPr>
          <w:rFonts w:ascii="Agency FB" w:eastAsia="Arial Unicode MS" w:hAnsi="Agency FB"/>
          <w:lang w:val="es-ES_tradnl"/>
        </w:rPr>
        <w:t>á</w:t>
      </w:r>
      <w:r w:rsidRPr="00277C04">
        <w:rPr>
          <w:rFonts w:ascii="Agency FB" w:eastAsia="Arial Unicode MS" w:hAnsi="Agency FB"/>
          <w:lang w:val="es-ES_tradnl"/>
        </w:rPr>
        <w:t xml:space="preserve"> presentar al supervisor de YPFB el procedimiento para la </w:t>
      </w:r>
      <w:r>
        <w:rPr>
          <w:rFonts w:ascii="Agency FB" w:eastAsia="Arial Unicode MS" w:hAnsi="Agency FB"/>
          <w:lang w:val="es-ES_tradnl"/>
        </w:rPr>
        <w:t>instalación de los sistemas de humectación</w:t>
      </w:r>
      <w:r w:rsidRPr="00277C04">
        <w:rPr>
          <w:rFonts w:ascii="Agency FB" w:eastAsia="Arial Unicode MS" w:hAnsi="Agency FB"/>
          <w:lang w:val="es-ES_tradnl"/>
        </w:rPr>
        <w:t xml:space="preserve">, así mismo este procedimiento deberá ser aprobado por el supervisor antes de </w:t>
      </w:r>
      <w:r>
        <w:rPr>
          <w:rFonts w:ascii="Agency FB" w:eastAsia="Arial Unicode MS" w:hAnsi="Agency FB"/>
          <w:lang w:val="es-ES_tradnl"/>
        </w:rPr>
        <w:t>su</w:t>
      </w:r>
      <w:r w:rsidRPr="00277C04">
        <w:rPr>
          <w:rFonts w:ascii="Agency FB" w:eastAsia="Arial Unicode MS" w:hAnsi="Agency FB"/>
          <w:lang w:val="es-ES_tradnl"/>
        </w:rPr>
        <w:t xml:space="preserve"> implementación.</w:t>
      </w:r>
    </w:p>
    <w:p w:rsidR="00F859CB" w:rsidRDefault="00F859CB" w:rsidP="00F859CB">
      <w:pPr>
        <w:jc w:val="both"/>
        <w:rPr>
          <w:rFonts w:ascii="Agency FB" w:eastAsia="Arial Unicode MS" w:hAnsi="Agency FB"/>
          <w:lang w:val="es-ES_tradnl"/>
        </w:rPr>
      </w:pPr>
      <w:r w:rsidRPr="00C308A8">
        <w:rPr>
          <w:rFonts w:ascii="Agency FB" w:eastAsia="Arial Unicode MS" w:hAnsi="Agency FB"/>
          <w:lang w:val="es-ES_tradnl"/>
        </w:rPr>
        <w:t>Primeramente se deberá localizar el lecho anódico y establecer la ubicación de l</w:t>
      </w:r>
      <w:r>
        <w:rPr>
          <w:rFonts w:ascii="Agency FB" w:eastAsia="Arial Unicode MS" w:hAnsi="Agency FB"/>
          <w:lang w:val="es-ES_tradnl"/>
        </w:rPr>
        <w:t>os postes de inyección de agua.</w:t>
      </w:r>
    </w:p>
    <w:p w:rsidR="00F859CB" w:rsidRPr="00C308A8" w:rsidRDefault="00F859CB" w:rsidP="00F859CB">
      <w:pPr>
        <w:jc w:val="both"/>
        <w:rPr>
          <w:rFonts w:ascii="Agency FB" w:eastAsia="Arial Unicode MS" w:hAnsi="Agency FB"/>
          <w:lang w:val="es-ES_tradnl"/>
        </w:rPr>
      </w:pPr>
      <w:r>
        <w:rPr>
          <w:rFonts w:ascii="Agency FB" w:eastAsia="Arial Unicode MS" w:hAnsi="Agency FB"/>
          <w:lang w:val="es-ES_tradnl"/>
        </w:rPr>
        <w:t xml:space="preserve">Una vez descubierto el lecho anódico y la ubicación exacta de cada ánodo se procederá a realizar la instalación del sistema de humectación, este trabajo deberá realizarse antes de la instalación de la caja de distribución anódica.  </w:t>
      </w:r>
    </w:p>
    <w:p w:rsidR="00F859CB" w:rsidRDefault="00F859CB" w:rsidP="00F859CB">
      <w:pPr>
        <w:jc w:val="both"/>
        <w:rPr>
          <w:rFonts w:ascii="Agency FB" w:hAnsi="Agency FB"/>
        </w:rPr>
      </w:pPr>
      <w:r>
        <w:rPr>
          <w:rFonts w:ascii="Agency FB" w:hAnsi="Agency FB"/>
        </w:rPr>
        <w:t xml:space="preserve"> </w:t>
      </w:r>
    </w:p>
    <w:p w:rsidR="00F859CB" w:rsidRDefault="00F859CB" w:rsidP="00F859CB">
      <w:pPr>
        <w:jc w:val="both"/>
        <w:rPr>
          <w:rFonts w:ascii="Agency FB" w:hAnsi="Agency FB"/>
        </w:rPr>
      </w:pPr>
      <w:r>
        <w:rPr>
          <w:rFonts w:ascii="Agency FB" w:hAnsi="Agency FB"/>
        </w:rPr>
        <w:t>El diseño del sistema de Humectación (Planos) deberá ser presentado por la empresa contratista al supervisor de YPFB antes de su instalación en el lecho anódico, dicho sistema deberá ser instalado a una distancia optima en base a las facilidades del terreno, sin embargo no se deberá obstruir la libre circulación vehicular y peatonal del sector.</w:t>
      </w:r>
      <w:r w:rsidRPr="005D4430">
        <w:rPr>
          <w:rFonts w:ascii="Agency FB" w:hAnsi="Agency FB"/>
        </w:rPr>
        <w:t xml:space="preserve"> </w:t>
      </w:r>
    </w:p>
    <w:p w:rsidR="00F859CB" w:rsidRDefault="00F859CB" w:rsidP="00F859CB">
      <w:pPr>
        <w:tabs>
          <w:tab w:val="left" w:pos="0"/>
        </w:tabs>
        <w:jc w:val="both"/>
        <w:rPr>
          <w:rStyle w:val="nfasis"/>
          <w:rFonts w:ascii="Agency FB" w:hAnsi="Agency FB"/>
          <w:iCs w:val="0"/>
        </w:rPr>
      </w:pPr>
    </w:p>
    <w:p w:rsidR="00F859CB" w:rsidRPr="00C308A8" w:rsidRDefault="00F859CB" w:rsidP="00F859CB">
      <w:pPr>
        <w:numPr>
          <w:ilvl w:val="1"/>
          <w:numId w:val="71"/>
        </w:numPr>
        <w:rPr>
          <w:rFonts w:ascii="Agency FB" w:hAnsi="Agency FB"/>
          <w:kern w:val="28"/>
        </w:rPr>
      </w:pPr>
      <w:r w:rsidRPr="00C308A8">
        <w:rPr>
          <w:rFonts w:ascii="Agency FB" w:hAnsi="Agency FB"/>
          <w:kern w:val="28"/>
        </w:rPr>
        <w:t>M</w:t>
      </w:r>
      <w:r>
        <w:rPr>
          <w:rFonts w:ascii="Agency FB" w:hAnsi="Agency FB"/>
          <w:kern w:val="28"/>
        </w:rPr>
        <w:t>EDICIÓN Y FORMA DE PAGO</w:t>
      </w:r>
    </w:p>
    <w:p w:rsidR="00F859CB" w:rsidRPr="005D4430" w:rsidRDefault="00F859CB" w:rsidP="00F859CB">
      <w:pPr>
        <w:jc w:val="both"/>
        <w:rPr>
          <w:rFonts w:ascii="Agency FB" w:hAnsi="Agency FB"/>
          <w:b/>
        </w:rPr>
      </w:pPr>
      <w:r w:rsidRPr="005D4430">
        <w:rPr>
          <w:rFonts w:ascii="Agency FB" w:eastAsia="Arial Unicode MS" w:hAnsi="Agency FB"/>
          <w:lang w:val="es-ES_tradnl"/>
        </w:rPr>
        <w:t xml:space="preserve">La </w:t>
      </w:r>
      <w:r>
        <w:rPr>
          <w:rFonts w:ascii="Agency FB" w:eastAsia="Arial Unicode MS" w:hAnsi="Agency FB"/>
          <w:lang w:val="es-ES_tradnl"/>
        </w:rPr>
        <w:t>instalación de los sistemas de humectación</w:t>
      </w:r>
      <w:r w:rsidRPr="005D4430">
        <w:rPr>
          <w:rFonts w:ascii="Agency FB" w:eastAsia="Arial Unicode MS" w:hAnsi="Agency FB"/>
          <w:lang w:val="es-ES_tradnl"/>
        </w:rPr>
        <w:t xml:space="preserve"> será </w:t>
      </w:r>
      <w:r>
        <w:rPr>
          <w:rFonts w:ascii="Agency FB" w:eastAsia="Arial Unicode MS" w:hAnsi="Agency FB"/>
          <w:lang w:val="es-ES_tradnl"/>
        </w:rPr>
        <w:t>medida por sistema instalado y probado</w:t>
      </w:r>
      <w:r w:rsidRPr="005D4430">
        <w:rPr>
          <w:rFonts w:ascii="Agency FB" w:eastAsia="Arial Unicode MS" w:hAnsi="Agency FB"/>
          <w:lang w:val="es-ES_tradnl"/>
        </w:rPr>
        <w:t>,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w:t>
      </w: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Default="00F859CB" w:rsidP="00F859CB">
      <w:pPr>
        <w:autoSpaceDE w:val="0"/>
        <w:autoSpaceDN w:val="0"/>
        <w:adjustRightInd w:val="0"/>
        <w:jc w:val="both"/>
        <w:rPr>
          <w:rFonts w:ascii="Agency FB" w:eastAsia="Arial Unicode MS" w:hAnsi="Agency FB"/>
          <w:lang w:val="es-ES_tradnl"/>
        </w:rPr>
      </w:pPr>
    </w:p>
    <w:p w:rsidR="00F859CB" w:rsidRPr="009E5CEC" w:rsidRDefault="00F859CB" w:rsidP="00F859CB">
      <w:pPr>
        <w:autoSpaceDE w:val="0"/>
        <w:autoSpaceDN w:val="0"/>
        <w:adjustRightInd w:val="0"/>
        <w:jc w:val="both"/>
        <w:rPr>
          <w:rFonts w:ascii="Agency FB" w:eastAsia="Arial Unicode MS" w:hAnsi="Agency FB"/>
          <w:b/>
          <w:lang w:val="es-ES_tradnl"/>
        </w:rPr>
      </w:pPr>
      <w:r w:rsidRPr="009E5CEC">
        <w:rPr>
          <w:rFonts w:ascii="Agency FB" w:eastAsia="Arial Unicode MS" w:hAnsi="Agency FB"/>
          <w:b/>
          <w:lang w:val="es-ES_tradnl"/>
        </w:rPr>
        <w:t>ITEMS 20 AL 26</w:t>
      </w:r>
    </w:p>
    <w:p w:rsidR="00F859CB" w:rsidRPr="00B47B5F" w:rsidRDefault="00F859CB" w:rsidP="00F859CB">
      <w:pPr>
        <w:pStyle w:val="Prrafodelista"/>
        <w:numPr>
          <w:ilvl w:val="0"/>
          <w:numId w:val="71"/>
        </w:numPr>
        <w:contextualSpacing/>
        <w:rPr>
          <w:b/>
        </w:rPr>
      </w:pPr>
      <w:r>
        <w:rPr>
          <w:rFonts w:ascii="Agency FB" w:hAnsi="Agency FB"/>
          <w:b/>
          <w:iCs/>
        </w:rPr>
        <w:t>PROVISIÓN DE MATERIALES Y ACCESORIOS</w:t>
      </w:r>
    </w:p>
    <w:p w:rsidR="00F859CB" w:rsidRPr="00C308A8" w:rsidRDefault="00F859CB" w:rsidP="00F859CB">
      <w:pPr>
        <w:numPr>
          <w:ilvl w:val="1"/>
          <w:numId w:val="71"/>
        </w:numPr>
        <w:rPr>
          <w:rFonts w:ascii="Agency FB" w:hAnsi="Agency FB" w:cs="Arial Narrow"/>
          <w:bCs/>
        </w:rPr>
      </w:pPr>
      <w:r w:rsidRPr="00C308A8">
        <w:rPr>
          <w:rFonts w:ascii="Agency FB" w:hAnsi="Agency FB" w:cs="Arial Narrow"/>
          <w:bCs/>
        </w:rPr>
        <w:t>D</w:t>
      </w:r>
      <w:r>
        <w:rPr>
          <w:rFonts w:ascii="Agency FB" w:hAnsi="Agency FB" w:cs="Arial Narrow"/>
          <w:bCs/>
        </w:rPr>
        <w:t>EFINICIÓN</w:t>
      </w:r>
    </w:p>
    <w:p w:rsidR="00F859CB" w:rsidRPr="00FE6776" w:rsidRDefault="00F859CB" w:rsidP="00F859CB">
      <w:pPr>
        <w:jc w:val="both"/>
        <w:rPr>
          <w:rFonts w:ascii="Agency FB" w:hAnsi="Agency FB"/>
          <w:kern w:val="28"/>
          <w:lang w:val="es-ES_tradnl"/>
        </w:rPr>
      </w:pPr>
      <w:r w:rsidRPr="00FE6776">
        <w:rPr>
          <w:rFonts w:ascii="Agency FB" w:hAnsi="Agency FB"/>
          <w:kern w:val="28"/>
          <w:lang w:val="es-ES_tradnl"/>
        </w:rPr>
        <w:t xml:space="preserve">Comprende todos los trabajos necesarios para </w:t>
      </w:r>
      <w:r>
        <w:rPr>
          <w:rFonts w:ascii="Agency FB" w:hAnsi="Agency FB"/>
          <w:kern w:val="28"/>
          <w:lang w:val="es-ES_tradnl"/>
        </w:rPr>
        <w:t xml:space="preserve">que la empresa contratista realice </w:t>
      </w:r>
      <w:r w:rsidRPr="00FE6776">
        <w:rPr>
          <w:rFonts w:ascii="Agency FB" w:hAnsi="Agency FB"/>
          <w:kern w:val="28"/>
          <w:lang w:val="es-ES_tradnl"/>
        </w:rPr>
        <w:t xml:space="preserve">la provisión de </w:t>
      </w:r>
      <w:r>
        <w:rPr>
          <w:rFonts w:ascii="Agency FB" w:hAnsi="Agency FB"/>
          <w:kern w:val="28"/>
          <w:lang w:val="es-ES_tradnl"/>
        </w:rPr>
        <w:t xml:space="preserve">los </w:t>
      </w:r>
      <w:r w:rsidRPr="00FE6776">
        <w:rPr>
          <w:rFonts w:ascii="Agency FB" w:hAnsi="Agency FB"/>
          <w:kern w:val="28"/>
          <w:lang w:val="es-ES_tradnl"/>
        </w:rPr>
        <w:t>materiales y accesorios.</w:t>
      </w:r>
    </w:p>
    <w:p w:rsidR="00F859CB" w:rsidRDefault="00F859CB" w:rsidP="00F859CB">
      <w:pPr>
        <w:jc w:val="both"/>
        <w:rPr>
          <w:rFonts w:ascii="Agency FB" w:eastAsia="Arial Unicode MS" w:hAnsi="Agency FB"/>
          <w:lang w:val="es-ES_tradnl"/>
        </w:rPr>
      </w:pPr>
    </w:p>
    <w:p w:rsidR="00F859CB" w:rsidRPr="00C308A8" w:rsidRDefault="00F859CB" w:rsidP="00F859CB">
      <w:pPr>
        <w:numPr>
          <w:ilvl w:val="1"/>
          <w:numId w:val="71"/>
        </w:numPr>
        <w:rPr>
          <w:rFonts w:ascii="Agency FB" w:hAnsi="Agency FB" w:cs="Arial Narrow"/>
          <w:bCs/>
        </w:rPr>
      </w:pPr>
      <w:r w:rsidRPr="00C308A8">
        <w:rPr>
          <w:rFonts w:ascii="Agency FB" w:hAnsi="Agency FB"/>
          <w:kern w:val="28"/>
        </w:rPr>
        <w:t>M</w:t>
      </w:r>
      <w:r>
        <w:rPr>
          <w:rFonts w:ascii="Agency FB" w:hAnsi="Agency FB"/>
          <w:kern w:val="28"/>
        </w:rPr>
        <w:t>ATERIALES</w:t>
      </w:r>
      <w:r w:rsidRPr="00C308A8">
        <w:rPr>
          <w:rFonts w:ascii="Agency FB" w:hAnsi="Agency FB"/>
          <w:kern w:val="28"/>
        </w:rPr>
        <w:t xml:space="preserve">, </w:t>
      </w:r>
      <w:r>
        <w:rPr>
          <w:rFonts w:ascii="Agency FB" w:hAnsi="Agency FB"/>
          <w:kern w:val="28"/>
        </w:rPr>
        <w:t>HERRAMIENTAS</w:t>
      </w:r>
      <w:r w:rsidRPr="00C308A8">
        <w:rPr>
          <w:rFonts w:ascii="Agency FB" w:hAnsi="Agency FB"/>
          <w:kern w:val="28"/>
        </w:rPr>
        <w:t xml:space="preserve">, </w:t>
      </w:r>
      <w:r>
        <w:rPr>
          <w:rFonts w:ascii="Agency FB" w:hAnsi="Agency FB"/>
          <w:kern w:val="28"/>
        </w:rPr>
        <w:t>EQUIPO</w:t>
      </w:r>
      <w:r w:rsidRPr="00C308A8">
        <w:rPr>
          <w:rFonts w:ascii="Agency FB" w:hAnsi="Agency FB"/>
          <w:kern w:val="28"/>
        </w:rPr>
        <w:t xml:space="preserve"> </w:t>
      </w:r>
      <w:r>
        <w:rPr>
          <w:rFonts w:ascii="Agency FB" w:hAnsi="Agency FB"/>
          <w:kern w:val="28"/>
        </w:rPr>
        <w:t>Y</w:t>
      </w:r>
      <w:r w:rsidRPr="00C308A8">
        <w:rPr>
          <w:rFonts w:ascii="Agency FB" w:hAnsi="Agency FB"/>
          <w:kern w:val="28"/>
        </w:rPr>
        <w:t xml:space="preserve"> </w:t>
      </w:r>
      <w:r>
        <w:rPr>
          <w:rFonts w:ascii="Agency FB" w:hAnsi="Agency FB"/>
          <w:kern w:val="28"/>
        </w:rPr>
        <w:t>PERSONAL</w:t>
      </w:r>
      <w:r w:rsidRPr="00C308A8">
        <w:rPr>
          <w:rFonts w:ascii="Agency FB" w:hAnsi="Agency FB"/>
          <w:kern w:val="28"/>
        </w:rPr>
        <w:t xml:space="preserve"> </w:t>
      </w:r>
    </w:p>
    <w:p w:rsidR="00F859CB" w:rsidRDefault="00F859CB" w:rsidP="00F859CB">
      <w:pPr>
        <w:jc w:val="both"/>
        <w:rPr>
          <w:rFonts w:ascii="Agency FB" w:eastAsia="Arial Unicode MS" w:hAnsi="Agency FB"/>
          <w:lang w:val="es-ES_tradnl"/>
        </w:rPr>
      </w:pPr>
      <w:r w:rsidRPr="00F8135F">
        <w:rPr>
          <w:rFonts w:ascii="Agency FB" w:hAnsi="Agency FB"/>
          <w:bCs/>
          <w:iCs/>
          <w:lang w:val="es-BO"/>
        </w:rPr>
        <w:lastRenderedPageBreak/>
        <w:t xml:space="preserve">La empresa contratista deberá proporcionar todas </w:t>
      </w:r>
      <w:r>
        <w:rPr>
          <w:rFonts w:ascii="Agency FB" w:hAnsi="Agency FB"/>
          <w:bCs/>
          <w:iCs/>
          <w:lang w:val="es-BO"/>
        </w:rPr>
        <w:t xml:space="preserve">las </w:t>
      </w:r>
      <w:r w:rsidRPr="00F8135F">
        <w:rPr>
          <w:rFonts w:ascii="Agency FB" w:hAnsi="Agency FB"/>
          <w:bCs/>
          <w:iCs/>
          <w:lang w:val="es-BO"/>
        </w:rPr>
        <w:t xml:space="preserve">herramientas y equipos necesarios para la provisión de </w:t>
      </w:r>
      <w:r>
        <w:rPr>
          <w:rFonts w:ascii="Agency FB" w:hAnsi="Agency FB"/>
          <w:bCs/>
          <w:iCs/>
          <w:lang w:val="es-BO"/>
        </w:rPr>
        <w:t xml:space="preserve">materiales y </w:t>
      </w:r>
      <w:r w:rsidRPr="00F8135F">
        <w:rPr>
          <w:rFonts w:ascii="Agency FB" w:hAnsi="Agency FB"/>
          <w:bCs/>
          <w:iCs/>
          <w:lang w:val="es-BO"/>
        </w:rPr>
        <w:t>accesorios</w:t>
      </w:r>
      <w:r>
        <w:rPr>
          <w:rFonts w:ascii="Agency FB" w:hAnsi="Agency FB"/>
          <w:bCs/>
          <w:iCs/>
          <w:lang w:val="es-BO"/>
        </w:rPr>
        <w:t xml:space="preserve"> solicitados.</w:t>
      </w:r>
    </w:p>
    <w:p w:rsidR="00F859CB" w:rsidRPr="008E2B7C" w:rsidRDefault="00F859CB" w:rsidP="00F859CB">
      <w:pPr>
        <w:jc w:val="both"/>
        <w:rPr>
          <w:rFonts w:ascii="Agency FB" w:eastAsia="Arial Unicode MS" w:hAnsi="Agency FB"/>
          <w:lang w:val="es-ES_tradnl"/>
        </w:rPr>
      </w:pPr>
    </w:p>
    <w:p w:rsidR="00F859CB" w:rsidRPr="00C308A8" w:rsidRDefault="00F859CB" w:rsidP="00F859CB">
      <w:pPr>
        <w:pStyle w:val="Prrafodelista"/>
        <w:numPr>
          <w:ilvl w:val="1"/>
          <w:numId w:val="71"/>
        </w:numPr>
        <w:contextualSpacing/>
        <w:jc w:val="both"/>
        <w:rPr>
          <w:rFonts w:ascii="Agency FB" w:eastAsia="Arial Unicode MS" w:hAnsi="Agency FB"/>
          <w:b/>
          <w:lang w:val="es-ES_tradnl"/>
        </w:rPr>
      </w:pPr>
      <w:r>
        <w:rPr>
          <w:rFonts w:ascii="Agency FB" w:eastAsia="Arial Unicode MS" w:hAnsi="Agency FB"/>
          <w:b/>
          <w:kern w:val="28"/>
          <w:lang w:val="es-ES_tradnl"/>
        </w:rPr>
        <w:t>CONDICIONES MÍNIMAS A INCLUIR EN EL PROCEDIMIENTO</w:t>
      </w:r>
    </w:p>
    <w:p w:rsidR="00F859CB" w:rsidRDefault="00F859CB" w:rsidP="00F859CB">
      <w:pPr>
        <w:tabs>
          <w:tab w:val="left" w:pos="567"/>
        </w:tabs>
        <w:autoSpaceDE w:val="0"/>
        <w:autoSpaceDN w:val="0"/>
        <w:adjustRightInd w:val="0"/>
        <w:jc w:val="both"/>
        <w:rPr>
          <w:rFonts w:ascii="Agency FB" w:hAnsi="Agency FB"/>
          <w:lang w:val="es-BO"/>
        </w:rPr>
      </w:pPr>
      <w:r w:rsidRPr="004E7A5D">
        <w:rPr>
          <w:rFonts w:ascii="Agency FB" w:hAnsi="Agency FB"/>
          <w:lang w:val="es-BO"/>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859CB" w:rsidRPr="004E7A5D" w:rsidRDefault="00F859CB" w:rsidP="00F859CB">
      <w:pPr>
        <w:tabs>
          <w:tab w:val="left" w:pos="567"/>
        </w:tabs>
        <w:autoSpaceDE w:val="0"/>
        <w:autoSpaceDN w:val="0"/>
        <w:adjustRightInd w:val="0"/>
        <w:jc w:val="both"/>
        <w:rPr>
          <w:rFonts w:ascii="Agency FB" w:hAnsi="Agency FB"/>
          <w:lang w:val="es-BO"/>
        </w:rPr>
      </w:pPr>
    </w:p>
    <w:p w:rsidR="00F859CB" w:rsidRDefault="00F859CB" w:rsidP="00F859CB">
      <w:pPr>
        <w:tabs>
          <w:tab w:val="left" w:pos="567"/>
        </w:tabs>
        <w:autoSpaceDE w:val="0"/>
        <w:autoSpaceDN w:val="0"/>
        <w:adjustRightInd w:val="0"/>
        <w:jc w:val="both"/>
        <w:rPr>
          <w:rFonts w:ascii="Agency FB" w:hAnsi="Agency FB"/>
          <w:iCs/>
        </w:rPr>
      </w:pPr>
      <w:r w:rsidRPr="004E7A5D">
        <w:rPr>
          <w:rFonts w:ascii="Agency FB" w:hAnsi="Agency FB"/>
          <w:iCs/>
        </w:rPr>
        <w:t>Los accesorios deberán tener las siguientes características:</w:t>
      </w:r>
    </w:p>
    <w:p w:rsidR="00F859CB" w:rsidRDefault="00F859CB" w:rsidP="00F859CB">
      <w:pPr>
        <w:tabs>
          <w:tab w:val="left" w:pos="567"/>
        </w:tabs>
        <w:autoSpaceDE w:val="0"/>
        <w:autoSpaceDN w:val="0"/>
        <w:adjustRightInd w:val="0"/>
        <w:jc w:val="both"/>
        <w:rPr>
          <w:rFonts w:ascii="Agency FB" w:hAnsi="Agency FB"/>
          <w:iCs/>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1"/>
        <w:gridCol w:w="6286"/>
      </w:tblGrid>
      <w:tr w:rsidR="00F859CB" w:rsidRPr="00B65250" w:rsidTr="00DF21A9">
        <w:trPr>
          <w:trHeight w:val="270"/>
          <w:jc w:val="center"/>
        </w:trPr>
        <w:tc>
          <w:tcPr>
            <w:tcW w:w="1549" w:type="pct"/>
            <w:shd w:val="clear" w:color="auto" w:fill="1F497D" w:themeFill="text2"/>
            <w:vAlign w:val="center"/>
          </w:tcPr>
          <w:p w:rsidR="00F859CB" w:rsidRPr="00CA3A0B" w:rsidRDefault="00F859CB" w:rsidP="00DF21A9">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MATERIALES Y ACCESORIOS</w:t>
            </w:r>
          </w:p>
        </w:tc>
        <w:tc>
          <w:tcPr>
            <w:tcW w:w="3451" w:type="pct"/>
            <w:shd w:val="clear" w:color="auto" w:fill="1F497D" w:themeFill="text2"/>
            <w:vAlign w:val="center"/>
          </w:tcPr>
          <w:p w:rsidR="00F859CB" w:rsidRPr="00CA3A0B" w:rsidRDefault="00F859CB" w:rsidP="00DF21A9">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DESCRIPCION</w:t>
            </w:r>
          </w:p>
        </w:tc>
      </w:tr>
      <w:tr w:rsidR="00F859CB" w:rsidRPr="00B65250" w:rsidTr="00DF21A9">
        <w:trPr>
          <w:trHeight w:val="288"/>
          <w:jc w:val="center"/>
        </w:trPr>
        <w:tc>
          <w:tcPr>
            <w:tcW w:w="1549" w:type="pct"/>
            <w:shd w:val="clear" w:color="auto" w:fill="auto"/>
            <w:vAlign w:val="center"/>
          </w:tcPr>
          <w:p w:rsidR="00F859CB" w:rsidRPr="00B65250" w:rsidRDefault="00F859CB" w:rsidP="00DF21A9">
            <w:pPr>
              <w:rPr>
                <w:rFonts w:ascii="Agency FB" w:hAnsi="Agency FB" w:cs="Arial"/>
                <w:sz w:val="18"/>
                <w:szCs w:val="18"/>
              </w:rPr>
            </w:pPr>
            <w:r>
              <w:rPr>
                <w:rFonts w:ascii="Agency FB" w:hAnsi="Agency FB" w:cs="Arial"/>
                <w:b/>
                <w:sz w:val="18"/>
                <w:szCs w:val="18"/>
              </w:rPr>
              <w:t>Provisión de postes de inyección de agua</w:t>
            </w:r>
            <w:r>
              <w:rPr>
                <w:rFonts w:ascii="Agency FB" w:hAnsi="Agency FB" w:cs="Arial"/>
                <w:sz w:val="18"/>
                <w:szCs w:val="18"/>
              </w:rPr>
              <w:t xml:space="preserve"> </w:t>
            </w:r>
          </w:p>
        </w:tc>
        <w:tc>
          <w:tcPr>
            <w:tcW w:w="3451" w:type="pct"/>
            <w:shd w:val="clear" w:color="auto" w:fill="auto"/>
            <w:vAlign w:val="center"/>
          </w:tcPr>
          <w:p w:rsidR="00F859CB" w:rsidRPr="002C7838" w:rsidRDefault="00F859CB" w:rsidP="00DF21A9">
            <w:pPr>
              <w:jc w:val="both"/>
              <w:rPr>
                <w:rFonts w:ascii="Agency FB" w:hAnsi="Agency FB" w:cs="Arial"/>
                <w:sz w:val="16"/>
                <w:szCs w:val="16"/>
              </w:rPr>
            </w:pPr>
            <w:r>
              <w:rPr>
                <w:rFonts w:ascii="Agency FB" w:hAnsi="Agency FB" w:cs="Arial"/>
                <w:sz w:val="16"/>
                <w:szCs w:val="16"/>
              </w:rPr>
              <w:t>L</w:t>
            </w:r>
            <w:r w:rsidRPr="005A58D3">
              <w:rPr>
                <w:rFonts w:ascii="Agency FB" w:hAnsi="Agency FB" w:cs="Arial"/>
                <w:sz w:val="16"/>
                <w:szCs w:val="16"/>
              </w:rPr>
              <w:t>os Puntos</w:t>
            </w:r>
            <w:r>
              <w:rPr>
                <w:rFonts w:ascii="Agency FB" w:hAnsi="Agency FB" w:cs="Arial"/>
                <w:sz w:val="16"/>
                <w:szCs w:val="16"/>
              </w:rPr>
              <w:t xml:space="preserve"> de inyección de agua</w:t>
            </w:r>
            <w:r w:rsidRPr="005A58D3">
              <w:rPr>
                <w:rFonts w:ascii="Agency FB" w:hAnsi="Agency FB" w:cs="Arial"/>
                <w:sz w:val="16"/>
                <w:szCs w:val="16"/>
              </w:rPr>
              <w:t>, estarán conformadas por una estructura en hormi</w:t>
            </w:r>
            <w:r>
              <w:rPr>
                <w:rFonts w:ascii="Agency FB" w:hAnsi="Agency FB" w:cs="Arial"/>
                <w:sz w:val="16"/>
                <w:szCs w:val="16"/>
              </w:rPr>
              <w:t>gón armado con dimensiones 1,4 x 0.19 x 0.16 m. (ver sección gráficos). E</w:t>
            </w:r>
            <w:r w:rsidRPr="005A58D3">
              <w:rPr>
                <w:rFonts w:ascii="Agency FB" w:hAnsi="Agency FB" w:cs="Arial"/>
                <w:sz w:val="16"/>
                <w:szCs w:val="16"/>
              </w:rPr>
              <w:t>sta estructura contara con una caja en fundición de aluminio,</w:t>
            </w:r>
            <w:r>
              <w:rPr>
                <w:rFonts w:ascii="Agency FB" w:hAnsi="Agency FB" w:cs="Arial"/>
                <w:sz w:val="16"/>
                <w:szCs w:val="16"/>
              </w:rPr>
              <w:t xml:space="preserve"> la misma</w:t>
            </w:r>
            <w:r w:rsidRPr="005A58D3">
              <w:rPr>
                <w:rFonts w:ascii="Agency FB" w:hAnsi="Agency FB" w:cs="Arial"/>
                <w:sz w:val="16"/>
                <w:szCs w:val="16"/>
              </w:rPr>
              <w:t xml:space="preserve"> ira embebida en el hormigón y contara con un sistema de cierre a rosca.</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Pr>
                <w:rFonts w:ascii="Agency FB" w:hAnsi="Agency FB" w:cs="Arial"/>
                <w:b/>
                <w:sz w:val="18"/>
                <w:szCs w:val="18"/>
              </w:rPr>
              <w:t>Tubería de PVC de 2”</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Tubería SCH 40, material poli cloruro de vinilo (PVC), DN de 2”. A través de este material se conducirá el agua hacia los ánodos.   </w:t>
            </w:r>
          </w:p>
        </w:tc>
      </w:tr>
      <w:tr w:rsidR="00F859CB" w:rsidRPr="00B65250" w:rsidTr="00DF21A9">
        <w:trPr>
          <w:trHeight w:val="269"/>
          <w:jc w:val="center"/>
        </w:trPr>
        <w:tc>
          <w:tcPr>
            <w:tcW w:w="1549" w:type="pct"/>
            <w:shd w:val="clear" w:color="auto" w:fill="auto"/>
            <w:vAlign w:val="center"/>
          </w:tcPr>
          <w:p w:rsidR="00F859CB" w:rsidRDefault="00F859CB" w:rsidP="00DF21A9">
            <w:pPr>
              <w:rPr>
                <w:rFonts w:ascii="Agency FB" w:hAnsi="Agency FB" w:cs="Arial"/>
                <w:b/>
                <w:sz w:val="18"/>
                <w:szCs w:val="18"/>
              </w:rPr>
            </w:pPr>
            <w:proofErr w:type="spellStart"/>
            <w:r>
              <w:rPr>
                <w:rFonts w:ascii="Agency FB" w:hAnsi="Agency FB" w:cs="Arial"/>
                <w:b/>
                <w:sz w:val="18"/>
                <w:szCs w:val="18"/>
              </w:rPr>
              <w:t>Cupla</w:t>
            </w:r>
            <w:proofErr w:type="spellEnd"/>
            <w:r>
              <w:rPr>
                <w:rFonts w:ascii="Agency FB" w:hAnsi="Agency FB" w:cs="Arial"/>
                <w:b/>
                <w:sz w:val="18"/>
                <w:szCs w:val="18"/>
              </w:rPr>
              <w:t xml:space="preserve"> de PVC de 2”</w:t>
            </w:r>
          </w:p>
        </w:tc>
        <w:tc>
          <w:tcPr>
            <w:tcW w:w="3451" w:type="pct"/>
            <w:shd w:val="clear" w:color="auto" w:fill="auto"/>
            <w:vAlign w:val="center"/>
          </w:tcPr>
          <w:p w:rsidR="00F859CB" w:rsidRDefault="00F859CB" w:rsidP="00DF21A9">
            <w:pPr>
              <w:jc w:val="both"/>
              <w:rPr>
                <w:rFonts w:ascii="Agency FB" w:hAnsi="Agency FB" w:cs="Arial"/>
                <w:sz w:val="16"/>
                <w:szCs w:val="16"/>
              </w:rPr>
            </w:pPr>
            <w:proofErr w:type="spellStart"/>
            <w:r>
              <w:rPr>
                <w:rFonts w:ascii="Agency FB" w:hAnsi="Agency FB" w:cs="Arial"/>
                <w:sz w:val="16"/>
                <w:szCs w:val="16"/>
              </w:rPr>
              <w:t>Cupla</w:t>
            </w:r>
            <w:proofErr w:type="spellEnd"/>
            <w:r>
              <w:rPr>
                <w:rFonts w:ascii="Agency FB" w:hAnsi="Agency FB" w:cs="Arial"/>
                <w:sz w:val="16"/>
                <w:szCs w:val="16"/>
              </w:rPr>
              <w:t>, SCH 40 de poli cloruro de vinilo (PVC), de DN de 2”. Accesorio que servirá de unión para la tubería de PCV.</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proofErr w:type="spellStart"/>
            <w:r>
              <w:rPr>
                <w:rFonts w:ascii="Agency FB" w:hAnsi="Agency FB" w:cs="Arial"/>
                <w:b/>
                <w:sz w:val="18"/>
                <w:szCs w:val="18"/>
              </w:rPr>
              <w:t>Tee</w:t>
            </w:r>
            <w:proofErr w:type="spellEnd"/>
            <w:r>
              <w:rPr>
                <w:rFonts w:ascii="Agency FB" w:hAnsi="Agency FB" w:cs="Arial"/>
                <w:b/>
                <w:sz w:val="18"/>
                <w:szCs w:val="18"/>
              </w:rPr>
              <w:t xml:space="preserve"> de PVC  de 2”</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Accesorio de poli cloruro de vinilo (PVC), de DN de 2”. Accesorios para la </w:t>
            </w:r>
            <w:proofErr w:type="spellStart"/>
            <w:r>
              <w:rPr>
                <w:rFonts w:ascii="Agency FB" w:hAnsi="Agency FB" w:cs="Arial"/>
                <w:sz w:val="16"/>
                <w:szCs w:val="16"/>
              </w:rPr>
              <w:t>implementacion</w:t>
            </w:r>
            <w:proofErr w:type="spellEnd"/>
            <w:r>
              <w:rPr>
                <w:rFonts w:ascii="Agency FB" w:hAnsi="Agency FB" w:cs="Arial"/>
                <w:sz w:val="16"/>
                <w:szCs w:val="16"/>
              </w:rPr>
              <w:t xml:space="preserve"> de los sistemas de humectación.</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sidRPr="007961EF">
              <w:rPr>
                <w:rFonts w:ascii="Agency FB" w:hAnsi="Agency FB" w:cs="Arial"/>
                <w:b/>
                <w:sz w:val="18"/>
                <w:szCs w:val="18"/>
              </w:rPr>
              <w:t>Codo de 90º de PVC de 2"</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Accesorio de poli cloruro de vinilo (PVC), de DN de 2”. Accesorios para la </w:t>
            </w:r>
            <w:proofErr w:type="spellStart"/>
            <w:r>
              <w:rPr>
                <w:rFonts w:ascii="Agency FB" w:hAnsi="Agency FB" w:cs="Arial"/>
                <w:sz w:val="16"/>
                <w:szCs w:val="16"/>
              </w:rPr>
              <w:t>implementacion</w:t>
            </w:r>
            <w:proofErr w:type="spellEnd"/>
            <w:r>
              <w:rPr>
                <w:rFonts w:ascii="Agency FB" w:hAnsi="Agency FB" w:cs="Arial"/>
                <w:sz w:val="16"/>
                <w:szCs w:val="16"/>
              </w:rPr>
              <w:t xml:space="preserve"> de los sistemas de humectación.</w:t>
            </w:r>
          </w:p>
        </w:tc>
      </w:tr>
      <w:tr w:rsidR="00F859CB" w:rsidRPr="00B65250" w:rsidTr="00DF21A9">
        <w:trPr>
          <w:trHeight w:val="269"/>
          <w:jc w:val="center"/>
        </w:trPr>
        <w:tc>
          <w:tcPr>
            <w:tcW w:w="1549" w:type="pct"/>
            <w:shd w:val="clear" w:color="auto" w:fill="auto"/>
            <w:vAlign w:val="center"/>
          </w:tcPr>
          <w:p w:rsidR="00F859CB" w:rsidRPr="00B65250" w:rsidRDefault="00F859CB" w:rsidP="00DF21A9">
            <w:pPr>
              <w:rPr>
                <w:rFonts w:ascii="Agency FB" w:hAnsi="Agency FB" w:cs="Arial"/>
                <w:b/>
                <w:sz w:val="18"/>
                <w:szCs w:val="18"/>
              </w:rPr>
            </w:pPr>
            <w:r>
              <w:rPr>
                <w:rFonts w:ascii="Agency FB" w:hAnsi="Agency FB" w:cs="Arial"/>
                <w:b/>
                <w:sz w:val="18"/>
                <w:szCs w:val="18"/>
              </w:rPr>
              <w:t xml:space="preserve">Cinta de señalización </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 xml:space="preserve">Deberá ser de 30 cm. de ancho, de color amarillo con letras negras que indiquen “peligro protección catódica”. </w:t>
            </w:r>
          </w:p>
        </w:tc>
      </w:tr>
      <w:tr w:rsidR="00F859CB" w:rsidRPr="00B65250" w:rsidTr="00DF21A9">
        <w:trPr>
          <w:trHeight w:val="269"/>
          <w:jc w:val="center"/>
        </w:trPr>
        <w:tc>
          <w:tcPr>
            <w:tcW w:w="1549" w:type="pct"/>
            <w:shd w:val="clear" w:color="auto" w:fill="auto"/>
            <w:vAlign w:val="center"/>
          </w:tcPr>
          <w:p w:rsidR="00F859CB" w:rsidRDefault="00F859CB" w:rsidP="00DF21A9">
            <w:pPr>
              <w:rPr>
                <w:rFonts w:ascii="Agency FB" w:hAnsi="Agency FB" w:cs="Arial"/>
                <w:b/>
                <w:sz w:val="18"/>
                <w:szCs w:val="18"/>
              </w:rPr>
            </w:pPr>
            <w:r>
              <w:rPr>
                <w:rFonts w:ascii="Agency FB" w:hAnsi="Agency FB" w:cs="Arial"/>
                <w:b/>
                <w:sz w:val="18"/>
                <w:szCs w:val="18"/>
              </w:rPr>
              <w:t>Provisión de Agua</w:t>
            </w:r>
          </w:p>
        </w:tc>
        <w:tc>
          <w:tcPr>
            <w:tcW w:w="3451" w:type="pct"/>
            <w:shd w:val="clear" w:color="auto" w:fill="auto"/>
            <w:vAlign w:val="center"/>
          </w:tcPr>
          <w:p w:rsidR="00F859CB" w:rsidRDefault="00F859CB" w:rsidP="00DF21A9">
            <w:pPr>
              <w:jc w:val="both"/>
              <w:rPr>
                <w:rFonts w:ascii="Agency FB" w:hAnsi="Agency FB" w:cs="Arial"/>
                <w:sz w:val="16"/>
                <w:szCs w:val="16"/>
              </w:rPr>
            </w:pPr>
            <w:r>
              <w:rPr>
                <w:rFonts w:ascii="Agency FB" w:hAnsi="Agency FB" w:cs="Arial"/>
                <w:sz w:val="16"/>
                <w:szCs w:val="16"/>
              </w:rPr>
              <w:t>El agua será utilizado como liquido de humectación, la misma deberá ser: incolora, inodora, insípida y con PH neutro.</w:t>
            </w:r>
          </w:p>
        </w:tc>
      </w:tr>
    </w:tbl>
    <w:p w:rsidR="00F859CB" w:rsidRDefault="00F859CB" w:rsidP="00F859CB">
      <w:pPr>
        <w:tabs>
          <w:tab w:val="left" w:pos="0"/>
        </w:tabs>
        <w:jc w:val="both"/>
        <w:rPr>
          <w:rStyle w:val="nfasis"/>
          <w:rFonts w:ascii="Agency FB" w:hAnsi="Agency FB"/>
          <w:iCs w:val="0"/>
        </w:rPr>
      </w:pPr>
    </w:p>
    <w:p w:rsidR="00F859CB" w:rsidRPr="00C308A8" w:rsidRDefault="00F859CB" w:rsidP="00F859CB">
      <w:pPr>
        <w:numPr>
          <w:ilvl w:val="1"/>
          <w:numId w:val="71"/>
        </w:numPr>
        <w:rPr>
          <w:rFonts w:ascii="Agency FB" w:hAnsi="Agency FB"/>
          <w:kern w:val="28"/>
        </w:rPr>
      </w:pPr>
      <w:r w:rsidRPr="00C308A8">
        <w:rPr>
          <w:rFonts w:ascii="Agency FB" w:hAnsi="Agency FB"/>
          <w:kern w:val="28"/>
        </w:rPr>
        <w:t>M</w:t>
      </w:r>
      <w:r>
        <w:rPr>
          <w:rFonts w:ascii="Agency FB" w:hAnsi="Agency FB"/>
          <w:kern w:val="28"/>
        </w:rPr>
        <w:t>EDICIÓN Y FORMA DE PAGO</w:t>
      </w:r>
    </w:p>
    <w:p w:rsidR="00F859CB" w:rsidRPr="005243FB" w:rsidRDefault="00F859CB" w:rsidP="00F859CB">
      <w:pPr>
        <w:autoSpaceDE w:val="0"/>
        <w:autoSpaceDN w:val="0"/>
        <w:adjustRightInd w:val="0"/>
        <w:jc w:val="both"/>
        <w:rPr>
          <w:rFonts w:ascii="Agency FB" w:eastAsia="Arial Unicode MS" w:hAnsi="Agency FB"/>
          <w:lang w:val="es-ES_tradnl"/>
        </w:rPr>
      </w:pPr>
      <w:r w:rsidRPr="005243FB">
        <w:rPr>
          <w:rFonts w:ascii="Agency FB" w:eastAsia="Arial Unicode MS" w:hAnsi="Agency FB"/>
          <w:lang w:val="es-ES_tradnl"/>
        </w:rPr>
        <w:t xml:space="preserve">Este ítem será medido y pagado </w:t>
      </w:r>
      <w:r>
        <w:rPr>
          <w:rFonts w:ascii="Agency FB" w:eastAsia="Arial Unicode MS" w:hAnsi="Agency FB"/>
          <w:lang w:val="es-ES_tradnl"/>
        </w:rPr>
        <w:t xml:space="preserve">en las unidades descritas en los volúmenes de obra para cada uno de los materiales y accesorios solicitados, para ello </w:t>
      </w:r>
      <w:r w:rsidRPr="005243FB">
        <w:rPr>
          <w:rFonts w:ascii="Agency FB" w:eastAsia="Arial Unicode MS" w:hAnsi="Agency FB"/>
          <w:lang w:val="es-ES_tradnl"/>
        </w:rPr>
        <w:t xml:space="preserve">el supervisor deberá dar la conformidad </w:t>
      </w:r>
      <w:r>
        <w:rPr>
          <w:rFonts w:ascii="Agency FB" w:eastAsia="Arial Unicode MS" w:hAnsi="Agency FB"/>
          <w:lang w:val="es-ES_tradnl"/>
        </w:rPr>
        <w:t xml:space="preserve">al respecto de </w:t>
      </w:r>
      <w:r w:rsidRPr="005243FB">
        <w:rPr>
          <w:rFonts w:ascii="Agency FB" w:eastAsia="Arial Unicode MS" w:hAnsi="Agency FB"/>
          <w:lang w:val="es-ES_tradnl"/>
        </w:rPr>
        <w:t>las especificaciones técnicas de cada uno de los</w:t>
      </w:r>
      <w:r>
        <w:rPr>
          <w:rFonts w:ascii="Agency FB" w:eastAsia="Arial Unicode MS" w:hAnsi="Agency FB"/>
          <w:lang w:val="es-ES_tradnl"/>
        </w:rPr>
        <w:t xml:space="preserve"> materiales y</w:t>
      </w:r>
      <w:r w:rsidRPr="005243FB">
        <w:rPr>
          <w:rFonts w:ascii="Agency FB" w:eastAsia="Arial Unicode MS" w:hAnsi="Agency FB"/>
          <w:lang w:val="es-ES_tradnl"/>
        </w:rPr>
        <w:t xml:space="preserve"> accesorios provistos.</w:t>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jc w:val="center"/>
        <w:outlineLvl w:val="0"/>
        <w:rPr>
          <w:rFonts w:ascii="Agency FB" w:hAnsi="Agency FB"/>
          <w:b/>
          <w:bCs/>
          <w:sz w:val="22"/>
        </w:rPr>
      </w:pPr>
      <w:bookmarkStart w:id="150" w:name="_Toc419396244"/>
      <w:r w:rsidRPr="009E7255">
        <w:rPr>
          <w:rFonts w:ascii="Agency FB" w:hAnsi="Agency FB"/>
          <w:b/>
          <w:bCs/>
          <w:sz w:val="22"/>
        </w:rPr>
        <w:t>SECCION</w:t>
      </w:r>
      <w:r>
        <w:rPr>
          <w:rFonts w:ascii="Agency FB" w:hAnsi="Agency FB"/>
          <w:b/>
          <w:bCs/>
          <w:sz w:val="22"/>
        </w:rPr>
        <w:t xml:space="preserve"> V</w:t>
      </w:r>
      <w:bookmarkEnd w:id="150"/>
    </w:p>
    <w:p w:rsidR="00F859CB" w:rsidRDefault="00F859CB" w:rsidP="00F859CB">
      <w:pPr>
        <w:jc w:val="center"/>
        <w:outlineLvl w:val="0"/>
        <w:rPr>
          <w:rFonts w:ascii="Agency FB" w:hAnsi="Agency FB"/>
          <w:b/>
          <w:bCs/>
          <w:sz w:val="22"/>
        </w:rPr>
      </w:pPr>
    </w:p>
    <w:p w:rsidR="00F859CB" w:rsidRPr="00136947" w:rsidRDefault="00F859CB" w:rsidP="00F859CB">
      <w:pPr>
        <w:pStyle w:val="Prrafodelista"/>
        <w:numPr>
          <w:ilvl w:val="0"/>
          <w:numId w:val="77"/>
        </w:numPr>
        <w:ind w:left="284" w:hanging="284"/>
        <w:contextualSpacing/>
        <w:outlineLvl w:val="0"/>
        <w:rPr>
          <w:rFonts w:ascii="Agency FB" w:hAnsi="Agency FB"/>
          <w:b/>
          <w:bCs/>
          <w:sz w:val="22"/>
        </w:rPr>
      </w:pPr>
      <w:bookmarkStart w:id="151" w:name="_Toc419396245"/>
      <w:r w:rsidRPr="00136947">
        <w:rPr>
          <w:rFonts w:ascii="Agency FB" w:hAnsi="Agency FB"/>
          <w:b/>
          <w:bCs/>
          <w:sz w:val="22"/>
        </w:rPr>
        <w:t>GRAFICOS</w:t>
      </w:r>
      <w:bookmarkEnd w:id="151"/>
    </w:p>
    <w:p w:rsidR="00F859CB" w:rsidRDefault="00F859CB" w:rsidP="00F859CB">
      <w:pPr>
        <w:jc w:val="center"/>
        <w:outlineLvl w:val="0"/>
        <w:rPr>
          <w:rFonts w:ascii="Agency FB" w:hAnsi="Agency FB"/>
          <w:b/>
          <w:bCs/>
        </w:rPr>
      </w:pPr>
    </w:p>
    <w:p w:rsidR="00F859CB" w:rsidRDefault="00F859CB" w:rsidP="00F859CB">
      <w:pPr>
        <w:jc w:val="center"/>
        <w:outlineLvl w:val="0"/>
        <w:rPr>
          <w:rFonts w:ascii="Agency FB" w:hAnsi="Agency FB"/>
          <w:b/>
          <w:bCs/>
        </w:rPr>
      </w:pPr>
      <w:bookmarkStart w:id="152" w:name="_Toc419396246"/>
      <w:r>
        <w:rPr>
          <w:rFonts w:ascii="Agency FB" w:hAnsi="Agency FB"/>
          <w:b/>
          <w:bCs/>
        </w:rPr>
        <w:t>DETALLE DE LA EXCAVACIÓN PARA LOS CONDUCTORES ELECTRICOS</w:t>
      </w:r>
      <w:bookmarkEnd w:id="152"/>
    </w:p>
    <w:p w:rsidR="00F859CB" w:rsidRDefault="00F859CB" w:rsidP="00F859CB">
      <w:pPr>
        <w:jc w:val="center"/>
        <w:outlineLvl w:val="0"/>
        <w:rPr>
          <w:rFonts w:ascii="Agency FB" w:hAnsi="Agency FB"/>
          <w:b/>
          <w:bCs/>
        </w:rPr>
      </w:pPr>
    </w:p>
    <w:p w:rsidR="00F859CB" w:rsidRDefault="00F859CB" w:rsidP="00F859CB">
      <w:pPr>
        <w:jc w:val="center"/>
        <w:outlineLvl w:val="0"/>
        <w:rPr>
          <w:rFonts w:ascii="Agency FB" w:hAnsi="Agency FB"/>
          <w:b/>
          <w:bCs/>
        </w:rPr>
      </w:pPr>
      <w:bookmarkStart w:id="153" w:name="_Toc419396247"/>
      <w:r w:rsidRPr="009E7255">
        <w:rPr>
          <w:rFonts w:ascii="Agency FB" w:hAnsi="Agency FB"/>
          <w:b/>
          <w:bCs/>
          <w:noProof/>
          <w:lang w:val="es-BO" w:eastAsia="es-BO"/>
        </w:rPr>
        <w:lastRenderedPageBreak/>
        <w:drawing>
          <wp:inline distT="0" distB="0" distL="0" distR="0" wp14:anchorId="5E2A1845" wp14:editId="0FF203E2">
            <wp:extent cx="5760085" cy="357949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579495"/>
                    </a:xfrm>
                    <a:prstGeom prst="rect">
                      <a:avLst/>
                    </a:prstGeom>
                    <a:noFill/>
                    <a:ln>
                      <a:noFill/>
                    </a:ln>
                  </pic:spPr>
                </pic:pic>
              </a:graphicData>
            </a:graphic>
          </wp:inline>
        </w:drawing>
      </w:r>
      <w:bookmarkEnd w:id="153"/>
    </w:p>
    <w:p w:rsidR="00F859CB" w:rsidRPr="00313841" w:rsidRDefault="00F859CB" w:rsidP="00F859CB">
      <w:pPr>
        <w:jc w:val="center"/>
        <w:outlineLvl w:val="0"/>
        <w:rPr>
          <w:rFonts w:ascii="Agency FB" w:hAnsi="Agency FB"/>
          <w:b/>
          <w:bCs/>
        </w:rPr>
      </w:pPr>
    </w:p>
    <w:p w:rsidR="00F859CB" w:rsidRDefault="00F859CB" w:rsidP="00F859CB">
      <w:pPr>
        <w:tabs>
          <w:tab w:val="left" w:pos="5803"/>
        </w:tabs>
        <w:rPr>
          <w:rFonts w:ascii="Agency FB" w:eastAsia="Arial Unicode MS" w:hAnsi="Agency FB"/>
          <w:sz w:val="22"/>
          <w:szCs w:val="22"/>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9E7255" w:rsidRDefault="00F859CB" w:rsidP="00F859CB">
      <w:pPr>
        <w:tabs>
          <w:tab w:val="left" w:pos="5803"/>
        </w:tabs>
        <w:jc w:val="center"/>
        <w:rPr>
          <w:rFonts w:ascii="Agency FB" w:eastAsia="Arial Unicode MS" w:hAnsi="Agency FB"/>
          <w:b/>
          <w:sz w:val="22"/>
          <w:szCs w:val="22"/>
          <w:lang w:val="es-ES_tradnl"/>
        </w:rPr>
      </w:pPr>
      <w:r w:rsidRPr="009E7255">
        <w:rPr>
          <w:rFonts w:ascii="Agency FB" w:eastAsia="Arial Unicode MS" w:hAnsi="Agency FB"/>
          <w:b/>
          <w:sz w:val="22"/>
          <w:szCs w:val="22"/>
          <w:lang w:val="es-ES_tradnl"/>
        </w:rPr>
        <w:t>PLANO DE</w:t>
      </w:r>
      <w:r>
        <w:rPr>
          <w:rFonts w:ascii="Agency FB" w:eastAsia="Arial Unicode MS" w:hAnsi="Agency FB"/>
          <w:b/>
          <w:sz w:val="22"/>
          <w:szCs w:val="22"/>
          <w:lang w:val="es-ES_tradnl"/>
        </w:rPr>
        <w:t>L</w:t>
      </w:r>
      <w:r w:rsidRPr="009E7255">
        <w:rPr>
          <w:rFonts w:ascii="Agency FB" w:eastAsia="Arial Unicode MS" w:hAnsi="Agency FB"/>
          <w:b/>
          <w:sz w:val="22"/>
          <w:szCs w:val="22"/>
          <w:lang w:val="es-ES_tradnl"/>
        </w:rPr>
        <w:t xml:space="preserve"> POSTE DE INYECCIÓN DEL AGUA</w:t>
      </w:r>
    </w:p>
    <w:p w:rsidR="00F859CB" w:rsidRDefault="00F859CB" w:rsidP="00F859CB">
      <w:pPr>
        <w:tabs>
          <w:tab w:val="left" w:pos="5803"/>
        </w:tabs>
        <w:jc w:val="center"/>
        <w:rPr>
          <w:rFonts w:ascii="Agency FB" w:eastAsia="Arial Unicode MS" w:hAnsi="Agency FB"/>
          <w:sz w:val="22"/>
          <w:szCs w:val="22"/>
          <w:lang w:val="es-ES_tradnl"/>
        </w:rPr>
      </w:pPr>
      <w:r w:rsidRPr="009E7255">
        <w:rPr>
          <w:rFonts w:ascii="Agency FB" w:eastAsia="Arial Unicode MS" w:hAnsi="Agency FB"/>
          <w:noProof/>
          <w:sz w:val="22"/>
          <w:szCs w:val="22"/>
          <w:lang w:val="es-BO" w:eastAsia="es-BO"/>
        </w:rPr>
        <w:lastRenderedPageBreak/>
        <w:drawing>
          <wp:inline distT="0" distB="0" distL="0" distR="0" wp14:anchorId="3C31C219" wp14:editId="5BF0056F">
            <wp:extent cx="4101157" cy="3295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063" cy="3296378"/>
                    </a:xfrm>
                    <a:prstGeom prst="rect">
                      <a:avLst/>
                    </a:prstGeom>
                    <a:noFill/>
                    <a:ln>
                      <a:noFill/>
                    </a:ln>
                  </pic:spPr>
                </pic:pic>
              </a:graphicData>
            </a:graphic>
          </wp:inline>
        </w:drawing>
      </w:r>
    </w:p>
    <w:p w:rsidR="00F859CB" w:rsidRPr="00595B49" w:rsidRDefault="00F859CB" w:rsidP="00F859CB">
      <w:pPr>
        <w:rPr>
          <w:rFonts w:ascii="Agency FB" w:eastAsia="Arial Unicode MS" w:hAnsi="Agency FB"/>
          <w:sz w:val="22"/>
          <w:szCs w:val="22"/>
          <w:lang w:val="es-ES_tradnl"/>
        </w:rPr>
      </w:pPr>
    </w:p>
    <w:p w:rsidR="00F859CB" w:rsidRPr="00595B49" w:rsidRDefault="00F859CB" w:rsidP="00F859CB">
      <w:pPr>
        <w:rPr>
          <w:rFonts w:ascii="Agency FB" w:eastAsia="Arial Unicode MS" w:hAnsi="Agency FB"/>
          <w:sz w:val="22"/>
          <w:szCs w:val="22"/>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9E7255" w:rsidRDefault="00F859CB" w:rsidP="00F859CB">
      <w:pPr>
        <w:jc w:val="center"/>
        <w:rPr>
          <w:rFonts w:ascii="Agency FB" w:eastAsia="Arial Unicode MS" w:hAnsi="Agency FB"/>
          <w:b/>
          <w:sz w:val="22"/>
          <w:szCs w:val="22"/>
          <w:lang w:val="es-ES_tradnl"/>
        </w:rPr>
      </w:pPr>
      <w:r w:rsidRPr="009E7255">
        <w:rPr>
          <w:rFonts w:ascii="Agency FB" w:eastAsia="Arial Unicode MS" w:hAnsi="Agency FB"/>
          <w:b/>
          <w:sz w:val="22"/>
          <w:szCs w:val="22"/>
          <w:lang w:val="es-ES_tradnl"/>
        </w:rPr>
        <w:lastRenderedPageBreak/>
        <w:t>MODELO PARA LA IMPLEMENTACION DE LOS TA</w:t>
      </w:r>
      <w:r>
        <w:rPr>
          <w:rFonts w:ascii="Agency FB" w:eastAsia="Arial Unicode MS" w:hAnsi="Agency FB"/>
          <w:b/>
          <w:sz w:val="22"/>
          <w:szCs w:val="22"/>
          <w:lang w:val="es-ES_tradnl"/>
        </w:rPr>
        <w:t>BLEROS DE DISTRIBUCIÓN ANODICA CON SU RESPECTIVO</w:t>
      </w:r>
      <w:r w:rsidRPr="009E7255">
        <w:rPr>
          <w:rFonts w:ascii="Agency FB" w:eastAsia="Arial Unicode MS" w:hAnsi="Agency FB"/>
          <w:b/>
          <w:sz w:val="22"/>
          <w:szCs w:val="22"/>
          <w:lang w:val="es-ES_tradnl"/>
        </w:rPr>
        <w:t xml:space="preserve"> SISTEMAS DE HUMECTACIÓN</w:t>
      </w:r>
    </w:p>
    <w:p w:rsidR="00F859CB" w:rsidRDefault="00F859CB" w:rsidP="00F859CB">
      <w:pPr>
        <w:jc w:val="center"/>
        <w:rPr>
          <w:rFonts w:ascii="Agency FB" w:eastAsia="Arial Unicode MS" w:hAnsi="Agency FB"/>
          <w:sz w:val="22"/>
          <w:szCs w:val="22"/>
          <w:lang w:val="es-ES_tradnl"/>
        </w:rPr>
      </w:pPr>
      <w:r w:rsidRPr="009E7255">
        <w:rPr>
          <w:rFonts w:ascii="Agency FB" w:eastAsia="Arial Unicode MS" w:hAnsi="Agency FB"/>
          <w:noProof/>
          <w:sz w:val="22"/>
          <w:szCs w:val="22"/>
          <w:lang w:val="es-BO" w:eastAsia="es-BO"/>
        </w:rPr>
        <w:drawing>
          <wp:inline distT="0" distB="0" distL="0" distR="0" wp14:anchorId="3F9EC1D1" wp14:editId="487E459E">
            <wp:extent cx="4943475" cy="3047294"/>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621" cy="3048000"/>
                    </a:xfrm>
                    <a:prstGeom prst="rect">
                      <a:avLst/>
                    </a:prstGeom>
                    <a:noFill/>
                    <a:ln>
                      <a:noFill/>
                    </a:ln>
                  </pic:spPr>
                </pic:pic>
              </a:graphicData>
            </a:graphic>
          </wp:inline>
        </w:drawing>
      </w:r>
    </w:p>
    <w:p w:rsidR="00F859CB" w:rsidRDefault="00F859CB" w:rsidP="00F859CB">
      <w:pPr>
        <w:rPr>
          <w:rFonts w:ascii="Agency FB" w:eastAsia="Arial Unicode MS" w:hAnsi="Agency FB"/>
          <w:sz w:val="22"/>
          <w:szCs w:val="22"/>
          <w:lang w:val="es-ES_tradnl"/>
        </w:rPr>
      </w:pPr>
    </w:p>
    <w:p w:rsidR="00F859CB" w:rsidRDefault="00F859CB" w:rsidP="00F859CB">
      <w:pPr>
        <w:ind w:firstLine="708"/>
        <w:jc w:val="right"/>
        <w:rPr>
          <w:rFonts w:ascii="Agency FB" w:eastAsia="Arial Unicode MS" w:hAnsi="Agency FB"/>
          <w:sz w:val="22"/>
          <w:szCs w:val="22"/>
          <w:lang w:val="es-ES_tradnl"/>
        </w:rPr>
      </w:pPr>
      <w:r w:rsidRPr="009E7255">
        <w:rPr>
          <w:rFonts w:ascii="Agency FB" w:eastAsia="Arial Unicode MS" w:hAnsi="Agency FB"/>
          <w:noProof/>
          <w:sz w:val="22"/>
          <w:szCs w:val="22"/>
          <w:lang w:val="es-BO" w:eastAsia="es-BO"/>
        </w:rPr>
        <w:drawing>
          <wp:anchor distT="0" distB="0" distL="114300" distR="114300" simplePos="0" relativeHeight="251659264" behindDoc="0" locked="0" layoutInCell="1" allowOverlap="1" wp14:anchorId="70736213" wp14:editId="1586573C">
            <wp:simplePos x="0" y="0"/>
            <wp:positionH relativeFrom="column">
              <wp:posOffset>439420</wp:posOffset>
            </wp:positionH>
            <wp:positionV relativeFrom="page">
              <wp:posOffset>5575935</wp:posOffset>
            </wp:positionV>
            <wp:extent cx="2339975" cy="1068705"/>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97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gency FB" w:eastAsia="Arial Unicode MS" w:hAnsi="Agency FB"/>
          <w:sz w:val="22"/>
          <w:szCs w:val="22"/>
          <w:lang w:val="es-ES_tradnl"/>
        </w:rPr>
        <w:br w:type="textWrapping" w:clear="all"/>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r>
        <w:rPr>
          <w:rFonts w:ascii="Agency FB" w:eastAsia="Arial Unicode MS" w:hAnsi="Agency FB"/>
          <w:noProof/>
          <w:sz w:val="22"/>
          <w:szCs w:val="22"/>
          <w:lang w:val="es-BO" w:eastAsia="es-BO"/>
        </w:rPr>
        <w:drawing>
          <wp:anchor distT="0" distB="0" distL="114300" distR="114300" simplePos="0" relativeHeight="251660288" behindDoc="0" locked="0" layoutInCell="1" allowOverlap="1" wp14:anchorId="644A6C87" wp14:editId="16327048">
            <wp:simplePos x="0" y="0"/>
            <wp:positionH relativeFrom="column">
              <wp:posOffset>3423920</wp:posOffset>
            </wp:positionH>
            <wp:positionV relativeFrom="paragraph">
              <wp:posOffset>85090</wp:posOffset>
            </wp:positionV>
            <wp:extent cx="1943100" cy="1209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F859CB" w:rsidRDefault="00F859CB" w:rsidP="00D00563">
      <w:pPr>
        <w:jc w:val="center"/>
        <w:rPr>
          <w:rFonts w:ascii="Verdana" w:hAnsi="Verdana" w:cs="Calibri"/>
          <w:b/>
          <w:sz w:val="18"/>
          <w:szCs w:val="18"/>
          <w:lang w:val="es-ES_tradnl"/>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lastRenderedPageBreak/>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Pr="0097738D"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w:t>
      </w:r>
      <w:r w:rsidRPr="0097738D">
        <w:rPr>
          <w:rFonts w:ascii="Verdana" w:hAnsi="Verdana" w:cs="Calibri"/>
          <w:sz w:val="18"/>
          <w:szCs w:val="18"/>
        </w:rPr>
        <w:t>unipersonales cuando el representante legal sea diferente al propietario registrado en FUNDEMPRESA.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Fotocopia simple del Certificado de Inscripción en FUNDEMPRESA (cuando corresponda).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Fotocopia simple de Número de Identificación Tributaria NIT o certificación electrónica.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 xml:space="preserve">Fotocopia simple del documento de identificación personal del representante legal o propietario. </w:t>
      </w:r>
    </w:p>
    <w:p w:rsidR="003D0F16" w:rsidRPr="003D0F16" w:rsidRDefault="00DF7792" w:rsidP="003D0F16">
      <w:pPr>
        <w:numPr>
          <w:ilvl w:val="0"/>
          <w:numId w:val="25"/>
        </w:numPr>
        <w:ind w:left="720"/>
        <w:jc w:val="both"/>
        <w:rPr>
          <w:rFonts w:ascii="Arial" w:eastAsia="Calibri" w:hAnsi="Arial" w:cs="Arial"/>
          <w:bCs/>
          <w:sz w:val="16"/>
          <w:szCs w:val="16"/>
          <w:highlight w:val="yellow"/>
          <w:lang w:val="es-BO"/>
        </w:rPr>
      </w:pPr>
      <w:r w:rsidRPr="0097738D">
        <w:rPr>
          <w:rFonts w:ascii="Verdana" w:eastAsia="Calibri" w:hAnsi="Verdana" w:cs="Arial"/>
          <w:bCs/>
          <w:sz w:val="18"/>
          <w:szCs w:val="16"/>
          <w:lang w:val="es-BO"/>
        </w:rPr>
        <w:t>Estados Financieros al cierre de la última gestión fiscal en fotocopia simple  que refleje la información</w:t>
      </w:r>
      <w:r w:rsidRPr="003D0F16">
        <w:rPr>
          <w:rFonts w:ascii="Verdana" w:eastAsia="Calibri" w:hAnsi="Verdana" w:cs="Arial"/>
          <w:bCs/>
          <w:sz w:val="18"/>
          <w:szCs w:val="16"/>
          <w:lang w:val="es-BO"/>
        </w:rPr>
        <w:t xml:space="preserve"> detallada</w:t>
      </w:r>
      <w:r w:rsidRPr="003D0F16">
        <w:rPr>
          <w:rFonts w:ascii="Arial" w:eastAsia="Calibri" w:hAnsi="Arial" w:cs="Arial"/>
          <w:bCs/>
          <w:sz w:val="16"/>
          <w:szCs w:val="16"/>
          <w:lang w:val="es-BO"/>
        </w:rPr>
        <w:t xml:space="preserve">. </w:t>
      </w:r>
      <w:r w:rsidR="0097738D" w:rsidRPr="0097738D">
        <w:rPr>
          <w:rFonts w:ascii="Verdana" w:hAnsi="Verdana" w:cs="Calibri"/>
          <w:b/>
          <w:i/>
          <w:sz w:val="18"/>
          <w:szCs w:val="18"/>
          <w:highlight w:val="yellow"/>
        </w:rPr>
        <w:t>(</w:t>
      </w:r>
      <w:r w:rsidR="003D0F16" w:rsidRPr="0097738D">
        <w:rPr>
          <w:rFonts w:ascii="Verdana" w:hAnsi="Verdana" w:cs="Calibri"/>
          <w:b/>
          <w:i/>
          <w:sz w:val="18"/>
          <w:szCs w:val="18"/>
          <w:highlight w:val="yellow"/>
        </w:rPr>
        <w:t xml:space="preserve">NO </w:t>
      </w:r>
      <w:r w:rsidR="003D0F16" w:rsidRPr="003D0F16">
        <w:rPr>
          <w:rFonts w:ascii="Verdana" w:hAnsi="Verdana" w:cs="Calibri"/>
          <w:b/>
          <w:i/>
          <w:sz w:val="18"/>
          <w:szCs w:val="18"/>
          <w:highlight w:val="yellow"/>
        </w:rPr>
        <w:t>APLICA)</w:t>
      </w:r>
    </w:p>
    <w:p w:rsidR="00DF7792" w:rsidRPr="003D0F16" w:rsidRDefault="00DF7792" w:rsidP="00400E0B">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97738D">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sidR="003E6F88">
        <w:rPr>
          <w:rFonts w:ascii="Verdana" w:hAnsi="Verdana" w:cs="Arial"/>
          <w:sz w:val="18"/>
          <w:szCs w:val="18"/>
          <w:lang w:val="es-BO"/>
        </w:rPr>
        <w:t>p</w:t>
      </w:r>
      <w:r>
        <w:rPr>
          <w:rFonts w:ascii="Verdana" w:hAnsi="Verdana" w:cs="Arial"/>
          <w:sz w:val="18"/>
          <w:szCs w:val="18"/>
          <w:lang w:val="es-BO"/>
        </w:rPr>
        <w:t>ersona</w:t>
      </w:r>
      <w:proofErr w:type="gramEnd"/>
      <w:r w:rsidR="003E6F88">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Resumen de Información Financiera</w:t>
      </w:r>
      <w:r w:rsidRPr="00A42C30">
        <w:rPr>
          <w:rFonts w:ascii="Verdana" w:hAnsi="Verdana" w:cs="Calibri"/>
          <w:b/>
          <w:i/>
          <w:sz w:val="18"/>
          <w:szCs w:val="18"/>
        </w:rPr>
        <w:t xml:space="preserve"> </w:t>
      </w:r>
      <w:r w:rsidR="00400E0B" w:rsidRPr="00400E0B">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97738D" w:rsidRDefault="0097738D" w:rsidP="002D5CEF">
      <w:pPr>
        <w:rPr>
          <w:rFonts w:ascii="Verdana" w:hAnsi="Verdana" w:cs="Calibri"/>
          <w:b/>
          <w:sz w:val="18"/>
          <w:szCs w:val="18"/>
        </w:rPr>
      </w:pPr>
    </w:p>
    <w:p w:rsidR="0097738D" w:rsidRDefault="009773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lastRenderedPageBreak/>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DF21A9">
          <w:footerReference w:type="default" r:id="rId22"/>
          <w:pgSz w:w="12242" w:h="15842" w:code="1"/>
          <w:pgMar w:top="1701" w:right="1418" w:bottom="90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7749F4">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w:t>
            </w:r>
            <w:r w:rsidR="007749F4">
              <w:rPr>
                <w:rFonts w:ascii="Arial" w:hAnsi="Arial" w:cs="Arial"/>
                <w:color w:val="000000"/>
                <w:sz w:val="16"/>
                <w:szCs w:val="16"/>
                <w:lang w:eastAsia="es-BO"/>
              </w:rPr>
              <w:t>deberá adjuntar en su propuesta fotocopia simple de la documentación que respalde lo señalado en este formulario de acuerdo a las especificaciones técnicas.</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54"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w:t>
            </w:r>
            <w:r w:rsidR="007749F4" w:rsidRPr="00792B33">
              <w:rPr>
                <w:rFonts w:ascii="Arial" w:hAnsi="Arial" w:cs="Arial"/>
                <w:color w:val="000000"/>
                <w:sz w:val="16"/>
                <w:szCs w:val="16"/>
                <w:lang w:eastAsia="es-BO"/>
              </w:rPr>
              <w:t xml:space="preserve">El proponente, </w:t>
            </w:r>
            <w:r w:rsidR="007749F4">
              <w:rPr>
                <w:rFonts w:ascii="Arial" w:hAnsi="Arial" w:cs="Arial"/>
                <w:color w:val="000000"/>
                <w:sz w:val="16"/>
                <w:szCs w:val="16"/>
                <w:lang w:eastAsia="es-BO"/>
              </w:rPr>
              <w:t>deberá adjuntar en su propuesta fotocopia simple de la documentación que respalde lo señalado en este formulario de acuerdo a las especificaciones técnicas.</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54"/>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DC3C74" w:rsidRDefault="00DC3C74" w:rsidP="004B74E1">
      <w:pPr>
        <w:jc w:val="center"/>
        <w:rPr>
          <w:rFonts w:ascii="Verdana" w:hAnsi="Verdana" w:cs="Arial"/>
          <w:b/>
          <w:sz w:val="18"/>
          <w:szCs w:val="16"/>
          <w:lang w:val="es-BO"/>
        </w:rPr>
      </w:pPr>
    </w:p>
    <w:p w:rsidR="00DC3C74" w:rsidRPr="0086063D" w:rsidRDefault="00DC3C74"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r w:rsidR="00400E0B" w:rsidRPr="00400E0B">
        <w:rPr>
          <w:rFonts w:ascii="Verdana" w:hAnsi="Verdana" w:cs="Arial"/>
          <w:b/>
          <w:sz w:val="18"/>
          <w:szCs w:val="18"/>
          <w:highlight w:val="yellow"/>
        </w:rPr>
        <w:t>(NO APLICA)</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55" w:author="Eduardo Alfredo Soliz Lopez" w:date="2015-05-26T18:19:00Z" w:name="move420427703"/>
    </w:p>
    <w:moveFromRangeEnd w:id="155"/>
    <w:p w:rsidR="00ED7047" w:rsidRDefault="00ED7047" w:rsidP="00ED7047">
      <w:pPr>
        <w:jc w:val="both"/>
        <w:rPr>
          <w:rFonts w:ascii="Verdana" w:hAnsi="Verdana" w:cs="Arial"/>
          <w:sz w:val="18"/>
          <w:szCs w:val="18"/>
        </w:rPr>
      </w:pPr>
      <w:moveToRangeStart w:id="156"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F23BE" w:rsidRDefault="00EF23BE"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moveToRangeEnd w:id="156"/>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5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57"/>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10064" w:type="dxa"/>
        <w:tblInd w:w="-497" w:type="dxa"/>
        <w:tblLayout w:type="fixed"/>
        <w:tblCellMar>
          <w:left w:w="70" w:type="dxa"/>
          <w:right w:w="70" w:type="dxa"/>
        </w:tblCellMar>
        <w:tblLook w:val="04A0" w:firstRow="1" w:lastRow="0" w:firstColumn="1" w:lastColumn="0" w:noHBand="0" w:noVBand="1"/>
      </w:tblPr>
      <w:tblGrid>
        <w:gridCol w:w="1253"/>
        <w:gridCol w:w="355"/>
        <w:gridCol w:w="3495"/>
        <w:gridCol w:w="992"/>
        <w:gridCol w:w="993"/>
        <w:gridCol w:w="1522"/>
        <w:gridCol w:w="1454"/>
      </w:tblGrid>
      <w:tr w:rsidR="00EF23BE" w:rsidRPr="00EA48AF" w:rsidTr="00CE11B0">
        <w:trPr>
          <w:trHeight w:val="275"/>
        </w:trPr>
        <w:tc>
          <w:tcPr>
            <w:tcW w:w="10064"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CE11B0">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CE11B0">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CE11B0">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CE11B0">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456"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CE11B0">
        <w:trPr>
          <w:trHeight w:val="453"/>
        </w:trPr>
        <w:tc>
          <w:tcPr>
            <w:tcW w:w="5103"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CE11B0">
        <w:trPr>
          <w:trHeight w:val="298"/>
        </w:trPr>
        <w:tc>
          <w:tcPr>
            <w:tcW w:w="5103"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CE11B0">
        <w:trPr>
          <w:trHeight w:val="283"/>
        </w:trPr>
        <w:tc>
          <w:tcPr>
            <w:tcW w:w="5103"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CE11B0">
        <w:trPr>
          <w:trHeight w:val="496"/>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rPr>
              <w:t>DOCUMENTOS LEGALES Y ADMINISTRATIVOS</w:t>
            </w:r>
          </w:p>
        </w:tc>
      </w:tr>
      <w:tr w:rsidR="00EF23BE" w:rsidRPr="005A4E66" w:rsidTr="00CE11B0">
        <w:trPr>
          <w:trHeight w:val="220"/>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CE11B0">
        <w:trPr>
          <w:trHeight w:val="64"/>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CE11B0">
        <w:trPr>
          <w:trHeight w:val="29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CE11B0">
        <w:trPr>
          <w:trHeight w:val="132"/>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7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E6F88" w:rsidRDefault="003E6F88" w:rsidP="003E6F88">
            <w:p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37"/>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42"/>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87"/>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3D0F16" w:rsidRDefault="003E6F88" w:rsidP="003E6F88">
            <w:pPr>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EF23BE" w:rsidRPr="003E6F88"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4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415"/>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CE11B0">
        <w:trPr>
          <w:trHeight w:val="25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Default="003E6F88" w:rsidP="003E6F88">
            <w:pPr>
              <w:pStyle w:val="Normal2"/>
              <w:tabs>
                <w:tab w:val="clear" w:pos="709"/>
              </w:tabs>
              <w:ind w:left="0" w:firstLine="0"/>
              <w:jc w:val="left"/>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EF23BE" w:rsidRPr="003E6F88" w:rsidRDefault="003E6F88" w:rsidP="00C15DE1">
            <w:pPr>
              <w:pStyle w:val="Normal2"/>
              <w:rPr>
                <w:rFonts w:ascii="Calibri" w:hAnsi="Calibri"/>
                <w:color w:val="000000"/>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652"/>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CE11B0">
        <w:trPr>
          <w:trHeight w:val="163"/>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w:t>
            </w:r>
            <w:r w:rsidRPr="008F7A56">
              <w:rPr>
                <w:rFonts w:ascii="Verdana" w:hAnsi="Verdana" w:cs="Arial"/>
                <w:sz w:val="18"/>
                <w:szCs w:val="18"/>
                <w:lang w:val="es-BO"/>
              </w:rPr>
              <w:lastRenderedPageBreak/>
              <w:t>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24"/>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Default="003E6F88" w:rsidP="003E6F88">
            <w:pPr>
              <w:pStyle w:val="Normal2"/>
              <w:tabs>
                <w:tab w:val="clear" w:pos="709"/>
                <w:tab w:val="left" w:pos="1701"/>
              </w:tabs>
              <w:ind w:left="0" w:firstLine="0"/>
              <w:rPr>
                <w:rFonts w:ascii="Verdana" w:hAnsi="Verdana" w:cs="Arial"/>
                <w:sz w:val="18"/>
                <w:szCs w:val="18"/>
                <w:lang w:val="es-BO"/>
              </w:rPr>
            </w:pPr>
            <w:r w:rsidRPr="008F7A56">
              <w:rPr>
                <w:rFonts w:ascii="Verdana" w:hAnsi="Verdana" w:cs="Arial"/>
                <w:sz w:val="18"/>
                <w:szCs w:val="18"/>
                <w:lang w:val="es-BO"/>
              </w:rPr>
              <w:lastRenderedPageBreak/>
              <w:t>Formulario C-</w:t>
            </w:r>
            <w:r>
              <w:rPr>
                <w:rFonts w:ascii="Verdana" w:hAnsi="Verdana" w:cs="Arial"/>
                <w:sz w:val="18"/>
                <w:szCs w:val="18"/>
                <w:lang w:val="es-BO"/>
              </w:rPr>
              <w:t>2</w:t>
            </w:r>
            <w:r>
              <w:rPr>
                <w:rFonts w:ascii="Verdana" w:hAnsi="Verdana" w:cs="Arial"/>
                <w:sz w:val="18"/>
                <w:szCs w:val="18"/>
                <w:lang w:val="es-BO"/>
              </w:rPr>
              <w:tab/>
              <w:t>Experiencia General y específica del personal propuesto (uno por cada                        persona)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E56477" w:rsidRDefault="003E6F88" w:rsidP="003E6F88">
            <w:pPr>
              <w:pStyle w:val="Normal2"/>
              <w:tabs>
                <w:tab w:val="left" w:pos="1701"/>
              </w:tabs>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5D0FAA" w:rsidRDefault="003E6F88" w:rsidP="003E6F88">
            <w:pPr>
              <w:rPr>
                <w:rFonts w:ascii="Calibri" w:hAnsi="Calibri"/>
                <w:color w:val="000000"/>
                <w:sz w:val="18"/>
                <w:szCs w:val="18"/>
                <w:lang w:val="es-BO"/>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Pr>
                <w:rFonts w:ascii="Verdana" w:hAnsi="Verdana" w:cs="Arial"/>
                <w:sz w:val="18"/>
                <w:szCs w:val="18"/>
              </w:rPr>
              <w:t xml:space="preserve"> </w:t>
            </w:r>
            <w:r w:rsidRPr="00906C09">
              <w:rPr>
                <w:rFonts w:ascii="Verdana" w:hAnsi="Verdana" w:cs="Arial"/>
                <w:sz w:val="18"/>
                <w:szCs w:val="18"/>
              </w:rPr>
              <w:t>(proyecto)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906C09" w:rsidRDefault="003E6F88" w:rsidP="003E6F8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3E6F88" w:rsidRPr="003E6F88" w:rsidRDefault="003E6F88"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3E6F88" w:rsidRDefault="003E6F88" w:rsidP="003E6F88">
            <w:pPr>
              <w:pStyle w:val="Normal2"/>
              <w:tabs>
                <w:tab w:val="left" w:pos="1701"/>
              </w:tabs>
              <w:ind w:left="0" w:firstLine="0"/>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Pr="00B9560F" w:rsidRDefault="00EF23BE" w:rsidP="00EF23BE">
      <w:pPr>
        <w:autoSpaceDE w:val="0"/>
        <w:autoSpaceDN w:val="0"/>
        <w:jc w:val="both"/>
        <w:rPr>
          <w:rFonts w:ascii="Verdana" w:hAnsi="Verdana" w:cs="Calibri"/>
          <w:sz w:val="18"/>
          <w:szCs w:val="18"/>
        </w:rPr>
      </w:pPr>
    </w:p>
    <w:p w:rsidR="00EF23BE" w:rsidRDefault="00EF23BE" w:rsidP="00EF23BE">
      <w:pPr>
        <w:jc w:val="both"/>
        <w:rPr>
          <w:rFonts w:ascii="Bookman Old Style" w:hAnsi="Bookman Old Style" w:cs="Arial"/>
          <w:b/>
          <w:sz w:val="18"/>
          <w:szCs w:val="18"/>
        </w:rPr>
      </w:pPr>
    </w:p>
    <w:p w:rsidR="00814EA3" w:rsidRPr="009B5EBC" w:rsidRDefault="00814EA3" w:rsidP="00814EA3">
      <w:pPr>
        <w:tabs>
          <w:tab w:val="left" w:pos="7004"/>
        </w:tabs>
        <w:spacing w:line="276" w:lineRule="auto"/>
        <w:jc w:val="right"/>
        <w:rPr>
          <w:rFonts w:cstheme="minorHAnsi"/>
          <w:b/>
          <w:position w:val="-6"/>
          <w:sz w:val="18"/>
          <w:szCs w:val="18"/>
        </w:rPr>
      </w:pPr>
      <w:r w:rsidRPr="009B5EBC">
        <w:rPr>
          <w:rFonts w:cstheme="minorHAnsi"/>
          <w:b/>
          <w:position w:val="-6"/>
          <w:sz w:val="18"/>
          <w:szCs w:val="18"/>
        </w:rPr>
        <w:t xml:space="preserve">Contrato </w:t>
      </w:r>
      <w:r>
        <w:rPr>
          <w:rFonts w:cstheme="minorHAnsi"/>
          <w:b/>
          <w:position w:val="-6"/>
          <w:sz w:val="18"/>
          <w:szCs w:val="18"/>
        </w:rPr>
        <w:t>N° XXX/2015</w:t>
      </w:r>
    </w:p>
    <w:p w:rsidR="00814EA3" w:rsidRPr="00CD0ECA" w:rsidRDefault="00814EA3" w:rsidP="00814EA3">
      <w:pPr>
        <w:tabs>
          <w:tab w:val="left" w:pos="7004"/>
        </w:tabs>
        <w:spacing w:line="276" w:lineRule="auto"/>
        <w:jc w:val="right"/>
        <w:rPr>
          <w:rFonts w:cstheme="minorHAnsi"/>
          <w:b/>
          <w:position w:val="-6"/>
          <w:sz w:val="18"/>
          <w:szCs w:val="18"/>
        </w:rPr>
      </w:pPr>
      <w:r w:rsidRPr="002E7385">
        <w:rPr>
          <w:rFonts w:cstheme="minorHAnsi"/>
          <w:b/>
          <w:position w:val="-6"/>
          <w:sz w:val="18"/>
          <w:szCs w:val="18"/>
        </w:rPr>
        <w:t xml:space="preserve">De fecha </w:t>
      </w:r>
      <w:r w:rsidRPr="002E7385">
        <w:rPr>
          <w:rFonts w:cstheme="minorHAnsi"/>
          <w:b/>
          <w:position w:val="-6"/>
          <w:sz w:val="18"/>
          <w:szCs w:val="18"/>
        </w:rPr>
        <w:fldChar w:fldCharType="begin"/>
      </w:r>
      <w:r w:rsidRPr="002E7385">
        <w:rPr>
          <w:rFonts w:cstheme="minorHAnsi"/>
          <w:b/>
          <w:position w:val="-6"/>
          <w:sz w:val="18"/>
          <w:szCs w:val="18"/>
        </w:rPr>
        <w:instrText xml:space="preserve"> MERGEFIELD FECHA </w:instrText>
      </w:r>
      <w:r w:rsidRPr="002E7385">
        <w:rPr>
          <w:rFonts w:cstheme="minorHAnsi"/>
          <w:b/>
          <w:position w:val="-6"/>
          <w:sz w:val="18"/>
          <w:szCs w:val="18"/>
        </w:rPr>
        <w:fldChar w:fldCharType="separate"/>
      </w:r>
      <w:r w:rsidRPr="002E7385">
        <w:rPr>
          <w:rFonts w:cstheme="minorHAnsi"/>
          <w:b/>
          <w:noProof/>
          <w:position w:val="-6"/>
          <w:sz w:val="18"/>
          <w:szCs w:val="18"/>
        </w:rPr>
        <w:t>XXXXXX de 2015</w:t>
      </w:r>
      <w:r w:rsidRPr="002E7385">
        <w:rPr>
          <w:rFonts w:cstheme="minorHAnsi"/>
          <w:b/>
          <w:position w:val="-6"/>
          <w:sz w:val="18"/>
          <w:szCs w:val="18"/>
        </w:rPr>
        <w:fldChar w:fldCharType="end"/>
      </w:r>
    </w:p>
    <w:p w:rsidR="00814EA3" w:rsidRPr="0063077B" w:rsidRDefault="00814EA3" w:rsidP="00814EA3">
      <w:pPr>
        <w:autoSpaceDE w:val="0"/>
        <w:autoSpaceDN w:val="0"/>
        <w:adjustRightInd w:val="0"/>
        <w:spacing w:line="276" w:lineRule="auto"/>
        <w:jc w:val="center"/>
        <w:rPr>
          <w:rFonts w:cstheme="minorHAnsi"/>
          <w:b/>
          <w:position w:val="-6"/>
          <w:sz w:val="18"/>
          <w:szCs w:val="18"/>
          <w:lang w:val="es-ES_tradnl"/>
        </w:rPr>
      </w:pPr>
      <w:r w:rsidRPr="009B5EBC">
        <w:rPr>
          <w:rFonts w:cstheme="minorHAnsi"/>
          <w:b/>
          <w:position w:val="-6"/>
          <w:sz w:val="18"/>
          <w:szCs w:val="18"/>
          <w:lang w:val="es-ES_tradnl"/>
        </w:rPr>
        <w:t>MINUTA DE CONTRATO</w:t>
      </w:r>
    </w:p>
    <w:p w:rsidR="00814EA3" w:rsidRDefault="00814EA3" w:rsidP="00814EA3">
      <w:pPr>
        <w:tabs>
          <w:tab w:val="left" w:pos="7830"/>
        </w:tabs>
        <w:spacing w:line="276" w:lineRule="auto"/>
        <w:jc w:val="both"/>
        <w:rPr>
          <w:rFonts w:cstheme="minorHAnsi"/>
          <w:b/>
          <w:position w:val="-6"/>
          <w:sz w:val="18"/>
          <w:szCs w:val="18"/>
        </w:rPr>
      </w:pPr>
    </w:p>
    <w:p w:rsidR="00814EA3" w:rsidRPr="0063077B" w:rsidRDefault="00814EA3" w:rsidP="00814EA3">
      <w:pPr>
        <w:spacing w:line="276" w:lineRule="auto"/>
        <w:jc w:val="both"/>
        <w:rPr>
          <w:rFonts w:cstheme="minorHAnsi"/>
          <w:sz w:val="18"/>
          <w:szCs w:val="18"/>
          <w:lang w:val="es-ES_tradnl"/>
        </w:rPr>
      </w:pPr>
      <w:r>
        <w:rPr>
          <w:rFonts w:cstheme="minorHAnsi"/>
          <w:sz w:val="18"/>
          <w:szCs w:val="18"/>
          <w:lang w:val="es-ES_tradnl"/>
        </w:rPr>
        <w:t>C</w:t>
      </w:r>
      <w:r w:rsidRPr="0063077B">
        <w:rPr>
          <w:rFonts w:cstheme="minorHAnsi"/>
          <w:sz w:val="18"/>
          <w:szCs w:val="18"/>
          <w:lang w:val="es-ES_tradnl"/>
        </w:rPr>
        <w:t xml:space="preserve">ontrato de Obra para la </w:t>
      </w:r>
      <w:r>
        <w:rPr>
          <w:rFonts w:cstheme="minorHAnsi"/>
          <w:b/>
          <w:sz w:val="18"/>
          <w:szCs w:val="18"/>
          <w:lang w:val="es-ES_tradnl"/>
        </w:rPr>
        <w:t>XXXXXXXXXXXXXXXXXXXXXXXXXXXXXXXXXXXXXXXXXXXXXXXXX</w:t>
      </w:r>
      <w:r w:rsidRPr="0063077B">
        <w:rPr>
          <w:rFonts w:cstheme="minorHAnsi"/>
          <w:b/>
          <w:i/>
          <w:iCs/>
          <w:sz w:val="18"/>
          <w:szCs w:val="18"/>
          <w:lang w:val="es-ES_tradnl"/>
        </w:rPr>
        <w:t xml:space="preserve">, </w:t>
      </w:r>
      <w:r w:rsidRPr="0063077B">
        <w:rPr>
          <w:rFonts w:cstheme="minorHAnsi"/>
          <w:sz w:val="18"/>
          <w:szCs w:val="18"/>
          <w:lang w:val="es-ES_tradnl"/>
        </w:rPr>
        <w:t>sujeto a las siguientes cláusulas:</w:t>
      </w:r>
    </w:p>
    <w:p w:rsidR="00814EA3" w:rsidRDefault="00814EA3" w:rsidP="00CA0236">
      <w:pPr>
        <w:numPr>
          <w:ilvl w:val="0"/>
          <w:numId w:val="52"/>
        </w:numPr>
        <w:tabs>
          <w:tab w:val="clear" w:pos="720"/>
          <w:tab w:val="num" w:pos="2136"/>
        </w:tabs>
        <w:spacing w:line="276" w:lineRule="auto"/>
        <w:ind w:left="0" w:hanging="426"/>
        <w:contextualSpacing/>
        <w:jc w:val="center"/>
        <w:rPr>
          <w:rFonts w:cstheme="minorHAnsi"/>
          <w:b/>
          <w:position w:val="-6"/>
          <w:sz w:val="18"/>
          <w:szCs w:val="18"/>
          <w:lang w:val="es-ES_tradnl"/>
        </w:rPr>
      </w:pPr>
      <w:r w:rsidRPr="009B5EBC">
        <w:rPr>
          <w:rFonts w:cstheme="minorHAnsi"/>
          <w:b/>
          <w:position w:val="-6"/>
          <w:sz w:val="18"/>
          <w:szCs w:val="18"/>
          <w:lang w:val="es-ES_tradnl"/>
        </w:rPr>
        <w:t>CONDICIONES GENERALES DEL CONTRATO</w:t>
      </w:r>
    </w:p>
    <w:p w:rsidR="00814EA3" w:rsidRPr="009B5EBC" w:rsidRDefault="00814EA3" w:rsidP="00814EA3">
      <w:pPr>
        <w:spacing w:line="276" w:lineRule="auto"/>
        <w:jc w:val="both"/>
        <w:rPr>
          <w:rFonts w:cstheme="minorHAnsi"/>
          <w:position w:val="-6"/>
          <w:sz w:val="18"/>
          <w:szCs w:val="18"/>
          <w:lang w:val="es-ES_tradnl"/>
        </w:rPr>
      </w:pPr>
    </w:p>
    <w:p w:rsidR="00814EA3" w:rsidRPr="009B5EBC" w:rsidRDefault="00814EA3" w:rsidP="00814EA3">
      <w:pPr>
        <w:spacing w:line="276" w:lineRule="auto"/>
        <w:jc w:val="both"/>
        <w:rPr>
          <w:rFonts w:cstheme="minorHAnsi"/>
          <w:position w:val="-6"/>
          <w:sz w:val="18"/>
          <w:szCs w:val="18"/>
          <w:lang w:val="es-ES_tradnl"/>
        </w:rPr>
      </w:pPr>
      <w:r w:rsidRPr="009B5EBC">
        <w:rPr>
          <w:rFonts w:cstheme="minorHAnsi"/>
          <w:b/>
          <w:position w:val="-6"/>
          <w:sz w:val="18"/>
          <w:szCs w:val="18"/>
          <w:lang w:val="es-ES_tradnl"/>
        </w:rPr>
        <w:t xml:space="preserve">PRIMERA.- (PARTES CONTRATANTES) </w:t>
      </w:r>
      <w:r w:rsidRPr="009B5EBC">
        <w:rPr>
          <w:rFonts w:cstheme="minorHAnsi"/>
          <w:position w:val="-6"/>
          <w:sz w:val="18"/>
          <w:szCs w:val="18"/>
          <w:lang w:val="es-ES_tradnl"/>
        </w:rPr>
        <w:t xml:space="preserve">Las partes </w:t>
      </w:r>
      <w:r w:rsidRPr="009B5EBC">
        <w:rPr>
          <w:rFonts w:cstheme="minorHAnsi"/>
          <w:b/>
          <w:bCs/>
          <w:position w:val="-6"/>
          <w:sz w:val="18"/>
          <w:szCs w:val="18"/>
          <w:lang w:val="es-ES_tradnl"/>
        </w:rPr>
        <w:t>CONTRATANTES</w:t>
      </w:r>
      <w:r w:rsidRPr="009B5EBC">
        <w:rPr>
          <w:rFonts w:cstheme="minorHAnsi"/>
          <w:position w:val="-6"/>
          <w:sz w:val="18"/>
          <w:szCs w:val="18"/>
          <w:lang w:val="es-ES_tradnl"/>
        </w:rPr>
        <w:t xml:space="preserve"> son: </w:t>
      </w:r>
    </w:p>
    <w:p w:rsidR="00814EA3" w:rsidRPr="00630E87" w:rsidRDefault="00814EA3" w:rsidP="00CA0236">
      <w:pPr>
        <w:pStyle w:val="Normal1"/>
        <w:numPr>
          <w:ilvl w:val="0"/>
          <w:numId w:val="54"/>
        </w:numPr>
        <w:spacing w:before="240" w:line="276" w:lineRule="auto"/>
        <w:ind w:left="1069"/>
        <w:jc w:val="both"/>
        <w:rPr>
          <w:rStyle w:val="list0020paragraphchar1"/>
          <w:sz w:val="18"/>
          <w:szCs w:val="18"/>
        </w:rPr>
      </w:pPr>
      <w:r w:rsidRPr="00984CA2">
        <w:rPr>
          <w:rStyle w:val="list0020paragraphchar1"/>
          <w:rFonts w:cs="Arial"/>
          <w:b/>
          <w:sz w:val="18"/>
          <w:szCs w:val="18"/>
        </w:rPr>
        <w:t>YACIMIENTOS PETROLÍFEROS FISCALES BOLIVIANOS – YPFB</w:t>
      </w:r>
      <w:r w:rsidRPr="00984CA2">
        <w:rPr>
          <w:rStyle w:val="list0020paragraphchar1"/>
          <w:rFonts w:cs="Arial"/>
          <w:sz w:val="18"/>
          <w:szCs w:val="18"/>
        </w:rPr>
        <w:t xml:space="preserve">, con NIT Nº 1020269020, con domicilio en </w:t>
      </w:r>
      <w:r>
        <w:rPr>
          <w:rStyle w:val="list0020paragraphchar1"/>
          <w:rFonts w:cs="Arial"/>
          <w:sz w:val="18"/>
          <w:szCs w:val="18"/>
        </w:rPr>
        <w:t>XXXXXXXXXXX</w:t>
      </w:r>
      <w:r w:rsidRPr="00984CA2">
        <w:rPr>
          <w:rStyle w:val="list0020paragraphchar1"/>
          <w:rFonts w:cs="Arial"/>
          <w:sz w:val="18"/>
          <w:szCs w:val="18"/>
        </w:rPr>
        <w:t xml:space="preserve">, en la ciudad de </w:t>
      </w:r>
      <w:r>
        <w:rPr>
          <w:rStyle w:val="list0020paragraphchar1"/>
          <w:rFonts w:cs="Arial"/>
          <w:sz w:val="18"/>
          <w:szCs w:val="18"/>
        </w:rPr>
        <w:t>XXXXXXXXX</w:t>
      </w:r>
      <w:r w:rsidRPr="00630E87">
        <w:rPr>
          <w:rStyle w:val="list0020paragraphchar1"/>
          <w:rFonts w:cs="Arial"/>
          <w:sz w:val="18"/>
          <w:szCs w:val="18"/>
        </w:rPr>
        <w:t xml:space="preserve">, representado legalmente por el </w:t>
      </w:r>
      <w:r>
        <w:rPr>
          <w:rStyle w:val="list0020paragraphchar1"/>
          <w:rFonts w:cs="Arial"/>
          <w:b/>
          <w:sz w:val="18"/>
          <w:szCs w:val="18"/>
        </w:rPr>
        <w:t>XXXXX</w:t>
      </w:r>
      <w:r w:rsidRPr="00630E87">
        <w:rPr>
          <w:rStyle w:val="list0020paragraphchar1"/>
          <w:rFonts w:cs="Arial"/>
          <w:sz w:val="18"/>
          <w:szCs w:val="18"/>
        </w:rPr>
        <w:t xml:space="preserve"> con Cedula de identidad Nº </w:t>
      </w:r>
      <w:r>
        <w:rPr>
          <w:rStyle w:val="list0020paragraphchar1"/>
          <w:rFonts w:cs="Arial"/>
          <w:sz w:val="18"/>
          <w:szCs w:val="18"/>
        </w:rPr>
        <w:t>XXXX</w:t>
      </w:r>
      <w:r w:rsidRPr="00630E87">
        <w:rPr>
          <w:rStyle w:val="list0020paragraphchar1"/>
          <w:rFonts w:cs="Arial"/>
          <w:sz w:val="18"/>
          <w:szCs w:val="18"/>
        </w:rPr>
        <w:t xml:space="preserve"> LP, en su calidad de </w:t>
      </w:r>
      <w:r>
        <w:rPr>
          <w:rStyle w:val="list0020paragraphchar1"/>
          <w:rFonts w:cs="Arial"/>
          <w:b/>
          <w:sz w:val="18"/>
          <w:szCs w:val="18"/>
        </w:rPr>
        <w:t>XXXX</w:t>
      </w:r>
      <w:r w:rsidRPr="00630E87">
        <w:rPr>
          <w:rStyle w:val="list0020paragraphchar1"/>
          <w:rFonts w:cs="Arial"/>
          <w:sz w:val="18"/>
          <w:szCs w:val="18"/>
        </w:rPr>
        <w:t xml:space="preserve">, mediante </w:t>
      </w:r>
      <w:r w:rsidRPr="00967DEE">
        <w:rPr>
          <w:rStyle w:val="list0020paragraphchar1"/>
          <w:rFonts w:cs="Arial"/>
          <w:b/>
          <w:sz w:val="18"/>
          <w:szCs w:val="18"/>
        </w:rPr>
        <w:t>XXXXX</w:t>
      </w:r>
      <w:r w:rsidRPr="00630E87">
        <w:rPr>
          <w:rStyle w:val="list0020paragraphchar1"/>
          <w:rFonts w:cs="Arial"/>
          <w:sz w:val="18"/>
          <w:szCs w:val="18"/>
        </w:rPr>
        <w:t xml:space="preserve">, otorgado por el Lic. Guillermo Luis </w:t>
      </w:r>
      <w:proofErr w:type="spellStart"/>
      <w:r w:rsidRPr="00630E87">
        <w:rPr>
          <w:rStyle w:val="list0020paragraphchar1"/>
          <w:rFonts w:cs="Arial"/>
          <w:sz w:val="18"/>
          <w:szCs w:val="18"/>
        </w:rPr>
        <w:t>Acha</w:t>
      </w:r>
      <w:proofErr w:type="spellEnd"/>
      <w:r w:rsidRPr="00630E87">
        <w:rPr>
          <w:rStyle w:val="list0020paragraphchar1"/>
          <w:rFonts w:cs="Arial"/>
          <w:sz w:val="18"/>
          <w:szCs w:val="18"/>
        </w:rPr>
        <w:t xml:space="preserve"> Morales, Presidente Ejecutivo Interino de Yacimientos Petrolíferos Fiscales Bolivianos, ante </w:t>
      </w:r>
      <w:r w:rsidRPr="00967DEE">
        <w:rPr>
          <w:rStyle w:val="list0020paragraphchar1"/>
          <w:rFonts w:cs="Arial"/>
          <w:b/>
          <w:sz w:val="18"/>
          <w:szCs w:val="18"/>
        </w:rPr>
        <w:t>XXXXXXX</w:t>
      </w:r>
      <w:r w:rsidRPr="00630E87">
        <w:rPr>
          <w:rStyle w:val="list0020paragraphchar1"/>
          <w:rFonts w:cs="Arial"/>
          <w:sz w:val="18"/>
          <w:szCs w:val="18"/>
        </w:rPr>
        <w:t xml:space="preserve">, delegado para suscripción de contratos, que en adelante se denominará el </w:t>
      </w:r>
      <w:r w:rsidRPr="00630E87">
        <w:rPr>
          <w:rStyle w:val="list0020paragraphchar1"/>
          <w:rFonts w:cs="Arial"/>
          <w:b/>
          <w:sz w:val="18"/>
          <w:szCs w:val="18"/>
        </w:rPr>
        <w:t>CONTRAT</w:t>
      </w:r>
      <w:r>
        <w:rPr>
          <w:rStyle w:val="list0020paragraphchar1"/>
          <w:rFonts w:cs="Arial"/>
          <w:b/>
          <w:sz w:val="18"/>
          <w:szCs w:val="18"/>
        </w:rPr>
        <w:t>A</w:t>
      </w:r>
      <w:r w:rsidRPr="00630E87">
        <w:rPr>
          <w:rStyle w:val="list0020paragraphchar1"/>
          <w:rFonts w:cs="Arial"/>
          <w:b/>
          <w:sz w:val="18"/>
          <w:szCs w:val="18"/>
        </w:rPr>
        <w:t>NTE</w:t>
      </w:r>
      <w:r w:rsidRPr="00630E87">
        <w:rPr>
          <w:rStyle w:val="list0020paragraphchar1"/>
          <w:rFonts w:cs="Arial"/>
          <w:sz w:val="18"/>
          <w:szCs w:val="18"/>
        </w:rPr>
        <w:t>; y,</w:t>
      </w:r>
    </w:p>
    <w:p w:rsidR="00814EA3" w:rsidRPr="00E73BF5" w:rsidRDefault="00814EA3" w:rsidP="00CA0236">
      <w:pPr>
        <w:pStyle w:val="Normal1"/>
        <w:numPr>
          <w:ilvl w:val="0"/>
          <w:numId w:val="54"/>
        </w:numPr>
        <w:spacing w:before="240" w:line="276" w:lineRule="auto"/>
        <w:ind w:left="1134" w:hanging="425"/>
        <w:jc w:val="both"/>
        <w:rPr>
          <w:sz w:val="18"/>
          <w:szCs w:val="18"/>
        </w:rPr>
      </w:pPr>
      <w:r w:rsidRPr="009B5EBC">
        <w:rPr>
          <w:rFonts w:cstheme="minorHAnsi"/>
          <w:sz w:val="18"/>
          <w:szCs w:val="18"/>
        </w:rPr>
        <w:t xml:space="preserve">La </w:t>
      </w:r>
      <w:r w:rsidRPr="009B5EBC">
        <w:rPr>
          <w:rFonts w:cstheme="minorHAnsi"/>
          <w:sz w:val="18"/>
          <w:szCs w:val="18"/>
        </w:rPr>
        <w:fldChar w:fldCharType="begin"/>
      </w:r>
      <w:r w:rsidRPr="009B5EBC">
        <w:rPr>
          <w:rFonts w:cstheme="minorHAnsi"/>
          <w:sz w:val="18"/>
          <w:szCs w:val="18"/>
        </w:rPr>
        <w:instrText xml:space="preserve"> MERGEFIELD SOCIEDAD_COMERCIAL_ </w:instrText>
      </w:r>
      <w:r w:rsidRPr="009B5EBC">
        <w:rPr>
          <w:rFonts w:cstheme="minorHAnsi"/>
          <w:sz w:val="18"/>
          <w:szCs w:val="18"/>
        </w:rPr>
        <w:fldChar w:fldCharType="separate"/>
      </w:r>
      <w:r w:rsidRPr="00652416">
        <w:rPr>
          <w:rFonts w:cstheme="minorHAnsi"/>
          <w:noProof/>
          <w:sz w:val="18"/>
          <w:szCs w:val="18"/>
        </w:rPr>
        <w:t>Empresa Unipersonal</w:t>
      </w:r>
      <w:r w:rsidRPr="009B5EBC">
        <w:rPr>
          <w:rFonts w:cstheme="minorHAnsi"/>
          <w:sz w:val="18"/>
          <w:szCs w:val="18"/>
        </w:rPr>
        <w:fldChar w:fldCharType="end"/>
      </w:r>
      <w:r w:rsidRPr="009B5EBC">
        <w:rPr>
          <w:rFonts w:cstheme="minorHAnsi"/>
          <w:sz w:val="18"/>
          <w:szCs w:val="18"/>
        </w:rPr>
        <w:t xml:space="preserve"> </w:t>
      </w:r>
      <w:r>
        <w:rPr>
          <w:rFonts w:cstheme="minorHAnsi"/>
          <w:b/>
          <w:sz w:val="18"/>
          <w:szCs w:val="18"/>
        </w:rPr>
        <w:t>XXXXXXXX</w:t>
      </w:r>
      <w:r w:rsidRPr="009B5EBC">
        <w:rPr>
          <w:rFonts w:cstheme="minorHAnsi"/>
          <w:b/>
          <w:sz w:val="18"/>
          <w:szCs w:val="18"/>
        </w:rPr>
        <w:t xml:space="preserve"> </w:t>
      </w:r>
      <w:r w:rsidRPr="009B5EBC">
        <w:rPr>
          <w:rFonts w:cstheme="minorHAnsi"/>
          <w:sz w:val="18"/>
          <w:szCs w:val="18"/>
        </w:rPr>
        <w:t xml:space="preserve">con NIT </w:t>
      </w:r>
      <w:r w:rsidRPr="00967DEE">
        <w:rPr>
          <w:rFonts w:cstheme="minorHAnsi"/>
          <w:b/>
          <w:sz w:val="18"/>
          <w:szCs w:val="18"/>
        </w:rPr>
        <w:t>XXXXXX</w:t>
      </w:r>
      <w:r w:rsidRPr="009B5EBC">
        <w:rPr>
          <w:rFonts w:cstheme="minorHAnsi"/>
          <w:b/>
          <w:sz w:val="18"/>
          <w:szCs w:val="18"/>
        </w:rPr>
        <w:t xml:space="preserve"> </w:t>
      </w:r>
      <w:r w:rsidRPr="009B5EBC">
        <w:rPr>
          <w:rFonts w:cstheme="minorHAnsi"/>
          <w:sz w:val="18"/>
          <w:szCs w:val="18"/>
        </w:rPr>
        <w:t xml:space="preserve">Legalmente representada </w:t>
      </w:r>
      <w:r w:rsidRPr="009B5EBC">
        <w:rPr>
          <w:rFonts w:cstheme="minorHAnsi"/>
          <w:sz w:val="18"/>
          <w:szCs w:val="18"/>
          <w:lang w:val="es-ES_tradnl"/>
        </w:rPr>
        <w:t xml:space="preserve">por el señor </w:t>
      </w:r>
      <w:r w:rsidRPr="009B5EBC">
        <w:rPr>
          <w:rFonts w:cstheme="minorHAnsi"/>
          <w:sz w:val="18"/>
          <w:szCs w:val="18"/>
          <w:lang w:val="es-ES_tradnl"/>
        </w:rPr>
        <w:fldChar w:fldCharType="begin"/>
      </w:r>
      <w:r w:rsidRPr="009B5EBC">
        <w:rPr>
          <w:rFonts w:cstheme="minorHAnsi"/>
          <w:sz w:val="18"/>
          <w:szCs w:val="18"/>
          <w:lang w:val="es-ES_tradnl"/>
        </w:rPr>
        <w:instrText xml:space="preserve"> MERGEFIELD CONTRATISTA </w:instrText>
      </w:r>
      <w:r w:rsidRPr="009B5EBC">
        <w:rPr>
          <w:rFonts w:cstheme="minorHAnsi"/>
          <w:sz w:val="18"/>
          <w:szCs w:val="18"/>
          <w:lang w:val="es-ES_tradnl"/>
        </w:rPr>
        <w:fldChar w:fldCharType="separate"/>
      </w:r>
      <w:r w:rsidRPr="00652416">
        <w:rPr>
          <w:rFonts w:cstheme="minorHAnsi"/>
          <w:noProof/>
          <w:sz w:val="18"/>
          <w:szCs w:val="18"/>
          <w:lang w:val="es-ES_tradnl"/>
        </w:rPr>
        <w:t>Carlos Orlando Herbas Arze</w:t>
      </w:r>
      <w:r w:rsidRPr="009B5EBC">
        <w:rPr>
          <w:rFonts w:cstheme="minorHAnsi"/>
          <w:sz w:val="18"/>
          <w:szCs w:val="18"/>
          <w:lang w:val="es-ES_tradnl"/>
        </w:rPr>
        <w:fldChar w:fldCharType="end"/>
      </w:r>
      <w:r w:rsidRPr="009B5EBC">
        <w:rPr>
          <w:rFonts w:cstheme="minorHAnsi"/>
          <w:sz w:val="18"/>
          <w:szCs w:val="18"/>
          <w:lang w:val="es-ES_tradnl"/>
        </w:rPr>
        <w:t xml:space="preserve">, con Cedula de Identidad Nº </w:t>
      </w:r>
      <w:r w:rsidRPr="009B5EBC">
        <w:rPr>
          <w:rFonts w:cstheme="minorHAnsi"/>
          <w:sz w:val="18"/>
          <w:szCs w:val="18"/>
          <w:lang w:val="es-ES_tradnl"/>
        </w:rPr>
        <w:fldChar w:fldCharType="begin"/>
      </w:r>
      <w:r w:rsidRPr="009B5EBC">
        <w:rPr>
          <w:rFonts w:cstheme="minorHAnsi"/>
          <w:sz w:val="18"/>
          <w:szCs w:val="18"/>
          <w:lang w:val="es-ES_tradnl"/>
        </w:rPr>
        <w:instrText xml:space="preserve"> MERGEFIELD CEDULA_ </w:instrText>
      </w:r>
      <w:r w:rsidRPr="009B5EBC">
        <w:rPr>
          <w:rFonts w:cstheme="minorHAnsi"/>
          <w:sz w:val="18"/>
          <w:szCs w:val="18"/>
          <w:lang w:val="es-ES_tradnl"/>
        </w:rPr>
        <w:fldChar w:fldCharType="separate"/>
      </w:r>
      <w:r w:rsidRPr="00652416">
        <w:rPr>
          <w:rFonts w:cstheme="minorHAnsi"/>
          <w:noProof/>
          <w:sz w:val="18"/>
          <w:szCs w:val="18"/>
          <w:lang w:val="es-ES_tradnl"/>
        </w:rPr>
        <w:t>3123454</w:t>
      </w:r>
      <w:r w:rsidRPr="009B5EBC">
        <w:rPr>
          <w:rFonts w:cstheme="minorHAnsi"/>
          <w:sz w:val="18"/>
          <w:szCs w:val="18"/>
          <w:lang w:val="es-ES_tradnl"/>
        </w:rPr>
        <w:fldChar w:fldCharType="end"/>
      </w:r>
      <w:r w:rsidRPr="009B5EBC">
        <w:rPr>
          <w:rFonts w:cstheme="minorHAnsi"/>
          <w:sz w:val="18"/>
          <w:szCs w:val="18"/>
        </w:rPr>
        <w:t xml:space="preserve">, </w:t>
      </w:r>
      <w:r w:rsidRPr="009B5EBC">
        <w:rPr>
          <w:rFonts w:cstheme="minorHAnsi"/>
          <w:sz w:val="18"/>
          <w:szCs w:val="18"/>
          <w:lang w:val="es-ES_tradnl"/>
        </w:rPr>
        <w:t xml:space="preserve">expedida en la ciudad de </w:t>
      </w:r>
      <w:r w:rsidRPr="009B5EBC">
        <w:rPr>
          <w:rFonts w:cstheme="minorHAnsi"/>
          <w:sz w:val="18"/>
          <w:szCs w:val="18"/>
          <w:lang w:val="es-ES_tradnl"/>
        </w:rPr>
        <w:fldChar w:fldCharType="begin"/>
      </w:r>
      <w:r w:rsidRPr="009B5EBC">
        <w:rPr>
          <w:rFonts w:cstheme="minorHAnsi"/>
          <w:sz w:val="18"/>
          <w:szCs w:val="18"/>
          <w:lang w:val="es-ES_tradnl"/>
        </w:rPr>
        <w:instrText xml:space="preserve"> MERGEFIELD CIUDAD </w:instrText>
      </w:r>
      <w:r w:rsidRPr="009B5EBC">
        <w:rPr>
          <w:rFonts w:cstheme="minorHAnsi"/>
          <w:sz w:val="18"/>
          <w:szCs w:val="18"/>
          <w:lang w:val="es-ES_tradnl"/>
        </w:rPr>
        <w:fldChar w:fldCharType="separate"/>
      </w:r>
      <w:r w:rsidRPr="00652416">
        <w:rPr>
          <w:rFonts w:cstheme="minorHAnsi"/>
          <w:noProof/>
          <w:sz w:val="18"/>
          <w:szCs w:val="18"/>
          <w:lang w:val="es-ES_tradnl"/>
        </w:rPr>
        <w:t>Cochabamba</w:t>
      </w:r>
      <w:r w:rsidRPr="009B5EBC">
        <w:rPr>
          <w:rFonts w:cstheme="minorHAnsi"/>
          <w:sz w:val="18"/>
          <w:szCs w:val="18"/>
          <w:lang w:val="es-ES_tradnl"/>
        </w:rPr>
        <w:fldChar w:fldCharType="end"/>
      </w:r>
      <w:r w:rsidRPr="009B5EBC">
        <w:rPr>
          <w:rFonts w:cstheme="minorHAnsi"/>
          <w:b/>
          <w:i/>
          <w:sz w:val="18"/>
          <w:szCs w:val="18"/>
          <w:lang w:val="es-ES_tradnl"/>
        </w:rPr>
        <w:t xml:space="preserve">, </w:t>
      </w:r>
      <w:r w:rsidRPr="009B5EBC">
        <w:rPr>
          <w:rFonts w:cstheme="minorHAnsi"/>
          <w:sz w:val="18"/>
          <w:szCs w:val="18"/>
          <w:lang w:val="es-ES_tradnl"/>
        </w:rPr>
        <w:fldChar w:fldCharType="begin"/>
      </w:r>
      <w:r w:rsidRPr="009B5EBC">
        <w:rPr>
          <w:rFonts w:cstheme="minorHAnsi"/>
          <w:sz w:val="18"/>
          <w:szCs w:val="18"/>
          <w:lang w:val="es-ES_tradnl"/>
        </w:rPr>
        <w:instrText xml:space="preserve"> MERGEFIELD PODER_DE_REPRESENTACION_LEGAL </w:instrText>
      </w:r>
      <w:r w:rsidRPr="009B5EBC">
        <w:rPr>
          <w:rFonts w:cstheme="minorHAnsi"/>
          <w:sz w:val="18"/>
          <w:szCs w:val="18"/>
          <w:lang w:val="es-ES_tradnl"/>
        </w:rPr>
        <w:fldChar w:fldCharType="end"/>
      </w:r>
      <w:r w:rsidRPr="009812D6">
        <w:rPr>
          <w:rFonts w:cstheme="minorHAnsi"/>
          <w:sz w:val="18"/>
          <w:szCs w:val="18"/>
          <w:lang w:val="es-BO"/>
        </w:rPr>
        <w:t xml:space="preserve"> </w:t>
      </w:r>
      <w:r w:rsidRPr="009B5EBC">
        <w:rPr>
          <w:rFonts w:cstheme="minorHAnsi"/>
          <w:sz w:val="18"/>
          <w:szCs w:val="18"/>
          <w:lang w:val="es-ES_tradnl"/>
        </w:rPr>
        <w:t xml:space="preserve">que en adelante se denominara el </w:t>
      </w:r>
      <w:r w:rsidRPr="009B5EBC">
        <w:rPr>
          <w:rFonts w:cstheme="minorHAnsi"/>
          <w:b/>
          <w:sz w:val="18"/>
          <w:szCs w:val="18"/>
          <w:lang w:val="es-ES_tradnl"/>
        </w:rPr>
        <w:t>CONTRATISTA</w:t>
      </w:r>
      <w:r w:rsidRPr="009B5EBC">
        <w:rPr>
          <w:rFonts w:cstheme="minorHAnsi"/>
          <w:sz w:val="18"/>
          <w:szCs w:val="18"/>
          <w:lang w:val="es-ES_tradnl"/>
        </w:rPr>
        <w:t>.</w:t>
      </w:r>
    </w:p>
    <w:p w:rsidR="00814EA3" w:rsidRPr="009B5EBC" w:rsidRDefault="00814EA3" w:rsidP="00814EA3">
      <w:pPr>
        <w:spacing w:line="276" w:lineRule="auto"/>
        <w:jc w:val="both"/>
        <w:rPr>
          <w:rFonts w:cstheme="minorHAnsi"/>
          <w:b/>
          <w:sz w:val="18"/>
          <w:szCs w:val="18"/>
          <w:lang w:val="es-BO"/>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SEGUNDA.- (ANTECEDENTES LEGALES DEL CONTRATO) </w:t>
      </w:r>
      <w:r w:rsidRPr="009B5EBC">
        <w:rPr>
          <w:rFonts w:cs="Arial"/>
          <w:bCs/>
          <w:sz w:val="18"/>
          <w:szCs w:val="18"/>
        </w:rPr>
        <w:t xml:space="preserve">El </w:t>
      </w:r>
      <w:r w:rsidRPr="009B5EBC">
        <w:rPr>
          <w:rFonts w:cs="Arial"/>
          <w:b/>
          <w:bCs/>
          <w:sz w:val="18"/>
          <w:szCs w:val="18"/>
        </w:rPr>
        <w:t>CONTRATANTE</w:t>
      </w:r>
      <w:r w:rsidRPr="009B5EBC">
        <w:rPr>
          <w:rFonts w:cs="Arial"/>
          <w:sz w:val="18"/>
          <w:szCs w:val="18"/>
        </w:rPr>
        <w:t xml:space="preserve">, </w:t>
      </w:r>
      <w:r w:rsidRPr="009B5EBC">
        <w:rPr>
          <w:rFonts w:cs="Arial"/>
          <w:bCs/>
          <w:sz w:val="18"/>
          <w:szCs w:val="18"/>
        </w:rPr>
        <w:t xml:space="preserve">mediante Proceso de Contratación Directa Ordinaria </w:t>
      </w:r>
      <w:r>
        <w:rPr>
          <w:rFonts w:cstheme="minorHAnsi"/>
          <w:b/>
          <w:sz w:val="18"/>
          <w:szCs w:val="18"/>
          <w:lang w:val="es-ES_tradnl"/>
        </w:rPr>
        <w:t>XXXXXXXXX</w:t>
      </w:r>
      <w:r w:rsidRPr="009B5EBC">
        <w:rPr>
          <w:rFonts w:cstheme="minorHAnsi"/>
          <w:b/>
          <w:i/>
          <w:iCs/>
          <w:sz w:val="18"/>
          <w:szCs w:val="18"/>
          <w:lang w:val="es-ES_tradnl"/>
        </w:rPr>
        <w:t xml:space="preserve">, </w:t>
      </w:r>
      <w:r w:rsidRPr="009B5EBC">
        <w:rPr>
          <w:rFonts w:cs="Arial"/>
          <w:sz w:val="18"/>
          <w:szCs w:val="18"/>
        </w:rPr>
        <w:t>convocó públicamente a empresas Constructoras interesadas a que presenten documentos administrativos, legales, propuesta técnica  y económica, de acuerdo al (DBC) Documento Base de Contratación con los términos y Especificaciones Técnicas determinadas en el Informe de Justificación de la Contratación,</w:t>
      </w:r>
      <w:r w:rsidRPr="009B5EBC">
        <w:rPr>
          <w:sz w:val="18"/>
          <w:szCs w:val="18"/>
          <w:lang w:val="es-ES_tradnl"/>
        </w:rPr>
        <w:t xml:space="preserve"> proceso realizado bajo las normas y regulaciones de contratación establecidas en el Decreto Supremo No 29506, para Contrataciones Directas y su Reglamento</w:t>
      </w:r>
      <w:r w:rsidRPr="009B5EBC">
        <w:rPr>
          <w:rFonts w:cs="Arial"/>
          <w:sz w:val="18"/>
          <w:szCs w:val="18"/>
        </w:rPr>
        <w:t>.</w:t>
      </w:r>
    </w:p>
    <w:p w:rsidR="00814EA3" w:rsidRPr="009B5EBC" w:rsidRDefault="00814EA3" w:rsidP="00814EA3">
      <w:pPr>
        <w:spacing w:line="276" w:lineRule="auto"/>
        <w:jc w:val="both"/>
        <w:rPr>
          <w:rFonts w:cs="Arial"/>
          <w:sz w:val="18"/>
          <w:szCs w:val="18"/>
        </w:rPr>
      </w:pPr>
      <w:r w:rsidRPr="009B5EBC">
        <w:rPr>
          <w:rFonts w:cs="Arial"/>
          <w:sz w:val="18"/>
          <w:szCs w:val="18"/>
        </w:rPr>
        <w:t> </w:t>
      </w:r>
    </w:p>
    <w:p w:rsidR="00814EA3" w:rsidRPr="009B5EBC" w:rsidRDefault="00814EA3" w:rsidP="00814EA3">
      <w:pPr>
        <w:spacing w:line="276" w:lineRule="auto"/>
        <w:jc w:val="both"/>
        <w:rPr>
          <w:rFonts w:cs="Arial"/>
          <w:b/>
          <w:sz w:val="18"/>
          <w:szCs w:val="18"/>
        </w:rPr>
      </w:pPr>
      <w:r w:rsidRPr="009B5EBC">
        <w:rPr>
          <w:rFonts w:cs="Arial"/>
          <w:sz w:val="18"/>
          <w:szCs w:val="18"/>
        </w:rPr>
        <w:t xml:space="preserve">Que el Comité de Evaluación de la Entidad </w:t>
      </w:r>
      <w:r w:rsidRPr="009B5EBC">
        <w:rPr>
          <w:rFonts w:cs="Arial"/>
          <w:b/>
          <w:bCs/>
          <w:sz w:val="18"/>
          <w:szCs w:val="18"/>
        </w:rPr>
        <w:t>CONTRATANTE</w:t>
      </w:r>
      <w:r w:rsidRPr="009B5EBC">
        <w:rPr>
          <w:rFonts w:cs="Arial"/>
          <w:sz w:val="18"/>
          <w:szCs w:val="18"/>
        </w:rPr>
        <w:t xml:space="preserve">, luego de efectuada la recepción de propuestas presentadas realizó el análisis y evaluación de las mismas, emitiendo </w:t>
      </w:r>
      <w:r w:rsidRPr="009B5EBC">
        <w:rPr>
          <w:rFonts w:cs="Arial"/>
          <w:bCs/>
          <w:sz w:val="18"/>
          <w:szCs w:val="18"/>
        </w:rPr>
        <w:t xml:space="preserve">Informe </w:t>
      </w:r>
      <w:r w:rsidRPr="009B5EBC">
        <w:rPr>
          <w:rFonts w:cs="Arial"/>
          <w:sz w:val="18"/>
          <w:szCs w:val="18"/>
        </w:rPr>
        <w:t xml:space="preserve">de Calificación y Recomendación al (RCD) Responsable de Contratación Directa de la obra, objeto del presente Contrato, el mismo que fue aprobado y con base en el cual se pronunció la Nota Expresa de Adjudicación N° </w:t>
      </w:r>
      <w:r w:rsidRPr="009B5EBC">
        <w:rPr>
          <w:rFonts w:cs="Arial"/>
          <w:sz w:val="18"/>
          <w:szCs w:val="18"/>
        </w:rPr>
        <w:fldChar w:fldCharType="begin"/>
      </w:r>
      <w:r w:rsidRPr="009B5EBC">
        <w:rPr>
          <w:rFonts w:cs="Arial"/>
          <w:sz w:val="18"/>
          <w:szCs w:val="18"/>
        </w:rPr>
        <w:instrText xml:space="preserve"> MERGEFIELD NOTA_DE_ADJUDICACION </w:instrText>
      </w:r>
      <w:r w:rsidRPr="009B5EBC">
        <w:rPr>
          <w:rFonts w:cs="Arial"/>
          <w:sz w:val="18"/>
          <w:szCs w:val="18"/>
        </w:rPr>
        <w:fldChar w:fldCharType="separate"/>
      </w:r>
      <w:r w:rsidRPr="00652416">
        <w:rPr>
          <w:rFonts w:cs="Arial"/>
          <w:noProof/>
          <w:sz w:val="18"/>
          <w:szCs w:val="18"/>
        </w:rPr>
        <w:t>CDO-DRGCB-</w:t>
      </w:r>
      <w:r>
        <w:rPr>
          <w:rFonts w:cs="Arial"/>
          <w:noProof/>
          <w:sz w:val="18"/>
          <w:szCs w:val="18"/>
        </w:rPr>
        <w:t>XXXX</w:t>
      </w:r>
      <w:r w:rsidRPr="00652416">
        <w:rPr>
          <w:rFonts w:cs="Arial"/>
          <w:noProof/>
          <w:sz w:val="18"/>
          <w:szCs w:val="18"/>
        </w:rPr>
        <w:t>-2015</w:t>
      </w:r>
      <w:r w:rsidRPr="009B5EBC">
        <w:rPr>
          <w:rFonts w:cs="Arial"/>
          <w:sz w:val="18"/>
          <w:szCs w:val="18"/>
        </w:rPr>
        <w:fldChar w:fldCharType="end"/>
      </w:r>
      <w:r w:rsidRPr="009B5EBC">
        <w:rPr>
          <w:rFonts w:cs="Arial"/>
          <w:sz w:val="18"/>
          <w:szCs w:val="18"/>
        </w:rPr>
        <w:t xml:space="preserve">, de fecha, </w:t>
      </w:r>
      <w:r w:rsidRPr="009B5EBC">
        <w:rPr>
          <w:rFonts w:cs="Arial"/>
          <w:sz w:val="18"/>
          <w:szCs w:val="18"/>
        </w:rPr>
        <w:fldChar w:fldCharType="begin"/>
      </w:r>
      <w:r w:rsidRPr="009B5EBC">
        <w:rPr>
          <w:rFonts w:cs="Arial"/>
          <w:sz w:val="18"/>
          <w:szCs w:val="18"/>
        </w:rPr>
        <w:instrText xml:space="preserve"> MERGEFIELD FECHA_NOTA_DE_ADJUDICACION </w:instrText>
      </w:r>
      <w:r w:rsidRPr="009B5EBC">
        <w:rPr>
          <w:rFonts w:cs="Arial"/>
          <w:sz w:val="18"/>
          <w:szCs w:val="18"/>
        </w:rPr>
        <w:fldChar w:fldCharType="separate"/>
      </w:r>
      <w:r w:rsidRPr="00967DEE">
        <w:rPr>
          <w:rFonts w:cs="Arial"/>
          <w:b/>
          <w:noProof/>
          <w:sz w:val="18"/>
          <w:szCs w:val="18"/>
        </w:rPr>
        <w:t>XXXXXX</w:t>
      </w:r>
      <w:r w:rsidRPr="00652416">
        <w:rPr>
          <w:rFonts w:cs="Arial"/>
          <w:noProof/>
          <w:sz w:val="18"/>
          <w:szCs w:val="18"/>
        </w:rPr>
        <w:t xml:space="preserve"> de 2015</w:t>
      </w:r>
      <w:r w:rsidRPr="009B5EBC">
        <w:rPr>
          <w:rFonts w:cs="Arial"/>
          <w:sz w:val="18"/>
          <w:szCs w:val="18"/>
        </w:rPr>
        <w:fldChar w:fldCharType="end"/>
      </w:r>
      <w:r w:rsidRPr="009B5EBC">
        <w:rPr>
          <w:rFonts w:cs="Arial"/>
          <w:sz w:val="18"/>
          <w:szCs w:val="18"/>
        </w:rPr>
        <w:t xml:space="preserve"> resolviendo adjudicar el proceso de contratación </w:t>
      </w:r>
      <w:r>
        <w:rPr>
          <w:rFonts w:cstheme="minorHAnsi"/>
          <w:b/>
          <w:sz w:val="18"/>
          <w:szCs w:val="18"/>
          <w:lang w:val="es-ES_tradnl"/>
        </w:rPr>
        <w:t>XXXXXXXXXXXXXXXXXXX</w:t>
      </w:r>
      <w:r w:rsidRPr="009B5EBC">
        <w:rPr>
          <w:rFonts w:cstheme="minorHAnsi"/>
          <w:b/>
          <w:i/>
          <w:iCs/>
          <w:sz w:val="18"/>
          <w:szCs w:val="18"/>
          <w:lang w:val="es-ES_tradnl"/>
        </w:rPr>
        <w:t xml:space="preserve">, </w:t>
      </w:r>
      <w:r w:rsidRPr="009B5EBC">
        <w:rPr>
          <w:rFonts w:cs="Arial"/>
          <w:sz w:val="18"/>
          <w:szCs w:val="18"/>
        </w:rPr>
        <w:t xml:space="preserve">a la empresa </w:t>
      </w:r>
      <w:r>
        <w:rPr>
          <w:rFonts w:cs="Arial"/>
          <w:b/>
          <w:sz w:val="18"/>
          <w:szCs w:val="18"/>
        </w:rPr>
        <w:t>XXXXXXXXX</w:t>
      </w:r>
      <w:r w:rsidRPr="009B5EBC">
        <w:rPr>
          <w:rFonts w:cstheme="minorHAnsi"/>
          <w:b/>
          <w:sz w:val="18"/>
          <w:szCs w:val="18"/>
        </w:rPr>
        <w:t xml:space="preserve">, </w:t>
      </w:r>
      <w:r w:rsidRPr="009B5EBC">
        <w:rPr>
          <w:rFonts w:cs="Arial"/>
          <w:sz w:val="18"/>
          <w:szCs w:val="18"/>
        </w:rPr>
        <w:t xml:space="preserve">por haber sido calificada en primer lugar, al cumplir su propuesta con todos los requisitos de la Convocatoria y ser la más conveniente a los intereses del </w:t>
      </w:r>
      <w:r w:rsidRPr="009B5EBC">
        <w:rPr>
          <w:rFonts w:cs="Arial"/>
          <w:b/>
          <w:sz w:val="18"/>
          <w:szCs w:val="18"/>
        </w:rPr>
        <w:t>CONTRATANTE.</w:t>
      </w:r>
    </w:p>
    <w:p w:rsidR="00814EA3" w:rsidRDefault="00814EA3" w:rsidP="00814EA3">
      <w:pPr>
        <w:spacing w:line="276" w:lineRule="auto"/>
        <w:jc w:val="both"/>
        <w:rPr>
          <w:b/>
          <w:sz w:val="18"/>
          <w:szCs w:val="18"/>
        </w:rPr>
      </w:pPr>
    </w:p>
    <w:p w:rsidR="00814EA3" w:rsidRPr="00CC797E" w:rsidRDefault="00814EA3" w:rsidP="00814EA3">
      <w:pPr>
        <w:spacing w:line="276" w:lineRule="auto"/>
        <w:jc w:val="both"/>
        <w:rPr>
          <w:rFonts w:cs="Arial"/>
          <w:b/>
          <w:sz w:val="18"/>
          <w:szCs w:val="18"/>
        </w:rPr>
      </w:pPr>
      <w:r w:rsidRPr="00CC797E">
        <w:rPr>
          <w:b/>
          <w:sz w:val="18"/>
          <w:szCs w:val="18"/>
        </w:rPr>
        <w:t>TERCERA</w:t>
      </w:r>
      <w:r w:rsidRPr="00CC797E">
        <w:rPr>
          <w:b/>
          <w:sz w:val="18"/>
          <w:szCs w:val="18"/>
          <w:lang w:val="es-ES_tradnl"/>
        </w:rPr>
        <w:t>.- (OBJETO DEL CONTRATO).</w:t>
      </w:r>
      <w:r w:rsidRPr="00CC797E">
        <w:rPr>
          <w:sz w:val="18"/>
          <w:szCs w:val="18"/>
          <w:lang w:val="es-ES_tradnl"/>
        </w:rPr>
        <w:t xml:space="preserve"> El </w:t>
      </w:r>
      <w:r w:rsidRPr="00CC797E">
        <w:rPr>
          <w:b/>
          <w:sz w:val="18"/>
          <w:szCs w:val="18"/>
          <w:lang w:val="es-ES_tradnl"/>
        </w:rPr>
        <w:t>CONTRATISTA</w:t>
      </w:r>
      <w:r w:rsidRPr="00CC797E">
        <w:rPr>
          <w:sz w:val="18"/>
          <w:szCs w:val="18"/>
          <w:lang w:val="es-ES_tradnl"/>
        </w:rPr>
        <w:t xml:space="preserve"> se compromete y obliga por el presente Contrato, a ejecutar todos los trabajos necesarios para la buena realización  de la </w:t>
      </w:r>
      <w:r>
        <w:rPr>
          <w:b/>
          <w:sz w:val="18"/>
          <w:szCs w:val="18"/>
          <w:lang w:val="es-ES_tradnl"/>
        </w:rPr>
        <w:t xml:space="preserve">XXXXXXXXXX </w:t>
      </w:r>
      <w:r w:rsidRPr="00CC797E">
        <w:rPr>
          <w:rFonts w:cs="Arial"/>
          <w:sz w:val="18"/>
          <w:szCs w:val="18"/>
        </w:rPr>
        <w:t>hasta su conclusión total,</w:t>
      </w:r>
      <w:r w:rsidRPr="00CC797E">
        <w:rPr>
          <w:sz w:val="18"/>
          <w:szCs w:val="18"/>
          <w:lang w:val="es-ES_tradnl"/>
        </w:rPr>
        <w:t xml:space="preserve"> con estricta y absoluta sujeción a las condiciones, precios, dimensiones, regulaciones, obligaciones, especificaciones,  tiempo de ejecución estipulado y características técnicas establecidas en el presente contrato y en los documentos que forman parte del presente instrumento legal. En adelante el objeto del contrato se denominará </w:t>
      </w:r>
      <w:r w:rsidRPr="00CC797E">
        <w:rPr>
          <w:b/>
          <w:sz w:val="18"/>
          <w:szCs w:val="18"/>
          <w:lang w:val="es-ES_tradnl"/>
        </w:rPr>
        <w:t xml:space="preserve">LA OBRA. </w:t>
      </w:r>
    </w:p>
    <w:p w:rsidR="00814EA3" w:rsidRPr="009B5EBC"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Para la correcta ejecución y terminación de la </w:t>
      </w:r>
      <w:r w:rsidRPr="009B5EBC">
        <w:rPr>
          <w:rFonts w:cs="Calibri"/>
          <w:b/>
          <w:position w:val="-6"/>
          <w:sz w:val="18"/>
          <w:szCs w:val="18"/>
          <w:lang w:val="es-ES_tradnl"/>
        </w:rPr>
        <w:t>OBRA</w:t>
      </w:r>
      <w:r w:rsidRPr="009B5EBC">
        <w:rPr>
          <w:rFonts w:cs="Calibri"/>
          <w:position w:val="-6"/>
          <w:sz w:val="18"/>
          <w:szCs w:val="18"/>
          <w:lang w:val="es-ES_tradnl"/>
        </w:rPr>
        <w:t xml:space="preserve"> hasta la conclusión del contrato, el </w:t>
      </w:r>
      <w:r w:rsidRPr="009B5EBC">
        <w:rPr>
          <w:rFonts w:cs="Calibri"/>
          <w:b/>
          <w:position w:val="-6"/>
          <w:sz w:val="18"/>
          <w:szCs w:val="18"/>
          <w:lang w:val="es-ES_tradnl"/>
        </w:rPr>
        <w:t xml:space="preserve">CONTRATISTA </w:t>
      </w:r>
      <w:r w:rsidRPr="009B5EBC">
        <w:rPr>
          <w:rFonts w:cs="Calibri"/>
          <w:position w:val="-6"/>
          <w:sz w:val="18"/>
          <w:szCs w:val="18"/>
          <w:lang w:val="es-ES_tradnl"/>
        </w:rPr>
        <w:t xml:space="preserve">se obliga a ejecutar el trabajo, a suministrar equipo, mano de obra y materiales, así como todo lo necesario de acuerdo con los documentos  del proceso y propuesta adjudicada. </w:t>
      </w:r>
    </w:p>
    <w:p w:rsidR="00814EA3" w:rsidRPr="009B5EBC"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contextualSpacing/>
        <w:jc w:val="both"/>
        <w:rPr>
          <w:rFonts w:cs="Calibri"/>
          <w:b/>
          <w:position w:val="-6"/>
          <w:sz w:val="18"/>
          <w:szCs w:val="18"/>
          <w:lang w:val="es-ES_tradnl"/>
        </w:rPr>
      </w:pPr>
      <w:r w:rsidRPr="009B5EBC">
        <w:rPr>
          <w:rFonts w:cs="Calibri"/>
          <w:b/>
          <w:position w:val="-6"/>
          <w:sz w:val="18"/>
          <w:szCs w:val="18"/>
          <w:lang w:val="es-ES_tradnl"/>
        </w:rPr>
        <w:lastRenderedPageBreak/>
        <w:t xml:space="preserve">CUARTA.- (PLAZO DE EJECUCIÓN DE LA OBRA) </w:t>
      </w:r>
      <w:r w:rsidRPr="009B5EBC">
        <w:rPr>
          <w:rFonts w:cs="Calibri"/>
          <w:position w:val="-6"/>
          <w:sz w:val="18"/>
          <w:szCs w:val="18"/>
          <w:lang w:val="es-ES_tradnl"/>
        </w:rPr>
        <w:t>El</w:t>
      </w:r>
      <w:r w:rsidRPr="009B5EBC">
        <w:rPr>
          <w:rFonts w:cs="Calibri"/>
          <w:b/>
          <w:position w:val="-6"/>
          <w:sz w:val="18"/>
          <w:szCs w:val="18"/>
          <w:lang w:val="es-ES_tradnl"/>
        </w:rPr>
        <w:t xml:space="preserve"> CONTRATISTA </w:t>
      </w:r>
      <w:r w:rsidRPr="009B5EBC">
        <w:rPr>
          <w:rFonts w:cs="Calibri"/>
          <w:position w:val="-6"/>
          <w:sz w:val="18"/>
          <w:szCs w:val="18"/>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Pr>
          <w:rFonts w:cs="Calibri"/>
          <w:position w:val="-6"/>
          <w:sz w:val="18"/>
          <w:szCs w:val="18"/>
          <w:lang w:val="es-ES_tradnl"/>
        </w:rPr>
        <w:t xml:space="preserve">veinte y ocho </w:t>
      </w:r>
      <w:r>
        <w:rPr>
          <w:rFonts w:cs="Calibri"/>
          <w:b/>
          <w:position w:val="-6"/>
          <w:sz w:val="18"/>
          <w:szCs w:val="18"/>
          <w:lang w:val="es-ES_tradnl"/>
        </w:rPr>
        <w:t>XXXXXX</w:t>
      </w:r>
      <w:r w:rsidRPr="009B5EBC">
        <w:rPr>
          <w:rFonts w:cs="Calibri"/>
          <w:b/>
          <w:position w:val="-6"/>
          <w:sz w:val="18"/>
          <w:szCs w:val="18"/>
          <w:lang w:val="es-ES_tradnl"/>
        </w:rPr>
        <w:t>,</w:t>
      </w:r>
      <w:r w:rsidRPr="009B5EBC">
        <w:rPr>
          <w:rFonts w:cs="Calibri"/>
          <w:position w:val="-6"/>
          <w:sz w:val="18"/>
          <w:szCs w:val="18"/>
          <w:lang w:val="es-ES_tradnl"/>
        </w:rPr>
        <w:t xml:space="preserve"> plazo computado a partir de la fecha en que el fiscal expida la Orden de Proceder, por orden del</w:t>
      </w:r>
      <w:r w:rsidRPr="009B5EBC">
        <w:rPr>
          <w:rFonts w:cs="Calibri"/>
          <w:b/>
          <w:position w:val="-6"/>
          <w:sz w:val="18"/>
          <w:szCs w:val="18"/>
          <w:lang w:val="es-ES_tradnl"/>
        </w:rPr>
        <w:t xml:space="preserve"> CONTRATANTE.  </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Emitida la Orden de Proceder, que constará en el Libro de Órdenes, comenzará a correr el plazo de ejecución de la obra. El plazo para la movilización del </w:t>
      </w:r>
      <w:r w:rsidRPr="009B5EBC">
        <w:rPr>
          <w:rFonts w:cs="Calibri"/>
          <w:b/>
          <w:position w:val="-6"/>
          <w:sz w:val="18"/>
          <w:szCs w:val="18"/>
          <w:lang w:val="es-ES_tradnl"/>
        </w:rPr>
        <w:t>CONTRATISTA</w:t>
      </w:r>
      <w:r w:rsidRPr="009B5EBC">
        <w:rPr>
          <w:rFonts w:cs="Calibri"/>
          <w:position w:val="-6"/>
          <w:sz w:val="18"/>
          <w:szCs w:val="18"/>
          <w:lang w:val="es-ES_tradnl"/>
        </w:rPr>
        <w:t xml:space="preserve">, realizando los trabajos de instalación de faenas, facilidades para la </w:t>
      </w:r>
      <w:r w:rsidRPr="009B5EBC">
        <w:rPr>
          <w:rFonts w:cs="Calibri"/>
          <w:b/>
          <w:position w:val="-6"/>
          <w:sz w:val="18"/>
          <w:szCs w:val="18"/>
          <w:lang w:val="es-ES_tradnl"/>
        </w:rPr>
        <w:t>SUPERVISION</w:t>
      </w:r>
      <w:r w:rsidRPr="009B5EBC">
        <w:rPr>
          <w:rFonts w:cs="Calibri"/>
          <w:position w:val="-6"/>
          <w:sz w:val="18"/>
          <w:szCs w:val="18"/>
          <w:lang w:val="es-ES_tradnl"/>
        </w:rPr>
        <w:t xml:space="preserve"> y propias, que será de </w:t>
      </w:r>
      <w:r w:rsidRPr="009B5EBC">
        <w:rPr>
          <w:rFonts w:cs="Calibri"/>
          <w:b/>
          <w:position w:val="-6"/>
          <w:sz w:val="18"/>
          <w:szCs w:val="18"/>
          <w:lang w:val="es-ES_tradnl"/>
        </w:rPr>
        <w:t xml:space="preserve">(10) diez días </w:t>
      </w:r>
      <w:r>
        <w:rPr>
          <w:rFonts w:cs="Calibri"/>
          <w:b/>
          <w:position w:val="-6"/>
          <w:sz w:val="18"/>
          <w:szCs w:val="18"/>
          <w:lang w:val="es-ES_tradnl"/>
        </w:rPr>
        <w:t>calendario</w:t>
      </w:r>
      <w:r w:rsidRPr="009B5EBC">
        <w:rPr>
          <w:rFonts w:cs="Calibri"/>
          <w:position w:val="-6"/>
          <w:sz w:val="18"/>
          <w:szCs w:val="18"/>
          <w:lang w:val="es-ES_tradnl"/>
        </w:rPr>
        <w:t>, que forma parte del plazo total de ejecución de la obra, por lo que también se computa a partir de la emisión de la Orden de Proceder.</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El plazo de ejecución de la obra, establecido en la presente cláusula, podrá ser ampliado en los siguientes casos:</w:t>
      </w:r>
    </w:p>
    <w:p w:rsidR="00814EA3" w:rsidRPr="009B5EBC" w:rsidRDefault="00814EA3" w:rsidP="00CA0236">
      <w:pPr>
        <w:numPr>
          <w:ilvl w:val="0"/>
          <w:numId w:val="34"/>
        </w:numPr>
        <w:spacing w:line="276" w:lineRule="auto"/>
        <w:ind w:left="709" w:hanging="283"/>
        <w:jc w:val="both"/>
        <w:rPr>
          <w:rFonts w:cs="Calibri"/>
          <w:position w:val="-6"/>
          <w:sz w:val="18"/>
          <w:szCs w:val="18"/>
          <w:lang w:val="es-ES_tradnl"/>
        </w:rPr>
      </w:pPr>
      <w:r w:rsidRPr="009B5EBC">
        <w:rPr>
          <w:rFonts w:cs="Calibri"/>
          <w:position w:val="-6"/>
          <w:sz w:val="18"/>
          <w:szCs w:val="18"/>
          <w:lang w:val="es-ES_tradnl"/>
        </w:rPr>
        <w:t xml:space="preserve">Cuando el </w:t>
      </w:r>
      <w:r w:rsidRPr="009B5EBC">
        <w:rPr>
          <w:rFonts w:cs="Calibri"/>
          <w:b/>
          <w:position w:val="-6"/>
          <w:sz w:val="18"/>
          <w:szCs w:val="18"/>
          <w:lang w:val="es-ES_tradnl"/>
        </w:rPr>
        <w:t>CONTRATANTE</w:t>
      </w:r>
      <w:r w:rsidRPr="009B5EBC">
        <w:rPr>
          <w:rFonts w:cs="Calibri"/>
          <w:position w:val="-6"/>
          <w:sz w:val="18"/>
          <w:szCs w:val="18"/>
          <w:lang w:val="es-ES_tradnl"/>
        </w:rPr>
        <w:t xml:space="preserve"> así lo determine de acuerdo con el procedimiento establecido en la Cláusula Trigésima por incremento  en los volúmenes de obra o modificaciones en la obra que incidan en el plazo, lo que será consignado en la respectiva Orden de Cambio o Contrato Modificatorio. </w:t>
      </w:r>
    </w:p>
    <w:p w:rsidR="00814EA3" w:rsidRPr="009B5EBC" w:rsidRDefault="00814EA3" w:rsidP="00CA0236">
      <w:pPr>
        <w:numPr>
          <w:ilvl w:val="0"/>
          <w:numId w:val="34"/>
        </w:numPr>
        <w:spacing w:line="276" w:lineRule="auto"/>
        <w:ind w:left="709" w:hanging="283"/>
        <w:jc w:val="both"/>
        <w:rPr>
          <w:rFonts w:cs="Calibri"/>
          <w:position w:val="-6"/>
          <w:sz w:val="18"/>
          <w:szCs w:val="18"/>
          <w:lang w:val="es-ES_tradnl"/>
        </w:rPr>
      </w:pPr>
      <w:r w:rsidRPr="009B5EBC">
        <w:rPr>
          <w:rFonts w:cs="Calibri"/>
          <w:position w:val="-6"/>
          <w:sz w:val="18"/>
          <w:szCs w:val="18"/>
          <w:lang w:val="es-ES_tradnl"/>
        </w:rPr>
        <w:t>Por demora en el pago de planillas de avance de obra.</w:t>
      </w:r>
    </w:p>
    <w:p w:rsidR="00814EA3" w:rsidRPr="009B5EBC" w:rsidRDefault="00814EA3" w:rsidP="00CA0236">
      <w:pPr>
        <w:numPr>
          <w:ilvl w:val="0"/>
          <w:numId w:val="34"/>
        </w:numPr>
        <w:spacing w:line="276" w:lineRule="auto"/>
        <w:ind w:left="709" w:hanging="283"/>
        <w:jc w:val="both"/>
        <w:rPr>
          <w:rFonts w:cs="Calibri"/>
          <w:position w:val="-6"/>
          <w:sz w:val="18"/>
          <w:szCs w:val="18"/>
          <w:lang w:val="es-ES_tradnl"/>
        </w:rPr>
      </w:pPr>
      <w:r w:rsidRPr="009B5EBC">
        <w:rPr>
          <w:rFonts w:cs="Calibri"/>
          <w:position w:val="-6"/>
          <w:sz w:val="18"/>
          <w:szCs w:val="18"/>
          <w:lang w:val="es-ES_tradnl"/>
        </w:rPr>
        <w:t>Por otras de las causales previstas en este Contrato y documentos que forman parte del mismo.</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CONTRATISTA</w:t>
      </w:r>
      <w:r w:rsidRPr="009B5EBC">
        <w:rPr>
          <w:rFonts w:cs="Calibri"/>
          <w:position w:val="-6"/>
          <w:sz w:val="18"/>
          <w:szCs w:val="18"/>
          <w:lang w:val="es-ES_tradnl"/>
        </w:rPr>
        <w:t xml:space="preserve"> deberá efectuar el trámite de reclamo en su favor, cumpliendo el procedimiento pertinente, el que será analizado por El </w:t>
      </w:r>
      <w:r w:rsidRPr="009B5EBC">
        <w:rPr>
          <w:rFonts w:cs="Calibri"/>
          <w:b/>
          <w:position w:val="-6"/>
          <w:sz w:val="18"/>
          <w:szCs w:val="18"/>
          <w:lang w:val="es-ES_tradnl"/>
        </w:rPr>
        <w:t>SUPERVISOR</w:t>
      </w:r>
      <w:r w:rsidRPr="009B5EBC">
        <w:rPr>
          <w:rFonts w:cs="Calibri"/>
          <w:position w:val="-6"/>
          <w:sz w:val="18"/>
          <w:szCs w:val="18"/>
          <w:lang w:val="es-ES_tradnl"/>
        </w:rPr>
        <w:t xml:space="preserve"> para luego emitir informe y recomendación respectiva al </w:t>
      </w:r>
      <w:r w:rsidRPr="009B5EBC">
        <w:rPr>
          <w:rFonts w:cs="Calibri"/>
          <w:b/>
          <w:position w:val="-6"/>
          <w:sz w:val="18"/>
          <w:szCs w:val="18"/>
          <w:lang w:val="es-ES_tradnl"/>
        </w:rPr>
        <w:t>FISCAL</w:t>
      </w:r>
      <w:r w:rsidRPr="009B5EBC">
        <w:rPr>
          <w:rFonts w:cs="Calibri"/>
          <w:position w:val="-6"/>
          <w:sz w:val="18"/>
          <w:szCs w:val="18"/>
          <w:lang w:val="es-ES_tradnl"/>
        </w:rPr>
        <w:t>, a efectos de la emisión de la Orden de Cambio que establezca la ampliación de plazo.</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b/>
          <w:position w:val="-6"/>
          <w:sz w:val="18"/>
          <w:szCs w:val="18"/>
          <w:lang w:val="es-ES_tradnl"/>
        </w:rPr>
        <w:t xml:space="preserve">QUINTA.- (MONTO DEL CONTRATO) </w:t>
      </w:r>
      <w:r w:rsidRPr="009B5EBC">
        <w:rPr>
          <w:rFonts w:cs="Calibri"/>
          <w:position w:val="-6"/>
          <w:sz w:val="18"/>
          <w:szCs w:val="18"/>
          <w:lang w:val="es-ES_tradnl"/>
        </w:rPr>
        <w:t>El monto total propuesto y aceptado por ambas partes para la ejecución del objeto del presente Contrato es de</w:t>
      </w:r>
      <w:r w:rsidRPr="009B5EBC">
        <w:rPr>
          <w:rFonts w:cs="Calibri"/>
          <w:b/>
          <w:position w:val="-6"/>
          <w:sz w:val="18"/>
          <w:szCs w:val="18"/>
          <w:lang w:val="es-ES_tradnl"/>
        </w:rPr>
        <w:t xml:space="preserve"> Bs. </w:t>
      </w:r>
      <w:r>
        <w:rPr>
          <w:rFonts w:cs="Calibri"/>
          <w:b/>
          <w:position w:val="-6"/>
          <w:sz w:val="18"/>
          <w:szCs w:val="18"/>
          <w:lang w:val="es-ES_tradnl"/>
        </w:rPr>
        <w:t>XXXXXX</w:t>
      </w:r>
      <w:r w:rsidRPr="009B5EBC">
        <w:rPr>
          <w:rFonts w:cs="Calibri"/>
          <w:b/>
          <w:position w:val="-6"/>
          <w:sz w:val="18"/>
          <w:szCs w:val="18"/>
          <w:lang w:val="es-ES_tradnl"/>
        </w:rPr>
        <w:t xml:space="preserve"> (</w:t>
      </w:r>
      <w:r w:rsidRPr="009B5EBC">
        <w:rPr>
          <w:rFonts w:cs="Calibri"/>
          <w:b/>
          <w:position w:val="-6"/>
          <w:sz w:val="18"/>
          <w:szCs w:val="18"/>
          <w:lang w:val="es-ES_tradnl"/>
        </w:rPr>
        <w:fldChar w:fldCharType="begin"/>
      </w:r>
      <w:r w:rsidRPr="009B5EBC">
        <w:rPr>
          <w:rFonts w:cs="Calibri"/>
          <w:b/>
          <w:position w:val="-6"/>
          <w:sz w:val="18"/>
          <w:szCs w:val="18"/>
          <w:lang w:val="es-ES_tradnl"/>
        </w:rPr>
        <w:instrText xml:space="preserve"> MERGEFIELD LITERAL </w:instrText>
      </w:r>
      <w:r w:rsidRPr="009B5EBC">
        <w:rPr>
          <w:rFonts w:cs="Calibri"/>
          <w:b/>
          <w:position w:val="-6"/>
          <w:sz w:val="18"/>
          <w:szCs w:val="18"/>
          <w:lang w:val="es-ES_tradnl"/>
        </w:rPr>
        <w:fldChar w:fldCharType="separate"/>
      </w:r>
      <w:r>
        <w:rPr>
          <w:rFonts w:cs="Calibri"/>
          <w:b/>
          <w:noProof/>
          <w:position w:val="-6"/>
          <w:sz w:val="18"/>
          <w:szCs w:val="18"/>
          <w:lang w:val="es-ES_tradnl"/>
        </w:rPr>
        <w:t xml:space="preserve">XXXXXXXXXXXX </w:t>
      </w:r>
      <w:r w:rsidRPr="00652416">
        <w:rPr>
          <w:rFonts w:cs="Calibri"/>
          <w:b/>
          <w:noProof/>
          <w:position w:val="-6"/>
          <w:sz w:val="18"/>
          <w:szCs w:val="18"/>
          <w:lang w:val="es-ES_tradnl"/>
        </w:rPr>
        <w:t>6/100 Bolivianos</w:t>
      </w:r>
      <w:r w:rsidRPr="009B5EBC">
        <w:rPr>
          <w:rFonts w:cs="Calibri"/>
          <w:b/>
          <w:position w:val="-6"/>
          <w:sz w:val="18"/>
          <w:szCs w:val="18"/>
          <w:lang w:val="es-ES_tradnl"/>
        </w:rPr>
        <w:fldChar w:fldCharType="end"/>
      </w:r>
      <w:r w:rsidRPr="009B5EBC">
        <w:rPr>
          <w:rFonts w:cs="Calibri"/>
          <w:b/>
          <w:position w:val="-6"/>
          <w:sz w:val="18"/>
          <w:szCs w:val="18"/>
          <w:lang w:val="es-ES_tradnl"/>
        </w:rPr>
        <w:t xml:space="preserve">) </w:t>
      </w:r>
      <w:r>
        <w:rPr>
          <w:rFonts w:cs="Calibri"/>
          <w:position w:val="-6"/>
          <w:sz w:val="18"/>
          <w:szCs w:val="18"/>
          <w:lang w:val="es-ES_tradnl"/>
        </w:rPr>
        <w:t>e</w:t>
      </w:r>
      <w:r w:rsidRPr="009B5EBC">
        <w:rPr>
          <w:rFonts w:cs="Calibri"/>
          <w:position w:val="-6"/>
          <w:sz w:val="18"/>
          <w:szCs w:val="18"/>
          <w:lang w:val="es-ES_tradnl"/>
        </w:rPr>
        <w:t xml:space="preserve">l precio o valor final de la </w:t>
      </w:r>
      <w:r w:rsidRPr="009B5EBC">
        <w:rPr>
          <w:rFonts w:cs="Calibri"/>
          <w:b/>
          <w:position w:val="-6"/>
          <w:sz w:val="18"/>
          <w:szCs w:val="18"/>
          <w:lang w:val="es-ES_tradnl"/>
        </w:rPr>
        <w:t>OBRA</w:t>
      </w:r>
      <w:r w:rsidRPr="009B5EBC">
        <w:rPr>
          <w:rFonts w:cs="Calibri"/>
          <w:position w:val="-6"/>
          <w:sz w:val="18"/>
          <w:szCs w:val="18"/>
          <w:lang w:val="es-ES_tradnl"/>
        </w:rPr>
        <w:t xml:space="preserve"> será el resultante de aplicar los precios unitarios de la propuesta adjudicada,  en base de las cantidades de obra que se han establecido en el Formulario de Propuesta.</w:t>
      </w:r>
    </w:p>
    <w:p w:rsidR="00814EA3" w:rsidRDefault="00814EA3" w:rsidP="00814EA3">
      <w:pPr>
        <w:spacing w:line="276" w:lineRule="auto"/>
        <w:contextualSpacing/>
        <w:jc w:val="both"/>
        <w:rPr>
          <w:rFonts w:cs="Calibri"/>
          <w:b/>
          <w:position w:val="-6"/>
          <w:sz w:val="18"/>
          <w:szCs w:val="18"/>
          <w:lang w:val="es-ES_tradnl"/>
        </w:rPr>
      </w:pPr>
    </w:p>
    <w:p w:rsidR="00814EA3"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Queda establecido que los precios unitarios consignados en la propuesta adjudicada incluyen la provisión de materiales de calidad, (Descritos en el Formulario B2 de la propuesta) equipos, maquinarias,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w:t>
      </w:r>
    </w:p>
    <w:p w:rsidR="00814EA3"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proofErr w:type="gramStart"/>
      <w:r w:rsidRPr="009B5EBC">
        <w:rPr>
          <w:rFonts w:cs="Calibri"/>
          <w:position w:val="-6"/>
          <w:sz w:val="18"/>
          <w:szCs w:val="18"/>
          <w:lang w:val="es-ES_tradnl"/>
        </w:rPr>
        <w:t>también</w:t>
      </w:r>
      <w:proofErr w:type="gramEnd"/>
      <w:r w:rsidRPr="009B5EBC">
        <w:rPr>
          <w:rFonts w:cs="Calibri"/>
          <w:position w:val="-6"/>
          <w:sz w:val="18"/>
          <w:szCs w:val="18"/>
          <w:lang w:val="es-ES_tradnl"/>
        </w:rPr>
        <w:t xml:space="preserve">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Es de exclusiva responsabilidad del </w:t>
      </w:r>
      <w:r w:rsidRPr="009B5EBC">
        <w:rPr>
          <w:rFonts w:cs="Calibri"/>
          <w:b/>
          <w:position w:val="-6"/>
          <w:sz w:val="18"/>
          <w:szCs w:val="18"/>
          <w:lang w:val="es-ES_tradnl"/>
        </w:rPr>
        <w:t>CONTRATISTA</w:t>
      </w:r>
      <w:r w:rsidRPr="009B5EBC">
        <w:rPr>
          <w:rFonts w:cs="Calibri"/>
          <w:position w:val="-6"/>
          <w:sz w:val="18"/>
          <w:szCs w:val="18"/>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814EA3" w:rsidRPr="009B5EBC" w:rsidRDefault="00814EA3" w:rsidP="00814EA3">
      <w:pPr>
        <w:autoSpaceDE w:val="0"/>
        <w:autoSpaceDN w:val="0"/>
        <w:jc w:val="both"/>
        <w:rPr>
          <w:rFonts w:cs="Calibri"/>
          <w:position w:val="-6"/>
          <w:sz w:val="18"/>
          <w:szCs w:val="18"/>
          <w:lang w:val="es-ES_tradnl"/>
        </w:rPr>
      </w:pPr>
    </w:p>
    <w:p w:rsidR="00814EA3" w:rsidRDefault="00814EA3" w:rsidP="00814EA3">
      <w:pPr>
        <w:autoSpaceDE w:val="0"/>
        <w:autoSpaceDN w:val="0"/>
        <w:adjustRightInd w:val="0"/>
        <w:spacing w:line="276" w:lineRule="auto"/>
        <w:jc w:val="both"/>
        <w:rPr>
          <w:rFonts w:cs="Arial"/>
          <w:position w:val="-6"/>
          <w:sz w:val="18"/>
          <w:szCs w:val="18"/>
          <w:lang w:val="es-ES_tradnl"/>
        </w:rPr>
      </w:pPr>
      <w:r w:rsidRPr="00A6751F">
        <w:rPr>
          <w:rFonts w:cs="Calibri"/>
          <w:b/>
          <w:bCs/>
          <w:sz w:val="18"/>
          <w:szCs w:val="18"/>
          <w:lang w:val="es-BO"/>
        </w:rPr>
        <w:t xml:space="preserve">SEXTA.- (ANTICIPO)  </w:t>
      </w:r>
      <w:r>
        <w:rPr>
          <w:rFonts w:cs="Arial"/>
          <w:b/>
          <w:position w:val="-6"/>
          <w:sz w:val="18"/>
          <w:szCs w:val="18"/>
          <w:lang w:val="es-ES_tradnl"/>
        </w:rPr>
        <w:t>Garantía de Correcta Inversión de Anticipo</w:t>
      </w:r>
    </w:p>
    <w:p w:rsidR="00814EA3" w:rsidRDefault="00814EA3" w:rsidP="00814EA3">
      <w:pPr>
        <w:autoSpaceDE w:val="0"/>
        <w:autoSpaceDN w:val="0"/>
        <w:adjustRightInd w:val="0"/>
        <w:spacing w:line="276" w:lineRule="auto"/>
        <w:jc w:val="both"/>
        <w:rPr>
          <w:rFonts w:cs="Arial"/>
          <w:position w:val="-6"/>
          <w:sz w:val="18"/>
          <w:szCs w:val="18"/>
          <w:lang w:val="es-ES_tradnl"/>
        </w:rPr>
      </w:pPr>
    </w:p>
    <w:p w:rsidR="00814EA3" w:rsidRDefault="00814EA3" w:rsidP="00814EA3">
      <w:pPr>
        <w:autoSpaceDE w:val="0"/>
        <w:autoSpaceDN w:val="0"/>
        <w:adjustRightInd w:val="0"/>
        <w:spacing w:line="276" w:lineRule="auto"/>
        <w:jc w:val="both"/>
        <w:rPr>
          <w:rFonts w:cs="Arial"/>
          <w:position w:val="-6"/>
          <w:sz w:val="18"/>
          <w:szCs w:val="18"/>
          <w:lang w:val="es-ES_tradnl"/>
        </w:rPr>
      </w:pPr>
      <w:r>
        <w:rPr>
          <w:rFonts w:cs="Arial"/>
          <w:b/>
          <w:position w:val="-6"/>
          <w:sz w:val="18"/>
          <w:szCs w:val="18"/>
          <w:lang w:val="es-ES_tradnl"/>
        </w:rPr>
        <w:t xml:space="preserve">EL </w:t>
      </w:r>
      <w:r w:rsidRPr="00E06990">
        <w:rPr>
          <w:rFonts w:cs="Arial"/>
          <w:b/>
          <w:position w:val="-6"/>
          <w:sz w:val="18"/>
          <w:szCs w:val="18"/>
          <w:lang w:val="es-ES_tradnl"/>
        </w:rPr>
        <w:t xml:space="preserve">CONTRATISTA </w:t>
      </w:r>
      <w:r w:rsidRPr="00E06990">
        <w:rPr>
          <w:rFonts w:cs="Arial"/>
          <w:position w:val="-6"/>
          <w:sz w:val="18"/>
          <w:szCs w:val="18"/>
          <w:lang w:val="es-ES_tradnl"/>
        </w:rPr>
        <w:t xml:space="preserve">presenta al </w:t>
      </w:r>
      <w:r w:rsidRPr="00E06990">
        <w:rPr>
          <w:rFonts w:cs="Arial"/>
          <w:b/>
          <w:position w:val="-6"/>
          <w:sz w:val="18"/>
          <w:szCs w:val="18"/>
          <w:lang w:val="es-ES_tradnl"/>
        </w:rPr>
        <w:t>CONTRATANTE</w:t>
      </w:r>
      <w:r w:rsidRPr="00E06990">
        <w:rPr>
          <w:rFonts w:cs="Arial"/>
          <w:position w:val="-6"/>
          <w:sz w:val="18"/>
          <w:szCs w:val="18"/>
          <w:lang w:val="es-ES_tradnl"/>
        </w:rPr>
        <w:t xml:space="preserve"> la XXXXXXXXXX de Correcta Inversión de anticipos para Entidades Públicas N° XXXXXXX, emitida por el </w:t>
      </w:r>
      <w:r w:rsidRPr="00E06990">
        <w:rPr>
          <w:rFonts w:cs="Arial"/>
          <w:b/>
          <w:position w:val="-6"/>
          <w:sz w:val="18"/>
          <w:szCs w:val="18"/>
          <w:lang w:val="es-ES_tradnl"/>
        </w:rPr>
        <w:t xml:space="preserve">XXXXXXXXXXX. </w:t>
      </w:r>
      <w:proofErr w:type="gramStart"/>
      <w:r w:rsidRPr="00E06990">
        <w:rPr>
          <w:rFonts w:cs="Arial"/>
          <w:position w:val="-6"/>
          <w:sz w:val="18"/>
          <w:szCs w:val="18"/>
          <w:lang w:val="es-ES_tradnl"/>
        </w:rPr>
        <w:t>en</w:t>
      </w:r>
      <w:proofErr w:type="gramEnd"/>
      <w:r w:rsidRPr="00E06990">
        <w:rPr>
          <w:rFonts w:cs="Arial"/>
          <w:position w:val="-6"/>
          <w:sz w:val="18"/>
          <w:szCs w:val="18"/>
          <w:lang w:val="es-ES_tradnl"/>
        </w:rPr>
        <w:t xml:space="preserve"> fecha XX de XXX de 2015 hasta el XX de XXX de 2015  a la orden de Yacimientos Petrolíferos Fiscales Bolivianos por el cien por cien (100%) del monto del anticipo solicitado, que corresponde a </w:t>
      </w:r>
      <w:proofErr w:type="spellStart"/>
      <w:r w:rsidRPr="00E06990">
        <w:rPr>
          <w:rFonts w:cs="Arial"/>
          <w:position w:val="-6"/>
          <w:sz w:val="18"/>
          <w:szCs w:val="18"/>
          <w:lang w:val="es-ES_tradnl"/>
        </w:rPr>
        <w:t>Bs.XXXXX</w:t>
      </w:r>
      <w:proofErr w:type="spellEnd"/>
      <w:r w:rsidRPr="00E06990">
        <w:rPr>
          <w:rFonts w:cs="Arial"/>
          <w:position w:val="-6"/>
          <w:sz w:val="18"/>
          <w:szCs w:val="18"/>
          <w:lang w:val="es-ES_tradnl"/>
        </w:rPr>
        <w:t xml:space="preserve"> (XXXX 00/100 Bolivianos). Que será descontado de manera porcentual de las planillas de avance de obra no más al equivalente del  20% del monto total del Contrato</w:t>
      </w:r>
      <w:r w:rsidRPr="00343904">
        <w:rPr>
          <w:rFonts w:cs="Arial"/>
          <w:position w:val="-6"/>
          <w:sz w:val="18"/>
          <w:szCs w:val="18"/>
          <w:lang w:val="es-ES_tradnl"/>
        </w:rPr>
        <w:t>.</w:t>
      </w:r>
    </w:p>
    <w:p w:rsidR="00814EA3"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CONTRATISTA</w:t>
      </w:r>
      <w:r w:rsidRPr="009B5EBC">
        <w:rPr>
          <w:rFonts w:cs="Calibri"/>
          <w:position w:val="-6"/>
          <w:sz w:val="18"/>
          <w:szCs w:val="18"/>
          <w:lang w:val="es-ES_tradnl"/>
        </w:rPr>
        <w:t xml:space="preserve">, tiene la obligación de mantener actualizadas las boletas de Garantía de Cumplimiento de </w:t>
      </w:r>
      <w:r>
        <w:rPr>
          <w:rFonts w:cs="Calibri"/>
          <w:position w:val="-6"/>
          <w:sz w:val="18"/>
          <w:szCs w:val="18"/>
          <w:lang w:val="es-ES_tradnl"/>
        </w:rPr>
        <w:t>Correcta Inversión de Anticipo</w:t>
      </w:r>
      <w:r w:rsidRPr="009B5EBC">
        <w:rPr>
          <w:rFonts w:cs="Calibri"/>
          <w:position w:val="-6"/>
          <w:sz w:val="18"/>
          <w:szCs w:val="18"/>
          <w:lang w:val="es-ES_tradnl"/>
        </w:rPr>
        <w:t xml:space="preserve"> cuantas veces lo requiera el </w:t>
      </w:r>
      <w:r w:rsidRPr="009B5EBC">
        <w:rPr>
          <w:rFonts w:cs="Calibri"/>
          <w:b/>
          <w:position w:val="-6"/>
          <w:sz w:val="18"/>
          <w:szCs w:val="18"/>
          <w:lang w:val="es-ES_tradnl"/>
        </w:rPr>
        <w:t>SUPERVISOR</w:t>
      </w:r>
      <w:r w:rsidRPr="009B5EBC">
        <w:rPr>
          <w:rFonts w:cs="Calibri"/>
          <w:position w:val="-6"/>
          <w:sz w:val="18"/>
          <w:szCs w:val="18"/>
          <w:lang w:val="es-ES_tradnl"/>
        </w:rPr>
        <w:t xml:space="preserve">, por razones justificadas, quien llevará el control directo de vigencia de las mismas bajo su responsabilidad. El </w:t>
      </w:r>
      <w:r w:rsidRPr="009B5EBC">
        <w:rPr>
          <w:rFonts w:cs="Calibri"/>
          <w:b/>
          <w:position w:val="-6"/>
          <w:sz w:val="18"/>
          <w:szCs w:val="18"/>
          <w:lang w:val="es-ES_tradnl"/>
        </w:rPr>
        <w:t>SUPERVISOR</w:t>
      </w:r>
      <w:r w:rsidRPr="009B5EBC">
        <w:rPr>
          <w:rFonts w:cs="Calibri"/>
          <w:position w:val="-6"/>
          <w:sz w:val="18"/>
          <w:szCs w:val="18"/>
          <w:lang w:val="es-ES_tradnl"/>
        </w:rPr>
        <w:t xml:space="preserve"> llevará el control directo de la vigencia de las garantías en </w:t>
      </w:r>
      <w:r w:rsidRPr="009B5EBC">
        <w:rPr>
          <w:rFonts w:cs="Calibri"/>
          <w:position w:val="-6"/>
          <w:sz w:val="18"/>
          <w:szCs w:val="18"/>
          <w:lang w:val="es-ES_tradnl"/>
        </w:rPr>
        <w:lastRenderedPageBreak/>
        <w:t xml:space="preserve">cuanto al monto y plazo, a efectos de requerir su ampliación al </w:t>
      </w:r>
      <w:r w:rsidRPr="009B5EBC">
        <w:rPr>
          <w:rFonts w:cs="Calibri"/>
          <w:b/>
          <w:position w:val="-6"/>
          <w:sz w:val="18"/>
          <w:szCs w:val="18"/>
          <w:lang w:val="es-ES_tradnl"/>
        </w:rPr>
        <w:t>CONTRATISTA</w:t>
      </w:r>
      <w:r w:rsidRPr="009B5EBC">
        <w:rPr>
          <w:rFonts w:cs="Calibri"/>
          <w:position w:val="-6"/>
          <w:sz w:val="18"/>
          <w:szCs w:val="18"/>
          <w:lang w:val="es-ES_tradnl"/>
        </w:rPr>
        <w:t xml:space="preserve">, o solicitar al </w:t>
      </w:r>
      <w:r w:rsidRPr="009B5EBC">
        <w:rPr>
          <w:rFonts w:cs="Calibri"/>
          <w:b/>
          <w:position w:val="-6"/>
          <w:sz w:val="18"/>
          <w:szCs w:val="18"/>
          <w:lang w:val="es-ES_tradnl"/>
        </w:rPr>
        <w:t>CONTRATANTE</w:t>
      </w:r>
      <w:r w:rsidRPr="009B5EBC">
        <w:rPr>
          <w:rFonts w:cs="Calibri"/>
          <w:position w:val="-6"/>
          <w:sz w:val="18"/>
          <w:szCs w:val="18"/>
          <w:lang w:val="es-ES_tradnl"/>
        </w:rPr>
        <w:t xml:space="preserve"> su ejecución.</w:t>
      </w:r>
    </w:p>
    <w:p w:rsidR="00814EA3" w:rsidRPr="00E074C5" w:rsidRDefault="00814EA3" w:rsidP="00814EA3">
      <w:pPr>
        <w:spacing w:line="276" w:lineRule="auto"/>
        <w:contextualSpacing/>
        <w:jc w:val="both"/>
        <w:rPr>
          <w:rFonts w:cs="Calibri"/>
          <w:position w:val="-6"/>
          <w:sz w:val="18"/>
          <w:szCs w:val="18"/>
          <w:lang w:val="es-ES_tradnl"/>
        </w:rPr>
      </w:pPr>
      <w:r>
        <w:rPr>
          <w:rFonts w:cs="Calibri"/>
          <w:position w:val="-6"/>
          <w:sz w:val="18"/>
          <w:szCs w:val="18"/>
          <w:lang w:val="es-ES_tradnl"/>
        </w:rPr>
        <w:t> </w:t>
      </w:r>
    </w:p>
    <w:p w:rsidR="00814EA3" w:rsidRPr="007B5450" w:rsidRDefault="00814EA3" w:rsidP="00814EA3">
      <w:pPr>
        <w:autoSpaceDE w:val="0"/>
        <w:autoSpaceDN w:val="0"/>
        <w:adjustRightInd w:val="0"/>
        <w:spacing w:line="276" w:lineRule="auto"/>
        <w:jc w:val="both"/>
        <w:rPr>
          <w:rFonts w:cs="Arial"/>
          <w:position w:val="-6"/>
          <w:sz w:val="18"/>
          <w:szCs w:val="18"/>
          <w:lang w:val="es-ES_tradnl"/>
        </w:rPr>
      </w:pPr>
      <w:r w:rsidRPr="007B5450">
        <w:rPr>
          <w:rFonts w:cs="Arial"/>
          <w:position w:val="-6"/>
          <w:sz w:val="18"/>
          <w:szCs w:val="18"/>
          <w:lang w:val="es-ES_tradnl"/>
        </w:rPr>
        <w:t xml:space="preserve">El importe de dichas garantías en caso de cualquier incumplimiento contractual incurrido por el </w:t>
      </w:r>
      <w:r w:rsidRPr="007B5450">
        <w:rPr>
          <w:rFonts w:cs="Arial"/>
          <w:b/>
          <w:position w:val="-6"/>
          <w:sz w:val="18"/>
          <w:szCs w:val="18"/>
          <w:lang w:val="es-ES_tradnl"/>
        </w:rPr>
        <w:t>CONTRATISTA</w:t>
      </w:r>
      <w:r w:rsidRPr="007B5450">
        <w:rPr>
          <w:rFonts w:cs="Arial"/>
          <w:position w:val="-6"/>
          <w:sz w:val="18"/>
          <w:szCs w:val="18"/>
          <w:lang w:val="es-ES_tradnl"/>
        </w:rPr>
        <w:t xml:space="preserve">, será ejecutado en favor del </w:t>
      </w:r>
      <w:r w:rsidRPr="007B5450">
        <w:rPr>
          <w:rFonts w:cs="Arial"/>
          <w:b/>
          <w:position w:val="-6"/>
          <w:sz w:val="18"/>
          <w:szCs w:val="18"/>
          <w:lang w:val="es-ES_tradnl"/>
        </w:rPr>
        <w:t>CONTRATANTE</w:t>
      </w:r>
      <w:r w:rsidRPr="007B5450">
        <w:rPr>
          <w:rFonts w:cs="Arial"/>
          <w:position w:val="-6"/>
          <w:sz w:val="18"/>
          <w:szCs w:val="18"/>
          <w:lang w:val="es-ES_tradnl"/>
        </w:rPr>
        <w:t xml:space="preserve"> sin necesidad de ningún trámite o acción judicial, a su solo requerimiento.</w:t>
      </w:r>
    </w:p>
    <w:p w:rsidR="00814EA3" w:rsidRPr="007B5450" w:rsidRDefault="00814EA3" w:rsidP="00814EA3">
      <w:pPr>
        <w:spacing w:line="276" w:lineRule="auto"/>
        <w:jc w:val="both"/>
        <w:rPr>
          <w:rFonts w:cs="Arial"/>
          <w:position w:val="-6"/>
          <w:sz w:val="18"/>
          <w:szCs w:val="18"/>
          <w:lang w:val="es-ES_tradnl"/>
        </w:rPr>
      </w:pPr>
      <w:r w:rsidRPr="007B5450">
        <w:rPr>
          <w:rFonts w:cs="Arial"/>
          <w:position w:val="-6"/>
          <w:sz w:val="18"/>
          <w:szCs w:val="18"/>
          <w:lang w:val="es-ES_tradnl"/>
        </w:rPr>
        <w:t> </w:t>
      </w:r>
    </w:p>
    <w:p w:rsidR="00814EA3" w:rsidRPr="007B5450" w:rsidRDefault="00814EA3" w:rsidP="00814EA3">
      <w:pPr>
        <w:spacing w:line="276" w:lineRule="auto"/>
        <w:jc w:val="both"/>
        <w:rPr>
          <w:rFonts w:cs="Arial"/>
          <w:position w:val="-6"/>
          <w:sz w:val="18"/>
          <w:szCs w:val="18"/>
          <w:lang w:val="es-ES_tradnl"/>
        </w:rPr>
      </w:pPr>
      <w:r w:rsidRPr="007B5450">
        <w:rPr>
          <w:rFonts w:cs="Arial"/>
          <w:position w:val="-6"/>
          <w:sz w:val="18"/>
          <w:szCs w:val="18"/>
          <w:lang w:val="es-ES_tradnl"/>
        </w:rPr>
        <w:t xml:space="preserve">Las garantías de Cumplimiento de Contrato y de Correcta Inversión de Anticipo, estarán bajo custodia de la unidad administrativa del </w:t>
      </w:r>
      <w:r w:rsidRPr="007B5450">
        <w:rPr>
          <w:rFonts w:cs="Arial"/>
          <w:b/>
          <w:position w:val="-6"/>
          <w:sz w:val="18"/>
          <w:szCs w:val="18"/>
          <w:lang w:val="es-ES_tradnl"/>
        </w:rPr>
        <w:t>CONTRATANTE</w:t>
      </w:r>
      <w:r w:rsidRPr="007B5450">
        <w:rPr>
          <w:rFonts w:cs="Arial"/>
          <w:position w:val="-6"/>
          <w:sz w:val="18"/>
          <w:szCs w:val="18"/>
          <w:lang w:val="es-ES_tradnl"/>
        </w:rPr>
        <w:t xml:space="preserve">, lo que no exime la responsabilidad del </w:t>
      </w:r>
      <w:r w:rsidRPr="007B5450">
        <w:rPr>
          <w:rFonts w:cs="Arial"/>
          <w:b/>
          <w:position w:val="-6"/>
          <w:sz w:val="18"/>
          <w:szCs w:val="18"/>
          <w:lang w:val="es-ES_tradnl"/>
        </w:rPr>
        <w:t>SUPERVISOR</w:t>
      </w:r>
      <w:r w:rsidRPr="007B5450">
        <w:rPr>
          <w:rFonts w:cs="Arial"/>
          <w:position w:val="-6"/>
          <w:sz w:val="18"/>
          <w:szCs w:val="18"/>
          <w:lang w:val="es-ES_tradnl"/>
        </w:rPr>
        <w:t xml:space="preserve">. </w:t>
      </w:r>
    </w:p>
    <w:p w:rsidR="00814EA3" w:rsidRPr="007B5450" w:rsidRDefault="00814EA3" w:rsidP="00814EA3">
      <w:pPr>
        <w:spacing w:line="276" w:lineRule="auto"/>
        <w:jc w:val="both"/>
        <w:rPr>
          <w:rFonts w:cs="Arial"/>
          <w:b/>
          <w:position w:val="-6"/>
          <w:sz w:val="18"/>
          <w:szCs w:val="18"/>
          <w:lang w:val="es-ES_tradnl"/>
        </w:rPr>
      </w:pPr>
    </w:p>
    <w:p w:rsidR="00814EA3" w:rsidRPr="00715097" w:rsidRDefault="00814EA3" w:rsidP="00814EA3">
      <w:pPr>
        <w:autoSpaceDE w:val="0"/>
        <w:autoSpaceDN w:val="0"/>
        <w:jc w:val="both"/>
        <w:rPr>
          <w:rFonts w:cs="Calibri"/>
          <w:b/>
          <w:position w:val="-6"/>
          <w:sz w:val="18"/>
          <w:szCs w:val="18"/>
          <w:lang w:val="es-BO"/>
        </w:rPr>
      </w:pPr>
      <w:r w:rsidRPr="007B5450">
        <w:rPr>
          <w:rFonts w:cs="Arial"/>
          <w:position w:val="-6"/>
          <w:sz w:val="18"/>
          <w:szCs w:val="18"/>
          <w:lang w:val="es-ES_tradnl"/>
        </w:rPr>
        <w:t xml:space="preserve">La garantía de </w:t>
      </w:r>
      <w:r>
        <w:rPr>
          <w:rFonts w:cs="Arial"/>
          <w:position w:val="-6"/>
          <w:sz w:val="18"/>
          <w:szCs w:val="18"/>
          <w:lang w:val="es-ES_tradnl"/>
        </w:rPr>
        <w:t>correcta inversión de anticipo</w:t>
      </w:r>
      <w:r w:rsidRPr="007B5450">
        <w:rPr>
          <w:rFonts w:cs="Arial"/>
          <w:position w:val="-6"/>
          <w:sz w:val="18"/>
          <w:szCs w:val="18"/>
          <w:lang w:val="es-ES_tradnl"/>
        </w:rPr>
        <w:t xml:space="preserve">, estará bajo custodia de la unidad administrativa del </w:t>
      </w:r>
      <w:r w:rsidRPr="007B5450">
        <w:rPr>
          <w:rFonts w:cs="Arial"/>
          <w:b/>
          <w:position w:val="-6"/>
          <w:sz w:val="18"/>
          <w:szCs w:val="18"/>
          <w:lang w:val="es-ES_tradnl"/>
        </w:rPr>
        <w:t>CONTRATANTE</w:t>
      </w:r>
      <w:r w:rsidRPr="007B5450">
        <w:rPr>
          <w:rFonts w:cs="Arial"/>
          <w:position w:val="-6"/>
          <w:sz w:val="18"/>
          <w:szCs w:val="18"/>
          <w:lang w:val="es-ES_tradnl"/>
        </w:rPr>
        <w:t xml:space="preserve">, lo que no exime la responsabilidad del </w:t>
      </w:r>
      <w:r w:rsidRPr="007B5450">
        <w:rPr>
          <w:rFonts w:cs="Arial"/>
          <w:b/>
          <w:position w:val="-6"/>
          <w:sz w:val="18"/>
          <w:szCs w:val="18"/>
          <w:lang w:val="es-ES_tradnl"/>
        </w:rPr>
        <w:t>SUPERVISOR</w:t>
      </w:r>
      <w:r w:rsidRPr="007B5450">
        <w:rPr>
          <w:rFonts w:cs="Arial"/>
          <w:position w:val="-6"/>
          <w:sz w:val="18"/>
          <w:szCs w:val="18"/>
          <w:lang w:val="es-ES_tradnl"/>
        </w:rPr>
        <w:t xml:space="preserve">. </w:t>
      </w:r>
      <w:r w:rsidRPr="007B5450">
        <w:rPr>
          <w:rFonts w:cs="Calibri"/>
          <w:position w:val="-6"/>
          <w:sz w:val="18"/>
          <w:szCs w:val="18"/>
          <w:lang w:val="es-ES_tradnl"/>
        </w:rPr>
        <w:t xml:space="preserve"> </w:t>
      </w:r>
    </w:p>
    <w:p w:rsidR="00814EA3" w:rsidRPr="00A6751F" w:rsidRDefault="00814EA3" w:rsidP="00814EA3">
      <w:pPr>
        <w:autoSpaceDE w:val="0"/>
        <w:autoSpaceDN w:val="0"/>
        <w:jc w:val="both"/>
        <w:rPr>
          <w:rFonts w:cs="Calibri"/>
          <w:bCs/>
          <w:sz w:val="18"/>
          <w:szCs w:val="18"/>
          <w:lang w:val="es-BO"/>
        </w:rPr>
      </w:pPr>
      <w:r>
        <w:rPr>
          <w:rFonts w:cs="Calibri"/>
          <w:bCs/>
          <w:sz w:val="18"/>
          <w:szCs w:val="18"/>
        </w:rPr>
        <w:fldChar w:fldCharType="begin"/>
      </w:r>
      <w:r w:rsidRPr="00A6751F">
        <w:rPr>
          <w:rFonts w:cs="Calibri"/>
          <w:bCs/>
          <w:sz w:val="18"/>
          <w:szCs w:val="18"/>
          <w:lang w:val="es-BO"/>
        </w:rPr>
        <w:instrText xml:space="preserve"> MERGEFIELD GARANTIA_DE_CORRECTA_INVERSION_DE_ANTICI </w:instrText>
      </w:r>
      <w:r>
        <w:rPr>
          <w:rFonts w:cs="Calibri"/>
          <w:bCs/>
          <w:sz w:val="18"/>
          <w:szCs w:val="18"/>
        </w:rPr>
        <w:fldChar w:fldCharType="end"/>
      </w:r>
    </w:p>
    <w:p w:rsidR="00814EA3" w:rsidRPr="00A6751F" w:rsidRDefault="00814EA3" w:rsidP="00814EA3">
      <w:pPr>
        <w:autoSpaceDE w:val="0"/>
        <w:autoSpaceDN w:val="0"/>
        <w:jc w:val="both"/>
        <w:rPr>
          <w:rFonts w:cs="Calibri"/>
          <w:b/>
          <w:position w:val="-6"/>
          <w:sz w:val="18"/>
          <w:szCs w:val="18"/>
          <w:lang w:val="es-BO"/>
        </w:rPr>
      </w:pPr>
    </w:p>
    <w:p w:rsidR="00814EA3" w:rsidRPr="00A6751F" w:rsidRDefault="00814EA3" w:rsidP="00814EA3">
      <w:pPr>
        <w:autoSpaceDE w:val="0"/>
        <w:autoSpaceDN w:val="0"/>
        <w:jc w:val="both"/>
        <w:rPr>
          <w:rFonts w:cs="Calibri"/>
          <w:b/>
          <w:position w:val="-6"/>
          <w:sz w:val="18"/>
          <w:szCs w:val="18"/>
          <w:lang w:val="es-BO"/>
        </w:rPr>
      </w:pPr>
    </w:p>
    <w:p w:rsidR="00814EA3" w:rsidRPr="00D41392" w:rsidRDefault="00814EA3" w:rsidP="00814EA3">
      <w:pPr>
        <w:autoSpaceDE w:val="0"/>
        <w:autoSpaceDN w:val="0"/>
        <w:jc w:val="both"/>
        <w:rPr>
          <w:rFonts w:cs="Calibri"/>
          <w:bCs/>
          <w:sz w:val="18"/>
          <w:szCs w:val="18"/>
        </w:rPr>
      </w:pPr>
      <w:r w:rsidRPr="00967DEE">
        <w:rPr>
          <w:rFonts w:cs="Calibri"/>
          <w:b/>
          <w:position w:val="-6"/>
          <w:sz w:val="18"/>
          <w:szCs w:val="18"/>
          <w:lang w:val="es-BO"/>
        </w:rPr>
        <w:t xml:space="preserve">SEPTIMA.- </w:t>
      </w:r>
      <w:r w:rsidRPr="009B5EBC">
        <w:rPr>
          <w:rFonts w:cs="Calibri"/>
          <w:b/>
          <w:position w:val="-6"/>
          <w:sz w:val="18"/>
          <w:szCs w:val="18"/>
          <w:lang w:val="es-ES_tradnl"/>
        </w:rPr>
        <w:t>(GARANTÍAS). Garantía de Cumplimiento de Contrato:</w:t>
      </w:r>
    </w:p>
    <w:p w:rsidR="00814EA3" w:rsidRPr="009B5EBC" w:rsidRDefault="00814EA3" w:rsidP="00814EA3">
      <w:pPr>
        <w:spacing w:line="276" w:lineRule="auto"/>
        <w:jc w:val="both"/>
        <w:rPr>
          <w:rFonts w:cstheme="minorHAnsi"/>
          <w:sz w:val="18"/>
          <w:szCs w:val="18"/>
          <w:lang w:val="es-BO"/>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b/>
          <w:position w:val="-6"/>
          <w:sz w:val="18"/>
          <w:szCs w:val="18"/>
          <w:lang w:val="es-ES_tradnl"/>
        </w:rPr>
        <w:t>El CONTRATISTA</w:t>
      </w:r>
      <w:r w:rsidRPr="009B5EBC">
        <w:rPr>
          <w:rFonts w:cs="Calibri"/>
          <w:position w:val="-6"/>
          <w:sz w:val="18"/>
          <w:szCs w:val="18"/>
          <w:lang w:val="es-ES_tradnl"/>
        </w:rPr>
        <w:t xml:space="preserve"> garantiza la correcta y fiel ejecución del presente contrato en todas sus partes con la presentación del siguiente documento de garantía:</w:t>
      </w:r>
    </w:p>
    <w:p w:rsidR="00814EA3" w:rsidRPr="00760E0D" w:rsidRDefault="00814EA3" w:rsidP="00CA0236">
      <w:pPr>
        <w:numPr>
          <w:ilvl w:val="0"/>
          <w:numId w:val="51"/>
        </w:numPr>
        <w:shd w:val="clear" w:color="auto" w:fill="FFFFFF" w:themeFill="background1"/>
        <w:ind w:left="709" w:hanging="425"/>
        <w:contextualSpacing/>
        <w:jc w:val="both"/>
        <w:rPr>
          <w:rFonts w:cs="Calibri"/>
          <w:position w:val="-6"/>
          <w:sz w:val="18"/>
          <w:szCs w:val="18"/>
          <w:lang w:val="es-ES_tradnl"/>
        </w:rPr>
      </w:pPr>
      <w:r w:rsidRPr="00760E0D">
        <w:rPr>
          <w:rFonts w:cs="Calibri"/>
          <w:position w:val="-6"/>
          <w:sz w:val="18"/>
          <w:szCs w:val="18"/>
          <w:lang w:val="es-ES_tradnl"/>
        </w:rPr>
        <w:fldChar w:fldCharType="begin"/>
      </w:r>
      <w:r w:rsidRPr="00760E0D">
        <w:rPr>
          <w:rFonts w:cs="Calibri"/>
          <w:position w:val="-6"/>
          <w:sz w:val="18"/>
          <w:szCs w:val="18"/>
          <w:lang w:val="es-ES_tradnl"/>
        </w:rPr>
        <w:instrText xml:space="preserve"> MERGEFIELD GARANTIA_CUMPLIMIENTO_DE_CONTRATO </w:instrText>
      </w:r>
      <w:r w:rsidRPr="00760E0D">
        <w:rPr>
          <w:rFonts w:cs="Calibri"/>
          <w:position w:val="-6"/>
          <w:sz w:val="18"/>
          <w:szCs w:val="18"/>
          <w:lang w:val="es-ES_tradnl"/>
        </w:rPr>
        <w:fldChar w:fldCharType="separate"/>
      </w:r>
      <w:r>
        <w:rPr>
          <w:rFonts w:cs="Calibri"/>
          <w:noProof/>
          <w:position w:val="-6"/>
          <w:sz w:val="18"/>
          <w:szCs w:val="18"/>
          <w:lang w:val="es-ES_tradnl"/>
        </w:rPr>
        <w:t>XXXXXXX</w:t>
      </w:r>
      <w:r w:rsidRPr="00760E0D">
        <w:rPr>
          <w:rFonts w:cs="Calibri"/>
          <w:noProof/>
          <w:position w:val="-6"/>
          <w:sz w:val="18"/>
          <w:szCs w:val="18"/>
          <w:lang w:val="es-ES_tradnl"/>
        </w:rPr>
        <w:t xml:space="preserve"> de Cumplimiento de Contrato Nº  XXXXX emitida por XXXXXXXXXXXXX el XX de XXX de 2015 con vigencia hasta al XX de XXX de 2015, a la orden de Yacimientos Petrolíferos Fiscales Bolivianos – YPFB, por el 7 % del valor del contrato que corresponde a Bs.XXXXX (</w:t>
      </w:r>
      <w:r>
        <w:rPr>
          <w:rFonts w:cs="Calibri"/>
          <w:noProof/>
          <w:position w:val="-6"/>
          <w:sz w:val="18"/>
          <w:szCs w:val="18"/>
          <w:lang w:val="es-ES_tradnl"/>
        </w:rPr>
        <w:t>XXXXXXXXXXX</w:t>
      </w:r>
      <w:r w:rsidRPr="00760E0D">
        <w:rPr>
          <w:rFonts w:cs="Calibri"/>
          <w:noProof/>
          <w:position w:val="-6"/>
          <w:sz w:val="18"/>
          <w:szCs w:val="18"/>
          <w:lang w:val="es-ES_tradnl"/>
        </w:rPr>
        <w:t>t</w:t>
      </w:r>
      <w:r>
        <w:rPr>
          <w:rFonts w:cs="Calibri"/>
          <w:noProof/>
          <w:position w:val="-6"/>
          <w:sz w:val="18"/>
          <w:szCs w:val="18"/>
          <w:lang w:val="es-ES_tradnl"/>
        </w:rPr>
        <w:t>XXX</w:t>
      </w:r>
      <w:r w:rsidRPr="00760E0D">
        <w:rPr>
          <w:rFonts w:cs="Calibri"/>
          <w:noProof/>
          <w:position w:val="-6"/>
          <w:sz w:val="18"/>
          <w:szCs w:val="18"/>
          <w:lang w:val="es-ES_tradnl"/>
        </w:rPr>
        <w:t xml:space="preserve"> 00/100 Bolivianos), con las siguientes características: Renovable, Irrevocable y de Ejecución Inmediata.</w:t>
      </w:r>
      <w:r w:rsidRPr="00760E0D">
        <w:rPr>
          <w:rFonts w:cs="Calibri"/>
          <w:position w:val="-6"/>
          <w:sz w:val="18"/>
          <w:szCs w:val="18"/>
          <w:lang w:val="es-ES_tradnl"/>
        </w:rPr>
        <w:fldChar w:fldCharType="end"/>
      </w:r>
    </w:p>
    <w:p w:rsidR="00814EA3" w:rsidRPr="009B5EBC" w:rsidRDefault="00814EA3" w:rsidP="00814EA3">
      <w:pPr>
        <w:spacing w:line="276" w:lineRule="auto"/>
        <w:contextualSpacing/>
        <w:jc w:val="both"/>
        <w:rPr>
          <w:rFonts w:cstheme="minorHAnsi"/>
          <w:sz w:val="18"/>
          <w:szCs w:val="18"/>
          <w:lang w:val="es-BO"/>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Si se procediera a la Recepción Definitiva de la Obra dentro del plazo contractual en forma satisfactoria, hecho que se hará constar mediante el Acta correspondiente, suscrita por ambas partes contratantes, las garantías de cumplimiento de contrato serán devueltas después de 60 días adicionales a la Liquidación del Contrato, juntamente con el Certificado de Cumplimiento de Contrato.</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CONTRATISTA</w:t>
      </w:r>
      <w:r w:rsidRPr="009B5EBC">
        <w:rPr>
          <w:rFonts w:cs="Calibri"/>
          <w:position w:val="-6"/>
          <w:sz w:val="18"/>
          <w:szCs w:val="18"/>
          <w:lang w:val="es-ES_tradnl"/>
        </w:rPr>
        <w:t xml:space="preserve">, tiene la obligación de mantener actualizadas las boletas de Garantía de Cumplimiento de Contrato cuantas veces lo requiera el </w:t>
      </w:r>
      <w:r w:rsidRPr="009B5EBC">
        <w:rPr>
          <w:rFonts w:cs="Calibri"/>
          <w:b/>
          <w:position w:val="-6"/>
          <w:sz w:val="18"/>
          <w:szCs w:val="18"/>
          <w:lang w:val="es-ES_tradnl"/>
        </w:rPr>
        <w:t>SUPERVISOR</w:t>
      </w:r>
      <w:r w:rsidRPr="009B5EBC">
        <w:rPr>
          <w:rFonts w:cs="Calibri"/>
          <w:position w:val="-6"/>
          <w:sz w:val="18"/>
          <w:szCs w:val="18"/>
          <w:lang w:val="es-ES_tradnl"/>
        </w:rPr>
        <w:t xml:space="preserve">, por razones justificadas, quien llevará el control directo de vigencia de las mismas bajo su responsabilidad. El </w:t>
      </w:r>
      <w:r w:rsidRPr="009B5EBC">
        <w:rPr>
          <w:rFonts w:cs="Calibri"/>
          <w:b/>
          <w:position w:val="-6"/>
          <w:sz w:val="18"/>
          <w:szCs w:val="18"/>
          <w:lang w:val="es-ES_tradnl"/>
        </w:rPr>
        <w:t>SUPERVISOR</w:t>
      </w:r>
      <w:r w:rsidRPr="009B5EBC">
        <w:rPr>
          <w:rFonts w:cs="Calibri"/>
          <w:position w:val="-6"/>
          <w:sz w:val="18"/>
          <w:szCs w:val="18"/>
          <w:lang w:val="es-ES_tradnl"/>
        </w:rPr>
        <w:t xml:space="preserve"> llevará el control directo de la vigencia de las garantías en cuanto al monto y plazo, a efectos de requerir su ampliación al </w:t>
      </w:r>
      <w:r w:rsidRPr="009B5EBC">
        <w:rPr>
          <w:rFonts w:cs="Calibri"/>
          <w:b/>
          <w:position w:val="-6"/>
          <w:sz w:val="18"/>
          <w:szCs w:val="18"/>
          <w:lang w:val="es-ES_tradnl"/>
        </w:rPr>
        <w:t>CONTRATISTA</w:t>
      </w:r>
      <w:r w:rsidRPr="009B5EBC">
        <w:rPr>
          <w:rFonts w:cs="Calibri"/>
          <w:position w:val="-6"/>
          <w:sz w:val="18"/>
          <w:szCs w:val="18"/>
          <w:lang w:val="es-ES_tradnl"/>
        </w:rPr>
        <w:t xml:space="preserve">, o solicitar al </w:t>
      </w:r>
      <w:r w:rsidRPr="009B5EBC">
        <w:rPr>
          <w:rFonts w:cs="Calibri"/>
          <w:b/>
          <w:position w:val="-6"/>
          <w:sz w:val="18"/>
          <w:szCs w:val="18"/>
          <w:lang w:val="es-ES_tradnl"/>
        </w:rPr>
        <w:t>CONTRATANTE</w:t>
      </w:r>
      <w:r w:rsidRPr="009B5EBC">
        <w:rPr>
          <w:rFonts w:cs="Calibri"/>
          <w:position w:val="-6"/>
          <w:sz w:val="18"/>
          <w:szCs w:val="18"/>
          <w:lang w:val="es-ES_tradnl"/>
        </w:rPr>
        <w:t xml:space="preserve"> su ejecución.</w:t>
      </w: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 </w:t>
      </w:r>
    </w:p>
    <w:p w:rsidR="00814EA3" w:rsidRPr="00803588"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Las  Pólizas</w:t>
      </w:r>
      <w:r>
        <w:rPr>
          <w:rFonts w:cs="Calibri"/>
          <w:position w:val="-6"/>
          <w:sz w:val="18"/>
          <w:szCs w:val="18"/>
          <w:lang w:val="es-ES_tradnl"/>
        </w:rPr>
        <w:t xml:space="preserve"> o Boletas</w:t>
      </w:r>
      <w:r w:rsidRPr="009B5EBC">
        <w:rPr>
          <w:rFonts w:cs="Calibri"/>
          <w:position w:val="-6"/>
          <w:sz w:val="18"/>
          <w:szCs w:val="18"/>
          <w:lang w:val="es-ES_tradnl"/>
        </w:rPr>
        <w:t xml:space="preserve"> de garantía de Cumplimiento de Contrato, estarán bajo custodia de la unidad administrativa del </w:t>
      </w:r>
      <w:r w:rsidRPr="009B5EBC">
        <w:rPr>
          <w:rFonts w:cs="Calibri"/>
          <w:b/>
          <w:position w:val="-6"/>
          <w:sz w:val="18"/>
          <w:szCs w:val="18"/>
          <w:lang w:val="es-ES_tradnl"/>
        </w:rPr>
        <w:t>CONTRATANTE</w:t>
      </w:r>
      <w:r w:rsidRPr="009B5EBC">
        <w:rPr>
          <w:rFonts w:cs="Calibri"/>
          <w:position w:val="-6"/>
          <w:sz w:val="18"/>
          <w:szCs w:val="18"/>
          <w:lang w:val="es-ES_tradnl"/>
        </w:rPr>
        <w:t xml:space="preserve">,  lo que no exime la responsabilidad del </w:t>
      </w:r>
      <w:r w:rsidRPr="009B5EBC">
        <w:rPr>
          <w:rFonts w:cs="Calibri"/>
          <w:b/>
          <w:position w:val="-6"/>
          <w:sz w:val="18"/>
          <w:szCs w:val="18"/>
          <w:lang w:val="es-ES_tradnl"/>
        </w:rPr>
        <w:t>SUPERVISOR</w:t>
      </w:r>
      <w:r w:rsidRPr="009B5EBC">
        <w:rPr>
          <w:rFonts w:cs="Calibri"/>
          <w:position w:val="-6"/>
          <w:sz w:val="18"/>
          <w:szCs w:val="18"/>
          <w:lang w:val="es-ES_tradnl"/>
        </w:rPr>
        <w:t xml:space="preserve">.  </w:t>
      </w:r>
    </w:p>
    <w:p w:rsidR="00814EA3"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b/>
          <w:position w:val="-6"/>
          <w:sz w:val="18"/>
          <w:szCs w:val="18"/>
          <w:lang w:val="es-ES_tradnl"/>
        </w:rPr>
        <w:t>OCTAVA.- (DOMICILIO A EFECTOS DE NOTIFICACIÓN).</w:t>
      </w:r>
      <w:r w:rsidRPr="009B5EBC">
        <w:rPr>
          <w:rFonts w:cs="Calibri"/>
          <w:position w:val="-6"/>
          <w:sz w:val="18"/>
          <w:szCs w:val="18"/>
          <w:lang w:val="es-ES_tradnl"/>
        </w:rPr>
        <w:t xml:space="preserve"> Cualquier aviso o notificación que tengan que darse las partes bajo este Contrato será enviada:</w:t>
      </w:r>
    </w:p>
    <w:p w:rsidR="00814EA3" w:rsidRPr="009B5EBC" w:rsidRDefault="00814EA3" w:rsidP="00814EA3">
      <w:pPr>
        <w:spacing w:line="276" w:lineRule="auto"/>
        <w:contextualSpacing/>
        <w:jc w:val="both"/>
        <w:rPr>
          <w:rFonts w:cs="Calibri"/>
          <w:position w:val="-6"/>
          <w:sz w:val="18"/>
          <w:szCs w:val="18"/>
          <w:lang w:val="es-ES_tradnl"/>
        </w:rPr>
      </w:pPr>
    </w:p>
    <w:p w:rsidR="00814EA3" w:rsidRPr="00E32A97" w:rsidRDefault="00814EA3" w:rsidP="00814EA3">
      <w:pPr>
        <w:spacing w:line="276" w:lineRule="auto"/>
        <w:jc w:val="both"/>
        <w:rPr>
          <w:rFonts w:cstheme="minorHAnsi"/>
          <w:sz w:val="18"/>
          <w:szCs w:val="18"/>
          <w:lang w:val="es-BO"/>
        </w:rPr>
      </w:pPr>
      <w:r w:rsidRPr="00E32A97">
        <w:rPr>
          <w:rFonts w:cstheme="minorHAnsi"/>
          <w:sz w:val="18"/>
          <w:szCs w:val="18"/>
          <w:lang w:val="es-BO"/>
        </w:rPr>
        <w:t xml:space="preserve">Al </w:t>
      </w:r>
      <w:r w:rsidRPr="00E32A97">
        <w:rPr>
          <w:rFonts w:cstheme="minorHAnsi"/>
          <w:b/>
          <w:bCs/>
          <w:sz w:val="18"/>
          <w:szCs w:val="18"/>
          <w:lang w:val="es-BO"/>
        </w:rPr>
        <w:t>CONTRATISTA</w:t>
      </w:r>
      <w:r w:rsidRPr="00E32A97">
        <w:rPr>
          <w:rFonts w:cstheme="minorHAnsi"/>
          <w:sz w:val="18"/>
          <w:szCs w:val="18"/>
          <w:lang w:val="es-BO"/>
        </w:rPr>
        <w:t xml:space="preserve">: </w:t>
      </w:r>
      <w:r>
        <w:rPr>
          <w:rFonts w:cstheme="minorHAnsi"/>
          <w:sz w:val="18"/>
          <w:szCs w:val="18"/>
          <w:lang w:val="es-BO"/>
        </w:rPr>
        <w:t>XXXXXXXXXXXXXX</w:t>
      </w:r>
    </w:p>
    <w:p w:rsidR="00814EA3" w:rsidRPr="00E32A97" w:rsidRDefault="00814EA3" w:rsidP="00814EA3">
      <w:pPr>
        <w:spacing w:line="276" w:lineRule="auto"/>
        <w:jc w:val="both"/>
        <w:rPr>
          <w:rFonts w:cstheme="minorHAnsi"/>
          <w:sz w:val="18"/>
          <w:szCs w:val="18"/>
          <w:lang w:val="es-BO"/>
        </w:rPr>
      </w:pPr>
    </w:p>
    <w:p w:rsidR="00814EA3" w:rsidRPr="00E8478D" w:rsidRDefault="00814EA3" w:rsidP="00814EA3">
      <w:pPr>
        <w:spacing w:line="276" w:lineRule="auto"/>
        <w:jc w:val="both"/>
        <w:rPr>
          <w:rFonts w:cstheme="minorHAnsi"/>
          <w:sz w:val="18"/>
          <w:szCs w:val="18"/>
          <w:lang w:val="es-ES_tradnl"/>
        </w:rPr>
      </w:pPr>
      <w:r w:rsidRPr="00F9124B">
        <w:rPr>
          <w:rFonts w:cstheme="minorHAnsi"/>
          <w:sz w:val="18"/>
          <w:szCs w:val="18"/>
          <w:lang w:val="es-BO"/>
        </w:rPr>
        <w:t xml:space="preserve">A la </w:t>
      </w:r>
      <w:r w:rsidRPr="00F9124B">
        <w:rPr>
          <w:rFonts w:cstheme="minorHAnsi"/>
          <w:b/>
          <w:sz w:val="18"/>
          <w:szCs w:val="18"/>
          <w:lang w:val="es-BO"/>
        </w:rPr>
        <w:t>ENTIDAD</w:t>
      </w:r>
      <w:r w:rsidRPr="00F9124B">
        <w:rPr>
          <w:rFonts w:cstheme="minorHAnsi"/>
          <w:sz w:val="18"/>
          <w:szCs w:val="18"/>
          <w:lang w:val="es-BO"/>
        </w:rPr>
        <w:t>: XXXXXXXXXXXXXXXXXXXXX</w:t>
      </w:r>
    </w:p>
    <w:p w:rsidR="00814EA3" w:rsidRPr="00E8478D" w:rsidRDefault="00814EA3" w:rsidP="00814EA3">
      <w:pPr>
        <w:spacing w:line="276" w:lineRule="auto"/>
        <w:jc w:val="both"/>
        <w:rPr>
          <w:rFonts w:cs="Calibri"/>
          <w:b/>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NOVENA.- (VIGENCIA DEL CONTRATO).</w:t>
      </w:r>
      <w:r w:rsidRPr="009B5EBC">
        <w:rPr>
          <w:rFonts w:cs="Calibri"/>
          <w:position w:val="-6"/>
          <w:sz w:val="18"/>
          <w:szCs w:val="18"/>
          <w:lang w:val="es-ES_tradnl"/>
        </w:rPr>
        <w:t xml:space="preserve"> El presente Contrato entrará en vigencia una vez que haya sido suscrito por ambas partes, debiendo luego cumplirse con:</w:t>
      </w:r>
    </w:p>
    <w:p w:rsidR="00814EA3" w:rsidRPr="009B5EBC" w:rsidRDefault="00814EA3" w:rsidP="00CA0236">
      <w:pPr>
        <w:numPr>
          <w:ilvl w:val="0"/>
          <w:numId w:val="45"/>
        </w:numPr>
        <w:spacing w:line="276" w:lineRule="auto"/>
        <w:ind w:left="851" w:hanging="425"/>
        <w:jc w:val="both"/>
        <w:rPr>
          <w:rFonts w:cs="Calibri"/>
          <w:position w:val="-6"/>
          <w:sz w:val="18"/>
          <w:szCs w:val="18"/>
          <w:lang w:val="es-ES_tradnl"/>
        </w:rPr>
      </w:pPr>
      <w:r w:rsidRPr="009B5EBC">
        <w:rPr>
          <w:rFonts w:cs="Calibri"/>
          <w:position w:val="-6"/>
          <w:sz w:val="18"/>
          <w:szCs w:val="18"/>
          <w:lang w:val="es-ES_tradnl"/>
        </w:rPr>
        <w:t>Registro en la Contraloría General del Estado.</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La falta de realización de este trámite no afecta la validez y eficacia del presente documento contractual.</w:t>
      </w:r>
    </w:p>
    <w:p w:rsidR="00814EA3" w:rsidRPr="009B5EBC" w:rsidRDefault="00814EA3" w:rsidP="00814EA3">
      <w:pPr>
        <w:autoSpaceDE w:val="0"/>
        <w:autoSpaceDN w:val="0"/>
        <w:adjustRightInd w:val="0"/>
        <w:spacing w:line="276" w:lineRule="auto"/>
        <w:jc w:val="both"/>
        <w:rPr>
          <w:rFonts w:cs="Calibri"/>
          <w:b/>
          <w:position w:val="-6"/>
          <w:sz w:val="18"/>
          <w:szCs w:val="18"/>
          <w:lang w:val="es-ES_tradnl"/>
        </w:rPr>
      </w:pPr>
    </w:p>
    <w:p w:rsidR="00814EA3" w:rsidRPr="009B5EBC" w:rsidRDefault="00814EA3" w:rsidP="00814EA3">
      <w:pPr>
        <w:autoSpaceDE w:val="0"/>
        <w:autoSpaceDN w:val="0"/>
        <w:adjustRightInd w:val="0"/>
        <w:spacing w:line="276" w:lineRule="auto"/>
        <w:jc w:val="both"/>
        <w:rPr>
          <w:rFonts w:cs="Calibri"/>
          <w:position w:val="-6"/>
          <w:sz w:val="18"/>
          <w:szCs w:val="18"/>
          <w:lang w:val="es-ES_tradnl"/>
        </w:rPr>
      </w:pPr>
      <w:r w:rsidRPr="009B5EBC">
        <w:rPr>
          <w:rFonts w:cs="Calibri"/>
          <w:b/>
          <w:position w:val="-6"/>
          <w:sz w:val="18"/>
          <w:szCs w:val="18"/>
          <w:lang w:val="es-ES_tradnl"/>
        </w:rPr>
        <w:t>DECIMA.- (DOCUMENTOS DE CONTRATO).</w:t>
      </w:r>
      <w:r w:rsidRPr="009B5EBC">
        <w:rPr>
          <w:rFonts w:cs="Calibri"/>
          <w:position w:val="-6"/>
          <w:sz w:val="18"/>
          <w:szCs w:val="18"/>
          <w:lang w:val="es-ES_tradnl"/>
        </w:rPr>
        <w:t xml:space="preserve"> Para el cumplimiento del presente Contrato, forman parte del mismo los siguientes documentos:</w:t>
      </w:r>
    </w:p>
    <w:p w:rsidR="00814EA3" w:rsidRPr="009B5EBC" w:rsidRDefault="00814EA3" w:rsidP="00CA0236">
      <w:pPr>
        <w:pStyle w:val="Sangra3detindependiente"/>
        <w:numPr>
          <w:ilvl w:val="1"/>
          <w:numId w:val="44"/>
        </w:numPr>
        <w:spacing w:after="0" w:line="276" w:lineRule="auto"/>
        <w:ind w:left="993"/>
        <w:jc w:val="both"/>
        <w:rPr>
          <w:rFonts w:ascii="Verdana" w:hAnsi="Verdana" w:cs="Calibri"/>
          <w:position w:val="-6"/>
          <w:sz w:val="18"/>
          <w:szCs w:val="18"/>
          <w:lang w:val="es-ES_tradnl" w:eastAsia="es-ES"/>
        </w:rPr>
      </w:pPr>
      <w:r w:rsidRPr="009B5EBC">
        <w:rPr>
          <w:rFonts w:ascii="Verdana" w:hAnsi="Verdana" w:cs="Calibri"/>
          <w:position w:val="-6"/>
          <w:sz w:val="18"/>
          <w:szCs w:val="18"/>
          <w:lang w:val="es-ES_tradnl" w:eastAsia="es-ES"/>
        </w:rPr>
        <w:t xml:space="preserve"> Documento Base de Contratación.</w:t>
      </w:r>
    </w:p>
    <w:p w:rsidR="00814EA3" w:rsidRPr="009B5EBC" w:rsidRDefault="00814EA3" w:rsidP="00CA0236">
      <w:pPr>
        <w:pStyle w:val="Sangra3detindependiente"/>
        <w:numPr>
          <w:ilvl w:val="1"/>
          <w:numId w:val="44"/>
        </w:numPr>
        <w:spacing w:after="0" w:line="276" w:lineRule="auto"/>
        <w:ind w:left="993"/>
        <w:jc w:val="both"/>
        <w:rPr>
          <w:rFonts w:ascii="Verdana" w:hAnsi="Verdana" w:cs="Calibri"/>
          <w:position w:val="-6"/>
          <w:sz w:val="18"/>
          <w:szCs w:val="18"/>
          <w:lang w:val="es-ES_tradnl" w:eastAsia="es-ES"/>
        </w:rPr>
      </w:pPr>
      <w:r w:rsidRPr="009B5EBC">
        <w:rPr>
          <w:rFonts w:ascii="Verdana" w:hAnsi="Verdana" w:cs="Calibri"/>
          <w:position w:val="-6"/>
          <w:sz w:val="18"/>
          <w:szCs w:val="18"/>
          <w:lang w:val="es-ES_tradnl" w:eastAsia="es-ES"/>
        </w:rPr>
        <w:t xml:space="preserve"> </w:t>
      </w:r>
      <w:r>
        <w:rPr>
          <w:rFonts w:ascii="Verdana" w:hAnsi="Verdana" w:cs="Calibri"/>
          <w:position w:val="-6"/>
          <w:sz w:val="18"/>
          <w:szCs w:val="18"/>
          <w:lang w:val="es-ES_tradnl" w:eastAsia="es-ES"/>
        </w:rPr>
        <w:t>Términos de Referencia</w:t>
      </w:r>
      <w:r w:rsidRPr="009B5EBC">
        <w:rPr>
          <w:rFonts w:ascii="Verdana" w:hAnsi="Verdana" w:cs="Calibri"/>
          <w:position w:val="-6"/>
          <w:sz w:val="18"/>
          <w:szCs w:val="18"/>
          <w:lang w:val="es-ES_tradnl" w:eastAsia="es-ES"/>
        </w:rPr>
        <w:t>.</w:t>
      </w:r>
    </w:p>
    <w:p w:rsidR="00814EA3" w:rsidRPr="009B5EBC" w:rsidRDefault="00814EA3" w:rsidP="00CA0236">
      <w:pPr>
        <w:pStyle w:val="Sangra3detindependiente"/>
        <w:numPr>
          <w:ilvl w:val="1"/>
          <w:numId w:val="44"/>
        </w:numPr>
        <w:spacing w:after="0" w:line="276" w:lineRule="auto"/>
        <w:ind w:left="993"/>
        <w:jc w:val="both"/>
        <w:rPr>
          <w:rFonts w:ascii="Verdana" w:hAnsi="Verdana" w:cs="Calibri"/>
          <w:position w:val="-6"/>
          <w:sz w:val="18"/>
          <w:szCs w:val="18"/>
          <w:lang w:val="es-ES_tradnl" w:eastAsia="es-ES"/>
        </w:rPr>
      </w:pPr>
      <w:r w:rsidRPr="009B5EBC">
        <w:rPr>
          <w:rFonts w:ascii="Verdana" w:hAnsi="Verdana" w:cs="Calibri"/>
          <w:position w:val="-6"/>
          <w:sz w:val="18"/>
          <w:szCs w:val="18"/>
          <w:lang w:val="es-ES_tradnl" w:eastAsia="es-ES"/>
        </w:rPr>
        <w:lastRenderedPageBreak/>
        <w:t xml:space="preserve"> Informe Técnico de </w:t>
      </w:r>
      <w:r>
        <w:rPr>
          <w:rFonts w:ascii="Verdana" w:hAnsi="Verdana" w:cs="Calibri"/>
          <w:position w:val="-6"/>
          <w:sz w:val="18"/>
          <w:szCs w:val="18"/>
          <w:lang w:val="es-ES_tradnl" w:eastAsia="es-ES"/>
        </w:rPr>
        <w:t>Evaluación</w:t>
      </w:r>
      <w:r w:rsidRPr="009B5EBC">
        <w:rPr>
          <w:rFonts w:ascii="Verdana" w:hAnsi="Verdana" w:cs="Calibri"/>
          <w:position w:val="-6"/>
          <w:sz w:val="18"/>
          <w:szCs w:val="18"/>
          <w:lang w:val="es-ES_tradnl" w:eastAsia="es-ES"/>
        </w:rPr>
        <w:t xml:space="preserve"> de Contratación.</w:t>
      </w:r>
    </w:p>
    <w:p w:rsidR="00814EA3" w:rsidRPr="009B5EBC" w:rsidRDefault="00814EA3" w:rsidP="00CA0236">
      <w:pPr>
        <w:pStyle w:val="Sangra3detindependiente"/>
        <w:numPr>
          <w:ilvl w:val="1"/>
          <w:numId w:val="44"/>
        </w:numPr>
        <w:spacing w:after="0" w:line="276" w:lineRule="auto"/>
        <w:ind w:left="993"/>
        <w:jc w:val="both"/>
        <w:rPr>
          <w:rFonts w:ascii="Verdana" w:hAnsi="Verdana" w:cs="Calibri"/>
          <w:position w:val="-6"/>
          <w:sz w:val="18"/>
          <w:szCs w:val="18"/>
          <w:lang w:val="es-ES_tradnl" w:eastAsia="es-ES"/>
        </w:rPr>
      </w:pPr>
      <w:r w:rsidRPr="009B5EBC">
        <w:rPr>
          <w:rFonts w:ascii="Verdana" w:hAnsi="Verdana" w:cs="Calibri"/>
          <w:position w:val="-6"/>
          <w:sz w:val="18"/>
          <w:szCs w:val="18"/>
          <w:lang w:val="es-ES_tradnl" w:eastAsia="es-ES"/>
        </w:rPr>
        <w:t xml:space="preserve"> Propuesta Adjudicada.</w:t>
      </w:r>
    </w:p>
    <w:p w:rsidR="00814EA3" w:rsidRDefault="00814EA3" w:rsidP="00CA0236">
      <w:pPr>
        <w:pStyle w:val="Sangra3detindependiente"/>
        <w:numPr>
          <w:ilvl w:val="1"/>
          <w:numId w:val="44"/>
        </w:numPr>
        <w:spacing w:after="0" w:line="276" w:lineRule="auto"/>
        <w:ind w:left="993"/>
        <w:jc w:val="both"/>
        <w:rPr>
          <w:rFonts w:ascii="Verdana" w:hAnsi="Verdana" w:cs="Calibri"/>
          <w:position w:val="-6"/>
          <w:sz w:val="18"/>
          <w:szCs w:val="18"/>
          <w:lang w:val="es-ES_tradnl" w:eastAsia="es-ES"/>
        </w:rPr>
      </w:pPr>
      <w:r w:rsidRPr="009B5EBC">
        <w:rPr>
          <w:rFonts w:ascii="Verdana" w:hAnsi="Verdana" w:cs="Calibri"/>
          <w:position w:val="-6"/>
          <w:sz w:val="18"/>
          <w:szCs w:val="18"/>
          <w:lang w:val="es-ES_tradnl" w:eastAsia="es-ES"/>
        </w:rPr>
        <w:t xml:space="preserve"> Nota Expresa de Adjudicación. </w:t>
      </w:r>
    </w:p>
    <w:p w:rsidR="00814EA3" w:rsidRPr="00E449C9" w:rsidRDefault="00814EA3" w:rsidP="00814EA3">
      <w:pPr>
        <w:ind w:left="633"/>
        <w:rPr>
          <w:sz w:val="18"/>
          <w:szCs w:val="18"/>
          <w:lang w:val="es-ES_tradnl"/>
        </w:rPr>
      </w:pPr>
      <w:r>
        <w:rPr>
          <w:b/>
          <w:sz w:val="18"/>
          <w:szCs w:val="18"/>
          <w:lang w:val="es-ES_tradnl"/>
        </w:rPr>
        <w:t xml:space="preserve">10.6      </w:t>
      </w:r>
      <w:r w:rsidRPr="00EB3D5A">
        <w:rPr>
          <w:sz w:val="18"/>
          <w:szCs w:val="18"/>
          <w:lang w:val="es-ES_tradnl"/>
        </w:rPr>
        <w:t xml:space="preserve">Boleta de Garantía de Cumplimiento de </w:t>
      </w:r>
      <w:r w:rsidRPr="00EB3D5A">
        <w:rPr>
          <w:sz w:val="18"/>
          <w:szCs w:val="18"/>
        </w:rPr>
        <w:t>Contrato</w:t>
      </w:r>
      <w:r w:rsidRPr="00EB3D5A">
        <w:rPr>
          <w:sz w:val="18"/>
          <w:szCs w:val="18"/>
          <w:lang w:val="es-ES_tradnl"/>
        </w:rPr>
        <w:t xml:space="preserve"> de Obra Nº</w:t>
      </w:r>
      <w:r>
        <w:rPr>
          <w:sz w:val="18"/>
          <w:szCs w:val="18"/>
          <w:lang w:val="es-ES_tradnl"/>
        </w:rPr>
        <w:t xml:space="preserve"> </w:t>
      </w:r>
      <w:r>
        <w:rPr>
          <w:sz w:val="18"/>
          <w:szCs w:val="18"/>
          <w:lang w:val="es-ES_tradnl"/>
        </w:rPr>
        <w:fldChar w:fldCharType="begin"/>
      </w:r>
      <w:r>
        <w:rPr>
          <w:sz w:val="18"/>
          <w:szCs w:val="18"/>
          <w:lang w:val="es-ES_tradnl"/>
        </w:rPr>
        <w:instrText xml:space="preserve"> MERGEFIELD Nº_BOLETA </w:instrText>
      </w:r>
      <w:r>
        <w:rPr>
          <w:sz w:val="18"/>
          <w:szCs w:val="18"/>
          <w:lang w:val="es-ES_tradnl"/>
        </w:rPr>
        <w:fldChar w:fldCharType="separate"/>
      </w:r>
      <w:r w:rsidRPr="00652416">
        <w:rPr>
          <w:noProof/>
          <w:sz w:val="18"/>
          <w:szCs w:val="18"/>
          <w:lang w:val="es-ES_tradnl"/>
        </w:rPr>
        <w:t>65053288</w:t>
      </w:r>
      <w:r>
        <w:rPr>
          <w:sz w:val="18"/>
          <w:szCs w:val="18"/>
          <w:lang w:val="es-ES_tradnl"/>
        </w:rPr>
        <w:fldChar w:fldCharType="end"/>
      </w:r>
      <w:r>
        <w:rPr>
          <w:sz w:val="18"/>
          <w:szCs w:val="18"/>
          <w:lang w:val="es-ES_tradnl"/>
        </w:rPr>
        <w:t xml:space="preserve">, emitida por </w:t>
      </w:r>
      <w:r w:rsidRPr="00652416">
        <w:rPr>
          <w:rFonts w:cs="Calibri"/>
          <w:noProof/>
          <w:position w:val="-6"/>
          <w:sz w:val="18"/>
          <w:szCs w:val="18"/>
          <w:lang w:val="es-ES_tradnl"/>
        </w:rPr>
        <w:t>Alianza Compañia de Seguros y Reaseguros S.A. EMA</w:t>
      </w:r>
      <w:r>
        <w:rPr>
          <w:rFonts w:cs="Calibri"/>
          <w:noProof/>
          <w:position w:val="-6"/>
          <w:sz w:val="18"/>
          <w:szCs w:val="18"/>
          <w:lang w:val="es-ES_tradnl"/>
        </w:rPr>
        <w:t xml:space="preserve"> y Boleta de Antcipo 10305534/15 (M00109344) emitida por el Banco Nacional de Bolivia S.A.</w:t>
      </w:r>
    </w:p>
    <w:p w:rsidR="00814EA3" w:rsidRDefault="00814EA3" w:rsidP="00814EA3">
      <w:pPr>
        <w:ind w:firstLine="708"/>
        <w:rPr>
          <w:rFonts w:cs="Calibri"/>
          <w:b/>
          <w:position w:val="-6"/>
          <w:sz w:val="18"/>
          <w:szCs w:val="18"/>
          <w:lang w:val="es-ES_tradnl"/>
        </w:rPr>
      </w:pPr>
    </w:p>
    <w:p w:rsidR="00814EA3" w:rsidRDefault="00814EA3" w:rsidP="00814EA3">
      <w:pPr>
        <w:ind w:firstLine="708"/>
        <w:rPr>
          <w:rFonts w:cs="Calibri"/>
          <w:position w:val="-6"/>
          <w:sz w:val="18"/>
          <w:szCs w:val="18"/>
          <w:lang w:val="es-ES_tradnl"/>
        </w:rPr>
      </w:pPr>
      <w:r>
        <w:rPr>
          <w:rFonts w:cs="Calibri"/>
          <w:b/>
          <w:position w:val="-6"/>
          <w:sz w:val="18"/>
          <w:szCs w:val="18"/>
          <w:lang w:val="es-ES_tradnl"/>
        </w:rPr>
        <w:t xml:space="preserve">10.7  </w:t>
      </w:r>
      <w:r w:rsidRPr="009B5EBC">
        <w:rPr>
          <w:rFonts w:cs="Calibri"/>
          <w:position w:val="-6"/>
          <w:sz w:val="18"/>
          <w:szCs w:val="18"/>
          <w:lang w:val="es-ES_tradnl"/>
        </w:rPr>
        <w:t>Otros documentos:</w:t>
      </w:r>
    </w:p>
    <w:p w:rsidR="00814EA3" w:rsidRPr="009B5EBC" w:rsidRDefault="00814EA3" w:rsidP="00814EA3">
      <w:pPr>
        <w:ind w:firstLine="708"/>
        <w:rPr>
          <w:rFonts w:cs="Calibri"/>
          <w:position w:val="-6"/>
          <w:sz w:val="18"/>
          <w:szCs w:val="18"/>
          <w:lang w:val="es-ES_tradnl"/>
        </w:rPr>
      </w:pPr>
    </w:p>
    <w:p w:rsidR="00814EA3" w:rsidRDefault="00814EA3" w:rsidP="00814EA3">
      <w:pPr>
        <w:rPr>
          <w:sz w:val="18"/>
          <w:szCs w:val="18"/>
        </w:rPr>
      </w:pPr>
      <w:r>
        <w:rPr>
          <w:sz w:val="18"/>
          <w:szCs w:val="18"/>
        </w:rPr>
        <w:t xml:space="preserve">           -   </w:t>
      </w:r>
      <w:r w:rsidRPr="00DF56EE">
        <w:rPr>
          <w:sz w:val="18"/>
          <w:szCs w:val="18"/>
        </w:rPr>
        <w:t>Número de Identificación Tributaria (NIT) Nº</w:t>
      </w:r>
      <w:r>
        <w:rPr>
          <w:sz w:val="18"/>
          <w:szCs w:val="18"/>
        </w:rPr>
        <w:t xml:space="preserve"> XXXXXXXXX</w:t>
      </w:r>
    </w:p>
    <w:p w:rsidR="00814EA3" w:rsidRPr="009B5EBC" w:rsidRDefault="00814EA3" w:rsidP="00CA0236">
      <w:pPr>
        <w:pStyle w:val="Prrafodelista"/>
        <w:numPr>
          <w:ilvl w:val="0"/>
          <w:numId w:val="35"/>
        </w:numPr>
        <w:autoSpaceDE w:val="0"/>
        <w:autoSpaceDN w:val="0"/>
        <w:adjustRightInd w:val="0"/>
        <w:spacing w:line="276" w:lineRule="auto"/>
        <w:ind w:left="993"/>
        <w:contextualSpacing/>
        <w:jc w:val="both"/>
        <w:rPr>
          <w:rFonts w:ascii="Verdana" w:hAnsi="Verdana" w:cs="Calibri"/>
          <w:position w:val="-6"/>
          <w:sz w:val="18"/>
          <w:szCs w:val="18"/>
          <w:lang w:val="es-ES_tradnl"/>
        </w:rPr>
      </w:pPr>
      <w:r w:rsidRPr="009B5EBC">
        <w:rPr>
          <w:rFonts w:ascii="Verdana" w:hAnsi="Verdana" w:cs="Calibri"/>
          <w:position w:val="-6"/>
          <w:sz w:val="18"/>
          <w:szCs w:val="18"/>
          <w:lang w:val="es-ES_tradnl"/>
        </w:rPr>
        <w:t>Registro FUNDEMPRESA.</w:t>
      </w:r>
    </w:p>
    <w:p w:rsidR="00814EA3" w:rsidRPr="009B5EBC" w:rsidRDefault="00814EA3" w:rsidP="00CA0236">
      <w:pPr>
        <w:pStyle w:val="Prrafodelista"/>
        <w:numPr>
          <w:ilvl w:val="0"/>
          <w:numId w:val="35"/>
        </w:numPr>
        <w:autoSpaceDE w:val="0"/>
        <w:autoSpaceDN w:val="0"/>
        <w:adjustRightInd w:val="0"/>
        <w:spacing w:line="276" w:lineRule="auto"/>
        <w:ind w:left="993"/>
        <w:contextualSpacing/>
        <w:jc w:val="both"/>
        <w:rPr>
          <w:rFonts w:ascii="Verdana" w:hAnsi="Verdana" w:cs="Calibri"/>
          <w:position w:val="-6"/>
          <w:sz w:val="18"/>
          <w:szCs w:val="18"/>
          <w:lang w:val="es-ES_tradnl"/>
        </w:rPr>
      </w:pPr>
      <w:r w:rsidRPr="009B5EBC">
        <w:rPr>
          <w:rFonts w:ascii="Verdana" w:hAnsi="Verdana" w:cs="Calibri"/>
          <w:position w:val="-6"/>
          <w:sz w:val="18"/>
          <w:szCs w:val="18"/>
          <w:lang w:val="es-ES_tradnl"/>
        </w:rPr>
        <w:t>Poder legal de representación.</w:t>
      </w:r>
    </w:p>
    <w:p w:rsidR="00814EA3" w:rsidRPr="009B5EBC" w:rsidRDefault="00814EA3" w:rsidP="00CA0236">
      <w:pPr>
        <w:pStyle w:val="Prrafodelista"/>
        <w:numPr>
          <w:ilvl w:val="0"/>
          <w:numId w:val="35"/>
        </w:numPr>
        <w:autoSpaceDE w:val="0"/>
        <w:autoSpaceDN w:val="0"/>
        <w:adjustRightInd w:val="0"/>
        <w:spacing w:line="276" w:lineRule="auto"/>
        <w:ind w:left="993"/>
        <w:contextualSpacing/>
        <w:jc w:val="both"/>
        <w:rPr>
          <w:rFonts w:ascii="Verdana" w:hAnsi="Verdana" w:cs="Calibri"/>
          <w:position w:val="-6"/>
          <w:sz w:val="18"/>
          <w:szCs w:val="18"/>
          <w:lang w:val="es-ES_tradnl"/>
        </w:rPr>
      </w:pPr>
      <w:r w:rsidRPr="009B5EBC">
        <w:rPr>
          <w:rFonts w:ascii="Verdana" w:hAnsi="Verdana" w:cs="Calibri"/>
          <w:position w:val="-6"/>
          <w:sz w:val="18"/>
          <w:szCs w:val="18"/>
          <w:lang w:val="es-ES_tradnl"/>
        </w:rPr>
        <w:t>Formulario B1.</w:t>
      </w:r>
    </w:p>
    <w:p w:rsidR="00814EA3" w:rsidRPr="009B5EBC" w:rsidRDefault="00814EA3" w:rsidP="00CA0236">
      <w:pPr>
        <w:pStyle w:val="Prrafodelista"/>
        <w:numPr>
          <w:ilvl w:val="0"/>
          <w:numId w:val="35"/>
        </w:numPr>
        <w:autoSpaceDE w:val="0"/>
        <w:autoSpaceDN w:val="0"/>
        <w:adjustRightInd w:val="0"/>
        <w:spacing w:line="276" w:lineRule="auto"/>
        <w:ind w:left="993"/>
        <w:contextualSpacing/>
        <w:jc w:val="both"/>
        <w:rPr>
          <w:rFonts w:ascii="Verdana" w:hAnsi="Verdana" w:cs="Calibri"/>
          <w:position w:val="-6"/>
          <w:sz w:val="18"/>
          <w:szCs w:val="18"/>
          <w:lang w:val="es-ES_tradnl"/>
        </w:rPr>
      </w:pPr>
      <w:r w:rsidRPr="009B5EBC">
        <w:rPr>
          <w:rFonts w:ascii="Verdana" w:hAnsi="Verdana" w:cs="Calibri"/>
          <w:position w:val="-6"/>
          <w:sz w:val="18"/>
          <w:szCs w:val="18"/>
          <w:lang w:val="es-ES_tradnl"/>
        </w:rPr>
        <w:t>Certificado de No adeudo emitido por la gestora pública de la Seguridad Social de largo plazo. (ambas gestoras)</w:t>
      </w:r>
    </w:p>
    <w:p w:rsidR="00814EA3" w:rsidRPr="009B5EBC"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DECIMA PRIMERA.- (IDIOMA).</w:t>
      </w:r>
      <w:r w:rsidRPr="009B5EBC">
        <w:rPr>
          <w:rFonts w:cs="Calibri"/>
          <w:position w:val="-6"/>
          <w:sz w:val="18"/>
          <w:szCs w:val="18"/>
          <w:lang w:val="es-ES_tradnl"/>
        </w:rPr>
        <w:t xml:space="preserve"> El presente Contrato, toda la documentación aplicable al mismo y la que emerja de la ejecución de la obra, debe ser elaborado en idioma castellano.</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DECIMA SEGUNDA.- (LEGISLACIÓN APLICABLE AL CONTRATO).</w:t>
      </w:r>
      <w:r w:rsidRPr="009B5EBC">
        <w:rPr>
          <w:rFonts w:cs="Calibri"/>
          <w:position w:val="-6"/>
          <w:sz w:val="18"/>
          <w:szCs w:val="18"/>
          <w:lang w:val="es-ES_tradnl"/>
        </w:rPr>
        <w:t xml:space="preserve"> El presente contrato es un Contrato Administrativo, por lo que está sujeto a la normativa prevista en la Ley Nº 1178 de Administración y Control Gubernamentales y el Decreto Supremo N° 29506, en los aspectos de su ejecución y resultados. Asimismo, el contrato se interpretará de conformidad con las leyes del Estado Plurinacional de Bolivia.</w:t>
      </w:r>
    </w:p>
    <w:p w:rsidR="00814EA3" w:rsidRPr="009B5EBC" w:rsidRDefault="00814EA3" w:rsidP="00814EA3">
      <w:pPr>
        <w:spacing w:line="276" w:lineRule="auto"/>
        <w:contextualSpacing/>
        <w:jc w:val="both"/>
        <w:rPr>
          <w:rFonts w:cs="Calibri"/>
          <w:b/>
          <w:position w:val="-6"/>
          <w:sz w:val="18"/>
          <w:szCs w:val="18"/>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DECIMA TERCERA.- (DERECHOS DEL</w:t>
      </w:r>
      <w:r>
        <w:rPr>
          <w:rFonts w:cs="Calibri"/>
          <w:b/>
          <w:position w:val="-6"/>
          <w:sz w:val="18"/>
          <w:szCs w:val="18"/>
          <w:lang w:val="es-ES_tradnl"/>
        </w:rPr>
        <w:t xml:space="preserve"> </w:t>
      </w:r>
      <w:r w:rsidRPr="009B5EBC">
        <w:rPr>
          <w:rFonts w:cs="Calibri"/>
          <w:b/>
          <w:position w:val="-6"/>
          <w:sz w:val="18"/>
          <w:szCs w:val="18"/>
          <w:lang w:val="es-ES_tradnl"/>
        </w:rPr>
        <w:t>CONTRATISTA).</w:t>
      </w:r>
      <w:r w:rsidRPr="009B5EBC">
        <w:rPr>
          <w:rFonts w:cs="Calibri"/>
          <w:position w:val="-6"/>
          <w:sz w:val="18"/>
          <w:szCs w:val="18"/>
          <w:lang w:val="es-ES_tradnl"/>
        </w:rPr>
        <w:t xml:space="preserve"> El </w:t>
      </w:r>
      <w:r w:rsidRPr="009B5EBC">
        <w:rPr>
          <w:rFonts w:cs="Calibri"/>
          <w:b/>
          <w:position w:val="-6"/>
          <w:sz w:val="18"/>
          <w:szCs w:val="18"/>
          <w:lang w:val="es-ES_tradnl"/>
        </w:rPr>
        <w:t>CONTRATISTA</w:t>
      </w:r>
      <w:r w:rsidRPr="009B5EBC">
        <w:rPr>
          <w:rFonts w:cs="Calibri"/>
          <w:position w:val="-6"/>
          <w:sz w:val="18"/>
          <w:szCs w:val="18"/>
          <w:lang w:val="es-ES_tradnl"/>
        </w:rPr>
        <w:t xml:space="preserve">, tiene el derecho de plantear los reclamos que considere correctos, por cualquier omisión del </w:t>
      </w:r>
      <w:r w:rsidRPr="009B5EBC">
        <w:rPr>
          <w:rFonts w:cs="Calibri"/>
          <w:b/>
          <w:position w:val="-6"/>
          <w:sz w:val="18"/>
          <w:szCs w:val="18"/>
          <w:lang w:val="es-ES_tradnl"/>
        </w:rPr>
        <w:t>CONTRATANTE</w:t>
      </w:r>
      <w:r w:rsidRPr="009B5EBC">
        <w:rPr>
          <w:rFonts w:cs="Calibri"/>
          <w:position w:val="-6"/>
          <w:sz w:val="18"/>
          <w:szCs w:val="18"/>
          <w:lang w:val="es-ES_tradnl"/>
        </w:rPr>
        <w:t>, o por falta de pago de la obra ejecutada, o por cualquier otro aspecto consignado en el presente Contrato.</w:t>
      </w:r>
    </w:p>
    <w:p w:rsidR="00814EA3" w:rsidRPr="009B5EBC" w:rsidRDefault="00814EA3" w:rsidP="00814EA3">
      <w:pPr>
        <w:spacing w:line="276" w:lineRule="auto"/>
        <w:contextualSpacing/>
        <w:jc w:val="both"/>
        <w:rPr>
          <w:rFonts w:cs="Calibri"/>
          <w:position w:val="-6"/>
          <w:sz w:val="18"/>
          <w:szCs w:val="18"/>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Tales reclamos deberán ser planteados por escrito y de forma documentada, a la </w:t>
      </w:r>
      <w:r w:rsidRPr="009B5EBC">
        <w:rPr>
          <w:rFonts w:cs="Calibri"/>
          <w:b/>
          <w:position w:val="-6"/>
          <w:sz w:val="18"/>
          <w:szCs w:val="18"/>
          <w:lang w:val="es-ES_tradnl"/>
        </w:rPr>
        <w:t>SUPERVISIÓN</w:t>
      </w:r>
      <w:r w:rsidRPr="009B5EBC">
        <w:rPr>
          <w:rFonts w:cs="Calibri"/>
          <w:position w:val="-6"/>
          <w:sz w:val="18"/>
          <w:szCs w:val="18"/>
          <w:lang w:val="es-ES_tradnl"/>
        </w:rPr>
        <w:t xml:space="preserve"> de la obra, hasta tres (3) días hábiles posteriores al suceso que motiva el reclamo.</w:t>
      </w:r>
    </w:p>
    <w:p w:rsidR="00814EA3"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El SUPERVISOR</w:t>
      </w:r>
      <w:r w:rsidRPr="009B5EBC">
        <w:rPr>
          <w:rFonts w:cs="Calibri"/>
          <w:position w:val="-6"/>
          <w:sz w:val="18"/>
          <w:szCs w:val="18"/>
          <w:lang w:val="es-ES_tradnl"/>
        </w:rPr>
        <w:t xml:space="preserve">, dentro del lapso impostergable de dos (2) días hábiles, de recibido el reclamo, lo analizará y emitirá su informe - recomendación al </w:t>
      </w:r>
      <w:r w:rsidRPr="009B5EBC">
        <w:rPr>
          <w:rFonts w:cs="Calibri"/>
          <w:b/>
          <w:position w:val="-6"/>
          <w:sz w:val="18"/>
          <w:szCs w:val="18"/>
          <w:lang w:val="es-ES_tradnl"/>
        </w:rPr>
        <w:t>CONTRATANTE</w:t>
      </w:r>
      <w:r w:rsidRPr="009B5EBC">
        <w:rPr>
          <w:rFonts w:cs="Calibri"/>
          <w:position w:val="-6"/>
          <w:sz w:val="18"/>
          <w:szCs w:val="18"/>
          <w:lang w:val="es-ES_tradnl"/>
        </w:rPr>
        <w:t xml:space="preserve"> a través del </w:t>
      </w:r>
      <w:r w:rsidRPr="009B5EBC">
        <w:rPr>
          <w:rFonts w:cs="Calibri"/>
          <w:b/>
          <w:position w:val="-6"/>
          <w:sz w:val="18"/>
          <w:szCs w:val="18"/>
          <w:lang w:val="es-ES_tradnl"/>
        </w:rPr>
        <w:t>FISCAL</w:t>
      </w:r>
      <w:r w:rsidRPr="009B5EBC">
        <w:rPr>
          <w:rFonts w:cs="Calibri"/>
          <w:position w:val="-6"/>
          <w:sz w:val="18"/>
          <w:szCs w:val="18"/>
          <w:lang w:val="es-ES_tradnl"/>
        </w:rPr>
        <w:t xml:space="preserve">, para que en el plazo de tres (3) días hábiles pueda aceptarlo, solicitar su aclaración o rechazar la recomendación, lo que realizará por escrito, a los fines de la respuesta al </w:t>
      </w:r>
      <w:r w:rsidRPr="009B5EBC">
        <w:rPr>
          <w:rFonts w:cs="Calibri"/>
          <w:b/>
          <w:position w:val="-6"/>
          <w:sz w:val="18"/>
          <w:szCs w:val="18"/>
          <w:lang w:val="es-ES_tradnl"/>
        </w:rPr>
        <w:t>CONTRATISTA</w:t>
      </w:r>
      <w:r w:rsidRPr="009B5EBC">
        <w:rPr>
          <w:rFonts w:cs="Calibri"/>
          <w:position w:val="-6"/>
          <w:sz w:val="18"/>
          <w:szCs w:val="18"/>
          <w:lang w:val="es-ES_tradnl"/>
        </w:rPr>
        <w:t>.</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En los casos que así corresponda por la complejidad del reclamo, la </w:t>
      </w:r>
      <w:r w:rsidRPr="009B5EBC">
        <w:rPr>
          <w:rFonts w:cs="Calibri"/>
          <w:b/>
          <w:position w:val="-6"/>
          <w:sz w:val="18"/>
          <w:szCs w:val="18"/>
          <w:lang w:val="es-ES_tradnl"/>
        </w:rPr>
        <w:t>FISCALIZACIÓN</w:t>
      </w:r>
      <w:r w:rsidRPr="009B5EBC">
        <w:rPr>
          <w:rFonts w:cs="Calibri"/>
          <w:position w:val="-6"/>
          <w:sz w:val="18"/>
          <w:szCs w:val="18"/>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9B5EBC">
        <w:rPr>
          <w:rFonts w:cs="Calibri"/>
          <w:b/>
          <w:position w:val="-6"/>
          <w:sz w:val="18"/>
          <w:szCs w:val="18"/>
          <w:lang w:val="es-ES_tradnl"/>
        </w:rPr>
        <w:t>SUPERVISIÓN</w:t>
      </w:r>
      <w:r w:rsidRPr="009B5EBC">
        <w:rPr>
          <w:rFonts w:cs="Calibri"/>
          <w:position w:val="-6"/>
          <w:sz w:val="18"/>
          <w:szCs w:val="18"/>
          <w:lang w:val="es-ES_tradnl"/>
        </w:rPr>
        <w:t xml:space="preserve"> y de ésta al </w:t>
      </w:r>
      <w:r w:rsidRPr="009B5EBC">
        <w:rPr>
          <w:rFonts w:cs="Calibri"/>
          <w:b/>
          <w:position w:val="-6"/>
          <w:sz w:val="18"/>
          <w:szCs w:val="18"/>
          <w:lang w:val="es-ES_tradnl"/>
        </w:rPr>
        <w:t>CONTRATISTA</w:t>
      </w:r>
      <w:r w:rsidRPr="009B5EBC">
        <w:rPr>
          <w:rFonts w:cs="Calibri"/>
          <w:position w:val="-6"/>
          <w:sz w:val="18"/>
          <w:szCs w:val="18"/>
          <w:lang w:val="es-ES_tradnl"/>
        </w:rPr>
        <w:t>.</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Todo proceso de respuesta a reclamos, no deberá exceder los diez (10) días hábiles, computables desde la recepción del reclamo documentado por la </w:t>
      </w:r>
      <w:r w:rsidRPr="009B5EBC">
        <w:rPr>
          <w:rFonts w:cs="Calibri"/>
          <w:b/>
          <w:position w:val="-6"/>
          <w:sz w:val="18"/>
          <w:szCs w:val="18"/>
          <w:lang w:val="es-ES_tradnl"/>
        </w:rPr>
        <w:t>SUPERVISIÓN</w:t>
      </w:r>
      <w:r w:rsidRPr="009B5EBC">
        <w:rPr>
          <w:rFonts w:cs="Calibri"/>
          <w:position w:val="-6"/>
          <w:sz w:val="18"/>
          <w:szCs w:val="18"/>
          <w:lang w:val="es-ES_tradnl"/>
        </w:rPr>
        <w:t xml:space="preserve">. </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La </w:t>
      </w:r>
      <w:r w:rsidRPr="009B5EBC">
        <w:rPr>
          <w:rFonts w:cs="Calibri"/>
          <w:b/>
          <w:position w:val="-6"/>
          <w:sz w:val="18"/>
          <w:szCs w:val="18"/>
          <w:lang w:val="es-ES_tradnl"/>
        </w:rPr>
        <w:t>SUPERVISIÓN</w:t>
      </w:r>
      <w:r w:rsidRPr="009B5EBC">
        <w:rPr>
          <w:rFonts w:cs="Calibri"/>
          <w:position w:val="-6"/>
          <w:sz w:val="18"/>
          <w:szCs w:val="18"/>
          <w:lang w:val="es-ES_tradnl"/>
        </w:rPr>
        <w:t xml:space="preserve">, </w:t>
      </w:r>
      <w:r w:rsidRPr="009B5EBC">
        <w:rPr>
          <w:rFonts w:cs="Calibri"/>
          <w:b/>
          <w:position w:val="-6"/>
          <w:sz w:val="18"/>
          <w:szCs w:val="18"/>
          <w:lang w:val="es-ES_tradnl"/>
        </w:rPr>
        <w:t>FISCALIZACIÓN</w:t>
      </w:r>
      <w:r w:rsidRPr="009B5EBC">
        <w:rPr>
          <w:rFonts w:cs="Calibri"/>
          <w:position w:val="-6"/>
          <w:sz w:val="18"/>
          <w:szCs w:val="18"/>
          <w:lang w:val="es-ES_tradnl"/>
        </w:rPr>
        <w:t xml:space="preserve"> y el </w:t>
      </w:r>
      <w:r w:rsidRPr="009B5EBC">
        <w:rPr>
          <w:rFonts w:cs="Calibri"/>
          <w:b/>
          <w:position w:val="-6"/>
          <w:sz w:val="18"/>
          <w:szCs w:val="18"/>
          <w:lang w:val="es-ES_tradnl"/>
        </w:rPr>
        <w:t>CONTRATANTE</w:t>
      </w:r>
      <w:r w:rsidRPr="009B5EBC">
        <w:rPr>
          <w:rFonts w:cs="Calibri"/>
          <w:position w:val="-6"/>
          <w:sz w:val="18"/>
          <w:szCs w:val="18"/>
          <w:lang w:val="es-ES_tradnl"/>
        </w:rPr>
        <w:t>, no atenderán reclamos presentados fuera del plazo establecido en esta cláusula.</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ind w:left="709"/>
        <w:jc w:val="both"/>
        <w:rPr>
          <w:rFonts w:cs="Calibri"/>
          <w:position w:val="-6"/>
          <w:sz w:val="18"/>
          <w:szCs w:val="18"/>
          <w:lang w:val="es-ES_tradnl"/>
        </w:rPr>
      </w:pPr>
      <w:r w:rsidRPr="009B5EBC">
        <w:rPr>
          <w:rFonts w:cs="Calibri"/>
          <w:b/>
          <w:position w:val="-6"/>
          <w:sz w:val="18"/>
          <w:szCs w:val="18"/>
          <w:lang w:val="es-ES_tradnl"/>
        </w:rPr>
        <w:t>13.1</w:t>
      </w:r>
      <w:r w:rsidRPr="009B5EBC">
        <w:rPr>
          <w:rFonts w:cs="Calibri"/>
          <w:position w:val="-6"/>
          <w:sz w:val="18"/>
          <w:szCs w:val="18"/>
          <w:lang w:val="es-ES_tradnl"/>
        </w:rPr>
        <w:tab/>
      </w:r>
      <w:r w:rsidRPr="009B5EBC">
        <w:rPr>
          <w:rFonts w:cs="Calibri"/>
          <w:b/>
          <w:position w:val="-6"/>
          <w:sz w:val="18"/>
          <w:szCs w:val="18"/>
          <w:lang w:val="es-ES_tradnl"/>
        </w:rPr>
        <w:t>Eventos compensables de plazo</w:t>
      </w:r>
    </w:p>
    <w:p w:rsidR="00814EA3" w:rsidRPr="009B5EBC" w:rsidRDefault="00814EA3" w:rsidP="00814EA3">
      <w:pPr>
        <w:spacing w:line="276" w:lineRule="auto"/>
        <w:ind w:left="709" w:firstLine="720"/>
        <w:jc w:val="both"/>
        <w:rPr>
          <w:rFonts w:cs="Calibri"/>
          <w:position w:val="-6"/>
          <w:sz w:val="18"/>
          <w:szCs w:val="18"/>
          <w:lang w:val="es-ES_tradnl"/>
        </w:rPr>
      </w:pPr>
      <w:r w:rsidRPr="009B5EBC">
        <w:rPr>
          <w:rFonts w:cs="Calibri"/>
          <w:position w:val="-6"/>
          <w:sz w:val="18"/>
          <w:szCs w:val="18"/>
          <w:lang w:val="es-ES_tradnl"/>
        </w:rPr>
        <w:t>Los siguientes eventos serán</w:t>
      </w:r>
      <w:r>
        <w:rPr>
          <w:rFonts w:cs="Calibri"/>
          <w:position w:val="-6"/>
          <w:sz w:val="18"/>
          <w:szCs w:val="18"/>
          <w:lang w:val="es-ES_tradnl"/>
        </w:rPr>
        <w:t xml:space="preserve"> Eventos Compensables de plazo:</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CONTRATANTE</w:t>
      </w:r>
      <w:r w:rsidRPr="009B5EBC">
        <w:rPr>
          <w:rFonts w:cs="Calibri"/>
          <w:position w:val="-6"/>
          <w:sz w:val="18"/>
          <w:szCs w:val="18"/>
          <w:lang w:val="es-ES_tradnl"/>
        </w:rPr>
        <w:t xml:space="preserve"> no permite el acceso a alguna parte de la Zona donde se ejecutará la Obra, posterior a  la Orden de Proceder.</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lastRenderedPageBreak/>
        <w:t xml:space="preserve">El </w:t>
      </w:r>
      <w:r w:rsidRPr="009B5EBC">
        <w:rPr>
          <w:rFonts w:cs="Calibri"/>
          <w:b/>
          <w:position w:val="-6"/>
          <w:sz w:val="18"/>
          <w:szCs w:val="18"/>
          <w:lang w:val="es-ES_tradnl"/>
        </w:rPr>
        <w:t>SUPERVISOR</w:t>
      </w:r>
      <w:r w:rsidRPr="009B5EBC">
        <w:rPr>
          <w:rFonts w:cs="Calibri"/>
          <w:position w:val="-6"/>
          <w:sz w:val="18"/>
          <w:szCs w:val="18"/>
          <w:lang w:val="es-ES_tradnl"/>
        </w:rPr>
        <w:t xml:space="preserve"> de Obra provoca una demora o no emite oportunamente los planos, especificaciones o instrucciones requeridas para ejecución de la Obra.</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SUPERVISOR</w:t>
      </w:r>
      <w:r w:rsidRPr="009B5EBC">
        <w:rPr>
          <w:rFonts w:cs="Calibri"/>
          <w:position w:val="-6"/>
          <w:sz w:val="18"/>
          <w:szCs w:val="18"/>
          <w:lang w:val="es-ES_tradnl"/>
        </w:rPr>
        <w:t xml:space="preserve"> de Obra ordena al </w:t>
      </w:r>
      <w:r w:rsidRPr="009B5EBC">
        <w:rPr>
          <w:rFonts w:cs="Calibri"/>
          <w:b/>
          <w:position w:val="-6"/>
          <w:sz w:val="18"/>
          <w:szCs w:val="18"/>
          <w:lang w:val="es-ES_tradnl"/>
        </w:rPr>
        <w:t>CONTRATISTA</w:t>
      </w:r>
      <w:r w:rsidRPr="009B5EBC">
        <w:rPr>
          <w:rFonts w:cs="Calibri"/>
          <w:position w:val="-6"/>
          <w:sz w:val="18"/>
          <w:szCs w:val="18"/>
          <w:lang w:val="es-ES_tradnl"/>
        </w:rPr>
        <w:t xml:space="preserve"> poner al descubierto o realizar pruebas adicionales respecto de trabajos que se comprueba no tienen defecto alguno.</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SUPERVISOR</w:t>
      </w:r>
      <w:r w:rsidRPr="009B5EBC">
        <w:rPr>
          <w:rFonts w:cs="Calibri"/>
          <w:position w:val="-6"/>
          <w:sz w:val="18"/>
          <w:szCs w:val="18"/>
          <w:lang w:val="es-ES_tradnl"/>
        </w:rPr>
        <w:t xml:space="preserve"> de Obra niega sin razón la aprobación para efectuar una subcontratación, prevista en la propuesta.</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814EA3" w:rsidRPr="009B5EBC" w:rsidRDefault="00814EA3" w:rsidP="00CA0236">
      <w:pPr>
        <w:numPr>
          <w:ilvl w:val="3"/>
          <w:numId w:val="36"/>
        </w:numPr>
        <w:tabs>
          <w:tab w:val="clear" w:pos="2520"/>
          <w:tab w:val="num" w:pos="1260"/>
        </w:tabs>
        <w:spacing w:line="276" w:lineRule="auto"/>
        <w:ind w:left="1418" w:hanging="284"/>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SUPERVISOR</w:t>
      </w:r>
      <w:r w:rsidRPr="009B5EBC">
        <w:rPr>
          <w:rFonts w:cs="Calibri"/>
          <w:position w:val="-6"/>
          <w:sz w:val="18"/>
          <w:szCs w:val="18"/>
          <w:lang w:val="es-ES_tradnl"/>
        </w:rPr>
        <w:t xml:space="preserve"> de Obra imparte instrucciones para resolver una situación imprevista causada por el </w:t>
      </w:r>
      <w:r w:rsidRPr="009B5EBC">
        <w:rPr>
          <w:rFonts w:cs="Calibri"/>
          <w:b/>
          <w:position w:val="-6"/>
          <w:sz w:val="18"/>
          <w:szCs w:val="18"/>
          <w:lang w:val="es-ES_tradnl"/>
        </w:rPr>
        <w:t>CONTRATANTE</w:t>
      </w:r>
      <w:r w:rsidRPr="009B5EBC">
        <w:rPr>
          <w:rFonts w:cs="Calibri"/>
          <w:position w:val="-6"/>
          <w:sz w:val="18"/>
          <w:szCs w:val="18"/>
          <w:lang w:val="es-ES_tradnl"/>
        </w:rPr>
        <w:t>, o por otros trabajos adicionales necesarios por razones de seguridad u otros motivos.</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Tan pronto como el </w:t>
      </w:r>
      <w:r w:rsidRPr="009B5EBC">
        <w:rPr>
          <w:rFonts w:cs="Calibri"/>
          <w:b/>
          <w:position w:val="-6"/>
          <w:sz w:val="18"/>
          <w:szCs w:val="18"/>
          <w:lang w:val="es-ES_tradnl"/>
        </w:rPr>
        <w:t>CONTRATISTA</w:t>
      </w:r>
      <w:r w:rsidRPr="009B5EBC">
        <w:rPr>
          <w:rFonts w:cs="Calibri"/>
          <w:position w:val="-6"/>
          <w:sz w:val="18"/>
          <w:szCs w:val="18"/>
          <w:lang w:val="es-ES_tradnl"/>
        </w:rPr>
        <w:t xml:space="preserve"> proporcione información sobre los efectos de cada Evento Compensable en el plazo previsto, el </w:t>
      </w:r>
      <w:r w:rsidRPr="009B5EBC">
        <w:rPr>
          <w:rFonts w:cs="Calibri"/>
          <w:b/>
          <w:position w:val="-6"/>
          <w:sz w:val="18"/>
          <w:szCs w:val="18"/>
          <w:lang w:val="es-ES_tradnl"/>
        </w:rPr>
        <w:t>SUPERVISOR</w:t>
      </w:r>
      <w:r w:rsidRPr="009B5EBC">
        <w:rPr>
          <w:rFonts w:cs="Calibri"/>
          <w:position w:val="-6"/>
          <w:sz w:val="18"/>
          <w:szCs w:val="18"/>
          <w:lang w:val="es-ES_tradnl"/>
        </w:rPr>
        <w:t xml:space="preserve"> de Obra evaluará el requerimiento y si corresponde solicitará la ampliación del plazo del Contrato correspondiente.</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CONTRATISTA</w:t>
      </w:r>
      <w:r w:rsidRPr="009B5EBC">
        <w:rPr>
          <w:rFonts w:cs="Calibri"/>
          <w:position w:val="-6"/>
          <w:sz w:val="18"/>
          <w:szCs w:val="18"/>
          <w:lang w:val="es-ES_tradnl"/>
        </w:rPr>
        <w:t xml:space="preserve"> no tendrá derecho a compensación en tiempo si este no hubiera dado aviso dentro de los cinco (5) días hábiles a la </w:t>
      </w:r>
      <w:r w:rsidRPr="009B5EBC">
        <w:rPr>
          <w:rFonts w:cs="Calibri"/>
          <w:b/>
          <w:position w:val="-6"/>
          <w:sz w:val="18"/>
          <w:szCs w:val="18"/>
          <w:lang w:val="es-ES_tradnl"/>
        </w:rPr>
        <w:t>SUPERVISIÓN</w:t>
      </w:r>
      <w:r w:rsidRPr="009B5EBC">
        <w:rPr>
          <w:rFonts w:cs="Calibri"/>
          <w:position w:val="-6"/>
          <w:sz w:val="18"/>
          <w:szCs w:val="18"/>
          <w:lang w:val="es-ES_tradnl"/>
        </w:rPr>
        <w:t xml:space="preserve"> de haberse suscitado un Evento Compensable a su favor.</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DECIMA CUARTA.- (PROTOCOLIZACION DEL CONTRATO)</w:t>
      </w:r>
      <w:r w:rsidRPr="009B5EBC">
        <w:rPr>
          <w:rFonts w:cs="Calibri"/>
          <w:position w:val="-6"/>
          <w:sz w:val="18"/>
          <w:szCs w:val="18"/>
          <w:lang w:val="es-ES_tradnl"/>
        </w:rPr>
        <w:t xml:space="preserve">. </w:t>
      </w:r>
      <w:r>
        <w:rPr>
          <w:rFonts w:cs="Calibri"/>
          <w:position w:val="-6"/>
          <w:sz w:val="18"/>
          <w:szCs w:val="18"/>
          <w:lang w:val="es-ES_tradnl"/>
        </w:rPr>
        <w:t>No Corresponde.</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b/>
          <w:position w:val="-6"/>
          <w:sz w:val="18"/>
          <w:szCs w:val="18"/>
          <w:lang w:val="es-ES_tradnl"/>
        </w:rPr>
        <w:t>DECIMA  QUINTA.- (ESTIPULACIONES SOBRE IMPUESTOS).</w:t>
      </w:r>
      <w:r w:rsidRPr="009B5EBC">
        <w:rPr>
          <w:rFonts w:cs="Calibri"/>
          <w:position w:val="-6"/>
          <w:sz w:val="18"/>
          <w:szCs w:val="18"/>
          <w:lang w:val="es-ES_tradnl"/>
        </w:rPr>
        <w:t xml:space="preserve"> Correrá por cuenta del </w:t>
      </w:r>
      <w:r w:rsidRPr="009B5EBC">
        <w:rPr>
          <w:rFonts w:cs="Calibri"/>
          <w:b/>
          <w:position w:val="-6"/>
          <w:sz w:val="18"/>
          <w:szCs w:val="18"/>
          <w:lang w:val="es-ES_tradnl"/>
        </w:rPr>
        <w:t>CONTRATISTA</w:t>
      </w:r>
      <w:r w:rsidRPr="009B5EBC">
        <w:rPr>
          <w:rFonts w:cs="Calibri"/>
          <w:position w:val="-6"/>
          <w:sz w:val="18"/>
          <w:szCs w:val="18"/>
          <w:lang w:val="es-ES_tradnl"/>
        </w:rPr>
        <w:t xml:space="preserve"> el pago de todos los impuestos vigentes en el país, a la fecha de presentación de la propuesta.</w:t>
      </w:r>
    </w:p>
    <w:p w:rsidR="00814EA3" w:rsidRPr="009B5EBC" w:rsidRDefault="00814EA3" w:rsidP="00814EA3">
      <w:pPr>
        <w:spacing w:line="276" w:lineRule="auto"/>
        <w:contextualSpacing/>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En caso de que posteriormente, el Estado Plurinacional de Bolivia implantara impuestos adicionales, disminuyera o incrementara, mediante disposición legal expresa, el </w:t>
      </w:r>
      <w:r w:rsidRPr="009B5EBC">
        <w:rPr>
          <w:rFonts w:cs="Calibri"/>
          <w:b/>
          <w:position w:val="-6"/>
          <w:sz w:val="18"/>
          <w:szCs w:val="18"/>
          <w:lang w:val="es-ES_tradnl"/>
        </w:rPr>
        <w:t>CONTRATANTE</w:t>
      </w:r>
      <w:r w:rsidRPr="009B5EBC">
        <w:rPr>
          <w:rFonts w:cs="Calibri"/>
          <w:position w:val="-6"/>
          <w:sz w:val="18"/>
          <w:szCs w:val="18"/>
          <w:lang w:val="es-ES_tradnl"/>
        </w:rPr>
        <w:t xml:space="preserve"> y el </w:t>
      </w:r>
      <w:r w:rsidRPr="009B5EBC">
        <w:rPr>
          <w:rFonts w:cs="Calibri"/>
          <w:b/>
          <w:position w:val="-6"/>
          <w:sz w:val="18"/>
          <w:szCs w:val="18"/>
          <w:lang w:val="es-ES_tradnl"/>
        </w:rPr>
        <w:t>CONTRATISTA</w:t>
      </w:r>
      <w:r w:rsidRPr="009B5EBC">
        <w:rPr>
          <w:rFonts w:cs="Calibri"/>
          <w:position w:val="-6"/>
          <w:sz w:val="18"/>
          <w:szCs w:val="18"/>
          <w:lang w:val="es-ES_tradnl"/>
        </w:rPr>
        <w:t xml:space="preserve">, estarán obligados al cumplimiento de </w:t>
      </w:r>
      <w:proofErr w:type="gramStart"/>
      <w:r w:rsidRPr="009B5EBC">
        <w:rPr>
          <w:rFonts w:cs="Calibri"/>
          <w:position w:val="-6"/>
          <w:sz w:val="18"/>
          <w:szCs w:val="18"/>
          <w:lang w:val="es-ES_tradnl"/>
        </w:rPr>
        <w:t>las</w:t>
      </w:r>
      <w:proofErr w:type="gramEnd"/>
      <w:r w:rsidRPr="009B5EBC">
        <w:rPr>
          <w:rFonts w:cs="Calibri"/>
          <w:position w:val="-6"/>
          <w:sz w:val="18"/>
          <w:szCs w:val="18"/>
          <w:lang w:val="es-ES_tradnl"/>
        </w:rPr>
        <w:t xml:space="preserve"> mismos a partir de su vigencia.</w:t>
      </w:r>
    </w:p>
    <w:p w:rsidR="00814EA3" w:rsidRPr="009B5EBC" w:rsidRDefault="00814EA3" w:rsidP="00814EA3">
      <w:pPr>
        <w:spacing w:line="276" w:lineRule="auto"/>
        <w:contextualSpacing/>
        <w:jc w:val="both"/>
        <w:rPr>
          <w:rFonts w:cs="Calibri"/>
          <w:position w:val="-6"/>
          <w:sz w:val="18"/>
          <w:szCs w:val="18"/>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DECIMA SEXTA.- (CUMPLIMIENTO DE LEYES LABORALES).</w:t>
      </w:r>
      <w:r w:rsidRPr="009B5EBC">
        <w:rPr>
          <w:rFonts w:cs="Calibri"/>
          <w:position w:val="-6"/>
          <w:sz w:val="18"/>
          <w:szCs w:val="18"/>
          <w:lang w:val="es-ES_tradnl"/>
        </w:rPr>
        <w:t xml:space="preserve"> El </w:t>
      </w:r>
      <w:r w:rsidRPr="009B5EBC">
        <w:rPr>
          <w:rFonts w:cs="Calibri"/>
          <w:b/>
          <w:position w:val="-6"/>
          <w:sz w:val="18"/>
          <w:szCs w:val="18"/>
          <w:lang w:val="es-ES_tradnl"/>
        </w:rPr>
        <w:t>CONTRATISTA</w:t>
      </w:r>
      <w:r w:rsidRPr="009B5EBC">
        <w:rPr>
          <w:rFonts w:cs="Calibri"/>
          <w:position w:val="-6"/>
          <w:sz w:val="18"/>
          <w:szCs w:val="18"/>
          <w:lang w:val="es-ES_tradnl"/>
        </w:rPr>
        <w:t xml:space="preserve"> deberá dar estricto cumplimiento a la legislación laboral y social vigente en el Estado Plurinacional de Bolivia y será también responsable de dicho cumplimiento por parte de los </w:t>
      </w:r>
      <w:r w:rsidRPr="009B5EBC">
        <w:rPr>
          <w:rFonts w:cs="Calibri"/>
          <w:b/>
          <w:position w:val="-6"/>
          <w:sz w:val="18"/>
          <w:szCs w:val="18"/>
          <w:lang w:val="es-ES_tradnl"/>
        </w:rPr>
        <w:t>SUBCONTRATISTAS</w:t>
      </w:r>
      <w:r w:rsidRPr="009B5EBC">
        <w:rPr>
          <w:rFonts w:cs="Calibri"/>
          <w:position w:val="-6"/>
          <w:sz w:val="18"/>
          <w:szCs w:val="18"/>
          <w:lang w:val="es-ES_tradnl"/>
        </w:rPr>
        <w:t xml:space="preserve"> que pudiera contratar.</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xml:space="preserve">El </w:t>
      </w:r>
      <w:r w:rsidRPr="009B5EBC">
        <w:rPr>
          <w:rFonts w:cs="Calibri"/>
          <w:b/>
          <w:position w:val="-6"/>
          <w:sz w:val="18"/>
          <w:szCs w:val="18"/>
          <w:lang w:val="es-ES_tradnl"/>
        </w:rPr>
        <w:t>CONTRATISTA</w:t>
      </w:r>
      <w:r w:rsidRPr="009B5EBC">
        <w:rPr>
          <w:rFonts w:cs="Calibri"/>
          <w:position w:val="-6"/>
          <w:sz w:val="18"/>
          <w:szCs w:val="18"/>
          <w:lang w:val="es-ES_tradnl"/>
        </w:rPr>
        <w:t xml:space="preserve"> será responsable y deberá mantener al </w:t>
      </w:r>
      <w:r w:rsidRPr="009B5EBC">
        <w:rPr>
          <w:rFonts w:cs="Calibri"/>
          <w:b/>
          <w:position w:val="-6"/>
          <w:sz w:val="18"/>
          <w:szCs w:val="18"/>
          <w:lang w:val="es-ES_tradnl"/>
        </w:rPr>
        <w:t>CONTRATANTE</w:t>
      </w:r>
      <w:r w:rsidRPr="009B5EBC">
        <w:rPr>
          <w:rFonts w:cs="Calibri"/>
          <w:position w:val="-6"/>
          <w:sz w:val="18"/>
          <w:szCs w:val="18"/>
          <w:lang w:val="es-ES_tradnl"/>
        </w:rPr>
        <w:t xml:space="preserve"> exonerado contra cualquier multa o penalidad de cualquier tipo o naturaleza que fuera impuesta por causa de incumplimiento o infracción de dicha legislación laboral o social.</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b/>
          <w:sz w:val="18"/>
          <w:szCs w:val="18"/>
        </w:rPr>
      </w:pPr>
      <w:r w:rsidRPr="009B5EBC">
        <w:rPr>
          <w:rFonts w:cs="Arial"/>
          <w:b/>
          <w:sz w:val="18"/>
          <w:szCs w:val="18"/>
        </w:rPr>
        <w:t xml:space="preserve">DÉCIMA SEPTIMA.- (REAJUSTE DE PRECIOS). </w:t>
      </w:r>
      <w:r w:rsidRPr="009B5EBC">
        <w:rPr>
          <w:rFonts w:cs="Arial"/>
          <w:sz w:val="18"/>
          <w:szCs w:val="18"/>
        </w:rPr>
        <w:t>No procede ningún reajuste de precios.</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DÉCIMA OCTAVA.- (SUBCONTRATOS). </w:t>
      </w:r>
      <w:r w:rsidRPr="009B5EBC">
        <w:rPr>
          <w:sz w:val="18"/>
          <w:szCs w:val="18"/>
          <w:lang w:val="es-ES_tradnl"/>
        </w:rPr>
        <w:t>Cuando esta previsión de subcontrato estuviese contemplada en las Especificaciones Técnicas, siempre que</w:t>
      </w:r>
      <w:r w:rsidRPr="009B5EBC">
        <w:rPr>
          <w:rFonts w:cs="Arial"/>
          <w:sz w:val="18"/>
          <w:szCs w:val="18"/>
        </w:rPr>
        <w:t xml:space="preserve"> el </w:t>
      </w:r>
      <w:r w:rsidRPr="009B5EBC">
        <w:rPr>
          <w:rFonts w:cs="Arial"/>
          <w:b/>
          <w:bCs/>
          <w:sz w:val="18"/>
          <w:szCs w:val="18"/>
        </w:rPr>
        <w:t>SUPERVISOR</w:t>
      </w:r>
      <w:r w:rsidRPr="009B5EBC">
        <w:rPr>
          <w:rFonts w:cs="Arial"/>
          <w:sz w:val="18"/>
          <w:szCs w:val="18"/>
        </w:rPr>
        <w:t xml:space="preserve"> autorice la subcontratación para la ejecución de alguna fase de la obra,</w:t>
      </w:r>
      <w:r w:rsidRPr="009B5EBC">
        <w:rPr>
          <w:sz w:val="18"/>
          <w:szCs w:val="18"/>
          <w:lang w:val="es-ES_tradnl"/>
        </w:rPr>
        <w:t xml:space="preserve"> el </w:t>
      </w:r>
      <w:r w:rsidRPr="009B5EBC">
        <w:rPr>
          <w:b/>
          <w:sz w:val="18"/>
          <w:szCs w:val="18"/>
          <w:lang w:val="es-ES_tradnl"/>
        </w:rPr>
        <w:t>CONTRATISTA</w:t>
      </w:r>
      <w:r w:rsidRPr="009B5EBC">
        <w:rPr>
          <w:sz w:val="18"/>
          <w:szCs w:val="18"/>
          <w:lang w:val="es-ES_tradnl"/>
        </w:rPr>
        <w:t xml:space="preserve"> podrá efectuar subcontrataciones que acumuladas no deberán exceder el veinticinco por ciento (25%) del valor total de este Contrato, siendo el </w:t>
      </w:r>
      <w:r w:rsidRPr="009B5EBC">
        <w:rPr>
          <w:b/>
          <w:sz w:val="18"/>
          <w:szCs w:val="18"/>
          <w:lang w:val="es-ES_tradnl"/>
        </w:rPr>
        <w:t>CONTRATISTA</w:t>
      </w:r>
      <w:r w:rsidRPr="009B5EBC">
        <w:rPr>
          <w:sz w:val="18"/>
          <w:szCs w:val="18"/>
          <w:lang w:val="es-ES_tradnl"/>
        </w:rPr>
        <w:t xml:space="preserve"> directo y exclusivo responsable por los trabajos, su calidad y la perfección de ellos, así como también por los actos y omisiones de los subcontratistas y de todas las personas empleadas </w:t>
      </w:r>
      <w:r w:rsidRPr="009B5EBC">
        <w:rPr>
          <w:rFonts w:cs="Arial"/>
          <w:sz w:val="18"/>
          <w:szCs w:val="18"/>
        </w:rPr>
        <w:t>en la obra.</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En ningún caso el </w:t>
      </w:r>
      <w:r w:rsidRPr="009B5EBC">
        <w:rPr>
          <w:rFonts w:cs="Arial"/>
          <w:b/>
          <w:bCs/>
          <w:sz w:val="18"/>
          <w:szCs w:val="18"/>
        </w:rPr>
        <w:t>CONTRATISTA</w:t>
      </w:r>
      <w:r w:rsidRPr="009B5EBC">
        <w:rPr>
          <w:rFonts w:cs="Arial"/>
          <w:sz w:val="18"/>
          <w:szCs w:val="18"/>
        </w:rPr>
        <w:t xml:space="preserve"> podrá pretender autorización para subcontratos que no hubiesen sido expresamente previstos en su propuesta.</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Ningún subcontrato o intervención de terceras personas relevará al </w:t>
      </w:r>
      <w:r w:rsidRPr="009B5EBC">
        <w:rPr>
          <w:rFonts w:cs="Arial"/>
          <w:b/>
          <w:bCs/>
          <w:sz w:val="18"/>
          <w:szCs w:val="18"/>
        </w:rPr>
        <w:t>CONTRATISTA</w:t>
      </w:r>
      <w:r w:rsidRPr="009B5EBC">
        <w:rPr>
          <w:rFonts w:cs="Arial"/>
          <w:sz w:val="18"/>
          <w:szCs w:val="18"/>
        </w:rPr>
        <w:t xml:space="preserve"> del cumplimiento de todas sus obligaciones y responsabilidades emergentes del presente Contrato.</w:t>
      </w:r>
    </w:p>
    <w:p w:rsidR="00814EA3" w:rsidRPr="009B5EBC" w:rsidRDefault="00814EA3" w:rsidP="00814EA3">
      <w:pPr>
        <w:spacing w:line="276" w:lineRule="auto"/>
        <w:contextualSpacing/>
        <w:jc w:val="both"/>
        <w:rPr>
          <w:rFonts w:cs="Calibri"/>
          <w:position w:val="-6"/>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lastRenderedPageBreak/>
        <w:t xml:space="preserve">DÉCIMA NOVENA.- (INTRANSFERIBILIDAD DEL CONTRATO). </w:t>
      </w: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bajo ningún título podrá, ceder, transferir, subrogar, total o parcialmente este Contrato.</w:t>
      </w:r>
    </w:p>
    <w:p w:rsidR="00814EA3"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En caso excepcional, emergente de causa de fuerza mayor, caso fortuito o necesidad pública, procederá la cesión o subrogación del contrato total o parcialmente previa la aprobación del (RCD) Responsable de Contratación Directa, bajo los mismos términos y condiciones del presente contrato.</w:t>
      </w:r>
    </w:p>
    <w:p w:rsidR="00814EA3" w:rsidRPr="009B5EBC" w:rsidRDefault="00814EA3" w:rsidP="00814EA3">
      <w:pPr>
        <w:spacing w:line="276" w:lineRule="auto"/>
        <w:jc w:val="both"/>
        <w:rPr>
          <w:rFonts w:cs="Arial"/>
          <w:sz w:val="18"/>
          <w:szCs w:val="18"/>
        </w:rPr>
      </w:pPr>
      <w:r w:rsidRPr="009B5EBC">
        <w:rPr>
          <w:rFonts w:cs="Arial"/>
          <w:sz w:val="18"/>
          <w:szCs w:val="18"/>
        </w:rPr>
        <w:t> </w:t>
      </w:r>
    </w:p>
    <w:p w:rsidR="00814EA3" w:rsidRPr="009B5EBC" w:rsidRDefault="00814EA3" w:rsidP="00814EA3">
      <w:pPr>
        <w:spacing w:line="276" w:lineRule="auto"/>
        <w:jc w:val="both"/>
        <w:rPr>
          <w:rFonts w:cs="Arial"/>
          <w:sz w:val="18"/>
          <w:szCs w:val="18"/>
        </w:rPr>
      </w:pPr>
      <w:r w:rsidRPr="009B5EBC">
        <w:rPr>
          <w:rFonts w:cs="Arial"/>
          <w:b/>
          <w:sz w:val="18"/>
          <w:szCs w:val="18"/>
        </w:rPr>
        <w:t xml:space="preserve">VIGESIMA.- (CAUSAS DE FUERZA MAYOR Y/O CASO FORTUITO). </w:t>
      </w:r>
      <w:r w:rsidRPr="009B5EBC">
        <w:rPr>
          <w:rFonts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814EA3" w:rsidRPr="00760E0D" w:rsidRDefault="00814EA3" w:rsidP="00814EA3">
      <w:pPr>
        <w:pStyle w:val="Textoindependiente2"/>
        <w:spacing w:line="276" w:lineRule="auto"/>
        <w:jc w:val="both"/>
        <w:rPr>
          <w:sz w:val="18"/>
          <w:szCs w:val="18"/>
          <w:lang w:val="es-BO"/>
        </w:rPr>
      </w:pPr>
      <w:r w:rsidRPr="00760E0D">
        <w:rPr>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814EA3" w:rsidRPr="009B5EBC" w:rsidRDefault="00814EA3" w:rsidP="00814EA3">
      <w:pPr>
        <w:spacing w:line="276" w:lineRule="auto"/>
        <w:jc w:val="both"/>
        <w:rPr>
          <w:rFonts w:cs="Arial"/>
          <w:sz w:val="18"/>
          <w:szCs w:val="18"/>
        </w:rPr>
      </w:pPr>
      <w:r w:rsidRPr="009B5EBC">
        <w:rPr>
          <w:rFonts w:cs="Arial"/>
          <w:sz w:val="18"/>
          <w:szCs w:val="18"/>
        </w:rPr>
        <w:t xml:space="preserve">Con el fin de exceptuar al </w:t>
      </w:r>
      <w:r w:rsidRPr="009B5EBC">
        <w:rPr>
          <w:rFonts w:cs="Arial"/>
          <w:b/>
          <w:bCs/>
          <w:sz w:val="18"/>
          <w:szCs w:val="18"/>
        </w:rPr>
        <w:t>CONTRATISTA</w:t>
      </w:r>
      <w:r w:rsidRPr="009B5EBC">
        <w:rPr>
          <w:rFonts w:cs="Arial"/>
          <w:sz w:val="18"/>
          <w:szCs w:val="18"/>
        </w:rPr>
        <w:t xml:space="preserve"> de determinadas responsabilidades por mora durante la vigencia del presente contrato 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9B5EBC">
        <w:rPr>
          <w:rFonts w:cs="Arial"/>
          <w:b/>
          <w:bCs/>
          <w:sz w:val="18"/>
          <w:szCs w:val="18"/>
        </w:rPr>
        <w:t xml:space="preserve">CONTRATISTA </w:t>
      </w:r>
      <w:r w:rsidRPr="009B5EBC">
        <w:rPr>
          <w:rFonts w:cs="Arial"/>
          <w:sz w:val="18"/>
          <w:szCs w:val="18"/>
        </w:rPr>
        <w:t xml:space="preserve">deberá  informar al </w:t>
      </w:r>
      <w:r w:rsidRPr="009B5EBC">
        <w:rPr>
          <w:rFonts w:cs="Arial"/>
          <w:b/>
          <w:bCs/>
          <w:sz w:val="18"/>
          <w:szCs w:val="18"/>
        </w:rPr>
        <w:t xml:space="preserve">SUPERVISOR </w:t>
      </w:r>
      <w:r w:rsidRPr="009B5EBC">
        <w:rPr>
          <w:rFonts w:cs="Arial"/>
          <w:bCs/>
          <w:sz w:val="18"/>
          <w:szCs w:val="18"/>
        </w:rPr>
        <w:t>respecto del hecho de fuerza mayor o caso fortuito</w:t>
      </w:r>
      <w:r w:rsidRPr="009B5EBC">
        <w:rPr>
          <w:rFonts w:cs="Arial"/>
          <w:b/>
          <w:bCs/>
          <w:sz w:val="18"/>
          <w:szCs w:val="18"/>
        </w:rPr>
        <w:t xml:space="preserve">, el SUPERVISOR </w:t>
      </w:r>
      <w:r w:rsidRPr="009B5EBC">
        <w:rPr>
          <w:rFonts w:cs="Arial"/>
          <w:bCs/>
          <w:sz w:val="18"/>
          <w:szCs w:val="18"/>
        </w:rPr>
        <w:t>evaluará en primera instancia la solicitud</w:t>
      </w:r>
      <w:r w:rsidRPr="009B5EBC">
        <w:rPr>
          <w:rFonts w:cs="Arial"/>
          <w:b/>
          <w:bCs/>
          <w:sz w:val="18"/>
          <w:szCs w:val="18"/>
        </w:rPr>
        <w:t xml:space="preserve">. El SUPERVISOR </w:t>
      </w:r>
      <w:r w:rsidRPr="009B5EBC">
        <w:rPr>
          <w:rFonts w:cs="Arial"/>
          <w:bCs/>
          <w:sz w:val="18"/>
          <w:szCs w:val="18"/>
        </w:rPr>
        <w:t xml:space="preserve">en conocimiento del hecho informará al día siguiente hábil de reportado el hecho al </w:t>
      </w:r>
      <w:r w:rsidRPr="009B5EBC">
        <w:rPr>
          <w:rFonts w:cs="Arial"/>
          <w:b/>
          <w:bCs/>
          <w:sz w:val="18"/>
          <w:szCs w:val="18"/>
        </w:rPr>
        <w:t>FISCAL DE OBRA</w:t>
      </w:r>
      <w:r w:rsidRPr="009B5EBC">
        <w:rPr>
          <w:rFonts w:cs="Arial"/>
          <w:bCs/>
          <w:sz w:val="18"/>
          <w:szCs w:val="18"/>
        </w:rPr>
        <w:t>, puesto a conocimiento del</w:t>
      </w:r>
      <w:r w:rsidRPr="009B5EBC">
        <w:rPr>
          <w:rFonts w:cs="Arial"/>
          <w:b/>
          <w:bCs/>
          <w:sz w:val="18"/>
          <w:szCs w:val="18"/>
        </w:rPr>
        <w:t xml:space="preserve"> FISCAL DE OBRA </w:t>
      </w:r>
      <w:r w:rsidRPr="009B5EBC">
        <w:rPr>
          <w:rFonts w:cs="Arial"/>
          <w:bCs/>
          <w:sz w:val="18"/>
          <w:szCs w:val="18"/>
        </w:rPr>
        <w:t xml:space="preserve">éste evaluara la pertinencia o no de la solicitud, si dicha solicitud procede emitirá </w:t>
      </w:r>
      <w:r w:rsidRPr="009B5EBC">
        <w:rPr>
          <w:rFonts w:cs="Arial"/>
          <w:sz w:val="18"/>
          <w:szCs w:val="18"/>
        </w:rPr>
        <w:t xml:space="preserve">un certificado de constancia de la existencia del impedimento, dentro de los cinco (5) días hábiles de ocurrido el hecho, sin el cual, el </w:t>
      </w:r>
      <w:r w:rsidRPr="009B5EBC">
        <w:rPr>
          <w:rFonts w:cs="Arial"/>
          <w:b/>
          <w:sz w:val="18"/>
          <w:szCs w:val="18"/>
        </w:rPr>
        <w:t xml:space="preserve">CONTRATISTA </w:t>
      </w:r>
      <w:r w:rsidRPr="009B5EBC">
        <w:rPr>
          <w:rFonts w:cs="Arial"/>
          <w:sz w:val="18"/>
          <w:szCs w:val="18"/>
        </w:rPr>
        <w:t xml:space="preserve">de ninguna manera y por ningún motivo podrá solicitar posteriormente al </w:t>
      </w:r>
      <w:r w:rsidRPr="009B5EBC">
        <w:rPr>
          <w:rFonts w:cs="Arial"/>
          <w:b/>
          <w:bCs/>
          <w:sz w:val="18"/>
          <w:szCs w:val="18"/>
        </w:rPr>
        <w:t>SUPERVISOR y/o FISCAL DE OBRA</w:t>
      </w:r>
      <w:r w:rsidRPr="009B5EBC">
        <w:rPr>
          <w:rFonts w:cs="Arial"/>
          <w:sz w:val="18"/>
          <w:szCs w:val="18"/>
        </w:rPr>
        <w:t>, la ampliación del plazo del Contrato o la exención del pago de penalidades.</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El CONTRATISTA deberá realizar su solicitud y entregar documentación bastante y suficiente que sustente su petición dentro del plazo establecido en la cláusula décimo tercera párrafo segundo</w:t>
      </w:r>
    </w:p>
    <w:p w:rsidR="00814EA3" w:rsidRPr="009B5EBC" w:rsidRDefault="00814EA3" w:rsidP="00814EA3">
      <w:pPr>
        <w:spacing w:line="276" w:lineRule="auto"/>
        <w:jc w:val="both"/>
        <w:rPr>
          <w:rFonts w:cs="Arial"/>
          <w:sz w:val="18"/>
          <w:szCs w:val="18"/>
        </w:rPr>
      </w:pPr>
      <w:r w:rsidRPr="009B5EBC">
        <w:rPr>
          <w:rFonts w:cs="Arial"/>
          <w:sz w:val="18"/>
          <w:szCs w:val="18"/>
        </w:rPr>
        <w:t xml:space="preserve">Con el fin de exceptuar al </w:t>
      </w:r>
      <w:r w:rsidRPr="009B5EBC">
        <w:rPr>
          <w:rFonts w:cs="Arial"/>
          <w:b/>
          <w:bCs/>
          <w:sz w:val="18"/>
          <w:szCs w:val="18"/>
        </w:rPr>
        <w:t>CONTRATISTA</w:t>
      </w:r>
      <w:r w:rsidRPr="009B5EBC">
        <w:rPr>
          <w:rFonts w:cs="Arial"/>
          <w:sz w:val="18"/>
          <w:szCs w:val="18"/>
        </w:rPr>
        <w:t xml:space="preserve"> de determinadas responsabilidades por mora durante la vigencia del presente contrato, el </w:t>
      </w:r>
      <w:r w:rsidRPr="009B5EBC">
        <w:rPr>
          <w:rFonts w:cs="Arial"/>
          <w:b/>
          <w:bCs/>
          <w:sz w:val="18"/>
          <w:szCs w:val="18"/>
        </w:rPr>
        <w:t>SUPERVISOR</w:t>
      </w:r>
      <w:r w:rsidRPr="009B5EBC">
        <w:rPr>
          <w:rFonts w:cs="Arial"/>
          <w:sz w:val="18"/>
          <w:szCs w:val="18"/>
        </w:rPr>
        <w:t xml:space="preserve"> tendrá la facultad de calificar las causas de fuerza mayor y/o caso fortuito, que pudieran tener efectiva consecuencia sobre la ejecución del </w:t>
      </w:r>
      <w:r w:rsidRPr="009B5EBC">
        <w:rPr>
          <w:rFonts w:cs="Arial"/>
          <w:b/>
          <w:bCs/>
          <w:sz w:val="18"/>
          <w:szCs w:val="18"/>
        </w:rPr>
        <w:t>CONTRATO</w:t>
      </w:r>
      <w:r w:rsidRPr="009B5EBC">
        <w:rPr>
          <w:rFonts w:cs="Arial"/>
          <w:sz w:val="18"/>
          <w:szCs w:val="18"/>
        </w:rPr>
        <w:t>.</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814EA3" w:rsidRPr="00760E0D" w:rsidRDefault="00814EA3" w:rsidP="00814EA3">
      <w:pPr>
        <w:pStyle w:val="Textoindependiente2"/>
        <w:spacing w:line="276" w:lineRule="auto"/>
        <w:jc w:val="both"/>
        <w:rPr>
          <w:sz w:val="18"/>
          <w:szCs w:val="18"/>
          <w:lang w:val="es-BO"/>
        </w:rPr>
      </w:pPr>
      <w:r w:rsidRPr="00760E0D">
        <w:rPr>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814EA3" w:rsidRPr="009B5EBC" w:rsidRDefault="00814EA3" w:rsidP="00814EA3">
      <w:pPr>
        <w:spacing w:line="276" w:lineRule="auto"/>
        <w:jc w:val="both"/>
        <w:rPr>
          <w:rFonts w:cs="Arial"/>
          <w:sz w:val="18"/>
          <w:szCs w:val="18"/>
        </w:rPr>
      </w:pPr>
      <w:r w:rsidRPr="009B5EBC">
        <w:rPr>
          <w:rFonts w:cs="Arial"/>
          <w:sz w:val="18"/>
          <w:szCs w:val="18"/>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9B5EBC">
        <w:rPr>
          <w:rFonts w:cs="Arial"/>
          <w:b/>
          <w:bCs/>
          <w:sz w:val="18"/>
          <w:szCs w:val="18"/>
        </w:rPr>
        <w:t xml:space="preserve">CONTRATISTA </w:t>
      </w:r>
      <w:r w:rsidRPr="009B5EBC">
        <w:rPr>
          <w:rFonts w:cs="Arial"/>
          <w:sz w:val="18"/>
          <w:szCs w:val="18"/>
        </w:rPr>
        <w:t xml:space="preserve">deberá recabar del </w:t>
      </w:r>
      <w:r w:rsidRPr="009B5EBC">
        <w:rPr>
          <w:rFonts w:cs="Arial"/>
          <w:b/>
          <w:bCs/>
          <w:sz w:val="18"/>
          <w:szCs w:val="18"/>
        </w:rPr>
        <w:t xml:space="preserve">FISCAL DE OBRA </w:t>
      </w:r>
      <w:r w:rsidRPr="009B5EBC">
        <w:rPr>
          <w:rFonts w:cs="Arial"/>
          <w:sz w:val="18"/>
          <w:szCs w:val="18"/>
        </w:rPr>
        <w:t xml:space="preserve">un certificado de constancia de la existencia del impedimento, dentro de los cinco (5) días hábiles de ocurrido el hecho, sin el cual, de ninguna manera y por ningún motivo podrá solicitar luego al </w:t>
      </w:r>
      <w:r w:rsidRPr="009B5EBC">
        <w:rPr>
          <w:rFonts w:cs="Arial"/>
          <w:b/>
          <w:bCs/>
          <w:sz w:val="18"/>
          <w:szCs w:val="18"/>
        </w:rPr>
        <w:t xml:space="preserve">SUPERVISOR </w:t>
      </w:r>
      <w:r w:rsidRPr="009B5EBC">
        <w:rPr>
          <w:rFonts w:cs="Arial"/>
          <w:sz w:val="18"/>
          <w:szCs w:val="18"/>
        </w:rPr>
        <w:t>por escrito dentro del plazo previsto para los reclamos, la ampliación del plazo del Contrato o la exención del pago de penalidades.</w:t>
      </w:r>
    </w:p>
    <w:p w:rsidR="00814EA3" w:rsidRPr="009B5EBC" w:rsidRDefault="00814EA3" w:rsidP="00814EA3">
      <w:pPr>
        <w:spacing w:line="276" w:lineRule="auto"/>
        <w:jc w:val="both"/>
        <w:rPr>
          <w:rFonts w:cs="Arial"/>
          <w:sz w:val="18"/>
          <w:szCs w:val="18"/>
        </w:rPr>
      </w:pPr>
      <w:r w:rsidRPr="009B5EBC">
        <w:rPr>
          <w:rFonts w:cs="Arial"/>
          <w:sz w:val="18"/>
          <w:szCs w:val="18"/>
        </w:rPr>
        <w:t>En caso de que la ampliación sea procedente, el plazo será extendido mediante una Orden de Cambio procesada conforme se ha estipulado en la Cláusula Trigésima.</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En ningún caso y bajo ninguna circunstancia, se considerará como causa de Fuerza Mayor el mal tiempo que no sea notablemente fuera de lo común en el área de ejecución de la Obra, por cuanto el </w:t>
      </w:r>
      <w:r w:rsidRPr="009B5EBC">
        <w:rPr>
          <w:rFonts w:cs="Arial"/>
          <w:b/>
          <w:bCs/>
          <w:sz w:val="18"/>
          <w:szCs w:val="18"/>
        </w:rPr>
        <w:t xml:space="preserve">CONTRATISTA </w:t>
      </w:r>
      <w:r w:rsidRPr="009B5EBC">
        <w:rPr>
          <w:rFonts w:cs="Arial"/>
          <w:sz w:val="18"/>
          <w:szCs w:val="18"/>
        </w:rPr>
        <w:t>ha tenido que prever este hecho al proponer su cronograma ajustado, en el período de movilización.</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Asimismo, tampoco se considerarán como fuerza mayor o caso fortuito, las demoras en la entrega en la obra de los materiales, equipos e implementos necesarios, por ser obligación del </w:t>
      </w:r>
      <w:r w:rsidRPr="009B5EBC">
        <w:rPr>
          <w:rFonts w:cs="Arial"/>
          <w:b/>
          <w:bCs/>
          <w:sz w:val="18"/>
          <w:szCs w:val="18"/>
        </w:rPr>
        <w:t xml:space="preserve">CONTRATISTA </w:t>
      </w:r>
      <w:r w:rsidRPr="009B5EBC">
        <w:rPr>
          <w:rFonts w:cs="Arial"/>
          <w:sz w:val="18"/>
          <w:szCs w:val="18"/>
        </w:rPr>
        <w:t>tomar y adoptar todas las previsiones necesarias para evitar demoras por dichas contingencias.</w:t>
      </w:r>
    </w:p>
    <w:p w:rsidR="00814EA3" w:rsidRPr="009B5EBC" w:rsidRDefault="00814EA3" w:rsidP="00814EA3">
      <w:pPr>
        <w:spacing w:line="276" w:lineRule="auto"/>
        <w:contextualSpacing/>
        <w:jc w:val="both"/>
        <w:rPr>
          <w:rFonts w:cs="Calibri"/>
          <w:b/>
          <w:position w:val="-6"/>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VIGÉSIMA PRIMERA.- (TERMINACIÓN DEL CONTRATO). </w:t>
      </w:r>
      <w:r w:rsidRPr="009B5EBC">
        <w:rPr>
          <w:rFonts w:cs="Arial"/>
          <w:sz w:val="18"/>
          <w:szCs w:val="18"/>
        </w:rPr>
        <w:t>El presente contrato concluirá bajo una de las siguientes modalidades:</w:t>
      </w:r>
    </w:p>
    <w:p w:rsidR="00814EA3" w:rsidRPr="009B5EBC" w:rsidRDefault="00814EA3" w:rsidP="00814EA3">
      <w:pPr>
        <w:spacing w:line="276" w:lineRule="auto"/>
        <w:ind w:left="1134"/>
        <w:jc w:val="both"/>
        <w:rPr>
          <w:rFonts w:cs="Arial"/>
          <w:sz w:val="18"/>
          <w:szCs w:val="18"/>
        </w:rPr>
      </w:pPr>
      <w:r w:rsidRPr="009B5EBC">
        <w:rPr>
          <w:rFonts w:cs="Arial"/>
          <w:b/>
          <w:sz w:val="18"/>
          <w:szCs w:val="18"/>
        </w:rPr>
        <w:lastRenderedPageBreak/>
        <w:t>21.1</w:t>
      </w:r>
      <w:r w:rsidRPr="009B5EBC">
        <w:rPr>
          <w:rFonts w:cs="Arial"/>
          <w:b/>
          <w:sz w:val="18"/>
          <w:szCs w:val="18"/>
        </w:rPr>
        <w:tab/>
        <w:t xml:space="preserve">Por Cumplimiento de Contrato: </w:t>
      </w:r>
      <w:r w:rsidRPr="009B5EBC">
        <w:rPr>
          <w:rFonts w:cs="Arial"/>
          <w:sz w:val="18"/>
          <w:szCs w:val="18"/>
        </w:rPr>
        <w:t xml:space="preserve">De forma normal, tanto el </w:t>
      </w:r>
      <w:r w:rsidRPr="009B5EBC">
        <w:rPr>
          <w:rFonts w:cs="Arial"/>
          <w:b/>
          <w:bCs/>
          <w:sz w:val="18"/>
          <w:szCs w:val="18"/>
        </w:rPr>
        <w:t xml:space="preserve">CONTRATANTE </w:t>
      </w:r>
      <w:r w:rsidRPr="009B5EBC">
        <w:rPr>
          <w:rFonts w:cs="Arial"/>
          <w:sz w:val="18"/>
          <w:szCs w:val="18"/>
        </w:rPr>
        <w:t xml:space="preserve">como el </w:t>
      </w:r>
      <w:r w:rsidRPr="009B5EBC">
        <w:rPr>
          <w:rFonts w:cs="Arial"/>
          <w:b/>
          <w:bCs/>
          <w:sz w:val="18"/>
          <w:szCs w:val="18"/>
        </w:rPr>
        <w:t>CONTRATISTA</w:t>
      </w:r>
      <w:r w:rsidRPr="009B5EBC">
        <w:rPr>
          <w:rFonts w:cs="Arial"/>
          <w:sz w:val="18"/>
          <w:szCs w:val="18"/>
        </w:rPr>
        <w:t>, darán por terminado el presente Contrato, una vez que ambas partes hayan dado cumplimiento a todas las condiciones y estipulaciones contenidas en él, lo cual se hará constar por escrito.</w:t>
      </w:r>
    </w:p>
    <w:p w:rsidR="00814EA3" w:rsidRPr="009B5EBC" w:rsidRDefault="00814EA3" w:rsidP="00814EA3">
      <w:pPr>
        <w:spacing w:line="276" w:lineRule="auto"/>
        <w:ind w:left="1134"/>
        <w:jc w:val="both"/>
        <w:rPr>
          <w:rFonts w:cs="Arial"/>
          <w:sz w:val="18"/>
          <w:szCs w:val="18"/>
        </w:rPr>
      </w:pPr>
      <w:r w:rsidRPr="009B5EBC">
        <w:rPr>
          <w:rFonts w:cs="Arial"/>
          <w:b/>
          <w:sz w:val="18"/>
          <w:szCs w:val="18"/>
        </w:rPr>
        <w:t>21.2</w:t>
      </w:r>
      <w:r w:rsidRPr="009B5EBC">
        <w:rPr>
          <w:rFonts w:cs="Arial"/>
          <w:b/>
          <w:sz w:val="18"/>
          <w:szCs w:val="18"/>
        </w:rPr>
        <w:tab/>
        <w:t xml:space="preserve">Por Resolución del Contrato: </w:t>
      </w:r>
      <w:r w:rsidRPr="009B5EBC">
        <w:rPr>
          <w:rFonts w:cs="Arial"/>
          <w:sz w:val="18"/>
          <w:szCs w:val="18"/>
        </w:rPr>
        <w:t xml:space="preserve">Si es que se diera el caso y como una forma excepcional de terminar el contrato a los efectos legales correspondientes, el </w:t>
      </w:r>
      <w:r w:rsidRPr="009B5EBC">
        <w:rPr>
          <w:rFonts w:cs="Arial"/>
          <w:b/>
          <w:bCs/>
          <w:sz w:val="18"/>
          <w:szCs w:val="18"/>
        </w:rPr>
        <w:t xml:space="preserve">CONTRATANTE </w:t>
      </w:r>
      <w:r w:rsidRPr="009B5EBC">
        <w:rPr>
          <w:rFonts w:cs="Arial"/>
          <w:sz w:val="18"/>
          <w:szCs w:val="18"/>
        </w:rPr>
        <w:t xml:space="preserve">y el </w:t>
      </w:r>
      <w:r w:rsidRPr="009B5EBC">
        <w:rPr>
          <w:rFonts w:cs="Arial"/>
          <w:b/>
          <w:bCs/>
          <w:sz w:val="18"/>
          <w:szCs w:val="18"/>
        </w:rPr>
        <w:t>CONTRATISTA</w:t>
      </w:r>
      <w:r w:rsidRPr="009B5EBC">
        <w:rPr>
          <w:rFonts w:cs="Arial"/>
          <w:sz w:val="18"/>
          <w:szCs w:val="18"/>
        </w:rPr>
        <w:t>, voluntariamente acuerdan dentro del marco legal vigente en Bolivia, el siguiente procedimiento para procesar la resolución del Contrato:</w:t>
      </w:r>
    </w:p>
    <w:p w:rsidR="00814EA3" w:rsidRPr="009B5EBC" w:rsidRDefault="00814EA3" w:rsidP="00814EA3">
      <w:pPr>
        <w:spacing w:line="276" w:lineRule="auto"/>
        <w:ind w:left="1134"/>
        <w:jc w:val="both"/>
        <w:rPr>
          <w:rFonts w:cs="Arial"/>
          <w:b/>
          <w:sz w:val="18"/>
          <w:szCs w:val="18"/>
        </w:rPr>
      </w:pPr>
      <w:r w:rsidRPr="009B5EBC">
        <w:rPr>
          <w:rFonts w:cs="Arial"/>
          <w:b/>
          <w:sz w:val="18"/>
          <w:szCs w:val="18"/>
        </w:rPr>
        <w:t>21.2.1</w:t>
      </w:r>
      <w:r w:rsidRPr="009B5EBC">
        <w:rPr>
          <w:rFonts w:cs="Arial"/>
          <w:b/>
          <w:sz w:val="18"/>
          <w:szCs w:val="18"/>
        </w:rPr>
        <w:tab/>
        <w:t xml:space="preserve">Resolución a requerimiento del </w:t>
      </w:r>
      <w:r w:rsidRPr="009B5EBC">
        <w:rPr>
          <w:rFonts w:cs="Arial"/>
          <w:b/>
          <w:bCs/>
          <w:sz w:val="18"/>
          <w:szCs w:val="18"/>
        </w:rPr>
        <w:t>CONTRATANTE</w:t>
      </w:r>
      <w:r w:rsidRPr="009B5EBC">
        <w:rPr>
          <w:rFonts w:cs="Arial"/>
          <w:b/>
          <w:sz w:val="18"/>
          <w:szCs w:val="18"/>
        </w:rPr>
        <w:t xml:space="preserve">, por causales atribuibles al </w:t>
      </w:r>
      <w:r w:rsidRPr="009B5EBC">
        <w:rPr>
          <w:rFonts w:cs="Arial"/>
          <w:b/>
          <w:bCs/>
          <w:sz w:val="18"/>
          <w:szCs w:val="18"/>
        </w:rPr>
        <w:t>CONTRATISTA</w:t>
      </w:r>
      <w:r w:rsidRPr="009B5EBC">
        <w:rPr>
          <w:rFonts w:cs="Arial"/>
          <w:b/>
          <w:sz w:val="18"/>
          <w:szCs w:val="18"/>
        </w:rPr>
        <w:t>.</w:t>
      </w: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El </w:t>
      </w:r>
      <w:r w:rsidRPr="009B5EBC">
        <w:rPr>
          <w:rFonts w:cs="Arial"/>
          <w:b/>
          <w:bCs/>
          <w:sz w:val="18"/>
          <w:szCs w:val="18"/>
        </w:rPr>
        <w:t>CONTRATANTE</w:t>
      </w:r>
      <w:r w:rsidRPr="009B5EBC">
        <w:rPr>
          <w:rFonts w:cs="Arial"/>
          <w:sz w:val="18"/>
          <w:szCs w:val="18"/>
        </w:rPr>
        <w:t>, podrá proceder al trámite de resolución del Contrato, en los siguientes casos:</w:t>
      </w:r>
    </w:p>
    <w:p w:rsidR="00814EA3" w:rsidRPr="009B5EBC" w:rsidRDefault="00814EA3" w:rsidP="00CA0236">
      <w:pPr>
        <w:numPr>
          <w:ilvl w:val="0"/>
          <w:numId w:val="37"/>
        </w:numPr>
        <w:tabs>
          <w:tab w:val="clear" w:pos="1776"/>
          <w:tab w:val="num" w:pos="2127"/>
        </w:tabs>
        <w:spacing w:line="276" w:lineRule="auto"/>
        <w:ind w:left="2127" w:hanging="284"/>
        <w:jc w:val="both"/>
        <w:rPr>
          <w:rFonts w:cs="Arial"/>
          <w:b/>
          <w:i/>
          <w:sz w:val="18"/>
          <w:szCs w:val="18"/>
        </w:rPr>
      </w:pPr>
      <w:r w:rsidRPr="009B5EBC">
        <w:rPr>
          <w:rFonts w:cs="Arial"/>
          <w:sz w:val="18"/>
          <w:szCs w:val="18"/>
        </w:rPr>
        <w:t xml:space="preserve">Por incumplimiento en la iniciación de la obra, si emitida la Orden de Proceder demora más de (10) diez días hábiles en movilizarse a la zona de los trabajos. </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Disolución del </w:t>
      </w:r>
      <w:r w:rsidRPr="009B5EBC">
        <w:rPr>
          <w:rFonts w:cs="Arial"/>
          <w:b/>
          <w:bCs/>
          <w:sz w:val="18"/>
          <w:szCs w:val="18"/>
        </w:rPr>
        <w:t>CONTRATISTA</w:t>
      </w:r>
      <w:r w:rsidRPr="009B5EBC">
        <w:rPr>
          <w:rFonts w:cs="Arial"/>
          <w:sz w:val="18"/>
          <w:szCs w:val="18"/>
        </w:rPr>
        <w:t xml:space="preserve"> (sea empresa Constructora o Asociación de empresas Constructoras).</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quiebra declarada del </w:t>
      </w:r>
      <w:r w:rsidRPr="009B5EBC">
        <w:rPr>
          <w:rFonts w:cs="Arial"/>
          <w:b/>
          <w:bCs/>
          <w:sz w:val="18"/>
          <w:szCs w:val="18"/>
        </w:rPr>
        <w:t>CONTRATISTA</w:t>
      </w:r>
      <w:r w:rsidRPr="009B5EBC">
        <w:rPr>
          <w:rFonts w:cs="Arial"/>
          <w:sz w:val="18"/>
          <w:szCs w:val="18"/>
        </w:rPr>
        <w:t>.</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suspensión de los trabajos sin justificación, por </w:t>
      </w:r>
      <w:proofErr w:type="spellStart"/>
      <w:r w:rsidRPr="009B5EBC">
        <w:rPr>
          <w:rFonts w:cs="Arial"/>
          <w:sz w:val="18"/>
          <w:szCs w:val="18"/>
        </w:rPr>
        <w:t>cincodías</w:t>
      </w:r>
      <w:proofErr w:type="spellEnd"/>
      <w:r w:rsidRPr="009B5EBC">
        <w:rPr>
          <w:rFonts w:cs="Arial"/>
          <w:sz w:val="18"/>
          <w:szCs w:val="18"/>
        </w:rPr>
        <w:t xml:space="preserve"> calendario continuos, sin autorización escrita del </w:t>
      </w:r>
      <w:r w:rsidRPr="009B5EBC">
        <w:rPr>
          <w:rFonts w:cs="Arial"/>
          <w:b/>
          <w:bCs/>
          <w:sz w:val="18"/>
          <w:szCs w:val="18"/>
        </w:rPr>
        <w:t>SUPERVISOR</w:t>
      </w:r>
      <w:r w:rsidRPr="009B5EBC">
        <w:rPr>
          <w:rFonts w:cs="Arial"/>
          <w:sz w:val="18"/>
          <w:szCs w:val="18"/>
        </w:rPr>
        <w:t>.</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incumplimiento en la movilización a la obra, de acuerdo </w:t>
      </w:r>
      <w:proofErr w:type="spellStart"/>
      <w:r w:rsidRPr="009B5EBC">
        <w:rPr>
          <w:rFonts w:cs="Arial"/>
          <w:sz w:val="18"/>
          <w:szCs w:val="18"/>
        </w:rPr>
        <w:t>a</w:t>
      </w:r>
      <w:proofErr w:type="spellEnd"/>
      <w:r w:rsidRPr="009B5EBC">
        <w:rPr>
          <w:rFonts w:cs="Arial"/>
          <w:sz w:val="18"/>
          <w:szCs w:val="18"/>
        </w:rPr>
        <w:t xml:space="preserve"> Cronograma, de  equipo y personal ofertados.</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incumplimiento injustificado del Cronograma de obra sin que el </w:t>
      </w:r>
      <w:r w:rsidRPr="009B5EBC">
        <w:rPr>
          <w:rFonts w:cs="Arial"/>
          <w:b/>
          <w:bCs/>
          <w:sz w:val="18"/>
          <w:szCs w:val="18"/>
        </w:rPr>
        <w:t>CONTRATISTA</w:t>
      </w:r>
      <w:r w:rsidRPr="009B5EBC">
        <w:rPr>
          <w:rFonts w:cs="Arial"/>
          <w:sz w:val="18"/>
          <w:szCs w:val="18"/>
        </w:rPr>
        <w:t xml:space="preserve"> adopte medidas necesarias y oportunas para recuperar su demora y asegurar la conclusión de la obra dentro del plazo vigente.</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negligencia reiterada (3 veces) en el cumplimiento de las especificaciones, planos, o de instrucciones escritas del </w:t>
      </w:r>
      <w:r w:rsidRPr="009B5EBC">
        <w:rPr>
          <w:rFonts w:cs="Arial"/>
          <w:b/>
          <w:bCs/>
          <w:sz w:val="18"/>
          <w:szCs w:val="18"/>
        </w:rPr>
        <w:t>SUPERVISOR</w:t>
      </w:r>
      <w:r w:rsidRPr="009B5EBC">
        <w:rPr>
          <w:rFonts w:cs="Arial"/>
          <w:sz w:val="18"/>
          <w:szCs w:val="18"/>
        </w:rPr>
        <w:t>.</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 xml:space="preserve">Por subcontratación de una parte de la obra sin que esta haya sido prevista en la propuesta y/o sin contar con la autorización escrita del </w:t>
      </w:r>
      <w:r w:rsidRPr="009B5EBC">
        <w:rPr>
          <w:rFonts w:cs="Arial"/>
          <w:b/>
          <w:bCs/>
          <w:sz w:val="18"/>
          <w:szCs w:val="18"/>
        </w:rPr>
        <w:t>SUPERVISOR</w:t>
      </w:r>
      <w:r w:rsidRPr="009B5EBC">
        <w:rPr>
          <w:rFonts w:cs="Arial"/>
          <w:sz w:val="18"/>
          <w:szCs w:val="18"/>
        </w:rPr>
        <w:t>.</w:t>
      </w:r>
    </w:p>
    <w:p w:rsidR="00814EA3" w:rsidRPr="009B5EBC" w:rsidRDefault="00814EA3" w:rsidP="00CA0236">
      <w:pPr>
        <w:numPr>
          <w:ilvl w:val="0"/>
          <w:numId w:val="37"/>
        </w:numPr>
        <w:tabs>
          <w:tab w:val="clear" w:pos="1776"/>
          <w:tab w:val="num" w:pos="2127"/>
        </w:tabs>
        <w:spacing w:line="276" w:lineRule="auto"/>
        <w:ind w:left="2127" w:hanging="284"/>
        <w:jc w:val="both"/>
        <w:rPr>
          <w:rFonts w:cs="Arial"/>
          <w:sz w:val="18"/>
          <w:szCs w:val="18"/>
        </w:rPr>
      </w:pPr>
      <w:r w:rsidRPr="009B5EBC">
        <w:rPr>
          <w:rFonts w:cs="Arial"/>
          <w:sz w:val="18"/>
          <w:szCs w:val="18"/>
        </w:rPr>
        <w:t>Cuando el monto de la multa por atraso en la entrega provisional o definitiva, alcance el (10%) diez por ciento del monto total del contrato -decisión optativa-, o el veinte por ciento (20%), de forma obligatoria.</w:t>
      </w:r>
    </w:p>
    <w:p w:rsidR="00814EA3" w:rsidRPr="009B5EBC" w:rsidRDefault="00814EA3" w:rsidP="00CA0236">
      <w:pPr>
        <w:numPr>
          <w:ilvl w:val="2"/>
          <w:numId w:val="46"/>
        </w:numPr>
        <w:spacing w:line="276" w:lineRule="auto"/>
        <w:ind w:left="1134" w:firstLine="0"/>
        <w:jc w:val="both"/>
        <w:rPr>
          <w:rFonts w:cs="Arial"/>
          <w:b/>
          <w:sz w:val="18"/>
          <w:szCs w:val="18"/>
        </w:rPr>
      </w:pPr>
      <w:r w:rsidRPr="009B5EBC">
        <w:rPr>
          <w:rFonts w:cs="Arial"/>
          <w:b/>
          <w:sz w:val="18"/>
          <w:szCs w:val="18"/>
        </w:rPr>
        <w:t xml:space="preserve">Resolución a requerimiento del </w:t>
      </w:r>
      <w:r w:rsidRPr="009B5EBC">
        <w:rPr>
          <w:rFonts w:cs="Arial"/>
          <w:b/>
          <w:bCs/>
          <w:sz w:val="18"/>
          <w:szCs w:val="18"/>
        </w:rPr>
        <w:t>CONTRATISTA</w:t>
      </w:r>
      <w:r w:rsidRPr="009B5EBC">
        <w:rPr>
          <w:rFonts w:cs="Arial"/>
          <w:b/>
          <w:sz w:val="18"/>
          <w:szCs w:val="18"/>
        </w:rPr>
        <w:t xml:space="preserve"> por causales atribuibles al </w:t>
      </w:r>
      <w:r w:rsidRPr="009B5EBC">
        <w:rPr>
          <w:rFonts w:cs="Arial"/>
          <w:b/>
          <w:bCs/>
          <w:sz w:val="18"/>
          <w:szCs w:val="18"/>
        </w:rPr>
        <w:t>CONTRATANTE</w:t>
      </w:r>
      <w:r w:rsidRPr="009B5EBC">
        <w:rPr>
          <w:rFonts w:cs="Arial"/>
          <w:b/>
          <w:sz w:val="18"/>
          <w:szCs w:val="18"/>
        </w:rPr>
        <w:t>.</w:t>
      </w: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podrá proceder al trámite de resolución del Contrato, en los    siguientes casos:</w:t>
      </w:r>
    </w:p>
    <w:p w:rsidR="00814EA3" w:rsidRPr="009B5EBC" w:rsidRDefault="00814EA3" w:rsidP="00CA0236">
      <w:pPr>
        <w:numPr>
          <w:ilvl w:val="0"/>
          <w:numId w:val="38"/>
        </w:numPr>
        <w:tabs>
          <w:tab w:val="clear" w:pos="1712"/>
          <w:tab w:val="num" w:pos="2835"/>
        </w:tabs>
        <w:spacing w:line="276" w:lineRule="auto"/>
        <w:ind w:left="2835" w:hanging="708"/>
        <w:jc w:val="both"/>
        <w:rPr>
          <w:sz w:val="18"/>
          <w:szCs w:val="18"/>
        </w:rPr>
      </w:pPr>
      <w:r w:rsidRPr="009B5EBC">
        <w:rPr>
          <w:sz w:val="18"/>
          <w:szCs w:val="18"/>
        </w:rPr>
        <w:t xml:space="preserve">Por instrucciones injustificadas emanadas del </w:t>
      </w:r>
      <w:r w:rsidRPr="009B5EBC">
        <w:rPr>
          <w:b/>
          <w:bCs/>
          <w:sz w:val="18"/>
          <w:szCs w:val="18"/>
        </w:rPr>
        <w:t xml:space="preserve">CONTRATANTE </w:t>
      </w:r>
      <w:r w:rsidRPr="009B5EBC">
        <w:rPr>
          <w:sz w:val="18"/>
          <w:szCs w:val="18"/>
        </w:rPr>
        <w:t xml:space="preserve">o emanadas del </w:t>
      </w:r>
      <w:r w:rsidRPr="009B5EBC">
        <w:rPr>
          <w:b/>
          <w:bCs/>
          <w:sz w:val="18"/>
          <w:szCs w:val="18"/>
        </w:rPr>
        <w:t xml:space="preserve">SUPERVISOR </w:t>
      </w:r>
      <w:r w:rsidRPr="009B5EBC">
        <w:rPr>
          <w:sz w:val="18"/>
          <w:szCs w:val="18"/>
        </w:rPr>
        <w:t xml:space="preserve">con conocimiento del </w:t>
      </w:r>
      <w:r w:rsidRPr="009B5EBC">
        <w:rPr>
          <w:b/>
          <w:bCs/>
          <w:sz w:val="18"/>
          <w:szCs w:val="18"/>
        </w:rPr>
        <w:t>CONTRATANTE</w:t>
      </w:r>
      <w:r w:rsidRPr="009B5EBC">
        <w:rPr>
          <w:sz w:val="18"/>
          <w:szCs w:val="18"/>
        </w:rPr>
        <w:t>, para la suspensión de la ejecución de obras por más de  treinta (30) días calendario.</w:t>
      </w:r>
    </w:p>
    <w:p w:rsidR="00814EA3" w:rsidRPr="009B5EBC" w:rsidRDefault="00814EA3" w:rsidP="00CA0236">
      <w:pPr>
        <w:numPr>
          <w:ilvl w:val="0"/>
          <w:numId w:val="38"/>
        </w:numPr>
        <w:tabs>
          <w:tab w:val="clear" w:pos="1712"/>
          <w:tab w:val="num" w:pos="2835"/>
        </w:tabs>
        <w:spacing w:line="276" w:lineRule="auto"/>
        <w:ind w:left="2835" w:hanging="708"/>
        <w:jc w:val="both"/>
        <w:rPr>
          <w:rFonts w:cs="Arial"/>
          <w:sz w:val="18"/>
          <w:szCs w:val="18"/>
        </w:rPr>
      </w:pPr>
      <w:r w:rsidRPr="009B5EBC">
        <w:rPr>
          <w:sz w:val="18"/>
          <w:szCs w:val="18"/>
        </w:rPr>
        <w:t xml:space="preserve">Si apartándose de los términos del contrato el </w:t>
      </w:r>
      <w:r w:rsidRPr="009B5EBC">
        <w:rPr>
          <w:b/>
          <w:bCs/>
          <w:sz w:val="18"/>
          <w:szCs w:val="18"/>
        </w:rPr>
        <w:t xml:space="preserve">CONTRATANTE </w:t>
      </w:r>
      <w:r w:rsidRPr="009B5EBC">
        <w:rPr>
          <w:sz w:val="18"/>
          <w:szCs w:val="18"/>
        </w:rPr>
        <w:t xml:space="preserve">a través del </w:t>
      </w:r>
      <w:r w:rsidRPr="009B5EBC">
        <w:rPr>
          <w:b/>
          <w:bCs/>
          <w:sz w:val="18"/>
          <w:szCs w:val="18"/>
        </w:rPr>
        <w:t>SUPERVISOR</w:t>
      </w:r>
      <w:r w:rsidRPr="009B5EBC">
        <w:rPr>
          <w:sz w:val="18"/>
          <w:szCs w:val="18"/>
        </w:rPr>
        <w:t>, pretende efectuar aumento o disminución en las cantidades de obra sin emisión de la necesaria Orden de Cambio o Contrato Modificatorio, que en el caso de incrementos garantice el pago.</w:t>
      </w:r>
    </w:p>
    <w:p w:rsidR="00814EA3" w:rsidRPr="009B5EBC" w:rsidRDefault="00814EA3" w:rsidP="00CA0236">
      <w:pPr>
        <w:numPr>
          <w:ilvl w:val="0"/>
          <w:numId w:val="38"/>
        </w:numPr>
        <w:tabs>
          <w:tab w:val="clear" w:pos="1712"/>
          <w:tab w:val="num" w:pos="2835"/>
        </w:tabs>
        <w:spacing w:line="276" w:lineRule="auto"/>
        <w:ind w:left="2835" w:hanging="708"/>
        <w:jc w:val="both"/>
        <w:rPr>
          <w:rFonts w:cs="Arial"/>
          <w:sz w:val="18"/>
          <w:szCs w:val="18"/>
        </w:rPr>
      </w:pPr>
      <w:r w:rsidRPr="009B5EBC">
        <w:rPr>
          <w:sz w:val="18"/>
          <w:szCs w:val="18"/>
        </w:rPr>
        <w:t xml:space="preserve">Por incumplimiento injustificado en el pago de un certificado de avance de obra aprobado por el </w:t>
      </w:r>
      <w:r w:rsidRPr="009B5EBC">
        <w:rPr>
          <w:b/>
          <w:bCs/>
          <w:sz w:val="18"/>
          <w:szCs w:val="18"/>
        </w:rPr>
        <w:t>SUPERVISOR</w:t>
      </w:r>
      <w:r w:rsidRPr="009B5EBC">
        <w:rPr>
          <w:rFonts w:cs="Arial"/>
          <w:sz w:val="18"/>
          <w:szCs w:val="18"/>
        </w:rPr>
        <w:t xml:space="preserve">, por más de sesenta (60) días calendario computados a partir de la fecha de remisión del certificado o planilla de avance de obra por el </w:t>
      </w:r>
      <w:r w:rsidRPr="009B5EBC">
        <w:rPr>
          <w:rFonts w:cs="Arial"/>
          <w:b/>
          <w:bCs/>
          <w:sz w:val="18"/>
          <w:szCs w:val="18"/>
        </w:rPr>
        <w:t xml:space="preserve">FISCAL </w:t>
      </w:r>
      <w:r w:rsidRPr="009B5EBC">
        <w:rPr>
          <w:rFonts w:cs="Arial"/>
          <w:sz w:val="18"/>
          <w:szCs w:val="18"/>
        </w:rPr>
        <w:t xml:space="preserve">al </w:t>
      </w:r>
      <w:r w:rsidRPr="009B5EBC">
        <w:rPr>
          <w:rFonts w:cs="Arial"/>
          <w:b/>
          <w:sz w:val="18"/>
          <w:szCs w:val="18"/>
        </w:rPr>
        <w:t>CONTRATANTE</w:t>
      </w:r>
      <w:r w:rsidRPr="009B5EBC">
        <w:rPr>
          <w:rFonts w:cs="Arial"/>
          <w:sz w:val="18"/>
          <w:szCs w:val="18"/>
        </w:rPr>
        <w:t>.</w:t>
      </w:r>
    </w:p>
    <w:p w:rsidR="00814EA3" w:rsidRPr="009B5EBC" w:rsidRDefault="00814EA3" w:rsidP="00814EA3">
      <w:pPr>
        <w:spacing w:line="276" w:lineRule="auto"/>
        <w:ind w:left="1134"/>
        <w:jc w:val="both"/>
        <w:rPr>
          <w:rFonts w:cs="Arial"/>
          <w:sz w:val="18"/>
          <w:szCs w:val="18"/>
        </w:rPr>
      </w:pPr>
    </w:p>
    <w:p w:rsidR="00814EA3" w:rsidRPr="009B5EBC" w:rsidRDefault="00814EA3" w:rsidP="00CA0236">
      <w:pPr>
        <w:numPr>
          <w:ilvl w:val="2"/>
          <w:numId w:val="46"/>
        </w:numPr>
        <w:spacing w:line="276" w:lineRule="auto"/>
        <w:ind w:left="1134" w:firstLine="0"/>
        <w:jc w:val="both"/>
        <w:rPr>
          <w:rFonts w:cs="Arial"/>
          <w:sz w:val="18"/>
          <w:szCs w:val="18"/>
        </w:rPr>
      </w:pPr>
      <w:r w:rsidRPr="009B5EBC">
        <w:rPr>
          <w:rFonts w:cs="Arial"/>
          <w:b/>
          <w:sz w:val="18"/>
          <w:szCs w:val="18"/>
        </w:rPr>
        <w:t xml:space="preserve">Resolución por causas de fuerza mayor o caso fortuito que afecten al </w:t>
      </w:r>
      <w:r w:rsidRPr="009B5EBC">
        <w:rPr>
          <w:rFonts w:cs="Arial"/>
          <w:b/>
          <w:bCs/>
          <w:sz w:val="18"/>
          <w:szCs w:val="18"/>
        </w:rPr>
        <w:t>CONTRATANTE</w:t>
      </w:r>
      <w:r w:rsidRPr="009B5EBC">
        <w:rPr>
          <w:rFonts w:cs="Arial"/>
          <w:b/>
          <w:sz w:val="18"/>
          <w:szCs w:val="18"/>
        </w:rPr>
        <w:t xml:space="preserve">. </w:t>
      </w:r>
      <w:r w:rsidRPr="009B5EBC">
        <w:rPr>
          <w:rFonts w:cs="Arial"/>
          <w:sz w:val="18"/>
          <w:szCs w:val="18"/>
        </w:rPr>
        <w:t xml:space="preserve">Si en cualquier momento antes de la terminación de la prestación de la obra objeto del </w:t>
      </w:r>
      <w:r w:rsidRPr="009B5EBC">
        <w:rPr>
          <w:rFonts w:cs="Arial"/>
          <w:b/>
          <w:bCs/>
          <w:sz w:val="18"/>
          <w:szCs w:val="18"/>
        </w:rPr>
        <w:t>CONTRATO</w:t>
      </w:r>
      <w:r w:rsidRPr="009B5EBC">
        <w:rPr>
          <w:rFonts w:cs="Arial"/>
          <w:sz w:val="18"/>
          <w:szCs w:val="18"/>
        </w:rPr>
        <w:t xml:space="preserve">, el </w:t>
      </w:r>
      <w:r w:rsidRPr="009B5EBC">
        <w:rPr>
          <w:rFonts w:cs="Arial"/>
          <w:b/>
          <w:bCs/>
          <w:sz w:val="18"/>
          <w:szCs w:val="18"/>
        </w:rPr>
        <w:t xml:space="preserve">CONTRATANTE </w:t>
      </w:r>
      <w:r w:rsidRPr="009B5EBC">
        <w:rPr>
          <w:rFonts w:cs="Arial"/>
          <w:sz w:val="18"/>
          <w:szCs w:val="18"/>
        </w:rPr>
        <w:t xml:space="preserve">se encontrase con situaciones fuera de control de las partes que imposibiliten la ejecución o conclusión de la obra, o vayan contra los intereses del Estado, el </w:t>
      </w:r>
      <w:r w:rsidRPr="009B5EBC">
        <w:rPr>
          <w:rFonts w:cs="Arial"/>
          <w:b/>
          <w:bCs/>
          <w:sz w:val="18"/>
          <w:szCs w:val="18"/>
        </w:rPr>
        <w:t xml:space="preserve">CONTRATANTE </w:t>
      </w:r>
      <w:r w:rsidRPr="009B5EBC">
        <w:rPr>
          <w:rFonts w:cs="Arial"/>
          <w:sz w:val="18"/>
          <w:szCs w:val="18"/>
        </w:rPr>
        <w:t xml:space="preserve">en cualquier momento, mediante carta notariada dirigida al </w:t>
      </w:r>
      <w:r w:rsidRPr="009B5EBC">
        <w:rPr>
          <w:rFonts w:cs="Arial"/>
          <w:b/>
          <w:bCs/>
          <w:sz w:val="18"/>
          <w:szCs w:val="18"/>
        </w:rPr>
        <w:t>CONTRATISTA</w:t>
      </w:r>
      <w:r w:rsidRPr="009B5EBC">
        <w:rPr>
          <w:rFonts w:cs="Arial"/>
          <w:sz w:val="18"/>
          <w:szCs w:val="18"/>
        </w:rPr>
        <w:t xml:space="preserve">, suspenderá los trabajos y resolverá el </w:t>
      </w:r>
      <w:r w:rsidRPr="009B5EBC">
        <w:rPr>
          <w:rFonts w:cs="Arial"/>
          <w:b/>
          <w:bCs/>
          <w:sz w:val="18"/>
          <w:szCs w:val="18"/>
        </w:rPr>
        <w:t xml:space="preserve">CONTRATO </w:t>
      </w:r>
      <w:r w:rsidRPr="009B5EBC">
        <w:rPr>
          <w:rFonts w:cs="Arial"/>
          <w:sz w:val="18"/>
          <w:szCs w:val="18"/>
        </w:rPr>
        <w:t xml:space="preserve">total o parcialmente. A la entrega de dicha comunicación oficial de resolución, el </w:t>
      </w:r>
      <w:r w:rsidRPr="009B5EBC">
        <w:rPr>
          <w:rFonts w:cs="Arial"/>
          <w:b/>
          <w:bCs/>
          <w:sz w:val="18"/>
          <w:szCs w:val="18"/>
        </w:rPr>
        <w:t xml:space="preserve">CONTRATISTA </w:t>
      </w:r>
      <w:r w:rsidRPr="009B5EBC">
        <w:rPr>
          <w:rFonts w:cs="Arial"/>
          <w:sz w:val="18"/>
          <w:szCs w:val="18"/>
        </w:rPr>
        <w:t xml:space="preserve">suspenderá el trabajo de acuerdo a las instrucciones que al efecto emita en el Libro de Órdenes el </w:t>
      </w:r>
      <w:r w:rsidRPr="009B5EBC">
        <w:rPr>
          <w:rFonts w:cs="Arial"/>
          <w:b/>
          <w:bCs/>
          <w:sz w:val="18"/>
          <w:szCs w:val="18"/>
        </w:rPr>
        <w:t>SUPERVISOR</w:t>
      </w:r>
      <w:r w:rsidRPr="009B5EBC">
        <w:rPr>
          <w:rFonts w:cs="Arial"/>
          <w:sz w:val="18"/>
          <w:szCs w:val="18"/>
        </w:rPr>
        <w:t>.</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lastRenderedPageBreak/>
        <w:t xml:space="preserve">El </w:t>
      </w:r>
      <w:r w:rsidRPr="009B5EBC">
        <w:rPr>
          <w:rFonts w:cs="Arial"/>
          <w:b/>
          <w:bCs/>
          <w:sz w:val="18"/>
          <w:szCs w:val="18"/>
        </w:rPr>
        <w:t>CONTRATISTA</w:t>
      </w:r>
      <w:r w:rsidRPr="009B5EBC">
        <w:rPr>
          <w:rFonts w:cs="Arial"/>
          <w:sz w:val="18"/>
          <w:szCs w:val="18"/>
        </w:rPr>
        <w:t xml:space="preserve"> conjuntamente con el </w:t>
      </w:r>
      <w:r w:rsidRPr="009B5EBC">
        <w:rPr>
          <w:rFonts w:cs="Arial"/>
          <w:b/>
          <w:bCs/>
          <w:sz w:val="18"/>
          <w:szCs w:val="18"/>
        </w:rPr>
        <w:t>SUPERVISOR</w:t>
      </w:r>
      <w:r w:rsidRPr="009B5EBC">
        <w:rPr>
          <w:rFonts w:cs="Arial"/>
          <w:sz w:val="18"/>
          <w:szCs w:val="18"/>
        </w:rPr>
        <w:t xml:space="preserve">, procederán con la medición del trabajo ejecutado hasta la fecha de suspensión, el avalúo de los materiales en obra que pudieran ser empleados posteriormente, la evaluación de los compromisos que el </w:t>
      </w:r>
      <w:r w:rsidRPr="009B5EBC">
        <w:rPr>
          <w:rFonts w:cs="Arial"/>
          <w:b/>
          <w:bCs/>
          <w:sz w:val="18"/>
          <w:szCs w:val="18"/>
        </w:rPr>
        <w:t>CONTRATISTA</w:t>
      </w:r>
      <w:r w:rsidRPr="009B5EBC">
        <w:rPr>
          <w:rFonts w:cs="Arial"/>
          <w:sz w:val="18"/>
          <w:szCs w:val="18"/>
        </w:rPr>
        <w:t xml:space="preserve"> tuviera pendiente por compra y otros debidamente documentados.</w:t>
      </w: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Asimismo el </w:t>
      </w:r>
      <w:r w:rsidRPr="009B5EBC">
        <w:rPr>
          <w:rFonts w:cs="Arial"/>
          <w:b/>
          <w:bCs/>
          <w:sz w:val="18"/>
          <w:szCs w:val="18"/>
        </w:rPr>
        <w:t>SUPERVISOR</w:t>
      </w:r>
      <w:r w:rsidRPr="009B5EBC">
        <w:rPr>
          <w:rFonts w:cs="Arial"/>
          <w:sz w:val="18"/>
          <w:szCs w:val="18"/>
        </w:rPr>
        <w:t xml:space="preserve"> liquidará los costos proporcionales que demandase el levantamiento de las instalaciones, desmovilización de maquinaria / equipo y algunos otros gastos que a juicio del </w:t>
      </w:r>
      <w:r w:rsidRPr="009B5EBC">
        <w:rPr>
          <w:rFonts w:cs="Arial"/>
          <w:b/>
          <w:bCs/>
          <w:sz w:val="18"/>
          <w:szCs w:val="18"/>
        </w:rPr>
        <w:t>SUPERVISOR</w:t>
      </w:r>
      <w:r w:rsidRPr="009B5EBC">
        <w:rPr>
          <w:rFonts w:cs="Arial"/>
          <w:sz w:val="18"/>
          <w:szCs w:val="18"/>
        </w:rPr>
        <w:t xml:space="preserve"> fueran considerados sujetos a reembolso.</w:t>
      </w:r>
    </w:p>
    <w:p w:rsidR="00814EA3" w:rsidRPr="009B5EBC" w:rsidRDefault="00814EA3" w:rsidP="00814EA3">
      <w:pPr>
        <w:spacing w:line="276" w:lineRule="auto"/>
        <w:ind w:left="1134"/>
        <w:jc w:val="both"/>
        <w:rPr>
          <w:rFonts w:cs="Arial"/>
          <w:spacing w:val="-6"/>
          <w:sz w:val="18"/>
          <w:szCs w:val="18"/>
        </w:rPr>
      </w:pPr>
      <w:r w:rsidRPr="009B5EBC">
        <w:rPr>
          <w:rFonts w:cs="Arial"/>
          <w:spacing w:val="-6"/>
          <w:sz w:val="18"/>
          <w:szCs w:val="18"/>
        </w:rPr>
        <w:t xml:space="preserve">Con estos datos el </w:t>
      </w:r>
      <w:r w:rsidRPr="009B5EBC">
        <w:rPr>
          <w:rFonts w:cs="Arial"/>
          <w:b/>
          <w:bCs/>
          <w:spacing w:val="-6"/>
          <w:sz w:val="18"/>
          <w:szCs w:val="18"/>
        </w:rPr>
        <w:t>SUPERVISOR</w:t>
      </w:r>
      <w:r w:rsidRPr="009B5EBC">
        <w:rPr>
          <w:rFonts w:cs="Arial"/>
          <w:spacing w:val="-6"/>
          <w:sz w:val="18"/>
          <w:szCs w:val="18"/>
        </w:rPr>
        <w:t xml:space="preserve"> elaborará la planilla de medición final para el correspondiente pago, en caso que corresponda.</w:t>
      </w:r>
    </w:p>
    <w:p w:rsidR="00814EA3" w:rsidRPr="009B5EBC" w:rsidRDefault="00814EA3" w:rsidP="00814EA3">
      <w:pPr>
        <w:spacing w:line="276" w:lineRule="auto"/>
        <w:ind w:left="1134"/>
        <w:jc w:val="both"/>
        <w:rPr>
          <w:rFonts w:cs="Arial"/>
          <w:spacing w:val="-6"/>
          <w:sz w:val="18"/>
          <w:szCs w:val="18"/>
        </w:rPr>
      </w:pPr>
    </w:p>
    <w:p w:rsidR="00814EA3" w:rsidRPr="009B5EBC" w:rsidRDefault="00814EA3" w:rsidP="00814EA3">
      <w:pPr>
        <w:spacing w:line="276" w:lineRule="auto"/>
        <w:ind w:left="1134"/>
        <w:jc w:val="both"/>
        <w:rPr>
          <w:rFonts w:cs="Arial"/>
          <w:b/>
          <w:sz w:val="18"/>
          <w:szCs w:val="18"/>
        </w:rPr>
      </w:pPr>
      <w:r w:rsidRPr="009B5EBC">
        <w:rPr>
          <w:rFonts w:cs="Arial"/>
          <w:b/>
          <w:sz w:val="18"/>
          <w:szCs w:val="18"/>
        </w:rPr>
        <w:t xml:space="preserve">21.2.4  Reglas aplicables a la Resolución: </w:t>
      </w:r>
      <w:r w:rsidRPr="009B5EBC">
        <w:rPr>
          <w:rFonts w:cs="Arial"/>
          <w:sz w:val="18"/>
          <w:szCs w:val="18"/>
        </w:rPr>
        <w:t xml:space="preserve">Para procesar la Resolución del Contrato por cualquiera de las  causales señaladas, las garantías deben estar plenamente vigentes y el </w:t>
      </w:r>
      <w:r w:rsidRPr="009B5EBC">
        <w:rPr>
          <w:rFonts w:cs="Arial"/>
          <w:b/>
          <w:bCs/>
          <w:sz w:val="18"/>
          <w:szCs w:val="18"/>
        </w:rPr>
        <w:t xml:space="preserve">CONTRATANTE </w:t>
      </w:r>
      <w:r w:rsidRPr="009B5EBC">
        <w:rPr>
          <w:rFonts w:cs="Arial"/>
          <w:sz w:val="18"/>
          <w:szCs w:val="18"/>
        </w:rPr>
        <w:t xml:space="preserve">o el </w:t>
      </w:r>
      <w:r w:rsidRPr="009B5EBC">
        <w:rPr>
          <w:rFonts w:cs="Arial"/>
          <w:b/>
          <w:bCs/>
          <w:sz w:val="18"/>
          <w:szCs w:val="18"/>
        </w:rPr>
        <w:t>CONTRATISTA</w:t>
      </w:r>
      <w:r w:rsidRPr="009B5EBC">
        <w:rPr>
          <w:rFonts w:cs="Arial"/>
          <w:sz w:val="18"/>
          <w:szCs w:val="18"/>
        </w:rPr>
        <w:t xml:space="preserve"> darán aviso escrito mediante carta notariada, a la  otra parte, de su intención de resolver el CONTRATO, estableciendo claramente la causal que se aduce.</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Si dentro de los quince (15) días hábiles siguientes de la fecha de notificación, se enmendaran las fallas, se normalizara el desarrollo de los trabajos y se tomaran las medidas necesarias para continuar normalmente con las estipulaciones del Contrato y el requirente dé la resolución expresa por escrito su conformidad a la solución, el aviso de intención de resolución será retirado.</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En caso contrario, si al vencimiento del término de los quince (15) días no existe ninguna respuesta, el proceso de resolución continuará a cuyo fin el </w:t>
      </w:r>
      <w:r w:rsidRPr="009B5EBC">
        <w:rPr>
          <w:rFonts w:cs="Arial"/>
          <w:b/>
          <w:bCs/>
          <w:sz w:val="18"/>
          <w:szCs w:val="18"/>
        </w:rPr>
        <w:t>CONTRATANTE</w:t>
      </w:r>
      <w:r w:rsidRPr="009B5EBC">
        <w:rPr>
          <w:rFonts w:cs="Arial"/>
          <w:sz w:val="18"/>
          <w:szCs w:val="18"/>
        </w:rPr>
        <w:t xml:space="preserve"> o el </w:t>
      </w:r>
      <w:r w:rsidRPr="009B5EBC">
        <w:rPr>
          <w:rFonts w:cs="Arial"/>
          <w:b/>
          <w:bCs/>
          <w:sz w:val="18"/>
          <w:szCs w:val="18"/>
        </w:rPr>
        <w:t>CONTRATISTA</w:t>
      </w:r>
      <w:r w:rsidRPr="009B5EBC">
        <w:rPr>
          <w:rFonts w:cs="Arial"/>
          <w:sz w:val="18"/>
          <w:szCs w:val="18"/>
        </w:rPr>
        <w:t xml:space="preserve">, según quién haya requerido la resolución del contrato, notificará mediante carta notariada a la otra parte, que la resolución del contrato se ha hecho efectiva. </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Esta carta dará lugar a que: cuando la resolución sea por causales imputables al </w:t>
      </w:r>
      <w:r w:rsidRPr="009B5EBC">
        <w:rPr>
          <w:rFonts w:cs="Arial"/>
          <w:b/>
          <w:bCs/>
          <w:sz w:val="18"/>
          <w:szCs w:val="18"/>
        </w:rPr>
        <w:t>CONTRATISTA</w:t>
      </w:r>
      <w:r w:rsidRPr="009B5EBC">
        <w:rPr>
          <w:rFonts w:cs="Arial"/>
          <w:sz w:val="18"/>
          <w:szCs w:val="18"/>
        </w:rPr>
        <w:t xml:space="preserve"> se consolide en favor del </w:t>
      </w:r>
      <w:r w:rsidRPr="009B5EBC">
        <w:rPr>
          <w:rFonts w:cs="Arial"/>
          <w:b/>
          <w:bCs/>
          <w:sz w:val="18"/>
          <w:szCs w:val="18"/>
        </w:rPr>
        <w:t>CONTRATANTE</w:t>
      </w:r>
      <w:r w:rsidRPr="009B5EBC">
        <w:rPr>
          <w:rFonts w:cs="Arial"/>
          <w:sz w:val="18"/>
          <w:szCs w:val="18"/>
        </w:rPr>
        <w:t xml:space="preserve"> la </w:t>
      </w:r>
      <w:proofErr w:type="spellStart"/>
      <w:r w:rsidRPr="009B5EBC">
        <w:rPr>
          <w:rFonts w:cs="Arial"/>
          <w:sz w:val="18"/>
          <w:szCs w:val="18"/>
        </w:rPr>
        <w:t>garantíade</w:t>
      </w:r>
      <w:proofErr w:type="spellEnd"/>
      <w:r w:rsidRPr="009B5EBC">
        <w:rPr>
          <w:rFonts w:cs="Arial"/>
          <w:sz w:val="18"/>
          <w:szCs w:val="18"/>
        </w:rPr>
        <w:t xml:space="preserve"> Cumplimiento de </w:t>
      </w:r>
      <w:r w:rsidRPr="009B5EBC">
        <w:rPr>
          <w:rFonts w:cs="Arial"/>
          <w:b/>
          <w:bCs/>
          <w:sz w:val="18"/>
          <w:szCs w:val="18"/>
        </w:rPr>
        <w:t>CONTRATO</w:t>
      </w:r>
      <w:r w:rsidRPr="009B5EBC">
        <w:rPr>
          <w:rFonts w:cs="Arial"/>
          <w:sz w:val="18"/>
          <w:szCs w:val="18"/>
        </w:rPr>
        <w:t xml:space="preserve"> manteniéndose pendiente de ejecución la garantía de correcta Inversión del Anticipo (en caso de haber sido presentada) hasta que se efectúe la conciliación de saldos, si aún la vigencia de dicha garantía lo permite, caso contrario si la vigencia está a finalizar y no se amplía, será ejecutada con cargo a esa liquidación.</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El </w:t>
      </w:r>
      <w:r w:rsidRPr="009B5EBC">
        <w:rPr>
          <w:rFonts w:cs="Arial"/>
          <w:b/>
          <w:bCs/>
          <w:sz w:val="18"/>
          <w:szCs w:val="18"/>
        </w:rPr>
        <w:t>SUPERVISOR</w:t>
      </w:r>
      <w:r w:rsidRPr="009B5EBC">
        <w:rPr>
          <w:rFonts w:cs="Arial"/>
          <w:sz w:val="18"/>
          <w:szCs w:val="18"/>
        </w:rPr>
        <w:t xml:space="preserve"> a solicitud del </w:t>
      </w:r>
      <w:r w:rsidRPr="009B5EBC">
        <w:rPr>
          <w:rFonts w:cs="Arial"/>
          <w:b/>
          <w:bCs/>
          <w:sz w:val="18"/>
          <w:szCs w:val="18"/>
        </w:rPr>
        <w:t>CONTRATANTE</w:t>
      </w:r>
      <w:r w:rsidRPr="009B5EBC">
        <w:rPr>
          <w:rFonts w:cs="Arial"/>
          <w:sz w:val="18"/>
          <w:szCs w:val="18"/>
        </w:rPr>
        <w:t xml:space="preserve">, procederá a establecer y certificar los montos reembolsables al </w:t>
      </w:r>
      <w:r w:rsidRPr="009B5EBC">
        <w:rPr>
          <w:rFonts w:cs="Arial"/>
          <w:b/>
          <w:bCs/>
          <w:sz w:val="18"/>
          <w:szCs w:val="18"/>
        </w:rPr>
        <w:t>CONTRATISTA</w:t>
      </w:r>
      <w:r w:rsidRPr="009B5EBC">
        <w:rPr>
          <w:rFonts w:cs="Arial"/>
          <w:sz w:val="18"/>
          <w:szCs w:val="18"/>
        </w:rPr>
        <w:t xml:space="preserve"> por concepto de trabajos satisfactoriamente ejecutados y de los materiales, equipamiento e instalaciones temporales aptos para su utilización en la prosecución de los trabajos si corresponde.</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En este caso no se reconocerá al </w:t>
      </w:r>
      <w:r w:rsidRPr="009B5EBC">
        <w:rPr>
          <w:rFonts w:cs="Arial"/>
          <w:b/>
          <w:bCs/>
          <w:sz w:val="18"/>
          <w:szCs w:val="18"/>
        </w:rPr>
        <w:t>CONTRATISTA</w:t>
      </w:r>
      <w:r w:rsidRPr="009B5EBC">
        <w:rPr>
          <w:rFonts w:cs="Arial"/>
          <w:sz w:val="18"/>
          <w:szCs w:val="18"/>
        </w:rPr>
        <w:t xml:space="preserve"> gastos de desmovilización de ninguna naturaleza. Con base en la planilla o certificado de cómputo final de volúmenes de obra, materiales, equipamiento, e instalaciones temporales, emitida por el </w:t>
      </w:r>
      <w:r w:rsidRPr="009B5EBC">
        <w:rPr>
          <w:rFonts w:cs="Arial"/>
          <w:b/>
          <w:bCs/>
          <w:sz w:val="18"/>
          <w:szCs w:val="18"/>
        </w:rPr>
        <w:t>SUPERVISOR</w:t>
      </w:r>
      <w:r w:rsidRPr="009B5EBC">
        <w:rPr>
          <w:rFonts w:cs="Arial"/>
          <w:sz w:val="18"/>
          <w:szCs w:val="18"/>
        </w:rPr>
        <w:t xml:space="preserve">, el </w:t>
      </w:r>
      <w:r w:rsidRPr="009B5EBC">
        <w:rPr>
          <w:rFonts w:cs="Arial"/>
          <w:b/>
          <w:bCs/>
          <w:sz w:val="18"/>
          <w:szCs w:val="18"/>
        </w:rPr>
        <w:t xml:space="preserve">CONTRATISTA </w:t>
      </w:r>
      <w:r w:rsidRPr="009B5EBC">
        <w:rPr>
          <w:rFonts w:cs="Arial"/>
          <w:sz w:val="18"/>
          <w:szCs w:val="18"/>
        </w:rPr>
        <w:t>preparará la planilla o Certificado Final, estableciendo saldos en favor o en contra para su respectivo pago o cobro de las garantías pertinentes.</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Solo en caso que la resolución no sea originada por negligencia del </w:t>
      </w:r>
      <w:r w:rsidRPr="009B5EBC">
        <w:rPr>
          <w:rFonts w:cs="Arial"/>
          <w:b/>
          <w:bCs/>
          <w:sz w:val="18"/>
          <w:szCs w:val="18"/>
        </w:rPr>
        <w:t xml:space="preserve">CONTRATISTA </w:t>
      </w:r>
      <w:r w:rsidRPr="009B5EBC">
        <w:rPr>
          <w:rFonts w:cs="Arial"/>
          <w:sz w:val="18"/>
          <w:szCs w:val="18"/>
        </w:rPr>
        <w:t xml:space="preserve">éste tendrá derecho a una evaluación de los gastos proporcionales que demande el levantamiento de la instalación de faenas para la ejecución de la obra y los compromisos adquiridos por el </w:t>
      </w:r>
      <w:r w:rsidRPr="009B5EBC">
        <w:rPr>
          <w:rFonts w:cs="Arial"/>
          <w:b/>
          <w:bCs/>
          <w:sz w:val="18"/>
          <w:szCs w:val="18"/>
        </w:rPr>
        <w:t xml:space="preserve">CONTRATISTA </w:t>
      </w:r>
      <w:r w:rsidRPr="009B5EBC">
        <w:rPr>
          <w:rFonts w:cs="Arial"/>
          <w:sz w:val="18"/>
          <w:szCs w:val="18"/>
        </w:rPr>
        <w:t>para su equipamiento contra la presentación de documentos probatorios y certificados.</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ind w:left="1134"/>
        <w:jc w:val="both"/>
        <w:rPr>
          <w:rFonts w:cs="Arial"/>
          <w:sz w:val="18"/>
          <w:szCs w:val="18"/>
        </w:rPr>
      </w:pPr>
      <w:r w:rsidRPr="009B5EBC">
        <w:rPr>
          <w:rFonts w:cs="Arial"/>
          <w:sz w:val="18"/>
          <w:szCs w:val="18"/>
        </w:rPr>
        <w:t xml:space="preserve">El </w:t>
      </w:r>
      <w:r w:rsidRPr="009B5EBC">
        <w:rPr>
          <w:rFonts w:cs="Arial"/>
          <w:b/>
          <w:bCs/>
          <w:sz w:val="18"/>
          <w:szCs w:val="18"/>
        </w:rPr>
        <w:t xml:space="preserve">CONTRATANTE </w:t>
      </w:r>
      <w:r w:rsidRPr="009B5EBC">
        <w:rPr>
          <w:rFonts w:cs="Arial"/>
          <w:sz w:val="18"/>
          <w:szCs w:val="18"/>
        </w:rPr>
        <w:t xml:space="preserve">quedará en libertad de continuar la Obra a través de otro </w:t>
      </w:r>
      <w:r w:rsidRPr="009B5EBC">
        <w:rPr>
          <w:rFonts w:cs="Arial"/>
          <w:b/>
          <w:bCs/>
          <w:sz w:val="18"/>
          <w:szCs w:val="18"/>
        </w:rPr>
        <w:t>CONTRATISTA</w:t>
      </w:r>
      <w:r w:rsidRPr="009B5EBC">
        <w:rPr>
          <w:rFonts w:cs="Arial"/>
          <w:sz w:val="18"/>
          <w:szCs w:val="18"/>
        </w:rPr>
        <w:t>; preferentemente podrá efectuar consulta al proponente calificado en segundo lugar en el proceso, para establecer si mantiene su propuesta y así sucesivamente, siempre que dichas propuestas sean aceptables en precio y plazo.</w:t>
      </w:r>
    </w:p>
    <w:p w:rsidR="00814EA3" w:rsidRPr="009B5EBC" w:rsidRDefault="00814EA3" w:rsidP="00814EA3">
      <w:pPr>
        <w:spacing w:line="276" w:lineRule="auto"/>
        <w:jc w:val="both"/>
        <w:rPr>
          <w:rFonts w:cs="Calibri"/>
          <w:position w:val="-6"/>
          <w:sz w:val="18"/>
          <w:szCs w:val="18"/>
          <w:lang w:val="es-ES_tradnl"/>
        </w:rPr>
      </w:pP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lastRenderedPageBreak/>
        <w:t>VIGÉSIMA SEGUNDA.- (SOLUCIÓN DE CONTROVERSIAS).</w:t>
      </w:r>
      <w:r w:rsidRPr="009B5EBC">
        <w:rPr>
          <w:rFonts w:cs="Calibri"/>
          <w:position w:val="-6"/>
          <w:sz w:val="18"/>
          <w:szCs w:val="18"/>
          <w:lang w:val="es-ES_tradnl"/>
        </w:rPr>
        <w:t xml:space="preserve"> En caso de surgir controversias entre el </w:t>
      </w:r>
      <w:r w:rsidRPr="009B5EBC">
        <w:rPr>
          <w:rFonts w:cs="Calibri"/>
          <w:b/>
          <w:position w:val="-6"/>
          <w:sz w:val="18"/>
          <w:szCs w:val="18"/>
          <w:lang w:val="es-ES_tradnl"/>
        </w:rPr>
        <w:t>CONTRATANTE</w:t>
      </w:r>
      <w:r w:rsidRPr="009B5EBC">
        <w:rPr>
          <w:rFonts w:cs="Calibri"/>
          <w:position w:val="-6"/>
          <w:sz w:val="18"/>
          <w:szCs w:val="18"/>
          <w:lang w:val="es-ES_tradnl"/>
        </w:rPr>
        <w:t xml:space="preserve"> y el </w:t>
      </w:r>
      <w:r w:rsidRPr="009B5EBC">
        <w:rPr>
          <w:rFonts w:cs="Calibri"/>
          <w:b/>
          <w:position w:val="-6"/>
          <w:sz w:val="18"/>
          <w:szCs w:val="18"/>
          <w:lang w:val="es-ES_tradnl"/>
        </w:rPr>
        <w:t>CONTRATISTA</w:t>
      </w:r>
      <w:r w:rsidRPr="009B5EBC">
        <w:rPr>
          <w:rFonts w:cs="Calibri"/>
          <w:position w:val="-6"/>
          <w:sz w:val="18"/>
          <w:szCs w:val="18"/>
          <w:lang w:val="es-ES_tradnl"/>
        </w:rPr>
        <w:t>, las partes están facultadas para acudir a la vía judicial, bajo la Jurisdicción Coactiva Fiscal.</w:t>
      </w:r>
    </w:p>
    <w:p w:rsidR="00814EA3" w:rsidRPr="009B5EBC" w:rsidRDefault="00814EA3" w:rsidP="00814EA3">
      <w:pPr>
        <w:spacing w:line="276" w:lineRule="auto"/>
        <w:jc w:val="both"/>
        <w:rPr>
          <w:rFonts w:cs="Calibri"/>
          <w:position w:val="-6"/>
          <w:sz w:val="18"/>
          <w:szCs w:val="18"/>
          <w:lang w:val="es-ES_tradnl"/>
        </w:rPr>
      </w:pPr>
      <w:r w:rsidRPr="009B5EBC">
        <w:rPr>
          <w:rFonts w:cs="Calibri"/>
          <w:position w:val="-6"/>
          <w:sz w:val="18"/>
          <w:szCs w:val="18"/>
          <w:lang w:val="es-ES_tradnl"/>
        </w:rPr>
        <w:t> </w:t>
      </w:r>
    </w:p>
    <w:p w:rsidR="00814EA3" w:rsidRPr="009B5EBC" w:rsidRDefault="00814EA3" w:rsidP="00814EA3">
      <w:pPr>
        <w:spacing w:line="276" w:lineRule="auto"/>
        <w:jc w:val="both"/>
        <w:rPr>
          <w:rFonts w:cs="Calibri"/>
          <w:position w:val="-6"/>
          <w:sz w:val="18"/>
          <w:szCs w:val="18"/>
          <w:lang w:val="es-ES_tradnl"/>
        </w:rPr>
      </w:pPr>
      <w:r w:rsidRPr="009B5EBC">
        <w:rPr>
          <w:rFonts w:cs="Calibri"/>
          <w:b/>
          <w:position w:val="-6"/>
          <w:sz w:val="18"/>
          <w:szCs w:val="18"/>
          <w:lang w:val="es-ES_tradnl"/>
        </w:rPr>
        <w:t>VIGÉSIMA TERCERA.- (MODIFICACIONES AL CONTRATO).</w:t>
      </w:r>
      <w:r w:rsidRPr="009B5EBC">
        <w:rPr>
          <w:rFonts w:cs="Calibri"/>
          <w:position w:val="-6"/>
          <w:sz w:val="18"/>
          <w:szCs w:val="18"/>
          <w:lang w:val="es-ES_tradnl"/>
        </w:rPr>
        <w:t xml:space="preserve"> Los términos y condiciones contenidas en este Contrato no podrán ser modificados unilateralmente, excepto en los casos y mediante los instrumentos previstos de forma expresa en el presente Contrato.</w:t>
      </w:r>
    </w:p>
    <w:p w:rsidR="00814EA3" w:rsidRPr="009B5EBC" w:rsidRDefault="00814EA3" w:rsidP="00CA0236">
      <w:pPr>
        <w:pStyle w:val="Prrafodelista"/>
        <w:numPr>
          <w:ilvl w:val="0"/>
          <w:numId w:val="36"/>
        </w:numPr>
        <w:spacing w:line="276" w:lineRule="auto"/>
        <w:contextualSpacing/>
        <w:jc w:val="center"/>
        <w:rPr>
          <w:rFonts w:ascii="Verdana" w:hAnsi="Verdana" w:cs="Calibri"/>
          <w:b/>
          <w:position w:val="-6"/>
          <w:sz w:val="18"/>
          <w:szCs w:val="18"/>
          <w:lang w:val="es-ES_tradnl"/>
        </w:rPr>
      </w:pPr>
      <w:r w:rsidRPr="009B5EBC">
        <w:rPr>
          <w:rFonts w:ascii="Verdana" w:hAnsi="Verdana" w:cs="Calibri"/>
          <w:b/>
          <w:position w:val="-6"/>
          <w:sz w:val="18"/>
          <w:szCs w:val="18"/>
          <w:lang w:val="es-ES_tradnl"/>
        </w:rPr>
        <w:t>CONDICIONES PARTICULARES DEL CONTRATO</w:t>
      </w:r>
    </w:p>
    <w:p w:rsidR="00814EA3" w:rsidRPr="009B5EBC" w:rsidRDefault="00814EA3" w:rsidP="00814EA3">
      <w:pPr>
        <w:pStyle w:val="Prrafodelista"/>
        <w:spacing w:line="276" w:lineRule="auto"/>
        <w:ind w:left="0"/>
        <w:rPr>
          <w:rFonts w:ascii="Verdana" w:hAnsi="Verdana" w:cs="Calibri"/>
          <w:b/>
          <w:position w:val="-6"/>
          <w:sz w:val="18"/>
          <w:szCs w:val="18"/>
          <w:lang w:val="es-ES_tradnl"/>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VIGÉSIMA CUARTA.- (REPRESENTANTE DEL </w:t>
      </w:r>
      <w:r w:rsidRPr="009B5EBC">
        <w:rPr>
          <w:rFonts w:cs="Arial"/>
          <w:b/>
          <w:bCs/>
          <w:sz w:val="18"/>
          <w:szCs w:val="18"/>
        </w:rPr>
        <w:t>CONTRATISTA</w:t>
      </w:r>
      <w:r w:rsidRPr="009B5EBC">
        <w:rPr>
          <w:rFonts w:cs="Arial"/>
          <w:b/>
          <w:sz w:val="18"/>
          <w:szCs w:val="18"/>
        </w:rPr>
        <w:t xml:space="preserve">). </w:t>
      </w: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designa como su representante legal en obra, al </w:t>
      </w:r>
      <w:r w:rsidRPr="009B5EBC">
        <w:rPr>
          <w:rFonts w:cs="Arial"/>
          <w:b/>
          <w:bCs/>
          <w:sz w:val="18"/>
          <w:szCs w:val="18"/>
        </w:rPr>
        <w:t>SUPERINTENDENTE</w:t>
      </w:r>
      <w:r w:rsidRPr="009B5EBC">
        <w:rPr>
          <w:rFonts w:cs="Arial"/>
          <w:sz w:val="18"/>
          <w:szCs w:val="18"/>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9B5EBC">
        <w:rPr>
          <w:rFonts w:cs="Arial"/>
          <w:b/>
          <w:bCs/>
          <w:sz w:val="18"/>
          <w:szCs w:val="18"/>
        </w:rPr>
        <w:t>FISCALIZACIÓN</w:t>
      </w:r>
      <w:r w:rsidRPr="009B5EBC">
        <w:rPr>
          <w:rFonts w:cs="Arial"/>
          <w:sz w:val="18"/>
          <w:szCs w:val="18"/>
        </w:rPr>
        <w:t xml:space="preserve">, para que ésta comunique y presente al </w:t>
      </w:r>
      <w:r w:rsidRPr="009B5EBC">
        <w:rPr>
          <w:rFonts w:cs="Arial"/>
          <w:b/>
          <w:bCs/>
          <w:sz w:val="18"/>
          <w:szCs w:val="18"/>
        </w:rPr>
        <w:t>SUPERINTENDENTE</w:t>
      </w:r>
      <w:r w:rsidRPr="009B5EBC">
        <w:rPr>
          <w:rFonts w:cs="Arial"/>
          <w:sz w:val="18"/>
          <w:szCs w:val="18"/>
        </w:rPr>
        <w:t xml:space="preserve"> a la </w:t>
      </w:r>
      <w:r w:rsidRPr="009B5EBC">
        <w:rPr>
          <w:rFonts w:cs="Arial"/>
          <w:b/>
          <w:bCs/>
          <w:sz w:val="18"/>
          <w:szCs w:val="18"/>
        </w:rPr>
        <w:t>SUPERVISIÓN</w:t>
      </w:r>
      <w:r w:rsidRPr="009B5EBC">
        <w:rPr>
          <w:rFonts w:cs="Arial"/>
          <w:sz w:val="18"/>
          <w:szCs w:val="18"/>
        </w:rPr>
        <w:t>.</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EL </w:t>
      </w:r>
      <w:r w:rsidRPr="009B5EBC">
        <w:rPr>
          <w:rFonts w:cs="Arial"/>
          <w:b/>
          <w:bCs/>
          <w:sz w:val="18"/>
          <w:szCs w:val="18"/>
        </w:rPr>
        <w:t>SUPERINTENDENTE</w:t>
      </w:r>
      <w:r w:rsidRPr="009B5EBC">
        <w:rPr>
          <w:rFonts w:cs="Arial"/>
          <w:sz w:val="18"/>
          <w:szCs w:val="18"/>
        </w:rPr>
        <w:t xml:space="preserve"> de obra tendrá residencia en el lugar en que se ejecuta la obra, prestará servicios a tiempo completo y está facultado para:</w:t>
      </w:r>
    </w:p>
    <w:p w:rsidR="00814EA3" w:rsidRPr="009B5EB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Dirigir la realización de la obra.</w:t>
      </w:r>
    </w:p>
    <w:p w:rsidR="00814EA3" w:rsidRPr="006D674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 xml:space="preserve">Representar al </w:t>
      </w:r>
      <w:r w:rsidRPr="009B5EBC">
        <w:rPr>
          <w:rFonts w:cs="Arial"/>
          <w:b/>
          <w:bCs/>
          <w:sz w:val="18"/>
          <w:szCs w:val="18"/>
        </w:rPr>
        <w:t xml:space="preserve">CONTRATISTA </w:t>
      </w:r>
      <w:r w:rsidRPr="009B5EBC">
        <w:rPr>
          <w:rFonts w:cs="Arial"/>
          <w:sz w:val="18"/>
          <w:szCs w:val="18"/>
        </w:rPr>
        <w:t>en la ejecución de la obra durante toda su vigencia.</w:t>
      </w:r>
    </w:p>
    <w:p w:rsidR="00814EA3" w:rsidRPr="009B5EB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 xml:space="preserve">Mantener permanentemente informada a la </w:t>
      </w:r>
      <w:r w:rsidRPr="009B5EBC">
        <w:rPr>
          <w:rFonts w:cs="Arial"/>
          <w:b/>
          <w:bCs/>
          <w:sz w:val="18"/>
          <w:szCs w:val="18"/>
        </w:rPr>
        <w:t xml:space="preserve">SUPERVISION </w:t>
      </w:r>
      <w:r w:rsidRPr="009B5EBC">
        <w:rPr>
          <w:rFonts w:cs="Arial"/>
          <w:sz w:val="18"/>
          <w:szCs w:val="18"/>
        </w:rPr>
        <w:t>sobre todos los aspectos relacionados con la obra.</w:t>
      </w:r>
    </w:p>
    <w:p w:rsidR="00814EA3" w:rsidRPr="009B5EB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 xml:space="preserve">Mantener coordinación permanente y efectiva con la Oficina Central del </w:t>
      </w:r>
      <w:r w:rsidRPr="009B5EBC">
        <w:rPr>
          <w:rFonts w:cs="Arial"/>
          <w:b/>
          <w:bCs/>
          <w:sz w:val="18"/>
          <w:szCs w:val="18"/>
        </w:rPr>
        <w:t>CONTRATISTA</w:t>
      </w:r>
      <w:r w:rsidRPr="009B5EBC">
        <w:rPr>
          <w:rFonts w:cs="Arial"/>
          <w:sz w:val="18"/>
          <w:szCs w:val="18"/>
        </w:rPr>
        <w:t>.</w:t>
      </w:r>
    </w:p>
    <w:p w:rsidR="00814EA3" w:rsidRPr="009B5EB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 xml:space="preserve">Presentar el Organigrama completo del personal del </w:t>
      </w:r>
      <w:r w:rsidRPr="009B5EBC">
        <w:rPr>
          <w:rFonts w:cs="Arial"/>
          <w:b/>
          <w:bCs/>
          <w:sz w:val="18"/>
          <w:szCs w:val="18"/>
        </w:rPr>
        <w:t>CONTRATISTA</w:t>
      </w:r>
      <w:r w:rsidRPr="009B5EBC">
        <w:rPr>
          <w:rFonts w:cs="Arial"/>
          <w:sz w:val="18"/>
          <w:szCs w:val="18"/>
        </w:rPr>
        <w:t>, asignado a la obra.</w:t>
      </w:r>
    </w:p>
    <w:p w:rsidR="00814EA3" w:rsidRPr="009B5EBC" w:rsidRDefault="00814EA3" w:rsidP="00CA0236">
      <w:pPr>
        <w:numPr>
          <w:ilvl w:val="3"/>
          <w:numId w:val="39"/>
        </w:numPr>
        <w:tabs>
          <w:tab w:val="clear" w:pos="2520"/>
          <w:tab w:val="num" w:pos="1440"/>
        </w:tabs>
        <w:spacing w:line="276" w:lineRule="auto"/>
        <w:ind w:left="1134" w:hanging="360"/>
        <w:jc w:val="both"/>
        <w:rPr>
          <w:rFonts w:cs="Arial"/>
          <w:sz w:val="18"/>
          <w:szCs w:val="18"/>
        </w:rPr>
      </w:pPr>
      <w:r w:rsidRPr="009B5EBC">
        <w:rPr>
          <w:rFonts w:cs="Arial"/>
          <w:sz w:val="18"/>
          <w:szCs w:val="18"/>
        </w:rPr>
        <w:t>Es el responsable del control de asistencia, así como de la conducta y ética profesional de todo el personal bajo su dependencia, con autoridad para asumir medidas correctivas en caso necesario.</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En caso de ausencia temporal de la obra, por causas emergentes del presente contrato, u otras de fuerza mayor o caso fortuito, con conocimiento y autorización del </w:t>
      </w:r>
      <w:r w:rsidRPr="009B5EBC">
        <w:rPr>
          <w:rFonts w:cs="Arial"/>
          <w:b/>
          <w:bCs/>
          <w:sz w:val="18"/>
          <w:szCs w:val="18"/>
        </w:rPr>
        <w:t xml:space="preserve">CONTRATANTE </w:t>
      </w:r>
      <w:r w:rsidRPr="009B5EBC">
        <w:rPr>
          <w:rFonts w:cs="Arial"/>
          <w:sz w:val="18"/>
          <w:szCs w:val="18"/>
        </w:rPr>
        <w:t xml:space="preserve">a través de la </w:t>
      </w:r>
      <w:r w:rsidRPr="009B5EBC">
        <w:rPr>
          <w:rFonts w:cs="Arial"/>
          <w:b/>
          <w:bCs/>
          <w:sz w:val="18"/>
          <w:szCs w:val="18"/>
        </w:rPr>
        <w:t>SUPERVISIÓN</w:t>
      </w:r>
      <w:r w:rsidRPr="009B5EBC">
        <w:rPr>
          <w:rFonts w:cs="Arial"/>
          <w:sz w:val="18"/>
          <w:szCs w:val="18"/>
        </w:rPr>
        <w:t xml:space="preserve">; asumirá esas funciones el profesional inmediato inferior, con total autoridad para actuar en legal representación del </w:t>
      </w:r>
      <w:r w:rsidRPr="009B5EBC">
        <w:rPr>
          <w:rFonts w:cs="Arial"/>
          <w:b/>
          <w:bCs/>
          <w:sz w:val="18"/>
          <w:szCs w:val="18"/>
        </w:rPr>
        <w:t>CONTRATISTA</w:t>
      </w:r>
      <w:r w:rsidRPr="009B5EBC">
        <w:rPr>
          <w:rFonts w:cs="Arial"/>
          <w:sz w:val="18"/>
          <w:szCs w:val="18"/>
        </w:rPr>
        <w:t>.</w:t>
      </w: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Esta Suplencia será temporal y no debe exceder los treinta (30) días hábiles, salvo casos de gravedad, caso contrario el </w:t>
      </w:r>
      <w:r w:rsidRPr="009B5EBC">
        <w:rPr>
          <w:rFonts w:cs="Arial"/>
          <w:b/>
          <w:bCs/>
          <w:sz w:val="18"/>
          <w:szCs w:val="18"/>
        </w:rPr>
        <w:t xml:space="preserve">CONTRATISTA </w:t>
      </w:r>
      <w:r w:rsidRPr="009B5EBC">
        <w:rPr>
          <w:rFonts w:cs="Arial"/>
          <w:sz w:val="18"/>
          <w:szCs w:val="18"/>
        </w:rPr>
        <w:t xml:space="preserve">deberá proceder a sustituir al </w:t>
      </w:r>
      <w:r w:rsidRPr="009B5EBC">
        <w:rPr>
          <w:rFonts w:cs="Arial"/>
          <w:b/>
          <w:bCs/>
          <w:sz w:val="18"/>
          <w:szCs w:val="18"/>
        </w:rPr>
        <w:t>SUPERINTENDENTE</w:t>
      </w:r>
      <w:r w:rsidRPr="009B5EBC">
        <w:rPr>
          <w:rFonts w:cs="Arial"/>
          <w:sz w:val="18"/>
          <w:szCs w:val="18"/>
        </w:rPr>
        <w:t xml:space="preserve">, presentando a consideración del </w:t>
      </w:r>
      <w:r w:rsidRPr="009B5EBC">
        <w:rPr>
          <w:rFonts w:cs="Arial"/>
          <w:b/>
          <w:bCs/>
          <w:sz w:val="18"/>
          <w:szCs w:val="18"/>
        </w:rPr>
        <w:t xml:space="preserve">CONTRATANTE </w:t>
      </w:r>
      <w:r w:rsidRPr="009B5EBC">
        <w:rPr>
          <w:rFonts w:cs="Arial"/>
          <w:sz w:val="18"/>
          <w:szCs w:val="18"/>
        </w:rPr>
        <w:t>una terna de profesionales de similar o mejor calificación que el que será reemplazado.</w:t>
      </w: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Una vez que el </w:t>
      </w:r>
      <w:r w:rsidRPr="009B5EBC">
        <w:rPr>
          <w:rFonts w:cs="Arial"/>
          <w:b/>
          <w:bCs/>
          <w:sz w:val="18"/>
          <w:szCs w:val="18"/>
        </w:rPr>
        <w:t xml:space="preserve">CONTRATANTE </w:t>
      </w:r>
      <w:r w:rsidRPr="009B5EBC">
        <w:rPr>
          <w:rFonts w:cs="Arial"/>
          <w:sz w:val="18"/>
          <w:szCs w:val="18"/>
        </w:rPr>
        <w:t xml:space="preserve">acepte por escrito al nuevo </w:t>
      </w:r>
      <w:r w:rsidRPr="009B5EBC">
        <w:rPr>
          <w:rFonts w:cs="Arial"/>
          <w:b/>
          <w:bCs/>
          <w:sz w:val="18"/>
          <w:szCs w:val="18"/>
        </w:rPr>
        <w:t>SUPERINTENDENTE</w:t>
      </w:r>
      <w:r w:rsidRPr="009B5EBC">
        <w:rPr>
          <w:rFonts w:cs="Arial"/>
          <w:sz w:val="18"/>
          <w:szCs w:val="18"/>
        </w:rPr>
        <w:t>, éste recién entrará en ejercicio de la función, cualquier acto anterior es nulo.</w:t>
      </w:r>
    </w:p>
    <w:p w:rsidR="00814EA3" w:rsidRPr="009B5EBC" w:rsidRDefault="00814EA3" w:rsidP="00814EA3">
      <w:pPr>
        <w:spacing w:line="276" w:lineRule="auto"/>
        <w:ind w:hanging="11"/>
        <w:jc w:val="both"/>
        <w:rPr>
          <w:rFonts w:cs="Arial"/>
          <w:sz w:val="18"/>
          <w:szCs w:val="18"/>
        </w:rPr>
      </w:pPr>
      <w:r w:rsidRPr="009B5EBC">
        <w:rPr>
          <w:rFonts w:cs="Arial"/>
          <w:sz w:val="18"/>
          <w:szCs w:val="18"/>
        </w:rPr>
        <w:t> </w:t>
      </w:r>
    </w:p>
    <w:p w:rsidR="00814EA3" w:rsidRPr="009B5EBC" w:rsidRDefault="00814EA3" w:rsidP="00814EA3">
      <w:pPr>
        <w:spacing w:line="276" w:lineRule="auto"/>
        <w:ind w:hanging="11"/>
        <w:jc w:val="both"/>
        <w:rPr>
          <w:rFonts w:cs="Arial"/>
          <w:sz w:val="18"/>
          <w:szCs w:val="18"/>
        </w:rPr>
      </w:pPr>
      <w:r w:rsidRPr="009B5EBC">
        <w:rPr>
          <w:rFonts w:cs="Arial"/>
          <w:b/>
          <w:sz w:val="18"/>
          <w:szCs w:val="18"/>
        </w:rPr>
        <w:t>VIGÉSIMA QUINTA.- (LIBRO DE ÓRDENES DE TRABAJO).</w:t>
      </w:r>
      <w:r w:rsidRPr="009B5EBC">
        <w:rPr>
          <w:rFonts w:cs="Arial"/>
          <w:sz w:val="18"/>
          <w:szCs w:val="18"/>
        </w:rPr>
        <w:t xml:space="preserve">Bajo su responsabilidad y en la obra, el </w:t>
      </w:r>
      <w:r w:rsidRPr="009B5EBC">
        <w:rPr>
          <w:rFonts w:cs="Arial"/>
          <w:b/>
          <w:bCs/>
          <w:sz w:val="18"/>
          <w:szCs w:val="18"/>
        </w:rPr>
        <w:t xml:space="preserve">CONTRATISTA </w:t>
      </w:r>
      <w:r w:rsidRPr="009B5EBC">
        <w:rPr>
          <w:rFonts w:cs="Arial"/>
          <w:sz w:val="18"/>
          <w:szCs w:val="18"/>
        </w:rPr>
        <w:t xml:space="preserve">llevará un Libro de Órdenes de Trabajo con páginas numeradas y dos copias, el mismo que deberá ser  apertura do cuando el </w:t>
      </w:r>
      <w:r w:rsidRPr="009B5EBC">
        <w:rPr>
          <w:rFonts w:cs="Arial"/>
          <w:b/>
          <w:bCs/>
          <w:sz w:val="18"/>
          <w:szCs w:val="18"/>
        </w:rPr>
        <w:t xml:space="preserve">CONTRATISTA </w:t>
      </w:r>
      <w:r w:rsidRPr="009B5EBC">
        <w:rPr>
          <w:rFonts w:cs="Arial"/>
          <w:sz w:val="18"/>
          <w:szCs w:val="18"/>
        </w:rPr>
        <w:t>reciba la Orden de Proceder.</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En este libro el </w:t>
      </w:r>
      <w:r w:rsidRPr="009B5EBC">
        <w:rPr>
          <w:rFonts w:cs="Arial"/>
          <w:b/>
          <w:bCs/>
          <w:sz w:val="18"/>
          <w:szCs w:val="18"/>
        </w:rPr>
        <w:t xml:space="preserve">SUPERVISOR </w:t>
      </w:r>
      <w:r w:rsidRPr="009B5EBC">
        <w:rPr>
          <w:rFonts w:cs="Arial"/>
          <w:sz w:val="18"/>
          <w:szCs w:val="18"/>
        </w:rPr>
        <w:t xml:space="preserve">anotará las instrucciones, órdenes y observaciones impartidas al </w:t>
      </w:r>
      <w:r w:rsidRPr="009B5EBC">
        <w:rPr>
          <w:rFonts w:cs="Arial"/>
          <w:b/>
          <w:bCs/>
          <w:sz w:val="18"/>
          <w:szCs w:val="18"/>
        </w:rPr>
        <w:t>CONTRATISTA</w:t>
      </w:r>
      <w:r w:rsidRPr="009B5EBC">
        <w:rPr>
          <w:rFonts w:cs="Arial"/>
          <w:sz w:val="18"/>
          <w:szCs w:val="18"/>
        </w:rPr>
        <w:t xml:space="preserve">, que se refieran a los trabajos. Cada orden llevará fecha y firma del </w:t>
      </w:r>
      <w:r w:rsidRPr="009B5EBC">
        <w:rPr>
          <w:rFonts w:cs="Arial"/>
          <w:b/>
          <w:bCs/>
          <w:sz w:val="18"/>
          <w:szCs w:val="18"/>
        </w:rPr>
        <w:t xml:space="preserve">SUPERVISOR </w:t>
      </w:r>
      <w:r w:rsidRPr="009B5EBC">
        <w:rPr>
          <w:rFonts w:cs="Arial"/>
          <w:sz w:val="18"/>
          <w:szCs w:val="18"/>
        </w:rPr>
        <w:t>y la constancia firmada del RESIDENTE Y/O SUPERINTENDENTE de Obra de haberla recibido.</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b/>
          <w:sz w:val="18"/>
          <w:szCs w:val="18"/>
        </w:rPr>
        <w:t>El RESIDENTE Y/O SUPERINTENDENTE</w:t>
      </w:r>
      <w:r w:rsidRPr="009B5EBC">
        <w:rPr>
          <w:rFonts w:cs="Arial"/>
          <w:sz w:val="18"/>
          <w:szCs w:val="18"/>
        </w:rPr>
        <w:t xml:space="preserve"> de Obra también podrá utilizar el Libro de Órdenes para comunicar al </w:t>
      </w:r>
      <w:r w:rsidRPr="009B5EBC">
        <w:rPr>
          <w:rFonts w:cs="Arial"/>
          <w:b/>
          <w:bCs/>
          <w:sz w:val="18"/>
          <w:szCs w:val="18"/>
        </w:rPr>
        <w:t xml:space="preserve">SUPERVISOR </w:t>
      </w:r>
      <w:r w:rsidRPr="009B5EBC">
        <w:rPr>
          <w:rFonts w:cs="Arial"/>
          <w:sz w:val="18"/>
          <w:szCs w:val="18"/>
        </w:rPr>
        <w:t xml:space="preserve">actividades de la obra, firmando en constancia y el </w:t>
      </w:r>
      <w:r w:rsidRPr="009B5EBC">
        <w:rPr>
          <w:rFonts w:cs="Arial"/>
          <w:b/>
          <w:bCs/>
          <w:sz w:val="18"/>
          <w:szCs w:val="18"/>
        </w:rPr>
        <w:t xml:space="preserve">SUPERVISOR </w:t>
      </w:r>
      <w:r w:rsidRPr="009B5EBC">
        <w:rPr>
          <w:rFonts w:cs="Arial"/>
          <w:sz w:val="18"/>
          <w:szCs w:val="18"/>
        </w:rPr>
        <w:t xml:space="preserve">tomará conocimiento registrando también su firma y respuesta o instrucción si corresponde. Si el </w:t>
      </w:r>
      <w:r w:rsidRPr="009B5EBC">
        <w:rPr>
          <w:rFonts w:cs="Arial"/>
          <w:b/>
          <w:bCs/>
          <w:sz w:val="18"/>
          <w:szCs w:val="18"/>
        </w:rPr>
        <w:t xml:space="preserve">CONTRATISTA </w:t>
      </w:r>
      <w:r w:rsidRPr="009B5EBC">
        <w:rPr>
          <w:rFonts w:cs="Arial"/>
          <w:sz w:val="18"/>
          <w:szCs w:val="18"/>
        </w:rPr>
        <w:t xml:space="preserve">desea representar una orden escrita en el Libro de </w:t>
      </w:r>
      <w:proofErr w:type="spellStart"/>
      <w:r w:rsidRPr="009B5EBC">
        <w:rPr>
          <w:rFonts w:cs="Arial"/>
          <w:sz w:val="18"/>
          <w:szCs w:val="18"/>
        </w:rPr>
        <w:t>Ordenes</w:t>
      </w:r>
      <w:proofErr w:type="spellEnd"/>
      <w:r w:rsidRPr="009B5EBC">
        <w:rPr>
          <w:rFonts w:cs="Arial"/>
          <w:sz w:val="18"/>
          <w:szCs w:val="18"/>
        </w:rPr>
        <w:t xml:space="preserve">, deberá hacerla conocer al </w:t>
      </w:r>
      <w:r w:rsidRPr="009B5EBC">
        <w:rPr>
          <w:rFonts w:cs="Arial"/>
          <w:b/>
          <w:bCs/>
          <w:sz w:val="18"/>
          <w:szCs w:val="18"/>
        </w:rPr>
        <w:t xml:space="preserve">CONTRATANTE </w:t>
      </w:r>
      <w:r w:rsidRPr="009B5EBC">
        <w:rPr>
          <w:rFonts w:cs="Arial"/>
          <w:sz w:val="18"/>
          <w:szCs w:val="18"/>
        </w:rPr>
        <w:t xml:space="preserve">por intermedio del </w:t>
      </w:r>
      <w:r w:rsidRPr="009B5EBC">
        <w:rPr>
          <w:rFonts w:cs="Arial"/>
          <w:b/>
          <w:bCs/>
          <w:sz w:val="18"/>
          <w:szCs w:val="18"/>
        </w:rPr>
        <w:t xml:space="preserve">SUPERVISOR </w:t>
      </w:r>
      <w:r w:rsidRPr="009B5EBC">
        <w:rPr>
          <w:rFonts w:cs="Arial"/>
          <w:sz w:val="18"/>
          <w:szCs w:val="18"/>
        </w:rPr>
        <w:t xml:space="preserve">en forma escrita en el Libro de </w:t>
      </w:r>
      <w:proofErr w:type="spellStart"/>
      <w:r w:rsidRPr="009B5EBC">
        <w:rPr>
          <w:rFonts w:cs="Arial"/>
          <w:sz w:val="18"/>
          <w:szCs w:val="18"/>
        </w:rPr>
        <w:t>Ordenes</w:t>
      </w:r>
      <w:proofErr w:type="spellEnd"/>
      <w:r w:rsidRPr="009B5EBC">
        <w:rPr>
          <w:rFonts w:cs="Arial"/>
          <w:sz w:val="18"/>
          <w:szCs w:val="18"/>
        </w:rPr>
        <w:t xml:space="preserve">, dentro de dos (2) días subsiguientes a la fecha de dicha orden, en caso contrario, quedará sobreentendido que el </w:t>
      </w:r>
      <w:r w:rsidRPr="009B5EBC">
        <w:rPr>
          <w:rFonts w:cs="Arial"/>
          <w:b/>
          <w:bCs/>
          <w:sz w:val="18"/>
          <w:szCs w:val="18"/>
        </w:rPr>
        <w:t xml:space="preserve">CONTRATISTA </w:t>
      </w:r>
      <w:r w:rsidRPr="009B5EBC">
        <w:rPr>
          <w:rFonts w:cs="Arial"/>
          <w:sz w:val="18"/>
          <w:szCs w:val="18"/>
        </w:rPr>
        <w:t>acepta tácitamente la orden sin derecho a reclamación posterior.</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Asimismo, el </w:t>
      </w:r>
      <w:r w:rsidRPr="009B5EBC">
        <w:rPr>
          <w:rFonts w:cs="Arial"/>
          <w:b/>
          <w:bCs/>
          <w:sz w:val="18"/>
          <w:szCs w:val="18"/>
        </w:rPr>
        <w:t xml:space="preserve">CONTRATISTA </w:t>
      </w:r>
      <w:r w:rsidRPr="009B5EBC">
        <w:rPr>
          <w:rFonts w:cs="Arial"/>
          <w:sz w:val="18"/>
          <w:szCs w:val="18"/>
        </w:rPr>
        <w:t xml:space="preserve">está facultado para hacer conocer al </w:t>
      </w:r>
      <w:r w:rsidRPr="009B5EBC">
        <w:rPr>
          <w:rFonts w:cs="Arial"/>
          <w:b/>
          <w:bCs/>
          <w:sz w:val="18"/>
          <w:szCs w:val="18"/>
        </w:rPr>
        <w:t xml:space="preserve">SUPERVISOR </w:t>
      </w:r>
      <w:r w:rsidRPr="009B5EBC">
        <w:rPr>
          <w:rFonts w:cs="Arial"/>
          <w:sz w:val="18"/>
          <w:szCs w:val="18"/>
        </w:rPr>
        <w:t xml:space="preserve">mediante el Libro de Órdenes, los aspectos del desarrollo de la obra que considere relevantes, como por ejemplo en el caso de los días de lluvia que puedan </w:t>
      </w:r>
      <w:r w:rsidRPr="009B5EBC">
        <w:rPr>
          <w:rFonts w:cs="Arial"/>
          <w:sz w:val="18"/>
          <w:szCs w:val="18"/>
        </w:rPr>
        <w:lastRenderedPageBreak/>
        <w:t xml:space="preserve">afectar la ruta crítica del cronograma de ejecución de la obra, el día en que suceda el hecho a efectos de que el </w:t>
      </w:r>
      <w:r w:rsidRPr="009B5EBC">
        <w:rPr>
          <w:rFonts w:cs="Arial"/>
          <w:b/>
          <w:bCs/>
          <w:sz w:val="18"/>
          <w:szCs w:val="18"/>
        </w:rPr>
        <w:t xml:space="preserve">SUPERVISOR </w:t>
      </w:r>
      <w:r w:rsidRPr="009B5EBC">
        <w:rPr>
          <w:rFonts w:cs="Arial"/>
          <w:sz w:val="18"/>
          <w:szCs w:val="18"/>
        </w:rPr>
        <w:t>se pronuncie de forma objetiva.</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El original del Libro de Órdenes, será entregado al </w:t>
      </w:r>
      <w:r w:rsidRPr="009B5EBC">
        <w:rPr>
          <w:rFonts w:cs="Arial"/>
          <w:b/>
          <w:bCs/>
          <w:sz w:val="18"/>
          <w:szCs w:val="18"/>
        </w:rPr>
        <w:t xml:space="preserve">CONTRATANTE </w:t>
      </w:r>
      <w:r w:rsidRPr="009B5EBC">
        <w:rPr>
          <w:rFonts w:cs="Arial"/>
          <w:sz w:val="18"/>
          <w:szCs w:val="18"/>
        </w:rPr>
        <w:t xml:space="preserve">a tiempo de la Recepción Definitiva de la obra, quedando una copia en poder del </w:t>
      </w:r>
      <w:r w:rsidRPr="009B5EBC">
        <w:rPr>
          <w:rFonts w:cs="Arial"/>
          <w:b/>
          <w:bCs/>
          <w:sz w:val="18"/>
          <w:szCs w:val="18"/>
        </w:rPr>
        <w:t xml:space="preserve">SUPERVISOR </w:t>
      </w:r>
      <w:r w:rsidRPr="009B5EBC">
        <w:rPr>
          <w:rFonts w:cs="Arial"/>
          <w:sz w:val="18"/>
          <w:szCs w:val="18"/>
        </w:rPr>
        <w:t xml:space="preserve">y otra del </w:t>
      </w:r>
      <w:r w:rsidRPr="009B5EBC">
        <w:rPr>
          <w:rFonts w:cs="Arial"/>
          <w:b/>
          <w:bCs/>
          <w:sz w:val="18"/>
          <w:szCs w:val="18"/>
        </w:rPr>
        <w:t>CONTRATISTA</w:t>
      </w:r>
      <w:r w:rsidRPr="009B5EBC">
        <w:rPr>
          <w:rFonts w:cs="Arial"/>
          <w:sz w:val="18"/>
          <w:szCs w:val="18"/>
        </w:rPr>
        <w:t>. Las comunicaciones cursadas entre partes, sólo entrarán en vigor cuando sean efectuadas y entregadas por escrito, a través del Libro de Órdenes o notas oficiales.</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hanging="11"/>
        <w:jc w:val="both"/>
        <w:rPr>
          <w:rFonts w:cs="Arial"/>
          <w:sz w:val="18"/>
          <w:szCs w:val="18"/>
        </w:rPr>
      </w:pPr>
      <w:r w:rsidRPr="009B5EBC">
        <w:rPr>
          <w:rFonts w:cs="Arial"/>
          <w:sz w:val="18"/>
          <w:szCs w:val="18"/>
        </w:rPr>
        <w:t xml:space="preserve">El </w:t>
      </w:r>
      <w:r w:rsidRPr="009B5EBC">
        <w:rPr>
          <w:rFonts w:cs="Arial"/>
          <w:b/>
          <w:sz w:val="18"/>
          <w:szCs w:val="18"/>
        </w:rPr>
        <w:t xml:space="preserve">CONTRATISTA </w:t>
      </w:r>
      <w:r w:rsidRPr="009B5EBC">
        <w:rPr>
          <w:rFonts w:cs="Arial"/>
          <w:sz w:val="18"/>
          <w:szCs w:val="18"/>
        </w:rPr>
        <w:t xml:space="preserve">tiene la obligación de mantener el Libro de Órdenes en el lugar de ejecución de la obra, salvo instrucción escrita del </w:t>
      </w:r>
      <w:r w:rsidRPr="009B5EBC">
        <w:rPr>
          <w:rFonts w:cs="Arial"/>
          <w:b/>
          <w:sz w:val="18"/>
          <w:szCs w:val="18"/>
        </w:rPr>
        <w:t>SUPERVISOR</w:t>
      </w:r>
      <w:r w:rsidRPr="009B5EBC">
        <w:rPr>
          <w:rFonts w:cs="Arial"/>
          <w:sz w:val="18"/>
          <w:szCs w:val="18"/>
        </w:rPr>
        <w:t xml:space="preserve"> con conocimiento del </w:t>
      </w:r>
      <w:r w:rsidRPr="009B5EBC">
        <w:rPr>
          <w:rFonts w:cs="Arial"/>
          <w:b/>
          <w:sz w:val="18"/>
          <w:szCs w:val="18"/>
        </w:rPr>
        <w:t>FISCAL DE OBRA</w:t>
      </w:r>
      <w:r w:rsidRPr="009B5EBC">
        <w:rPr>
          <w:rFonts w:cs="Arial"/>
          <w:sz w:val="18"/>
          <w:szCs w:val="18"/>
        </w:rPr>
        <w:t>.</w:t>
      </w:r>
    </w:p>
    <w:p w:rsidR="00814EA3" w:rsidRPr="009B5EBC" w:rsidRDefault="00814EA3" w:rsidP="00814EA3">
      <w:pPr>
        <w:spacing w:line="276" w:lineRule="auto"/>
        <w:ind w:hanging="11"/>
        <w:jc w:val="both"/>
        <w:rPr>
          <w:rFonts w:cs="Arial"/>
          <w:sz w:val="18"/>
          <w:szCs w:val="18"/>
        </w:rPr>
      </w:pPr>
    </w:p>
    <w:p w:rsidR="00814EA3" w:rsidRDefault="00814EA3" w:rsidP="00814EA3">
      <w:pPr>
        <w:spacing w:line="276" w:lineRule="auto"/>
        <w:ind w:hanging="11"/>
        <w:jc w:val="both"/>
        <w:rPr>
          <w:rFonts w:cs="Arial"/>
          <w:b/>
          <w:sz w:val="18"/>
          <w:szCs w:val="18"/>
        </w:rPr>
      </w:pPr>
      <w:r w:rsidRPr="009B5EBC">
        <w:rPr>
          <w:rFonts w:cs="Arial"/>
          <w:b/>
          <w:sz w:val="18"/>
          <w:szCs w:val="18"/>
        </w:rPr>
        <w:t>VIGÉSIMA SEXTA.- (</w:t>
      </w:r>
      <w:r w:rsidRPr="009B5EBC">
        <w:rPr>
          <w:rFonts w:cs="Arial"/>
          <w:b/>
          <w:bCs/>
          <w:sz w:val="18"/>
          <w:szCs w:val="18"/>
        </w:rPr>
        <w:t>FISCALIZACIÓN</w:t>
      </w:r>
      <w:r w:rsidRPr="009B5EBC">
        <w:rPr>
          <w:rFonts w:cs="Arial"/>
          <w:b/>
          <w:sz w:val="18"/>
          <w:szCs w:val="18"/>
        </w:rPr>
        <w:t xml:space="preserve"> Y </w:t>
      </w:r>
      <w:r w:rsidRPr="009B5EBC">
        <w:rPr>
          <w:rFonts w:cs="Arial"/>
          <w:b/>
          <w:bCs/>
          <w:sz w:val="18"/>
          <w:szCs w:val="18"/>
        </w:rPr>
        <w:t>SUPERVISIÓN</w:t>
      </w:r>
      <w:r w:rsidRPr="009B5EBC">
        <w:rPr>
          <w:rFonts w:cs="Arial"/>
          <w:b/>
          <w:sz w:val="18"/>
          <w:szCs w:val="18"/>
        </w:rPr>
        <w:t xml:space="preserve"> DE LA OBRA)</w:t>
      </w:r>
    </w:p>
    <w:p w:rsidR="00814EA3" w:rsidRPr="009B5EBC" w:rsidRDefault="00814EA3" w:rsidP="00814EA3">
      <w:pPr>
        <w:spacing w:line="276" w:lineRule="auto"/>
        <w:ind w:hanging="11"/>
        <w:jc w:val="both"/>
        <w:rPr>
          <w:rFonts w:cs="Arial"/>
          <w:sz w:val="18"/>
          <w:szCs w:val="18"/>
        </w:rPr>
      </w:pPr>
    </w:p>
    <w:p w:rsidR="00814EA3" w:rsidRPr="009B5EBC" w:rsidRDefault="00814EA3" w:rsidP="00814EA3">
      <w:pPr>
        <w:spacing w:line="276" w:lineRule="auto"/>
        <w:ind w:left="851" w:hanging="437"/>
        <w:jc w:val="both"/>
        <w:rPr>
          <w:rFonts w:cs="Arial"/>
          <w:sz w:val="18"/>
          <w:szCs w:val="18"/>
        </w:rPr>
      </w:pPr>
      <w:r w:rsidRPr="009B5EBC">
        <w:rPr>
          <w:rFonts w:cs="Arial"/>
          <w:b/>
          <w:sz w:val="18"/>
          <w:szCs w:val="18"/>
        </w:rPr>
        <w:t xml:space="preserve">26.1 </w:t>
      </w:r>
      <w:r w:rsidRPr="009B5EBC">
        <w:rPr>
          <w:rFonts w:cs="Arial"/>
          <w:b/>
          <w:bCs/>
          <w:sz w:val="18"/>
          <w:szCs w:val="18"/>
        </w:rPr>
        <w:t>FISCALIZACIÓN</w:t>
      </w:r>
      <w:r w:rsidRPr="009B5EBC">
        <w:rPr>
          <w:rFonts w:cs="Arial"/>
          <w:b/>
          <w:sz w:val="18"/>
          <w:szCs w:val="18"/>
        </w:rPr>
        <w:t xml:space="preserve">: </w:t>
      </w:r>
      <w:r w:rsidRPr="009B5EBC">
        <w:rPr>
          <w:rFonts w:cs="Arial"/>
          <w:sz w:val="18"/>
          <w:szCs w:val="18"/>
        </w:rPr>
        <w:t xml:space="preserve">Los trabajos materia del presente CONTRATO estarán sujetos a la    </w:t>
      </w:r>
      <w:r w:rsidRPr="009B5EBC">
        <w:rPr>
          <w:rFonts w:cs="Arial"/>
          <w:b/>
          <w:bCs/>
          <w:sz w:val="18"/>
          <w:szCs w:val="18"/>
        </w:rPr>
        <w:t>FISCALIZACIÓN</w:t>
      </w:r>
      <w:r w:rsidRPr="009B5EBC">
        <w:rPr>
          <w:rFonts w:cs="Arial"/>
          <w:sz w:val="18"/>
          <w:szCs w:val="18"/>
        </w:rPr>
        <w:t xml:space="preserve"> permanente del </w:t>
      </w:r>
      <w:r w:rsidRPr="009B5EBC">
        <w:rPr>
          <w:rFonts w:cs="Arial"/>
          <w:b/>
          <w:bCs/>
          <w:sz w:val="18"/>
          <w:szCs w:val="18"/>
        </w:rPr>
        <w:t>CONTRATANTE</w:t>
      </w:r>
      <w:r w:rsidRPr="009B5EBC">
        <w:rPr>
          <w:rFonts w:cs="Arial"/>
          <w:sz w:val="18"/>
          <w:szCs w:val="18"/>
        </w:rPr>
        <w:t xml:space="preserve">, quien nombrará como </w:t>
      </w:r>
      <w:r w:rsidRPr="009B5EBC">
        <w:rPr>
          <w:rFonts w:cs="Arial"/>
          <w:b/>
          <w:bCs/>
          <w:sz w:val="18"/>
          <w:szCs w:val="18"/>
        </w:rPr>
        <w:t xml:space="preserve">FISCAL DE OBRA </w:t>
      </w:r>
      <w:r w:rsidRPr="009B5EBC">
        <w:rPr>
          <w:rFonts w:cs="Arial"/>
          <w:sz w:val="18"/>
          <w:szCs w:val="18"/>
        </w:rPr>
        <w:t>a un Profesional Calificado de la Distrital Redes de Gas Cochabamba, quien tendrá a su cargo:</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CA0236">
      <w:pPr>
        <w:numPr>
          <w:ilvl w:val="0"/>
          <w:numId w:val="40"/>
        </w:numPr>
        <w:tabs>
          <w:tab w:val="clear" w:pos="1068"/>
          <w:tab w:val="num" w:pos="1701"/>
        </w:tabs>
        <w:spacing w:line="276" w:lineRule="auto"/>
        <w:ind w:left="1418" w:hanging="425"/>
        <w:jc w:val="both"/>
        <w:rPr>
          <w:rFonts w:cs="Arial"/>
          <w:sz w:val="18"/>
          <w:szCs w:val="18"/>
        </w:rPr>
      </w:pPr>
      <w:r w:rsidRPr="009B5EBC">
        <w:rPr>
          <w:rFonts w:cs="Arial"/>
          <w:sz w:val="18"/>
          <w:szCs w:val="18"/>
        </w:rPr>
        <w:t xml:space="preserve">Exigir a través del </w:t>
      </w:r>
      <w:r w:rsidRPr="009B5EBC">
        <w:rPr>
          <w:rFonts w:cs="Arial"/>
          <w:b/>
          <w:sz w:val="18"/>
          <w:szCs w:val="18"/>
        </w:rPr>
        <w:t>SUPERVISOR</w:t>
      </w:r>
      <w:r w:rsidRPr="009B5EBC">
        <w:rPr>
          <w:rFonts w:cs="Arial"/>
          <w:sz w:val="18"/>
          <w:szCs w:val="18"/>
        </w:rPr>
        <w:t xml:space="preserve"> el cumplimiento del Contrato de Obra.</w:t>
      </w:r>
    </w:p>
    <w:p w:rsidR="00814EA3" w:rsidRPr="009B5EBC" w:rsidRDefault="00814EA3" w:rsidP="00CA0236">
      <w:pPr>
        <w:numPr>
          <w:ilvl w:val="0"/>
          <w:numId w:val="40"/>
        </w:numPr>
        <w:tabs>
          <w:tab w:val="clear" w:pos="1068"/>
          <w:tab w:val="num" w:pos="1701"/>
        </w:tabs>
        <w:spacing w:line="276" w:lineRule="auto"/>
        <w:ind w:left="1418" w:hanging="425"/>
        <w:jc w:val="both"/>
        <w:rPr>
          <w:rFonts w:cs="Arial"/>
          <w:sz w:val="18"/>
          <w:szCs w:val="18"/>
        </w:rPr>
      </w:pPr>
      <w:r w:rsidRPr="009B5EBC">
        <w:rPr>
          <w:rFonts w:cs="Arial"/>
          <w:sz w:val="18"/>
          <w:szCs w:val="18"/>
        </w:rPr>
        <w:t xml:space="preserve">Exigir directamente el cumplimiento del Contrato de </w:t>
      </w:r>
      <w:r w:rsidRPr="009B5EBC">
        <w:rPr>
          <w:rFonts w:cs="Arial"/>
          <w:b/>
          <w:bCs/>
          <w:sz w:val="18"/>
          <w:szCs w:val="18"/>
        </w:rPr>
        <w:t>SUPERVISIÓN TÉCNICA</w:t>
      </w:r>
      <w:r w:rsidRPr="009B5EBC">
        <w:rPr>
          <w:rFonts w:cs="Arial"/>
          <w:sz w:val="18"/>
          <w:szCs w:val="18"/>
        </w:rPr>
        <w:t xml:space="preserve">, realizando seguimiento y control de los actos del </w:t>
      </w:r>
      <w:r w:rsidRPr="009B5EBC">
        <w:rPr>
          <w:rFonts w:cs="Arial"/>
          <w:b/>
          <w:bCs/>
          <w:sz w:val="18"/>
          <w:szCs w:val="18"/>
        </w:rPr>
        <w:t xml:space="preserve">SUPERVISOR </w:t>
      </w:r>
      <w:r w:rsidRPr="009B5EBC">
        <w:rPr>
          <w:rFonts w:cs="Arial"/>
          <w:sz w:val="18"/>
          <w:szCs w:val="18"/>
        </w:rPr>
        <w:t xml:space="preserve">en la </w:t>
      </w:r>
      <w:r w:rsidRPr="009B5EBC">
        <w:rPr>
          <w:rFonts w:cs="Arial"/>
          <w:b/>
          <w:bCs/>
          <w:sz w:val="18"/>
          <w:szCs w:val="18"/>
        </w:rPr>
        <w:t>SUPERVISIÓN</w:t>
      </w:r>
      <w:r w:rsidRPr="009B5EBC">
        <w:rPr>
          <w:rFonts w:cs="Arial"/>
          <w:sz w:val="18"/>
          <w:szCs w:val="18"/>
        </w:rPr>
        <w:t xml:space="preserve"> Técnica de la Obra.</w:t>
      </w:r>
    </w:p>
    <w:p w:rsidR="00814EA3" w:rsidRPr="009B5EBC" w:rsidRDefault="00814EA3" w:rsidP="00CA0236">
      <w:pPr>
        <w:numPr>
          <w:ilvl w:val="0"/>
          <w:numId w:val="40"/>
        </w:numPr>
        <w:tabs>
          <w:tab w:val="clear" w:pos="1068"/>
          <w:tab w:val="num" w:pos="1701"/>
        </w:tabs>
        <w:spacing w:line="276" w:lineRule="auto"/>
        <w:ind w:left="1418" w:hanging="425"/>
        <w:jc w:val="both"/>
        <w:rPr>
          <w:rFonts w:cs="Arial"/>
          <w:sz w:val="18"/>
          <w:szCs w:val="18"/>
        </w:rPr>
      </w:pPr>
      <w:r w:rsidRPr="009B5EBC">
        <w:rPr>
          <w:rFonts w:cs="Arial"/>
          <w:sz w:val="18"/>
          <w:szCs w:val="18"/>
        </w:rPr>
        <w:t>Exigir el buen uso de los recursos asignados a la Obra.</w:t>
      </w:r>
    </w:p>
    <w:p w:rsidR="00814EA3" w:rsidRPr="009B5EBC" w:rsidRDefault="00814EA3" w:rsidP="00CA0236">
      <w:pPr>
        <w:numPr>
          <w:ilvl w:val="0"/>
          <w:numId w:val="40"/>
        </w:numPr>
        <w:tabs>
          <w:tab w:val="clear" w:pos="1068"/>
          <w:tab w:val="num" w:pos="1701"/>
        </w:tabs>
        <w:spacing w:line="276" w:lineRule="auto"/>
        <w:ind w:left="1418" w:hanging="425"/>
        <w:jc w:val="both"/>
        <w:rPr>
          <w:rFonts w:cs="Arial"/>
          <w:sz w:val="18"/>
          <w:szCs w:val="18"/>
        </w:rPr>
      </w:pPr>
      <w:r w:rsidRPr="009B5EBC">
        <w:rPr>
          <w:rFonts w:cs="Arial"/>
          <w:sz w:val="18"/>
          <w:szCs w:val="18"/>
        </w:rPr>
        <w:t xml:space="preserve">Tomar conocimiento y en su caso pedir aclaraciones pertinentes sobre los Certificados de Obra aprobados por el </w:t>
      </w:r>
      <w:r w:rsidRPr="009B5EBC">
        <w:rPr>
          <w:rFonts w:cs="Arial"/>
          <w:b/>
          <w:bCs/>
          <w:sz w:val="18"/>
          <w:szCs w:val="18"/>
        </w:rPr>
        <w:t>SUPERVISOR</w:t>
      </w:r>
      <w:r w:rsidRPr="009B5EBC">
        <w:rPr>
          <w:rFonts w:cs="Arial"/>
          <w:sz w:val="18"/>
          <w:szCs w:val="18"/>
        </w:rPr>
        <w:t>.</w:t>
      </w:r>
    </w:p>
    <w:p w:rsidR="00814EA3" w:rsidRPr="009B5EBC" w:rsidRDefault="00814EA3" w:rsidP="00CA0236">
      <w:pPr>
        <w:numPr>
          <w:ilvl w:val="0"/>
          <w:numId w:val="40"/>
        </w:numPr>
        <w:tabs>
          <w:tab w:val="clear" w:pos="1068"/>
          <w:tab w:val="num" w:pos="1701"/>
        </w:tabs>
        <w:spacing w:line="276" w:lineRule="auto"/>
        <w:ind w:left="1418" w:hanging="425"/>
        <w:jc w:val="both"/>
        <w:rPr>
          <w:rFonts w:cs="Arial"/>
          <w:sz w:val="18"/>
          <w:szCs w:val="18"/>
        </w:rPr>
      </w:pPr>
      <w:r w:rsidRPr="009B5EBC">
        <w:rPr>
          <w:rFonts w:cs="Arial"/>
          <w:sz w:val="18"/>
          <w:szCs w:val="18"/>
        </w:rPr>
        <w:t xml:space="preserve">Coordinar todos los asuntos relacionados con los Contratos de Construcción y </w:t>
      </w:r>
      <w:r w:rsidRPr="009B5EBC">
        <w:rPr>
          <w:rFonts w:cs="Arial"/>
          <w:b/>
          <w:bCs/>
          <w:sz w:val="18"/>
          <w:szCs w:val="18"/>
        </w:rPr>
        <w:t>SUPERVISIÓN</w:t>
      </w:r>
      <w:r w:rsidRPr="009B5EBC">
        <w:rPr>
          <w:rFonts w:cs="Arial"/>
          <w:sz w:val="18"/>
          <w:szCs w:val="18"/>
        </w:rPr>
        <w:t>.</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814EA3">
      <w:pPr>
        <w:spacing w:line="276" w:lineRule="auto"/>
        <w:ind w:left="851"/>
        <w:jc w:val="both"/>
        <w:rPr>
          <w:rFonts w:cs="Arial"/>
          <w:sz w:val="18"/>
          <w:szCs w:val="18"/>
        </w:rPr>
      </w:pPr>
      <w:r w:rsidRPr="009B5EBC">
        <w:rPr>
          <w:rFonts w:cs="Arial"/>
          <w:sz w:val="18"/>
          <w:szCs w:val="18"/>
        </w:rPr>
        <w:t xml:space="preserve">El </w:t>
      </w:r>
      <w:r w:rsidRPr="009B5EBC">
        <w:rPr>
          <w:rFonts w:cs="Arial"/>
          <w:b/>
          <w:bCs/>
          <w:sz w:val="18"/>
          <w:szCs w:val="18"/>
        </w:rPr>
        <w:t xml:space="preserve">FISCAL </w:t>
      </w:r>
      <w:r w:rsidRPr="009B5EBC">
        <w:rPr>
          <w:rFonts w:cs="Arial"/>
          <w:sz w:val="18"/>
          <w:szCs w:val="18"/>
        </w:rPr>
        <w:t xml:space="preserve">tiene funciones diferentes a las del </w:t>
      </w:r>
      <w:r w:rsidRPr="009B5EBC">
        <w:rPr>
          <w:rFonts w:cs="Arial"/>
          <w:b/>
          <w:bCs/>
          <w:sz w:val="18"/>
          <w:szCs w:val="18"/>
        </w:rPr>
        <w:t>SUPERVISOR</w:t>
      </w:r>
      <w:r w:rsidRPr="009B5EBC">
        <w:rPr>
          <w:rFonts w:cs="Arial"/>
          <w:sz w:val="18"/>
          <w:szCs w:val="18"/>
        </w:rPr>
        <w:t xml:space="preserve">, por lo que no está facultado para suplantar en el ejercicio de sus específicas funciones y responsabilidades al </w:t>
      </w:r>
      <w:r w:rsidRPr="009B5EBC">
        <w:rPr>
          <w:rFonts w:cs="Arial"/>
          <w:b/>
          <w:bCs/>
          <w:sz w:val="18"/>
          <w:szCs w:val="18"/>
        </w:rPr>
        <w:t>SUPERVISOR</w:t>
      </w:r>
      <w:r w:rsidRPr="009B5EBC">
        <w:rPr>
          <w:rFonts w:cs="Arial"/>
          <w:sz w:val="18"/>
          <w:szCs w:val="18"/>
        </w:rPr>
        <w:t>.</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CA0236">
      <w:pPr>
        <w:numPr>
          <w:ilvl w:val="1"/>
          <w:numId w:val="47"/>
        </w:numPr>
        <w:spacing w:line="276" w:lineRule="auto"/>
        <w:ind w:left="851" w:hanging="437"/>
        <w:jc w:val="both"/>
        <w:rPr>
          <w:rFonts w:cs="Arial"/>
          <w:spacing w:val="-3"/>
          <w:sz w:val="18"/>
          <w:szCs w:val="18"/>
        </w:rPr>
      </w:pPr>
      <w:r w:rsidRPr="009B5EBC">
        <w:rPr>
          <w:rFonts w:cs="Arial"/>
          <w:b/>
          <w:sz w:val="18"/>
          <w:szCs w:val="18"/>
        </w:rPr>
        <w:t xml:space="preserve">Reemplazo del </w:t>
      </w:r>
      <w:r w:rsidRPr="009B5EBC">
        <w:rPr>
          <w:rFonts w:cs="Arial"/>
          <w:b/>
          <w:bCs/>
          <w:sz w:val="18"/>
          <w:szCs w:val="18"/>
        </w:rPr>
        <w:t>FISCAL DE OBRAS</w:t>
      </w:r>
      <w:r w:rsidRPr="009B5EBC">
        <w:rPr>
          <w:rFonts w:cs="Arial"/>
          <w:b/>
          <w:sz w:val="18"/>
          <w:szCs w:val="18"/>
        </w:rPr>
        <w:t xml:space="preserve"> y </w:t>
      </w:r>
      <w:r w:rsidRPr="009B5EBC">
        <w:rPr>
          <w:rFonts w:cs="Arial"/>
          <w:b/>
          <w:bCs/>
          <w:sz w:val="18"/>
          <w:szCs w:val="18"/>
        </w:rPr>
        <w:t xml:space="preserve">SUPERVISOR </w:t>
      </w:r>
      <w:r w:rsidRPr="009B5EBC">
        <w:rPr>
          <w:rFonts w:cs="Arial"/>
          <w:sz w:val="18"/>
          <w:szCs w:val="18"/>
        </w:rPr>
        <w:t>e</w:t>
      </w:r>
      <w:r w:rsidRPr="009B5EBC">
        <w:rPr>
          <w:rFonts w:cs="Arial"/>
          <w:spacing w:val="-3"/>
          <w:sz w:val="18"/>
          <w:szCs w:val="18"/>
        </w:rPr>
        <w:t xml:space="preserve">n  caso  de  renuncia o muerte del </w:t>
      </w:r>
      <w:r w:rsidRPr="009B5EBC">
        <w:rPr>
          <w:rFonts w:cs="Arial"/>
          <w:b/>
          <w:bCs/>
          <w:spacing w:val="-3"/>
          <w:sz w:val="18"/>
          <w:szCs w:val="18"/>
        </w:rPr>
        <w:t>FISCAL DE OBRAS</w:t>
      </w:r>
      <w:r w:rsidRPr="009B5EBC">
        <w:rPr>
          <w:rFonts w:cs="Arial"/>
          <w:spacing w:val="-3"/>
          <w:sz w:val="18"/>
          <w:szCs w:val="18"/>
        </w:rPr>
        <w:t xml:space="preserve">, o en caso de que el </w:t>
      </w:r>
      <w:r w:rsidRPr="009B5EBC">
        <w:rPr>
          <w:rFonts w:cs="Arial"/>
          <w:b/>
          <w:bCs/>
          <w:spacing w:val="-3"/>
          <w:sz w:val="18"/>
          <w:szCs w:val="18"/>
        </w:rPr>
        <w:t>CONTRATANTE</w:t>
      </w:r>
      <w:r w:rsidRPr="009B5EBC">
        <w:rPr>
          <w:rFonts w:cs="Arial"/>
          <w:spacing w:val="-3"/>
          <w:sz w:val="18"/>
          <w:szCs w:val="18"/>
        </w:rPr>
        <w:t xml:space="preserve"> y el </w:t>
      </w:r>
      <w:r w:rsidRPr="009B5EBC">
        <w:rPr>
          <w:rFonts w:cs="Arial"/>
          <w:b/>
          <w:bCs/>
          <w:spacing w:val="-3"/>
          <w:sz w:val="18"/>
          <w:szCs w:val="18"/>
        </w:rPr>
        <w:t>CONTRATISTA</w:t>
      </w:r>
      <w:r w:rsidRPr="009B5EBC">
        <w:rPr>
          <w:rFonts w:cs="Arial"/>
          <w:spacing w:val="-3"/>
          <w:sz w:val="18"/>
          <w:szCs w:val="18"/>
        </w:rPr>
        <w:t xml:space="preserve"> coincidieran en que el </w:t>
      </w:r>
      <w:r w:rsidRPr="009B5EBC">
        <w:rPr>
          <w:rFonts w:cs="Arial"/>
          <w:b/>
          <w:bCs/>
          <w:spacing w:val="-3"/>
          <w:sz w:val="18"/>
          <w:szCs w:val="18"/>
        </w:rPr>
        <w:t>FISCAL DE OBRA</w:t>
      </w:r>
      <w:r w:rsidRPr="009B5EBC">
        <w:rPr>
          <w:rFonts w:cs="Arial"/>
          <w:spacing w:val="-3"/>
          <w:sz w:val="18"/>
          <w:szCs w:val="18"/>
        </w:rPr>
        <w:t xml:space="preserve"> y/o </w:t>
      </w:r>
      <w:r w:rsidRPr="009B5EBC">
        <w:rPr>
          <w:rFonts w:cs="Arial"/>
          <w:b/>
          <w:bCs/>
          <w:spacing w:val="-3"/>
          <w:sz w:val="18"/>
          <w:szCs w:val="18"/>
        </w:rPr>
        <w:t>SUPERVISOR</w:t>
      </w:r>
      <w:r w:rsidRPr="009B5EBC">
        <w:rPr>
          <w:rFonts w:cs="Arial"/>
          <w:spacing w:val="-3"/>
          <w:sz w:val="18"/>
          <w:szCs w:val="18"/>
        </w:rPr>
        <w:t xml:space="preserve"> no está cumpliendo sus funciones de conformidad con las disposiciones del Contrato, un nuevo </w:t>
      </w:r>
      <w:r w:rsidRPr="009B5EBC">
        <w:rPr>
          <w:rFonts w:cs="Arial"/>
          <w:b/>
          <w:bCs/>
          <w:spacing w:val="-3"/>
          <w:sz w:val="18"/>
          <w:szCs w:val="18"/>
        </w:rPr>
        <w:t>FISCAL DE OBRA</w:t>
      </w:r>
      <w:r w:rsidRPr="009B5EBC">
        <w:rPr>
          <w:rFonts w:cs="Arial"/>
          <w:spacing w:val="-3"/>
          <w:sz w:val="18"/>
          <w:szCs w:val="18"/>
        </w:rPr>
        <w:t xml:space="preserve"> y/o </w:t>
      </w:r>
      <w:r w:rsidRPr="009B5EBC">
        <w:rPr>
          <w:rFonts w:cs="Arial"/>
          <w:b/>
          <w:bCs/>
          <w:spacing w:val="-3"/>
          <w:sz w:val="18"/>
          <w:szCs w:val="18"/>
        </w:rPr>
        <w:t>SUPERVISOR</w:t>
      </w:r>
      <w:r w:rsidRPr="009B5EBC">
        <w:rPr>
          <w:rFonts w:cs="Arial"/>
          <w:spacing w:val="-3"/>
          <w:sz w:val="18"/>
          <w:szCs w:val="18"/>
        </w:rPr>
        <w:t xml:space="preserve"> será nombrado por el </w:t>
      </w:r>
      <w:r w:rsidRPr="009B5EBC">
        <w:rPr>
          <w:rFonts w:cs="Arial"/>
          <w:b/>
          <w:bCs/>
          <w:spacing w:val="-3"/>
          <w:sz w:val="18"/>
          <w:szCs w:val="18"/>
        </w:rPr>
        <w:t>CONTRATANTE</w:t>
      </w:r>
      <w:r w:rsidRPr="009B5EBC">
        <w:rPr>
          <w:rFonts w:cs="Arial"/>
          <w:spacing w:val="-3"/>
          <w:sz w:val="18"/>
          <w:szCs w:val="18"/>
        </w:rPr>
        <w:t>.</w:t>
      </w:r>
    </w:p>
    <w:p w:rsidR="00814EA3" w:rsidRPr="009B5EBC" w:rsidRDefault="00814EA3" w:rsidP="00814EA3">
      <w:pPr>
        <w:spacing w:line="276" w:lineRule="auto"/>
        <w:ind w:left="851" w:hanging="437"/>
        <w:jc w:val="both"/>
        <w:rPr>
          <w:rFonts w:cs="Arial"/>
          <w:spacing w:val="-3"/>
          <w:sz w:val="18"/>
          <w:szCs w:val="18"/>
        </w:rPr>
      </w:pPr>
    </w:p>
    <w:p w:rsidR="00814EA3" w:rsidRPr="009B5EBC" w:rsidRDefault="00814EA3" w:rsidP="00CA0236">
      <w:pPr>
        <w:numPr>
          <w:ilvl w:val="1"/>
          <w:numId w:val="47"/>
        </w:numPr>
        <w:spacing w:line="276" w:lineRule="auto"/>
        <w:ind w:left="851" w:hanging="437"/>
        <w:jc w:val="both"/>
        <w:rPr>
          <w:rFonts w:cs="Arial"/>
          <w:sz w:val="18"/>
          <w:szCs w:val="18"/>
        </w:rPr>
      </w:pPr>
      <w:r w:rsidRPr="009B5EBC">
        <w:rPr>
          <w:rFonts w:cs="Arial"/>
          <w:b/>
          <w:bCs/>
          <w:sz w:val="18"/>
          <w:szCs w:val="18"/>
        </w:rPr>
        <w:t>SUPERVISIÓN</w:t>
      </w:r>
      <w:r w:rsidRPr="009B5EBC">
        <w:rPr>
          <w:rFonts w:cs="Arial"/>
          <w:b/>
          <w:sz w:val="18"/>
          <w:szCs w:val="18"/>
        </w:rPr>
        <w:t xml:space="preserve"> TÉCNICA: </w:t>
      </w:r>
      <w:r w:rsidRPr="009B5EBC">
        <w:rPr>
          <w:rFonts w:cs="Arial"/>
          <w:sz w:val="18"/>
          <w:szCs w:val="18"/>
        </w:rPr>
        <w:t xml:space="preserve">La </w:t>
      </w:r>
      <w:r w:rsidRPr="009B5EBC">
        <w:rPr>
          <w:rFonts w:cs="Arial"/>
          <w:b/>
          <w:bCs/>
          <w:sz w:val="18"/>
          <w:szCs w:val="18"/>
        </w:rPr>
        <w:t xml:space="preserve">SUPERVISIÓN </w:t>
      </w:r>
      <w:r w:rsidRPr="009B5EBC">
        <w:rPr>
          <w:rFonts w:cs="Arial"/>
          <w:sz w:val="18"/>
          <w:szCs w:val="18"/>
        </w:rPr>
        <w:t xml:space="preserve">de la Obra será realizada por  el profesional nombrado para el efecto, denominada en este Contrato el </w:t>
      </w:r>
      <w:r w:rsidRPr="009B5EBC">
        <w:rPr>
          <w:rFonts w:cs="Arial"/>
          <w:b/>
          <w:bCs/>
          <w:sz w:val="18"/>
          <w:szCs w:val="18"/>
        </w:rPr>
        <w:t>SUPERVISOR</w:t>
      </w:r>
      <w:r w:rsidRPr="009B5EBC">
        <w:rPr>
          <w:rFonts w:cs="Arial"/>
          <w:sz w:val="18"/>
          <w:szCs w:val="18"/>
        </w:rPr>
        <w:t xml:space="preserve">, con todas las facultades inherentes al buen desempeño de las funciones de </w:t>
      </w:r>
      <w:r w:rsidRPr="009B5EBC">
        <w:rPr>
          <w:rFonts w:cs="Arial"/>
          <w:b/>
          <w:bCs/>
          <w:sz w:val="18"/>
          <w:szCs w:val="18"/>
        </w:rPr>
        <w:t>SUPERVISIÓN</w:t>
      </w:r>
      <w:r w:rsidRPr="009B5EBC">
        <w:rPr>
          <w:rFonts w:cs="Arial"/>
          <w:sz w:val="18"/>
          <w:szCs w:val="18"/>
        </w:rPr>
        <w:t xml:space="preserve"> e inspección técnica, teniendo entre ellas las siguientes a título indicativo y no limitativo:</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Estudiar e interpretar técnicamente los planos y especificaciones para su correcta aplicación por el </w:t>
      </w:r>
      <w:r w:rsidRPr="009B5EBC">
        <w:rPr>
          <w:rFonts w:cs="Arial"/>
          <w:b/>
          <w:bCs/>
          <w:sz w:val="18"/>
          <w:szCs w:val="18"/>
        </w:rPr>
        <w:t>CONTRATISTA</w:t>
      </w:r>
      <w:r w:rsidRPr="009B5EBC">
        <w:rPr>
          <w:rFonts w:cs="Arial"/>
          <w:sz w:val="18"/>
          <w:szCs w:val="18"/>
        </w:rPr>
        <w:t>.</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Exigir al </w:t>
      </w:r>
      <w:r w:rsidRPr="009B5EBC">
        <w:rPr>
          <w:rFonts w:cs="Arial"/>
          <w:b/>
          <w:bCs/>
          <w:sz w:val="18"/>
          <w:szCs w:val="18"/>
        </w:rPr>
        <w:t xml:space="preserve">CONTRATISTA </w:t>
      </w:r>
      <w:r w:rsidRPr="009B5EBC">
        <w:rPr>
          <w:rFonts w:cs="Arial"/>
          <w:sz w:val="18"/>
          <w:szCs w:val="18"/>
        </w:rPr>
        <w:t xml:space="preserve">la disponibilidad permanente del Libro de Órdenes de Trabajo, por el cual comunicará al </w:t>
      </w:r>
      <w:r w:rsidRPr="009B5EBC">
        <w:rPr>
          <w:rFonts w:cs="Arial"/>
          <w:b/>
          <w:bCs/>
          <w:sz w:val="18"/>
          <w:szCs w:val="18"/>
        </w:rPr>
        <w:t xml:space="preserve">CONTRATISTA </w:t>
      </w:r>
      <w:r w:rsidRPr="009B5EBC">
        <w:rPr>
          <w:rFonts w:cs="Arial"/>
          <w:sz w:val="18"/>
          <w:szCs w:val="18"/>
        </w:rPr>
        <w:t>la iniciación de obra y el proceso de ejecución.</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Exigir al </w:t>
      </w:r>
      <w:r w:rsidRPr="009B5EBC">
        <w:rPr>
          <w:rFonts w:cs="Arial"/>
          <w:b/>
          <w:sz w:val="18"/>
          <w:szCs w:val="18"/>
        </w:rPr>
        <w:t xml:space="preserve">CONTRATISTA </w:t>
      </w:r>
      <w:r w:rsidRPr="009B5EBC">
        <w:rPr>
          <w:rFonts w:cs="Arial"/>
          <w:sz w:val="18"/>
          <w:szCs w:val="18"/>
        </w:rPr>
        <w:t>los respaldos técnicos necesarios, para procesar planillas o certificados de pago.</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B5EBC">
        <w:rPr>
          <w:rFonts w:cs="Arial"/>
          <w:b/>
          <w:bCs/>
          <w:sz w:val="18"/>
          <w:szCs w:val="18"/>
        </w:rPr>
        <w:t xml:space="preserve">CONTRATANTE </w:t>
      </w:r>
      <w:r w:rsidRPr="009B5EBC">
        <w:rPr>
          <w:rFonts w:cs="Arial"/>
          <w:sz w:val="18"/>
          <w:szCs w:val="18"/>
        </w:rPr>
        <w:t>a efectos de su aprobación.</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Realizar mediciones conjuntas con el </w:t>
      </w:r>
      <w:r w:rsidRPr="009B5EBC">
        <w:rPr>
          <w:rFonts w:cs="Arial"/>
          <w:b/>
          <w:bCs/>
          <w:sz w:val="18"/>
          <w:szCs w:val="18"/>
        </w:rPr>
        <w:t xml:space="preserve">CONTRATISTA </w:t>
      </w:r>
      <w:r w:rsidRPr="009B5EBC">
        <w:rPr>
          <w:rFonts w:cs="Arial"/>
          <w:sz w:val="18"/>
          <w:szCs w:val="18"/>
        </w:rPr>
        <w:t xml:space="preserve">de la obra ejecutada y aprobar los Certificados o Planillas de avance de obra. </w:t>
      </w:r>
    </w:p>
    <w:p w:rsidR="00814EA3" w:rsidRPr="009B5EBC" w:rsidRDefault="00814EA3" w:rsidP="00CA0236">
      <w:pPr>
        <w:numPr>
          <w:ilvl w:val="0"/>
          <w:numId w:val="41"/>
        </w:numPr>
        <w:tabs>
          <w:tab w:val="clear" w:pos="1352"/>
          <w:tab w:val="num" w:pos="1418"/>
        </w:tabs>
        <w:spacing w:line="276" w:lineRule="auto"/>
        <w:ind w:left="1418" w:hanging="284"/>
        <w:jc w:val="both"/>
        <w:rPr>
          <w:rFonts w:cs="Arial"/>
          <w:sz w:val="18"/>
          <w:szCs w:val="18"/>
        </w:rPr>
      </w:pPr>
      <w:r w:rsidRPr="009B5EBC">
        <w:rPr>
          <w:rFonts w:cs="Arial"/>
          <w:sz w:val="18"/>
          <w:szCs w:val="18"/>
        </w:rPr>
        <w:t xml:space="preserve">Llevar el control directo de la vigencia y validez de las garantías, a los efectos de requerir oportunamente al </w:t>
      </w:r>
      <w:r w:rsidRPr="009B5EBC">
        <w:rPr>
          <w:rFonts w:cs="Arial"/>
          <w:b/>
          <w:bCs/>
          <w:sz w:val="18"/>
          <w:szCs w:val="18"/>
        </w:rPr>
        <w:t xml:space="preserve">CONTRATISTA </w:t>
      </w:r>
      <w:r w:rsidRPr="009B5EBC">
        <w:rPr>
          <w:rFonts w:cs="Arial"/>
          <w:sz w:val="18"/>
          <w:szCs w:val="18"/>
        </w:rPr>
        <w:t xml:space="preserve">su ampliación (en monto y plazo), o para solicitar al </w:t>
      </w:r>
      <w:r w:rsidRPr="009B5EBC">
        <w:rPr>
          <w:rFonts w:cs="Arial"/>
          <w:b/>
          <w:bCs/>
          <w:sz w:val="18"/>
          <w:szCs w:val="18"/>
        </w:rPr>
        <w:t xml:space="preserve">CONTRATANTE </w:t>
      </w:r>
      <w:r w:rsidRPr="009B5EBC">
        <w:rPr>
          <w:rFonts w:cs="Arial"/>
          <w:sz w:val="18"/>
          <w:szCs w:val="18"/>
        </w:rPr>
        <w:t xml:space="preserve">a través del </w:t>
      </w:r>
      <w:r w:rsidRPr="009B5EBC">
        <w:rPr>
          <w:rFonts w:cs="Arial"/>
          <w:b/>
          <w:bCs/>
          <w:sz w:val="18"/>
          <w:szCs w:val="18"/>
        </w:rPr>
        <w:t>FISCAL</w:t>
      </w:r>
      <w:r w:rsidRPr="009B5EBC">
        <w:rPr>
          <w:rFonts w:cs="Arial"/>
          <w:sz w:val="18"/>
          <w:szCs w:val="18"/>
        </w:rPr>
        <w:t>, la ejecución de estas cuando corresponda.</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814EA3">
      <w:pPr>
        <w:spacing w:line="276" w:lineRule="auto"/>
        <w:ind w:left="851"/>
        <w:jc w:val="both"/>
        <w:rPr>
          <w:rFonts w:cs="Arial"/>
          <w:sz w:val="18"/>
          <w:szCs w:val="18"/>
        </w:rPr>
      </w:pPr>
      <w:r w:rsidRPr="009B5EBC">
        <w:rPr>
          <w:rFonts w:cs="Arial"/>
          <w:sz w:val="18"/>
          <w:szCs w:val="18"/>
        </w:rPr>
        <w:lastRenderedPageBreak/>
        <w:t xml:space="preserve">Las atribuciones Técnicas de la </w:t>
      </w:r>
      <w:r w:rsidRPr="009B5EBC">
        <w:rPr>
          <w:rFonts w:cs="Arial"/>
          <w:b/>
          <w:bCs/>
          <w:sz w:val="18"/>
          <w:szCs w:val="18"/>
        </w:rPr>
        <w:t xml:space="preserve">SUPERVISIÓN </w:t>
      </w:r>
      <w:r w:rsidRPr="009B5EBC">
        <w:rPr>
          <w:rFonts w:cs="Arial"/>
          <w:sz w:val="18"/>
          <w:szCs w:val="18"/>
        </w:rPr>
        <w:t xml:space="preserve">también están establecidas en sus Términos de Referencia o Especificaciones Técnicas, por lo que deben ser ejercidas por el </w:t>
      </w:r>
      <w:r w:rsidRPr="009B5EBC">
        <w:rPr>
          <w:rFonts w:cs="Arial"/>
          <w:b/>
          <w:bCs/>
          <w:sz w:val="18"/>
          <w:szCs w:val="18"/>
        </w:rPr>
        <w:t>SUPERVISOR</w:t>
      </w:r>
      <w:r w:rsidRPr="009B5EBC">
        <w:rPr>
          <w:rFonts w:cs="Arial"/>
          <w:sz w:val="18"/>
          <w:szCs w:val="18"/>
        </w:rPr>
        <w:t>.</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814EA3">
      <w:pPr>
        <w:spacing w:line="276" w:lineRule="auto"/>
        <w:ind w:left="851"/>
        <w:jc w:val="both"/>
        <w:rPr>
          <w:rFonts w:cs="Arial"/>
          <w:sz w:val="18"/>
          <w:szCs w:val="18"/>
        </w:rPr>
      </w:pPr>
      <w:r w:rsidRPr="009B5EBC">
        <w:rPr>
          <w:rFonts w:cs="Arial"/>
          <w:sz w:val="18"/>
          <w:szCs w:val="18"/>
        </w:rPr>
        <w:t xml:space="preserve">Para el eficiente cumplimiento de las tareas del </w:t>
      </w:r>
      <w:r w:rsidRPr="009B5EBC">
        <w:rPr>
          <w:rFonts w:cs="Arial"/>
          <w:b/>
          <w:bCs/>
          <w:sz w:val="18"/>
          <w:szCs w:val="18"/>
        </w:rPr>
        <w:t>SUPERVISOR</w:t>
      </w:r>
      <w:r w:rsidRPr="009B5EBC">
        <w:rPr>
          <w:rFonts w:cs="Arial"/>
          <w:sz w:val="18"/>
          <w:szCs w:val="18"/>
        </w:rPr>
        <w:t xml:space="preserve">, el </w:t>
      </w:r>
      <w:r w:rsidRPr="009B5EBC">
        <w:rPr>
          <w:rFonts w:cs="Arial"/>
          <w:b/>
          <w:bCs/>
          <w:sz w:val="18"/>
          <w:szCs w:val="18"/>
        </w:rPr>
        <w:t xml:space="preserve">CONTRATISTA </w:t>
      </w:r>
      <w:r w:rsidRPr="009B5EBC">
        <w:rPr>
          <w:rFonts w:cs="Arial"/>
          <w:bCs/>
          <w:sz w:val="18"/>
          <w:szCs w:val="18"/>
        </w:rPr>
        <w:t xml:space="preserve">deberá </w:t>
      </w:r>
      <w:r w:rsidRPr="009B5EBC">
        <w:rPr>
          <w:rFonts w:cs="Arial"/>
          <w:sz w:val="18"/>
          <w:szCs w:val="18"/>
        </w:rPr>
        <w:t xml:space="preserve">prestarle todas las facilidades sin restricción ni excepción alguna y pondrá a disposición del </w:t>
      </w:r>
      <w:r w:rsidRPr="009B5EBC">
        <w:rPr>
          <w:rFonts w:cs="Arial"/>
          <w:b/>
          <w:bCs/>
          <w:sz w:val="18"/>
          <w:szCs w:val="18"/>
        </w:rPr>
        <w:t>SUPERVISOR</w:t>
      </w:r>
      <w:r w:rsidRPr="009B5EBC">
        <w:rPr>
          <w:rFonts w:cs="Arial"/>
          <w:sz w:val="18"/>
          <w:szCs w:val="18"/>
        </w:rPr>
        <w:t>, los documentos del Proceso.</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814EA3">
      <w:pPr>
        <w:spacing w:line="276" w:lineRule="auto"/>
        <w:ind w:left="851"/>
        <w:jc w:val="both"/>
        <w:rPr>
          <w:rFonts w:cs="Arial"/>
          <w:sz w:val="18"/>
          <w:szCs w:val="18"/>
        </w:rPr>
      </w:pPr>
      <w:r w:rsidRPr="009B5EBC">
        <w:rPr>
          <w:rFonts w:cs="Arial"/>
          <w:sz w:val="18"/>
          <w:szCs w:val="18"/>
        </w:rPr>
        <w:t xml:space="preserve">La </w:t>
      </w:r>
      <w:r w:rsidRPr="009B5EBC">
        <w:rPr>
          <w:rFonts w:cs="Arial"/>
          <w:b/>
          <w:bCs/>
          <w:sz w:val="18"/>
          <w:szCs w:val="18"/>
        </w:rPr>
        <w:t xml:space="preserve">SUPERVISIÓN </w:t>
      </w:r>
      <w:r w:rsidRPr="009B5EBC">
        <w:rPr>
          <w:rFonts w:cs="Arial"/>
          <w:sz w:val="18"/>
          <w:szCs w:val="18"/>
        </w:rPr>
        <w:t xml:space="preserve">controlará técnicamente el trabajo del </w:t>
      </w:r>
      <w:r w:rsidRPr="009B5EBC">
        <w:rPr>
          <w:rFonts w:cs="Arial"/>
          <w:b/>
          <w:bCs/>
          <w:sz w:val="18"/>
          <w:szCs w:val="18"/>
        </w:rPr>
        <w:t xml:space="preserve">CONTRATISTA </w:t>
      </w:r>
      <w:r w:rsidRPr="009B5EBC">
        <w:rPr>
          <w:rFonts w:cs="Arial"/>
          <w:sz w:val="18"/>
          <w:szCs w:val="18"/>
        </w:rPr>
        <w:t xml:space="preserve">y le notificará los defectos que encuentre. Dicho control no modificará de manera alguna las obligaciones del </w:t>
      </w:r>
      <w:r w:rsidRPr="009B5EBC">
        <w:rPr>
          <w:rFonts w:cs="Arial"/>
          <w:b/>
          <w:bCs/>
          <w:sz w:val="18"/>
          <w:szCs w:val="18"/>
        </w:rPr>
        <w:t>CONTRATISTA</w:t>
      </w:r>
      <w:r w:rsidRPr="009B5EBC">
        <w:rPr>
          <w:rFonts w:cs="Arial"/>
          <w:sz w:val="18"/>
          <w:szCs w:val="18"/>
        </w:rPr>
        <w:t xml:space="preserve">. La </w:t>
      </w:r>
      <w:r w:rsidRPr="009B5EBC">
        <w:rPr>
          <w:rFonts w:cs="Arial"/>
          <w:b/>
          <w:bCs/>
          <w:sz w:val="18"/>
          <w:szCs w:val="18"/>
        </w:rPr>
        <w:t>SUPERVISIÓN</w:t>
      </w:r>
      <w:r w:rsidRPr="009B5EBC">
        <w:rPr>
          <w:rFonts w:cs="Arial"/>
          <w:sz w:val="18"/>
          <w:szCs w:val="18"/>
        </w:rPr>
        <w:t xml:space="preserve">, podrá ordenar al </w:t>
      </w:r>
      <w:r w:rsidRPr="009B5EBC">
        <w:rPr>
          <w:rFonts w:cs="Arial"/>
          <w:b/>
          <w:bCs/>
          <w:sz w:val="18"/>
          <w:szCs w:val="18"/>
        </w:rPr>
        <w:t xml:space="preserve">CONTRATISTA </w:t>
      </w:r>
      <w:r w:rsidRPr="009B5EBC">
        <w:rPr>
          <w:rFonts w:cs="Arial"/>
          <w:sz w:val="18"/>
          <w:szCs w:val="18"/>
        </w:rPr>
        <w:t xml:space="preserve">que localice un defecto y que exponga y verifique cualquier trabajo que considerare que puede tener algún defecto. En el caso de localizar un defecto la </w:t>
      </w:r>
      <w:r w:rsidRPr="009B5EBC">
        <w:rPr>
          <w:rFonts w:cs="Arial"/>
          <w:b/>
          <w:bCs/>
          <w:sz w:val="18"/>
          <w:szCs w:val="18"/>
        </w:rPr>
        <w:t xml:space="preserve">SUPERVISIÓN </w:t>
      </w:r>
      <w:r w:rsidRPr="009B5EBC">
        <w:rPr>
          <w:rFonts w:cs="Arial"/>
          <w:sz w:val="18"/>
          <w:szCs w:val="18"/>
        </w:rPr>
        <w:t>ordenará la corrección del citado defecto.</w:t>
      </w:r>
    </w:p>
    <w:p w:rsidR="00814EA3" w:rsidRPr="009B5EBC" w:rsidRDefault="00814EA3" w:rsidP="00814EA3">
      <w:pPr>
        <w:spacing w:line="276" w:lineRule="auto"/>
        <w:ind w:left="851" w:hanging="437"/>
        <w:jc w:val="both"/>
        <w:rPr>
          <w:rFonts w:cs="Arial"/>
          <w:b/>
          <w:spacing w:val="-3"/>
          <w:sz w:val="18"/>
          <w:szCs w:val="18"/>
        </w:rPr>
      </w:pPr>
    </w:p>
    <w:p w:rsidR="00814EA3" w:rsidRPr="009B5EBC" w:rsidRDefault="00814EA3" w:rsidP="00814EA3">
      <w:pPr>
        <w:spacing w:line="276" w:lineRule="auto"/>
        <w:ind w:left="851"/>
        <w:jc w:val="both"/>
        <w:rPr>
          <w:rFonts w:cs="Arial"/>
          <w:sz w:val="18"/>
          <w:szCs w:val="18"/>
        </w:rPr>
      </w:pPr>
      <w:r w:rsidRPr="009B5EBC">
        <w:rPr>
          <w:rFonts w:cs="Arial"/>
          <w:sz w:val="18"/>
          <w:szCs w:val="18"/>
        </w:rPr>
        <w:t xml:space="preserve">Será responsabilidad directa de la </w:t>
      </w:r>
      <w:r w:rsidRPr="009B5EBC">
        <w:rPr>
          <w:rFonts w:cs="Arial"/>
          <w:b/>
          <w:bCs/>
          <w:sz w:val="18"/>
          <w:szCs w:val="18"/>
        </w:rPr>
        <w:t>SUPERVISIÓN</w:t>
      </w:r>
      <w:r w:rsidRPr="009B5EBC">
        <w:rPr>
          <w:rFonts w:cs="Arial"/>
          <w:sz w:val="18"/>
          <w:szCs w:val="18"/>
        </w:rPr>
        <w:t>, el control de calidad y el cumplimiento de las especificaciones del contrato.</w:t>
      </w:r>
    </w:p>
    <w:p w:rsidR="00814EA3" w:rsidRPr="009B5EBC" w:rsidRDefault="00814EA3" w:rsidP="00814EA3">
      <w:pPr>
        <w:spacing w:line="276" w:lineRule="auto"/>
        <w:ind w:left="851" w:hanging="437"/>
        <w:jc w:val="both"/>
        <w:rPr>
          <w:rFonts w:cs="Arial"/>
          <w:b/>
          <w:spacing w:val="-3"/>
          <w:sz w:val="18"/>
          <w:szCs w:val="18"/>
        </w:rPr>
      </w:pPr>
    </w:p>
    <w:p w:rsidR="00814EA3" w:rsidRPr="009B5EBC" w:rsidRDefault="00814EA3" w:rsidP="00CA0236">
      <w:pPr>
        <w:numPr>
          <w:ilvl w:val="1"/>
          <w:numId w:val="47"/>
        </w:numPr>
        <w:spacing w:line="276" w:lineRule="auto"/>
        <w:ind w:left="851" w:hanging="437"/>
        <w:jc w:val="both"/>
        <w:rPr>
          <w:rFonts w:cs="Arial"/>
          <w:sz w:val="18"/>
          <w:szCs w:val="18"/>
        </w:rPr>
      </w:pPr>
      <w:r w:rsidRPr="009B5EBC">
        <w:rPr>
          <w:rFonts w:cs="Arial"/>
          <w:b/>
          <w:sz w:val="18"/>
          <w:szCs w:val="18"/>
        </w:rPr>
        <w:t xml:space="preserve">Conformidad de la obra con los planos: </w:t>
      </w:r>
      <w:r w:rsidRPr="009B5EBC">
        <w:rPr>
          <w:rFonts w:cs="Arial"/>
          <w:sz w:val="18"/>
          <w:szCs w:val="18"/>
        </w:rPr>
        <w:t xml:space="preserve">Todos los trabajos ejecutados, deberán en todos los casos estar de acuerdo  con los detalles indicados en los planos, excepto en los casos dispuestos de otro modo por escrito por la </w:t>
      </w:r>
      <w:r w:rsidRPr="009B5EBC">
        <w:rPr>
          <w:rFonts w:cs="Arial"/>
          <w:b/>
          <w:bCs/>
          <w:sz w:val="18"/>
          <w:szCs w:val="18"/>
        </w:rPr>
        <w:t>SUPERVISIÓN</w:t>
      </w:r>
      <w:r w:rsidRPr="009B5EBC">
        <w:rPr>
          <w:rFonts w:cs="Arial"/>
          <w:sz w:val="18"/>
          <w:szCs w:val="18"/>
        </w:rPr>
        <w:t>.</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CA0236">
      <w:pPr>
        <w:numPr>
          <w:ilvl w:val="1"/>
          <w:numId w:val="47"/>
        </w:numPr>
        <w:spacing w:line="276" w:lineRule="auto"/>
        <w:ind w:left="851" w:hanging="437"/>
        <w:jc w:val="both"/>
        <w:rPr>
          <w:rFonts w:cs="Arial"/>
          <w:b/>
          <w:spacing w:val="-3"/>
          <w:sz w:val="18"/>
          <w:szCs w:val="18"/>
        </w:rPr>
      </w:pPr>
      <w:r w:rsidRPr="009B5EBC">
        <w:rPr>
          <w:rFonts w:cs="Arial"/>
          <w:b/>
          <w:spacing w:val="-3"/>
          <w:sz w:val="18"/>
          <w:szCs w:val="18"/>
        </w:rPr>
        <w:t xml:space="preserve"> Trabajos topográficos</w:t>
      </w:r>
    </w:p>
    <w:p w:rsidR="00814EA3" w:rsidRPr="009B5EBC" w:rsidRDefault="00814EA3" w:rsidP="00814EA3">
      <w:pPr>
        <w:spacing w:line="276" w:lineRule="auto"/>
        <w:ind w:left="851"/>
        <w:jc w:val="both"/>
        <w:rPr>
          <w:rFonts w:cs="Arial"/>
          <w:spacing w:val="-3"/>
          <w:sz w:val="18"/>
          <w:szCs w:val="18"/>
        </w:rPr>
      </w:pPr>
      <w:r w:rsidRPr="009B5EBC">
        <w:rPr>
          <w:rFonts w:cs="Arial"/>
          <w:spacing w:val="-3"/>
          <w:sz w:val="18"/>
          <w:szCs w:val="18"/>
        </w:rPr>
        <w:t xml:space="preserve">Consiste en la ejecución de todos los trabajos topográficas destinados a la ejecución, medición y verificación de los trabajos de construcción de la obra, así como en la preservación, conservación y reposición de los mojones, </w:t>
      </w:r>
      <w:r w:rsidRPr="009B5EBC">
        <w:rPr>
          <w:rFonts w:cs="Arial"/>
          <w:sz w:val="18"/>
          <w:szCs w:val="18"/>
        </w:rPr>
        <w:t xml:space="preserve">estacas u otros elementos que sirven de referencia </w:t>
      </w:r>
      <w:proofErr w:type="spellStart"/>
      <w:r w:rsidRPr="009B5EBC">
        <w:rPr>
          <w:rFonts w:cs="Arial"/>
          <w:sz w:val="18"/>
          <w:szCs w:val="18"/>
        </w:rPr>
        <w:t>planimétrica</w:t>
      </w:r>
      <w:proofErr w:type="spellEnd"/>
      <w:r w:rsidRPr="009B5EBC">
        <w:rPr>
          <w:rFonts w:cs="Arial"/>
          <w:sz w:val="18"/>
          <w:szCs w:val="18"/>
        </w:rPr>
        <w:t xml:space="preserve"> o altimétrica del diseño de la obra.</w:t>
      </w:r>
    </w:p>
    <w:p w:rsidR="00814EA3" w:rsidRPr="009B5EBC" w:rsidRDefault="00814EA3" w:rsidP="00814EA3">
      <w:pPr>
        <w:spacing w:line="276" w:lineRule="auto"/>
        <w:ind w:left="851" w:hanging="437"/>
        <w:jc w:val="both"/>
        <w:rPr>
          <w:rFonts w:cs="Arial"/>
          <w:sz w:val="18"/>
          <w:szCs w:val="18"/>
        </w:rPr>
      </w:pPr>
    </w:p>
    <w:p w:rsidR="00814EA3" w:rsidRPr="009B5EBC" w:rsidRDefault="00814EA3" w:rsidP="00814EA3">
      <w:pPr>
        <w:spacing w:line="276" w:lineRule="auto"/>
        <w:ind w:left="851"/>
        <w:jc w:val="both"/>
        <w:rPr>
          <w:rFonts w:cs="Arial"/>
          <w:spacing w:val="-3"/>
          <w:sz w:val="18"/>
          <w:szCs w:val="18"/>
        </w:rPr>
      </w:pPr>
      <w:r w:rsidRPr="009B5EBC">
        <w:rPr>
          <w:rFonts w:cs="Arial"/>
          <w:sz w:val="18"/>
          <w:szCs w:val="18"/>
        </w:rPr>
        <w:t xml:space="preserve">La </w:t>
      </w:r>
      <w:r w:rsidRPr="009B5EBC">
        <w:rPr>
          <w:rFonts w:cs="Arial"/>
          <w:b/>
          <w:bCs/>
          <w:sz w:val="18"/>
          <w:szCs w:val="18"/>
        </w:rPr>
        <w:t xml:space="preserve">SUPERVISIÓN </w:t>
      </w:r>
      <w:r w:rsidRPr="009B5EBC">
        <w:rPr>
          <w:rFonts w:cs="Arial"/>
          <w:sz w:val="18"/>
          <w:szCs w:val="18"/>
        </w:rPr>
        <w:t>procederá a la ejecución y control de los trabajos topográficos iniciales consistentes en el replanteo</w:t>
      </w:r>
      <w:r w:rsidRPr="009B5EBC">
        <w:rPr>
          <w:rFonts w:cs="Arial"/>
          <w:spacing w:val="-3"/>
          <w:sz w:val="18"/>
          <w:szCs w:val="18"/>
        </w:rPr>
        <w:t xml:space="preserve"> de ejes, nivelación y levantamientos, que servirán de base para la elaboración de órdenes de trabajo.</w:t>
      </w:r>
    </w:p>
    <w:p w:rsidR="00814EA3" w:rsidRPr="009B5EBC" w:rsidRDefault="00814EA3" w:rsidP="00814EA3">
      <w:pPr>
        <w:spacing w:line="276" w:lineRule="auto"/>
        <w:ind w:left="851" w:hanging="437"/>
        <w:jc w:val="both"/>
        <w:rPr>
          <w:rFonts w:cs="Arial"/>
          <w:spacing w:val="-3"/>
          <w:sz w:val="18"/>
          <w:szCs w:val="18"/>
        </w:rPr>
      </w:pPr>
    </w:p>
    <w:p w:rsidR="00814EA3" w:rsidRPr="009B5EBC" w:rsidRDefault="00814EA3" w:rsidP="00814EA3">
      <w:pPr>
        <w:spacing w:line="276" w:lineRule="auto"/>
        <w:ind w:left="851"/>
        <w:jc w:val="both"/>
        <w:rPr>
          <w:rFonts w:cs="Arial"/>
          <w:spacing w:val="-3"/>
          <w:sz w:val="18"/>
          <w:szCs w:val="18"/>
        </w:rPr>
      </w:pPr>
      <w:r w:rsidRPr="009B5EBC">
        <w:rPr>
          <w:rFonts w:cs="Arial"/>
          <w:spacing w:val="-3"/>
          <w:sz w:val="18"/>
          <w:szCs w:val="18"/>
        </w:rPr>
        <w:t xml:space="preserve">Los trabajos topográficos serán considerados como una obligación subsidiaria a la ejecución del contrato por parte del </w:t>
      </w:r>
      <w:r w:rsidRPr="009B5EBC">
        <w:rPr>
          <w:rFonts w:cs="Arial"/>
          <w:b/>
          <w:spacing w:val="-3"/>
          <w:sz w:val="18"/>
          <w:szCs w:val="18"/>
        </w:rPr>
        <w:t>CONTRATISTA</w:t>
      </w:r>
      <w:r w:rsidRPr="009B5EBC">
        <w:rPr>
          <w:rFonts w:cs="Arial"/>
          <w:spacing w:val="-3"/>
          <w:sz w:val="18"/>
          <w:szCs w:val="18"/>
        </w:rPr>
        <w:t xml:space="preserve">, por lo tanto, su costo está considerado en los precios unitarios contractuales de los ítems de obra que lo utilizan, por lo que, el </w:t>
      </w:r>
      <w:r w:rsidRPr="009B5EBC">
        <w:rPr>
          <w:rFonts w:cs="Arial"/>
          <w:b/>
          <w:spacing w:val="-3"/>
          <w:sz w:val="18"/>
          <w:szCs w:val="18"/>
        </w:rPr>
        <w:t>CONTRATISTA</w:t>
      </w:r>
      <w:r w:rsidRPr="009B5EBC">
        <w:rPr>
          <w:rFonts w:cs="Arial"/>
          <w:spacing w:val="-3"/>
          <w:sz w:val="18"/>
          <w:szCs w:val="18"/>
        </w:rPr>
        <w:t xml:space="preserve"> está obligado a realizar los trabajos topográficos necesarios para la ejecución de las actividades que así lo ameriten, en caso de divergencia con el </w:t>
      </w:r>
      <w:r w:rsidRPr="009B5EBC">
        <w:rPr>
          <w:rFonts w:cs="Arial"/>
          <w:b/>
          <w:spacing w:val="-3"/>
          <w:sz w:val="18"/>
          <w:szCs w:val="18"/>
        </w:rPr>
        <w:t>SUPERVISOR</w:t>
      </w:r>
      <w:r w:rsidRPr="009B5EBC">
        <w:rPr>
          <w:rFonts w:cs="Arial"/>
          <w:spacing w:val="-3"/>
          <w:sz w:val="18"/>
          <w:szCs w:val="18"/>
        </w:rPr>
        <w:t xml:space="preserve">, el </w:t>
      </w:r>
      <w:r w:rsidRPr="009B5EBC">
        <w:rPr>
          <w:rFonts w:cs="Arial"/>
          <w:b/>
          <w:spacing w:val="-3"/>
          <w:sz w:val="18"/>
          <w:szCs w:val="18"/>
        </w:rPr>
        <w:t>FISCAL DE OBRA</w:t>
      </w:r>
      <w:r w:rsidRPr="009B5EBC">
        <w:rPr>
          <w:rFonts w:cs="Arial"/>
          <w:spacing w:val="-3"/>
          <w:sz w:val="18"/>
          <w:szCs w:val="18"/>
        </w:rPr>
        <w:t xml:space="preserve"> definirá la alternativa correcta.</w:t>
      </w:r>
    </w:p>
    <w:p w:rsidR="00814EA3" w:rsidRPr="009B5EBC" w:rsidRDefault="00814EA3" w:rsidP="00814EA3">
      <w:pPr>
        <w:spacing w:line="276" w:lineRule="auto"/>
        <w:ind w:left="851" w:hanging="437"/>
        <w:jc w:val="both"/>
        <w:rPr>
          <w:rFonts w:cs="Arial"/>
          <w:spacing w:val="-3"/>
          <w:sz w:val="18"/>
          <w:szCs w:val="18"/>
        </w:rPr>
      </w:pPr>
    </w:p>
    <w:p w:rsidR="00814EA3" w:rsidRPr="009B5EBC" w:rsidRDefault="00814EA3" w:rsidP="00CA0236">
      <w:pPr>
        <w:numPr>
          <w:ilvl w:val="2"/>
          <w:numId w:val="47"/>
        </w:numPr>
        <w:spacing w:line="276" w:lineRule="auto"/>
        <w:ind w:left="1843" w:hanging="708"/>
        <w:jc w:val="both"/>
        <w:rPr>
          <w:rFonts w:cs="Arial"/>
          <w:spacing w:val="-3"/>
          <w:sz w:val="18"/>
          <w:szCs w:val="18"/>
        </w:rPr>
      </w:pPr>
      <w:r w:rsidRPr="009B5EBC">
        <w:rPr>
          <w:rFonts w:cs="Arial"/>
          <w:b/>
          <w:spacing w:val="-3"/>
          <w:sz w:val="18"/>
          <w:szCs w:val="18"/>
        </w:rPr>
        <w:t xml:space="preserve">Inspección de la calidad de los materiales. </w:t>
      </w:r>
      <w:r w:rsidRPr="009B5EBC">
        <w:rPr>
          <w:rFonts w:cs="Arial"/>
          <w:spacing w:val="-3"/>
          <w:sz w:val="18"/>
          <w:szCs w:val="18"/>
        </w:rPr>
        <w:t xml:space="preserve">Todos los materiales a ser utilizados en la Obra deberán cumplir estrictamente con las Especificaciones Técnicas pertinentes y estarán sujetos a la inspección, examen y ensayos dispuestos por la </w:t>
      </w:r>
      <w:r w:rsidRPr="009B5EBC">
        <w:rPr>
          <w:rFonts w:cs="Arial"/>
          <w:b/>
          <w:bCs/>
          <w:spacing w:val="-3"/>
          <w:sz w:val="18"/>
          <w:szCs w:val="18"/>
        </w:rPr>
        <w:t xml:space="preserve">SUPERVISIÓN </w:t>
      </w:r>
      <w:r w:rsidRPr="009B5EBC">
        <w:rPr>
          <w:rFonts w:cs="Arial"/>
          <w:spacing w:val="-3"/>
          <w:sz w:val="18"/>
          <w:szCs w:val="18"/>
        </w:rPr>
        <w:t xml:space="preserve">en cualquier momento y en los lugares de producción y/o utilización en la </w:t>
      </w:r>
      <w:r w:rsidRPr="009B5EBC">
        <w:rPr>
          <w:rFonts w:cs="Arial"/>
          <w:bCs/>
          <w:spacing w:val="-3"/>
          <w:sz w:val="18"/>
          <w:szCs w:val="18"/>
        </w:rPr>
        <w:t>obra</w:t>
      </w:r>
      <w:r w:rsidRPr="009B5EBC">
        <w:rPr>
          <w:rFonts w:cs="Arial"/>
          <w:spacing w:val="-3"/>
          <w:sz w:val="18"/>
          <w:szCs w:val="18"/>
        </w:rPr>
        <w:t xml:space="preserve">, antes de su incorporación a la misma. Los costos para la realización de ensayos están a cargo del </w:t>
      </w:r>
      <w:r w:rsidRPr="009B5EBC">
        <w:rPr>
          <w:rFonts w:cs="Arial"/>
          <w:b/>
          <w:spacing w:val="-3"/>
          <w:sz w:val="18"/>
          <w:szCs w:val="18"/>
        </w:rPr>
        <w:t>CONTRATISTA</w:t>
      </w:r>
      <w:r w:rsidRPr="009B5EBC">
        <w:rPr>
          <w:rFonts w:cs="Arial"/>
          <w:spacing w:val="-3"/>
          <w:sz w:val="18"/>
          <w:szCs w:val="18"/>
        </w:rPr>
        <w:t>.</w:t>
      </w:r>
    </w:p>
    <w:p w:rsidR="00814EA3" w:rsidRPr="009B5EBC" w:rsidRDefault="00814EA3" w:rsidP="00814EA3">
      <w:pPr>
        <w:spacing w:line="276" w:lineRule="auto"/>
        <w:ind w:left="851" w:hanging="437"/>
        <w:jc w:val="both"/>
        <w:rPr>
          <w:rFonts w:cs="Arial"/>
          <w:spacing w:val="-3"/>
          <w:sz w:val="18"/>
          <w:szCs w:val="18"/>
        </w:rPr>
      </w:pPr>
    </w:p>
    <w:p w:rsidR="00814EA3" w:rsidRPr="009B5EBC" w:rsidRDefault="00814EA3" w:rsidP="00CA0236">
      <w:pPr>
        <w:numPr>
          <w:ilvl w:val="1"/>
          <w:numId w:val="47"/>
        </w:numPr>
        <w:spacing w:line="276" w:lineRule="auto"/>
        <w:ind w:left="993" w:hanging="709"/>
        <w:jc w:val="both"/>
        <w:rPr>
          <w:rFonts w:cs="Arial"/>
          <w:b/>
          <w:spacing w:val="-3"/>
          <w:sz w:val="18"/>
          <w:szCs w:val="18"/>
        </w:rPr>
      </w:pPr>
      <w:r w:rsidRPr="009B5EBC">
        <w:rPr>
          <w:rFonts w:cs="Arial"/>
          <w:b/>
          <w:spacing w:val="-3"/>
          <w:sz w:val="18"/>
          <w:szCs w:val="18"/>
        </w:rPr>
        <w:t xml:space="preserve">Suministro de materiales, fuentes de origen.  </w:t>
      </w:r>
      <w:r w:rsidRPr="009B5EBC">
        <w:rPr>
          <w:rFonts w:cs="Arial"/>
          <w:spacing w:val="-3"/>
          <w:sz w:val="18"/>
          <w:szCs w:val="18"/>
        </w:rPr>
        <w:t xml:space="preserve">El </w:t>
      </w:r>
      <w:r w:rsidRPr="009B5EBC">
        <w:rPr>
          <w:rFonts w:cs="Arial"/>
          <w:b/>
          <w:bCs/>
          <w:spacing w:val="-3"/>
          <w:sz w:val="18"/>
          <w:szCs w:val="18"/>
        </w:rPr>
        <w:t xml:space="preserve">CONTRATISTA </w:t>
      </w:r>
      <w:r w:rsidRPr="009B5EBC">
        <w:rPr>
          <w:rFonts w:cs="Arial"/>
          <w:spacing w:val="-3"/>
          <w:sz w:val="18"/>
          <w:szCs w:val="18"/>
        </w:rPr>
        <w:t xml:space="preserve">deberá proveer todos los materiales requeridos para la realización del Contrato, de fuentes de su elección. Todos los materiales deberán llenar las exigencias de las Especificaciones Técnicas y el </w:t>
      </w:r>
      <w:r w:rsidRPr="009B5EBC">
        <w:rPr>
          <w:rFonts w:cs="Arial"/>
          <w:b/>
          <w:bCs/>
          <w:spacing w:val="-3"/>
          <w:sz w:val="18"/>
          <w:szCs w:val="18"/>
        </w:rPr>
        <w:t xml:space="preserve">CONTRATISTA </w:t>
      </w:r>
      <w:r w:rsidRPr="009B5EBC">
        <w:rPr>
          <w:rFonts w:cs="Arial"/>
          <w:spacing w:val="-3"/>
          <w:sz w:val="18"/>
          <w:szCs w:val="18"/>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14EA3" w:rsidRPr="009B5EBC" w:rsidRDefault="00814EA3" w:rsidP="00814EA3">
      <w:pPr>
        <w:spacing w:line="276" w:lineRule="auto"/>
        <w:ind w:left="851" w:hanging="437"/>
        <w:jc w:val="both"/>
        <w:rPr>
          <w:rFonts w:cs="Arial"/>
          <w:b/>
          <w:spacing w:val="-3"/>
          <w:sz w:val="18"/>
          <w:szCs w:val="18"/>
        </w:rPr>
      </w:pPr>
    </w:p>
    <w:p w:rsidR="00814EA3" w:rsidRPr="009B5EBC" w:rsidRDefault="00814EA3" w:rsidP="00CA0236">
      <w:pPr>
        <w:numPr>
          <w:ilvl w:val="1"/>
          <w:numId w:val="47"/>
        </w:numPr>
        <w:spacing w:line="276" w:lineRule="auto"/>
        <w:ind w:left="851" w:hanging="437"/>
        <w:jc w:val="both"/>
        <w:rPr>
          <w:rFonts w:cs="Arial"/>
          <w:b/>
          <w:spacing w:val="-3"/>
          <w:sz w:val="18"/>
          <w:szCs w:val="18"/>
        </w:rPr>
      </w:pPr>
      <w:r w:rsidRPr="009B5EBC">
        <w:rPr>
          <w:rFonts w:cs="Arial"/>
          <w:b/>
          <w:bCs/>
          <w:spacing w:val="-3"/>
          <w:sz w:val="18"/>
          <w:szCs w:val="18"/>
        </w:rPr>
        <w:t xml:space="preserve"> Cumplimiento</w:t>
      </w:r>
      <w:r w:rsidRPr="009B5EBC">
        <w:rPr>
          <w:rFonts w:cs="Arial"/>
          <w:b/>
          <w:spacing w:val="-3"/>
          <w:sz w:val="18"/>
          <w:szCs w:val="18"/>
        </w:rPr>
        <w:t xml:space="preserve"> de Especificaciones Técnicas. </w:t>
      </w:r>
      <w:r w:rsidRPr="009B5EBC">
        <w:rPr>
          <w:rFonts w:cs="Arial"/>
          <w:spacing w:val="-3"/>
          <w:sz w:val="18"/>
          <w:szCs w:val="18"/>
        </w:rPr>
        <w:t xml:space="preserve">Es responsabilidad del </w:t>
      </w:r>
      <w:r w:rsidRPr="009B5EBC">
        <w:rPr>
          <w:rFonts w:cs="Arial"/>
          <w:b/>
          <w:bCs/>
          <w:spacing w:val="-3"/>
          <w:sz w:val="18"/>
          <w:szCs w:val="18"/>
        </w:rPr>
        <w:t xml:space="preserve">CONTRATISTA </w:t>
      </w:r>
      <w:r w:rsidRPr="009B5EBC">
        <w:rPr>
          <w:rFonts w:cs="Arial"/>
          <w:spacing w:val="-3"/>
          <w:sz w:val="18"/>
          <w:szCs w:val="18"/>
        </w:rPr>
        <w:t xml:space="preserve">cumplir con las especificaciones del Contrato en cualquier fase de los trabajos, garantizando la  correcta ejecución de la </w:t>
      </w:r>
      <w:r w:rsidRPr="009B5EBC">
        <w:rPr>
          <w:rFonts w:cs="Arial"/>
          <w:b/>
          <w:bCs/>
          <w:spacing w:val="-3"/>
          <w:sz w:val="18"/>
          <w:szCs w:val="18"/>
        </w:rPr>
        <w:t>OBRA</w:t>
      </w:r>
      <w:r w:rsidRPr="009B5EBC">
        <w:rPr>
          <w:rFonts w:cs="Arial"/>
          <w:spacing w:val="-3"/>
          <w:sz w:val="18"/>
          <w:szCs w:val="18"/>
        </w:rPr>
        <w:t>.</w:t>
      </w:r>
    </w:p>
    <w:p w:rsidR="00814EA3" w:rsidRPr="009B5EBC" w:rsidRDefault="00814EA3" w:rsidP="00814EA3">
      <w:pPr>
        <w:spacing w:line="276" w:lineRule="auto"/>
        <w:ind w:left="851" w:hanging="437"/>
        <w:jc w:val="both"/>
        <w:rPr>
          <w:rFonts w:cs="Arial"/>
          <w:b/>
          <w:spacing w:val="-3"/>
          <w:sz w:val="18"/>
          <w:szCs w:val="18"/>
        </w:rPr>
      </w:pPr>
    </w:p>
    <w:p w:rsidR="00814EA3" w:rsidRPr="009B5EBC" w:rsidRDefault="00814EA3" w:rsidP="00CA0236">
      <w:pPr>
        <w:numPr>
          <w:ilvl w:val="1"/>
          <w:numId w:val="47"/>
        </w:numPr>
        <w:spacing w:line="276" w:lineRule="auto"/>
        <w:ind w:left="851" w:hanging="437"/>
        <w:jc w:val="both"/>
        <w:rPr>
          <w:rFonts w:cs="Arial"/>
          <w:b/>
          <w:spacing w:val="-3"/>
          <w:sz w:val="18"/>
          <w:szCs w:val="18"/>
        </w:rPr>
      </w:pPr>
      <w:r w:rsidRPr="009B5EBC">
        <w:rPr>
          <w:rFonts w:cs="Arial"/>
          <w:b/>
          <w:spacing w:val="-3"/>
          <w:sz w:val="18"/>
          <w:szCs w:val="18"/>
        </w:rPr>
        <w:t xml:space="preserve"> Almacenamiento y acopio de materiales. </w:t>
      </w:r>
      <w:r w:rsidRPr="009B5EBC">
        <w:rPr>
          <w:rFonts w:cs="Arial"/>
          <w:spacing w:val="-3"/>
          <w:sz w:val="18"/>
          <w:szCs w:val="18"/>
        </w:rPr>
        <w:t xml:space="preserve">Los materiales de construcción deberán acopiarse en zonas limpias y aprobadas por la </w:t>
      </w:r>
      <w:r w:rsidRPr="009B5EBC">
        <w:rPr>
          <w:rFonts w:cs="Arial"/>
          <w:b/>
          <w:bCs/>
          <w:spacing w:val="-3"/>
          <w:sz w:val="18"/>
          <w:szCs w:val="18"/>
        </w:rPr>
        <w:t>SUPERVISIÓN</w:t>
      </w:r>
      <w:r w:rsidRPr="009B5EBC">
        <w:rPr>
          <w:rFonts w:cs="Arial"/>
          <w:spacing w:val="-3"/>
          <w:sz w:val="18"/>
          <w:szCs w:val="18"/>
        </w:rPr>
        <w:t xml:space="preserve">, de forma tal que se asegure la preservación de su calidad y aceptabilidad para la </w:t>
      </w:r>
      <w:r w:rsidRPr="009B5EBC">
        <w:rPr>
          <w:rFonts w:cs="Arial"/>
          <w:b/>
          <w:bCs/>
          <w:spacing w:val="-3"/>
          <w:sz w:val="18"/>
          <w:szCs w:val="18"/>
        </w:rPr>
        <w:t>OBRA</w:t>
      </w:r>
      <w:r w:rsidRPr="009B5EBC">
        <w:rPr>
          <w:rFonts w:cs="Arial"/>
          <w:spacing w:val="-3"/>
          <w:sz w:val="18"/>
          <w:szCs w:val="18"/>
        </w:rPr>
        <w:t xml:space="preserve">. Los materiales almacenados, serán inspeccionados y aprobados por la </w:t>
      </w:r>
      <w:r w:rsidRPr="009B5EBC">
        <w:rPr>
          <w:rFonts w:cs="Arial"/>
          <w:b/>
          <w:bCs/>
          <w:spacing w:val="-3"/>
          <w:sz w:val="18"/>
          <w:szCs w:val="18"/>
        </w:rPr>
        <w:t xml:space="preserve">SUPERVISIÓN </w:t>
      </w:r>
      <w:r w:rsidRPr="009B5EBC">
        <w:rPr>
          <w:rFonts w:cs="Arial"/>
          <w:spacing w:val="-3"/>
          <w:sz w:val="18"/>
          <w:szCs w:val="18"/>
        </w:rPr>
        <w:t xml:space="preserve">antes de su uso en la Obra, para verificar si cumplen los requisitos especificados en el momento de ser utilizados. El sitio de almacenamiento de materiales, cuando se haya completado la, utilización del material acumulado, la superficie del </w:t>
      </w:r>
      <w:r w:rsidRPr="009B5EBC">
        <w:rPr>
          <w:rFonts w:cs="Arial"/>
          <w:spacing w:val="-3"/>
          <w:sz w:val="18"/>
          <w:szCs w:val="18"/>
        </w:rPr>
        <w:lastRenderedPageBreak/>
        <w:t xml:space="preserve">terreno natural deberá ser reacondicionada en la mejor forma posible para que pueda recuperar su condición original, corriendo los gastos por cuenta del </w:t>
      </w:r>
      <w:r w:rsidRPr="009B5EBC">
        <w:rPr>
          <w:rFonts w:cs="Arial"/>
          <w:b/>
          <w:bCs/>
          <w:spacing w:val="-3"/>
          <w:sz w:val="18"/>
          <w:szCs w:val="18"/>
        </w:rPr>
        <w:t>CONTRATISTA</w:t>
      </w:r>
      <w:r w:rsidRPr="009B5EBC">
        <w:rPr>
          <w:rFonts w:cs="Arial"/>
          <w:spacing w:val="-3"/>
          <w:sz w:val="18"/>
          <w:szCs w:val="18"/>
        </w:rPr>
        <w:t>.</w:t>
      </w:r>
    </w:p>
    <w:p w:rsidR="00814EA3" w:rsidRPr="009B5EBC" w:rsidRDefault="00814EA3" w:rsidP="00814EA3">
      <w:pPr>
        <w:spacing w:line="276" w:lineRule="auto"/>
        <w:ind w:left="851" w:hanging="437"/>
        <w:jc w:val="both"/>
        <w:rPr>
          <w:rFonts w:cs="Arial"/>
          <w:b/>
          <w:spacing w:val="-3"/>
          <w:sz w:val="18"/>
          <w:szCs w:val="18"/>
        </w:rPr>
      </w:pPr>
    </w:p>
    <w:p w:rsidR="00814EA3" w:rsidRPr="009B5EBC" w:rsidRDefault="00814EA3" w:rsidP="00CA0236">
      <w:pPr>
        <w:numPr>
          <w:ilvl w:val="1"/>
          <w:numId w:val="47"/>
        </w:numPr>
        <w:spacing w:line="276" w:lineRule="auto"/>
        <w:ind w:left="851" w:hanging="437"/>
        <w:jc w:val="both"/>
        <w:rPr>
          <w:rFonts w:cs="Arial"/>
          <w:b/>
          <w:spacing w:val="-3"/>
          <w:sz w:val="18"/>
          <w:szCs w:val="18"/>
        </w:rPr>
      </w:pPr>
      <w:r w:rsidRPr="009B5EBC">
        <w:rPr>
          <w:rFonts w:cs="Arial"/>
          <w:b/>
          <w:bCs/>
          <w:spacing w:val="-3"/>
          <w:sz w:val="18"/>
          <w:szCs w:val="18"/>
        </w:rPr>
        <w:t xml:space="preserve"> Inspección </w:t>
      </w:r>
      <w:r w:rsidRPr="009B5EBC">
        <w:rPr>
          <w:rFonts w:cs="Arial"/>
          <w:b/>
          <w:spacing w:val="-3"/>
          <w:sz w:val="18"/>
          <w:szCs w:val="18"/>
        </w:rPr>
        <w:t>de la calidad de los trabajos</w:t>
      </w:r>
    </w:p>
    <w:p w:rsidR="00814EA3" w:rsidRPr="009B5EBC" w:rsidRDefault="00814EA3" w:rsidP="00CA0236">
      <w:pPr>
        <w:pStyle w:val="Sangra2detindependiente"/>
        <w:numPr>
          <w:ilvl w:val="0"/>
          <w:numId w:val="31"/>
        </w:numPr>
        <w:tabs>
          <w:tab w:val="clear" w:pos="1287"/>
          <w:tab w:val="num" w:pos="1134"/>
        </w:tabs>
        <w:spacing w:after="0" w:line="276" w:lineRule="auto"/>
        <w:ind w:left="1134"/>
        <w:jc w:val="both"/>
        <w:rPr>
          <w:rFonts w:cs="Arial"/>
          <w:spacing w:val="-3"/>
          <w:sz w:val="18"/>
          <w:szCs w:val="18"/>
          <w:lang w:val="es-BO"/>
        </w:rPr>
      </w:pPr>
      <w:r w:rsidRPr="009B5EBC">
        <w:rPr>
          <w:rFonts w:cs="Arial"/>
          <w:spacing w:val="-3"/>
          <w:sz w:val="18"/>
          <w:szCs w:val="18"/>
          <w:lang w:val="es-BO"/>
        </w:rPr>
        <w:t xml:space="preserve">La </w:t>
      </w:r>
      <w:r w:rsidRPr="009B5EBC">
        <w:rPr>
          <w:rFonts w:cs="Arial"/>
          <w:b/>
          <w:bCs/>
          <w:spacing w:val="-3"/>
          <w:sz w:val="18"/>
          <w:szCs w:val="18"/>
          <w:lang w:val="es-BO"/>
        </w:rPr>
        <w:t xml:space="preserve">SUPERVISIÓN </w:t>
      </w:r>
      <w:r w:rsidRPr="009B5EBC">
        <w:rPr>
          <w:rFonts w:cs="Arial"/>
          <w:spacing w:val="-3"/>
          <w:sz w:val="18"/>
          <w:szCs w:val="18"/>
          <w:lang w:val="es-BO"/>
        </w:rPr>
        <w:t>ejercerá la inspección y control permanente en campo, exigiendo el cumplimiento de las especificaciones técnicas, en todas las fases del trabajo y en toda o cualquier parte de la obra.</w:t>
      </w:r>
    </w:p>
    <w:p w:rsidR="00814EA3" w:rsidRPr="009B5EBC" w:rsidRDefault="00814EA3" w:rsidP="00CA0236">
      <w:pPr>
        <w:pStyle w:val="Sangra2detindependiente"/>
        <w:numPr>
          <w:ilvl w:val="0"/>
          <w:numId w:val="31"/>
        </w:numPr>
        <w:tabs>
          <w:tab w:val="clear" w:pos="1287"/>
          <w:tab w:val="num" w:pos="1134"/>
        </w:tabs>
        <w:spacing w:after="0" w:line="276" w:lineRule="auto"/>
        <w:ind w:left="1134"/>
        <w:jc w:val="both"/>
        <w:rPr>
          <w:rFonts w:cs="Arial"/>
          <w:spacing w:val="-3"/>
          <w:sz w:val="18"/>
          <w:szCs w:val="18"/>
          <w:lang w:val="es-BO"/>
        </w:rPr>
      </w:pPr>
      <w:r w:rsidRPr="009B5EBC">
        <w:rPr>
          <w:rFonts w:cs="Arial"/>
          <w:spacing w:val="-3"/>
          <w:sz w:val="18"/>
          <w:szCs w:val="18"/>
          <w:lang w:val="es-BO"/>
        </w:rPr>
        <w:t xml:space="preserve">El </w:t>
      </w:r>
      <w:r w:rsidRPr="009B5EBC">
        <w:rPr>
          <w:rFonts w:cs="Arial"/>
          <w:b/>
          <w:bCs/>
          <w:spacing w:val="-3"/>
          <w:sz w:val="18"/>
          <w:szCs w:val="18"/>
          <w:lang w:val="es-BO"/>
        </w:rPr>
        <w:t xml:space="preserve">CONTRATISTA </w:t>
      </w:r>
      <w:r w:rsidRPr="009B5EBC">
        <w:rPr>
          <w:rFonts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14EA3" w:rsidRPr="009B5EBC" w:rsidRDefault="00814EA3" w:rsidP="00CA0236">
      <w:pPr>
        <w:pStyle w:val="Sangra2detindependiente"/>
        <w:numPr>
          <w:ilvl w:val="0"/>
          <w:numId w:val="31"/>
        </w:numPr>
        <w:tabs>
          <w:tab w:val="clear" w:pos="1287"/>
          <w:tab w:val="num" w:pos="1134"/>
        </w:tabs>
        <w:spacing w:after="0" w:line="276" w:lineRule="auto"/>
        <w:ind w:left="1134"/>
        <w:jc w:val="both"/>
        <w:rPr>
          <w:rFonts w:cs="Arial"/>
          <w:spacing w:val="-3"/>
          <w:sz w:val="18"/>
          <w:szCs w:val="18"/>
          <w:lang w:val="es-BO"/>
        </w:rPr>
      </w:pPr>
      <w:r w:rsidRPr="009B5EBC">
        <w:rPr>
          <w:rFonts w:cs="Arial"/>
          <w:spacing w:val="-3"/>
          <w:sz w:val="18"/>
          <w:szCs w:val="18"/>
          <w:lang w:val="es-BO"/>
        </w:rPr>
        <w:t xml:space="preserve">La </w:t>
      </w:r>
      <w:r w:rsidRPr="009B5EBC">
        <w:rPr>
          <w:rFonts w:cs="Arial"/>
          <w:b/>
          <w:bCs/>
          <w:spacing w:val="-3"/>
          <w:sz w:val="18"/>
          <w:szCs w:val="18"/>
          <w:lang w:val="es-BO"/>
        </w:rPr>
        <w:t xml:space="preserve">SUPERVISIÓN </w:t>
      </w:r>
      <w:r w:rsidRPr="009B5EBC">
        <w:rPr>
          <w:rFonts w:cs="Arial"/>
          <w:spacing w:val="-3"/>
          <w:sz w:val="18"/>
          <w:szCs w:val="18"/>
          <w:lang w:val="es-BO"/>
        </w:rPr>
        <w:t xml:space="preserve">estará autorizada para llamar la atención del </w:t>
      </w:r>
      <w:r w:rsidRPr="009B5EBC">
        <w:rPr>
          <w:rFonts w:cs="Arial"/>
          <w:b/>
          <w:bCs/>
          <w:spacing w:val="-3"/>
          <w:sz w:val="18"/>
          <w:szCs w:val="18"/>
          <w:lang w:val="es-BO"/>
        </w:rPr>
        <w:t xml:space="preserve">CONTRATISTA </w:t>
      </w:r>
      <w:r w:rsidRPr="009B5EBC">
        <w:rPr>
          <w:rFonts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9B5EBC">
        <w:rPr>
          <w:rFonts w:cs="Arial"/>
          <w:b/>
          <w:bCs/>
          <w:spacing w:val="-3"/>
          <w:sz w:val="18"/>
          <w:szCs w:val="18"/>
          <w:lang w:val="es-BO"/>
        </w:rPr>
        <w:t xml:space="preserve">SUPERVISIÓN </w:t>
      </w:r>
      <w:r w:rsidRPr="009B5EBC">
        <w:rPr>
          <w:rFonts w:cs="Arial"/>
          <w:spacing w:val="-3"/>
          <w:sz w:val="18"/>
          <w:szCs w:val="18"/>
          <w:lang w:val="es-BO"/>
        </w:rPr>
        <w:t xml:space="preserve">deberán ser ratificadas por escrito, en el Libro de Órdenes que para el efecto deberá tener disponible el </w:t>
      </w:r>
      <w:r w:rsidRPr="009B5EBC">
        <w:rPr>
          <w:rFonts w:cs="Arial"/>
          <w:b/>
          <w:bCs/>
          <w:spacing w:val="-3"/>
          <w:sz w:val="18"/>
          <w:szCs w:val="18"/>
          <w:lang w:val="es-BO"/>
        </w:rPr>
        <w:t>CONTRATISTA</w:t>
      </w:r>
      <w:r w:rsidRPr="009B5EBC">
        <w:rPr>
          <w:rFonts w:cs="Arial"/>
          <w:spacing w:val="-3"/>
          <w:sz w:val="18"/>
          <w:szCs w:val="18"/>
          <w:lang w:val="es-BO"/>
        </w:rPr>
        <w:t>.</w:t>
      </w:r>
    </w:p>
    <w:p w:rsidR="00814EA3" w:rsidRPr="009B5EBC" w:rsidRDefault="00814EA3" w:rsidP="00CA0236">
      <w:pPr>
        <w:pStyle w:val="Sangra2detindependiente"/>
        <w:numPr>
          <w:ilvl w:val="0"/>
          <w:numId w:val="31"/>
        </w:numPr>
        <w:tabs>
          <w:tab w:val="clear" w:pos="1287"/>
          <w:tab w:val="num" w:pos="1134"/>
        </w:tabs>
        <w:spacing w:after="0" w:line="276" w:lineRule="auto"/>
        <w:ind w:left="1134"/>
        <w:jc w:val="both"/>
        <w:rPr>
          <w:rFonts w:cs="Arial"/>
          <w:spacing w:val="-3"/>
          <w:sz w:val="18"/>
          <w:szCs w:val="18"/>
          <w:lang w:val="es-BO"/>
        </w:rPr>
      </w:pPr>
      <w:r w:rsidRPr="009B5EBC">
        <w:rPr>
          <w:rFonts w:cs="Arial"/>
          <w:spacing w:val="-3"/>
          <w:sz w:val="18"/>
          <w:szCs w:val="18"/>
          <w:lang w:val="es-BO"/>
        </w:rPr>
        <w:t xml:space="preserve">Ningún trabajo será cubierto o puesto fuera de vista sin la previa aprobación de la </w:t>
      </w:r>
      <w:r w:rsidRPr="009B5EBC">
        <w:rPr>
          <w:rFonts w:cs="Arial"/>
          <w:b/>
          <w:bCs/>
          <w:spacing w:val="-3"/>
          <w:sz w:val="18"/>
          <w:szCs w:val="18"/>
          <w:lang w:val="es-BO"/>
        </w:rPr>
        <w:t>SUPERVISIÓN</w:t>
      </w:r>
      <w:r w:rsidRPr="009B5EBC">
        <w:rPr>
          <w:rFonts w:cs="Arial"/>
          <w:spacing w:val="-3"/>
          <w:sz w:val="18"/>
          <w:szCs w:val="18"/>
          <w:lang w:val="es-BO"/>
        </w:rPr>
        <w:t xml:space="preserve">. El </w:t>
      </w:r>
      <w:r w:rsidRPr="009B5EBC">
        <w:rPr>
          <w:rFonts w:cs="Arial"/>
          <w:b/>
          <w:bCs/>
          <w:spacing w:val="-3"/>
          <w:sz w:val="18"/>
          <w:szCs w:val="18"/>
          <w:lang w:val="es-BO"/>
        </w:rPr>
        <w:t xml:space="preserve">CONTRATISTA </w:t>
      </w:r>
      <w:r w:rsidRPr="009B5EBC">
        <w:rPr>
          <w:rFonts w:cs="Arial"/>
          <w:spacing w:val="-3"/>
          <w:sz w:val="18"/>
          <w:szCs w:val="18"/>
          <w:lang w:val="es-BO"/>
        </w:rPr>
        <w:t xml:space="preserve">estará obligado a solicitar dicha aprobación dando aviso a la </w:t>
      </w:r>
      <w:r w:rsidRPr="009B5EBC">
        <w:rPr>
          <w:rFonts w:cs="Arial"/>
          <w:b/>
          <w:bCs/>
          <w:spacing w:val="-3"/>
          <w:sz w:val="18"/>
          <w:szCs w:val="18"/>
          <w:lang w:val="es-BO"/>
        </w:rPr>
        <w:t xml:space="preserve">SUPERVISIÓN </w:t>
      </w:r>
      <w:r w:rsidRPr="009B5EBC">
        <w:rPr>
          <w:rFonts w:cs="Arial"/>
          <w:spacing w:val="-3"/>
          <w:sz w:val="18"/>
          <w:szCs w:val="18"/>
          <w:lang w:val="es-BO"/>
        </w:rPr>
        <w:t xml:space="preserve">con la debida anticipación cuando los trabajos se encuentren listos para ser examinados. La infracción de esta condición obligará al </w:t>
      </w:r>
      <w:r w:rsidRPr="009B5EBC">
        <w:rPr>
          <w:rFonts w:cs="Arial"/>
          <w:b/>
          <w:bCs/>
          <w:spacing w:val="-3"/>
          <w:sz w:val="18"/>
          <w:szCs w:val="18"/>
          <w:lang w:val="es-BO"/>
        </w:rPr>
        <w:t xml:space="preserve">CONTRATISTA </w:t>
      </w:r>
      <w:r w:rsidRPr="009B5EBC">
        <w:rPr>
          <w:rFonts w:cs="Arial"/>
          <w:spacing w:val="-3"/>
          <w:sz w:val="18"/>
          <w:szCs w:val="18"/>
          <w:lang w:val="es-BO"/>
        </w:rPr>
        <w:t xml:space="preserve">a realizar por su parte todos los trabajos que la </w:t>
      </w:r>
      <w:r w:rsidRPr="009B5EBC">
        <w:rPr>
          <w:rFonts w:cs="Arial"/>
          <w:b/>
          <w:bCs/>
          <w:spacing w:val="-3"/>
          <w:sz w:val="18"/>
          <w:szCs w:val="18"/>
          <w:lang w:val="es-BO"/>
        </w:rPr>
        <w:t xml:space="preserve">SUPERVISIÓN </w:t>
      </w:r>
      <w:r w:rsidRPr="009B5EBC">
        <w:rPr>
          <w:rFonts w:cs="Arial"/>
          <w:spacing w:val="-3"/>
          <w:sz w:val="18"/>
          <w:szCs w:val="18"/>
          <w:lang w:val="es-BO"/>
        </w:rPr>
        <w:t>considere necesarios para verificar la calidad de la Obra cubierta sin su previa autorización.</w:t>
      </w:r>
    </w:p>
    <w:p w:rsidR="00814EA3" w:rsidRPr="009B5EBC" w:rsidRDefault="00814EA3" w:rsidP="00CA0236">
      <w:pPr>
        <w:pStyle w:val="Sangra2detindependiente"/>
        <w:numPr>
          <w:ilvl w:val="0"/>
          <w:numId w:val="31"/>
        </w:numPr>
        <w:tabs>
          <w:tab w:val="clear" w:pos="1287"/>
          <w:tab w:val="num" w:pos="1134"/>
        </w:tabs>
        <w:spacing w:after="0" w:line="276" w:lineRule="auto"/>
        <w:ind w:left="1134"/>
        <w:jc w:val="both"/>
        <w:rPr>
          <w:rFonts w:cs="Arial"/>
          <w:b/>
          <w:spacing w:val="-3"/>
          <w:sz w:val="18"/>
          <w:szCs w:val="18"/>
          <w:lang w:val="es-BO"/>
        </w:rPr>
      </w:pPr>
      <w:r w:rsidRPr="009B5EBC">
        <w:rPr>
          <w:rFonts w:cs="Arial"/>
          <w:spacing w:val="-3"/>
          <w:sz w:val="18"/>
          <w:szCs w:val="18"/>
          <w:lang w:val="es-BO"/>
        </w:rPr>
        <w:t xml:space="preserve">Es responsabilidad del </w:t>
      </w:r>
      <w:r w:rsidRPr="009B5EBC">
        <w:rPr>
          <w:rFonts w:cs="Arial"/>
          <w:b/>
          <w:bCs/>
          <w:spacing w:val="-3"/>
          <w:sz w:val="18"/>
          <w:szCs w:val="18"/>
          <w:lang w:val="es-BO"/>
        </w:rPr>
        <w:t xml:space="preserve">CONTRATISTA </w:t>
      </w:r>
      <w:r w:rsidRPr="009B5EBC">
        <w:rPr>
          <w:rFonts w:cs="Arial"/>
          <w:spacing w:val="-3"/>
          <w:sz w:val="18"/>
          <w:szCs w:val="18"/>
          <w:lang w:val="es-BO"/>
        </w:rPr>
        <w:t xml:space="preserve">cumplir con las especificaciones del Contrato por lo que la presencia o ausencia extraordinaria de la </w:t>
      </w:r>
      <w:r w:rsidRPr="009B5EBC">
        <w:rPr>
          <w:rFonts w:cs="Arial"/>
          <w:b/>
          <w:bCs/>
          <w:spacing w:val="-3"/>
          <w:sz w:val="18"/>
          <w:szCs w:val="18"/>
          <w:lang w:val="es-BO"/>
        </w:rPr>
        <w:t xml:space="preserve">SUPERVISIÓN </w:t>
      </w:r>
      <w:r w:rsidRPr="009B5EBC">
        <w:rPr>
          <w:rFonts w:cs="Arial"/>
          <w:spacing w:val="-3"/>
          <w:sz w:val="18"/>
          <w:szCs w:val="18"/>
          <w:lang w:val="es-BO"/>
        </w:rPr>
        <w:t xml:space="preserve">en cualquier fase de los trabajos, no podrá de modo alguno, exonerar al </w:t>
      </w:r>
      <w:r w:rsidRPr="009B5EBC">
        <w:rPr>
          <w:rFonts w:cs="Arial"/>
          <w:b/>
          <w:bCs/>
          <w:spacing w:val="-3"/>
          <w:sz w:val="18"/>
          <w:szCs w:val="18"/>
          <w:lang w:val="es-BO"/>
        </w:rPr>
        <w:t xml:space="preserve">CONTRATISTA </w:t>
      </w:r>
      <w:r w:rsidRPr="009B5EBC">
        <w:rPr>
          <w:rFonts w:cs="Arial"/>
          <w:spacing w:val="-3"/>
          <w:sz w:val="18"/>
          <w:szCs w:val="18"/>
          <w:lang w:val="es-BO"/>
        </w:rPr>
        <w:t>de sus responsabilidades para la ejecución de la Obra de acuerdo con el contrato.</w:t>
      </w:r>
    </w:p>
    <w:p w:rsidR="00814EA3" w:rsidRPr="009B5EBC" w:rsidRDefault="00814EA3" w:rsidP="00CA0236">
      <w:pPr>
        <w:pStyle w:val="Sangra2detindependiente"/>
        <w:numPr>
          <w:ilvl w:val="1"/>
          <w:numId w:val="47"/>
        </w:numPr>
        <w:spacing w:after="0" w:line="276" w:lineRule="auto"/>
        <w:ind w:left="851" w:hanging="437"/>
        <w:jc w:val="both"/>
        <w:rPr>
          <w:sz w:val="18"/>
          <w:szCs w:val="18"/>
          <w:lang w:val="es-BO"/>
        </w:rPr>
      </w:pPr>
      <w:r w:rsidRPr="009B5EBC">
        <w:rPr>
          <w:b/>
          <w:sz w:val="18"/>
          <w:szCs w:val="18"/>
          <w:lang w:val="es-BO"/>
        </w:rPr>
        <w:t xml:space="preserve">Pruebas  </w:t>
      </w:r>
    </w:p>
    <w:p w:rsidR="00814EA3" w:rsidRPr="009B5EBC" w:rsidRDefault="00814EA3" w:rsidP="00814EA3">
      <w:pPr>
        <w:pStyle w:val="Sangra2detindependiente"/>
        <w:spacing w:after="0" w:line="276" w:lineRule="auto"/>
        <w:ind w:left="851" w:hanging="143"/>
        <w:jc w:val="both"/>
        <w:rPr>
          <w:sz w:val="18"/>
          <w:szCs w:val="18"/>
          <w:lang w:val="es-BO"/>
        </w:rPr>
      </w:pPr>
      <w:r w:rsidRPr="009B5EBC">
        <w:rPr>
          <w:sz w:val="18"/>
          <w:szCs w:val="18"/>
          <w:lang w:val="es-BO"/>
        </w:rPr>
        <w:t xml:space="preserve">Si la </w:t>
      </w:r>
      <w:r w:rsidRPr="009B5EBC">
        <w:rPr>
          <w:b/>
          <w:bCs/>
          <w:sz w:val="18"/>
          <w:szCs w:val="18"/>
          <w:lang w:val="es-BO"/>
        </w:rPr>
        <w:t xml:space="preserve">SUPERVISIÓN </w:t>
      </w:r>
      <w:r w:rsidRPr="009B5EBC">
        <w:rPr>
          <w:sz w:val="18"/>
          <w:szCs w:val="18"/>
          <w:lang w:val="es-BO"/>
        </w:rPr>
        <w:t xml:space="preserve">ordena al </w:t>
      </w:r>
      <w:r w:rsidRPr="009B5EBC">
        <w:rPr>
          <w:b/>
          <w:bCs/>
          <w:sz w:val="18"/>
          <w:szCs w:val="18"/>
          <w:lang w:val="es-BO"/>
        </w:rPr>
        <w:t xml:space="preserve">CONTRATISTA </w:t>
      </w:r>
      <w:r w:rsidRPr="009B5EBC">
        <w:rPr>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9B5EBC">
        <w:rPr>
          <w:b/>
          <w:bCs/>
          <w:sz w:val="18"/>
          <w:szCs w:val="18"/>
          <w:lang w:val="es-BO"/>
        </w:rPr>
        <w:t>CONTRATISTA</w:t>
      </w:r>
      <w:r w:rsidRPr="009B5EBC">
        <w:rPr>
          <w:sz w:val="18"/>
          <w:szCs w:val="18"/>
          <w:lang w:val="es-BO"/>
        </w:rPr>
        <w:t xml:space="preserve">. Si no encuentra ningún defecto, la prueba se considerará un evento compensable. Una vez determinados los trabajos con defecto, el  </w:t>
      </w:r>
      <w:r w:rsidRPr="009B5EBC">
        <w:rPr>
          <w:b/>
          <w:bCs/>
          <w:sz w:val="18"/>
          <w:szCs w:val="18"/>
          <w:lang w:val="es-BO"/>
        </w:rPr>
        <w:t>CONTRATISTA</w:t>
      </w:r>
      <w:r w:rsidRPr="009B5EBC">
        <w:rPr>
          <w:sz w:val="18"/>
          <w:szCs w:val="18"/>
          <w:lang w:val="es-BO"/>
        </w:rPr>
        <w:t xml:space="preserve"> deberá proceder a corregirlos a satisfacción de la </w:t>
      </w:r>
      <w:r w:rsidRPr="009B5EBC">
        <w:rPr>
          <w:b/>
          <w:bCs/>
          <w:sz w:val="18"/>
          <w:szCs w:val="18"/>
          <w:lang w:val="es-BO"/>
        </w:rPr>
        <w:t>SUPERVISIÓN</w:t>
      </w:r>
      <w:r w:rsidRPr="009B5EBC">
        <w:rPr>
          <w:sz w:val="18"/>
          <w:szCs w:val="18"/>
          <w:lang w:val="es-BO"/>
        </w:rPr>
        <w:t>.</w:t>
      </w:r>
    </w:p>
    <w:p w:rsidR="00814EA3" w:rsidRPr="009B5EBC" w:rsidRDefault="00814EA3" w:rsidP="00814EA3">
      <w:pPr>
        <w:pStyle w:val="Sangra2detindependiente"/>
        <w:spacing w:after="0" w:line="276" w:lineRule="auto"/>
        <w:ind w:left="851" w:hanging="437"/>
        <w:jc w:val="both"/>
        <w:rPr>
          <w:sz w:val="18"/>
          <w:szCs w:val="18"/>
          <w:lang w:val="es-BO"/>
        </w:rPr>
      </w:pPr>
    </w:p>
    <w:p w:rsidR="00814EA3" w:rsidRPr="009B5EBC" w:rsidRDefault="00814EA3" w:rsidP="00CA0236">
      <w:pPr>
        <w:pStyle w:val="Sangra2detindependiente"/>
        <w:numPr>
          <w:ilvl w:val="1"/>
          <w:numId w:val="47"/>
        </w:numPr>
        <w:spacing w:after="0" w:line="276" w:lineRule="auto"/>
        <w:ind w:left="851" w:hanging="437"/>
        <w:jc w:val="both"/>
        <w:rPr>
          <w:rFonts w:cs="Arial"/>
          <w:b/>
          <w:spacing w:val="-3"/>
          <w:sz w:val="18"/>
          <w:szCs w:val="18"/>
          <w:lang w:val="es-BO"/>
        </w:rPr>
      </w:pPr>
      <w:r w:rsidRPr="009B5EBC">
        <w:rPr>
          <w:rFonts w:cs="Arial"/>
          <w:b/>
          <w:bCs/>
          <w:spacing w:val="-3"/>
          <w:sz w:val="18"/>
          <w:szCs w:val="18"/>
          <w:lang w:val="es-BO"/>
        </w:rPr>
        <w:t xml:space="preserve">Corrección de defectos </w:t>
      </w:r>
      <w:r w:rsidRPr="009B5EBC">
        <w:rPr>
          <w:rFonts w:cs="Arial"/>
          <w:spacing w:val="-3"/>
          <w:sz w:val="18"/>
          <w:szCs w:val="18"/>
          <w:lang w:val="es-BO"/>
        </w:rPr>
        <w:t xml:space="preserve">Dentro del plazo de ejecución de obra, cada vez que se notifique un defecto, el </w:t>
      </w:r>
      <w:r w:rsidRPr="009B5EBC">
        <w:rPr>
          <w:rFonts w:cs="Arial"/>
          <w:b/>
          <w:bCs/>
          <w:spacing w:val="-3"/>
          <w:sz w:val="18"/>
          <w:szCs w:val="18"/>
          <w:lang w:val="es-BO"/>
        </w:rPr>
        <w:t xml:space="preserve">CONTRATISTA </w:t>
      </w:r>
      <w:r w:rsidRPr="009B5EBC">
        <w:rPr>
          <w:rFonts w:cs="Arial"/>
          <w:spacing w:val="-3"/>
          <w:sz w:val="18"/>
          <w:szCs w:val="18"/>
          <w:lang w:val="es-BO"/>
        </w:rPr>
        <w:t xml:space="preserve">lo corregirá dentro del plazo especificado en la notificación de la </w:t>
      </w:r>
      <w:r w:rsidRPr="009B5EBC">
        <w:rPr>
          <w:rFonts w:cs="Arial"/>
          <w:b/>
          <w:bCs/>
          <w:spacing w:val="-3"/>
          <w:sz w:val="18"/>
          <w:szCs w:val="18"/>
          <w:lang w:val="es-BO"/>
        </w:rPr>
        <w:t>SUPERVISIÓN</w:t>
      </w:r>
      <w:r w:rsidRPr="009B5EBC">
        <w:rPr>
          <w:rFonts w:cs="Arial"/>
          <w:spacing w:val="-3"/>
          <w:sz w:val="18"/>
          <w:szCs w:val="18"/>
          <w:lang w:val="es-BO"/>
        </w:rPr>
        <w:t xml:space="preserve">. Toda parte de la Obra que no cumpla con los requerimientos de las especificaciones, planos u otros documentos del Contrato, será considerado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B5EBC">
        <w:rPr>
          <w:rFonts w:cs="Arial"/>
          <w:b/>
          <w:bCs/>
          <w:spacing w:val="-3"/>
          <w:sz w:val="18"/>
          <w:szCs w:val="18"/>
          <w:lang w:val="es-BO"/>
        </w:rPr>
        <w:t>SUPERVISIÓN</w:t>
      </w:r>
      <w:r w:rsidRPr="009B5EBC">
        <w:rPr>
          <w:rFonts w:cs="Arial"/>
          <w:spacing w:val="-3"/>
          <w:sz w:val="18"/>
          <w:szCs w:val="18"/>
          <w:lang w:val="es-BO"/>
        </w:rPr>
        <w:t xml:space="preserve">. La </w:t>
      </w:r>
      <w:r w:rsidRPr="009B5EBC">
        <w:rPr>
          <w:rFonts w:cs="Arial"/>
          <w:b/>
          <w:bCs/>
          <w:spacing w:val="-3"/>
          <w:sz w:val="18"/>
          <w:szCs w:val="18"/>
          <w:lang w:val="es-BO"/>
        </w:rPr>
        <w:t xml:space="preserve">SUPERVISIÓN </w:t>
      </w:r>
      <w:r w:rsidRPr="009B5EBC">
        <w:rPr>
          <w:rFonts w:cs="Arial"/>
          <w:spacing w:val="-3"/>
          <w:sz w:val="18"/>
          <w:szCs w:val="18"/>
          <w:lang w:val="es-BO"/>
        </w:rPr>
        <w:t xml:space="preserve">notificará al </w:t>
      </w:r>
      <w:r w:rsidRPr="009B5EBC">
        <w:rPr>
          <w:rFonts w:cs="Arial"/>
          <w:b/>
          <w:bCs/>
          <w:spacing w:val="-3"/>
          <w:sz w:val="18"/>
          <w:szCs w:val="18"/>
          <w:lang w:val="es-BO"/>
        </w:rPr>
        <w:t xml:space="preserve">CONTRATISTA </w:t>
      </w:r>
      <w:r w:rsidRPr="009B5EBC">
        <w:rPr>
          <w:rFonts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veinte (20) días, previos a la recepción definitiva. </w:t>
      </w:r>
    </w:p>
    <w:p w:rsidR="00814EA3" w:rsidRPr="009B5EBC" w:rsidRDefault="00814EA3" w:rsidP="00814EA3">
      <w:pPr>
        <w:pStyle w:val="Sangra2detindependiente"/>
        <w:spacing w:after="0" w:line="276" w:lineRule="auto"/>
        <w:ind w:left="851" w:hanging="437"/>
        <w:jc w:val="both"/>
        <w:rPr>
          <w:rFonts w:cs="Arial"/>
          <w:b/>
          <w:spacing w:val="-3"/>
          <w:sz w:val="18"/>
          <w:szCs w:val="18"/>
          <w:lang w:val="es-BO"/>
        </w:rPr>
      </w:pPr>
    </w:p>
    <w:p w:rsidR="00814EA3" w:rsidRPr="009B5EBC" w:rsidRDefault="00814EA3" w:rsidP="00CA0236">
      <w:pPr>
        <w:pStyle w:val="Sangra2detindependiente"/>
        <w:numPr>
          <w:ilvl w:val="1"/>
          <w:numId w:val="47"/>
        </w:numPr>
        <w:spacing w:after="0" w:line="276" w:lineRule="auto"/>
        <w:ind w:left="851" w:hanging="437"/>
        <w:jc w:val="both"/>
        <w:rPr>
          <w:sz w:val="18"/>
          <w:szCs w:val="18"/>
          <w:lang w:val="es-BO"/>
        </w:rPr>
      </w:pPr>
      <w:r w:rsidRPr="009B5EBC">
        <w:rPr>
          <w:b/>
          <w:sz w:val="18"/>
          <w:szCs w:val="18"/>
          <w:lang w:val="es-BO"/>
        </w:rPr>
        <w:t xml:space="preserve">Defectos no corregidos.  </w:t>
      </w:r>
      <w:r w:rsidRPr="009B5EBC">
        <w:rPr>
          <w:sz w:val="18"/>
          <w:szCs w:val="18"/>
          <w:lang w:val="es-BO"/>
        </w:rPr>
        <w:t xml:space="preserve">Si el </w:t>
      </w:r>
      <w:r w:rsidRPr="009B5EBC">
        <w:rPr>
          <w:b/>
          <w:bCs/>
          <w:sz w:val="18"/>
          <w:szCs w:val="18"/>
          <w:lang w:val="es-BO"/>
        </w:rPr>
        <w:t xml:space="preserve">CONTRATISTA </w:t>
      </w:r>
      <w:r w:rsidRPr="009B5EBC">
        <w:rPr>
          <w:sz w:val="18"/>
          <w:szCs w:val="18"/>
          <w:lang w:val="es-BO"/>
        </w:rPr>
        <w:t xml:space="preserve">no ha corregido el defecto dentro del plazo especificado en la notificación de la </w:t>
      </w:r>
      <w:r w:rsidRPr="009B5EBC">
        <w:rPr>
          <w:b/>
          <w:bCs/>
          <w:sz w:val="18"/>
          <w:szCs w:val="18"/>
          <w:lang w:val="es-BO"/>
        </w:rPr>
        <w:t xml:space="preserve">SUPERVISIÓN </w:t>
      </w:r>
      <w:r w:rsidRPr="009B5EBC">
        <w:rPr>
          <w:sz w:val="18"/>
          <w:szCs w:val="18"/>
          <w:lang w:val="es-BO"/>
        </w:rPr>
        <w:t xml:space="preserve">durante la ejecución de la Obra, antes de la recepción provisional o antes de la recepción definitiva, la </w:t>
      </w:r>
      <w:r w:rsidRPr="009B5EBC">
        <w:rPr>
          <w:b/>
          <w:bCs/>
          <w:sz w:val="18"/>
          <w:szCs w:val="18"/>
          <w:lang w:val="es-BO"/>
        </w:rPr>
        <w:t xml:space="preserve">SUPERVISIÓN </w:t>
      </w:r>
      <w:r w:rsidRPr="009B5EBC">
        <w:rPr>
          <w:sz w:val="18"/>
          <w:szCs w:val="18"/>
          <w:lang w:val="es-BO"/>
        </w:rPr>
        <w:t xml:space="preserve">podrá estimar el precio de la corrección del defecto para ser pagado por el </w:t>
      </w:r>
      <w:r w:rsidRPr="009B5EBC">
        <w:rPr>
          <w:b/>
          <w:bCs/>
          <w:sz w:val="18"/>
          <w:szCs w:val="18"/>
          <w:lang w:val="es-BO"/>
        </w:rPr>
        <w:t>CONTRATISTA</w:t>
      </w:r>
      <w:r w:rsidRPr="009B5EBC">
        <w:rPr>
          <w:sz w:val="18"/>
          <w:szCs w:val="18"/>
          <w:lang w:val="es-BO"/>
        </w:rPr>
        <w:t>, o rechazará la recepción provisional o la recepción definitiva, según corresponda.</w:t>
      </w:r>
    </w:p>
    <w:p w:rsidR="00814EA3" w:rsidRPr="009B5EBC" w:rsidRDefault="00814EA3" w:rsidP="00814EA3">
      <w:pPr>
        <w:spacing w:line="276" w:lineRule="auto"/>
        <w:contextualSpacing/>
        <w:jc w:val="both"/>
        <w:rPr>
          <w:rFonts w:cs="Calibri"/>
          <w:b/>
          <w:position w:val="-6"/>
          <w:sz w:val="18"/>
          <w:szCs w:val="18"/>
          <w:lang w:val="es-BO"/>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VIGÉSIMA SÉPTIMA.- (MEDICIÓN DE CANTIDADES DE OBRA). </w:t>
      </w:r>
      <w:r w:rsidRPr="009B5EBC">
        <w:rPr>
          <w:rFonts w:cs="Arial"/>
          <w:sz w:val="18"/>
          <w:szCs w:val="18"/>
        </w:rPr>
        <w:t xml:space="preserve">Para la medición de las cantidades de Obra ejecutada por el </w:t>
      </w:r>
      <w:r w:rsidRPr="009B5EBC">
        <w:rPr>
          <w:rFonts w:cs="Arial"/>
          <w:b/>
          <w:bCs/>
          <w:sz w:val="18"/>
          <w:szCs w:val="18"/>
        </w:rPr>
        <w:t>CONTRATISTA</w:t>
      </w:r>
      <w:r w:rsidRPr="009B5EBC">
        <w:rPr>
          <w:rFonts w:cs="Arial"/>
          <w:sz w:val="18"/>
          <w:szCs w:val="18"/>
        </w:rPr>
        <w:t xml:space="preserve">, éste notificará al </w:t>
      </w:r>
      <w:r w:rsidRPr="009B5EBC">
        <w:rPr>
          <w:rFonts w:cs="Arial"/>
          <w:b/>
          <w:bCs/>
          <w:sz w:val="18"/>
          <w:szCs w:val="18"/>
        </w:rPr>
        <w:t>SUPERVISOR</w:t>
      </w:r>
      <w:r w:rsidRPr="009B5EBC">
        <w:rPr>
          <w:rFonts w:cs="Arial"/>
          <w:sz w:val="18"/>
          <w:szCs w:val="18"/>
        </w:rPr>
        <w:t xml:space="preserve"> con dos (2) días hábiles de anticipación y preparará todo lo necesario para que se realice dicha labor, sin obstáculos y con la exactitud requerida.</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Los resultados de las mediciones efectuadas conjuntamente y los cálculos respectivos se consignarán en una planilla especial que será elaborada por el </w:t>
      </w:r>
      <w:r w:rsidRPr="009B5EBC">
        <w:rPr>
          <w:rFonts w:cs="Arial"/>
          <w:b/>
          <w:bCs/>
          <w:sz w:val="18"/>
          <w:szCs w:val="18"/>
        </w:rPr>
        <w:t>CONTRATISTA</w:t>
      </w:r>
      <w:r w:rsidRPr="009B5EBC">
        <w:rPr>
          <w:rFonts w:cs="Arial"/>
          <w:sz w:val="18"/>
          <w:szCs w:val="18"/>
        </w:rPr>
        <w:t xml:space="preserve"> en dos ejemplares, uno de los cuales será entregado con fecha, en versión definitiva al </w:t>
      </w:r>
      <w:r w:rsidRPr="009B5EBC">
        <w:rPr>
          <w:rFonts w:cs="Arial"/>
          <w:b/>
          <w:bCs/>
          <w:sz w:val="18"/>
          <w:szCs w:val="18"/>
        </w:rPr>
        <w:t>SUPERVISOR</w:t>
      </w:r>
      <w:r w:rsidRPr="009B5EBC">
        <w:rPr>
          <w:rFonts w:cs="Arial"/>
          <w:sz w:val="18"/>
          <w:szCs w:val="18"/>
        </w:rPr>
        <w:t xml:space="preserve"> para su control y aprobación.</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lastRenderedPageBreak/>
        <w:t xml:space="preserve">El </w:t>
      </w:r>
      <w:r w:rsidRPr="009B5EBC">
        <w:rPr>
          <w:rFonts w:cs="Arial"/>
          <w:b/>
          <w:bCs/>
          <w:sz w:val="18"/>
          <w:szCs w:val="18"/>
        </w:rPr>
        <w:t>CONTRATISTA</w:t>
      </w:r>
      <w:r w:rsidRPr="009B5EBC">
        <w:rPr>
          <w:rFonts w:cs="Arial"/>
          <w:sz w:val="18"/>
          <w:szCs w:val="18"/>
        </w:rPr>
        <w:t xml:space="preserve"> preparará el certificado de pago o planilla de Avance Obra correspondiente en función de las mediciones realizadas conjuntamente con el </w:t>
      </w:r>
      <w:r w:rsidRPr="009B5EBC">
        <w:rPr>
          <w:rFonts w:cs="Arial"/>
          <w:b/>
          <w:bCs/>
          <w:sz w:val="18"/>
          <w:szCs w:val="18"/>
        </w:rPr>
        <w:t>SUPERVISOR</w:t>
      </w:r>
      <w:r w:rsidRPr="009B5EBC">
        <w:rPr>
          <w:rFonts w:cs="Arial"/>
          <w:sz w:val="18"/>
          <w:szCs w:val="18"/>
        </w:rPr>
        <w:t>. Las obras deberán medirse netas, excepto cuando los documentos de Contrato prescriban un procedimiento diferente.</w:t>
      </w:r>
    </w:p>
    <w:p w:rsidR="00814EA3" w:rsidRPr="009B5EBC" w:rsidRDefault="00814EA3" w:rsidP="00814EA3">
      <w:pPr>
        <w:spacing w:line="276" w:lineRule="auto"/>
        <w:jc w:val="both"/>
        <w:rPr>
          <w:rFonts w:cs="Arial"/>
          <w:sz w:val="18"/>
          <w:szCs w:val="18"/>
        </w:rPr>
      </w:pPr>
      <w:r w:rsidRPr="009B5EBC">
        <w:rPr>
          <w:rFonts w:cs="Arial"/>
          <w:sz w:val="18"/>
          <w:szCs w:val="18"/>
        </w:rPr>
        <w:t> </w:t>
      </w:r>
    </w:p>
    <w:p w:rsidR="00814EA3" w:rsidRPr="009B5EBC" w:rsidRDefault="00814EA3" w:rsidP="00814EA3">
      <w:pPr>
        <w:spacing w:line="276" w:lineRule="auto"/>
        <w:jc w:val="both"/>
        <w:rPr>
          <w:rFonts w:eastAsia="Calibri" w:cs="Verdana"/>
          <w:sz w:val="18"/>
          <w:szCs w:val="18"/>
          <w:lang w:val="es-ES_tradnl" w:eastAsia="es-ES_tradnl"/>
        </w:rPr>
      </w:pPr>
      <w:r w:rsidRPr="005D0653">
        <w:rPr>
          <w:rFonts w:cs="Arial"/>
          <w:b/>
          <w:sz w:val="18"/>
          <w:szCs w:val="18"/>
          <w:lang w:val="pt-BR"/>
        </w:rPr>
        <w:t xml:space="preserve">VIGÉSIMA </w:t>
      </w:r>
      <w:proofErr w:type="gramStart"/>
      <w:r w:rsidRPr="005D0653">
        <w:rPr>
          <w:rFonts w:cs="Arial"/>
          <w:b/>
          <w:sz w:val="18"/>
          <w:szCs w:val="18"/>
          <w:lang w:val="pt-BR"/>
        </w:rPr>
        <w:t>OCTAVA.</w:t>
      </w:r>
      <w:proofErr w:type="gramEnd"/>
      <w:r w:rsidRPr="005D0653">
        <w:rPr>
          <w:rFonts w:cs="Arial"/>
          <w:b/>
          <w:sz w:val="18"/>
          <w:szCs w:val="18"/>
          <w:lang w:val="pt-BR"/>
        </w:rPr>
        <w:t xml:space="preserve">- (FORMA DE PAGO). </w:t>
      </w:r>
      <w:r w:rsidRPr="009B5EBC">
        <w:rPr>
          <w:rFonts w:eastAsia="Calibri" w:cs="Verdana"/>
          <w:sz w:val="18"/>
          <w:szCs w:val="18"/>
          <w:lang w:val="es-ES_tradnl" w:eastAsia="es-ES_tradnl"/>
        </w:rPr>
        <w:t xml:space="preserve">El pago será paralelo al progreso de la obra, a este fin mensualmente y dentro de los cinco (5) días hábiles siguientes a cada mes vencido,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presentará al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para su revisión en versión definitiva, una planilla o certificado de pago debidamente firmado, con los respaldos técnicos que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requiera, con fecha y firmado por el RESIDENTE Y/O SUPERINTENDENTE de obra, documento que consignará todos los trabajos ejecutados a los precios unitarios establecidos, de acuerdo a la medición efectuada en forma conjunta por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 el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 xml:space="preserve">.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De no presentar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la respectiva planilla dentro del plazo previsto, los días de demora serán contabilizados por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y/o el </w:t>
      </w:r>
      <w:r w:rsidRPr="009B5EBC">
        <w:rPr>
          <w:rFonts w:eastAsia="Calibri" w:cs="Verdana,Bold"/>
          <w:b/>
          <w:bCs/>
          <w:sz w:val="18"/>
          <w:szCs w:val="18"/>
          <w:lang w:val="es-ES_tradnl" w:eastAsia="es-ES_tradnl"/>
        </w:rPr>
        <w:t>FISCAL</w:t>
      </w:r>
      <w:r w:rsidRPr="009B5EBC">
        <w:rPr>
          <w:rFonts w:eastAsia="Calibri" w:cs="Verdana"/>
          <w:sz w:val="18"/>
          <w:szCs w:val="18"/>
          <w:lang w:val="es-ES_tradnl" w:eastAsia="es-ES_tradnl"/>
        </w:rPr>
        <w:t xml:space="preserve">, a efectos de deducir los mismos del lapso que el CONTRATANTE en su caso pueda demorar en ejecutar el pago de la citada planilla.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 xml:space="preserve">, en este último caso, realizar las correcciones necesarias y volver a presentar el certificado, con la nueva fecha.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El certificado aprobado por el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con la fecha de aprobación, será remitido al </w:t>
      </w:r>
      <w:r w:rsidRPr="009B5EBC">
        <w:rPr>
          <w:rFonts w:eastAsia="Calibri" w:cs="Verdana,Bold"/>
          <w:b/>
          <w:bCs/>
          <w:sz w:val="18"/>
          <w:szCs w:val="18"/>
          <w:lang w:val="es-ES_tradnl" w:eastAsia="es-ES_tradnl"/>
        </w:rPr>
        <w:t>FISCAL DE OBRA</w:t>
      </w:r>
      <w:r w:rsidRPr="009B5EBC">
        <w:rPr>
          <w:rFonts w:eastAsia="Calibri" w:cs="Verdana"/>
          <w:sz w:val="18"/>
          <w:szCs w:val="18"/>
          <w:lang w:val="es-ES_tradnl" w:eastAsia="es-ES_tradnl"/>
        </w:rPr>
        <w:t xml:space="preserve">, quien luego de tomar conocimiento del mismo, dentro del término de tres (3) días hábiles subsiguientes a su recepción lo devolverá al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si requiere aclaraciones o lo enviara a la dependencia pertinente del </w:t>
      </w:r>
      <w:r w:rsidRPr="009B5EBC">
        <w:rPr>
          <w:rFonts w:eastAsia="Calibri" w:cs="Verdana,Bold"/>
          <w:b/>
          <w:bCs/>
          <w:sz w:val="18"/>
          <w:szCs w:val="18"/>
          <w:lang w:val="es-ES_tradnl" w:eastAsia="es-ES_tradnl"/>
        </w:rPr>
        <w:t xml:space="preserve">CONTRATANTE </w:t>
      </w:r>
      <w:r w:rsidRPr="009B5EBC">
        <w:rPr>
          <w:rFonts w:eastAsia="Calibri" w:cs="Verdana"/>
          <w:sz w:val="18"/>
          <w:szCs w:val="18"/>
          <w:lang w:val="es-ES_tradnl" w:eastAsia="es-ES_tradnl"/>
        </w:rPr>
        <w:t xml:space="preserve">para el pago, con la firma y fecha respectivas. En dicha dependencia se expedirá la orden de pago dentro del plazo máximo de cinco (5) días hábiles computables desde su recepción.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En caso que el certificado de pago fuese devuelto al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para correcciones o aclaraciones,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dispondrá de hasta (5) días hábiles para efectuarlas y con la nueva fecha remitir los documentos nuevamente al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 este al </w:t>
      </w:r>
      <w:r w:rsidRPr="009B5EBC">
        <w:rPr>
          <w:rFonts w:eastAsia="Calibri" w:cs="Verdana,Bold"/>
          <w:b/>
          <w:bCs/>
          <w:sz w:val="18"/>
          <w:szCs w:val="18"/>
          <w:lang w:val="es-ES_tradnl" w:eastAsia="es-ES_tradnl"/>
        </w:rPr>
        <w:t>FISCAL DE OBRA</w:t>
      </w:r>
      <w:r w:rsidRPr="009B5EBC">
        <w:rPr>
          <w:rFonts w:eastAsia="Calibri" w:cs="Verdana"/>
          <w:sz w:val="18"/>
          <w:szCs w:val="18"/>
          <w:lang w:val="es-ES_tradnl" w:eastAsia="es-ES_tradnl"/>
        </w:rPr>
        <w:t xml:space="preserve">.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El pago de cada certificado o planilla mensual de avance de obra se realizará dentro de los treinta (30) días hábiles siguientes a la fecha de remisión del FISCAL a la dependencia prevista del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xml:space="preserve">, para el pago. El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 xml:space="preserve">, recibirá el pago del monto certificado menos las deducciones que correspondiesen.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Si el pago del certificado mensual no se realizara dentro de los cuarenta y cinco (45) días hábiles computables a partir de la fecha de remisión del </w:t>
      </w:r>
      <w:r w:rsidRPr="009B5EBC">
        <w:rPr>
          <w:rFonts w:eastAsia="Calibri" w:cs="Verdana,Bold"/>
          <w:b/>
          <w:bCs/>
          <w:sz w:val="18"/>
          <w:szCs w:val="18"/>
          <w:lang w:val="es-ES_tradnl" w:eastAsia="es-ES_tradnl"/>
        </w:rPr>
        <w:t xml:space="preserve">FISCAL </w:t>
      </w:r>
      <w:r w:rsidRPr="009B5EBC">
        <w:rPr>
          <w:rFonts w:eastAsia="Calibri" w:cs="Verdana"/>
          <w:sz w:val="18"/>
          <w:szCs w:val="18"/>
          <w:lang w:val="es-ES_tradnl" w:eastAsia="es-ES_tradnl"/>
        </w:rPr>
        <w:t xml:space="preserve">a la dependencia prevista del </w:t>
      </w:r>
      <w:r w:rsidRPr="009B5EBC">
        <w:rPr>
          <w:rFonts w:eastAsia="Calibri" w:cs="Verdana"/>
          <w:b/>
          <w:sz w:val="18"/>
          <w:szCs w:val="18"/>
          <w:lang w:val="es-ES_tradnl" w:eastAsia="es-ES_tradnl"/>
        </w:rPr>
        <w:t>CONTRATANTE</w:t>
      </w:r>
      <w:r w:rsidRPr="009B5EBC">
        <w:rPr>
          <w:rFonts w:eastAsia="Calibri" w:cs="Verdana"/>
          <w:sz w:val="18"/>
          <w:szCs w:val="18"/>
          <w:lang w:val="es-ES_tradnl" w:eastAsia="es-ES_tradnl"/>
        </w:rPr>
        <w:t xml:space="preserve">, para el pago;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tendrá derecho a reclamar por el lapso transcurrido desde el día cuarenta y seis (46) hasta el día en que se haga efectivo el pago, la ampliación de plazo por día de atraso.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Si en ese lapso, el pago que se realiza es parcial,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podrá reclamar la compensación en tiempo por similar porcentaje a la falta de pago. </w:t>
      </w: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Si la demora de pago parcial o total, supera los sesenta (60) días calendario, desde la fecha de aprobación de la planilla de pago por el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xml:space="preserve">, como compensación económica, independiente del plazo. </w:t>
      </w: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En caso de que se hubiese pagado parcialmente la planilla o certificado de avance de obra, el reclamo corresponderá al porcentaje que resta por ser pagado.</w:t>
      </w:r>
    </w:p>
    <w:p w:rsidR="00814EA3" w:rsidRPr="009B5EBC"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A este fin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deberá hacer conocer al </w:t>
      </w:r>
      <w:r w:rsidRPr="009B5EBC">
        <w:rPr>
          <w:rFonts w:eastAsia="Calibri" w:cs="Verdana,Bold"/>
          <w:b/>
          <w:bCs/>
          <w:sz w:val="18"/>
          <w:szCs w:val="18"/>
          <w:lang w:val="es-ES_tradnl" w:eastAsia="es-ES_tradnl"/>
        </w:rPr>
        <w:t xml:space="preserve">CONTRATANTE </w:t>
      </w:r>
      <w:r w:rsidRPr="009B5EBC">
        <w:rPr>
          <w:rFonts w:eastAsia="Calibri" w:cs="Verdana"/>
          <w:sz w:val="18"/>
          <w:szCs w:val="18"/>
          <w:lang w:val="es-ES_tradnl" w:eastAsia="es-ES_tradnl"/>
        </w:rPr>
        <w:t xml:space="preserve">la demora en el pago (en días), mediante nota dirigida al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dentro de los cinco (5) días hábiles subsiguientes a la fecha de haberse hecho efectivo del pago parcial o total de la planilla, quien pondrá de inmediato a conocimiento del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xml:space="preserve">, para que disponga el pago del </w:t>
      </w:r>
      <w:r w:rsidRPr="009B5EBC">
        <w:rPr>
          <w:rFonts w:eastAsia="Calibri" w:cs="Verdana"/>
          <w:sz w:val="18"/>
          <w:szCs w:val="18"/>
          <w:lang w:val="es-ES_tradnl" w:eastAsia="es-ES_tradnl"/>
        </w:rPr>
        <w:lastRenderedPageBreak/>
        <w:t xml:space="preserve">monto resultante de esta demora y establezca las causas para que asuma los ajustes correspondientes a los efectos de las responsabilidades administrativa y/o civil que emerjan. </w:t>
      </w:r>
    </w:p>
    <w:p w:rsidR="00814EA3" w:rsidRPr="009B5EBC"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En cada caso, el Informe del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consignará también la deducción de los días de demora en la presentación de la planilla en que en su caso hubiese incurrido el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 xml:space="preserve">. </w:t>
      </w:r>
    </w:p>
    <w:p w:rsidR="00814EA3" w:rsidRPr="009B5EBC"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En caso de que el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 xml:space="preserve">, no presente al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la respectiva planilla de avance de obra hasta treinta (30) días posteriores al plazo previsto en la presente cláusula,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deberá elaborar la planilla en base a los datos de la medición que le cupo efectuar en forma conjunta con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y la enviará a este para la firma del RESIDENTE Y/O SUPERINTENDENTE, con la respectiva llamada de atención por este incumplimiento contractual, advirtiéndole de las implicaciones posteriores de esta omisión. </w:t>
      </w:r>
    </w:p>
    <w:p w:rsidR="00814EA3" w:rsidRPr="009B5EBC"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cs="Arial"/>
          <w:b/>
          <w:sz w:val="18"/>
          <w:szCs w:val="18"/>
        </w:rPr>
      </w:pPr>
      <w:r w:rsidRPr="009B5EBC">
        <w:rPr>
          <w:rFonts w:eastAsia="Calibri" w:cs="Verdana"/>
          <w:sz w:val="18"/>
          <w:szCs w:val="18"/>
          <w:lang w:val="es-ES_tradnl" w:eastAsia="es-ES_tradnl"/>
        </w:rPr>
        <w:t>El procedimiento subsiguiente de pago a ser aplicado, será el establecido precedentemente.</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VIGÉSIMA NOVENA.- (FACTURACIÓN). </w:t>
      </w: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emitirá la factura correspondiente a favor del </w:t>
      </w:r>
      <w:r w:rsidRPr="009B5EBC">
        <w:rPr>
          <w:rFonts w:cs="Arial"/>
          <w:b/>
          <w:sz w:val="18"/>
          <w:szCs w:val="18"/>
        </w:rPr>
        <w:t>CONTRATANTE</w:t>
      </w:r>
      <w:r w:rsidRPr="009B5EBC">
        <w:rPr>
          <w:rFonts w:cs="Arial"/>
          <w:sz w:val="18"/>
          <w:szCs w:val="18"/>
        </w:rPr>
        <w:t xml:space="preserve"> una vez que cada planilla de avance de obra haya sido aprobada por el </w:t>
      </w:r>
      <w:r w:rsidRPr="009B5EBC">
        <w:rPr>
          <w:rFonts w:cs="Arial"/>
          <w:b/>
          <w:bCs/>
          <w:sz w:val="18"/>
          <w:szCs w:val="18"/>
        </w:rPr>
        <w:t>SUPERVISOR</w:t>
      </w:r>
      <w:r w:rsidRPr="009B5EBC">
        <w:rPr>
          <w:rFonts w:cs="Arial"/>
          <w:sz w:val="18"/>
          <w:szCs w:val="18"/>
        </w:rPr>
        <w:t xml:space="preserve">.  En caso de que no sea emitida la factura respectiva, el </w:t>
      </w:r>
      <w:r w:rsidRPr="009B5EBC">
        <w:rPr>
          <w:rFonts w:cs="Arial"/>
          <w:b/>
          <w:bCs/>
          <w:sz w:val="18"/>
          <w:szCs w:val="18"/>
        </w:rPr>
        <w:t>CONTRATANTE</w:t>
      </w:r>
      <w:r w:rsidRPr="009B5EBC">
        <w:rPr>
          <w:rFonts w:cs="Arial"/>
          <w:sz w:val="18"/>
          <w:szCs w:val="18"/>
        </w:rPr>
        <w:t xml:space="preserve"> no hará efectivo el pago de la planilla.</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TRIGESIMA.- (MODIFICACIÓN DE LAS OBRAS).</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sz w:val="18"/>
          <w:szCs w:val="18"/>
          <w:lang w:val="es-ES_tradnl"/>
        </w:rPr>
        <w:t xml:space="preserve">La modificación de obras objeto del presente Contrato podrá efectuarse siempre que no se afecte   la esencia del presente Contrato. </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rFonts w:cs="Arial"/>
          <w:sz w:val="18"/>
          <w:szCs w:val="18"/>
        </w:rPr>
        <w:t xml:space="preserve"> En el marco legal citado precedentemente, queda establecido que de forma excepcional, por causas plenamente justificadas (técnica, legal y financiera), el </w:t>
      </w:r>
      <w:r w:rsidRPr="009B5EBC">
        <w:rPr>
          <w:rFonts w:cs="Arial"/>
          <w:b/>
          <w:bCs/>
          <w:sz w:val="18"/>
          <w:szCs w:val="18"/>
        </w:rPr>
        <w:t>SUPERVISOR</w:t>
      </w:r>
      <w:r w:rsidRPr="009B5EBC">
        <w:rPr>
          <w:rFonts w:cs="Arial"/>
          <w:sz w:val="18"/>
          <w:szCs w:val="18"/>
        </w:rPr>
        <w:t xml:space="preserve">, con la autorización expresa del </w:t>
      </w:r>
      <w:r w:rsidRPr="009B5EBC">
        <w:rPr>
          <w:rFonts w:cs="Arial"/>
          <w:b/>
          <w:bCs/>
          <w:sz w:val="18"/>
          <w:szCs w:val="18"/>
        </w:rPr>
        <w:t>CONTRATANTE</w:t>
      </w:r>
      <w:r w:rsidRPr="009B5EBC">
        <w:rPr>
          <w:rFonts w:cs="Arial"/>
          <w:sz w:val="18"/>
          <w:szCs w:val="18"/>
        </w:rPr>
        <w:t>, durante el período de ejecución de la obra, podrán efectuar modificaciones y/o ajustes necesarios al diseño de la obra, (que modifiquen el plazo o el monto de la obra), a efectos que la misma cumpla con el fin previsto.</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rFonts w:cs="Arial"/>
          <w:sz w:val="18"/>
          <w:szCs w:val="18"/>
        </w:rPr>
        <w:t xml:space="preserve"> El </w:t>
      </w:r>
      <w:r w:rsidRPr="009B5EBC">
        <w:rPr>
          <w:rFonts w:cs="Arial"/>
          <w:b/>
          <w:bCs/>
          <w:sz w:val="18"/>
          <w:szCs w:val="18"/>
        </w:rPr>
        <w:t>SUPERVISOR</w:t>
      </w:r>
      <w:r w:rsidRPr="009B5EBC">
        <w:rPr>
          <w:rFonts w:cs="Arial"/>
          <w:sz w:val="18"/>
          <w:szCs w:val="18"/>
        </w:rPr>
        <w:t xml:space="preserve">, previo el trámite respectivo de aprobación podrá introducir modificaciones que consideren estrictamente necesarias y con tal propósito, tendrá la facultad para ordenar por escrito al </w:t>
      </w:r>
      <w:r w:rsidRPr="009B5EBC">
        <w:rPr>
          <w:rFonts w:cs="Arial"/>
          <w:b/>
          <w:bCs/>
          <w:sz w:val="18"/>
          <w:szCs w:val="18"/>
        </w:rPr>
        <w:t>CONTRATISTA</w:t>
      </w:r>
      <w:r w:rsidRPr="009B5EBC">
        <w:rPr>
          <w:rFonts w:cs="Arial"/>
          <w:sz w:val="18"/>
          <w:szCs w:val="18"/>
        </w:rPr>
        <w:t xml:space="preserve"> y éste deberá cumplir con cualquiera de las siguientes instrucciones:</w:t>
      </w:r>
    </w:p>
    <w:p w:rsidR="00814EA3" w:rsidRPr="009B5EBC" w:rsidRDefault="00814EA3" w:rsidP="00CA0236">
      <w:pPr>
        <w:numPr>
          <w:ilvl w:val="0"/>
          <w:numId w:val="42"/>
        </w:numPr>
        <w:tabs>
          <w:tab w:val="clear" w:pos="1068"/>
          <w:tab w:val="num" w:pos="1701"/>
          <w:tab w:val="left" w:pos="1985"/>
        </w:tabs>
        <w:spacing w:line="276" w:lineRule="auto"/>
        <w:ind w:left="2127" w:hanging="567"/>
        <w:jc w:val="both"/>
        <w:rPr>
          <w:rFonts w:cs="Arial"/>
          <w:sz w:val="18"/>
          <w:szCs w:val="18"/>
        </w:rPr>
      </w:pPr>
      <w:r w:rsidRPr="009B5EBC">
        <w:rPr>
          <w:rFonts w:cs="Arial"/>
          <w:sz w:val="18"/>
          <w:szCs w:val="18"/>
        </w:rPr>
        <w:t>Efectuar ajustes de rutina o especiales en el desarrollo cotidiano de la obra.</w:t>
      </w:r>
    </w:p>
    <w:p w:rsidR="00814EA3" w:rsidRPr="009B5EBC" w:rsidRDefault="00814EA3" w:rsidP="00CA0236">
      <w:pPr>
        <w:numPr>
          <w:ilvl w:val="0"/>
          <w:numId w:val="42"/>
        </w:numPr>
        <w:tabs>
          <w:tab w:val="clear" w:pos="1068"/>
          <w:tab w:val="num" w:pos="1701"/>
          <w:tab w:val="left" w:pos="1985"/>
        </w:tabs>
        <w:spacing w:line="276" w:lineRule="auto"/>
        <w:ind w:left="2127" w:hanging="567"/>
        <w:jc w:val="both"/>
        <w:rPr>
          <w:rFonts w:cs="Arial"/>
          <w:sz w:val="18"/>
          <w:szCs w:val="18"/>
        </w:rPr>
      </w:pPr>
      <w:r w:rsidRPr="009B5EBC">
        <w:rPr>
          <w:rFonts w:cs="Arial"/>
          <w:sz w:val="18"/>
          <w:szCs w:val="18"/>
        </w:rPr>
        <w:t>Incrementar o disminuir cualquier parte de la obra prevista en el Contrato.</w:t>
      </w:r>
    </w:p>
    <w:p w:rsidR="00814EA3" w:rsidRPr="009B5EBC" w:rsidRDefault="00814EA3" w:rsidP="00CA0236">
      <w:pPr>
        <w:numPr>
          <w:ilvl w:val="0"/>
          <w:numId w:val="42"/>
        </w:numPr>
        <w:tabs>
          <w:tab w:val="clear" w:pos="1068"/>
          <w:tab w:val="num" w:pos="1701"/>
          <w:tab w:val="left" w:pos="1985"/>
        </w:tabs>
        <w:spacing w:line="276" w:lineRule="auto"/>
        <w:ind w:left="1701" w:hanging="141"/>
        <w:jc w:val="both"/>
        <w:rPr>
          <w:rFonts w:cs="Arial"/>
          <w:sz w:val="18"/>
          <w:szCs w:val="18"/>
        </w:rPr>
      </w:pPr>
      <w:r w:rsidRPr="009B5EBC">
        <w:rPr>
          <w:rFonts w:cs="Arial"/>
          <w:sz w:val="18"/>
          <w:szCs w:val="18"/>
        </w:rPr>
        <w:t>Ejecutar trabajos adicionales inherentes a la misma obra, que sean absolutamente necesarios, aunque no cuenten con precios unitarios establecidos en el Contrato.</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sz w:val="18"/>
          <w:szCs w:val="18"/>
          <w:lang w:val="es-ES_tradnl"/>
        </w:rPr>
        <w:t xml:space="preserve">El </w:t>
      </w:r>
      <w:r w:rsidRPr="009B5EBC">
        <w:rPr>
          <w:b/>
          <w:bCs/>
          <w:sz w:val="18"/>
          <w:szCs w:val="18"/>
          <w:lang w:val="es-ES_tradnl"/>
        </w:rPr>
        <w:t xml:space="preserve">SUPERVISOR </w:t>
      </w:r>
      <w:r w:rsidRPr="009B5EBC">
        <w:rPr>
          <w:bCs/>
          <w:sz w:val="18"/>
          <w:szCs w:val="18"/>
          <w:lang w:val="es-ES_tradnl"/>
        </w:rPr>
        <w:t xml:space="preserve">con conocimiento del </w:t>
      </w:r>
      <w:r w:rsidRPr="009B5EBC">
        <w:rPr>
          <w:b/>
          <w:bCs/>
          <w:sz w:val="18"/>
          <w:szCs w:val="18"/>
          <w:lang w:val="es-ES_tradnl"/>
        </w:rPr>
        <w:t xml:space="preserve">CONTRATANTE, </w:t>
      </w:r>
      <w:r w:rsidRPr="009B5EBC">
        <w:rPr>
          <w:sz w:val="18"/>
          <w:szCs w:val="18"/>
          <w:lang w:val="es-ES_tradnl"/>
        </w:rPr>
        <w:t>puede ordenar las modificaciones a través de los siguientes instrumentos</w:t>
      </w:r>
      <w:r w:rsidRPr="009B5EBC">
        <w:rPr>
          <w:rFonts w:cs="Arial"/>
          <w:sz w:val="18"/>
          <w:szCs w:val="18"/>
        </w:rPr>
        <w:t>:</w:t>
      </w:r>
    </w:p>
    <w:p w:rsidR="00814EA3" w:rsidRPr="009B5EBC" w:rsidRDefault="00814EA3" w:rsidP="00CA0236">
      <w:pPr>
        <w:numPr>
          <w:ilvl w:val="0"/>
          <w:numId w:val="43"/>
        </w:numPr>
        <w:tabs>
          <w:tab w:val="clear" w:pos="1080"/>
          <w:tab w:val="num" w:pos="1276"/>
        </w:tabs>
        <w:spacing w:line="276" w:lineRule="auto"/>
        <w:ind w:left="1985" w:hanging="567"/>
        <w:jc w:val="both"/>
        <w:rPr>
          <w:rFonts w:cs="Arial"/>
          <w:sz w:val="18"/>
          <w:szCs w:val="18"/>
        </w:rPr>
      </w:pPr>
      <w:r w:rsidRPr="009B5EBC">
        <w:rPr>
          <w:rFonts w:cs="Arial"/>
          <w:b/>
          <w:sz w:val="18"/>
          <w:szCs w:val="18"/>
        </w:rPr>
        <w:t xml:space="preserve">Mediante una Orden de Trabajo  </w:t>
      </w:r>
      <w:r w:rsidRPr="009B5EBC">
        <w:rPr>
          <w:rFonts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9B5EBC">
        <w:rPr>
          <w:rFonts w:cs="Arial"/>
          <w:b/>
          <w:bCs/>
          <w:sz w:val="18"/>
          <w:szCs w:val="18"/>
        </w:rPr>
        <w:t>SUPERVISOR</w:t>
      </w:r>
      <w:r w:rsidRPr="009B5EBC">
        <w:rPr>
          <w:rFonts w:cs="Arial"/>
          <w:sz w:val="18"/>
          <w:szCs w:val="18"/>
        </w:rPr>
        <w:t xml:space="preserve">, mediante carta expresa, o en el Libro de Órdenes, siempre en procura de un eficiente desarrollo y ejecución de la obra. La emisión de Órdenes de Trabajo, no deberán dar lugar a la emisión posterior de Orden de Cambio para el mismo objeto. </w:t>
      </w:r>
    </w:p>
    <w:p w:rsidR="00814EA3" w:rsidRPr="009B5EBC" w:rsidRDefault="00814EA3" w:rsidP="00CA0236">
      <w:pPr>
        <w:numPr>
          <w:ilvl w:val="0"/>
          <w:numId w:val="43"/>
        </w:numPr>
        <w:tabs>
          <w:tab w:val="clear" w:pos="1080"/>
          <w:tab w:val="num" w:pos="1276"/>
        </w:tabs>
        <w:spacing w:line="276" w:lineRule="auto"/>
        <w:ind w:left="1985" w:hanging="567"/>
        <w:jc w:val="both"/>
        <w:rPr>
          <w:rFonts w:cs="Arial"/>
          <w:b/>
          <w:sz w:val="18"/>
          <w:szCs w:val="18"/>
        </w:rPr>
      </w:pPr>
      <w:r w:rsidRPr="009B5EBC">
        <w:rPr>
          <w:rFonts w:cs="Arial"/>
          <w:b/>
          <w:sz w:val="18"/>
          <w:szCs w:val="18"/>
        </w:rPr>
        <w:t xml:space="preserve">Mediante Orden de Cambio  </w:t>
      </w:r>
      <w:r w:rsidRPr="009B5EBC">
        <w:rPr>
          <w:rFonts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B5EBC">
        <w:rPr>
          <w:rFonts w:cs="Arial"/>
          <w:b/>
          <w:bCs/>
          <w:sz w:val="18"/>
          <w:szCs w:val="18"/>
        </w:rPr>
        <w:t>SUPERVISOR</w:t>
      </w:r>
      <w:r w:rsidRPr="009B5EBC">
        <w:rPr>
          <w:rFonts w:cs="Arial"/>
          <w:sz w:val="18"/>
          <w:szCs w:val="18"/>
        </w:rPr>
        <w:t xml:space="preserve"> y será puesto a conocimiento y consideración del </w:t>
      </w:r>
      <w:r w:rsidRPr="009B5EBC">
        <w:rPr>
          <w:rFonts w:cs="Arial"/>
          <w:b/>
          <w:sz w:val="18"/>
          <w:szCs w:val="18"/>
        </w:rPr>
        <w:t>FISCAL</w:t>
      </w:r>
      <w:r w:rsidRPr="009B5EBC">
        <w:rPr>
          <w:rFonts w:cs="Arial"/>
          <w:sz w:val="18"/>
          <w:szCs w:val="18"/>
        </w:rPr>
        <w:t xml:space="preserve">, quien con su recomendación enviará al Distrital de Redes de Gas y Ductos para el procesamiento de su emisión. La Orden de Cambio será firmada por la misma autoridad que </w:t>
      </w:r>
      <w:proofErr w:type="spellStart"/>
      <w:r w:rsidRPr="009B5EBC">
        <w:rPr>
          <w:rFonts w:cs="Arial"/>
          <w:sz w:val="18"/>
          <w:szCs w:val="18"/>
        </w:rPr>
        <w:t>firmo</w:t>
      </w:r>
      <w:proofErr w:type="spellEnd"/>
      <w:r w:rsidRPr="009B5EBC">
        <w:rPr>
          <w:rFonts w:cs="Arial"/>
          <w:sz w:val="18"/>
          <w:szCs w:val="18"/>
        </w:rPr>
        <w:t xml:space="preserve"> el contrato original. Una vez formulada la Orden de Cambio por </w:t>
      </w:r>
      <w:r w:rsidRPr="009B5EBC">
        <w:rPr>
          <w:rFonts w:cs="Arial"/>
          <w:sz w:val="18"/>
          <w:szCs w:val="18"/>
        </w:rPr>
        <w:lastRenderedPageBreak/>
        <w:t xml:space="preserve">el </w:t>
      </w:r>
      <w:r w:rsidRPr="009B5EBC">
        <w:rPr>
          <w:rFonts w:cs="Arial"/>
          <w:b/>
          <w:bCs/>
          <w:sz w:val="18"/>
          <w:szCs w:val="18"/>
        </w:rPr>
        <w:t>SUPERVISOR</w:t>
      </w:r>
      <w:r w:rsidRPr="009B5EBC">
        <w:rPr>
          <w:rFonts w:cs="Arial"/>
          <w:sz w:val="18"/>
          <w:szCs w:val="18"/>
        </w:rPr>
        <w:t>, el proceso de aprobación y suscripción de la misma debe durar como máximo quince (15) días calendario.</w:t>
      </w:r>
    </w:p>
    <w:p w:rsidR="00814EA3" w:rsidRPr="009B5EBC" w:rsidRDefault="00814EA3" w:rsidP="00814EA3">
      <w:pPr>
        <w:tabs>
          <w:tab w:val="num" w:pos="1276"/>
        </w:tabs>
        <w:spacing w:line="276" w:lineRule="auto"/>
        <w:ind w:left="1985" w:hanging="567"/>
        <w:jc w:val="both"/>
        <w:rPr>
          <w:rFonts w:cs="Arial"/>
          <w:sz w:val="18"/>
          <w:szCs w:val="18"/>
        </w:rPr>
      </w:pPr>
      <w:r w:rsidRPr="009B5EBC">
        <w:rPr>
          <w:rFonts w:cs="Arial"/>
          <w:sz w:val="18"/>
          <w:szCs w:val="18"/>
        </w:rPr>
        <w:tab/>
        <w:t xml:space="preserve">En el caso de SUSPENSIÓN DE LOS TRABAJOS, el </w:t>
      </w:r>
      <w:r w:rsidRPr="009B5EBC">
        <w:rPr>
          <w:rFonts w:cs="Arial"/>
          <w:b/>
          <w:sz w:val="18"/>
          <w:szCs w:val="18"/>
        </w:rPr>
        <w:t>SUPERVISOR</w:t>
      </w:r>
      <w:r w:rsidRPr="009B5EBC">
        <w:rPr>
          <w:rFonts w:cs="Arial"/>
          <w:sz w:val="18"/>
          <w:szCs w:val="18"/>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814EA3" w:rsidRPr="009B5EBC" w:rsidRDefault="00814EA3" w:rsidP="00CA0236">
      <w:pPr>
        <w:numPr>
          <w:ilvl w:val="0"/>
          <w:numId w:val="43"/>
        </w:numPr>
        <w:tabs>
          <w:tab w:val="clear" w:pos="1080"/>
          <w:tab w:val="num" w:pos="1276"/>
        </w:tabs>
        <w:spacing w:line="276" w:lineRule="auto"/>
        <w:ind w:left="1985" w:hanging="567"/>
        <w:jc w:val="both"/>
        <w:rPr>
          <w:sz w:val="18"/>
          <w:szCs w:val="18"/>
        </w:rPr>
      </w:pPr>
      <w:r w:rsidRPr="009B5EBC">
        <w:rPr>
          <w:b/>
          <w:sz w:val="18"/>
          <w:szCs w:val="18"/>
        </w:rPr>
        <w:t xml:space="preserve">Mediante Contrato Modificatorio </w:t>
      </w:r>
      <w:r w:rsidRPr="009B5EBC">
        <w:rPr>
          <w:sz w:val="18"/>
          <w:szCs w:val="18"/>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9B5EBC">
        <w:rPr>
          <w:b/>
          <w:bCs/>
          <w:sz w:val="18"/>
          <w:szCs w:val="18"/>
        </w:rPr>
        <w:t>SUPERVISOR</w:t>
      </w:r>
      <w:r w:rsidRPr="009B5EBC">
        <w:rPr>
          <w:sz w:val="18"/>
          <w:szCs w:val="18"/>
        </w:rPr>
        <w:t xml:space="preserve"> podrá formular el documento de sustento técnico-financiero que establezca las causas y razones por las cuales debiera ser suscrito este documento.  </w:t>
      </w:r>
    </w:p>
    <w:p w:rsidR="00814EA3" w:rsidRPr="009B5EBC" w:rsidRDefault="00814EA3" w:rsidP="00814EA3">
      <w:pPr>
        <w:spacing w:line="276" w:lineRule="auto"/>
        <w:ind w:left="2127" w:hanging="426"/>
        <w:jc w:val="both"/>
        <w:rPr>
          <w:sz w:val="18"/>
          <w:szCs w:val="18"/>
        </w:rPr>
      </w:pPr>
    </w:p>
    <w:p w:rsidR="00814EA3" w:rsidRPr="009B5EBC" w:rsidRDefault="00814EA3" w:rsidP="00CA0236">
      <w:pPr>
        <w:numPr>
          <w:ilvl w:val="1"/>
          <w:numId w:val="48"/>
        </w:numPr>
        <w:spacing w:line="276" w:lineRule="auto"/>
        <w:ind w:left="1418" w:hanging="851"/>
        <w:jc w:val="both"/>
        <w:rPr>
          <w:sz w:val="18"/>
          <w:szCs w:val="18"/>
        </w:rPr>
      </w:pPr>
      <w:r w:rsidRPr="009B5EBC">
        <w:rPr>
          <w:sz w:val="18"/>
          <w:szCs w:val="18"/>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el </w:t>
      </w:r>
      <w:r w:rsidRPr="009B5EBC">
        <w:rPr>
          <w:b/>
          <w:bCs/>
          <w:sz w:val="18"/>
          <w:szCs w:val="18"/>
        </w:rPr>
        <w:t>CONTRATANTE</w:t>
      </w:r>
      <w:r w:rsidRPr="009B5EBC">
        <w:rPr>
          <w:sz w:val="18"/>
          <w:szCs w:val="18"/>
        </w:rPr>
        <w:t xml:space="preserve"> y el </w:t>
      </w:r>
      <w:r w:rsidRPr="009B5EBC">
        <w:rPr>
          <w:b/>
          <w:bCs/>
          <w:sz w:val="18"/>
          <w:szCs w:val="18"/>
        </w:rPr>
        <w:t xml:space="preserve">CONTRATISTA, </w:t>
      </w:r>
      <w:r w:rsidRPr="009B5EBC">
        <w:rPr>
          <w:rFonts w:cs="Arial"/>
          <w:sz w:val="18"/>
          <w:szCs w:val="18"/>
        </w:rPr>
        <w:t>no se podrán incrementar los porcentajes en lo referido a Costos Indirectos</w:t>
      </w:r>
      <w:r w:rsidRPr="009B5EBC">
        <w:rPr>
          <w:sz w:val="18"/>
          <w:szCs w:val="18"/>
        </w:rPr>
        <w:t xml:space="preserve">. En el caso que signifique una disminución en la obra, deberá concertarse previamente con el </w:t>
      </w:r>
      <w:r w:rsidRPr="009B5EBC">
        <w:rPr>
          <w:b/>
          <w:bCs/>
          <w:sz w:val="18"/>
          <w:szCs w:val="18"/>
        </w:rPr>
        <w:t>CONTRATISTA</w:t>
      </w:r>
      <w:r w:rsidRPr="009B5EBC">
        <w:rPr>
          <w:sz w:val="18"/>
          <w:szCs w:val="18"/>
        </w:rPr>
        <w:t xml:space="preserve">, a efectos de evitar reclamos posteriores. El </w:t>
      </w:r>
      <w:r w:rsidRPr="009B5EBC">
        <w:rPr>
          <w:b/>
          <w:sz w:val="18"/>
          <w:szCs w:val="18"/>
        </w:rPr>
        <w:t>SUPERVISOR</w:t>
      </w:r>
      <w:r w:rsidRPr="009B5EBC">
        <w:rPr>
          <w:sz w:val="18"/>
          <w:szCs w:val="18"/>
        </w:rPr>
        <w:t xml:space="preserve">, será responsable por la elaboración de las Especificaciones Técnicas de los nuevos ítems creados. </w:t>
      </w:r>
    </w:p>
    <w:p w:rsidR="00814EA3" w:rsidRPr="009B5EBC" w:rsidRDefault="00814EA3" w:rsidP="00814EA3">
      <w:pPr>
        <w:spacing w:line="276" w:lineRule="auto"/>
        <w:ind w:left="1418" w:hanging="851"/>
        <w:jc w:val="both"/>
        <w:rPr>
          <w:sz w:val="18"/>
          <w:szCs w:val="18"/>
        </w:rPr>
      </w:pPr>
    </w:p>
    <w:p w:rsidR="00814EA3" w:rsidRPr="009B5EBC" w:rsidRDefault="00814EA3" w:rsidP="00CA0236">
      <w:pPr>
        <w:numPr>
          <w:ilvl w:val="1"/>
          <w:numId w:val="48"/>
        </w:numPr>
        <w:spacing w:line="276" w:lineRule="auto"/>
        <w:ind w:left="1418" w:hanging="851"/>
        <w:jc w:val="both"/>
        <w:rPr>
          <w:rFonts w:cs="Arial"/>
          <w:sz w:val="18"/>
          <w:szCs w:val="18"/>
        </w:rPr>
      </w:pPr>
      <w:r w:rsidRPr="009B5EBC">
        <w:rPr>
          <w:sz w:val="18"/>
          <w:szCs w:val="18"/>
        </w:rPr>
        <w:t xml:space="preserve">El informe-recomendación y antecedentes deberán ser cursados por el </w:t>
      </w:r>
      <w:r w:rsidRPr="009B5EBC">
        <w:rPr>
          <w:b/>
          <w:bCs/>
          <w:sz w:val="18"/>
          <w:szCs w:val="18"/>
        </w:rPr>
        <w:t>SUPERVISOR</w:t>
      </w:r>
      <w:r w:rsidRPr="009B5EBC">
        <w:rPr>
          <w:sz w:val="18"/>
          <w:szCs w:val="18"/>
        </w:rPr>
        <w:t xml:space="preserve"> al </w:t>
      </w:r>
      <w:r w:rsidRPr="009B5EBC">
        <w:rPr>
          <w:b/>
          <w:bCs/>
          <w:sz w:val="18"/>
          <w:szCs w:val="18"/>
        </w:rPr>
        <w:t>FISCAL</w:t>
      </w:r>
      <w:r w:rsidRPr="009B5EBC">
        <w:rPr>
          <w:sz w:val="18"/>
          <w:szCs w:val="18"/>
        </w:rPr>
        <w:t xml:space="preserve">, quien luego de su análisis y con su recomendación enviará dicha documentación a la  Distrital de Redes de Gas y Ductos para el procesamiento de su análisis técnico legal y formulación del Contrato, antes de su suscripción, recibida la recomendación e informe la Distrital de Redes de Gas y Ductos, podrá instruir la conformación de una comisión técnica que analizará el informe y emitirá recomendación. Aprobado el mismo el Distrital de Redes de Gas y Ductos instruirá el procesamiento de su emisión. El Contrato Modificatorio será firmado por la misma autoridad (o su reemplazante si fuese el caso) que firmó el contrato original. </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rFonts w:cs="Arial"/>
          <w:sz w:val="18"/>
          <w:szCs w:val="18"/>
        </w:rPr>
        <w:t>La orden de Trabajo, la Orden de Cambio o el Contrato Modificatorio, deben ser emitidos y suscritos de forma previa a la ejecución de los trabajos por parte del</w:t>
      </w:r>
      <w:r w:rsidRPr="009B5EBC">
        <w:rPr>
          <w:rFonts w:cs="Arial"/>
          <w:b/>
          <w:bCs/>
          <w:sz w:val="18"/>
          <w:szCs w:val="18"/>
        </w:rPr>
        <w:t xml:space="preserve"> CONTRATISTA</w:t>
      </w:r>
      <w:r w:rsidRPr="009B5EBC">
        <w:rPr>
          <w:rFonts w:cs="Arial"/>
          <w:sz w:val="18"/>
          <w:szCs w:val="18"/>
        </w:rPr>
        <w:t xml:space="preserve">, en ninguno de los casos constituye un documento regularizador de procedimiento de ejecución de obra, excepto en casos de emergencia declarada para el lugar de emplazamiento de la obra. </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rFonts w:cs="Arial"/>
          <w:sz w:val="18"/>
          <w:szCs w:val="18"/>
        </w:rPr>
        <w:t xml:space="preserve">Una vez formulado el </w:t>
      </w:r>
      <w:r w:rsidRPr="009B5EBC">
        <w:rPr>
          <w:rFonts w:cs="Arial"/>
          <w:b/>
          <w:sz w:val="18"/>
          <w:szCs w:val="18"/>
        </w:rPr>
        <w:t>Contrato Modificatorio</w:t>
      </w:r>
      <w:r w:rsidRPr="009B5EBC">
        <w:rPr>
          <w:rFonts w:cs="Arial"/>
          <w:sz w:val="18"/>
          <w:szCs w:val="18"/>
        </w:rPr>
        <w:t>, el proceso de aprobación y suscripción del mismo debe durar como máximo veinte (20) días calendario.</w:t>
      </w:r>
    </w:p>
    <w:p w:rsidR="00814EA3" w:rsidRPr="009B5EBC" w:rsidRDefault="00814EA3" w:rsidP="00CA0236">
      <w:pPr>
        <w:numPr>
          <w:ilvl w:val="1"/>
          <w:numId w:val="48"/>
        </w:numPr>
        <w:spacing w:line="276" w:lineRule="auto"/>
        <w:ind w:left="1418" w:hanging="851"/>
        <w:jc w:val="both"/>
        <w:rPr>
          <w:rFonts w:cs="Arial"/>
          <w:sz w:val="18"/>
          <w:szCs w:val="18"/>
        </w:rPr>
      </w:pPr>
      <w:r w:rsidRPr="009B5EBC">
        <w:rPr>
          <w:rFonts w:cs="Arial"/>
          <w:sz w:val="18"/>
          <w:szCs w:val="18"/>
        </w:rPr>
        <w:t xml:space="preserve">En todos los casos son responsables por los resultados de la aplicación de los instrumentos de modificación descritos, el </w:t>
      </w:r>
      <w:r w:rsidRPr="009B5EBC">
        <w:rPr>
          <w:rFonts w:cs="Arial"/>
          <w:b/>
          <w:sz w:val="18"/>
          <w:szCs w:val="18"/>
        </w:rPr>
        <w:t>FISCAL DE OBRA</w:t>
      </w:r>
      <w:r w:rsidRPr="009B5EBC">
        <w:rPr>
          <w:rFonts w:cs="Arial"/>
          <w:sz w:val="18"/>
          <w:szCs w:val="18"/>
        </w:rPr>
        <w:t xml:space="preserve">, </w:t>
      </w:r>
      <w:r w:rsidRPr="009B5EBC">
        <w:rPr>
          <w:rFonts w:cs="Arial"/>
          <w:b/>
          <w:sz w:val="18"/>
          <w:szCs w:val="18"/>
        </w:rPr>
        <w:t>SUPERVISOR</w:t>
      </w:r>
      <w:r w:rsidRPr="009B5EBC">
        <w:rPr>
          <w:rFonts w:cs="Arial"/>
          <w:sz w:val="18"/>
          <w:szCs w:val="18"/>
        </w:rPr>
        <w:t xml:space="preserve"> y </w:t>
      </w:r>
      <w:r w:rsidRPr="009B5EBC">
        <w:rPr>
          <w:rFonts w:cs="Arial"/>
          <w:b/>
          <w:sz w:val="18"/>
          <w:szCs w:val="18"/>
        </w:rPr>
        <w:t>CONTRATISTA.</w:t>
      </w:r>
    </w:p>
    <w:p w:rsidR="00814EA3" w:rsidRPr="009B5EBC" w:rsidRDefault="00814EA3" w:rsidP="00814EA3">
      <w:pPr>
        <w:spacing w:line="276" w:lineRule="auto"/>
        <w:ind w:hanging="720"/>
        <w:jc w:val="both"/>
        <w:rPr>
          <w:rFonts w:cs="Arial"/>
          <w:sz w:val="18"/>
          <w:szCs w:val="18"/>
        </w:rPr>
      </w:pPr>
      <w:r w:rsidRPr="009B5EBC">
        <w:rPr>
          <w:rFonts w:cs="Arial"/>
          <w:sz w:val="18"/>
          <w:szCs w:val="18"/>
        </w:rPr>
        <w:t> </w:t>
      </w:r>
    </w:p>
    <w:p w:rsidR="00814EA3" w:rsidRPr="009B5EBC" w:rsidRDefault="00814EA3" w:rsidP="00814EA3">
      <w:pPr>
        <w:spacing w:line="276" w:lineRule="auto"/>
        <w:jc w:val="both"/>
        <w:rPr>
          <w:rFonts w:cs="Arial"/>
          <w:sz w:val="18"/>
          <w:szCs w:val="18"/>
        </w:rPr>
      </w:pPr>
      <w:r w:rsidRPr="009B5EBC">
        <w:rPr>
          <w:rFonts w:cs="Arial"/>
          <w:b/>
          <w:sz w:val="18"/>
          <w:szCs w:val="18"/>
        </w:rPr>
        <w:t>TRIGÉSIMA PRIMERA.- (PAGO DE TRABAJOS ADICIONALES).</w:t>
      </w:r>
      <w:r w:rsidRPr="009B5EBC">
        <w:rPr>
          <w:rFonts w:cs="Arial"/>
          <w:sz w:val="18"/>
          <w:szCs w:val="18"/>
        </w:rPr>
        <w:t xml:space="preserve"> Los trabajos adicionales ordenados conforme a una de las modalidades descritas en la cláusula trigésima referente a la Modificación de las obras, serán pagados según los precios unitarios de la propuesta aceptada y adjudicada, o de acuerdo con lo expresamente establecido en el Contrato Modificatorio, cuando se trate de ítems de nueva creación.</w:t>
      </w:r>
    </w:p>
    <w:p w:rsidR="00814EA3" w:rsidRPr="009B5EBC" w:rsidRDefault="00814EA3" w:rsidP="00814EA3">
      <w:pPr>
        <w:spacing w:line="276" w:lineRule="auto"/>
        <w:jc w:val="both"/>
        <w:rPr>
          <w:rFonts w:cs="Calibri"/>
          <w:b/>
          <w:position w:val="-6"/>
          <w:sz w:val="18"/>
          <w:szCs w:val="18"/>
          <w:lang w:val="es-ES_tradnl"/>
        </w:rPr>
      </w:pPr>
      <w:r w:rsidRPr="009B5EBC">
        <w:rPr>
          <w:rFonts w:cs="Arial"/>
          <w:sz w:val="18"/>
          <w:szCs w:val="18"/>
        </w:rPr>
        <w:t> </w:t>
      </w: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Bold"/>
          <w:b/>
          <w:bCs/>
          <w:sz w:val="18"/>
          <w:szCs w:val="18"/>
          <w:lang w:val="es-ES_tradnl" w:eastAsia="es-ES_tradnl"/>
        </w:rPr>
        <w:t xml:space="preserve">TRIGÉSIMA SEGUNDA.- (MOROSIDAD Y SUS PENALIDADES). </w:t>
      </w:r>
      <w:r w:rsidRPr="009B5EBC">
        <w:rPr>
          <w:rFonts w:eastAsia="Calibri" w:cs="Verdana"/>
          <w:sz w:val="18"/>
          <w:szCs w:val="18"/>
          <w:lang w:val="es-ES_tradnl" w:eastAsia="es-ES_tradnl"/>
        </w:rPr>
        <w:t xml:space="preserve">Queda convenido entre las partes </w:t>
      </w:r>
      <w:r w:rsidRPr="009B5EBC">
        <w:rPr>
          <w:rFonts w:eastAsia="Calibri" w:cs="Verdana,Bold"/>
          <w:b/>
          <w:bCs/>
          <w:sz w:val="18"/>
          <w:szCs w:val="18"/>
          <w:lang w:val="es-ES_tradnl" w:eastAsia="es-ES_tradnl"/>
        </w:rPr>
        <w:t>CONTRATANTES</w:t>
      </w:r>
      <w:r w:rsidRPr="009B5EBC">
        <w:rPr>
          <w:rFonts w:eastAsia="Calibri" w:cs="Verdana"/>
          <w:sz w:val="18"/>
          <w:szCs w:val="18"/>
          <w:lang w:val="es-ES_tradnl" w:eastAsia="es-ES_tradnl"/>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En caso que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no cumpla con la presentación en el plazo determinado,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en un plazo de cinco (5) días hábiles actualizará el Cronograma de Ejecución de Obra en base al de la propuesta adjudicada.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Una vez actualizado y aprobado el Cronograma de Ejecución de Obra por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 aceptada por 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xml:space="preserve">, constituye un documento fundamental del presente Contrato a los fines del control mensual del </w:t>
      </w:r>
      <w:r w:rsidRPr="009B5EBC">
        <w:rPr>
          <w:rFonts w:eastAsia="Calibri" w:cs="Verdana,Bold"/>
          <w:b/>
          <w:bCs/>
          <w:sz w:val="18"/>
          <w:szCs w:val="18"/>
          <w:lang w:val="es-ES_tradnl" w:eastAsia="es-ES_tradnl"/>
        </w:rPr>
        <w:t>AVANCE DE LA OBRA</w:t>
      </w:r>
      <w:r w:rsidRPr="009B5EBC">
        <w:rPr>
          <w:rFonts w:eastAsia="Calibri" w:cs="Verdana"/>
          <w:sz w:val="18"/>
          <w:szCs w:val="18"/>
          <w:lang w:val="es-ES_tradnl" w:eastAsia="es-ES_tradnl"/>
        </w:rPr>
        <w:t xml:space="preserve">, así como de control del plazo total y cuando corresponda la aplicación de multas. </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lastRenderedPageBreak/>
        <w:t xml:space="preserve">A los efectos de aplicarse morosidad en la ejecución de la obra,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y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deberán tener muy en cuenta el plazo estipulado en el Cronograma de Ejecución de la Obra para cada actividad, por cuanto si el plazo total fenece sin que se haya concluido la actividad en su integridad y en forma satisfactoria,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se constituirá en mora sin necesidad de ningún previo requerimiento del </w:t>
      </w:r>
      <w:r w:rsidRPr="009B5EBC">
        <w:rPr>
          <w:rFonts w:eastAsia="Calibri" w:cs="Verdana,Bold"/>
          <w:b/>
          <w:bCs/>
          <w:sz w:val="18"/>
          <w:szCs w:val="18"/>
          <w:lang w:val="es-ES_tradnl" w:eastAsia="es-ES_tradnl"/>
        </w:rPr>
        <w:t xml:space="preserve">CONTRATANTE </w:t>
      </w:r>
      <w:r w:rsidRPr="009B5EBC">
        <w:rPr>
          <w:rFonts w:eastAsia="Calibri" w:cs="Verdana"/>
          <w:sz w:val="18"/>
          <w:szCs w:val="18"/>
          <w:lang w:val="es-ES_tradnl" w:eastAsia="es-ES_tradnl"/>
        </w:rPr>
        <w:t>obligándose a éste último el pago de una multa por cada día calendario de retraso de acuerdo a la siguiente fórmula:</w:t>
      </w:r>
    </w:p>
    <w:p w:rsidR="00814EA3" w:rsidRPr="009B5EBC" w:rsidRDefault="00814EA3" w:rsidP="00814EA3">
      <w:pPr>
        <w:autoSpaceDE w:val="0"/>
        <w:autoSpaceDN w:val="0"/>
        <w:adjustRightInd w:val="0"/>
        <w:jc w:val="both"/>
        <w:rPr>
          <w:rFonts w:eastAsia="Calibri" w:cs="Verdana"/>
          <w:sz w:val="18"/>
          <w:szCs w:val="18"/>
          <w:lang w:val="es-ES_tradnl" w:eastAsia="es-ES_tradnl"/>
        </w:rPr>
      </w:pPr>
    </w:p>
    <w:p w:rsidR="00814EA3" w:rsidRPr="00321736" w:rsidRDefault="00814EA3" w:rsidP="00CA0236">
      <w:pPr>
        <w:numPr>
          <w:ilvl w:val="0"/>
          <w:numId w:val="53"/>
        </w:numPr>
        <w:ind w:left="993" w:hanging="426"/>
        <w:jc w:val="both"/>
        <w:rPr>
          <w:rFonts w:cs="Arial"/>
          <w:sz w:val="18"/>
          <w:szCs w:val="18"/>
          <w:highlight w:val="yellow"/>
        </w:rPr>
      </w:pPr>
      <w:r w:rsidRPr="00321736">
        <w:rPr>
          <w:rFonts w:cs="Arial"/>
          <w:sz w:val="18"/>
          <w:szCs w:val="18"/>
          <w:highlight w:val="yellow"/>
        </w:rPr>
        <w:t>Equivalente al 5 por 1.000 del monto total del Contrato por cada día de atraso entre el 1 y10 días calendario.</w:t>
      </w:r>
    </w:p>
    <w:p w:rsidR="00814EA3" w:rsidRPr="00321736" w:rsidRDefault="00814EA3" w:rsidP="00814EA3">
      <w:pPr>
        <w:ind w:left="993" w:hanging="426"/>
        <w:jc w:val="both"/>
        <w:rPr>
          <w:rFonts w:cs="Arial"/>
          <w:sz w:val="18"/>
          <w:szCs w:val="18"/>
          <w:highlight w:val="yellow"/>
        </w:rPr>
      </w:pPr>
    </w:p>
    <w:p w:rsidR="00814EA3" w:rsidRPr="00321736" w:rsidRDefault="00814EA3" w:rsidP="00CA0236">
      <w:pPr>
        <w:numPr>
          <w:ilvl w:val="0"/>
          <w:numId w:val="53"/>
        </w:numPr>
        <w:ind w:left="993" w:hanging="426"/>
        <w:jc w:val="both"/>
        <w:rPr>
          <w:rFonts w:cs="Arial"/>
          <w:sz w:val="18"/>
          <w:szCs w:val="18"/>
          <w:highlight w:val="yellow"/>
        </w:rPr>
      </w:pPr>
      <w:r w:rsidRPr="00321736">
        <w:rPr>
          <w:rFonts w:cs="Arial"/>
          <w:sz w:val="18"/>
          <w:szCs w:val="18"/>
          <w:highlight w:val="yellow"/>
        </w:rPr>
        <w:t>Equivalente al 7 por 1.000 del monto total del Contrato por cada día de atraso entre el 11 y 20 días calendario.</w:t>
      </w:r>
    </w:p>
    <w:p w:rsidR="00814EA3" w:rsidRPr="00321736" w:rsidRDefault="00814EA3" w:rsidP="00814EA3">
      <w:pPr>
        <w:ind w:left="993" w:hanging="426"/>
        <w:jc w:val="both"/>
        <w:rPr>
          <w:rFonts w:cs="Arial"/>
          <w:sz w:val="18"/>
          <w:szCs w:val="18"/>
          <w:highlight w:val="yellow"/>
        </w:rPr>
      </w:pPr>
    </w:p>
    <w:p w:rsidR="00814EA3" w:rsidRPr="00321736" w:rsidRDefault="00814EA3" w:rsidP="00CA0236">
      <w:pPr>
        <w:numPr>
          <w:ilvl w:val="0"/>
          <w:numId w:val="53"/>
        </w:numPr>
        <w:ind w:left="993" w:hanging="426"/>
        <w:jc w:val="both"/>
        <w:rPr>
          <w:rFonts w:cs="Arial"/>
          <w:sz w:val="18"/>
          <w:szCs w:val="18"/>
          <w:highlight w:val="yellow"/>
        </w:rPr>
      </w:pPr>
      <w:r w:rsidRPr="00321736">
        <w:rPr>
          <w:rFonts w:cs="Arial"/>
          <w:sz w:val="18"/>
          <w:szCs w:val="18"/>
          <w:highlight w:val="yellow"/>
        </w:rPr>
        <w:t>Equivalente al 9 por 1.000 del monto total del Contrato por cada día de atraso entre 21 y 30 días calendario y adelante.</w:t>
      </w:r>
    </w:p>
    <w:p w:rsidR="00814EA3" w:rsidRPr="00321736" w:rsidRDefault="00814EA3" w:rsidP="00814EA3">
      <w:pPr>
        <w:ind w:left="993" w:hanging="426"/>
        <w:jc w:val="both"/>
        <w:rPr>
          <w:rFonts w:cs="Arial"/>
          <w:sz w:val="18"/>
          <w:szCs w:val="18"/>
          <w:highlight w:val="yellow"/>
        </w:rPr>
      </w:pPr>
    </w:p>
    <w:p w:rsidR="00814EA3" w:rsidRPr="00321736" w:rsidRDefault="00814EA3" w:rsidP="00CA0236">
      <w:pPr>
        <w:numPr>
          <w:ilvl w:val="0"/>
          <w:numId w:val="53"/>
        </w:numPr>
        <w:ind w:left="993" w:hanging="426"/>
        <w:jc w:val="both"/>
        <w:rPr>
          <w:rFonts w:cs="Arial"/>
          <w:sz w:val="18"/>
          <w:szCs w:val="18"/>
          <w:highlight w:val="yellow"/>
        </w:rPr>
      </w:pPr>
      <w:r w:rsidRPr="00321736">
        <w:rPr>
          <w:rFonts w:cs="Arial"/>
          <w:sz w:val="18"/>
          <w:szCs w:val="18"/>
          <w:highlight w:val="yellow"/>
        </w:rPr>
        <w:t>Equivalente al 8 por 1.000 del monto total del Contrato por cada día de atraso desde el día 31 en adelante.</w:t>
      </w:r>
    </w:p>
    <w:p w:rsidR="00814EA3" w:rsidRPr="009B5EBC" w:rsidRDefault="00814EA3" w:rsidP="00814EA3">
      <w:pPr>
        <w:jc w:val="both"/>
        <w:rPr>
          <w:rFonts w:cs="Arial"/>
          <w:sz w:val="18"/>
          <w:szCs w:val="18"/>
        </w:rPr>
      </w:pPr>
    </w:p>
    <w:p w:rsidR="00814EA3" w:rsidRPr="009B5EBC" w:rsidRDefault="00814EA3" w:rsidP="00814EA3">
      <w:pPr>
        <w:jc w:val="both"/>
        <w:rPr>
          <w:rFonts w:cs="Arial"/>
          <w:sz w:val="18"/>
          <w:szCs w:val="18"/>
        </w:rPr>
      </w:pPr>
      <w:r w:rsidRPr="009B5EBC">
        <w:rPr>
          <w:rFonts w:cs="Arial"/>
          <w:sz w:val="18"/>
          <w:szCs w:val="18"/>
        </w:rPr>
        <w:t>El monto de cada  multa se aplica a cada periodo de retraso.</w:t>
      </w:r>
    </w:p>
    <w:p w:rsidR="00814EA3" w:rsidRPr="009B5EBC" w:rsidRDefault="00814EA3" w:rsidP="00814EA3">
      <w:pPr>
        <w:jc w:val="both"/>
        <w:rPr>
          <w:rFonts w:eastAsia="Calibri" w:cs="Verdana"/>
          <w:sz w:val="18"/>
          <w:szCs w:val="18"/>
          <w:lang w:val="es-ES_tradnl" w:eastAsia="es-ES_tradnl"/>
        </w:rPr>
      </w:pPr>
    </w:p>
    <w:p w:rsidR="00814EA3" w:rsidRPr="009B5EBC" w:rsidRDefault="00814EA3" w:rsidP="00814EA3">
      <w:pPr>
        <w:contextualSpacing/>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De establecer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que la multa acumulada por mora es del 20% del monto total del Contrato, comunicará oficialmente esta situación al </w:t>
      </w:r>
      <w:r w:rsidRPr="009B5EBC">
        <w:rPr>
          <w:rFonts w:eastAsia="Calibri" w:cs="Verdana,Bold"/>
          <w:b/>
          <w:bCs/>
          <w:sz w:val="18"/>
          <w:szCs w:val="18"/>
          <w:lang w:val="es-ES_tradnl" w:eastAsia="es-ES_tradnl"/>
        </w:rPr>
        <w:t xml:space="preserve">CONTRATANTE </w:t>
      </w:r>
      <w:r w:rsidRPr="009B5EBC">
        <w:rPr>
          <w:rFonts w:eastAsia="Calibri" w:cs="Verdana"/>
          <w:sz w:val="18"/>
          <w:szCs w:val="18"/>
          <w:lang w:val="es-ES_tradnl" w:eastAsia="es-ES_tradnl"/>
        </w:rPr>
        <w:t>a efectos del procesamiento de la resolución del Contrato, si corresponde, conforme a lo estipulado en este mismo documento.</w:t>
      </w:r>
    </w:p>
    <w:p w:rsidR="00814EA3" w:rsidRPr="009B5EBC" w:rsidRDefault="00814EA3" w:rsidP="00814EA3">
      <w:pPr>
        <w:spacing w:line="276" w:lineRule="auto"/>
        <w:contextualSpacing/>
        <w:jc w:val="both"/>
        <w:rPr>
          <w:rFonts w:eastAsia="Calibri" w:cs="Verdana"/>
          <w:sz w:val="18"/>
          <w:szCs w:val="18"/>
          <w:lang w:val="es-ES_tradnl" w:eastAsia="es-ES_tradnl"/>
        </w:rPr>
      </w:pPr>
    </w:p>
    <w:p w:rsidR="00814EA3" w:rsidRDefault="00814EA3" w:rsidP="00814EA3">
      <w:pPr>
        <w:spacing w:line="276" w:lineRule="auto"/>
        <w:contextualSpacing/>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Las multas serán cobradas mediante descuentos establecidos expresamente por el </w:t>
      </w:r>
      <w:r w:rsidRPr="009B5EBC">
        <w:rPr>
          <w:rFonts w:eastAsia="Calibri" w:cs="Verdana,Bold"/>
          <w:b/>
          <w:bCs/>
          <w:sz w:val="18"/>
          <w:szCs w:val="18"/>
          <w:lang w:val="es-ES_tradnl" w:eastAsia="es-ES_tradnl"/>
        </w:rPr>
        <w:t>SUPERVISOR</w:t>
      </w:r>
      <w:r w:rsidRPr="009B5EBC">
        <w:rPr>
          <w:rFonts w:eastAsia="Calibri" w:cs="Verdana"/>
          <w:sz w:val="18"/>
          <w:szCs w:val="18"/>
          <w:lang w:val="es-ES_tradnl" w:eastAsia="es-ES_tradnl"/>
        </w:rPr>
        <w:t xml:space="preserve">, bajo su directa responsabilidad, de los Certificados o Planillas de pago mensuales o del Certificado de liquidación final, sin perjuicio de que el </w:t>
      </w:r>
      <w:r w:rsidRPr="009B5EBC">
        <w:rPr>
          <w:rFonts w:eastAsia="Calibri" w:cs="Verdana,Bold"/>
          <w:b/>
          <w:bCs/>
          <w:sz w:val="18"/>
          <w:szCs w:val="18"/>
          <w:lang w:val="es-ES_tradnl" w:eastAsia="es-ES_tradnl"/>
        </w:rPr>
        <w:t xml:space="preserve">CONTRATANTE </w:t>
      </w:r>
      <w:r w:rsidRPr="009B5EBC">
        <w:rPr>
          <w:rFonts w:eastAsia="Calibri" w:cs="Verdana"/>
          <w:sz w:val="18"/>
          <w:szCs w:val="18"/>
          <w:lang w:val="es-ES_tradnl" w:eastAsia="es-ES_tradnl"/>
        </w:rPr>
        <w:t xml:space="preserve">ejecute la garantía de Cumplimiento de </w:t>
      </w:r>
    </w:p>
    <w:p w:rsidR="00814EA3" w:rsidRDefault="00814EA3" w:rsidP="00814EA3">
      <w:pPr>
        <w:spacing w:line="276" w:lineRule="auto"/>
        <w:contextualSpacing/>
        <w:jc w:val="both"/>
        <w:rPr>
          <w:rFonts w:eastAsia="Calibri" w:cs="Verdana"/>
          <w:sz w:val="18"/>
          <w:szCs w:val="18"/>
          <w:lang w:val="es-ES_tradnl" w:eastAsia="es-ES_tradnl"/>
        </w:rPr>
      </w:pPr>
    </w:p>
    <w:p w:rsidR="00814EA3" w:rsidRDefault="00814EA3" w:rsidP="00814EA3">
      <w:pPr>
        <w:spacing w:line="276" w:lineRule="auto"/>
        <w:contextualSpacing/>
        <w:jc w:val="both"/>
        <w:rPr>
          <w:rFonts w:eastAsia="Calibri" w:cs="Verdana"/>
          <w:sz w:val="18"/>
          <w:szCs w:val="18"/>
          <w:lang w:val="es-ES_tradnl" w:eastAsia="es-ES_tradnl"/>
        </w:rPr>
      </w:pPr>
    </w:p>
    <w:p w:rsidR="00814EA3" w:rsidRPr="009B5EBC" w:rsidRDefault="00814EA3" w:rsidP="00814EA3">
      <w:pPr>
        <w:spacing w:line="276" w:lineRule="auto"/>
        <w:contextualSpacing/>
        <w:jc w:val="both"/>
        <w:rPr>
          <w:rFonts w:cs="Calibri"/>
          <w:b/>
          <w:position w:val="-6"/>
          <w:sz w:val="18"/>
          <w:szCs w:val="18"/>
          <w:lang w:val="es-ES_tradnl"/>
        </w:rPr>
      </w:pPr>
      <w:r w:rsidRPr="009B5EBC">
        <w:rPr>
          <w:rFonts w:eastAsia="Calibri" w:cs="Verdana"/>
          <w:sz w:val="18"/>
          <w:szCs w:val="18"/>
          <w:lang w:val="es-ES_tradnl" w:eastAsia="es-ES_tradnl"/>
        </w:rPr>
        <w:t>Contrato y proceda al resarcimiento de daños y perjuicios por medio de la acción coactiva fiscal por la naturaleza del Contrato, conforme lo establecido en el Art. 47 de la Ley 1178.</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jc w:val="both"/>
        <w:rPr>
          <w:rFonts w:cs="Arial"/>
          <w:sz w:val="18"/>
          <w:szCs w:val="18"/>
        </w:rPr>
      </w:pPr>
      <w:r w:rsidRPr="009B5EBC">
        <w:rPr>
          <w:rFonts w:cs="Arial"/>
          <w:b/>
          <w:sz w:val="18"/>
          <w:szCs w:val="18"/>
        </w:rPr>
        <w:t xml:space="preserve">TRIGÉSIMA TERCERA.- (RESPONSABILIDAD Y OBLIGACIONES DEL </w:t>
      </w:r>
      <w:r w:rsidRPr="009B5EBC">
        <w:rPr>
          <w:rFonts w:cs="Arial"/>
          <w:b/>
          <w:bCs/>
          <w:sz w:val="18"/>
          <w:szCs w:val="18"/>
        </w:rPr>
        <w:t>CONTRATISTA</w:t>
      </w:r>
      <w:r w:rsidRPr="009B5EBC">
        <w:rPr>
          <w:rFonts w:cs="Arial"/>
          <w:b/>
          <w:sz w:val="18"/>
          <w:szCs w:val="18"/>
        </w:rPr>
        <w:t>)</w:t>
      </w:r>
    </w:p>
    <w:p w:rsidR="00814EA3" w:rsidRPr="006D674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y su representante en la obra están obligados a conocer minuciosamente los planos, instrucciones, especificaciones técnicas y demás documentos de la Obra que le fueron proporcionados.</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En caso de existir dudas, hará inmediata y oportunamente una consulta al </w:t>
      </w:r>
      <w:r w:rsidRPr="009B5EBC">
        <w:rPr>
          <w:rFonts w:cs="Arial"/>
          <w:b/>
          <w:bCs/>
          <w:sz w:val="18"/>
          <w:szCs w:val="18"/>
        </w:rPr>
        <w:t>SUPERVISOR</w:t>
      </w:r>
      <w:r w:rsidRPr="009B5EBC">
        <w:rPr>
          <w:rFonts w:cs="Arial"/>
          <w:sz w:val="18"/>
          <w:szCs w:val="18"/>
        </w:rPr>
        <w:t>, quién le responderá dentro de los cinco (5) días hábiles siguientes a la recepción de la solicitud.  Esta consulta si es necesaria, se hará antes de proceder a la ejecución de cualquier trabajo.</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En caso de no actuar en la forma indicada anteriormente, correrán por cuenta del </w:t>
      </w:r>
      <w:r w:rsidRPr="009B5EBC">
        <w:rPr>
          <w:rFonts w:cs="Arial"/>
          <w:b/>
          <w:bCs/>
          <w:sz w:val="18"/>
          <w:szCs w:val="18"/>
        </w:rPr>
        <w:t>CONTRATISTA</w:t>
      </w:r>
      <w:r w:rsidRPr="009B5EBC">
        <w:rPr>
          <w:rFonts w:cs="Arial"/>
          <w:sz w:val="18"/>
          <w:szCs w:val="18"/>
        </w:rPr>
        <w:t xml:space="preserve"> todos los gastos necesarios para subsanar los inconvenientes ocasionados.</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Cuando el </w:t>
      </w:r>
      <w:r w:rsidRPr="009B5EBC">
        <w:rPr>
          <w:rFonts w:cs="Arial"/>
          <w:b/>
          <w:bCs/>
          <w:sz w:val="18"/>
          <w:szCs w:val="18"/>
        </w:rPr>
        <w:t>CONTRATISTA</w:t>
      </w:r>
      <w:r w:rsidRPr="009B5EBC">
        <w:rPr>
          <w:rFonts w:cs="Arial"/>
          <w:sz w:val="18"/>
          <w:szCs w:val="18"/>
        </w:rPr>
        <w:t xml:space="preserve"> incurra en negligencia durante la ejecución de los trabajos o no efectúe la corrección de los mismos dentro del tercer día calendario de recibida la orden correspondiente, el </w:t>
      </w:r>
      <w:r w:rsidRPr="009B5EBC">
        <w:rPr>
          <w:rFonts w:cs="Arial"/>
          <w:b/>
          <w:bCs/>
          <w:sz w:val="18"/>
          <w:szCs w:val="18"/>
        </w:rPr>
        <w:t>SUPERVISOR</w:t>
      </w:r>
      <w:r w:rsidRPr="009B5EBC">
        <w:rPr>
          <w:rFonts w:cs="Arial"/>
          <w:sz w:val="18"/>
          <w:szCs w:val="18"/>
        </w:rPr>
        <w:t xml:space="preserve"> podrá proceder a hacer subsanar las deficiencias observadas con cargo y a cuenta del </w:t>
      </w:r>
      <w:r w:rsidRPr="009B5EBC">
        <w:rPr>
          <w:rFonts w:cs="Arial"/>
          <w:b/>
          <w:bCs/>
          <w:sz w:val="18"/>
          <w:szCs w:val="18"/>
        </w:rPr>
        <w:t>CONTRATISTA</w:t>
      </w:r>
      <w:r w:rsidRPr="009B5EBC">
        <w:rPr>
          <w:rFonts w:cs="Arial"/>
          <w:sz w:val="18"/>
          <w:szCs w:val="18"/>
        </w:rPr>
        <w:t xml:space="preserve">, deduciendo su costo del importe de los certificados de avance de obra o la liquidación final, según corresponda. </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Queda también establecido que el </w:t>
      </w:r>
      <w:r w:rsidRPr="009B5EBC">
        <w:rPr>
          <w:rFonts w:cs="Arial"/>
          <w:b/>
          <w:bCs/>
          <w:sz w:val="18"/>
          <w:szCs w:val="18"/>
        </w:rPr>
        <w:t>CONTRATANTE</w:t>
      </w:r>
      <w:r w:rsidRPr="009B5EBC">
        <w:rPr>
          <w:rFonts w:cs="Arial"/>
          <w:sz w:val="18"/>
          <w:szCs w:val="18"/>
        </w:rPr>
        <w:t xml:space="preserve"> podrá retener el total o parte del importe de las planillas por avance de obra para protegerse contra posibles perjuicios por trabajos defectuosos de la obra y no corregidos oportunamente pese a las instrucciones del </w:t>
      </w:r>
      <w:r w:rsidRPr="009B5EBC">
        <w:rPr>
          <w:rFonts w:cs="Arial"/>
          <w:b/>
          <w:bCs/>
          <w:sz w:val="18"/>
          <w:szCs w:val="18"/>
        </w:rPr>
        <w:t>SUPERVISOR</w:t>
      </w:r>
      <w:r w:rsidRPr="009B5EBC">
        <w:rPr>
          <w:rFonts w:cs="Arial"/>
          <w:sz w:val="18"/>
          <w:szCs w:val="18"/>
        </w:rPr>
        <w:t xml:space="preserve">.  Desaparecidas las causales anteriores, el </w:t>
      </w:r>
      <w:r w:rsidRPr="009B5EBC">
        <w:rPr>
          <w:rFonts w:cs="Arial"/>
          <w:b/>
          <w:bCs/>
          <w:sz w:val="18"/>
          <w:szCs w:val="18"/>
        </w:rPr>
        <w:t>CONTRATANTE</w:t>
      </w:r>
      <w:r w:rsidRPr="009B5EBC">
        <w:rPr>
          <w:rFonts w:cs="Arial"/>
          <w:sz w:val="18"/>
          <w:szCs w:val="18"/>
        </w:rPr>
        <w:t xml:space="preserve"> procederá al pago de las sumas retenidas siempre que, para la solución de ellas no se haya empleado parte o el total de dichos fondos.</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Esta retención no creará derechos en favor del </w:t>
      </w:r>
      <w:r w:rsidRPr="009B5EBC">
        <w:rPr>
          <w:rFonts w:cs="Arial"/>
          <w:b/>
          <w:bCs/>
          <w:sz w:val="18"/>
          <w:szCs w:val="18"/>
        </w:rPr>
        <w:t>CONTRATISTA</w:t>
      </w:r>
      <w:r w:rsidRPr="009B5EBC">
        <w:rPr>
          <w:rFonts w:cs="Arial"/>
          <w:sz w:val="18"/>
          <w:szCs w:val="18"/>
        </w:rPr>
        <w:t xml:space="preserve"> para solicitar ampliación de plazo, ni intereses.</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Durante el tiempo que demanda la ejecución de la Obra el </w:t>
      </w:r>
      <w:r w:rsidRPr="009B5EBC">
        <w:rPr>
          <w:rFonts w:cs="Arial"/>
          <w:b/>
          <w:bCs/>
          <w:sz w:val="18"/>
          <w:szCs w:val="18"/>
        </w:rPr>
        <w:t>CONTRATISTA</w:t>
      </w:r>
      <w:r w:rsidRPr="009B5EBC">
        <w:rPr>
          <w:rFonts w:cs="Arial"/>
          <w:sz w:val="18"/>
          <w:szCs w:val="18"/>
        </w:rPr>
        <w:t xml:space="preserve"> deberá mantener en el sitio de la misma al RESIDENTE Y/O SUPERINTENDENTE de Obra (o Ingeniero Residente, si corresponde </w:t>
      </w:r>
      <w:r w:rsidRPr="009B5EBC">
        <w:rPr>
          <w:rFonts w:cs="Arial"/>
          <w:sz w:val="18"/>
          <w:szCs w:val="18"/>
        </w:rPr>
        <w:lastRenderedPageBreak/>
        <w:t xml:space="preserve">por el monto del contrato), el personal técnico y la mano de obra necesaria de acuerdo a sus propuestas, con aprobación del </w:t>
      </w:r>
      <w:r w:rsidRPr="009B5EBC">
        <w:rPr>
          <w:rFonts w:cs="Arial"/>
          <w:b/>
          <w:bCs/>
          <w:sz w:val="18"/>
          <w:szCs w:val="18"/>
        </w:rPr>
        <w:t>SUPERVISOR</w:t>
      </w:r>
      <w:r w:rsidRPr="009B5EBC">
        <w:rPr>
          <w:rFonts w:cs="Arial"/>
          <w:sz w:val="18"/>
          <w:szCs w:val="18"/>
        </w:rPr>
        <w:t xml:space="preserve">. </w:t>
      </w:r>
    </w:p>
    <w:p w:rsidR="00814EA3" w:rsidRPr="009B5EBC" w:rsidRDefault="00814EA3" w:rsidP="00CA0236">
      <w:pPr>
        <w:numPr>
          <w:ilvl w:val="1"/>
          <w:numId w:val="49"/>
        </w:numPr>
        <w:tabs>
          <w:tab w:val="left" w:pos="851"/>
        </w:tabs>
        <w:spacing w:line="276" w:lineRule="auto"/>
        <w:ind w:left="1418" w:hanging="708"/>
        <w:jc w:val="both"/>
        <w:rPr>
          <w:rFonts w:cs="Arial"/>
          <w:sz w:val="18"/>
          <w:szCs w:val="18"/>
        </w:rPr>
      </w:pPr>
      <w:r w:rsidRPr="009B5EBC">
        <w:rPr>
          <w:rFonts w:cs="Arial"/>
          <w:sz w:val="18"/>
          <w:szCs w:val="18"/>
        </w:rPr>
        <w:t xml:space="preserve">El RESIDENTE Y/O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9B5EBC">
        <w:rPr>
          <w:rFonts w:cs="Arial"/>
          <w:b/>
          <w:bCs/>
          <w:sz w:val="18"/>
          <w:szCs w:val="18"/>
        </w:rPr>
        <w:t>CONTRATISTA</w:t>
      </w:r>
      <w:r w:rsidRPr="009B5EBC">
        <w:rPr>
          <w:rFonts w:cs="Arial"/>
          <w:sz w:val="18"/>
          <w:szCs w:val="18"/>
        </w:rPr>
        <w:t xml:space="preserve"> en el sitio de la ejecución de la obra.</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Sin embargo, esta previsión de ningún modo relevará al </w:t>
      </w:r>
      <w:r w:rsidRPr="009B5EBC">
        <w:rPr>
          <w:rFonts w:cs="Arial"/>
          <w:b/>
          <w:bCs/>
          <w:sz w:val="18"/>
          <w:szCs w:val="18"/>
        </w:rPr>
        <w:t>CONTRATISTA</w:t>
      </w:r>
      <w:r w:rsidRPr="009B5EBC">
        <w:rPr>
          <w:rFonts w:cs="Arial"/>
          <w:sz w:val="18"/>
          <w:szCs w:val="18"/>
        </w:rPr>
        <w:t xml:space="preserve"> de sus responsabilidades contractuales específicas y generales bajo el presente CONTRATO.</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b/>
          <w:sz w:val="18"/>
          <w:szCs w:val="18"/>
        </w:rPr>
        <w:t>Personal</w:t>
      </w:r>
      <w:r w:rsidRPr="009B5EBC">
        <w:rPr>
          <w:rFonts w:cs="Arial"/>
          <w:sz w:val="18"/>
          <w:szCs w:val="18"/>
        </w:rPr>
        <w:t xml:space="preserve">.- El </w:t>
      </w:r>
      <w:r w:rsidRPr="009B5EBC">
        <w:rPr>
          <w:rFonts w:cs="Arial"/>
          <w:b/>
          <w:bCs/>
          <w:sz w:val="18"/>
          <w:szCs w:val="18"/>
        </w:rPr>
        <w:t>CONTRATISTA</w:t>
      </w:r>
      <w:r w:rsidRPr="009B5EBC">
        <w:rPr>
          <w:rFonts w:cs="Arial"/>
          <w:sz w:val="18"/>
          <w:szCs w:val="18"/>
        </w:rPr>
        <w:t xml:space="preserve"> deberá emplear el personal técnico clave mencionado en su propuesta y Datos del Contrato, para llevar a cabo las funciones especificadas. El </w:t>
      </w:r>
      <w:r w:rsidRPr="009B5EBC">
        <w:rPr>
          <w:rFonts w:cs="Arial"/>
          <w:b/>
          <w:bCs/>
          <w:sz w:val="18"/>
          <w:szCs w:val="18"/>
        </w:rPr>
        <w:t>FISCAL DE OBRA</w:t>
      </w:r>
      <w:r w:rsidRPr="009B5EBC">
        <w:rPr>
          <w:rFonts w:cs="Arial"/>
          <w:sz w:val="18"/>
          <w:szCs w:val="18"/>
        </w:rPr>
        <w:t xml:space="preserve"> aprobará el reemplazo del personal clave sólo cuando la calificación, capacidad y experiencia de ellos sean iguales o superiores a las del personal propuesto en la oferta del </w:t>
      </w:r>
      <w:r w:rsidRPr="009B5EBC">
        <w:rPr>
          <w:rFonts w:cs="Arial"/>
          <w:b/>
          <w:bCs/>
          <w:sz w:val="18"/>
          <w:szCs w:val="18"/>
        </w:rPr>
        <w:t>CONTRATISTA</w:t>
      </w:r>
      <w:r w:rsidRPr="009B5EBC">
        <w:rPr>
          <w:rFonts w:cs="Arial"/>
          <w:sz w:val="18"/>
          <w:szCs w:val="18"/>
        </w:rPr>
        <w:t xml:space="preserve">. Si el </w:t>
      </w:r>
      <w:r w:rsidRPr="009B5EBC">
        <w:rPr>
          <w:rFonts w:cs="Arial"/>
          <w:b/>
          <w:bCs/>
          <w:sz w:val="18"/>
          <w:szCs w:val="18"/>
        </w:rPr>
        <w:t>SUPERVISOR</w:t>
      </w:r>
      <w:r w:rsidRPr="009B5EBC">
        <w:rPr>
          <w:rFonts w:cs="Arial"/>
          <w:sz w:val="18"/>
          <w:szCs w:val="18"/>
        </w:rPr>
        <w:t xml:space="preserve"> solicita la remoción de un miembro del personal o integrante de la fuerza laboral del </w:t>
      </w:r>
      <w:r w:rsidRPr="009B5EBC">
        <w:rPr>
          <w:rFonts w:cs="Arial"/>
          <w:b/>
          <w:bCs/>
          <w:sz w:val="18"/>
          <w:szCs w:val="18"/>
        </w:rPr>
        <w:t>CONTRATISTA</w:t>
      </w:r>
      <w:r w:rsidRPr="009B5EBC">
        <w:rPr>
          <w:rFonts w:cs="Arial"/>
          <w:sz w:val="18"/>
          <w:szCs w:val="18"/>
        </w:rPr>
        <w:t xml:space="preserve">, indicando las causas que motivan el pedido, el </w:t>
      </w:r>
      <w:r w:rsidRPr="009B5EBC">
        <w:rPr>
          <w:rFonts w:cs="Arial"/>
          <w:b/>
          <w:bCs/>
          <w:sz w:val="18"/>
          <w:szCs w:val="18"/>
        </w:rPr>
        <w:t>CONTRATISTA</w:t>
      </w:r>
      <w:r w:rsidRPr="009B5EBC">
        <w:rPr>
          <w:rFonts w:cs="Arial"/>
          <w:sz w:val="18"/>
          <w:szCs w:val="18"/>
        </w:rPr>
        <w:t xml:space="preserve"> se ocupará de que dicha persona se retire de la Zona de Obras dentro de siete días y no tenga ninguna otra participación en los trabajos relacionados con el contrato.</w:t>
      </w:r>
    </w:p>
    <w:p w:rsidR="00814EA3"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b/>
          <w:sz w:val="18"/>
          <w:szCs w:val="18"/>
        </w:rPr>
        <w:t xml:space="preserve">Otros </w:t>
      </w:r>
      <w:r w:rsidRPr="009B5EBC">
        <w:rPr>
          <w:rFonts w:cs="Arial"/>
          <w:b/>
          <w:bCs/>
          <w:sz w:val="18"/>
          <w:szCs w:val="18"/>
        </w:rPr>
        <w:t>CONTRATISTAS</w:t>
      </w:r>
      <w:r w:rsidRPr="009B5EBC">
        <w:rPr>
          <w:rFonts w:cs="Arial"/>
          <w:sz w:val="18"/>
          <w:szCs w:val="18"/>
        </w:rPr>
        <w:t xml:space="preserve">.- El </w:t>
      </w:r>
      <w:r w:rsidRPr="009B5EBC">
        <w:rPr>
          <w:rFonts w:cs="Arial"/>
          <w:b/>
          <w:bCs/>
          <w:sz w:val="18"/>
          <w:szCs w:val="18"/>
        </w:rPr>
        <w:t>CONTRATISTA</w:t>
      </w:r>
      <w:r w:rsidRPr="009B5EBC">
        <w:rPr>
          <w:rFonts w:cs="Arial"/>
          <w:sz w:val="18"/>
          <w:szCs w:val="18"/>
        </w:rPr>
        <w:t xml:space="preserve"> deberá cooperar y compartir la zona de obras con otros </w:t>
      </w:r>
      <w:r w:rsidRPr="009B5EBC">
        <w:rPr>
          <w:rFonts w:cs="Arial"/>
          <w:b/>
          <w:bCs/>
          <w:sz w:val="18"/>
          <w:szCs w:val="18"/>
        </w:rPr>
        <w:t>CONTRATISTAS</w:t>
      </w:r>
      <w:r w:rsidRPr="009B5EBC">
        <w:rPr>
          <w:rFonts w:cs="Arial"/>
          <w:sz w:val="18"/>
          <w:szCs w:val="18"/>
        </w:rPr>
        <w:t xml:space="preserve">, autoridades públicas, empresas de servicios y con el </w:t>
      </w:r>
      <w:r w:rsidRPr="009B5EBC">
        <w:rPr>
          <w:rFonts w:cs="Arial"/>
          <w:b/>
          <w:bCs/>
          <w:sz w:val="18"/>
          <w:szCs w:val="18"/>
        </w:rPr>
        <w:t>CONTRATANTE</w:t>
      </w:r>
      <w:r w:rsidRPr="009B5EBC">
        <w:rPr>
          <w:rFonts w:cs="Arial"/>
          <w:sz w:val="18"/>
          <w:szCs w:val="18"/>
        </w:rPr>
        <w:t xml:space="preserve"> en los periodos especificados en la lista de otros </w:t>
      </w:r>
      <w:r w:rsidRPr="009B5EBC">
        <w:rPr>
          <w:rFonts w:cs="Arial"/>
          <w:b/>
          <w:bCs/>
          <w:sz w:val="18"/>
          <w:szCs w:val="18"/>
        </w:rPr>
        <w:t>CONTRATISTAS</w:t>
      </w:r>
      <w:r w:rsidRPr="009B5EBC">
        <w:rPr>
          <w:rFonts w:cs="Arial"/>
          <w:sz w:val="18"/>
          <w:szCs w:val="18"/>
        </w:rPr>
        <w:t xml:space="preserve">. El </w:t>
      </w:r>
      <w:r w:rsidRPr="009B5EBC">
        <w:rPr>
          <w:rFonts w:cs="Arial"/>
          <w:b/>
          <w:bCs/>
          <w:sz w:val="18"/>
          <w:szCs w:val="18"/>
        </w:rPr>
        <w:t>CONTRATANTE</w:t>
      </w:r>
      <w:r w:rsidRPr="009B5EBC">
        <w:rPr>
          <w:rFonts w:cs="Arial"/>
          <w:sz w:val="18"/>
          <w:szCs w:val="18"/>
        </w:rPr>
        <w:t xml:space="preserve"> podrá modificar la lista de Otros </w:t>
      </w:r>
      <w:r w:rsidRPr="009B5EBC">
        <w:rPr>
          <w:rFonts w:cs="Arial"/>
          <w:b/>
          <w:bCs/>
          <w:sz w:val="18"/>
          <w:szCs w:val="18"/>
        </w:rPr>
        <w:t>CONTRATISTAS</w:t>
      </w:r>
      <w:r w:rsidRPr="009B5EBC">
        <w:rPr>
          <w:rFonts w:cs="Arial"/>
          <w:sz w:val="18"/>
          <w:szCs w:val="18"/>
        </w:rPr>
        <w:t xml:space="preserve">, y notificará al </w:t>
      </w:r>
      <w:r w:rsidRPr="009B5EBC">
        <w:rPr>
          <w:rFonts w:cs="Arial"/>
          <w:b/>
          <w:bCs/>
          <w:sz w:val="18"/>
          <w:szCs w:val="18"/>
        </w:rPr>
        <w:t>CONTRATISTA</w:t>
      </w:r>
      <w:r w:rsidRPr="009B5EBC">
        <w:rPr>
          <w:rFonts w:cs="Arial"/>
          <w:sz w:val="18"/>
          <w:szCs w:val="18"/>
        </w:rPr>
        <w:t>.</w:t>
      </w:r>
    </w:p>
    <w:p w:rsidR="00814EA3" w:rsidRPr="009B5EBC" w:rsidRDefault="00814EA3" w:rsidP="00814EA3">
      <w:pPr>
        <w:tabs>
          <w:tab w:val="left" w:pos="851"/>
        </w:tabs>
        <w:spacing w:line="276" w:lineRule="auto"/>
        <w:jc w:val="both"/>
        <w:rPr>
          <w:rFonts w:cs="Arial"/>
          <w:sz w:val="18"/>
          <w:szCs w:val="18"/>
        </w:rPr>
      </w:pP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deberá instalar  letreros en la obra (según corresponda). En el letrero se registrará que la obra es realizada por el </w:t>
      </w:r>
      <w:r w:rsidRPr="009B5EBC">
        <w:rPr>
          <w:rFonts w:cs="Arial"/>
          <w:b/>
          <w:bCs/>
          <w:sz w:val="18"/>
          <w:szCs w:val="18"/>
        </w:rPr>
        <w:t>CONTRATANTE</w:t>
      </w:r>
      <w:r w:rsidRPr="009B5EBC">
        <w:rPr>
          <w:rFonts w:cs="Arial"/>
          <w:sz w:val="18"/>
          <w:szCs w:val="18"/>
        </w:rPr>
        <w:t xml:space="preserve">, el cual tendrá las dimensiones y características de acuerdo al modelo proporcionado por el </w:t>
      </w:r>
      <w:r w:rsidRPr="009B5EBC">
        <w:rPr>
          <w:rFonts w:cs="Arial"/>
          <w:b/>
          <w:bCs/>
          <w:sz w:val="18"/>
          <w:szCs w:val="18"/>
        </w:rPr>
        <w:t>CONTRATANTE</w:t>
      </w:r>
      <w:r w:rsidRPr="009B5EBC">
        <w:rPr>
          <w:rFonts w:cs="Arial"/>
          <w:sz w:val="18"/>
          <w:szCs w:val="18"/>
        </w:rPr>
        <w:t xml:space="preserve"> a través del </w:t>
      </w:r>
      <w:r w:rsidRPr="009B5EBC">
        <w:rPr>
          <w:rFonts w:cs="Arial"/>
          <w:b/>
          <w:bCs/>
          <w:sz w:val="18"/>
          <w:szCs w:val="18"/>
        </w:rPr>
        <w:t>SUPERVISOR</w:t>
      </w:r>
      <w:r w:rsidRPr="009B5EBC">
        <w:rPr>
          <w:rFonts w:cs="Arial"/>
          <w:sz w:val="18"/>
          <w:szCs w:val="18"/>
        </w:rPr>
        <w:t>.</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custodiará todos los materiales, equipo y todo trabajo ejecutado, hasta la Recepción Definitiva de la obra, por el </w:t>
      </w:r>
      <w:r w:rsidRPr="009B5EBC">
        <w:rPr>
          <w:rFonts w:cs="Arial"/>
          <w:b/>
          <w:bCs/>
          <w:sz w:val="18"/>
          <w:szCs w:val="18"/>
        </w:rPr>
        <w:t>CONTRATANTE</w:t>
      </w:r>
      <w:r w:rsidRPr="009B5EBC">
        <w:rPr>
          <w:rFonts w:cs="Arial"/>
          <w:sz w:val="18"/>
          <w:szCs w:val="18"/>
        </w:rPr>
        <w:t>.</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9B5EBC">
        <w:rPr>
          <w:rFonts w:cs="Arial"/>
          <w:b/>
          <w:bCs/>
          <w:sz w:val="18"/>
          <w:szCs w:val="18"/>
        </w:rPr>
        <w:t>CONTRATISTA</w:t>
      </w:r>
      <w:r w:rsidRPr="009B5EBC">
        <w:rPr>
          <w:rFonts w:cs="Arial"/>
          <w:sz w:val="18"/>
          <w:szCs w:val="18"/>
        </w:rPr>
        <w:t>, a la terminación de la Obra.</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9B5EBC">
        <w:rPr>
          <w:rFonts w:cs="Arial"/>
          <w:b/>
          <w:bCs/>
          <w:sz w:val="18"/>
          <w:szCs w:val="18"/>
        </w:rPr>
        <w:t>SUPERVISOR</w:t>
      </w:r>
      <w:r w:rsidRPr="009B5EBC">
        <w:rPr>
          <w:rFonts w:cs="Arial"/>
          <w:sz w:val="18"/>
          <w:szCs w:val="18"/>
        </w:rPr>
        <w:t xml:space="preserve"> y del </w:t>
      </w:r>
      <w:r w:rsidRPr="009B5EBC">
        <w:rPr>
          <w:rFonts w:cs="Arial"/>
          <w:b/>
          <w:bCs/>
          <w:sz w:val="18"/>
          <w:szCs w:val="18"/>
        </w:rPr>
        <w:t>CONTRATANTE</w:t>
      </w:r>
      <w:r w:rsidRPr="009B5EBC">
        <w:rPr>
          <w:rFonts w:cs="Arial"/>
          <w:sz w:val="18"/>
          <w:szCs w:val="18"/>
        </w:rPr>
        <w:t>.</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sz w:val="18"/>
          <w:szCs w:val="18"/>
        </w:rPr>
        <w:t>CONTRATISTA</w:t>
      </w:r>
      <w:r w:rsidRPr="009B5EBC">
        <w:rPr>
          <w:rFonts w:cs="Arial"/>
          <w:sz w:val="18"/>
          <w:szCs w:val="18"/>
        </w:rPr>
        <w:t xml:space="preserve"> tiene la obligación de presentar planillas de avance de obra, de acuerdo a lo establecido en las Especificaciones Técnicas.</w:t>
      </w:r>
    </w:p>
    <w:p w:rsidR="00814EA3" w:rsidRPr="009B5EBC" w:rsidRDefault="00814EA3" w:rsidP="00CA0236">
      <w:pPr>
        <w:numPr>
          <w:ilvl w:val="1"/>
          <w:numId w:val="49"/>
        </w:numPr>
        <w:tabs>
          <w:tab w:val="num" w:pos="810"/>
          <w:tab w:val="left" w:pos="851"/>
        </w:tabs>
        <w:spacing w:line="276" w:lineRule="auto"/>
        <w:ind w:left="1418" w:hanging="708"/>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está obligado a dar cumplimiento a las obligaciones emergentes del pago de las cargas sociales y tributarias contempladas en su propuesta, en el marco de las leyes vigentes, y presentar a requerimiento del </w:t>
      </w:r>
      <w:r w:rsidRPr="009B5EBC">
        <w:rPr>
          <w:rFonts w:cs="Arial"/>
          <w:b/>
          <w:sz w:val="18"/>
          <w:szCs w:val="18"/>
        </w:rPr>
        <w:t>CONTRATANTE</w:t>
      </w:r>
      <w:r w:rsidRPr="009B5EBC">
        <w:rPr>
          <w:rFonts w:cs="Arial"/>
          <w:sz w:val="18"/>
          <w:szCs w:val="18"/>
        </w:rPr>
        <w:t>, el respaldo correspondiente. </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b/>
          <w:sz w:val="18"/>
          <w:szCs w:val="18"/>
        </w:rPr>
      </w:pPr>
      <w:r w:rsidRPr="009B5EBC">
        <w:rPr>
          <w:rFonts w:cs="Arial"/>
          <w:b/>
          <w:sz w:val="18"/>
          <w:szCs w:val="18"/>
        </w:rPr>
        <w:t>TRIGÉSIMA CUARTA.- (SEGURO</w:t>
      </w:r>
      <w:r>
        <w:rPr>
          <w:rFonts w:cs="Arial"/>
          <w:b/>
          <w:sz w:val="18"/>
          <w:szCs w:val="18"/>
        </w:rPr>
        <w:t xml:space="preserve"> </w:t>
      </w:r>
      <w:r w:rsidRPr="009B5EBC">
        <w:rPr>
          <w:rFonts w:cs="Arial"/>
          <w:b/>
          <w:sz w:val="18"/>
          <w:szCs w:val="18"/>
        </w:rPr>
        <w:t>CONTRA ACCIDENTES PERSONALES Y RESPONSABILIDAD CIVIL).</w:t>
      </w:r>
    </w:p>
    <w:p w:rsidR="00814EA3" w:rsidRPr="009B5EBC" w:rsidRDefault="00814EA3" w:rsidP="00814EA3">
      <w:pPr>
        <w:spacing w:line="276" w:lineRule="auto"/>
        <w:jc w:val="both"/>
        <w:rPr>
          <w:rFonts w:cs="Arial"/>
          <w:sz w:val="18"/>
          <w:szCs w:val="18"/>
        </w:rPr>
      </w:pPr>
      <w:r w:rsidRPr="009B5EBC">
        <w:rPr>
          <w:rFonts w:cs="Arial"/>
          <w:bCs/>
          <w:sz w:val="18"/>
          <w:szCs w:val="18"/>
        </w:rPr>
        <w:t>S</w:t>
      </w:r>
      <w:r w:rsidRPr="009B5EBC">
        <w:rPr>
          <w:rFonts w:cs="Arial"/>
          <w:sz w:val="18"/>
          <w:szCs w:val="18"/>
        </w:rPr>
        <w:t xml:space="preserve">erán riesgos del </w:t>
      </w:r>
      <w:r w:rsidRPr="009B5EBC">
        <w:rPr>
          <w:rFonts w:cs="Arial"/>
          <w:b/>
          <w:bCs/>
          <w:sz w:val="18"/>
          <w:szCs w:val="18"/>
        </w:rPr>
        <w:t>CONTRATISTA</w:t>
      </w:r>
      <w:r w:rsidRPr="009B5EBC">
        <w:rPr>
          <w:rFonts w:cs="Arial"/>
          <w:sz w:val="18"/>
          <w:szCs w:val="18"/>
        </w:rPr>
        <w:t xml:space="preserve"> los riesgos por lesiones personales, muerte y pérdida o daño a la propiedad (incluyendo sin limitación alguna, las obras, Planta, materiales y Equipo) desde la fecha de inicio hasta la emisión del acta de entrega definitiva.</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deberá contratar seguros a nombre conjunto del </w:t>
      </w:r>
      <w:r w:rsidRPr="009B5EBC">
        <w:rPr>
          <w:rFonts w:cs="Arial"/>
          <w:b/>
          <w:bCs/>
          <w:sz w:val="18"/>
          <w:szCs w:val="18"/>
        </w:rPr>
        <w:t>CONTRATISTA</w:t>
      </w:r>
      <w:r w:rsidRPr="009B5EBC">
        <w:rPr>
          <w:rFonts w:cs="Arial"/>
          <w:sz w:val="18"/>
          <w:szCs w:val="18"/>
        </w:rPr>
        <w:t xml:space="preserve"> y del </w:t>
      </w:r>
      <w:r w:rsidRPr="009B5EBC">
        <w:rPr>
          <w:rFonts w:cs="Arial"/>
          <w:b/>
          <w:bCs/>
          <w:sz w:val="18"/>
          <w:szCs w:val="18"/>
        </w:rPr>
        <w:t>CONTRATANTE</w:t>
      </w:r>
      <w:r w:rsidRPr="009B5EBC">
        <w:rPr>
          <w:rFonts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B5EBC">
        <w:rPr>
          <w:rFonts w:cs="Arial"/>
          <w:b/>
          <w:bCs/>
          <w:sz w:val="18"/>
          <w:szCs w:val="18"/>
        </w:rPr>
        <w:t>CONTRATISTA</w:t>
      </w:r>
      <w:r w:rsidRPr="009B5EBC">
        <w:rPr>
          <w:rFonts w:cs="Arial"/>
          <w:sz w:val="18"/>
          <w:szCs w:val="18"/>
        </w:rPr>
        <w:t>:</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ind w:left="1418" w:hanging="709"/>
        <w:jc w:val="both"/>
        <w:rPr>
          <w:rFonts w:cs="Arial"/>
          <w:sz w:val="18"/>
          <w:szCs w:val="18"/>
        </w:rPr>
      </w:pPr>
      <w:r w:rsidRPr="009B5EBC">
        <w:rPr>
          <w:rFonts w:cs="Arial"/>
          <w:b/>
          <w:sz w:val="18"/>
          <w:szCs w:val="18"/>
        </w:rPr>
        <w:t>34.1</w:t>
      </w:r>
      <w:r w:rsidRPr="009B5EBC">
        <w:rPr>
          <w:rFonts w:cs="Arial"/>
          <w:b/>
          <w:sz w:val="18"/>
          <w:szCs w:val="18"/>
        </w:rPr>
        <w:tab/>
        <w:t xml:space="preserve">Seguro de la obra: </w:t>
      </w:r>
      <w:r w:rsidRPr="009B5EBC">
        <w:rPr>
          <w:rFonts w:cs="Arial"/>
          <w:sz w:val="18"/>
          <w:szCs w:val="18"/>
        </w:rPr>
        <w:t xml:space="preserve">Durante la ejecución de la obra, el </w:t>
      </w:r>
      <w:r w:rsidRPr="009B5EBC">
        <w:rPr>
          <w:rFonts w:cs="Arial"/>
          <w:b/>
          <w:bCs/>
          <w:sz w:val="18"/>
          <w:szCs w:val="18"/>
        </w:rPr>
        <w:t>CONTRATISTA</w:t>
      </w:r>
      <w:r w:rsidRPr="009B5EBC">
        <w:rPr>
          <w:rFonts w:cs="Arial"/>
          <w:sz w:val="18"/>
          <w:szCs w:val="18"/>
        </w:rPr>
        <w:t xml:space="preserve"> deberá mantener por su cuenta y cargo una Póliza de Seguro adecuada, para asegurar contra todo riesgo, las obras en ejecución, materiales, instalaciones del </w:t>
      </w:r>
      <w:r w:rsidRPr="009B5EBC">
        <w:rPr>
          <w:rFonts w:cs="Arial"/>
          <w:b/>
          <w:bCs/>
          <w:sz w:val="18"/>
          <w:szCs w:val="18"/>
        </w:rPr>
        <w:t>SUPERVISOR</w:t>
      </w:r>
      <w:r w:rsidRPr="009B5EBC">
        <w:rPr>
          <w:rFonts w:cs="Arial"/>
          <w:sz w:val="18"/>
          <w:szCs w:val="18"/>
        </w:rPr>
        <w:t>, equipos que estime convenientes, vehículos, etc.</w:t>
      </w:r>
    </w:p>
    <w:p w:rsidR="00814EA3" w:rsidRPr="009B5EBC" w:rsidRDefault="00814EA3" w:rsidP="00814EA3">
      <w:pPr>
        <w:spacing w:line="276" w:lineRule="auto"/>
        <w:ind w:left="1418" w:hanging="709"/>
        <w:jc w:val="both"/>
        <w:rPr>
          <w:rFonts w:cs="Arial"/>
          <w:sz w:val="18"/>
          <w:szCs w:val="18"/>
        </w:rPr>
      </w:pPr>
      <w:r w:rsidRPr="009B5EBC">
        <w:rPr>
          <w:rFonts w:cs="Arial"/>
          <w:b/>
          <w:sz w:val="18"/>
          <w:szCs w:val="18"/>
        </w:rPr>
        <w:t>34.2</w:t>
      </w:r>
      <w:r w:rsidRPr="009B5EBC">
        <w:rPr>
          <w:rFonts w:cs="Arial"/>
          <w:b/>
          <w:sz w:val="18"/>
          <w:szCs w:val="18"/>
        </w:rPr>
        <w:tab/>
        <w:t xml:space="preserve">Seguro contra accidentes personales: </w:t>
      </w:r>
      <w:r w:rsidRPr="009B5EBC">
        <w:rPr>
          <w:rFonts w:cs="Arial"/>
          <w:sz w:val="18"/>
          <w:szCs w:val="18"/>
        </w:rPr>
        <w:t xml:space="preserve">Los empleados y trabajadores del </w:t>
      </w:r>
      <w:r w:rsidRPr="009B5EBC">
        <w:rPr>
          <w:rFonts w:cs="Arial"/>
          <w:b/>
          <w:bCs/>
          <w:sz w:val="18"/>
          <w:szCs w:val="18"/>
        </w:rPr>
        <w:t>CONTRATISTA</w:t>
      </w:r>
      <w:r w:rsidRPr="009B5EBC">
        <w:rPr>
          <w:rFonts w:cs="Arial"/>
          <w:sz w:val="18"/>
          <w:szCs w:val="18"/>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814EA3" w:rsidRPr="009B5EBC" w:rsidRDefault="00814EA3" w:rsidP="00814EA3">
      <w:pPr>
        <w:spacing w:line="276" w:lineRule="auto"/>
        <w:ind w:left="1418" w:hanging="709"/>
        <w:jc w:val="both"/>
        <w:rPr>
          <w:rFonts w:cs="Arial"/>
          <w:sz w:val="18"/>
          <w:szCs w:val="18"/>
        </w:rPr>
      </w:pPr>
      <w:r w:rsidRPr="009B5EBC">
        <w:rPr>
          <w:rFonts w:cs="Arial"/>
          <w:b/>
          <w:sz w:val="18"/>
          <w:szCs w:val="18"/>
        </w:rPr>
        <w:lastRenderedPageBreak/>
        <w:t>34.3</w:t>
      </w:r>
      <w:r w:rsidRPr="009B5EBC">
        <w:rPr>
          <w:rFonts w:cs="Arial"/>
          <w:b/>
          <w:sz w:val="18"/>
          <w:szCs w:val="18"/>
        </w:rPr>
        <w:tab/>
        <w:t xml:space="preserve">Seguro de responsabilidad civil: </w:t>
      </w:r>
      <w:r w:rsidRPr="009B5EBC">
        <w:rPr>
          <w:rFonts w:cs="Arial"/>
          <w:sz w:val="18"/>
          <w:szCs w:val="18"/>
        </w:rPr>
        <w:t xml:space="preserve">El </w:t>
      </w:r>
      <w:r w:rsidRPr="009B5EBC">
        <w:rPr>
          <w:rFonts w:cs="Arial"/>
          <w:b/>
          <w:bCs/>
          <w:sz w:val="18"/>
          <w:szCs w:val="18"/>
        </w:rPr>
        <w:t>CONTRATISTA</w:t>
      </w:r>
      <w:r w:rsidRPr="009B5EBC">
        <w:rPr>
          <w:rFonts w:cs="Arial"/>
          <w:sz w:val="18"/>
          <w:szCs w:val="18"/>
        </w:rPr>
        <w:t>, antes de iniciar la ejecución de la Obra, deberá sin que esto limite sus obligaciones y responsabilidad obtener a su propio costo, coberturas de seguro sobre daños a terceros.</w:t>
      </w:r>
    </w:p>
    <w:p w:rsidR="00814EA3" w:rsidRDefault="00814EA3" w:rsidP="00814EA3">
      <w:pPr>
        <w:spacing w:line="276" w:lineRule="auto"/>
        <w:ind w:left="1418" w:hanging="2"/>
        <w:jc w:val="both"/>
        <w:rPr>
          <w:rFonts w:cs="Arial"/>
          <w:sz w:val="18"/>
          <w:szCs w:val="18"/>
        </w:rPr>
      </w:pPr>
      <w:r w:rsidRPr="009B5EBC">
        <w:rPr>
          <w:rFonts w:cs="Arial"/>
          <w:sz w:val="18"/>
          <w:szCs w:val="18"/>
        </w:rPr>
        <w:t xml:space="preserve">Dicho seguro deberá ser obtenido bajo los términos establecidos en este Contrato para ser aprobados por el </w:t>
      </w:r>
      <w:r w:rsidRPr="009B5EBC">
        <w:rPr>
          <w:rFonts w:cs="Arial"/>
          <w:b/>
          <w:bCs/>
          <w:sz w:val="18"/>
          <w:szCs w:val="18"/>
        </w:rPr>
        <w:t>SUPERVISOR</w:t>
      </w:r>
      <w:r w:rsidRPr="009B5EBC">
        <w:rPr>
          <w:rFonts w:cs="Arial"/>
          <w:sz w:val="18"/>
          <w:szCs w:val="18"/>
        </w:rPr>
        <w:t>, por un valor no inferior al uno por ciento (1 %) del monto total del Contrato.</w:t>
      </w:r>
    </w:p>
    <w:p w:rsidR="00814EA3" w:rsidRPr="009B5EBC" w:rsidRDefault="00814EA3" w:rsidP="00814EA3">
      <w:pPr>
        <w:spacing w:line="276" w:lineRule="auto"/>
        <w:ind w:left="1418" w:hanging="2"/>
        <w:jc w:val="both"/>
        <w:rPr>
          <w:rFonts w:cs="Arial"/>
          <w:sz w:val="18"/>
          <w:szCs w:val="18"/>
        </w:rPr>
      </w:pPr>
    </w:p>
    <w:p w:rsidR="00814EA3" w:rsidRPr="009B5EBC" w:rsidRDefault="00814EA3" w:rsidP="00814EA3">
      <w:pPr>
        <w:spacing w:line="276" w:lineRule="auto"/>
        <w:ind w:left="1418" w:hanging="2"/>
        <w:jc w:val="both"/>
        <w:rPr>
          <w:rFonts w:cs="Arial"/>
          <w:sz w:val="18"/>
          <w:szCs w:val="18"/>
        </w:rPr>
      </w:pPr>
      <w:r w:rsidRPr="009B5EBC">
        <w:rPr>
          <w:rFonts w:cs="Arial"/>
          <w:sz w:val="18"/>
          <w:szCs w:val="18"/>
        </w:rPr>
        <w:t xml:space="preserve">El </w:t>
      </w:r>
      <w:r w:rsidRPr="009B5EBC">
        <w:rPr>
          <w:rFonts w:cs="Arial"/>
          <w:b/>
          <w:bCs/>
          <w:sz w:val="18"/>
          <w:szCs w:val="18"/>
        </w:rPr>
        <w:t>CONTRATISTA</w:t>
      </w:r>
      <w:r w:rsidRPr="009B5EBC">
        <w:rPr>
          <w:rFonts w:cs="Arial"/>
          <w:sz w:val="18"/>
          <w:szCs w:val="18"/>
        </w:rPr>
        <w:t xml:space="preserve"> deberá entregar al </w:t>
      </w:r>
      <w:r w:rsidRPr="009B5EBC">
        <w:rPr>
          <w:rFonts w:cs="Arial"/>
          <w:b/>
          <w:bCs/>
          <w:sz w:val="18"/>
          <w:szCs w:val="18"/>
        </w:rPr>
        <w:t>SUPERVISOR</w:t>
      </w:r>
      <w:r w:rsidRPr="009B5EBC">
        <w:rPr>
          <w:rFonts w:cs="Arial"/>
          <w:sz w:val="18"/>
          <w:szCs w:val="18"/>
        </w:rPr>
        <w:t xml:space="preserve"> o al </w:t>
      </w:r>
      <w:r w:rsidRPr="009B5EBC">
        <w:rPr>
          <w:rFonts w:cs="Arial"/>
          <w:b/>
          <w:bCs/>
          <w:sz w:val="18"/>
          <w:szCs w:val="18"/>
        </w:rPr>
        <w:t>FISCAL DE OBRA</w:t>
      </w:r>
      <w:r w:rsidRPr="009B5EBC">
        <w:rPr>
          <w:rFonts w:cs="Arial"/>
          <w:sz w:val="18"/>
          <w:szCs w:val="18"/>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814EA3" w:rsidRPr="009B5EBC" w:rsidRDefault="00814EA3" w:rsidP="00814EA3">
      <w:pPr>
        <w:spacing w:line="276" w:lineRule="auto"/>
        <w:ind w:left="1418" w:hanging="2"/>
        <w:jc w:val="both"/>
        <w:rPr>
          <w:rFonts w:cs="Arial"/>
          <w:sz w:val="18"/>
          <w:szCs w:val="18"/>
        </w:rPr>
      </w:pPr>
      <w:r w:rsidRPr="009B5EBC">
        <w:rPr>
          <w:rFonts w:cs="Arial"/>
          <w:sz w:val="18"/>
          <w:szCs w:val="18"/>
        </w:rPr>
        <w:t xml:space="preserve">Si el </w:t>
      </w:r>
      <w:r w:rsidRPr="009B5EBC">
        <w:rPr>
          <w:rFonts w:cs="Arial"/>
          <w:b/>
          <w:bCs/>
          <w:sz w:val="18"/>
          <w:szCs w:val="18"/>
        </w:rPr>
        <w:t>CONTRATISTA</w:t>
      </w:r>
      <w:r w:rsidRPr="009B5EBC">
        <w:rPr>
          <w:rFonts w:cs="Arial"/>
          <w:sz w:val="18"/>
          <w:szCs w:val="18"/>
        </w:rPr>
        <w:t xml:space="preserve"> no proporciona las pólizas y los certificados exigidos, el </w:t>
      </w:r>
      <w:r w:rsidRPr="009B5EBC">
        <w:rPr>
          <w:rFonts w:cs="Arial"/>
          <w:b/>
          <w:bCs/>
          <w:sz w:val="18"/>
          <w:szCs w:val="18"/>
        </w:rPr>
        <w:t>CONTRATANTE</w:t>
      </w:r>
      <w:r w:rsidRPr="009B5EBC">
        <w:rPr>
          <w:rFonts w:cs="Arial"/>
          <w:sz w:val="18"/>
          <w:szCs w:val="18"/>
        </w:rPr>
        <w:t xml:space="preserve"> podrá contratar los seguros referidos y recuperar las primas pagadas de los pagos que se adeuden al </w:t>
      </w:r>
      <w:r w:rsidRPr="009B5EBC">
        <w:rPr>
          <w:rFonts w:cs="Arial"/>
          <w:b/>
          <w:bCs/>
          <w:sz w:val="18"/>
          <w:szCs w:val="18"/>
        </w:rPr>
        <w:t>CONTRATISTA</w:t>
      </w:r>
      <w:r w:rsidRPr="009B5EBC">
        <w:rPr>
          <w:rFonts w:cs="Arial"/>
          <w:sz w:val="18"/>
          <w:szCs w:val="18"/>
        </w:rPr>
        <w:t xml:space="preserve">, o bien, si no se le adeudara nada, considerarlas una deuda del </w:t>
      </w:r>
      <w:r w:rsidRPr="009B5EBC">
        <w:rPr>
          <w:rFonts w:cs="Arial"/>
          <w:b/>
          <w:bCs/>
          <w:sz w:val="18"/>
          <w:szCs w:val="18"/>
        </w:rPr>
        <w:t>CONTRATISTA</w:t>
      </w:r>
      <w:r w:rsidRPr="009B5EBC">
        <w:rPr>
          <w:rFonts w:cs="Arial"/>
          <w:sz w:val="18"/>
          <w:szCs w:val="18"/>
        </w:rPr>
        <w:t>.</w:t>
      </w:r>
    </w:p>
    <w:p w:rsidR="00814EA3" w:rsidRPr="009B5EBC" w:rsidRDefault="00814EA3" w:rsidP="00CA0236">
      <w:pPr>
        <w:numPr>
          <w:ilvl w:val="0"/>
          <w:numId w:val="32"/>
        </w:numPr>
        <w:tabs>
          <w:tab w:val="clear" w:pos="1418"/>
          <w:tab w:val="num" w:pos="1559"/>
        </w:tabs>
        <w:spacing w:line="276" w:lineRule="auto"/>
        <w:ind w:left="2127"/>
        <w:jc w:val="both"/>
        <w:rPr>
          <w:rFonts w:cs="Arial"/>
          <w:sz w:val="18"/>
          <w:szCs w:val="18"/>
        </w:rPr>
      </w:pPr>
      <w:r w:rsidRPr="009B5EBC">
        <w:rPr>
          <w:rFonts w:cs="Arial"/>
          <w:sz w:val="18"/>
          <w:szCs w:val="18"/>
        </w:rPr>
        <w:t xml:space="preserve">Las pólizas de seguro no podrán modificarse sin la aprobación del </w:t>
      </w:r>
      <w:r w:rsidRPr="009B5EBC">
        <w:rPr>
          <w:rFonts w:cs="Arial"/>
          <w:b/>
          <w:bCs/>
          <w:sz w:val="18"/>
          <w:szCs w:val="18"/>
        </w:rPr>
        <w:t>SUPERVISOR</w:t>
      </w:r>
      <w:r w:rsidRPr="009B5EBC">
        <w:rPr>
          <w:rFonts w:cs="Arial"/>
          <w:sz w:val="18"/>
          <w:szCs w:val="18"/>
        </w:rPr>
        <w:t xml:space="preserve"> o el </w:t>
      </w:r>
      <w:r w:rsidRPr="009B5EBC">
        <w:rPr>
          <w:rFonts w:cs="Arial"/>
          <w:b/>
          <w:bCs/>
          <w:sz w:val="18"/>
          <w:szCs w:val="18"/>
        </w:rPr>
        <w:t>FISCAL DE OBRA</w:t>
      </w:r>
      <w:r w:rsidRPr="009B5EBC">
        <w:rPr>
          <w:rFonts w:cs="Arial"/>
          <w:sz w:val="18"/>
          <w:szCs w:val="18"/>
        </w:rPr>
        <w:t>.</w:t>
      </w:r>
    </w:p>
    <w:p w:rsidR="00814EA3" w:rsidRPr="009B5EBC" w:rsidRDefault="00814EA3" w:rsidP="00CA0236">
      <w:pPr>
        <w:numPr>
          <w:ilvl w:val="0"/>
          <w:numId w:val="32"/>
        </w:numPr>
        <w:tabs>
          <w:tab w:val="clear" w:pos="1418"/>
          <w:tab w:val="num" w:pos="1559"/>
        </w:tabs>
        <w:spacing w:line="276" w:lineRule="auto"/>
        <w:ind w:left="2127"/>
        <w:jc w:val="both"/>
        <w:rPr>
          <w:rFonts w:cs="Arial"/>
          <w:b/>
          <w:sz w:val="18"/>
          <w:szCs w:val="18"/>
        </w:rPr>
      </w:pPr>
      <w:r w:rsidRPr="009B5EBC">
        <w:rPr>
          <w:rFonts w:cs="Arial"/>
          <w:sz w:val="18"/>
          <w:szCs w:val="18"/>
        </w:rPr>
        <w:t>Ambas partes deberá cumplir con las condiciones de las pólizas de seguro.</w:t>
      </w:r>
    </w:p>
    <w:p w:rsidR="00814EA3" w:rsidRPr="009B5EBC" w:rsidRDefault="00814EA3" w:rsidP="00814EA3">
      <w:pPr>
        <w:spacing w:line="276" w:lineRule="auto"/>
        <w:ind w:left="1701"/>
        <w:jc w:val="both"/>
        <w:rPr>
          <w:rFonts w:cs="Arial"/>
          <w:b/>
          <w:sz w:val="18"/>
          <w:szCs w:val="18"/>
        </w:rPr>
      </w:pPr>
    </w:p>
    <w:p w:rsidR="00814EA3" w:rsidRPr="009B5EBC" w:rsidRDefault="00814EA3" w:rsidP="00814EA3">
      <w:pPr>
        <w:spacing w:line="276" w:lineRule="auto"/>
        <w:jc w:val="both"/>
        <w:rPr>
          <w:rFonts w:cs="Arial"/>
          <w:b/>
          <w:sz w:val="18"/>
          <w:szCs w:val="18"/>
        </w:rPr>
      </w:pPr>
      <w:r w:rsidRPr="009B5EBC">
        <w:rPr>
          <w:rFonts w:cs="Arial"/>
          <w:b/>
          <w:sz w:val="18"/>
          <w:szCs w:val="18"/>
        </w:rPr>
        <w:t>TRIGÉSIMA QUINTA.- (INSPECCIONES)</w:t>
      </w:r>
      <w:r w:rsidRPr="009B5EBC">
        <w:rPr>
          <w:rFonts w:cs="Arial"/>
          <w:sz w:val="18"/>
          <w:szCs w:val="18"/>
        </w:rPr>
        <w:t xml:space="preserve"> El </w:t>
      </w:r>
      <w:r w:rsidRPr="009B5EBC">
        <w:rPr>
          <w:rFonts w:cs="Arial"/>
          <w:b/>
          <w:bCs/>
          <w:sz w:val="18"/>
          <w:szCs w:val="18"/>
        </w:rPr>
        <w:t>CONTRATISTA</w:t>
      </w:r>
      <w:r w:rsidRPr="009B5EBC">
        <w:rPr>
          <w:rFonts w:cs="Arial"/>
          <w:sz w:val="18"/>
          <w:szCs w:val="18"/>
        </w:rPr>
        <w:t xml:space="preserve"> deberá permitir al </w:t>
      </w:r>
      <w:r w:rsidRPr="009B5EBC">
        <w:rPr>
          <w:rFonts w:cs="Arial"/>
          <w:b/>
          <w:bCs/>
          <w:sz w:val="18"/>
          <w:szCs w:val="18"/>
        </w:rPr>
        <w:t>SUPERVISOR</w:t>
      </w:r>
      <w:r w:rsidRPr="009B5EBC">
        <w:rPr>
          <w:rFonts w:cs="Arial"/>
          <w:sz w:val="18"/>
          <w:szCs w:val="18"/>
        </w:rPr>
        <w:t xml:space="preserve"> Técnico, al </w:t>
      </w:r>
      <w:r w:rsidRPr="009B5EBC">
        <w:rPr>
          <w:rFonts w:cs="Arial"/>
          <w:b/>
          <w:bCs/>
          <w:sz w:val="18"/>
          <w:szCs w:val="18"/>
        </w:rPr>
        <w:t>FISCAL DE OBRA</w:t>
      </w:r>
      <w:r w:rsidRPr="009B5EBC">
        <w:rPr>
          <w:rFonts w:cs="Arial"/>
          <w:sz w:val="18"/>
          <w:szCs w:val="18"/>
        </w:rPr>
        <w:t xml:space="preserve"> y al personal técnico del </w:t>
      </w:r>
      <w:r w:rsidRPr="009B5EBC">
        <w:rPr>
          <w:rFonts w:cs="Arial"/>
          <w:b/>
          <w:bCs/>
          <w:sz w:val="18"/>
          <w:szCs w:val="18"/>
        </w:rPr>
        <w:t>CONTRATANTE</w:t>
      </w:r>
      <w:r w:rsidRPr="009B5EBC">
        <w:rPr>
          <w:rFonts w:cs="Arial"/>
          <w:sz w:val="18"/>
          <w:szCs w:val="18"/>
        </w:rPr>
        <w:t>, y a cualquier persona autorizada por éste, el acceso a la Zona de Obras y a todo lugar donde se estén realizando o se prevea realizar trabajos relacionados con el Contrato.</w:t>
      </w:r>
      <w:r w:rsidRPr="009B5EBC">
        <w:rPr>
          <w:rFonts w:cs="Arial"/>
          <w:b/>
          <w:sz w:val="18"/>
          <w:szCs w:val="18"/>
        </w:rPr>
        <w:t> </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TRIGÉSIMA SEXTA.- (SUSPENSIÓN DE LOS TRABAJOS)</w:t>
      </w:r>
      <w:r w:rsidRPr="009B5EBC">
        <w:rPr>
          <w:rFonts w:cs="Arial"/>
          <w:sz w:val="18"/>
          <w:szCs w:val="18"/>
        </w:rPr>
        <w:t xml:space="preserve"> EL </w:t>
      </w:r>
      <w:r w:rsidRPr="009B5EBC">
        <w:rPr>
          <w:rFonts w:cs="Arial"/>
          <w:b/>
          <w:bCs/>
          <w:sz w:val="18"/>
          <w:szCs w:val="18"/>
        </w:rPr>
        <w:t>CONTRATANTE</w:t>
      </w:r>
      <w:r w:rsidRPr="009B5EBC">
        <w:rPr>
          <w:rFonts w:cs="Arial"/>
          <w:sz w:val="18"/>
          <w:szCs w:val="18"/>
        </w:rPr>
        <w:t xml:space="preserve"> está facultado para suspender temporalmente los trabajos en la obra en cualquier momento por motivos de fuerza mayor, caso fortuito y/o convenientes a los intereses del Estado, para lo cual notificará al </w:t>
      </w:r>
      <w:r w:rsidRPr="009B5EBC">
        <w:rPr>
          <w:rFonts w:cs="Arial"/>
          <w:b/>
          <w:bCs/>
          <w:sz w:val="18"/>
          <w:szCs w:val="18"/>
        </w:rPr>
        <w:t>CONTRATISTA</w:t>
      </w:r>
      <w:r w:rsidRPr="009B5EBC">
        <w:rPr>
          <w:rFonts w:cs="Arial"/>
          <w:sz w:val="18"/>
          <w:szCs w:val="18"/>
        </w:rPr>
        <w:t xml:space="preserve"> por escrito, por intermedio del </w:t>
      </w:r>
      <w:r w:rsidRPr="009B5EBC">
        <w:rPr>
          <w:rFonts w:cs="Arial"/>
          <w:b/>
          <w:bCs/>
          <w:sz w:val="18"/>
          <w:szCs w:val="18"/>
        </w:rPr>
        <w:t>SUPERVISOR</w:t>
      </w:r>
      <w:r w:rsidRPr="009B5EBC">
        <w:rPr>
          <w:rFonts w:cs="Arial"/>
          <w:sz w:val="18"/>
          <w:szCs w:val="18"/>
        </w:rPr>
        <w:t>, con una anticipación de cinco días calendario, excepto en los casos de urgencia por alguna emergencia imponderable. Esta suspensión puede ser parcial o total.</w:t>
      </w:r>
    </w:p>
    <w:p w:rsidR="00814EA3" w:rsidRPr="009B5EBC" w:rsidRDefault="00814EA3" w:rsidP="00814EA3">
      <w:pPr>
        <w:spacing w:line="276" w:lineRule="auto"/>
        <w:jc w:val="both"/>
        <w:rPr>
          <w:rFonts w:cs="Arial"/>
          <w:sz w:val="18"/>
          <w:szCs w:val="18"/>
        </w:rPr>
      </w:pPr>
      <w:r w:rsidRPr="009B5EBC">
        <w:rPr>
          <w:rFonts w:cs="Arial"/>
          <w:sz w:val="18"/>
          <w:szCs w:val="18"/>
        </w:rPr>
        <w:t xml:space="preserve">Si los trabajos parcial o totalmente por negligencia del </w:t>
      </w:r>
      <w:r w:rsidRPr="009B5EBC">
        <w:rPr>
          <w:rFonts w:cs="Arial"/>
          <w:b/>
          <w:sz w:val="18"/>
          <w:szCs w:val="18"/>
        </w:rPr>
        <w:t>CONTRATISTA</w:t>
      </w:r>
      <w:r w:rsidRPr="009B5EBC">
        <w:rPr>
          <w:rFonts w:cs="Arial"/>
          <w:sz w:val="18"/>
          <w:szCs w:val="18"/>
        </w:rPr>
        <w:t xml:space="preserve"> en observar y cumplir correctamente condiciones de seguridad para el personal o para terceros, o por incumplimiento de las órdenes impartidas por el </w:t>
      </w:r>
      <w:r w:rsidRPr="009B5EBC">
        <w:rPr>
          <w:rFonts w:cs="Arial"/>
          <w:b/>
          <w:sz w:val="18"/>
          <w:szCs w:val="18"/>
        </w:rPr>
        <w:t>SUPERVISOR</w:t>
      </w:r>
      <w:r w:rsidRPr="009B5EBC">
        <w:rPr>
          <w:rFonts w:cs="Arial"/>
          <w:sz w:val="18"/>
          <w:szCs w:val="18"/>
        </w:rPr>
        <w:t xml:space="preserve">  o por inobservancia de las prescripciones del contrato, el tiempo que los trabajos permanezcan suspendidos, no merecerá ninguna ampliación de plazo para la entrega de la </w:t>
      </w:r>
      <w:r w:rsidRPr="009B5EBC">
        <w:rPr>
          <w:rFonts w:cs="Arial"/>
          <w:b/>
          <w:sz w:val="18"/>
          <w:szCs w:val="18"/>
        </w:rPr>
        <w:t>OBRA</w:t>
      </w:r>
      <w:r w:rsidRPr="009B5EBC">
        <w:rPr>
          <w:rFonts w:cs="Arial"/>
          <w:sz w:val="18"/>
          <w:szCs w:val="18"/>
        </w:rPr>
        <w:t>, ni corresponderá pago alguno por el mantenimiento de la misma.</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b/>
          <w:sz w:val="18"/>
          <w:szCs w:val="18"/>
        </w:rPr>
        <w:t>TRIGÉSIMA SEPTIMA.- (</w:t>
      </w:r>
      <w:r w:rsidRPr="009B5EBC">
        <w:rPr>
          <w:rFonts w:cs="Arial"/>
          <w:b/>
          <w:spacing w:val="-3"/>
          <w:sz w:val="18"/>
          <w:szCs w:val="18"/>
        </w:rPr>
        <w:t xml:space="preserve">COMISIÓN DE RECEPCIÓN DE OBRAS) </w:t>
      </w:r>
      <w:r w:rsidRPr="009B5EBC">
        <w:rPr>
          <w:rFonts w:cs="Arial"/>
          <w:sz w:val="18"/>
          <w:szCs w:val="18"/>
        </w:rPr>
        <w:t>Una Comisión de Recepción, tendrá actuación obligatoria en todos los actos de recepción de obras, designada de modo específico, en razón de la naturaleza de la contratación y la especialidad técnica requerida por los miembros que la constituyan.</w:t>
      </w:r>
    </w:p>
    <w:p w:rsidR="00814EA3" w:rsidRPr="009B5EBC" w:rsidRDefault="00814EA3" w:rsidP="00814EA3">
      <w:pPr>
        <w:spacing w:line="276" w:lineRule="auto"/>
        <w:jc w:val="both"/>
        <w:rPr>
          <w:rFonts w:cs="Arial"/>
          <w:sz w:val="18"/>
          <w:szCs w:val="18"/>
        </w:rPr>
      </w:pPr>
      <w:r w:rsidRPr="009B5EBC">
        <w:rPr>
          <w:rFonts w:cs="Arial"/>
          <w:sz w:val="18"/>
          <w:szCs w:val="18"/>
        </w:rPr>
        <w:t xml:space="preserve">La Comisión de Recepción designada por el RCD, estará conformada por personal  del </w:t>
      </w:r>
      <w:r w:rsidRPr="009B5EBC">
        <w:rPr>
          <w:rFonts w:cs="Arial"/>
          <w:b/>
          <w:sz w:val="18"/>
          <w:szCs w:val="18"/>
        </w:rPr>
        <w:t>CONTRATANTE</w:t>
      </w:r>
      <w:r w:rsidRPr="009B5EBC">
        <w:rPr>
          <w:rFonts w:cs="Arial"/>
          <w:sz w:val="18"/>
          <w:szCs w:val="18"/>
        </w:rPr>
        <w:t xml:space="preserve"> y según su propósito  estará integrada por:</w:t>
      </w:r>
    </w:p>
    <w:p w:rsidR="00814EA3" w:rsidRPr="009B5EBC" w:rsidRDefault="00814EA3" w:rsidP="00CA0236">
      <w:pPr>
        <w:numPr>
          <w:ilvl w:val="0"/>
          <w:numId w:val="33"/>
        </w:numPr>
        <w:spacing w:line="276" w:lineRule="auto"/>
        <w:ind w:left="1134"/>
        <w:jc w:val="both"/>
        <w:rPr>
          <w:rFonts w:cs="Arial"/>
          <w:sz w:val="18"/>
          <w:szCs w:val="18"/>
        </w:rPr>
      </w:pPr>
      <w:r w:rsidRPr="009B5EBC">
        <w:rPr>
          <w:rFonts w:cs="Arial"/>
          <w:sz w:val="18"/>
          <w:szCs w:val="18"/>
        </w:rPr>
        <w:t>El fiscal asignado a la obra.</w:t>
      </w:r>
    </w:p>
    <w:p w:rsidR="00814EA3" w:rsidRPr="009B5EBC" w:rsidRDefault="00814EA3" w:rsidP="00CA0236">
      <w:pPr>
        <w:numPr>
          <w:ilvl w:val="0"/>
          <w:numId w:val="33"/>
        </w:numPr>
        <w:spacing w:line="276" w:lineRule="auto"/>
        <w:ind w:left="1134"/>
        <w:jc w:val="both"/>
        <w:rPr>
          <w:rFonts w:cs="Arial"/>
          <w:sz w:val="18"/>
          <w:szCs w:val="18"/>
        </w:rPr>
      </w:pPr>
      <w:r w:rsidRPr="009B5EBC">
        <w:rPr>
          <w:rFonts w:cs="Arial"/>
          <w:sz w:val="18"/>
          <w:szCs w:val="18"/>
        </w:rPr>
        <w:t xml:space="preserve">El Supervisor. </w:t>
      </w:r>
    </w:p>
    <w:p w:rsidR="00814EA3" w:rsidRPr="009B5EBC" w:rsidRDefault="00814EA3" w:rsidP="00CA0236">
      <w:pPr>
        <w:numPr>
          <w:ilvl w:val="0"/>
          <w:numId w:val="33"/>
        </w:numPr>
        <w:spacing w:line="276" w:lineRule="auto"/>
        <w:ind w:left="1134"/>
        <w:jc w:val="both"/>
        <w:rPr>
          <w:rFonts w:cs="Arial"/>
          <w:sz w:val="18"/>
          <w:szCs w:val="18"/>
        </w:rPr>
      </w:pPr>
      <w:r w:rsidRPr="009B5EBC">
        <w:rPr>
          <w:rFonts w:cs="Arial"/>
          <w:sz w:val="18"/>
          <w:szCs w:val="18"/>
        </w:rPr>
        <w:t>Un representante de la Unidad Administrativa.</w:t>
      </w:r>
    </w:p>
    <w:p w:rsidR="00814EA3" w:rsidRDefault="00814EA3" w:rsidP="00CA0236">
      <w:pPr>
        <w:numPr>
          <w:ilvl w:val="0"/>
          <w:numId w:val="33"/>
        </w:numPr>
        <w:spacing w:line="276" w:lineRule="auto"/>
        <w:ind w:left="1134"/>
        <w:jc w:val="both"/>
        <w:rPr>
          <w:rFonts w:cs="Arial"/>
          <w:sz w:val="18"/>
          <w:szCs w:val="18"/>
        </w:rPr>
      </w:pPr>
      <w:r w:rsidRPr="009B5EBC">
        <w:rPr>
          <w:rFonts w:cs="Arial"/>
          <w:sz w:val="18"/>
          <w:szCs w:val="18"/>
        </w:rPr>
        <w:t>Un representante técnico de la Unidad  Solicitante.</w:t>
      </w:r>
    </w:p>
    <w:p w:rsidR="00814EA3" w:rsidRPr="009B5EBC" w:rsidRDefault="00814EA3" w:rsidP="00814EA3">
      <w:pPr>
        <w:spacing w:line="276" w:lineRule="auto"/>
        <w:jc w:val="both"/>
        <w:rPr>
          <w:rFonts w:cs="Arial"/>
          <w:sz w:val="18"/>
          <w:szCs w:val="18"/>
        </w:rPr>
      </w:pPr>
    </w:p>
    <w:p w:rsidR="00814EA3" w:rsidRPr="009B5EBC" w:rsidRDefault="00814EA3" w:rsidP="00CA0236">
      <w:pPr>
        <w:numPr>
          <w:ilvl w:val="0"/>
          <w:numId w:val="33"/>
        </w:numPr>
        <w:spacing w:line="276" w:lineRule="auto"/>
        <w:ind w:left="1134"/>
        <w:jc w:val="both"/>
        <w:rPr>
          <w:rFonts w:cs="Arial"/>
          <w:sz w:val="18"/>
          <w:szCs w:val="18"/>
        </w:rPr>
      </w:pPr>
      <w:r w:rsidRPr="009B5EBC">
        <w:rPr>
          <w:rFonts w:cs="Arial"/>
          <w:sz w:val="18"/>
          <w:szCs w:val="18"/>
        </w:rPr>
        <w:t xml:space="preserve">Uno o más servidores públicos que el </w:t>
      </w:r>
      <w:r w:rsidRPr="009B5EBC">
        <w:rPr>
          <w:rFonts w:cs="Arial"/>
          <w:b/>
          <w:sz w:val="18"/>
          <w:szCs w:val="18"/>
        </w:rPr>
        <w:t>RCD</w:t>
      </w:r>
      <w:r w:rsidRPr="009B5EBC">
        <w:rPr>
          <w:rFonts w:cs="Arial"/>
          <w:sz w:val="18"/>
          <w:szCs w:val="18"/>
        </w:rPr>
        <w:t xml:space="preserve"> considere necesarios.</w:t>
      </w:r>
    </w:p>
    <w:p w:rsidR="00814EA3" w:rsidRPr="009B5EBC" w:rsidRDefault="00814EA3" w:rsidP="00814EA3">
      <w:pPr>
        <w:spacing w:line="276" w:lineRule="auto"/>
        <w:jc w:val="both"/>
        <w:rPr>
          <w:rFonts w:cs="Arial"/>
          <w:sz w:val="18"/>
          <w:szCs w:val="18"/>
        </w:rPr>
      </w:pPr>
      <w:r w:rsidRPr="009B5EBC">
        <w:rPr>
          <w:rFonts w:cs="Arial"/>
          <w:sz w:val="18"/>
          <w:szCs w:val="18"/>
        </w:rPr>
        <w:t>La Comisión de Recepción tiene la responsabilidad de efectuar la recepción, provisional y definitiva de las obras contratadas, en concordancia con lo establecido en las Especificaciones Técnicas, debiendo dar su conformidad luego de verificar también el cumplimiento de los términos y condiciones del contrato.</w:t>
      </w:r>
    </w:p>
    <w:p w:rsidR="00814EA3" w:rsidRPr="009B5EBC" w:rsidRDefault="00814EA3" w:rsidP="00814EA3">
      <w:pPr>
        <w:spacing w:line="276" w:lineRule="auto"/>
        <w:jc w:val="both"/>
        <w:rPr>
          <w:rFonts w:cs="Arial"/>
          <w:b/>
          <w:sz w:val="18"/>
          <w:szCs w:val="18"/>
        </w:rPr>
      </w:pPr>
      <w:r w:rsidRPr="009B5EBC">
        <w:rPr>
          <w:rFonts w:cs="Arial"/>
          <w:b/>
          <w:sz w:val="18"/>
          <w:szCs w:val="18"/>
        </w:rPr>
        <w:t> </w:t>
      </w:r>
    </w:p>
    <w:p w:rsidR="00814EA3" w:rsidRDefault="00814EA3" w:rsidP="00814EA3">
      <w:pPr>
        <w:spacing w:line="276" w:lineRule="auto"/>
        <w:jc w:val="both"/>
        <w:rPr>
          <w:sz w:val="18"/>
          <w:szCs w:val="18"/>
        </w:rPr>
      </w:pPr>
      <w:r w:rsidRPr="009B5EBC">
        <w:rPr>
          <w:b/>
          <w:sz w:val="18"/>
          <w:szCs w:val="18"/>
        </w:rPr>
        <w:t>TRIGÉSIMA OCTAVA.- (</w:t>
      </w:r>
      <w:r w:rsidRPr="009B5EBC">
        <w:rPr>
          <w:b/>
          <w:spacing w:val="-3"/>
          <w:sz w:val="18"/>
          <w:szCs w:val="18"/>
        </w:rPr>
        <w:t xml:space="preserve">RECEPCIÓN DE OBRA.) </w:t>
      </w:r>
      <w:r w:rsidRPr="009B5EBC">
        <w:rPr>
          <w:sz w:val="18"/>
          <w:szCs w:val="18"/>
        </w:rPr>
        <w:t xml:space="preserve">A la conclusión de la obra, el </w:t>
      </w:r>
      <w:r w:rsidRPr="009B5EBC">
        <w:rPr>
          <w:b/>
          <w:bCs/>
          <w:sz w:val="18"/>
          <w:szCs w:val="18"/>
        </w:rPr>
        <w:t>CONTRATISTA</w:t>
      </w:r>
      <w:r w:rsidRPr="009B5EBC">
        <w:rPr>
          <w:sz w:val="18"/>
          <w:szCs w:val="18"/>
        </w:rPr>
        <w:t xml:space="preserve"> solicitará a la </w:t>
      </w:r>
      <w:r w:rsidRPr="009B5EBC">
        <w:rPr>
          <w:b/>
          <w:bCs/>
          <w:sz w:val="18"/>
          <w:szCs w:val="18"/>
        </w:rPr>
        <w:t>SUPERVISIÓN</w:t>
      </w:r>
      <w:r w:rsidRPr="009B5EBC">
        <w:rPr>
          <w:sz w:val="18"/>
          <w:szCs w:val="18"/>
        </w:rPr>
        <w:t xml:space="preserve"> una inspección conjunta para verificar que todos los trabajos fueron </w:t>
      </w:r>
    </w:p>
    <w:p w:rsidR="00814EA3" w:rsidRDefault="00814EA3" w:rsidP="00814EA3">
      <w:pPr>
        <w:spacing w:line="276" w:lineRule="auto"/>
        <w:jc w:val="both"/>
        <w:rPr>
          <w:sz w:val="18"/>
          <w:szCs w:val="18"/>
        </w:rPr>
      </w:pPr>
    </w:p>
    <w:p w:rsidR="00814EA3" w:rsidRPr="009B5EBC" w:rsidRDefault="00814EA3" w:rsidP="00814EA3">
      <w:pPr>
        <w:spacing w:line="276" w:lineRule="auto"/>
        <w:jc w:val="both"/>
        <w:rPr>
          <w:sz w:val="18"/>
          <w:szCs w:val="18"/>
        </w:rPr>
      </w:pPr>
      <w:proofErr w:type="gramStart"/>
      <w:r w:rsidRPr="009B5EBC">
        <w:rPr>
          <w:sz w:val="18"/>
          <w:szCs w:val="18"/>
        </w:rPr>
        <w:t>ejecutados</w:t>
      </w:r>
      <w:proofErr w:type="gramEnd"/>
      <w:r w:rsidRPr="009B5EBC">
        <w:rPr>
          <w:sz w:val="18"/>
          <w:szCs w:val="18"/>
        </w:rPr>
        <w:t xml:space="preserve"> y terminados en concordancia con las cláusulas del contrato, planos y especificaciones técnicas y que, en consecuencia, la obra se encuentra en condiciones adecuadas para su entrega.</w:t>
      </w:r>
    </w:p>
    <w:p w:rsidR="00814EA3" w:rsidRPr="009B5EBC" w:rsidRDefault="00814EA3" w:rsidP="00814EA3">
      <w:pPr>
        <w:spacing w:line="276" w:lineRule="auto"/>
        <w:jc w:val="both"/>
        <w:rPr>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Cinco días hábiles antes de que fenezca el plazo de ejecución de la obra, o antes, mediante el Libro de órdenes solicitará al </w:t>
      </w:r>
      <w:r w:rsidRPr="009B5EBC">
        <w:rPr>
          <w:rFonts w:cs="Arial"/>
          <w:b/>
          <w:bCs/>
          <w:sz w:val="18"/>
          <w:szCs w:val="18"/>
        </w:rPr>
        <w:t>SUPERVISOR</w:t>
      </w:r>
      <w:r w:rsidRPr="009B5EBC">
        <w:rPr>
          <w:rFonts w:cs="Arial"/>
          <w:sz w:val="18"/>
          <w:szCs w:val="18"/>
        </w:rPr>
        <w:t xml:space="preserve"> señale día y hora para la realización del Acto de Recepción Provisional de la Obra.</w:t>
      </w:r>
    </w:p>
    <w:p w:rsidR="00814EA3" w:rsidRPr="009B5EBC" w:rsidRDefault="00814EA3" w:rsidP="00814EA3">
      <w:pPr>
        <w:pStyle w:val="Sangra2detindependiente"/>
        <w:spacing w:line="276" w:lineRule="auto"/>
        <w:ind w:left="0"/>
        <w:jc w:val="both"/>
        <w:rPr>
          <w:rFonts w:cs="Arial"/>
          <w:sz w:val="18"/>
          <w:szCs w:val="18"/>
          <w:lang w:val="es-BO"/>
        </w:rPr>
      </w:pPr>
      <w:r w:rsidRPr="009B5EBC">
        <w:rPr>
          <w:rFonts w:cs="Arial"/>
          <w:sz w:val="18"/>
          <w:szCs w:val="18"/>
          <w:lang w:val="es-BO"/>
        </w:rPr>
        <w:lastRenderedPageBreak/>
        <w:t xml:space="preserve">Si la obra, a juicio técnico del </w:t>
      </w:r>
      <w:r w:rsidRPr="009B5EBC">
        <w:rPr>
          <w:rFonts w:cs="Arial"/>
          <w:b/>
          <w:bCs/>
          <w:sz w:val="18"/>
          <w:szCs w:val="18"/>
          <w:lang w:val="es-BO"/>
        </w:rPr>
        <w:t>SUPERVISOR</w:t>
      </w:r>
      <w:r w:rsidRPr="009B5EBC">
        <w:rPr>
          <w:rFonts w:cs="Arial"/>
          <w:sz w:val="18"/>
          <w:szCs w:val="18"/>
          <w:lang w:val="es-BO"/>
        </w:rPr>
        <w:t xml:space="preserve"> se halla correctamente ejecutada, conforme a los planos, documentos del </w:t>
      </w:r>
      <w:r w:rsidRPr="009B5EBC">
        <w:rPr>
          <w:rFonts w:cs="Arial"/>
          <w:b/>
          <w:bCs/>
          <w:sz w:val="18"/>
          <w:szCs w:val="18"/>
          <w:lang w:val="es-BO"/>
        </w:rPr>
        <w:t>CONTRATO</w:t>
      </w:r>
      <w:r w:rsidRPr="009B5EBC">
        <w:rPr>
          <w:rFonts w:cs="Arial"/>
          <w:sz w:val="18"/>
          <w:szCs w:val="18"/>
          <w:lang w:val="es-BO"/>
        </w:rPr>
        <w:t xml:space="preserve">, mediante el </w:t>
      </w:r>
      <w:r w:rsidRPr="009B5EBC">
        <w:rPr>
          <w:rFonts w:cs="Arial"/>
          <w:b/>
          <w:bCs/>
          <w:sz w:val="18"/>
          <w:szCs w:val="18"/>
          <w:lang w:val="es-BO"/>
        </w:rPr>
        <w:t>FISCAL DE OBRA</w:t>
      </w:r>
      <w:r w:rsidRPr="009B5EBC">
        <w:rPr>
          <w:rFonts w:cs="Arial"/>
          <w:sz w:val="18"/>
          <w:szCs w:val="18"/>
          <w:lang w:val="es-BO"/>
        </w:rPr>
        <w:t xml:space="preserve"> hará conocer al </w:t>
      </w:r>
      <w:r w:rsidRPr="009B5EBC">
        <w:rPr>
          <w:rFonts w:cs="Arial"/>
          <w:b/>
          <w:bCs/>
          <w:sz w:val="18"/>
          <w:szCs w:val="18"/>
          <w:lang w:val="es-BO"/>
        </w:rPr>
        <w:t>CONTRATANTE</w:t>
      </w:r>
      <w:r w:rsidRPr="009B5EBC">
        <w:rPr>
          <w:rFonts w:cs="Arial"/>
          <w:sz w:val="18"/>
          <w:szCs w:val="18"/>
          <w:lang w:val="es-BO"/>
        </w:rPr>
        <w:t xml:space="preserve"> su intención de proceder a la recepción provisional; este proceso no deberá exceder el plazo de tres (3) días hábiles.</w:t>
      </w:r>
    </w:p>
    <w:p w:rsidR="00814EA3" w:rsidRPr="009B5EBC" w:rsidRDefault="00814EA3" w:rsidP="00814EA3">
      <w:pPr>
        <w:spacing w:line="276" w:lineRule="auto"/>
        <w:jc w:val="both"/>
        <w:rPr>
          <w:rFonts w:cs="Arial"/>
          <w:b/>
          <w:sz w:val="18"/>
          <w:szCs w:val="18"/>
        </w:rPr>
      </w:pPr>
      <w:r w:rsidRPr="009B5EBC">
        <w:rPr>
          <w:rFonts w:cs="Arial"/>
          <w:spacing w:val="-3"/>
          <w:sz w:val="18"/>
          <w:szCs w:val="18"/>
        </w:rPr>
        <w:t>L</w:t>
      </w:r>
      <w:r w:rsidRPr="009B5EBC">
        <w:rPr>
          <w:rFonts w:cs="Arial"/>
          <w:sz w:val="18"/>
          <w:szCs w:val="18"/>
        </w:rPr>
        <w:t>a Recepción de la Obra será realizada en dos etapas que se detallan a continuación:</w:t>
      </w:r>
      <w:r w:rsidRPr="009B5EBC">
        <w:rPr>
          <w:rFonts w:cs="Arial"/>
          <w:b/>
          <w:sz w:val="18"/>
          <w:szCs w:val="18"/>
        </w:rPr>
        <w:t> </w:t>
      </w:r>
    </w:p>
    <w:p w:rsidR="00814EA3" w:rsidRPr="009B5EBC" w:rsidRDefault="00814EA3" w:rsidP="00CA0236">
      <w:pPr>
        <w:numPr>
          <w:ilvl w:val="1"/>
          <w:numId w:val="50"/>
        </w:numPr>
        <w:spacing w:line="276" w:lineRule="auto"/>
        <w:ind w:left="1134"/>
        <w:jc w:val="both"/>
        <w:rPr>
          <w:rFonts w:cs="Arial"/>
          <w:b/>
          <w:sz w:val="18"/>
          <w:szCs w:val="18"/>
        </w:rPr>
      </w:pPr>
      <w:r w:rsidRPr="009B5EBC">
        <w:rPr>
          <w:rFonts w:cs="Arial"/>
          <w:b/>
          <w:sz w:val="18"/>
          <w:szCs w:val="18"/>
        </w:rPr>
        <w:t xml:space="preserve">Recepción Provisional. </w:t>
      </w:r>
      <w:r w:rsidRPr="009B5EBC">
        <w:rPr>
          <w:rFonts w:cs="Arial"/>
          <w:bCs/>
          <w:sz w:val="18"/>
          <w:szCs w:val="18"/>
        </w:rPr>
        <w:t>Esta etapa contempla:</w:t>
      </w:r>
    </w:p>
    <w:p w:rsidR="00814EA3" w:rsidRPr="009B5EBC" w:rsidRDefault="00814EA3" w:rsidP="00814EA3">
      <w:pPr>
        <w:spacing w:line="276" w:lineRule="auto"/>
        <w:ind w:left="1134" w:firstLine="3"/>
        <w:jc w:val="both"/>
        <w:rPr>
          <w:rFonts w:cs="Arial"/>
          <w:bCs/>
          <w:sz w:val="18"/>
          <w:szCs w:val="18"/>
        </w:rPr>
      </w:pPr>
    </w:p>
    <w:p w:rsidR="00814EA3" w:rsidRPr="009B5EBC" w:rsidRDefault="00814EA3" w:rsidP="00814EA3">
      <w:pPr>
        <w:spacing w:line="276" w:lineRule="auto"/>
        <w:ind w:left="1134" w:firstLine="3"/>
        <w:jc w:val="both"/>
        <w:rPr>
          <w:rFonts w:cs="Arial"/>
          <w:b/>
          <w:sz w:val="18"/>
          <w:szCs w:val="18"/>
        </w:rPr>
      </w:pPr>
      <w:r w:rsidRPr="009B5EBC">
        <w:rPr>
          <w:rFonts w:cs="Arial"/>
          <w:bCs/>
          <w:sz w:val="18"/>
          <w:szCs w:val="18"/>
        </w:rPr>
        <w:t xml:space="preserve">La  </w:t>
      </w:r>
      <w:r w:rsidRPr="009B5EBC">
        <w:rPr>
          <w:b/>
          <w:spacing w:val="-3"/>
          <w:sz w:val="18"/>
          <w:szCs w:val="18"/>
        </w:rPr>
        <w:t xml:space="preserve">Limpieza final de la Obra.  </w:t>
      </w:r>
      <w:r w:rsidRPr="009B5EBC">
        <w:rPr>
          <w:sz w:val="18"/>
          <w:szCs w:val="18"/>
        </w:rPr>
        <w:t xml:space="preserve">Para la entrega provisional de la obra, el </w:t>
      </w:r>
      <w:r w:rsidRPr="009B5EBC">
        <w:rPr>
          <w:b/>
          <w:bCs/>
          <w:sz w:val="18"/>
          <w:szCs w:val="18"/>
        </w:rPr>
        <w:t>CONTRATISTA</w:t>
      </w:r>
      <w:r w:rsidRPr="009B5EBC">
        <w:rPr>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B5EBC">
        <w:rPr>
          <w:b/>
          <w:bCs/>
          <w:sz w:val="18"/>
          <w:szCs w:val="18"/>
        </w:rPr>
        <w:t>SUPERVISIÓN</w:t>
      </w:r>
      <w:r w:rsidRPr="009B5EBC">
        <w:rPr>
          <w:sz w:val="18"/>
          <w:szCs w:val="18"/>
        </w:rPr>
        <w:t xml:space="preserve">. </w:t>
      </w:r>
      <w:r w:rsidRPr="009B5EBC">
        <w:rPr>
          <w:rFonts w:cs="Arial"/>
          <w:sz w:val="18"/>
          <w:szCs w:val="18"/>
        </w:rPr>
        <w:t xml:space="preserve">Este trabajo será considerado como indispensable para la recepción provisional y el cumplimiento del contrato. Si esta actividad no fue incluida de manera independiente en el Presupuesto, no será sujeto de pago directo, debiendo el </w:t>
      </w:r>
      <w:r w:rsidRPr="009B5EBC">
        <w:rPr>
          <w:rFonts w:cs="Arial"/>
          <w:b/>
          <w:bCs/>
          <w:sz w:val="18"/>
          <w:szCs w:val="18"/>
        </w:rPr>
        <w:t>CONTRATISTA</w:t>
      </w:r>
      <w:r w:rsidRPr="009B5EBC">
        <w:rPr>
          <w:rFonts w:cs="Arial"/>
          <w:sz w:val="18"/>
          <w:szCs w:val="18"/>
        </w:rPr>
        <w:t xml:space="preserve"> incluir su incidencia en el componente de Gastos Generales.</w:t>
      </w:r>
    </w:p>
    <w:p w:rsidR="00814EA3" w:rsidRPr="009B5EBC" w:rsidRDefault="00814EA3" w:rsidP="00814EA3">
      <w:pPr>
        <w:spacing w:line="276" w:lineRule="auto"/>
        <w:ind w:left="1134" w:firstLine="3"/>
        <w:jc w:val="both"/>
        <w:rPr>
          <w:rFonts w:cs="Arial"/>
          <w:sz w:val="18"/>
          <w:szCs w:val="18"/>
        </w:rPr>
      </w:pPr>
    </w:p>
    <w:p w:rsidR="00814EA3" w:rsidRPr="009B5EBC" w:rsidRDefault="00814EA3" w:rsidP="00814EA3">
      <w:pPr>
        <w:spacing w:line="276" w:lineRule="auto"/>
        <w:ind w:left="1134" w:firstLine="3"/>
        <w:jc w:val="both"/>
        <w:rPr>
          <w:rFonts w:cs="Arial"/>
          <w:sz w:val="18"/>
          <w:szCs w:val="18"/>
        </w:rPr>
      </w:pPr>
      <w:r w:rsidRPr="009B5EBC">
        <w:rPr>
          <w:rFonts w:cs="Arial"/>
          <w:sz w:val="18"/>
          <w:szCs w:val="18"/>
        </w:rPr>
        <w:t xml:space="preserve">La Recepción Provisional se iniciará cuando el </w:t>
      </w:r>
      <w:r w:rsidRPr="009B5EBC">
        <w:rPr>
          <w:rFonts w:cs="Arial"/>
          <w:b/>
          <w:bCs/>
          <w:sz w:val="18"/>
          <w:szCs w:val="18"/>
        </w:rPr>
        <w:t>SUPERVISOR</w:t>
      </w:r>
      <w:r w:rsidRPr="009B5EBC">
        <w:rPr>
          <w:rFonts w:cs="Arial"/>
          <w:sz w:val="18"/>
          <w:szCs w:val="18"/>
        </w:rPr>
        <w:t xml:space="preserve"> reciba la carta de aceptación del </w:t>
      </w:r>
      <w:r w:rsidRPr="009B5EBC">
        <w:rPr>
          <w:rFonts w:cs="Arial"/>
          <w:b/>
          <w:bCs/>
          <w:sz w:val="18"/>
          <w:szCs w:val="18"/>
        </w:rPr>
        <w:t>CONTRATANTE</w:t>
      </w:r>
      <w:r w:rsidRPr="009B5EBC">
        <w:rPr>
          <w:rFonts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9B5EBC">
        <w:rPr>
          <w:rFonts w:cs="Arial"/>
          <w:b/>
          <w:bCs/>
          <w:sz w:val="18"/>
          <w:szCs w:val="18"/>
        </w:rPr>
        <w:t>CONTRATISTA</w:t>
      </w:r>
      <w:r w:rsidRPr="009B5EBC">
        <w:rPr>
          <w:rFonts w:cs="Arial"/>
          <w:sz w:val="18"/>
          <w:szCs w:val="18"/>
        </w:rPr>
        <w:t xml:space="preserve"> dentro del periodo de corrección de defectos, computables a partir de la fecha de dicha Recepción Provisional. </w:t>
      </w:r>
    </w:p>
    <w:p w:rsidR="00814EA3" w:rsidRPr="009B5EBC" w:rsidRDefault="00814EA3" w:rsidP="00814EA3">
      <w:pPr>
        <w:spacing w:line="276" w:lineRule="auto"/>
        <w:ind w:left="1134" w:firstLine="3"/>
        <w:jc w:val="both"/>
        <w:rPr>
          <w:rFonts w:cs="Arial"/>
          <w:sz w:val="18"/>
          <w:szCs w:val="18"/>
        </w:rPr>
      </w:pPr>
      <w:r w:rsidRPr="009B5EBC">
        <w:rPr>
          <w:rFonts w:cs="Arial"/>
          <w:sz w:val="18"/>
          <w:szCs w:val="18"/>
        </w:rPr>
        <w:t xml:space="preserve">El </w:t>
      </w:r>
      <w:r w:rsidRPr="009B5EBC">
        <w:rPr>
          <w:rFonts w:cs="Arial"/>
          <w:b/>
          <w:bCs/>
          <w:sz w:val="18"/>
          <w:szCs w:val="18"/>
        </w:rPr>
        <w:t>SUPERVISOR</w:t>
      </w:r>
      <w:r w:rsidRPr="009B5EBC">
        <w:rPr>
          <w:rFonts w:cs="Arial"/>
          <w:sz w:val="18"/>
          <w:szCs w:val="18"/>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9B5EBC">
        <w:rPr>
          <w:rFonts w:cs="Arial"/>
          <w:b/>
          <w:bCs/>
          <w:sz w:val="18"/>
          <w:szCs w:val="18"/>
        </w:rPr>
        <w:t>SUPERVISOR</w:t>
      </w:r>
      <w:r w:rsidRPr="009B5EBC">
        <w:rPr>
          <w:rFonts w:cs="Arial"/>
          <w:sz w:val="18"/>
          <w:szCs w:val="18"/>
        </w:rPr>
        <w:t xml:space="preserve">, las deficiencias y observaciones anotadas no son de magnitud y el tipo de obra lo permite, podrá autorizar que dicha obra sea utilizada.  Empero las anomalías fueran mayores, el </w:t>
      </w:r>
      <w:r w:rsidRPr="009B5EBC">
        <w:rPr>
          <w:rFonts w:cs="Arial"/>
          <w:b/>
          <w:bCs/>
          <w:sz w:val="18"/>
          <w:szCs w:val="18"/>
        </w:rPr>
        <w:t>SUPERVISOR</w:t>
      </w:r>
      <w:r w:rsidRPr="009B5EBC">
        <w:rPr>
          <w:rFonts w:cs="Arial"/>
          <w:sz w:val="18"/>
          <w:szCs w:val="18"/>
        </w:rPr>
        <w:t xml:space="preserve"> tendrá la facultad de rechazar la recepción provisional y consiguientemente, correrán las multas y sanciones al </w:t>
      </w:r>
      <w:r w:rsidRPr="009B5EBC">
        <w:rPr>
          <w:rFonts w:cs="Arial"/>
          <w:b/>
          <w:bCs/>
          <w:sz w:val="18"/>
          <w:szCs w:val="18"/>
        </w:rPr>
        <w:t>CONTRATISTA</w:t>
      </w:r>
      <w:r w:rsidRPr="009B5EBC">
        <w:rPr>
          <w:rFonts w:cs="Arial"/>
          <w:sz w:val="18"/>
          <w:szCs w:val="18"/>
        </w:rPr>
        <w:t xml:space="preserve"> hasta que la obra sea entregada en forma satisfactoria.</w:t>
      </w:r>
    </w:p>
    <w:p w:rsidR="00814EA3" w:rsidRPr="009B5EBC" w:rsidRDefault="00814EA3" w:rsidP="00814EA3">
      <w:pPr>
        <w:spacing w:line="276" w:lineRule="auto"/>
        <w:ind w:left="1134" w:firstLine="3"/>
        <w:jc w:val="both"/>
        <w:rPr>
          <w:rFonts w:cs="Arial"/>
          <w:b/>
          <w:sz w:val="18"/>
          <w:szCs w:val="18"/>
        </w:rPr>
      </w:pPr>
    </w:p>
    <w:p w:rsidR="00814EA3" w:rsidRPr="009B5EBC" w:rsidRDefault="00814EA3" w:rsidP="00814EA3">
      <w:pPr>
        <w:spacing w:line="276" w:lineRule="auto"/>
        <w:ind w:left="1134" w:hanging="426"/>
        <w:jc w:val="both"/>
        <w:rPr>
          <w:sz w:val="18"/>
          <w:szCs w:val="18"/>
        </w:rPr>
      </w:pPr>
      <w:r w:rsidRPr="009B5EBC">
        <w:rPr>
          <w:rFonts w:cs="Arial"/>
          <w:b/>
          <w:sz w:val="18"/>
          <w:szCs w:val="18"/>
        </w:rPr>
        <w:t xml:space="preserve">38.2 Recepción Definitiva. </w:t>
      </w:r>
      <w:r w:rsidRPr="009B5EBC">
        <w:rPr>
          <w:sz w:val="18"/>
          <w:szCs w:val="18"/>
        </w:rPr>
        <w:t>Se realiza de acuerdo al siguiente procedimiento:</w:t>
      </w:r>
    </w:p>
    <w:p w:rsidR="00814EA3" w:rsidRPr="009B5EBC" w:rsidRDefault="00814EA3" w:rsidP="00814EA3">
      <w:pPr>
        <w:pStyle w:val="Textoindependiente"/>
        <w:spacing w:after="0" w:line="276" w:lineRule="auto"/>
        <w:ind w:left="1134"/>
        <w:jc w:val="both"/>
        <w:rPr>
          <w:rFonts w:ascii="Verdana" w:hAnsi="Verdana"/>
          <w:sz w:val="18"/>
          <w:szCs w:val="18"/>
          <w:lang w:val="es-BO"/>
        </w:rPr>
      </w:pPr>
    </w:p>
    <w:p w:rsidR="00814EA3" w:rsidRPr="009B5EBC" w:rsidRDefault="00814EA3" w:rsidP="00814EA3">
      <w:pPr>
        <w:pStyle w:val="Textoindependiente"/>
        <w:spacing w:after="0" w:line="276" w:lineRule="auto"/>
        <w:ind w:left="1134"/>
        <w:jc w:val="both"/>
        <w:rPr>
          <w:rFonts w:ascii="Verdana" w:hAnsi="Verdana" w:cs="Arial"/>
          <w:sz w:val="18"/>
          <w:szCs w:val="18"/>
          <w:lang w:val="es-BO"/>
        </w:rPr>
      </w:pPr>
      <w:r w:rsidRPr="009B5EBC">
        <w:rPr>
          <w:rFonts w:ascii="Verdana" w:hAnsi="Verdana"/>
          <w:sz w:val="18"/>
          <w:szCs w:val="18"/>
          <w:lang w:val="es-BO"/>
        </w:rPr>
        <w:t xml:space="preserve">Cinco (5) días hábiles antes de que concluya el plazo previsto para la recepción definitiva, posterior a la entrega provisional, el </w:t>
      </w:r>
      <w:r w:rsidRPr="009B5EBC">
        <w:rPr>
          <w:rFonts w:ascii="Verdana" w:hAnsi="Verdana"/>
          <w:b/>
          <w:bCs/>
          <w:sz w:val="18"/>
          <w:szCs w:val="18"/>
          <w:lang w:val="es-BO"/>
        </w:rPr>
        <w:t>CONTRATISTA</w:t>
      </w:r>
      <w:r w:rsidRPr="009B5EBC">
        <w:rPr>
          <w:rFonts w:ascii="Verdana" w:hAnsi="Verdana"/>
          <w:sz w:val="18"/>
          <w:szCs w:val="18"/>
          <w:lang w:val="es-BO"/>
        </w:rPr>
        <w:t xml:space="preserve"> mediante carta expresa o en el Libro de Órdenes, solicitará al </w:t>
      </w:r>
      <w:r w:rsidRPr="009B5EBC">
        <w:rPr>
          <w:rFonts w:ascii="Verdana" w:hAnsi="Verdana"/>
          <w:b/>
          <w:bCs/>
          <w:sz w:val="18"/>
          <w:szCs w:val="18"/>
          <w:lang w:val="es-BO"/>
        </w:rPr>
        <w:t>SUPERVISOR</w:t>
      </w:r>
      <w:r w:rsidRPr="009B5EBC">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9B5EBC">
        <w:rPr>
          <w:rFonts w:ascii="Verdana" w:hAnsi="Verdana" w:cs="Arial"/>
          <w:sz w:val="18"/>
          <w:szCs w:val="18"/>
          <w:lang w:val="es-BO"/>
        </w:rPr>
        <w:t xml:space="preserve">El </w:t>
      </w:r>
      <w:r w:rsidRPr="009B5EBC">
        <w:rPr>
          <w:rFonts w:ascii="Verdana" w:hAnsi="Verdana" w:cs="Arial"/>
          <w:b/>
          <w:bCs/>
          <w:sz w:val="18"/>
          <w:szCs w:val="18"/>
          <w:lang w:val="es-BO"/>
        </w:rPr>
        <w:t>SUPERVISOR</w:t>
      </w:r>
      <w:r w:rsidRPr="009B5EBC">
        <w:rPr>
          <w:rFonts w:ascii="Verdana" w:hAnsi="Verdana" w:cs="Arial"/>
          <w:sz w:val="18"/>
          <w:szCs w:val="18"/>
          <w:lang w:val="es-BO"/>
        </w:rPr>
        <w:t xml:space="preserve"> señalará la fecha y hora para el verificativo de este acto y pondrá en conocimiento del </w:t>
      </w:r>
      <w:r w:rsidRPr="009B5EBC">
        <w:rPr>
          <w:rFonts w:ascii="Verdana" w:hAnsi="Verdana" w:cs="Arial"/>
          <w:b/>
          <w:bCs/>
          <w:sz w:val="18"/>
          <w:szCs w:val="18"/>
          <w:lang w:val="es-BO"/>
        </w:rPr>
        <w:t>CONTRATANTE</w:t>
      </w:r>
      <w:r w:rsidRPr="009B5EBC">
        <w:rPr>
          <w:rFonts w:ascii="Verdana" w:hAnsi="Verdana" w:cs="Arial"/>
          <w:sz w:val="18"/>
          <w:szCs w:val="18"/>
          <w:lang w:val="es-BO"/>
        </w:rPr>
        <w:t>.</w:t>
      </w:r>
    </w:p>
    <w:p w:rsidR="00814EA3" w:rsidRPr="009B5EBC" w:rsidRDefault="00814EA3" w:rsidP="00814EA3">
      <w:pPr>
        <w:pStyle w:val="Textoindependiente"/>
        <w:spacing w:after="0" w:line="276" w:lineRule="auto"/>
        <w:ind w:left="1134"/>
        <w:jc w:val="both"/>
        <w:rPr>
          <w:rFonts w:ascii="Verdana" w:hAnsi="Verdana" w:cs="Arial"/>
          <w:sz w:val="18"/>
          <w:szCs w:val="18"/>
          <w:lang w:val="es-BO"/>
        </w:rPr>
      </w:pPr>
    </w:p>
    <w:p w:rsidR="00814EA3" w:rsidRPr="009B5EBC" w:rsidRDefault="00814EA3" w:rsidP="00814EA3">
      <w:pPr>
        <w:pStyle w:val="Textoindependiente"/>
        <w:spacing w:after="0" w:line="276" w:lineRule="auto"/>
        <w:ind w:left="1134"/>
        <w:jc w:val="both"/>
        <w:rPr>
          <w:rFonts w:ascii="Verdana" w:hAnsi="Verdana"/>
          <w:sz w:val="18"/>
          <w:szCs w:val="18"/>
          <w:lang w:val="es-BO"/>
        </w:rPr>
      </w:pPr>
      <w:r w:rsidRPr="009B5EBC">
        <w:rPr>
          <w:rFonts w:ascii="Verdana" w:hAnsi="Verdana"/>
          <w:sz w:val="18"/>
          <w:szCs w:val="18"/>
          <w:lang w:val="es-BO"/>
        </w:rPr>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9B5EBC">
        <w:rPr>
          <w:rFonts w:ascii="Verdana" w:hAnsi="Verdana"/>
          <w:b/>
          <w:bCs/>
          <w:sz w:val="18"/>
          <w:szCs w:val="18"/>
          <w:lang w:val="es-BO"/>
        </w:rPr>
        <w:t>CONTRATANTE</w:t>
      </w:r>
      <w:r w:rsidRPr="009B5EBC">
        <w:rPr>
          <w:rFonts w:ascii="Verdana" w:hAnsi="Verdana"/>
          <w:sz w:val="18"/>
          <w:szCs w:val="18"/>
          <w:lang w:val="es-BO"/>
        </w:rPr>
        <w:t xml:space="preserve">, y entregada a esta institución. </w:t>
      </w:r>
    </w:p>
    <w:p w:rsidR="00814EA3" w:rsidRPr="009B5EBC" w:rsidRDefault="00814EA3" w:rsidP="00814EA3">
      <w:pPr>
        <w:pStyle w:val="Textoindependiente"/>
        <w:spacing w:after="0" w:line="276" w:lineRule="auto"/>
        <w:ind w:left="1134"/>
        <w:jc w:val="both"/>
        <w:rPr>
          <w:rFonts w:ascii="Verdana" w:hAnsi="Verdana"/>
          <w:sz w:val="18"/>
          <w:szCs w:val="18"/>
          <w:lang w:val="es-BO"/>
        </w:rPr>
      </w:pPr>
    </w:p>
    <w:p w:rsidR="00814EA3" w:rsidRPr="009B5EBC" w:rsidRDefault="00814EA3" w:rsidP="00814EA3">
      <w:pPr>
        <w:pStyle w:val="Textoindependiente"/>
        <w:spacing w:after="0" w:line="276" w:lineRule="auto"/>
        <w:ind w:left="1134"/>
        <w:jc w:val="both"/>
        <w:rPr>
          <w:rFonts w:ascii="Verdana" w:hAnsi="Verdana"/>
          <w:sz w:val="18"/>
          <w:szCs w:val="18"/>
          <w:lang w:val="es-BO"/>
        </w:rPr>
      </w:pPr>
      <w:r w:rsidRPr="009B5EBC">
        <w:rPr>
          <w:rFonts w:ascii="Verdana" w:hAnsi="Verdana"/>
          <w:sz w:val="18"/>
          <w:szCs w:val="18"/>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w:t>
      </w:r>
      <w:r w:rsidRPr="009B5EBC">
        <w:rPr>
          <w:rFonts w:ascii="Verdana" w:hAnsi="Verdana"/>
          <w:sz w:val="18"/>
          <w:szCs w:val="18"/>
          <w:lang w:val="es-BO"/>
        </w:rPr>
        <w:lastRenderedPageBreak/>
        <w:t>entrega hasta la fecha en que se realice, correrá la multa pertinente, aplicándose el importe estipulado en la Cláusula Trigésima Segunda del presente Contrato.</w:t>
      </w:r>
    </w:p>
    <w:p w:rsidR="00814EA3" w:rsidRPr="009B5EBC" w:rsidRDefault="00814EA3" w:rsidP="00814EA3">
      <w:pPr>
        <w:pStyle w:val="Textoindependiente"/>
        <w:spacing w:after="0" w:line="276" w:lineRule="auto"/>
        <w:ind w:left="1134"/>
        <w:jc w:val="both"/>
        <w:rPr>
          <w:rFonts w:ascii="Verdana" w:hAnsi="Verdana"/>
          <w:sz w:val="18"/>
          <w:szCs w:val="18"/>
          <w:lang w:val="es-BO"/>
        </w:rPr>
      </w:pPr>
    </w:p>
    <w:p w:rsidR="00814EA3" w:rsidRPr="009B5EBC" w:rsidRDefault="00814EA3" w:rsidP="00814EA3">
      <w:pPr>
        <w:pStyle w:val="Textoindependiente"/>
        <w:spacing w:after="0" w:line="276" w:lineRule="auto"/>
        <w:ind w:left="1134"/>
        <w:jc w:val="both"/>
        <w:rPr>
          <w:rFonts w:ascii="Verdana" w:hAnsi="Verdana"/>
          <w:sz w:val="18"/>
          <w:szCs w:val="18"/>
          <w:lang w:val="es-BO"/>
        </w:rPr>
      </w:pPr>
      <w:r w:rsidRPr="009B5EBC">
        <w:rPr>
          <w:rFonts w:ascii="Verdana" w:hAnsi="Verdana" w:cs="Arial"/>
          <w:sz w:val="18"/>
          <w:szCs w:val="18"/>
          <w:lang w:val="es-BO"/>
        </w:rPr>
        <w:t xml:space="preserve">Si el </w:t>
      </w:r>
      <w:r w:rsidRPr="009B5EBC">
        <w:rPr>
          <w:rFonts w:ascii="Verdana" w:hAnsi="Verdana" w:cs="Arial"/>
          <w:b/>
          <w:bCs/>
          <w:sz w:val="18"/>
          <w:szCs w:val="18"/>
          <w:lang w:val="es-BO"/>
        </w:rPr>
        <w:t>SUPERVISOR</w:t>
      </w:r>
      <w:r w:rsidRPr="009B5EBC">
        <w:rPr>
          <w:rFonts w:ascii="Verdana" w:hAnsi="Verdana" w:cs="Arial"/>
          <w:sz w:val="18"/>
          <w:szCs w:val="18"/>
          <w:lang w:val="es-BO"/>
        </w:rPr>
        <w:t xml:space="preserve"> no realizara el Acto de Recepción de la Obra en los diez (10) días hábiles posteriores a la notificación del </w:t>
      </w:r>
      <w:r w:rsidRPr="009B5EBC">
        <w:rPr>
          <w:rFonts w:ascii="Verdana" w:hAnsi="Verdana" w:cs="Arial"/>
          <w:b/>
          <w:bCs/>
          <w:sz w:val="18"/>
          <w:szCs w:val="18"/>
          <w:lang w:val="es-BO"/>
        </w:rPr>
        <w:t>CONTRATISTA</w:t>
      </w:r>
      <w:r w:rsidRPr="009B5EBC">
        <w:rPr>
          <w:rFonts w:ascii="Verdana" w:hAnsi="Verdana" w:cs="Arial"/>
          <w:sz w:val="18"/>
          <w:szCs w:val="18"/>
          <w:lang w:val="es-BO"/>
        </w:rPr>
        <w:t xml:space="preserve">, se aplicará el silencio positivo y se entenderá que dicha recepción ha sido realizada sin ninguna observación, debiendo el </w:t>
      </w:r>
      <w:r w:rsidRPr="009B5EBC">
        <w:rPr>
          <w:rFonts w:ascii="Verdana" w:hAnsi="Verdana" w:cs="Arial"/>
          <w:b/>
          <w:bCs/>
          <w:sz w:val="18"/>
          <w:szCs w:val="18"/>
          <w:lang w:val="es-BO"/>
        </w:rPr>
        <w:t>CONTRATANTE</w:t>
      </w:r>
      <w:r w:rsidRPr="009B5EBC">
        <w:rPr>
          <w:rFonts w:ascii="Verdana" w:hAnsi="Verdana" w:cs="Arial"/>
          <w:sz w:val="18"/>
          <w:szCs w:val="18"/>
          <w:lang w:val="es-BO"/>
        </w:rPr>
        <w:t xml:space="preserve"> emitir la certificación de recepción definitiva a requerimiento del </w:t>
      </w:r>
      <w:r w:rsidRPr="009B5EBC">
        <w:rPr>
          <w:rFonts w:ascii="Verdana" w:hAnsi="Verdana" w:cs="Arial"/>
          <w:b/>
          <w:bCs/>
          <w:sz w:val="18"/>
          <w:szCs w:val="18"/>
          <w:lang w:val="es-BO"/>
        </w:rPr>
        <w:t>CONTRATISTA</w:t>
      </w:r>
      <w:r w:rsidRPr="009B5EBC">
        <w:rPr>
          <w:rFonts w:ascii="Verdana" w:hAnsi="Verdana" w:cs="Arial"/>
          <w:sz w:val="18"/>
          <w:szCs w:val="18"/>
          <w:lang w:val="es-BO"/>
        </w:rPr>
        <w:t xml:space="preserve">. Si el </w:t>
      </w:r>
      <w:r w:rsidRPr="009B5EBC">
        <w:rPr>
          <w:rFonts w:ascii="Verdana" w:hAnsi="Verdana" w:cs="Arial"/>
          <w:b/>
          <w:bCs/>
          <w:sz w:val="18"/>
          <w:szCs w:val="18"/>
          <w:lang w:val="es-BO"/>
        </w:rPr>
        <w:t>CONTRATANTE</w:t>
      </w:r>
      <w:r w:rsidRPr="009B5EBC">
        <w:rPr>
          <w:rFonts w:ascii="Verdana" w:hAnsi="Verdana" w:cs="Arial"/>
          <w:sz w:val="18"/>
          <w:szCs w:val="18"/>
          <w:lang w:val="es-BO"/>
        </w:rPr>
        <w:t xml:space="preserve"> no elaborase el mencionado documento, la notificación presentada por el </w:t>
      </w:r>
      <w:r w:rsidRPr="009B5EBC">
        <w:rPr>
          <w:rFonts w:ascii="Verdana" w:hAnsi="Verdana" w:cs="Arial"/>
          <w:b/>
          <w:bCs/>
          <w:sz w:val="18"/>
          <w:szCs w:val="18"/>
          <w:lang w:val="es-BO"/>
        </w:rPr>
        <w:t>CONTRATISTA</w:t>
      </w:r>
      <w:r w:rsidRPr="009B5EBC">
        <w:rPr>
          <w:rFonts w:ascii="Verdana" w:hAnsi="Verdana" w:cs="Arial"/>
          <w:sz w:val="18"/>
          <w:szCs w:val="18"/>
          <w:lang w:val="es-BO"/>
        </w:rPr>
        <w:t xml:space="preserve"> será el instrumento legal que dará por concluida la relación contractual.</w:t>
      </w:r>
      <w:r w:rsidRPr="009B5EBC">
        <w:rPr>
          <w:rFonts w:ascii="Verdana" w:hAnsi="Verdana"/>
          <w:sz w:val="18"/>
          <w:szCs w:val="18"/>
          <w:lang w:val="es-BO"/>
        </w:rPr>
        <w:t xml:space="preserve"> Este proceso, desde la presentación de la solicitud por parte del </w:t>
      </w:r>
      <w:r w:rsidRPr="009B5EBC">
        <w:rPr>
          <w:rFonts w:ascii="Verdana" w:hAnsi="Verdana"/>
          <w:b/>
          <w:bCs/>
          <w:sz w:val="18"/>
          <w:szCs w:val="18"/>
          <w:lang w:val="es-BO"/>
        </w:rPr>
        <w:t>CONTRATISTA</w:t>
      </w:r>
      <w:r w:rsidRPr="009B5EBC">
        <w:rPr>
          <w:rFonts w:ascii="Verdana" w:hAnsi="Verdana"/>
          <w:sz w:val="18"/>
          <w:szCs w:val="18"/>
          <w:lang w:val="es-BO"/>
        </w:rPr>
        <w:t xml:space="preserve"> hasta el día de realización del acto, no debe exceder el plazo de diez (10) días hábiles. </w:t>
      </w:r>
    </w:p>
    <w:p w:rsidR="00814EA3" w:rsidRPr="009B5EBC" w:rsidRDefault="00814EA3" w:rsidP="00814EA3">
      <w:pPr>
        <w:pStyle w:val="Textoindependiente"/>
        <w:spacing w:after="0" w:line="276" w:lineRule="auto"/>
        <w:ind w:left="1134"/>
        <w:jc w:val="both"/>
        <w:rPr>
          <w:rFonts w:ascii="Verdana" w:hAnsi="Verdana" w:cs="Arial"/>
          <w:sz w:val="18"/>
          <w:szCs w:val="18"/>
          <w:lang w:val="es-BO"/>
        </w:rPr>
      </w:pPr>
    </w:p>
    <w:p w:rsidR="00814EA3" w:rsidRPr="009B5EBC" w:rsidRDefault="00814EA3" w:rsidP="00814EA3">
      <w:pPr>
        <w:spacing w:line="276" w:lineRule="auto"/>
        <w:ind w:left="1134" w:hanging="567"/>
        <w:jc w:val="both"/>
        <w:rPr>
          <w:rFonts w:cs="Arial"/>
          <w:sz w:val="18"/>
          <w:szCs w:val="18"/>
        </w:rPr>
      </w:pPr>
      <w:r w:rsidRPr="009B5EBC">
        <w:rPr>
          <w:rFonts w:cs="Arial"/>
          <w:b/>
          <w:sz w:val="18"/>
          <w:szCs w:val="18"/>
        </w:rPr>
        <w:t>38.3 Devolución de la garantía</w:t>
      </w:r>
      <w:r w:rsidRPr="009B5EBC">
        <w:rPr>
          <w:rFonts w:cs="Arial"/>
          <w:spacing w:val="-3"/>
          <w:sz w:val="18"/>
          <w:szCs w:val="18"/>
        </w:rPr>
        <w:t xml:space="preserve">: </w:t>
      </w:r>
      <w:r w:rsidRPr="009B5EBC">
        <w:rPr>
          <w:rFonts w:cs="Arial"/>
          <w:sz w:val="18"/>
          <w:szCs w:val="18"/>
        </w:rPr>
        <w:t xml:space="preserve">Una vez que el </w:t>
      </w:r>
      <w:r w:rsidRPr="009B5EBC">
        <w:rPr>
          <w:rFonts w:cs="Arial"/>
          <w:b/>
          <w:bCs/>
          <w:sz w:val="18"/>
          <w:szCs w:val="18"/>
        </w:rPr>
        <w:t>CONTRATISTA</w:t>
      </w:r>
      <w:r w:rsidRPr="009B5EBC">
        <w:rPr>
          <w:rFonts w:cs="Arial"/>
          <w:sz w:val="18"/>
          <w:szCs w:val="18"/>
        </w:rPr>
        <w:t xml:space="preserve"> haya cumplido todas sus obligaciones emergentes del Contrato, si es que se encuentran libres de todo cargo en las Actas de Recepción Provisional, Definitiva y/o Certificado Final de Pago, el </w:t>
      </w:r>
      <w:r w:rsidRPr="009B5EBC">
        <w:rPr>
          <w:rFonts w:cs="Arial"/>
          <w:b/>
          <w:bCs/>
          <w:sz w:val="18"/>
          <w:szCs w:val="18"/>
        </w:rPr>
        <w:t>CONTRATANTE</w:t>
      </w:r>
      <w:r w:rsidRPr="009B5EBC">
        <w:rPr>
          <w:rFonts w:cs="Arial"/>
          <w:sz w:val="18"/>
          <w:szCs w:val="18"/>
        </w:rPr>
        <w:t xml:space="preserve"> procederá a la devolución de la Garantía de Cumplimiento de Contrato después de los sesenta  (60) días calendario siguientes.</w:t>
      </w:r>
    </w:p>
    <w:p w:rsidR="00814EA3" w:rsidRPr="009B5EBC" w:rsidRDefault="00814EA3" w:rsidP="00814EA3">
      <w:pPr>
        <w:spacing w:line="276" w:lineRule="auto"/>
        <w:ind w:left="1134"/>
        <w:jc w:val="both"/>
        <w:rPr>
          <w:rFonts w:cs="Arial"/>
          <w:sz w:val="18"/>
          <w:szCs w:val="18"/>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Bold"/>
          <w:b/>
          <w:bCs/>
          <w:sz w:val="18"/>
          <w:szCs w:val="18"/>
          <w:lang w:val="es-ES_tradnl" w:eastAsia="es-ES_tradnl"/>
        </w:rPr>
        <w:t xml:space="preserve">TRIGÉSIMA NOVENA.- (PLANILLA DE LIQUIDACIÓN FINAL) </w:t>
      </w:r>
      <w:r w:rsidRPr="009B5EBC">
        <w:rPr>
          <w:rFonts w:eastAsia="Calibri" w:cs="Verdana"/>
          <w:sz w:val="18"/>
          <w:szCs w:val="18"/>
          <w:lang w:val="es-ES_tradnl" w:eastAsia="es-ES_tradnl"/>
        </w:rPr>
        <w:t xml:space="preserve">Dentro de los diez (10) días calendario siguientes a la fecha de Recepción Definitiva,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elaborará una planilla de cantidades finales de obra, con base a la Obra efectiva y realmente ejecutada, dicha planilla será cursada al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para que el mismo dentro del plazo de diez (10) días calendario subsiguientes elabore la planilla o Certificado de Liquidación Final conjuntamente con los planos “</w:t>
      </w:r>
      <w:r w:rsidRPr="009B5EBC">
        <w:rPr>
          <w:rFonts w:eastAsia="Calibri" w:cs="Verdana,Bold"/>
          <w:b/>
          <w:bCs/>
          <w:sz w:val="18"/>
          <w:szCs w:val="18"/>
          <w:lang w:val="es-ES_tradnl" w:eastAsia="es-ES_tradnl"/>
        </w:rPr>
        <w:t>AS BUILT</w:t>
      </w:r>
      <w:r w:rsidRPr="009B5EBC">
        <w:rPr>
          <w:rFonts w:eastAsia="Calibri" w:cs="Verdana"/>
          <w:sz w:val="18"/>
          <w:szCs w:val="18"/>
          <w:lang w:val="es-ES_tradnl" w:eastAsia="es-ES_tradnl"/>
        </w:rPr>
        <w:t xml:space="preserve">” y la presente al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en versión definitiva con fecha y firma del RESIDENTE Y/O SUPERINTENDENTE de Obra. </w:t>
      </w:r>
    </w:p>
    <w:p w:rsidR="00814EA3" w:rsidRDefault="00814EA3" w:rsidP="00814EA3">
      <w:pPr>
        <w:spacing w:line="276" w:lineRule="auto"/>
        <w:jc w:val="both"/>
        <w:rPr>
          <w:rFonts w:eastAsia="Calibri" w:cs="Verdana"/>
          <w:sz w:val="18"/>
          <w:szCs w:val="18"/>
          <w:lang w:val="es-ES_tradnl" w:eastAsia="es-ES_tradnl"/>
        </w:rPr>
      </w:pPr>
    </w:p>
    <w:p w:rsidR="00814EA3"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 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xml:space="preserve">, no darán por finalizada la revisión de la liquidación, si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no hubiese cumplido con todas sus obligaciones de acuerdo a los términos del </w:t>
      </w:r>
    </w:p>
    <w:p w:rsidR="00814EA3"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proofErr w:type="gramStart"/>
      <w:r w:rsidRPr="009B5EBC">
        <w:rPr>
          <w:rFonts w:eastAsia="Calibri" w:cs="Verdana"/>
          <w:sz w:val="18"/>
          <w:szCs w:val="18"/>
          <w:lang w:val="es-ES_tradnl" w:eastAsia="es-ES_tradnl"/>
        </w:rPr>
        <w:t>contrato</w:t>
      </w:r>
      <w:proofErr w:type="gramEnd"/>
      <w:r w:rsidRPr="009B5EBC">
        <w:rPr>
          <w:rFonts w:eastAsia="Calibri" w:cs="Verdana"/>
          <w:sz w:val="18"/>
          <w:szCs w:val="18"/>
          <w:lang w:val="es-ES_tradnl" w:eastAsia="es-ES_tradnl"/>
        </w:rPr>
        <w:t xml:space="preserve"> y de sus documentos anexos, por lo que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y el </w:t>
      </w:r>
      <w:r w:rsidRPr="009B5EBC">
        <w:rPr>
          <w:rFonts w:eastAsia="Calibri" w:cs="Verdana"/>
          <w:b/>
          <w:sz w:val="18"/>
          <w:szCs w:val="18"/>
          <w:lang w:val="es-ES_tradnl" w:eastAsia="es-ES_tradnl"/>
        </w:rPr>
        <w:t xml:space="preserve">CONTRATANTE </w:t>
      </w:r>
      <w:r w:rsidRPr="009B5EBC">
        <w:rPr>
          <w:rFonts w:eastAsia="Calibri" w:cs="Verdana"/>
          <w:sz w:val="18"/>
          <w:szCs w:val="18"/>
          <w:lang w:val="es-ES_tradnl" w:eastAsia="es-ES_tradnl"/>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B5EBC">
        <w:rPr>
          <w:rFonts w:eastAsia="Calibri" w:cs="Verdana,Bold"/>
          <w:b/>
          <w:bCs/>
          <w:sz w:val="18"/>
          <w:szCs w:val="18"/>
          <w:lang w:val="es-ES_tradnl" w:eastAsia="es-ES_tradnl"/>
        </w:rPr>
        <w:t>CONTRATISTA</w:t>
      </w:r>
      <w:r w:rsidRPr="009B5EBC">
        <w:rPr>
          <w:rFonts w:eastAsia="Calibri" w:cs="Verdana"/>
          <w:sz w:val="18"/>
          <w:szCs w:val="18"/>
          <w:lang w:val="es-ES_tradnl" w:eastAsia="es-ES_tradnl"/>
        </w:rPr>
        <w:t>.</w:t>
      </w:r>
      <w:r>
        <w:rPr>
          <w:rFonts w:eastAsia="Calibri" w:cs="Verdana"/>
          <w:sz w:val="18"/>
          <w:szCs w:val="18"/>
          <w:lang w:val="es-ES_tradnl" w:eastAsia="es-ES_tradnl"/>
        </w:rPr>
        <w:t xml:space="preserve"> </w:t>
      </w:r>
    </w:p>
    <w:p w:rsidR="00814EA3" w:rsidRPr="009B5EBC" w:rsidRDefault="00814EA3" w:rsidP="00814EA3">
      <w:pPr>
        <w:spacing w:line="276" w:lineRule="auto"/>
        <w:jc w:val="both"/>
        <w:rPr>
          <w:rFonts w:cs="Arial"/>
          <w:sz w:val="18"/>
          <w:szCs w:val="18"/>
        </w:rPr>
      </w:pPr>
      <w:r>
        <w:rPr>
          <w:rFonts w:eastAsia="Calibri" w:cs="Verdana"/>
          <w:sz w:val="18"/>
          <w:szCs w:val="18"/>
          <w:lang w:val="es-ES_tradnl" w:eastAsia="es-ES_tradnl"/>
        </w:rPr>
        <w:t xml:space="preserve"> </w:t>
      </w:r>
      <w:r w:rsidRPr="009B5EBC">
        <w:rPr>
          <w:rFonts w:eastAsia="Calibri" w:cs="Verdana"/>
          <w:sz w:val="18"/>
          <w:szCs w:val="18"/>
          <w:lang w:val="es-ES_tradnl" w:eastAsia="es-ES_tradnl"/>
        </w:rPr>
        <w:t xml:space="preserve">El cierre de Contrato deberá ser acreditado con un </w:t>
      </w:r>
      <w:r w:rsidRPr="009B5EBC">
        <w:rPr>
          <w:rFonts w:eastAsia="Calibri" w:cs="Verdana,Bold"/>
          <w:b/>
          <w:bCs/>
          <w:sz w:val="18"/>
          <w:szCs w:val="18"/>
          <w:lang w:val="es-ES_tradnl" w:eastAsia="es-ES_tradnl"/>
        </w:rPr>
        <w:t>CERTIFICADO DE TERMINACIÓN DE OBRA</w:t>
      </w:r>
      <w:r w:rsidRPr="009B5EBC">
        <w:rPr>
          <w:rFonts w:eastAsia="Calibri" w:cs="Verdana"/>
          <w:sz w:val="18"/>
          <w:szCs w:val="18"/>
          <w:lang w:val="es-ES_tradnl" w:eastAsia="es-ES_tradnl"/>
        </w:rPr>
        <w:t xml:space="preserve">, otorgado por la autoridad competente del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luego de la recepción definitiva y de concluido el trámite precedentemente especificado.</w:t>
      </w:r>
    </w:p>
    <w:p w:rsidR="00814EA3" w:rsidRPr="009B5EBC" w:rsidRDefault="00814EA3" w:rsidP="00814EA3">
      <w:pPr>
        <w:spacing w:line="276" w:lineRule="auto"/>
        <w:jc w:val="both"/>
        <w:rPr>
          <w:rFonts w:cs="Arial"/>
          <w:sz w:val="18"/>
          <w:szCs w:val="18"/>
        </w:rPr>
      </w:pPr>
    </w:p>
    <w:p w:rsidR="00814EA3" w:rsidRDefault="00814EA3" w:rsidP="00814EA3">
      <w:pPr>
        <w:autoSpaceDE w:val="0"/>
        <w:autoSpaceDN w:val="0"/>
        <w:adjustRightInd w:val="0"/>
        <w:spacing w:line="276" w:lineRule="auto"/>
        <w:jc w:val="both"/>
        <w:rPr>
          <w:rFonts w:eastAsia="Calibri" w:cs="Verdana"/>
          <w:sz w:val="18"/>
          <w:szCs w:val="18"/>
          <w:lang w:val="es-ES_tradnl" w:eastAsia="es-ES_tradnl"/>
        </w:rPr>
      </w:pPr>
      <w:r w:rsidRPr="009B5EBC">
        <w:rPr>
          <w:rFonts w:eastAsia="Calibri" w:cs="Verdana,Bold"/>
          <w:b/>
          <w:bCs/>
          <w:sz w:val="18"/>
          <w:szCs w:val="18"/>
          <w:lang w:val="es-ES_tradnl" w:eastAsia="es-ES_tradnl"/>
        </w:rPr>
        <w:t xml:space="preserve">CUADRAGÉSIMA.- (PROCEDIMIENTO DE PAGO DE LA PLANILLA O CERTIFICADO DE LIQUIDACIÓN FINAL) </w:t>
      </w:r>
      <w:r w:rsidRPr="009B5EBC">
        <w:rPr>
          <w:rFonts w:eastAsia="Calibri" w:cs="Verdana"/>
          <w:sz w:val="18"/>
          <w:szCs w:val="18"/>
          <w:lang w:val="es-ES_tradnl" w:eastAsia="es-ES_tradnl"/>
        </w:rPr>
        <w:t>Se debe tener presente que deberá descontarse del importe del Certificado Final los siguientes conceptos:</w:t>
      </w:r>
    </w:p>
    <w:p w:rsidR="00814EA3" w:rsidRPr="009B5EBC" w:rsidRDefault="00814EA3" w:rsidP="00814EA3">
      <w:pPr>
        <w:autoSpaceDE w:val="0"/>
        <w:autoSpaceDN w:val="0"/>
        <w:adjustRightInd w:val="0"/>
        <w:spacing w:line="276" w:lineRule="auto"/>
        <w:jc w:val="both"/>
        <w:rPr>
          <w:rFonts w:eastAsia="Calibri" w:cs="Verdana"/>
          <w:sz w:val="18"/>
          <w:szCs w:val="18"/>
          <w:lang w:val="es-ES_tradnl" w:eastAsia="es-ES_tradnl"/>
        </w:rPr>
      </w:pPr>
    </w:p>
    <w:p w:rsidR="00814EA3" w:rsidRPr="009B5EBC" w:rsidRDefault="00814EA3" w:rsidP="00814EA3">
      <w:pPr>
        <w:autoSpaceDE w:val="0"/>
        <w:autoSpaceDN w:val="0"/>
        <w:adjustRightInd w:val="0"/>
        <w:spacing w:line="276" w:lineRule="auto"/>
        <w:ind w:left="709"/>
        <w:rPr>
          <w:rFonts w:eastAsia="Calibri" w:cs="Verdana"/>
          <w:sz w:val="18"/>
          <w:szCs w:val="18"/>
          <w:lang w:val="es-ES_tradnl" w:eastAsia="es-ES_tradnl"/>
        </w:rPr>
      </w:pPr>
      <w:r w:rsidRPr="009B5EBC">
        <w:rPr>
          <w:rFonts w:eastAsia="Calibri" w:cs="Verdana"/>
          <w:sz w:val="18"/>
          <w:szCs w:val="18"/>
          <w:lang w:val="es-ES_tradnl" w:eastAsia="es-ES_tradnl"/>
        </w:rPr>
        <w:t>a) Sumas anteriores ya pagadas en los certificados o planillas de avance de obra.</w:t>
      </w:r>
    </w:p>
    <w:p w:rsidR="00814EA3" w:rsidRPr="009B5EBC" w:rsidRDefault="00814EA3" w:rsidP="00814EA3">
      <w:pPr>
        <w:autoSpaceDE w:val="0"/>
        <w:autoSpaceDN w:val="0"/>
        <w:adjustRightInd w:val="0"/>
        <w:spacing w:line="276" w:lineRule="auto"/>
        <w:ind w:left="709"/>
        <w:rPr>
          <w:rFonts w:eastAsia="Calibri" w:cs="Verdana"/>
          <w:sz w:val="18"/>
          <w:szCs w:val="18"/>
          <w:lang w:val="es-ES_tradnl" w:eastAsia="es-ES_tradnl"/>
        </w:rPr>
      </w:pPr>
      <w:r w:rsidRPr="009B5EBC">
        <w:rPr>
          <w:rFonts w:eastAsia="Calibri" w:cs="Verdana"/>
          <w:sz w:val="18"/>
          <w:szCs w:val="18"/>
          <w:lang w:val="es-ES_tradnl" w:eastAsia="es-ES_tradnl"/>
        </w:rPr>
        <w:t>b) Reposición de daños, si hubieren.</w:t>
      </w:r>
    </w:p>
    <w:p w:rsidR="00814EA3" w:rsidRPr="009B5EBC" w:rsidRDefault="00814EA3" w:rsidP="00814EA3">
      <w:pPr>
        <w:autoSpaceDE w:val="0"/>
        <w:autoSpaceDN w:val="0"/>
        <w:adjustRightInd w:val="0"/>
        <w:spacing w:line="276" w:lineRule="auto"/>
        <w:ind w:left="709"/>
        <w:rPr>
          <w:rFonts w:eastAsia="Calibri" w:cs="Verdana"/>
          <w:sz w:val="18"/>
          <w:szCs w:val="18"/>
          <w:lang w:val="es-ES_tradnl" w:eastAsia="es-ES_tradnl"/>
        </w:rPr>
      </w:pPr>
      <w:r w:rsidRPr="009B5EBC">
        <w:rPr>
          <w:rFonts w:eastAsia="Calibri" w:cs="Verdana"/>
          <w:sz w:val="18"/>
          <w:szCs w:val="18"/>
          <w:lang w:val="es-ES_tradnl" w:eastAsia="es-ES_tradnl"/>
        </w:rPr>
        <w:t>c) El porcentaje correspondiente a la recuperación del anticipo si hubiera saldos pendientes.</w:t>
      </w:r>
    </w:p>
    <w:p w:rsidR="00814EA3" w:rsidRPr="009B5EBC" w:rsidRDefault="00814EA3" w:rsidP="00814EA3">
      <w:pPr>
        <w:autoSpaceDE w:val="0"/>
        <w:autoSpaceDN w:val="0"/>
        <w:adjustRightInd w:val="0"/>
        <w:spacing w:line="276" w:lineRule="auto"/>
        <w:ind w:left="709"/>
        <w:rPr>
          <w:rFonts w:eastAsia="Calibri" w:cs="Verdana"/>
          <w:sz w:val="18"/>
          <w:szCs w:val="18"/>
          <w:lang w:val="es-ES_tradnl" w:eastAsia="es-ES_tradnl"/>
        </w:rPr>
      </w:pPr>
      <w:r w:rsidRPr="009B5EBC">
        <w:rPr>
          <w:rFonts w:eastAsia="Calibri" w:cs="Verdana"/>
          <w:sz w:val="18"/>
          <w:szCs w:val="18"/>
          <w:lang w:val="es-ES_tradnl" w:eastAsia="es-ES_tradnl"/>
        </w:rPr>
        <w:t>d) Las multas y penalidades, si hubieren.</w:t>
      </w:r>
    </w:p>
    <w:p w:rsidR="00814EA3" w:rsidRPr="009B5EBC" w:rsidRDefault="00814EA3" w:rsidP="00814EA3">
      <w:pPr>
        <w:autoSpaceDE w:val="0"/>
        <w:autoSpaceDN w:val="0"/>
        <w:adjustRightInd w:val="0"/>
        <w:spacing w:line="276" w:lineRule="auto"/>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Asimismo, el </w:t>
      </w:r>
      <w:r w:rsidRPr="009B5EBC">
        <w:rPr>
          <w:rFonts w:eastAsia="Calibri" w:cs="Verdana,Bold"/>
          <w:b/>
          <w:bCs/>
          <w:sz w:val="18"/>
          <w:szCs w:val="18"/>
          <w:lang w:val="es-ES_tradnl" w:eastAsia="es-ES_tradnl"/>
        </w:rPr>
        <w:t xml:space="preserve">CONTRATISTA </w:t>
      </w:r>
      <w:r w:rsidRPr="009B5EBC">
        <w:rPr>
          <w:rFonts w:eastAsia="Calibri" w:cs="Verdana"/>
          <w:sz w:val="18"/>
          <w:szCs w:val="18"/>
          <w:lang w:val="es-ES_tradnl" w:eastAsia="es-ES_tradnl"/>
        </w:rPr>
        <w:t xml:space="preserve">podrá establecer el importe de los pagos a los cuales considere tener derecho, que hubiesen sido reclamados sustentada y oportunamente conforme a la cláusula décima tercera párrafo segundo y que no hubiese sido pagado por el </w:t>
      </w:r>
      <w:r w:rsidRPr="009B5EBC">
        <w:rPr>
          <w:rFonts w:eastAsia="Calibri" w:cs="Verdana"/>
          <w:b/>
          <w:sz w:val="18"/>
          <w:szCs w:val="18"/>
          <w:lang w:val="es-ES_tradnl" w:eastAsia="es-ES_tradnl"/>
        </w:rPr>
        <w:t>CONTRATANTE</w:t>
      </w:r>
      <w:r w:rsidRPr="009B5EBC">
        <w:rPr>
          <w:rFonts w:eastAsia="Calibri" w:cs="Verdana"/>
          <w:sz w:val="18"/>
          <w:szCs w:val="18"/>
          <w:lang w:val="es-ES_tradnl" w:eastAsia="es-ES_tradnl"/>
        </w:rPr>
        <w:t xml:space="preserve">. </w:t>
      </w:r>
    </w:p>
    <w:p w:rsidR="00814EA3" w:rsidRPr="009B5EBC" w:rsidRDefault="00814EA3" w:rsidP="00814EA3">
      <w:pPr>
        <w:spacing w:line="276" w:lineRule="auto"/>
        <w:jc w:val="both"/>
        <w:rPr>
          <w:rFonts w:eastAsia="Calibri" w:cs="Verdana"/>
          <w:sz w:val="18"/>
          <w:szCs w:val="18"/>
          <w:lang w:val="es-ES_tradnl" w:eastAsia="es-ES_tradnl"/>
        </w:rPr>
      </w:pPr>
    </w:p>
    <w:p w:rsidR="00814EA3" w:rsidRPr="009B5EBC" w:rsidRDefault="00814EA3" w:rsidP="00814EA3">
      <w:pPr>
        <w:spacing w:line="276" w:lineRule="auto"/>
        <w:jc w:val="both"/>
        <w:rPr>
          <w:rFonts w:eastAsia="Calibri" w:cs="Verdana"/>
          <w:sz w:val="18"/>
          <w:szCs w:val="18"/>
          <w:lang w:val="es-ES_tradnl" w:eastAsia="es-ES_tradnl"/>
        </w:rPr>
      </w:pPr>
      <w:r w:rsidRPr="009B5EBC">
        <w:rPr>
          <w:rFonts w:eastAsia="Calibri" w:cs="Verdana"/>
          <w:sz w:val="18"/>
          <w:szCs w:val="18"/>
          <w:lang w:val="es-ES_tradnl" w:eastAsia="es-ES_tradnl"/>
        </w:rPr>
        <w:t xml:space="preserve">Preparado así el certificado final y debidamente aprobado por el </w:t>
      </w:r>
      <w:r w:rsidRPr="009B5EBC">
        <w:rPr>
          <w:rFonts w:eastAsia="Calibri" w:cs="Verdana,Bold"/>
          <w:b/>
          <w:bCs/>
          <w:sz w:val="18"/>
          <w:szCs w:val="18"/>
          <w:lang w:val="es-ES_tradnl" w:eastAsia="es-ES_tradnl"/>
        </w:rPr>
        <w:t xml:space="preserve">SUPERVISOR </w:t>
      </w:r>
      <w:r w:rsidRPr="009B5EBC">
        <w:rPr>
          <w:rFonts w:eastAsia="Calibri" w:cs="Verdana"/>
          <w:sz w:val="18"/>
          <w:szCs w:val="18"/>
          <w:lang w:val="es-ES_tradnl" w:eastAsia="es-ES_tradnl"/>
        </w:rPr>
        <w:t xml:space="preserve">en el plazo máximo de (10) diez días calendario, éste lo remitirá al </w:t>
      </w:r>
      <w:r w:rsidRPr="009B5EBC">
        <w:rPr>
          <w:rFonts w:eastAsia="Calibri" w:cs="Verdana,Bold"/>
          <w:b/>
          <w:bCs/>
          <w:sz w:val="18"/>
          <w:szCs w:val="18"/>
          <w:lang w:val="es-ES_tradnl" w:eastAsia="es-ES_tradnl"/>
        </w:rPr>
        <w:t>FISCAL DE OBRA</w:t>
      </w:r>
      <w:r w:rsidRPr="009B5EBC">
        <w:rPr>
          <w:rFonts w:eastAsia="Calibri" w:cs="Verdana"/>
          <w:sz w:val="18"/>
          <w:szCs w:val="18"/>
          <w:lang w:val="es-ES_tradnl" w:eastAsia="es-ES_tradnl"/>
        </w:rPr>
        <w:t xml:space="preserve">, para su aprobación y conocimiento, quien en su caso requerirá las aclaraciones que considere pertinentes; en su defecto lo remitirá a la dependencia establecida por el </w:t>
      </w:r>
      <w:r w:rsidRPr="009B5EBC">
        <w:rPr>
          <w:rFonts w:eastAsia="Calibri" w:cs="Verdana,Bold"/>
          <w:b/>
          <w:bCs/>
          <w:sz w:val="18"/>
          <w:szCs w:val="18"/>
          <w:lang w:val="es-ES_tradnl" w:eastAsia="es-ES_tradnl"/>
        </w:rPr>
        <w:t>CONTRATANTE</w:t>
      </w:r>
      <w:r w:rsidRPr="009B5EBC">
        <w:rPr>
          <w:rFonts w:eastAsia="Calibri" w:cs="Verdana"/>
          <w:sz w:val="18"/>
          <w:szCs w:val="18"/>
          <w:lang w:val="es-ES_tradnl" w:eastAsia="es-ES_tradnl"/>
        </w:rPr>
        <w:t>, para el procesamiento del pago correspondien</w:t>
      </w:r>
      <w:r>
        <w:rPr>
          <w:rFonts w:eastAsia="Calibri" w:cs="Verdana"/>
          <w:sz w:val="18"/>
          <w:szCs w:val="18"/>
          <w:lang w:val="es-ES_tradnl" w:eastAsia="es-ES_tradnl"/>
        </w:rPr>
        <w:t>t5</w:t>
      </w:r>
      <w:r w:rsidRPr="009B5EBC">
        <w:rPr>
          <w:rFonts w:eastAsia="Calibri" w:cs="Verdana"/>
          <w:sz w:val="18"/>
          <w:szCs w:val="18"/>
          <w:lang w:val="es-ES_tradnl" w:eastAsia="es-ES_tradnl"/>
        </w:rPr>
        <w:t>te.</w:t>
      </w:r>
    </w:p>
    <w:p w:rsidR="00814EA3" w:rsidRPr="009B5EBC" w:rsidRDefault="00814EA3" w:rsidP="00814EA3">
      <w:pPr>
        <w:spacing w:line="276" w:lineRule="auto"/>
        <w:jc w:val="both"/>
        <w:rPr>
          <w:rFonts w:cs="Arial"/>
          <w:sz w:val="18"/>
          <w:szCs w:val="18"/>
          <w:lang w:val="es-ES_tradnl"/>
        </w:rPr>
      </w:pPr>
    </w:p>
    <w:p w:rsidR="00814EA3" w:rsidRDefault="00814EA3" w:rsidP="00814EA3">
      <w:pPr>
        <w:spacing w:line="276" w:lineRule="auto"/>
        <w:jc w:val="both"/>
        <w:rPr>
          <w:rFonts w:cs="Arial"/>
          <w:b/>
          <w:sz w:val="18"/>
          <w:szCs w:val="18"/>
        </w:rPr>
      </w:pPr>
      <w:r w:rsidRPr="009B5EBC">
        <w:rPr>
          <w:rFonts w:cs="Arial"/>
          <w:b/>
          <w:sz w:val="18"/>
          <w:szCs w:val="18"/>
        </w:rPr>
        <w:lastRenderedPageBreak/>
        <w:t>CUADRAGESIMA PRIMERA  (ANTICORRUPCION).-</w:t>
      </w:r>
    </w:p>
    <w:p w:rsidR="00814EA3" w:rsidRPr="009B5EBC" w:rsidRDefault="00814EA3" w:rsidP="00814EA3">
      <w:pPr>
        <w:spacing w:line="276" w:lineRule="auto"/>
        <w:jc w:val="both"/>
        <w:rPr>
          <w:rFonts w:cs="Arial"/>
          <w:b/>
          <w:sz w:val="18"/>
          <w:szCs w:val="18"/>
        </w:rPr>
      </w:pPr>
    </w:p>
    <w:p w:rsidR="00814EA3" w:rsidRPr="009B5EBC" w:rsidRDefault="00814EA3" w:rsidP="00814EA3">
      <w:pPr>
        <w:spacing w:line="276" w:lineRule="auto"/>
        <w:jc w:val="both"/>
        <w:rPr>
          <w:rFonts w:cs="Arial"/>
          <w:sz w:val="18"/>
          <w:szCs w:val="18"/>
        </w:rPr>
      </w:pPr>
      <w:r w:rsidRPr="009B5EBC">
        <w:rPr>
          <w:rFonts w:cs="Arial"/>
          <w:sz w:val="18"/>
          <w:szCs w:val="18"/>
        </w:rPr>
        <w:t xml:space="preserve">Cada una de las partes acuerda y declara que ni ella, ni sus representantes o afiliados, en conexión con este Contrato o el cumplimiento de la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w:t>
      </w:r>
      <w:r>
        <w:rPr>
          <w:rFonts w:cs="Arial"/>
          <w:sz w:val="18"/>
          <w:szCs w:val="18"/>
        </w:rPr>
        <w:t xml:space="preserve">  </w:t>
      </w:r>
      <w:r w:rsidRPr="009B5EBC">
        <w:rPr>
          <w:rFonts w:cs="Arial"/>
          <w:sz w:val="18"/>
          <w:szCs w:val="18"/>
        </w:rPr>
        <w:t>de Fortunas “Marcelo Quiroga Santa Cruz”) y/o la Convención de Lucha Contra la Corrupción de las Naciones Unidas” y/o la “Convención Interamericana Contra la Corrupción”.</w:t>
      </w:r>
    </w:p>
    <w:p w:rsidR="00814EA3" w:rsidRPr="009B5EBC" w:rsidRDefault="00814EA3" w:rsidP="00814EA3">
      <w:pPr>
        <w:spacing w:line="276" w:lineRule="auto"/>
        <w:jc w:val="both"/>
        <w:rPr>
          <w:rFonts w:cs="Arial"/>
          <w:sz w:val="18"/>
          <w:szCs w:val="18"/>
        </w:rPr>
      </w:pPr>
    </w:p>
    <w:p w:rsidR="00814EA3" w:rsidRPr="009B5EBC" w:rsidRDefault="00814EA3" w:rsidP="00814EA3">
      <w:pPr>
        <w:spacing w:line="276" w:lineRule="auto"/>
        <w:contextualSpacing/>
        <w:jc w:val="both"/>
        <w:rPr>
          <w:rFonts w:cs="Calibri"/>
          <w:b/>
          <w:position w:val="-6"/>
          <w:sz w:val="18"/>
          <w:szCs w:val="18"/>
          <w:lang w:val="es-ES_tradnl"/>
        </w:rPr>
      </w:pPr>
      <w:r w:rsidRPr="009B5EBC">
        <w:rPr>
          <w:rFonts w:cs="Calibri"/>
          <w:b/>
          <w:position w:val="-6"/>
          <w:sz w:val="18"/>
          <w:szCs w:val="18"/>
          <w:lang w:val="es-ES_tradnl"/>
        </w:rPr>
        <w:t xml:space="preserve">CUADRAGESIMA SEGUNDA.- (CONFORMIDAD).  </w:t>
      </w:r>
      <w:r w:rsidRPr="009B5EBC">
        <w:rPr>
          <w:rFonts w:cs="Calibri"/>
          <w:position w:val="-6"/>
          <w:sz w:val="18"/>
          <w:szCs w:val="18"/>
          <w:lang w:val="es-ES_tradnl"/>
        </w:rPr>
        <w:t xml:space="preserve">En señal de conformidad y para su fiel y estricto cumplimiento firman el presente </w:t>
      </w:r>
      <w:r w:rsidRPr="009B5EBC">
        <w:rPr>
          <w:rFonts w:cs="Calibri"/>
          <w:b/>
          <w:position w:val="-6"/>
          <w:sz w:val="18"/>
          <w:szCs w:val="18"/>
          <w:lang w:val="es-ES_tradnl"/>
        </w:rPr>
        <w:t xml:space="preserve">CONTRATO </w:t>
      </w:r>
      <w:r w:rsidRPr="009B5EBC">
        <w:rPr>
          <w:rFonts w:cs="Calibri"/>
          <w:position w:val="-6"/>
          <w:sz w:val="18"/>
          <w:szCs w:val="18"/>
          <w:lang w:val="es-ES_tradnl"/>
        </w:rPr>
        <w:t xml:space="preserve">en cinco (5) ejemplares de un mismo tenor y validez, el </w:t>
      </w:r>
      <w:r>
        <w:rPr>
          <w:rFonts w:cs="Calibri"/>
          <w:position w:val="-6"/>
          <w:sz w:val="18"/>
          <w:szCs w:val="18"/>
          <w:lang w:val="es-ES_tradnl"/>
        </w:rPr>
        <w:t>XXXXXXXXXXX</w:t>
      </w:r>
      <w:r w:rsidRPr="009B5EBC">
        <w:rPr>
          <w:rFonts w:cs="Calibri"/>
          <w:position w:val="-6"/>
          <w:sz w:val="18"/>
          <w:szCs w:val="18"/>
          <w:lang w:val="es-ES_tradnl"/>
        </w:rPr>
        <w:t xml:space="preserve"> en representación legal del </w:t>
      </w:r>
      <w:r w:rsidRPr="009B5EBC">
        <w:rPr>
          <w:rFonts w:cs="Calibri"/>
          <w:b/>
          <w:position w:val="-6"/>
          <w:sz w:val="18"/>
          <w:szCs w:val="18"/>
          <w:lang w:val="es-ES_tradnl"/>
        </w:rPr>
        <w:t xml:space="preserve">CONTRATANTE </w:t>
      </w:r>
      <w:r w:rsidRPr="009B5EBC">
        <w:rPr>
          <w:rFonts w:cs="Calibri"/>
          <w:position w:val="-6"/>
          <w:sz w:val="18"/>
          <w:szCs w:val="18"/>
          <w:lang w:val="es-ES_tradnl"/>
        </w:rPr>
        <w:t xml:space="preserve">y el señor </w:t>
      </w:r>
      <w:r>
        <w:rPr>
          <w:rFonts w:cs="Calibri"/>
          <w:position w:val="-6"/>
          <w:sz w:val="18"/>
          <w:szCs w:val="18"/>
          <w:lang w:val="es-ES_tradnl"/>
        </w:rPr>
        <w:t>XXXXXXXXXXXXXXXXX</w:t>
      </w:r>
      <w:r w:rsidRPr="009B5EBC">
        <w:rPr>
          <w:rFonts w:cs="Calibri"/>
          <w:position w:val="-6"/>
          <w:sz w:val="18"/>
          <w:szCs w:val="18"/>
          <w:lang w:val="es-BO"/>
        </w:rPr>
        <w:t xml:space="preserve"> </w:t>
      </w:r>
      <w:r w:rsidRPr="009B5EBC">
        <w:rPr>
          <w:rFonts w:cs="Calibri"/>
          <w:position w:val="-6"/>
          <w:sz w:val="18"/>
          <w:szCs w:val="18"/>
          <w:lang w:val="es-ES_tradnl"/>
        </w:rPr>
        <w:t xml:space="preserve">en representación legal del </w:t>
      </w:r>
      <w:r w:rsidRPr="009B5EBC">
        <w:rPr>
          <w:rFonts w:cs="Calibri"/>
          <w:b/>
          <w:position w:val="-6"/>
          <w:sz w:val="18"/>
          <w:szCs w:val="18"/>
          <w:lang w:val="es-ES_tradnl"/>
        </w:rPr>
        <w:t>CONTRATISTA.</w:t>
      </w:r>
    </w:p>
    <w:p w:rsidR="00814EA3" w:rsidRPr="009B5EBC" w:rsidRDefault="00814EA3" w:rsidP="00814EA3">
      <w:pPr>
        <w:spacing w:line="276" w:lineRule="auto"/>
        <w:contextualSpacing/>
        <w:jc w:val="both"/>
        <w:rPr>
          <w:rFonts w:cs="Calibri"/>
          <w:b/>
          <w:position w:val="-6"/>
          <w:sz w:val="18"/>
          <w:szCs w:val="18"/>
          <w:lang w:val="es-ES_tradnl"/>
        </w:rPr>
      </w:pPr>
    </w:p>
    <w:p w:rsidR="00814EA3" w:rsidRPr="009B5EBC" w:rsidRDefault="00814EA3" w:rsidP="00814EA3">
      <w:pPr>
        <w:spacing w:line="276" w:lineRule="auto"/>
        <w:contextualSpacing/>
        <w:jc w:val="both"/>
        <w:rPr>
          <w:rFonts w:cs="Calibri"/>
          <w:position w:val="-6"/>
          <w:sz w:val="18"/>
          <w:szCs w:val="18"/>
          <w:lang w:val="es-ES_tradnl"/>
        </w:rPr>
      </w:pPr>
      <w:r w:rsidRPr="009B5EBC">
        <w:rPr>
          <w:rFonts w:cs="Calibri"/>
          <w:position w:val="-6"/>
          <w:sz w:val="18"/>
          <w:szCs w:val="18"/>
          <w:lang w:val="es-ES_tradnl"/>
        </w:rPr>
        <w:t>Este documento, conforme a disposiciones legales de control fiscal vigentes, será registrado ante la Contraloría General del Estado.</w:t>
      </w:r>
    </w:p>
    <w:p w:rsidR="00814EA3" w:rsidRPr="009B5EBC" w:rsidRDefault="00814EA3" w:rsidP="00814EA3">
      <w:pPr>
        <w:spacing w:line="276" w:lineRule="auto"/>
        <w:contextualSpacing/>
        <w:rPr>
          <w:rFonts w:cs="Calibri"/>
          <w:b/>
          <w:position w:val="-6"/>
          <w:sz w:val="18"/>
          <w:szCs w:val="18"/>
          <w:lang w:val="es-ES_tradnl"/>
        </w:rPr>
      </w:pPr>
    </w:p>
    <w:p w:rsidR="00814EA3" w:rsidRPr="00443A96" w:rsidRDefault="00814EA3" w:rsidP="00814EA3">
      <w:pPr>
        <w:spacing w:line="276" w:lineRule="auto"/>
        <w:contextualSpacing/>
        <w:jc w:val="center"/>
        <w:rPr>
          <w:rFonts w:cs="Calibri"/>
          <w:b/>
          <w:position w:val="-6"/>
          <w:sz w:val="18"/>
          <w:szCs w:val="18"/>
          <w:lang w:val="es-ES_tradnl"/>
        </w:rPr>
      </w:pPr>
      <w:r>
        <w:rPr>
          <w:rFonts w:cs="Calibri"/>
          <w:b/>
          <w:position w:val="-6"/>
          <w:sz w:val="18"/>
          <w:szCs w:val="18"/>
          <w:lang w:val="es-ES_tradnl"/>
        </w:rPr>
        <w:t>XXX</w:t>
      </w:r>
      <w:r w:rsidRPr="00443A96">
        <w:rPr>
          <w:rFonts w:cs="Calibri"/>
          <w:b/>
          <w:position w:val="-6"/>
          <w:sz w:val="18"/>
          <w:szCs w:val="18"/>
          <w:lang w:val="es-ES_tradnl"/>
        </w:rPr>
        <w:t xml:space="preserve">, </w:t>
      </w:r>
      <w:r>
        <w:rPr>
          <w:rFonts w:cs="Calibri"/>
          <w:b/>
          <w:position w:val="-6"/>
          <w:sz w:val="18"/>
          <w:szCs w:val="18"/>
          <w:lang w:val="es-ES_tradnl"/>
        </w:rPr>
        <w:t>XX  DE XXXX DE 2015</w:t>
      </w:r>
    </w:p>
    <w:p w:rsidR="00814EA3" w:rsidRPr="00443A96" w:rsidRDefault="00814EA3" w:rsidP="00814EA3">
      <w:pPr>
        <w:spacing w:line="276" w:lineRule="auto"/>
        <w:contextualSpacing/>
        <w:rPr>
          <w:rFonts w:cs="Calibri"/>
          <w:position w:val="-6"/>
          <w:sz w:val="18"/>
          <w:szCs w:val="18"/>
          <w:lang w:val="es-ES_tradnl"/>
        </w:rPr>
      </w:pPr>
    </w:p>
    <w:p w:rsidR="00814EA3" w:rsidRPr="00443A96" w:rsidRDefault="00814EA3" w:rsidP="00814EA3">
      <w:pPr>
        <w:spacing w:line="276" w:lineRule="auto"/>
        <w:contextualSpacing/>
        <w:rPr>
          <w:rFonts w:cs="Calibri"/>
          <w:position w:val="-6"/>
          <w:sz w:val="18"/>
          <w:szCs w:val="18"/>
          <w:lang w:val="es-ES_tradnl"/>
        </w:rPr>
      </w:pPr>
    </w:p>
    <w:p w:rsidR="00814EA3" w:rsidRPr="00443A96" w:rsidRDefault="00814EA3" w:rsidP="00814EA3">
      <w:pPr>
        <w:spacing w:line="276" w:lineRule="auto"/>
        <w:contextualSpacing/>
        <w:rPr>
          <w:rFonts w:cs="Calibri"/>
          <w:position w:val="-6"/>
          <w:sz w:val="18"/>
          <w:szCs w:val="18"/>
          <w:lang w:val="es-ES_tradnl"/>
        </w:rPr>
      </w:pPr>
    </w:p>
    <w:p w:rsidR="00814EA3" w:rsidRPr="00443A96" w:rsidRDefault="00814EA3" w:rsidP="00814EA3">
      <w:pPr>
        <w:spacing w:line="276" w:lineRule="auto"/>
        <w:contextualSpacing/>
        <w:rPr>
          <w:rFonts w:cs="Calibri"/>
          <w:position w:val="-6"/>
          <w:sz w:val="18"/>
          <w:szCs w:val="18"/>
          <w:lang w:val="es-ES_tradnl"/>
        </w:rPr>
      </w:pPr>
    </w:p>
    <w:p w:rsidR="00814EA3" w:rsidRPr="00443A96" w:rsidRDefault="00814EA3" w:rsidP="00814EA3">
      <w:pPr>
        <w:spacing w:line="276" w:lineRule="auto"/>
        <w:contextualSpacing/>
        <w:rPr>
          <w:rFonts w:cs="Calibri"/>
          <w:position w:val="-6"/>
          <w:sz w:val="18"/>
          <w:szCs w:val="18"/>
          <w:lang w:val="es-ES_tradnl"/>
        </w:rPr>
      </w:pPr>
    </w:p>
    <w:p w:rsidR="00814EA3" w:rsidRPr="00443A96" w:rsidRDefault="00814EA3" w:rsidP="00814EA3">
      <w:pPr>
        <w:tabs>
          <w:tab w:val="center" w:pos="4646"/>
        </w:tabs>
        <w:contextualSpacing/>
        <w:rPr>
          <w:rFonts w:cs="Calibri"/>
          <w:position w:val="-6"/>
          <w:sz w:val="18"/>
          <w:szCs w:val="18"/>
          <w:lang w:val="es-ES_tradnl"/>
        </w:rPr>
      </w:pPr>
    </w:p>
    <w:p w:rsidR="00814EA3" w:rsidRPr="00967DEE" w:rsidRDefault="00814EA3" w:rsidP="00814EA3">
      <w:pPr>
        <w:tabs>
          <w:tab w:val="center" w:pos="4646"/>
        </w:tabs>
        <w:contextualSpacing/>
        <w:rPr>
          <w:rFonts w:cs="Calibri"/>
          <w:position w:val="-6"/>
          <w:sz w:val="18"/>
          <w:szCs w:val="18"/>
          <w:lang w:val="pt-BR"/>
        </w:rPr>
      </w:pPr>
      <w:r w:rsidRPr="00967DEE">
        <w:rPr>
          <w:rFonts w:cs="Calibri"/>
          <w:position w:val="-6"/>
          <w:sz w:val="18"/>
          <w:szCs w:val="18"/>
          <w:lang w:val="pt-BR"/>
        </w:rPr>
        <w:t xml:space="preserve">      XXXXXXXXXXXXXXXXXXXX                                                  </w:t>
      </w:r>
      <w:r>
        <w:rPr>
          <w:rFonts w:cs="Calibri"/>
          <w:position w:val="-6"/>
          <w:sz w:val="18"/>
          <w:szCs w:val="18"/>
          <w:lang w:val="pt-BR"/>
        </w:rPr>
        <w:t>XXXXXXXXXXXXXXX</w:t>
      </w:r>
    </w:p>
    <w:p w:rsidR="00814EA3" w:rsidRPr="009B5EBC" w:rsidRDefault="00814EA3" w:rsidP="00814EA3">
      <w:pPr>
        <w:tabs>
          <w:tab w:val="left" w:pos="6198"/>
        </w:tabs>
        <w:contextualSpacing/>
        <w:rPr>
          <w:rFonts w:cs="Calibri"/>
          <w:b/>
          <w:position w:val="-6"/>
          <w:sz w:val="18"/>
          <w:szCs w:val="18"/>
          <w:lang w:val="es-BO"/>
        </w:rPr>
      </w:pPr>
      <w:r w:rsidRPr="00967DEE">
        <w:rPr>
          <w:rFonts w:cs="Calibri"/>
          <w:b/>
          <w:position w:val="-6"/>
          <w:sz w:val="18"/>
          <w:szCs w:val="18"/>
          <w:lang w:val="pt-BR"/>
        </w:rPr>
        <w:t xml:space="preserve">                  </w:t>
      </w:r>
      <w:r>
        <w:rPr>
          <w:rFonts w:cs="Calibri"/>
          <w:b/>
          <w:position w:val="-6"/>
          <w:sz w:val="18"/>
          <w:szCs w:val="18"/>
          <w:lang w:val="es-BO"/>
        </w:rPr>
        <w:t xml:space="preserve">XXXXXXXXXXXXXXXXX                                                    </w:t>
      </w:r>
      <w:r w:rsidRPr="009B5EBC">
        <w:rPr>
          <w:rFonts w:cs="Calibri"/>
          <w:b/>
          <w:position w:val="-6"/>
          <w:sz w:val="18"/>
          <w:szCs w:val="18"/>
          <w:lang w:val="es-BO"/>
        </w:rPr>
        <w:t>CONTRATISTA</w:t>
      </w:r>
      <w:r w:rsidRPr="009B5EBC">
        <w:rPr>
          <w:rFonts w:cs="Calibri"/>
          <w:b/>
          <w:position w:val="-6"/>
          <w:sz w:val="18"/>
          <w:szCs w:val="18"/>
          <w:lang w:val="es-BO"/>
        </w:rPr>
        <w:tab/>
        <w:t xml:space="preserve">    </w:t>
      </w:r>
    </w:p>
    <w:p w:rsidR="00814EA3" w:rsidRPr="009B5EBC" w:rsidRDefault="00814EA3" w:rsidP="00814EA3">
      <w:pPr>
        <w:contextualSpacing/>
        <w:rPr>
          <w:rFonts w:cs="Calibri"/>
          <w:b/>
          <w:position w:val="-6"/>
          <w:sz w:val="18"/>
          <w:szCs w:val="18"/>
          <w:lang w:val="es-BO"/>
        </w:rPr>
      </w:pPr>
      <w:r>
        <w:rPr>
          <w:rFonts w:cs="Calibri"/>
          <w:b/>
          <w:position w:val="-6"/>
          <w:sz w:val="18"/>
          <w:szCs w:val="18"/>
          <w:lang w:val="es-BO"/>
        </w:rPr>
        <w:t xml:space="preserve">                       </w:t>
      </w:r>
      <w:r w:rsidRPr="009B5EBC">
        <w:rPr>
          <w:rFonts w:cs="Calibri"/>
          <w:b/>
          <w:position w:val="-6"/>
          <w:sz w:val="18"/>
          <w:szCs w:val="18"/>
          <w:lang w:val="es-BO"/>
        </w:rPr>
        <w:t xml:space="preserve"> YPFB</w:t>
      </w:r>
    </w:p>
    <w:p w:rsidR="00EF23BE" w:rsidRPr="00CA4247" w:rsidRDefault="00EF23BE" w:rsidP="00EF23BE">
      <w:pPr>
        <w:jc w:val="center"/>
        <w:rPr>
          <w:rFonts w:ascii="Verdana" w:hAnsi="Verdana" w:cs="Calibri"/>
          <w:sz w:val="18"/>
          <w:szCs w:val="18"/>
          <w:lang w:val="es-BO"/>
        </w:rPr>
      </w:pPr>
    </w:p>
    <w:p w:rsidR="00EF23BE" w:rsidRDefault="00EF23BE" w:rsidP="00EF23BE"/>
    <w:p w:rsidR="00EF23BE" w:rsidRPr="00CF2046" w:rsidRDefault="00EF23BE" w:rsidP="00EF23BE">
      <w:pPr>
        <w:jc w:val="center"/>
        <w:rPr>
          <w:rFonts w:ascii="Verdana" w:hAnsi="Verdana" w:cstheme="minorHAnsi"/>
          <w:sz w:val="18"/>
          <w:szCs w:val="18"/>
        </w:rPr>
      </w:pPr>
    </w:p>
    <w:p w:rsidR="003C1D32" w:rsidRPr="009A74CA" w:rsidRDefault="003C1D32" w:rsidP="0062797D">
      <w:pPr>
        <w:jc w:val="center"/>
        <w:rPr>
          <w:rFonts w:ascii="Verdana" w:hAnsi="Verdana" w:cstheme="minorHAnsi"/>
          <w:sz w:val="18"/>
          <w:szCs w:val="18"/>
        </w:rPr>
      </w:pPr>
    </w:p>
    <w:sectPr w:rsidR="003C1D32" w:rsidRPr="009A74CA"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61C" w:rsidRDefault="00EC361C">
      <w:r>
        <w:separator/>
      </w:r>
    </w:p>
  </w:endnote>
  <w:endnote w:type="continuationSeparator" w:id="0">
    <w:p w:rsidR="00EC361C" w:rsidRDefault="00EC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Default="00DF21A9">
    <w:pPr>
      <w:pStyle w:val="Piedepgina"/>
      <w:jc w:val="right"/>
    </w:pPr>
    <w:r>
      <w:fldChar w:fldCharType="begin"/>
    </w:r>
    <w:r>
      <w:instrText xml:space="preserve"> PAGE   \* MERGEFORMAT </w:instrText>
    </w:r>
    <w:r>
      <w:fldChar w:fldCharType="separate"/>
    </w:r>
    <w:r w:rsidR="00F02A5B">
      <w:rPr>
        <w:noProof/>
      </w:rPr>
      <w:t>9</w:t>
    </w:r>
    <w:r>
      <w:rPr>
        <w:noProof/>
      </w:rPr>
      <w:fldChar w:fldCharType="end"/>
    </w:r>
  </w:p>
  <w:p w:rsidR="00DF21A9" w:rsidRDefault="00DF21A9">
    <w:pPr>
      <w:pStyle w:val="Piedepgina"/>
    </w:pPr>
  </w:p>
  <w:p w:rsidR="00DF21A9" w:rsidRDefault="00DF21A9"/>
  <w:p w:rsidR="00DF21A9" w:rsidRDefault="00DF21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Default="00DF21A9">
    <w:pPr>
      <w:pStyle w:val="Piedepgina"/>
      <w:jc w:val="right"/>
    </w:pPr>
    <w:r>
      <w:fldChar w:fldCharType="begin"/>
    </w:r>
    <w:r>
      <w:instrText xml:space="preserve"> PAGE   \* MERGEFORMAT </w:instrText>
    </w:r>
    <w:r>
      <w:fldChar w:fldCharType="separate"/>
    </w:r>
    <w:r w:rsidR="002B7551">
      <w:rPr>
        <w:noProof/>
      </w:rPr>
      <w:t>52</w:t>
    </w:r>
    <w:r>
      <w:fldChar w:fldCharType="end"/>
    </w:r>
  </w:p>
  <w:p w:rsidR="00DF21A9" w:rsidRDefault="00DF21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61C" w:rsidRDefault="00EC361C">
      <w:r>
        <w:separator/>
      </w:r>
    </w:p>
  </w:footnote>
  <w:footnote w:type="continuationSeparator" w:id="0">
    <w:p w:rsidR="00EC361C" w:rsidRDefault="00EC3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Pr="009F3620" w:rsidRDefault="00DF21A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3394A29"/>
    <w:multiLevelType w:val="hybridMultilevel"/>
    <w:tmpl w:val="A60A519A"/>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BA31FA"/>
    <w:multiLevelType w:val="hybridMultilevel"/>
    <w:tmpl w:val="3A1A7340"/>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94D740F"/>
    <w:multiLevelType w:val="multilevel"/>
    <w:tmpl w:val="707A62D4"/>
    <w:lvl w:ilvl="0">
      <w:start w:val="26"/>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0A37219F"/>
    <w:multiLevelType w:val="hybridMultilevel"/>
    <w:tmpl w:val="062C15A2"/>
    <w:lvl w:ilvl="0" w:tplc="0C0A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9">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2">
    <w:nsid w:val="0DEA0EEF"/>
    <w:multiLevelType w:val="hybridMultilevel"/>
    <w:tmpl w:val="288C0E84"/>
    <w:lvl w:ilvl="0" w:tplc="E15AFF48">
      <w:start w:val="1"/>
      <w:numFmt w:val="decimal"/>
      <w:lvlText w:val="%1."/>
      <w:lvlJc w:val="left"/>
      <w:pPr>
        <w:ind w:left="1429" w:hanging="360"/>
      </w:pPr>
      <w:rPr>
        <w:rFonts w:cs="Times New Roman"/>
        <w:b/>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
    <w:nsid w:val="0EE05235"/>
    <w:multiLevelType w:val="multilevel"/>
    <w:tmpl w:val="AE545130"/>
    <w:lvl w:ilvl="0">
      <w:start w:val="30"/>
      <w:numFmt w:val="decimal"/>
      <w:lvlText w:val="%1"/>
      <w:lvlJc w:val="left"/>
      <w:pPr>
        <w:ind w:left="375" w:hanging="375"/>
      </w:pPr>
      <w:rPr>
        <w:rFonts w:cs="Times New Roman" w:hint="default"/>
      </w:rPr>
    </w:lvl>
    <w:lvl w:ilvl="1">
      <w:start w:val="1"/>
      <w:numFmt w:val="decimal"/>
      <w:lvlText w:val="%1.%2"/>
      <w:lvlJc w:val="left"/>
      <w:pPr>
        <w:ind w:left="795" w:hanging="375"/>
      </w:pPr>
      <w:rPr>
        <w:rFonts w:cs="Times New Roman" w:hint="default"/>
        <w:b/>
      </w:rPr>
    </w:lvl>
    <w:lvl w:ilvl="2">
      <w:start w:val="1"/>
      <w:numFmt w:val="decimal"/>
      <w:lvlText w:val="%1.%2.%3"/>
      <w:lvlJc w:val="left"/>
      <w:pPr>
        <w:ind w:left="1560" w:hanging="720"/>
      </w:pPr>
      <w:rPr>
        <w:rFonts w:cs="Times New Roman" w:hint="default"/>
      </w:rPr>
    </w:lvl>
    <w:lvl w:ilvl="3">
      <w:start w:val="1"/>
      <w:numFmt w:val="decimal"/>
      <w:lvlText w:val="%1.%2.%3.%4"/>
      <w:lvlJc w:val="left"/>
      <w:pPr>
        <w:ind w:left="1980" w:hanging="72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180" w:hanging="1080"/>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380" w:hanging="1440"/>
      </w:pPr>
      <w:rPr>
        <w:rFonts w:cs="Times New Roman" w:hint="default"/>
      </w:rPr>
    </w:lvl>
    <w:lvl w:ilvl="8">
      <w:start w:val="1"/>
      <w:numFmt w:val="decimal"/>
      <w:lvlText w:val="%1.%2.%3.%4.%5.%6.%7.%8.%9"/>
      <w:lvlJc w:val="left"/>
      <w:pPr>
        <w:ind w:left="4800" w:hanging="1440"/>
      </w:pPr>
      <w:rPr>
        <w:rFonts w:cs="Times New Roman" w:hint="default"/>
      </w:rPr>
    </w:lvl>
  </w:abstractNum>
  <w:abstractNum w:abstractNumId="1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A81F9E"/>
    <w:multiLevelType w:val="multilevel"/>
    <w:tmpl w:val="BA562BC0"/>
    <w:lvl w:ilvl="0">
      <w:start w:val="1"/>
      <w:numFmt w:val="decimal"/>
      <w:lvlText w:val="%1."/>
      <w:lvlJc w:val="left"/>
      <w:pPr>
        <w:ind w:left="360" w:hanging="360"/>
      </w:pPr>
      <w:rPr>
        <w:rFonts w:ascii="Agency FB" w:hAnsi="Agency FB"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A8E6DB6"/>
    <w:multiLevelType w:val="multilevel"/>
    <w:tmpl w:val="61E622FC"/>
    <w:lvl w:ilvl="0">
      <w:start w:val="2"/>
      <w:numFmt w:val="decimal"/>
      <w:lvlText w:val="%1"/>
      <w:lvlJc w:val="left"/>
      <w:pPr>
        <w:ind w:left="495" w:hanging="495"/>
      </w:pPr>
      <w:rPr>
        <w:rFonts w:eastAsia="Arial Unicode MS" w:hint="default"/>
        <w:b/>
        <w:sz w:val="20"/>
        <w:u w:val="none"/>
      </w:rPr>
    </w:lvl>
    <w:lvl w:ilvl="1">
      <w:start w:val="13"/>
      <w:numFmt w:val="decimal"/>
      <w:lvlText w:val="%1.%2"/>
      <w:lvlJc w:val="left"/>
      <w:pPr>
        <w:ind w:left="495" w:hanging="495"/>
      </w:pPr>
      <w:rPr>
        <w:rFonts w:eastAsia="Arial Unicode MS" w:hint="default"/>
        <w:b/>
        <w:sz w:val="20"/>
        <w:u w:val="none"/>
      </w:rPr>
    </w:lvl>
    <w:lvl w:ilvl="2">
      <w:start w:val="5"/>
      <w:numFmt w:val="decimal"/>
      <w:lvlText w:val="%1.%2.%3"/>
      <w:lvlJc w:val="left"/>
      <w:pPr>
        <w:ind w:left="720" w:hanging="720"/>
      </w:pPr>
      <w:rPr>
        <w:rFonts w:eastAsia="Arial Unicode MS" w:hint="default"/>
        <w:b/>
        <w:sz w:val="20"/>
        <w:u w:val="none"/>
      </w:rPr>
    </w:lvl>
    <w:lvl w:ilvl="3">
      <w:start w:val="1"/>
      <w:numFmt w:val="decimal"/>
      <w:lvlText w:val="%1.%2.%3.%4"/>
      <w:lvlJc w:val="left"/>
      <w:pPr>
        <w:ind w:left="720" w:hanging="720"/>
      </w:pPr>
      <w:rPr>
        <w:rFonts w:eastAsia="Arial Unicode MS" w:hint="default"/>
        <w:b/>
        <w:sz w:val="20"/>
        <w:u w:val="none"/>
      </w:rPr>
    </w:lvl>
    <w:lvl w:ilvl="4">
      <w:start w:val="1"/>
      <w:numFmt w:val="decimal"/>
      <w:lvlText w:val="%1.%2.%3.%4.%5"/>
      <w:lvlJc w:val="left"/>
      <w:pPr>
        <w:ind w:left="1080" w:hanging="1080"/>
      </w:pPr>
      <w:rPr>
        <w:rFonts w:eastAsia="Arial Unicode MS" w:hint="default"/>
        <w:b/>
        <w:sz w:val="20"/>
        <w:u w:val="none"/>
      </w:rPr>
    </w:lvl>
    <w:lvl w:ilvl="5">
      <w:start w:val="1"/>
      <w:numFmt w:val="decimal"/>
      <w:lvlText w:val="%1.%2.%3.%4.%5.%6"/>
      <w:lvlJc w:val="left"/>
      <w:pPr>
        <w:ind w:left="1080" w:hanging="1080"/>
      </w:pPr>
      <w:rPr>
        <w:rFonts w:eastAsia="Arial Unicode MS" w:hint="default"/>
        <w:b/>
        <w:sz w:val="20"/>
        <w:u w:val="none"/>
      </w:rPr>
    </w:lvl>
    <w:lvl w:ilvl="6">
      <w:start w:val="1"/>
      <w:numFmt w:val="decimal"/>
      <w:lvlText w:val="%1.%2.%3.%4.%5.%6.%7"/>
      <w:lvlJc w:val="left"/>
      <w:pPr>
        <w:ind w:left="1440" w:hanging="1440"/>
      </w:pPr>
      <w:rPr>
        <w:rFonts w:eastAsia="Arial Unicode MS" w:hint="default"/>
        <w:b/>
        <w:sz w:val="20"/>
        <w:u w:val="none"/>
      </w:rPr>
    </w:lvl>
    <w:lvl w:ilvl="7">
      <w:start w:val="1"/>
      <w:numFmt w:val="decimal"/>
      <w:lvlText w:val="%1.%2.%3.%4.%5.%6.%7.%8"/>
      <w:lvlJc w:val="left"/>
      <w:pPr>
        <w:ind w:left="1440" w:hanging="1440"/>
      </w:pPr>
      <w:rPr>
        <w:rFonts w:eastAsia="Arial Unicode MS" w:hint="default"/>
        <w:b/>
        <w:sz w:val="20"/>
        <w:u w:val="none"/>
      </w:rPr>
    </w:lvl>
    <w:lvl w:ilvl="8">
      <w:start w:val="1"/>
      <w:numFmt w:val="decimal"/>
      <w:lvlText w:val="%1.%2.%3.%4.%5.%6.%7.%8.%9"/>
      <w:lvlJc w:val="left"/>
      <w:pPr>
        <w:ind w:left="1800" w:hanging="1800"/>
      </w:pPr>
      <w:rPr>
        <w:rFonts w:eastAsia="Arial Unicode MS" w:hint="default"/>
        <w:b/>
        <w:sz w:val="20"/>
        <w:u w:val="none"/>
      </w:rPr>
    </w:lvl>
  </w:abstractNum>
  <w:abstractNum w:abstractNumId="2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5A00C9"/>
    <w:multiLevelType w:val="multilevel"/>
    <w:tmpl w:val="9ECEE9D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2D74B1B"/>
    <w:multiLevelType w:val="multilevel"/>
    <w:tmpl w:val="7DB870F2"/>
    <w:lvl w:ilvl="0">
      <w:start w:val="21"/>
      <w:numFmt w:val="decimal"/>
      <w:lvlText w:val="%1"/>
      <w:lvlJc w:val="left"/>
      <w:pPr>
        <w:ind w:left="630" w:hanging="630"/>
      </w:pPr>
      <w:rPr>
        <w:rFonts w:hint="default"/>
      </w:rPr>
    </w:lvl>
    <w:lvl w:ilvl="1">
      <w:start w:val="2"/>
      <w:numFmt w:val="decimal"/>
      <w:lvlText w:val="%1.%2"/>
      <w:lvlJc w:val="left"/>
      <w:pPr>
        <w:ind w:left="990" w:hanging="63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9">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4">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8">
    <w:nsid w:val="360C1699"/>
    <w:multiLevelType w:val="hybridMultilevel"/>
    <w:tmpl w:val="3E72F8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3A2153AB"/>
    <w:multiLevelType w:val="multilevel"/>
    <w:tmpl w:val="39221D70"/>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B253A6"/>
    <w:multiLevelType w:val="hybridMultilevel"/>
    <w:tmpl w:val="C372875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E23C32"/>
    <w:multiLevelType w:val="hybridMultilevel"/>
    <w:tmpl w:val="117877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4649CD"/>
    <w:multiLevelType w:val="hybridMultilevel"/>
    <w:tmpl w:val="DEAE5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0">
    <w:nsid w:val="4E2E12DD"/>
    <w:multiLevelType w:val="hybridMultilevel"/>
    <w:tmpl w:val="B624F4BA"/>
    <w:lvl w:ilvl="0" w:tplc="400A0019">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6">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7">
    <w:nsid w:val="5AB23999"/>
    <w:multiLevelType w:val="hybridMultilevel"/>
    <w:tmpl w:val="B8A62774"/>
    <w:lvl w:ilvl="0" w:tplc="05EA2340">
      <w:start w:val="1"/>
      <w:numFmt w:val="lowerLetter"/>
      <w:lvlText w:val="%1)"/>
      <w:lvlJc w:val="left"/>
      <w:pPr>
        <w:tabs>
          <w:tab w:val="num" w:pos="644"/>
        </w:tabs>
        <w:ind w:left="644" w:hanging="360"/>
      </w:pPr>
      <w:rPr>
        <w:rFonts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C447100"/>
    <w:multiLevelType w:val="hybridMultilevel"/>
    <w:tmpl w:val="AA1CA71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2">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64">
    <w:nsid w:val="6567763E"/>
    <w:multiLevelType w:val="hybridMultilevel"/>
    <w:tmpl w:val="F832428C"/>
    <w:lvl w:ilvl="0" w:tplc="CCF093C2">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66494D99"/>
    <w:multiLevelType w:val="multilevel"/>
    <w:tmpl w:val="2946CB14"/>
    <w:lvl w:ilvl="0">
      <w:start w:val="3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67DE7A9B"/>
    <w:multiLevelType w:val="multilevel"/>
    <w:tmpl w:val="602CF3E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8793F51"/>
    <w:multiLevelType w:val="hybridMultilevel"/>
    <w:tmpl w:val="B3540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nsid w:val="69996496"/>
    <w:multiLevelType w:val="hybridMultilevel"/>
    <w:tmpl w:val="4CE20BF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7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5E3E35"/>
    <w:multiLevelType w:val="hybridMultilevel"/>
    <w:tmpl w:val="738C5C3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733B7AEE"/>
    <w:multiLevelType w:val="multilevel"/>
    <w:tmpl w:val="B92A2E2A"/>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DF86886"/>
    <w:multiLevelType w:val="hybridMultilevel"/>
    <w:tmpl w:val="64C8BA4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1"/>
  </w:num>
  <w:num w:numId="2">
    <w:abstractNumId w:val="27"/>
  </w:num>
  <w:num w:numId="3">
    <w:abstractNumId w:val="60"/>
  </w:num>
  <w:num w:numId="4">
    <w:abstractNumId w:val="15"/>
  </w:num>
  <w:num w:numId="5">
    <w:abstractNumId w:val="37"/>
  </w:num>
  <w:num w:numId="6">
    <w:abstractNumId w:val="35"/>
  </w:num>
  <w:num w:numId="7">
    <w:abstractNumId w:val="39"/>
  </w:num>
  <w:num w:numId="8">
    <w:abstractNumId w:val="73"/>
  </w:num>
  <w:num w:numId="9">
    <w:abstractNumId w:val="0"/>
  </w:num>
  <w:num w:numId="10">
    <w:abstractNumId w:val="70"/>
  </w:num>
  <w:num w:numId="11">
    <w:abstractNumId w:val="40"/>
  </w:num>
  <w:num w:numId="12">
    <w:abstractNumId w:val="33"/>
  </w:num>
  <w:num w:numId="13">
    <w:abstractNumId w:val="55"/>
  </w:num>
  <w:num w:numId="14">
    <w:abstractNumId w:val="58"/>
  </w:num>
  <w:num w:numId="15">
    <w:abstractNumId w:val="18"/>
  </w:num>
  <w:num w:numId="16">
    <w:abstractNumId w:val="30"/>
  </w:num>
  <w:num w:numId="17">
    <w:abstractNumId w:val="51"/>
  </w:num>
  <w:num w:numId="18">
    <w:abstractNumId w:val="69"/>
  </w:num>
  <w:num w:numId="19">
    <w:abstractNumId w:val="42"/>
  </w:num>
  <w:num w:numId="20">
    <w:abstractNumId w:val="45"/>
  </w:num>
  <w:num w:numId="21">
    <w:abstractNumId w:val="32"/>
  </w:num>
  <w:num w:numId="22">
    <w:abstractNumId w:val="46"/>
  </w:num>
  <w:num w:numId="23">
    <w:abstractNumId w:val="14"/>
  </w:num>
  <w:num w:numId="24">
    <w:abstractNumId w:val="10"/>
  </w:num>
  <w:num w:numId="25">
    <w:abstractNumId w:val="55"/>
  </w:num>
  <w:num w:numId="26">
    <w:abstractNumId w:val="23"/>
  </w:num>
  <w:num w:numId="27">
    <w:abstractNumId w:val="31"/>
  </w:num>
  <w:num w:numId="28">
    <w:abstractNumId w:val="24"/>
  </w:num>
  <w:num w:numId="29">
    <w:abstractNumId w:val="74"/>
  </w:num>
  <w:num w:numId="30">
    <w:abstractNumId w:val="54"/>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1"/>
  </w:num>
  <w:num w:numId="36">
    <w:abstractNumId w:val="2"/>
  </w:num>
  <w:num w:numId="37">
    <w:abstractNumId w:val="11"/>
  </w:num>
  <w:num w:numId="38">
    <w:abstractNumId w:val="28"/>
  </w:num>
  <w:num w:numId="39">
    <w:abstractNumId w:val="52"/>
  </w:num>
  <w:num w:numId="40">
    <w:abstractNumId w:val="61"/>
  </w:num>
  <w:num w:numId="41">
    <w:abstractNumId w:val="63"/>
  </w:num>
  <w:num w:numId="42">
    <w:abstractNumId w:val="9"/>
  </w:num>
  <w:num w:numId="43">
    <w:abstractNumId w:val="34"/>
  </w:num>
  <w:num w:numId="44">
    <w:abstractNumId w:val="72"/>
  </w:num>
  <w:num w:numId="45">
    <w:abstractNumId w:val="38"/>
  </w:num>
  <w:num w:numId="46">
    <w:abstractNumId w:val="26"/>
  </w:num>
  <w:num w:numId="47">
    <w:abstractNumId w:val="7"/>
  </w:num>
  <w:num w:numId="48">
    <w:abstractNumId w:val="13"/>
  </w:num>
  <w:num w:numId="49">
    <w:abstractNumId w:val="66"/>
  </w:num>
  <w:num w:numId="50">
    <w:abstractNumId w:val="65"/>
  </w:num>
  <w:num w:numId="51">
    <w:abstractNumId w:val="67"/>
  </w:num>
  <w:num w:numId="52">
    <w:abstractNumId w:val="49"/>
    <w:lvlOverride w:ilvl="0">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44"/>
  </w:num>
  <w:num w:numId="56">
    <w:abstractNumId w:val="64"/>
  </w:num>
  <w:num w:numId="57">
    <w:abstractNumId w:val="41"/>
  </w:num>
  <w:num w:numId="58">
    <w:abstractNumId w:val="8"/>
  </w:num>
  <w:num w:numId="59">
    <w:abstractNumId w:val="29"/>
  </w:num>
  <w:num w:numId="60">
    <w:abstractNumId w:val="19"/>
  </w:num>
  <w:num w:numId="61">
    <w:abstractNumId w:val="62"/>
  </w:num>
  <w:num w:numId="62">
    <w:abstractNumId w:val="5"/>
  </w:num>
  <w:num w:numId="63">
    <w:abstractNumId w:val="4"/>
  </w:num>
  <w:num w:numId="64">
    <w:abstractNumId w:val="50"/>
  </w:num>
  <w:num w:numId="65">
    <w:abstractNumId w:val="3"/>
  </w:num>
  <w:num w:numId="66">
    <w:abstractNumId w:val="47"/>
  </w:num>
  <w:num w:numId="67">
    <w:abstractNumId w:val="17"/>
  </w:num>
  <w:num w:numId="68">
    <w:abstractNumId w:val="25"/>
  </w:num>
  <w:num w:numId="69">
    <w:abstractNumId w:val="22"/>
  </w:num>
  <w:num w:numId="70">
    <w:abstractNumId w:val="6"/>
  </w:num>
  <w:num w:numId="71">
    <w:abstractNumId w:val="20"/>
  </w:num>
  <w:num w:numId="72">
    <w:abstractNumId w:val="59"/>
  </w:num>
  <w:num w:numId="73">
    <w:abstractNumId w:val="71"/>
  </w:num>
  <w:num w:numId="74">
    <w:abstractNumId w:val="68"/>
  </w:num>
  <w:num w:numId="75">
    <w:abstractNumId w:val="75"/>
  </w:num>
  <w:num w:numId="76">
    <w:abstractNumId w:val="43"/>
  </w:num>
  <w:num w:numId="77">
    <w:abstractNumId w:val="48"/>
  </w:num>
  <w:numIdMacAtCleanup w:val="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AD4"/>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5F09"/>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26"/>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8AA"/>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0F7DF6"/>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2FF5"/>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551"/>
    <w:rsid w:val="002B7A40"/>
    <w:rsid w:val="002B7F15"/>
    <w:rsid w:val="002C0234"/>
    <w:rsid w:val="002C09D7"/>
    <w:rsid w:val="002C0FF8"/>
    <w:rsid w:val="002C1729"/>
    <w:rsid w:val="002C1D18"/>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385"/>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6F88"/>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0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5D0A"/>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17F5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49F4"/>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4EA3"/>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38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1CB"/>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183A"/>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DE1"/>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36"/>
    <w:rsid w:val="00CA0290"/>
    <w:rsid w:val="00CA0B5B"/>
    <w:rsid w:val="00CA0C8F"/>
    <w:rsid w:val="00CA0D61"/>
    <w:rsid w:val="00CA0D8C"/>
    <w:rsid w:val="00CA1164"/>
    <w:rsid w:val="00CA16B4"/>
    <w:rsid w:val="00CA18F0"/>
    <w:rsid w:val="00CA2584"/>
    <w:rsid w:val="00CA2F05"/>
    <w:rsid w:val="00CA3529"/>
    <w:rsid w:val="00CA5804"/>
    <w:rsid w:val="00CA589B"/>
    <w:rsid w:val="00CA6E6A"/>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1B0"/>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03B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3C74"/>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1A9"/>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990"/>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61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2A5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9CB"/>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0020paragraph">
    <w:name w:val="list_0020paragraph"/>
    <w:basedOn w:val="Normal"/>
    <w:rsid w:val="00814EA3"/>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814EA3"/>
    <w:rPr>
      <w:rFonts w:ascii="Verdana" w:hAnsi="Verdana" w:hint="default"/>
      <w:sz w:val="16"/>
      <w:szCs w:val="16"/>
    </w:rPr>
  </w:style>
  <w:style w:type="paragraph" w:customStyle="1" w:styleId="Normal1">
    <w:name w:val="Normal1"/>
    <w:basedOn w:val="Normal"/>
    <w:rsid w:val="00814EA3"/>
    <w:pPr>
      <w:spacing w:line="240" w:lineRule="atLeast"/>
    </w:pPr>
    <w:rPr>
      <w:rFonts w:ascii="Verdana" w:hAnsi="Verdana"/>
      <w:sz w:val="16"/>
      <w:szCs w:val="16"/>
      <w:lang w:eastAsia="es-ES"/>
    </w:rPr>
  </w:style>
  <w:style w:type="table" w:customStyle="1" w:styleId="Cuadrculadetablaclara1">
    <w:name w:val="Cuadrícula de tabla clara1"/>
    <w:basedOn w:val="Tablanormal"/>
    <w:uiPriority w:val="40"/>
    <w:rsid w:val="00F859C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F859CB"/>
    <w:rPr>
      <w:rFonts w:ascii="Arial Narrow" w:eastAsia="Arial Unicode MS" w:hAnsi="Arial Narrow" w:cs="Times New Roman"/>
      <w:b/>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0020paragraph">
    <w:name w:val="list_0020paragraph"/>
    <w:basedOn w:val="Normal"/>
    <w:rsid w:val="00814EA3"/>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814EA3"/>
    <w:rPr>
      <w:rFonts w:ascii="Verdana" w:hAnsi="Verdana" w:hint="default"/>
      <w:sz w:val="16"/>
      <w:szCs w:val="16"/>
    </w:rPr>
  </w:style>
  <w:style w:type="paragraph" w:customStyle="1" w:styleId="Normal1">
    <w:name w:val="Normal1"/>
    <w:basedOn w:val="Normal"/>
    <w:rsid w:val="00814EA3"/>
    <w:pPr>
      <w:spacing w:line="240" w:lineRule="atLeast"/>
    </w:pPr>
    <w:rPr>
      <w:rFonts w:ascii="Verdana" w:hAnsi="Verdana"/>
      <w:sz w:val="16"/>
      <w:szCs w:val="16"/>
      <w:lang w:eastAsia="es-ES"/>
    </w:rPr>
  </w:style>
  <w:style w:type="table" w:customStyle="1" w:styleId="Cuadrculadetablaclara1">
    <w:name w:val="Cuadrícula de tabla clara1"/>
    <w:basedOn w:val="Tablanormal"/>
    <w:uiPriority w:val="40"/>
    <w:rsid w:val="00F859C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F859CB"/>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9B7CC-E88F-4AC1-BA92-F502E116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81</Pages>
  <Words>32572</Words>
  <Characters>179149</Characters>
  <Application>Microsoft Office Word</Application>
  <DocSecurity>0</DocSecurity>
  <Lines>1492</Lines>
  <Paragraphs>422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211299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26</cp:revision>
  <cp:lastPrinted>2014-11-12T22:55:00Z</cp:lastPrinted>
  <dcterms:created xsi:type="dcterms:W3CDTF">2015-06-03T15:20:00Z</dcterms:created>
  <dcterms:modified xsi:type="dcterms:W3CDTF">2015-06-03T21:00:00Z</dcterms:modified>
</cp:coreProperties>
</file>