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7502E" w14:textId="77777777" w:rsidR="002830FE" w:rsidRDefault="002830FE" w:rsidP="00EF4000">
      <w:pPr>
        <w:spacing w:line="276" w:lineRule="auto"/>
        <w:jc w:val="center"/>
        <w:rPr>
          <w:rFonts w:ascii="Arial" w:hAnsi="Arial" w:cs="Arial"/>
          <w:b/>
          <w:sz w:val="22"/>
          <w:szCs w:val="22"/>
        </w:rPr>
      </w:pPr>
    </w:p>
    <w:p w14:paraId="341BE986" w14:textId="77777777" w:rsidR="00F8574B" w:rsidRPr="00895255" w:rsidRDefault="0049460E" w:rsidP="00EF4000">
      <w:pPr>
        <w:spacing w:line="276" w:lineRule="auto"/>
        <w:jc w:val="center"/>
        <w:rPr>
          <w:rFonts w:ascii="Arial" w:hAnsi="Arial" w:cs="Arial"/>
          <w:b/>
          <w:sz w:val="22"/>
          <w:szCs w:val="22"/>
        </w:rPr>
      </w:pPr>
      <w:r w:rsidRPr="00895255">
        <w:rPr>
          <w:rFonts w:ascii="Arial" w:hAnsi="Arial" w:cs="Arial"/>
          <w:b/>
          <w:sz w:val="22"/>
          <w:szCs w:val="22"/>
        </w:rPr>
        <w:t>ESPECIFICACIONES TÉCNICAS</w:t>
      </w:r>
    </w:p>
    <w:p w14:paraId="2DDA9A6A" w14:textId="77777777" w:rsidR="0049460E" w:rsidRPr="00895255" w:rsidRDefault="0049460E" w:rsidP="00EF4000">
      <w:pPr>
        <w:spacing w:line="276" w:lineRule="auto"/>
        <w:rPr>
          <w:rFonts w:ascii="Arial" w:hAnsi="Arial" w:cs="Arial"/>
          <w:sz w:val="22"/>
          <w:szCs w:val="22"/>
        </w:rPr>
      </w:pPr>
    </w:p>
    <w:p w14:paraId="36629B17" w14:textId="77777777" w:rsidR="00654E19" w:rsidRPr="00895255" w:rsidRDefault="005C7A72" w:rsidP="00283C6F">
      <w:pPr>
        <w:pStyle w:val="Prrafodelista"/>
        <w:numPr>
          <w:ilvl w:val="0"/>
          <w:numId w:val="9"/>
        </w:numPr>
        <w:spacing w:line="276" w:lineRule="auto"/>
        <w:rPr>
          <w:rFonts w:ascii="Arial" w:hAnsi="Arial" w:cs="Arial"/>
          <w:b/>
          <w:sz w:val="22"/>
          <w:szCs w:val="22"/>
        </w:rPr>
      </w:pPr>
      <w:r w:rsidRPr="00895255">
        <w:rPr>
          <w:rFonts w:ascii="Arial" w:hAnsi="Arial" w:cs="Arial"/>
          <w:b/>
          <w:sz w:val="22"/>
          <w:szCs w:val="22"/>
        </w:rPr>
        <w:t>ANTECEDENTES</w:t>
      </w:r>
    </w:p>
    <w:p w14:paraId="7FE49F3D" w14:textId="77777777" w:rsidR="0049460E" w:rsidRPr="00895255" w:rsidRDefault="0049460E" w:rsidP="00EF4000">
      <w:pPr>
        <w:spacing w:line="276" w:lineRule="auto"/>
        <w:rPr>
          <w:rFonts w:ascii="Arial" w:hAnsi="Arial" w:cs="Arial"/>
          <w:sz w:val="22"/>
          <w:szCs w:val="22"/>
          <w:lang w:val="es-BO"/>
        </w:rPr>
      </w:pPr>
    </w:p>
    <w:p w14:paraId="00BDD7DB" w14:textId="20A5AEDB" w:rsidR="00654E19" w:rsidRPr="00895255" w:rsidRDefault="00654E19" w:rsidP="00EF4000">
      <w:pPr>
        <w:spacing w:line="276" w:lineRule="auto"/>
        <w:jc w:val="both"/>
        <w:rPr>
          <w:rFonts w:ascii="Arial" w:hAnsi="Arial" w:cs="Arial"/>
          <w:sz w:val="22"/>
          <w:szCs w:val="22"/>
          <w:lang w:val="es-BO"/>
        </w:rPr>
      </w:pPr>
      <w:r w:rsidRPr="00895255">
        <w:rPr>
          <w:rFonts w:ascii="Arial" w:hAnsi="Arial" w:cs="Arial"/>
          <w:sz w:val="22"/>
          <w:szCs w:val="22"/>
          <w:lang w:val="es-BO"/>
        </w:rPr>
        <w:t xml:space="preserve">A </w:t>
      </w:r>
      <w:r w:rsidRPr="00895255">
        <w:rPr>
          <w:rFonts w:ascii="Arial" w:hAnsi="Arial" w:cs="Arial"/>
          <w:sz w:val="22"/>
          <w:szCs w:val="22"/>
        </w:rPr>
        <w:t>partir</w:t>
      </w:r>
      <w:r w:rsidRPr="00895255">
        <w:rPr>
          <w:rFonts w:ascii="Arial" w:hAnsi="Arial" w:cs="Arial"/>
          <w:sz w:val="22"/>
          <w:szCs w:val="22"/>
          <w:lang w:val="es-BO"/>
        </w:rPr>
        <w:t xml:space="preserve"> del Decreto Supremo 28701 de Nacionalización de los Hidrocarburos y la firma de los Contratos de Operación, se incrementaron las actividades de exploración y explotación en el País. YPFB Corporación en su Plan agresivo de Exploración y para cumplir con las metas del Plan Estratégico Corporativo 2015 – 2019, a través de la GERH - GNEE, se ha propuesto dar celeridad a la perforación de  pozos, para lo cual se requiere la contratación de empresas constructoras con experiencia en el rubro petrolero, esta contratación incluirá tanto la ingeniería como la construcción de los Caminos y Planchada, en el área de Itaguazurenda, ya que en el año de 1978 YPFB, perforó el pozo Itaguazurenda-X1 (ITG – X1), alcanzando una profundidad final de 4.160 metros, investigo los niveles arenosos de los sistemas Terciario, Cretácico Carbonífero y Devónico Superior. Este pozo resulto seco por su posición estructural muy baja. En los años 1985-1987, </w:t>
      </w:r>
      <w:r w:rsidR="00960F6B" w:rsidRPr="00895255">
        <w:rPr>
          <w:rFonts w:ascii="Arial" w:hAnsi="Arial" w:cs="Arial"/>
          <w:sz w:val="22"/>
          <w:szCs w:val="22"/>
          <w:lang w:val="es-BO"/>
        </w:rPr>
        <w:t>YPFB perforó</w:t>
      </w:r>
      <w:r w:rsidRPr="00895255">
        <w:rPr>
          <w:rFonts w:ascii="Arial" w:hAnsi="Arial" w:cs="Arial"/>
          <w:sz w:val="22"/>
          <w:szCs w:val="22"/>
          <w:lang w:val="es-BO"/>
        </w:rPr>
        <w:t xml:space="preserve"> el segundo pozo, el Itaguazurenda-X2 (ITG–X2), alcanzando una profundidad de 5.340 m, finalizada la perforación fue declarado como pozo descubridor de nuevo campo, en el tramo 3.106 – 3.109 metros bajo boca de pozo (mbbp), en un reservorio</w:t>
      </w:r>
      <w:r w:rsidRPr="00895255">
        <w:rPr>
          <w:rFonts w:ascii="Arial" w:hAnsi="Arial" w:cs="Arial"/>
          <w:sz w:val="22"/>
          <w:szCs w:val="22"/>
        </w:rPr>
        <w:t xml:space="preserve">. </w:t>
      </w:r>
      <w:r w:rsidRPr="00895255">
        <w:rPr>
          <w:rFonts w:ascii="Arial" w:hAnsi="Arial" w:cs="Arial"/>
          <w:sz w:val="22"/>
          <w:szCs w:val="22"/>
          <w:lang w:val="es-BO"/>
        </w:rPr>
        <w:t xml:space="preserve">Perteneciente a la Formación Iquiri del Sistema Devónico, en las </w:t>
      </w:r>
      <w:proofErr w:type="gramStart"/>
      <w:r w:rsidRPr="00895255">
        <w:rPr>
          <w:rFonts w:ascii="Arial" w:hAnsi="Arial" w:cs="Arial"/>
          <w:sz w:val="22"/>
          <w:szCs w:val="22"/>
          <w:lang w:val="es-BO"/>
        </w:rPr>
        <w:t>pruebas</w:t>
      </w:r>
      <w:proofErr w:type="gramEnd"/>
      <w:r w:rsidRPr="00895255">
        <w:rPr>
          <w:rFonts w:ascii="Arial" w:hAnsi="Arial" w:cs="Arial"/>
          <w:sz w:val="22"/>
          <w:szCs w:val="22"/>
          <w:lang w:val="es-BO"/>
        </w:rPr>
        <w:t>, arrojó una producción de 12.8 BPD de condensado de 57º API y 1511 MPCD de gas además de 10.2 BPD de agua.</w:t>
      </w:r>
    </w:p>
    <w:p w14:paraId="0E0EA73B" w14:textId="77777777" w:rsidR="0049460E" w:rsidRPr="00895255" w:rsidRDefault="0049460E" w:rsidP="00EF4000">
      <w:pPr>
        <w:spacing w:line="276" w:lineRule="auto"/>
        <w:jc w:val="both"/>
        <w:rPr>
          <w:rFonts w:ascii="Arial" w:hAnsi="Arial" w:cs="Arial"/>
          <w:sz w:val="22"/>
          <w:szCs w:val="22"/>
          <w:lang w:val="es-ES_tradnl"/>
        </w:rPr>
      </w:pPr>
    </w:p>
    <w:p w14:paraId="63323E87" w14:textId="77777777" w:rsidR="00226A57" w:rsidRPr="00895255" w:rsidRDefault="005C7A72" w:rsidP="00283C6F">
      <w:pPr>
        <w:pStyle w:val="Prrafodelista"/>
        <w:numPr>
          <w:ilvl w:val="0"/>
          <w:numId w:val="9"/>
        </w:numPr>
        <w:spacing w:line="276" w:lineRule="auto"/>
        <w:rPr>
          <w:rFonts w:ascii="Arial" w:hAnsi="Arial" w:cs="Arial"/>
          <w:b/>
          <w:sz w:val="22"/>
          <w:szCs w:val="22"/>
        </w:rPr>
      </w:pPr>
      <w:bookmarkStart w:id="0" w:name="_Toc377740461"/>
      <w:r w:rsidRPr="00895255">
        <w:rPr>
          <w:rFonts w:ascii="Arial" w:hAnsi="Arial" w:cs="Arial"/>
          <w:b/>
          <w:sz w:val="22"/>
          <w:szCs w:val="22"/>
        </w:rPr>
        <w:t>OBJETIVO DE LA CONTRATACION</w:t>
      </w:r>
      <w:bookmarkEnd w:id="0"/>
    </w:p>
    <w:p w14:paraId="199599F3" w14:textId="77777777" w:rsidR="0049460E" w:rsidRPr="00895255" w:rsidRDefault="0049460E" w:rsidP="00EF4000">
      <w:pPr>
        <w:spacing w:line="276" w:lineRule="auto"/>
        <w:jc w:val="both"/>
        <w:rPr>
          <w:rFonts w:ascii="Arial" w:hAnsi="Arial" w:cs="Arial"/>
          <w:sz w:val="22"/>
          <w:szCs w:val="22"/>
          <w:lang w:val="es-BO"/>
        </w:rPr>
      </w:pPr>
      <w:bookmarkStart w:id="1" w:name="_Toc377740462"/>
    </w:p>
    <w:p w14:paraId="1B3FB36E" w14:textId="77777777" w:rsidR="005C7A72" w:rsidRDefault="00654E19" w:rsidP="00EF4000">
      <w:pPr>
        <w:spacing w:line="276" w:lineRule="auto"/>
        <w:jc w:val="both"/>
        <w:rPr>
          <w:rFonts w:ascii="Arial" w:hAnsi="Arial" w:cs="Arial"/>
          <w:sz w:val="22"/>
          <w:szCs w:val="22"/>
          <w:lang w:val="es-BO"/>
        </w:rPr>
      </w:pPr>
      <w:r w:rsidRPr="00895255">
        <w:rPr>
          <w:rFonts w:ascii="Arial" w:hAnsi="Arial" w:cs="Arial"/>
          <w:sz w:val="22"/>
          <w:szCs w:val="22"/>
          <w:lang w:val="es-BO"/>
        </w:rPr>
        <w:t>La presente contratación tiene como objeto el servicio de Construcción, Mantenimiento de Caminos, Planchadas y obras civiles (obras de art</w:t>
      </w:r>
      <w:r w:rsidR="005E2EBE">
        <w:rPr>
          <w:rFonts w:ascii="Arial" w:hAnsi="Arial" w:cs="Arial"/>
          <w:sz w:val="22"/>
          <w:szCs w:val="22"/>
          <w:lang w:val="es-BO"/>
        </w:rPr>
        <w:t>e</w:t>
      </w:r>
      <w:r w:rsidR="00960F6B">
        <w:rPr>
          <w:rFonts w:ascii="Arial" w:hAnsi="Arial" w:cs="Arial"/>
          <w:sz w:val="22"/>
          <w:szCs w:val="22"/>
          <w:lang w:val="es-BO"/>
        </w:rPr>
        <w:t xml:space="preserve"> de ingenieria</w:t>
      </w:r>
      <w:r w:rsidR="005E2EBE">
        <w:rPr>
          <w:rFonts w:ascii="Arial" w:hAnsi="Arial" w:cs="Arial"/>
          <w:sz w:val="22"/>
          <w:szCs w:val="22"/>
          <w:lang w:val="es-BO"/>
        </w:rPr>
        <w:t>, infraestructura, etc.) en el</w:t>
      </w:r>
      <w:r w:rsidRPr="00895255">
        <w:rPr>
          <w:rFonts w:ascii="Arial" w:hAnsi="Arial" w:cs="Arial"/>
          <w:sz w:val="22"/>
          <w:szCs w:val="22"/>
          <w:lang w:val="es-BO"/>
        </w:rPr>
        <w:t xml:space="preserve"> </w:t>
      </w:r>
      <w:r w:rsidR="005E2EBE">
        <w:rPr>
          <w:rFonts w:ascii="Arial" w:hAnsi="Arial" w:cs="Arial"/>
          <w:sz w:val="22"/>
          <w:szCs w:val="22"/>
          <w:lang w:val="es-BO"/>
        </w:rPr>
        <w:t>posible campo</w:t>
      </w:r>
      <w:r w:rsidRPr="00895255">
        <w:rPr>
          <w:rFonts w:ascii="Arial" w:hAnsi="Arial" w:cs="Arial"/>
          <w:sz w:val="22"/>
          <w:szCs w:val="22"/>
          <w:lang w:val="es-BO"/>
        </w:rPr>
        <w:t xml:space="preserve"> que operara YPFB CORPORACION, en el área de Boyuibe; estructura Itaguazurenda, con el objetivo específico de contratar empresas constructoras, </w:t>
      </w:r>
      <w:r w:rsidR="00960F6B">
        <w:rPr>
          <w:rFonts w:ascii="Arial" w:hAnsi="Arial" w:cs="Arial"/>
          <w:sz w:val="22"/>
          <w:szCs w:val="22"/>
          <w:lang w:val="es-BO"/>
        </w:rPr>
        <w:t>de construcciones as</w:t>
      </w:r>
      <w:r w:rsidRPr="00895255">
        <w:rPr>
          <w:rFonts w:ascii="Arial" w:hAnsi="Arial" w:cs="Arial"/>
          <w:sz w:val="22"/>
          <w:szCs w:val="22"/>
          <w:lang w:val="es-BO"/>
        </w:rPr>
        <w:t xml:space="preserve">para la construcción del  camino y planchada del pozo Itaguazurenda –X3 (ITG-X3), y permita a las empresas constructoras presentar estrategias para la movilización, construcción y desmovilización con los recursos necesarios, con seguridad, y responsabilidad del equipo y celeridad, con el objeto de alcanzar los requerimientos exigidos (seguridad, calidad coste y plazo) en el desarrollo de los trabajos de la construcción del camino  y </w:t>
      </w:r>
      <w:r w:rsidRPr="00895255">
        <w:rPr>
          <w:rFonts w:ascii="Arial" w:hAnsi="Arial" w:cs="Arial"/>
          <w:sz w:val="22"/>
          <w:szCs w:val="22"/>
          <w:lang w:val="es-BO"/>
        </w:rPr>
        <w:lastRenderedPageBreak/>
        <w:t>planchada de ITG-X3; que YPFB Corporación a través de la GERH - GNEE, tiene programado construir en la gestión 2015.</w:t>
      </w:r>
      <w:bookmarkEnd w:id="1"/>
    </w:p>
    <w:p w14:paraId="75D3469E" w14:textId="77777777" w:rsidR="006050A0" w:rsidRPr="00895255" w:rsidRDefault="006050A0" w:rsidP="00EF4000">
      <w:pPr>
        <w:spacing w:line="276" w:lineRule="auto"/>
        <w:jc w:val="both"/>
        <w:rPr>
          <w:rFonts w:ascii="Arial" w:hAnsi="Arial" w:cs="Arial"/>
          <w:sz w:val="22"/>
          <w:szCs w:val="22"/>
          <w:lang w:val="es-BO"/>
        </w:rPr>
      </w:pPr>
    </w:p>
    <w:p w14:paraId="45491C6D" w14:textId="77777777" w:rsidR="005C7A72" w:rsidRPr="00895255" w:rsidRDefault="005C7A72" w:rsidP="00283C6F">
      <w:pPr>
        <w:pStyle w:val="Prrafodelista"/>
        <w:numPr>
          <w:ilvl w:val="0"/>
          <w:numId w:val="9"/>
        </w:numPr>
        <w:spacing w:line="276" w:lineRule="auto"/>
        <w:rPr>
          <w:rFonts w:ascii="Arial" w:hAnsi="Arial" w:cs="Arial"/>
          <w:b/>
          <w:sz w:val="22"/>
          <w:szCs w:val="22"/>
        </w:rPr>
      </w:pPr>
      <w:r w:rsidRPr="00895255">
        <w:rPr>
          <w:rFonts w:ascii="Arial" w:hAnsi="Arial" w:cs="Arial"/>
          <w:b/>
          <w:sz w:val="22"/>
          <w:szCs w:val="22"/>
        </w:rPr>
        <w:t>ALCANCE</w:t>
      </w:r>
    </w:p>
    <w:p w14:paraId="20D45359" w14:textId="77777777" w:rsidR="00226A57" w:rsidRPr="00895255" w:rsidRDefault="00226A57" w:rsidP="00EF4000">
      <w:pPr>
        <w:spacing w:line="276" w:lineRule="auto"/>
        <w:jc w:val="both"/>
        <w:rPr>
          <w:rFonts w:ascii="Arial" w:hAnsi="Arial" w:cs="Arial"/>
          <w:sz w:val="22"/>
          <w:szCs w:val="22"/>
          <w:lang w:val="es-BO"/>
        </w:rPr>
      </w:pPr>
    </w:p>
    <w:p w14:paraId="0C8E3754" w14:textId="06E32044" w:rsidR="00654E19" w:rsidRPr="00895255" w:rsidRDefault="00654E19" w:rsidP="00EF4000">
      <w:pPr>
        <w:spacing w:line="276" w:lineRule="auto"/>
        <w:jc w:val="both"/>
        <w:rPr>
          <w:rFonts w:ascii="Arial" w:hAnsi="Arial" w:cs="Arial"/>
          <w:sz w:val="22"/>
          <w:szCs w:val="22"/>
          <w:lang w:val="es-BO"/>
        </w:rPr>
      </w:pPr>
      <w:r w:rsidRPr="00895255">
        <w:rPr>
          <w:rFonts w:ascii="Arial" w:hAnsi="Arial" w:cs="Arial"/>
          <w:sz w:val="22"/>
          <w:szCs w:val="22"/>
          <w:lang w:val="es-BO"/>
        </w:rPr>
        <w:t xml:space="preserve">El presente </w:t>
      </w:r>
      <w:r w:rsidR="006050A0">
        <w:rPr>
          <w:rFonts w:ascii="Arial" w:hAnsi="Arial" w:cs="Arial"/>
          <w:sz w:val="22"/>
          <w:szCs w:val="22"/>
          <w:lang w:val="es-BO"/>
        </w:rPr>
        <w:t xml:space="preserve">proceso de contratación </w:t>
      </w:r>
      <w:r w:rsidRPr="00895255">
        <w:rPr>
          <w:rFonts w:ascii="Arial" w:hAnsi="Arial" w:cs="Arial"/>
          <w:sz w:val="22"/>
          <w:szCs w:val="22"/>
          <w:lang w:val="es-BO"/>
        </w:rPr>
        <w:t xml:space="preserve">está </w:t>
      </w:r>
      <w:r w:rsidR="006050A0">
        <w:rPr>
          <w:rFonts w:ascii="Arial" w:hAnsi="Arial" w:cs="Arial"/>
          <w:sz w:val="22"/>
          <w:szCs w:val="22"/>
          <w:lang w:val="es-BO"/>
        </w:rPr>
        <w:t>dirigido</w:t>
      </w:r>
      <w:r w:rsidRPr="00895255">
        <w:rPr>
          <w:rFonts w:ascii="Arial" w:hAnsi="Arial" w:cs="Arial"/>
          <w:sz w:val="22"/>
          <w:szCs w:val="22"/>
          <w:lang w:val="es-BO"/>
        </w:rPr>
        <w:t xml:space="preserve"> a la </w:t>
      </w:r>
      <w:r w:rsidR="006050A0">
        <w:rPr>
          <w:rFonts w:ascii="Arial" w:hAnsi="Arial" w:cs="Arial"/>
          <w:sz w:val="22"/>
          <w:szCs w:val="22"/>
          <w:lang w:val="es-BO"/>
        </w:rPr>
        <w:t xml:space="preserve">Construcción de Camino Planchada de </w:t>
      </w:r>
      <w:r w:rsidR="006050A0" w:rsidRPr="00895255">
        <w:rPr>
          <w:rFonts w:ascii="Arial" w:hAnsi="Arial" w:cs="Arial"/>
          <w:sz w:val="22"/>
          <w:szCs w:val="22"/>
          <w:lang w:val="es-BO"/>
        </w:rPr>
        <w:t>ITG-X3</w:t>
      </w:r>
      <w:r w:rsidR="006050A0">
        <w:rPr>
          <w:rFonts w:ascii="Arial" w:hAnsi="Arial" w:cs="Arial"/>
          <w:sz w:val="22"/>
          <w:szCs w:val="22"/>
          <w:lang w:val="es-BO"/>
        </w:rPr>
        <w:t xml:space="preserve">  comprendiendo los siguientes servicios</w:t>
      </w:r>
      <w:r w:rsidRPr="00895255">
        <w:rPr>
          <w:rFonts w:ascii="Arial" w:hAnsi="Arial" w:cs="Arial"/>
          <w:sz w:val="22"/>
          <w:szCs w:val="22"/>
          <w:lang w:val="es-BO"/>
        </w:rPr>
        <w:t>:</w:t>
      </w:r>
    </w:p>
    <w:p w14:paraId="46ED5B9F" w14:textId="77777777" w:rsidR="0049460E" w:rsidRPr="00895255" w:rsidRDefault="0049460E" w:rsidP="00EF4000">
      <w:pPr>
        <w:spacing w:line="276" w:lineRule="auto"/>
        <w:jc w:val="both"/>
        <w:rPr>
          <w:rFonts w:ascii="Arial" w:hAnsi="Arial" w:cs="Arial"/>
          <w:sz w:val="22"/>
          <w:szCs w:val="22"/>
          <w:lang w:val="es-BO"/>
        </w:rPr>
      </w:pPr>
    </w:p>
    <w:p w14:paraId="1AE0AEE4" w14:textId="77777777" w:rsidR="00654E19" w:rsidRPr="00895255" w:rsidRDefault="00654E19" w:rsidP="00283C6F">
      <w:pPr>
        <w:numPr>
          <w:ilvl w:val="0"/>
          <w:numId w:val="5"/>
        </w:numPr>
        <w:spacing w:line="276" w:lineRule="auto"/>
        <w:jc w:val="both"/>
        <w:rPr>
          <w:rFonts w:ascii="Arial" w:hAnsi="Arial" w:cs="Arial"/>
          <w:sz w:val="22"/>
          <w:szCs w:val="22"/>
          <w:lang w:val="es-BO"/>
        </w:rPr>
      </w:pPr>
      <w:r w:rsidRPr="00895255">
        <w:rPr>
          <w:rFonts w:ascii="Arial" w:hAnsi="Arial" w:cs="Arial"/>
          <w:sz w:val="22"/>
          <w:szCs w:val="22"/>
          <w:lang w:val="es-BO"/>
        </w:rPr>
        <w:t>Trabajos de Construcción de caminos y planchadas</w:t>
      </w:r>
      <w:r w:rsidR="0089409A">
        <w:rPr>
          <w:rFonts w:ascii="Arial" w:hAnsi="Arial" w:cs="Arial"/>
          <w:sz w:val="22"/>
          <w:szCs w:val="22"/>
          <w:lang w:val="es-BO"/>
        </w:rPr>
        <w:t>,</w:t>
      </w:r>
      <w:r w:rsidRPr="00895255">
        <w:rPr>
          <w:rFonts w:ascii="Arial" w:hAnsi="Arial" w:cs="Arial"/>
          <w:sz w:val="22"/>
          <w:szCs w:val="22"/>
          <w:lang w:val="es-BO"/>
        </w:rPr>
        <w:t xml:space="preserve"> y obras civiles en el </w:t>
      </w:r>
      <w:r w:rsidR="00AA1A16">
        <w:rPr>
          <w:rFonts w:ascii="Arial" w:hAnsi="Arial" w:cs="Arial"/>
          <w:sz w:val="22"/>
          <w:szCs w:val="22"/>
          <w:lang w:val="es-BO"/>
        </w:rPr>
        <w:t>Pozo</w:t>
      </w:r>
      <w:r w:rsidRPr="00895255">
        <w:rPr>
          <w:rFonts w:ascii="Arial" w:hAnsi="Arial" w:cs="Arial"/>
          <w:sz w:val="22"/>
          <w:szCs w:val="22"/>
          <w:lang w:val="es-BO"/>
        </w:rPr>
        <w:t xml:space="preserve"> Itaguazurenda ITG-X3, que opera YPFB CORPORACION. </w:t>
      </w:r>
    </w:p>
    <w:p w14:paraId="38A22949" w14:textId="77777777" w:rsidR="00654E19" w:rsidRPr="00895255" w:rsidRDefault="00654E19" w:rsidP="00283C6F">
      <w:pPr>
        <w:pStyle w:val="Prrafodelista"/>
        <w:numPr>
          <w:ilvl w:val="0"/>
          <w:numId w:val="5"/>
        </w:numPr>
        <w:spacing w:line="276" w:lineRule="auto"/>
        <w:rPr>
          <w:rFonts w:ascii="Arial" w:hAnsi="Arial" w:cs="Arial"/>
          <w:sz w:val="22"/>
          <w:szCs w:val="22"/>
          <w:lang w:val="es-BO"/>
        </w:rPr>
      </w:pPr>
      <w:r w:rsidRPr="00895255">
        <w:rPr>
          <w:rFonts w:ascii="Arial" w:hAnsi="Arial" w:cs="Arial"/>
          <w:sz w:val="22"/>
          <w:szCs w:val="22"/>
          <w:lang w:val="es-BO"/>
        </w:rPr>
        <w:t>Trabajos de Mantenimiento de Caminos, Planchadas y Obras Civiles en plantas (en Caso de requerimiento).</w:t>
      </w:r>
    </w:p>
    <w:p w14:paraId="4016A1CC" w14:textId="77777777" w:rsidR="00654E19" w:rsidRPr="00895255" w:rsidRDefault="00654E19" w:rsidP="00EF4000">
      <w:pPr>
        <w:spacing w:line="276" w:lineRule="auto"/>
        <w:rPr>
          <w:rFonts w:ascii="Arial" w:hAnsi="Arial" w:cs="Arial"/>
          <w:sz w:val="22"/>
          <w:szCs w:val="22"/>
        </w:rPr>
      </w:pPr>
    </w:p>
    <w:p w14:paraId="3F49E581" w14:textId="77777777" w:rsidR="005C7A72" w:rsidRPr="00895255" w:rsidRDefault="005C7A72" w:rsidP="00283C6F">
      <w:pPr>
        <w:pStyle w:val="Prrafodelista"/>
        <w:numPr>
          <w:ilvl w:val="0"/>
          <w:numId w:val="9"/>
        </w:numPr>
        <w:spacing w:line="276" w:lineRule="auto"/>
        <w:rPr>
          <w:rFonts w:ascii="Arial" w:hAnsi="Arial" w:cs="Arial"/>
          <w:b/>
          <w:sz w:val="22"/>
          <w:szCs w:val="22"/>
        </w:rPr>
      </w:pPr>
      <w:r w:rsidRPr="00895255">
        <w:rPr>
          <w:rFonts w:ascii="Arial" w:hAnsi="Arial" w:cs="Arial"/>
          <w:b/>
          <w:sz w:val="22"/>
          <w:szCs w:val="22"/>
        </w:rPr>
        <w:t>UBICACIÓN</w:t>
      </w:r>
    </w:p>
    <w:p w14:paraId="10F649E7" w14:textId="77777777" w:rsidR="00226A57" w:rsidRPr="00895255" w:rsidRDefault="00226A57" w:rsidP="00EF4000">
      <w:pPr>
        <w:spacing w:line="276" w:lineRule="auto"/>
        <w:jc w:val="both"/>
        <w:rPr>
          <w:rFonts w:ascii="Arial" w:hAnsi="Arial" w:cs="Arial"/>
          <w:sz w:val="22"/>
          <w:szCs w:val="22"/>
          <w:lang w:val="es-BO"/>
        </w:rPr>
      </w:pPr>
    </w:p>
    <w:p w14:paraId="537DD3B2" w14:textId="77777777" w:rsidR="00654E19" w:rsidRDefault="002D5685" w:rsidP="00EF4000">
      <w:pPr>
        <w:spacing w:line="276" w:lineRule="auto"/>
        <w:jc w:val="both"/>
        <w:rPr>
          <w:rFonts w:ascii="Arial" w:hAnsi="Arial" w:cs="Arial"/>
          <w:sz w:val="22"/>
          <w:szCs w:val="22"/>
          <w:lang w:val="es-BO"/>
        </w:rPr>
      </w:pPr>
      <w:r>
        <w:rPr>
          <w:rFonts w:ascii="Arial" w:hAnsi="Arial" w:cs="Arial"/>
          <w:sz w:val="22"/>
          <w:szCs w:val="22"/>
          <w:lang w:val="es-BO"/>
        </w:rPr>
        <w:t>El lugar de</w:t>
      </w:r>
      <w:r w:rsidR="00654E19" w:rsidRPr="00895255">
        <w:rPr>
          <w:rFonts w:ascii="Arial" w:hAnsi="Arial" w:cs="Arial"/>
          <w:sz w:val="22"/>
          <w:szCs w:val="22"/>
          <w:lang w:val="es-BO"/>
        </w:rPr>
        <w:t xml:space="preserve"> ubicación para la construcción del camino y planchada para la perforación del pozo ITG-X3, se encuentra localizado en </w:t>
      </w:r>
      <w:r>
        <w:rPr>
          <w:rFonts w:ascii="Arial" w:hAnsi="Arial" w:cs="Arial"/>
          <w:sz w:val="22"/>
          <w:szCs w:val="22"/>
          <w:lang w:val="es-BO"/>
        </w:rPr>
        <w:t xml:space="preserve">el Departamento de Santa Cruz, </w:t>
      </w:r>
      <w:r w:rsidR="00654E19" w:rsidRPr="00895255">
        <w:rPr>
          <w:rFonts w:ascii="Arial" w:hAnsi="Arial" w:cs="Arial"/>
          <w:sz w:val="22"/>
          <w:szCs w:val="22"/>
          <w:lang w:val="es-BO"/>
        </w:rPr>
        <w:t>provincia Cordillera, en el Municipio de Charagua, Área de Boyuibe, en el tramo ABC  Charagua - Boyuibe, pertenece a la Ruta Nº 21 (muy cerca del rio y comunidad de San Antonio del Parapeti, al sur) y campo Cambeit</w:t>
      </w:r>
      <w:r w:rsidR="005E2EBE">
        <w:rPr>
          <w:rFonts w:ascii="Arial" w:hAnsi="Arial" w:cs="Arial"/>
          <w:sz w:val="22"/>
          <w:szCs w:val="22"/>
          <w:lang w:val="es-BO"/>
        </w:rPr>
        <w:t>i</w:t>
      </w:r>
      <w:r w:rsidR="00654E19" w:rsidRPr="00895255">
        <w:rPr>
          <w:rFonts w:ascii="Arial" w:hAnsi="Arial" w:cs="Arial"/>
          <w:sz w:val="22"/>
          <w:szCs w:val="22"/>
          <w:lang w:val="es-BO"/>
        </w:rPr>
        <w:t xml:space="preserve">; paralelo al DDV del gasoducto Santa Cruz – Yacuiba; el camino, sale perpendicular del DDV GASIRG </w:t>
      </w:r>
      <w:r w:rsidR="003432A2">
        <w:rPr>
          <w:rFonts w:ascii="Arial" w:hAnsi="Arial" w:cs="Arial"/>
          <w:sz w:val="22"/>
          <w:szCs w:val="22"/>
          <w:lang w:val="es-BO"/>
        </w:rPr>
        <w:t xml:space="preserve">en </w:t>
      </w:r>
      <w:r w:rsidR="00654E19" w:rsidRPr="00895255">
        <w:rPr>
          <w:rFonts w:ascii="Arial" w:hAnsi="Arial" w:cs="Arial"/>
          <w:sz w:val="22"/>
          <w:szCs w:val="22"/>
          <w:lang w:val="es-BO"/>
        </w:rPr>
        <w:t xml:space="preserve">dirección este, interior de la propiedad de la Familia del Sr. Mauricio Saucedo </w:t>
      </w:r>
      <w:r w:rsidRPr="00895255">
        <w:rPr>
          <w:rFonts w:ascii="Arial" w:hAnsi="Arial" w:cs="Arial"/>
          <w:sz w:val="22"/>
          <w:szCs w:val="22"/>
          <w:lang w:val="es-BO"/>
        </w:rPr>
        <w:t>Gutiérrez</w:t>
      </w:r>
      <w:r w:rsidR="00654E19" w:rsidRPr="00895255">
        <w:rPr>
          <w:rFonts w:ascii="Arial" w:hAnsi="Arial" w:cs="Arial"/>
          <w:sz w:val="22"/>
          <w:szCs w:val="22"/>
          <w:lang w:val="es-BO"/>
        </w:rPr>
        <w:t xml:space="preserve">; y el pozo queda ubicado en las coordenadas UTM </w:t>
      </w:r>
      <w:r w:rsidR="00022A3A">
        <w:rPr>
          <w:rFonts w:ascii="Arial" w:hAnsi="Arial" w:cs="Arial"/>
          <w:sz w:val="22"/>
          <w:szCs w:val="22"/>
          <w:lang w:val="es-BO"/>
        </w:rPr>
        <w:t xml:space="preserve">datum de referencia </w:t>
      </w:r>
      <w:r w:rsidR="00654E19" w:rsidRPr="00895255">
        <w:rPr>
          <w:rFonts w:ascii="Arial" w:hAnsi="Arial" w:cs="Arial"/>
          <w:sz w:val="22"/>
          <w:szCs w:val="22"/>
          <w:lang w:val="es-BO"/>
        </w:rPr>
        <w:t>PSAD 56 X= 4</w:t>
      </w:r>
      <w:r w:rsidR="006127F5" w:rsidRPr="00895255">
        <w:rPr>
          <w:rFonts w:ascii="Arial" w:hAnsi="Arial" w:cs="Arial"/>
          <w:sz w:val="22"/>
          <w:szCs w:val="22"/>
          <w:lang w:val="es-BO"/>
        </w:rPr>
        <w:t>90898</w:t>
      </w:r>
      <w:r w:rsidR="00654E19" w:rsidRPr="00895255">
        <w:rPr>
          <w:rFonts w:ascii="Arial" w:hAnsi="Arial" w:cs="Arial"/>
          <w:sz w:val="22"/>
          <w:szCs w:val="22"/>
          <w:lang w:val="es-BO"/>
        </w:rPr>
        <w:t xml:space="preserve"> Y= 7.782.</w:t>
      </w:r>
      <w:r w:rsidR="006127F5" w:rsidRPr="00895255">
        <w:rPr>
          <w:rFonts w:ascii="Arial" w:hAnsi="Arial" w:cs="Arial"/>
          <w:sz w:val="22"/>
          <w:szCs w:val="22"/>
          <w:lang w:val="es-BO"/>
        </w:rPr>
        <w:t xml:space="preserve">835 y </w:t>
      </w:r>
      <w:r w:rsidR="00654E19" w:rsidRPr="00895255">
        <w:rPr>
          <w:rFonts w:ascii="Arial" w:hAnsi="Arial" w:cs="Arial"/>
          <w:sz w:val="22"/>
          <w:szCs w:val="22"/>
          <w:lang w:val="es-BO"/>
        </w:rPr>
        <w:t>tiene conexión directa con la Ruta pavimentada Fundamental Nº 9 (en Boyuibe), que se conecta con Villa Montes-Yacuiba y la República Argentina.</w:t>
      </w:r>
    </w:p>
    <w:p w14:paraId="1D2F3705" w14:textId="77777777" w:rsidR="00960F6B" w:rsidRDefault="00960F6B" w:rsidP="00EF4000">
      <w:pPr>
        <w:spacing w:line="276" w:lineRule="auto"/>
        <w:jc w:val="both"/>
        <w:rPr>
          <w:rFonts w:ascii="Arial" w:hAnsi="Arial" w:cs="Arial"/>
          <w:sz w:val="22"/>
          <w:szCs w:val="22"/>
          <w:lang w:val="es-BO"/>
        </w:rPr>
      </w:pPr>
    </w:p>
    <w:p w14:paraId="375E8F1D" w14:textId="77777777" w:rsidR="00960F6B" w:rsidRDefault="00960F6B" w:rsidP="00EF4000">
      <w:pPr>
        <w:spacing w:line="276" w:lineRule="auto"/>
        <w:jc w:val="both"/>
        <w:rPr>
          <w:rFonts w:ascii="Arial" w:hAnsi="Arial" w:cs="Arial"/>
          <w:sz w:val="22"/>
          <w:szCs w:val="22"/>
          <w:lang w:val="es-BO"/>
        </w:rPr>
      </w:pPr>
    </w:p>
    <w:p w14:paraId="41A50C46" w14:textId="77777777" w:rsidR="00960F6B" w:rsidRDefault="00960F6B" w:rsidP="00EF4000">
      <w:pPr>
        <w:spacing w:line="276" w:lineRule="auto"/>
        <w:jc w:val="both"/>
        <w:rPr>
          <w:rFonts w:ascii="Arial" w:hAnsi="Arial" w:cs="Arial"/>
          <w:sz w:val="22"/>
          <w:szCs w:val="22"/>
          <w:lang w:val="es-BO"/>
        </w:rPr>
      </w:pPr>
    </w:p>
    <w:p w14:paraId="73D4B0DE" w14:textId="77777777" w:rsidR="00960F6B" w:rsidRDefault="00960F6B" w:rsidP="00EF4000">
      <w:pPr>
        <w:spacing w:line="276" w:lineRule="auto"/>
        <w:jc w:val="both"/>
        <w:rPr>
          <w:rFonts w:ascii="Arial" w:hAnsi="Arial" w:cs="Arial"/>
          <w:sz w:val="22"/>
          <w:szCs w:val="22"/>
          <w:lang w:val="es-BO"/>
        </w:rPr>
      </w:pPr>
    </w:p>
    <w:p w14:paraId="419233E0" w14:textId="77777777" w:rsidR="00960F6B" w:rsidRDefault="00960F6B" w:rsidP="00EF4000">
      <w:pPr>
        <w:spacing w:line="276" w:lineRule="auto"/>
        <w:jc w:val="both"/>
        <w:rPr>
          <w:rFonts w:ascii="Arial" w:hAnsi="Arial" w:cs="Arial"/>
          <w:sz w:val="22"/>
          <w:szCs w:val="22"/>
          <w:lang w:val="es-BO"/>
        </w:rPr>
      </w:pPr>
    </w:p>
    <w:p w14:paraId="20DD02B3" w14:textId="77777777" w:rsidR="00960F6B" w:rsidRDefault="00960F6B" w:rsidP="00EF4000">
      <w:pPr>
        <w:spacing w:line="276" w:lineRule="auto"/>
        <w:jc w:val="both"/>
        <w:rPr>
          <w:rFonts w:ascii="Arial" w:hAnsi="Arial" w:cs="Arial"/>
          <w:sz w:val="22"/>
          <w:szCs w:val="22"/>
          <w:lang w:val="es-BO"/>
        </w:rPr>
      </w:pPr>
    </w:p>
    <w:p w14:paraId="59BD5D33" w14:textId="77777777" w:rsidR="00960F6B" w:rsidRDefault="00960F6B" w:rsidP="00EF4000">
      <w:pPr>
        <w:spacing w:line="276" w:lineRule="auto"/>
        <w:jc w:val="both"/>
        <w:rPr>
          <w:rFonts w:ascii="Arial" w:hAnsi="Arial" w:cs="Arial"/>
          <w:sz w:val="22"/>
          <w:szCs w:val="22"/>
          <w:lang w:val="es-BO"/>
        </w:rPr>
      </w:pPr>
    </w:p>
    <w:p w14:paraId="50AD5501" w14:textId="77777777" w:rsidR="00960F6B" w:rsidRDefault="00960F6B" w:rsidP="00EF4000">
      <w:pPr>
        <w:spacing w:line="276" w:lineRule="auto"/>
        <w:jc w:val="both"/>
        <w:rPr>
          <w:rFonts w:ascii="Arial" w:hAnsi="Arial" w:cs="Arial"/>
          <w:sz w:val="22"/>
          <w:szCs w:val="22"/>
          <w:lang w:val="es-BO"/>
        </w:rPr>
      </w:pPr>
    </w:p>
    <w:p w14:paraId="24A2DB49" w14:textId="77777777" w:rsidR="00960F6B" w:rsidRDefault="00960F6B" w:rsidP="00EF4000">
      <w:pPr>
        <w:spacing w:line="276" w:lineRule="auto"/>
        <w:jc w:val="both"/>
        <w:rPr>
          <w:rFonts w:ascii="Arial" w:hAnsi="Arial" w:cs="Arial"/>
          <w:sz w:val="22"/>
          <w:szCs w:val="22"/>
          <w:lang w:val="es-BO"/>
        </w:rPr>
      </w:pPr>
    </w:p>
    <w:p w14:paraId="16C343C8" w14:textId="77777777" w:rsidR="00960F6B" w:rsidRDefault="00960F6B" w:rsidP="00EF4000">
      <w:pPr>
        <w:spacing w:line="276" w:lineRule="auto"/>
        <w:jc w:val="both"/>
        <w:rPr>
          <w:rFonts w:ascii="Arial" w:hAnsi="Arial" w:cs="Arial"/>
          <w:sz w:val="22"/>
          <w:szCs w:val="22"/>
          <w:lang w:val="es-BO"/>
        </w:rPr>
      </w:pPr>
      <w:r>
        <w:rPr>
          <w:noProof/>
          <w:lang w:val="es-BO" w:eastAsia="es-BO"/>
        </w:rPr>
        <w:lastRenderedPageBreak/>
        <mc:AlternateContent>
          <mc:Choice Requires="wps">
            <w:drawing>
              <wp:anchor distT="0" distB="0" distL="114300" distR="114300" simplePos="0" relativeHeight="251660288" behindDoc="0" locked="0" layoutInCell="1" allowOverlap="1" wp14:anchorId="21E1CCB5" wp14:editId="6E76FC6A">
                <wp:simplePos x="0" y="0"/>
                <wp:positionH relativeFrom="column">
                  <wp:posOffset>720090</wp:posOffset>
                </wp:positionH>
                <wp:positionV relativeFrom="paragraph">
                  <wp:posOffset>5494020</wp:posOffset>
                </wp:positionV>
                <wp:extent cx="4356100" cy="63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4356100" cy="635"/>
                        </a:xfrm>
                        <a:prstGeom prst="rect">
                          <a:avLst/>
                        </a:prstGeom>
                        <a:solidFill>
                          <a:prstClr val="white"/>
                        </a:solidFill>
                        <a:ln>
                          <a:noFill/>
                        </a:ln>
                        <a:effectLst/>
                      </wps:spPr>
                      <wps:txbx>
                        <w:txbxContent>
                          <w:p w14:paraId="25D0F2CF" w14:textId="77777777" w:rsidR="00462A40" w:rsidRPr="00960F6B" w:rsidRDefault="00462A40" w:rsidP="00960F6B">
                            <w:pPr>
                              <w:pStyle w:val="Descripcin"/>
                              <w:jc w:val="center"/>
                              <w:rPr>
                                <w:rFonts w:ascii="Arial" w:hAnsi="Arial" w:cs="Arial"/>
                                <w:color w:val="auto"/>
                              </w:rPr>
                            </w:pPr>
                            <w:r w:rsidRPr="00960F6B">
                              <w:rPr>
                                <w:color w:val="auto"/>
                              </w:rPr>
                              <w:t xml:space="preserve">Figura </w:t>
                            </w:r>
                            <w:r w:rsidRPr="00960F6B">
                              <w:rPr>
                                <w:color w:val="auto"/>
                              </w:rPr>
                              <w:fldChar w:fldCharType="begin"/>
                            </w:r>
                            <w:r w:rsidRPr="00960F6B">
                              <w:rPr>
                                <w:color w:val="auto"/>
                              </w:rPr>
                              <w:instrText xml:space="preserve"> SEQ Figura \* ARABIC </w:instrText>
                            </w:r>
                            <w:r w:rsidRPr="00960F6B">
                              <w:rPr>
                                <w:color w:val="auto"/>
                              </w:rPr>
                              <w:fldChar w:fldCharType="separate"/>
                            </w:r>
                            <w:r w:rsidR="00052645">
                              <w:rPr>
                                <w:noProof/>
                                <w:color w:val="auto"/>
                              </w:rPr>
                              <w:t>1</w:t>
                            </w:r>
                            <w:r w:rsidRPr="00960F6B">
                              <w:rPr>
                                <w:color w:val="auto"/>
                              </w:rPr>
                              <w:fldChar w:fldCharType="end"/>
                            </w:r>
                            <w:r w:rsidRPr="00960F6B">
                              <w:rPr>
                                <w:color w:val="auto"/>
                              </w:rPr>
                              <w:t xml:space="preserve"> Ubicación del proyecto.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1E1CCB5" id="_x0000_t202" coordsize="21600,21600" o:spt="202" path="m,l,21600r21600,l21600,xe">
                <v:stroke joinstyle="miter"/>
                <v:path gradientshapeok="t" o:connecttype="rect"/>
              </v:shapetype>
              <v:shape id="Cuadro de texto 2" o:spid="_x0000_s1026" type="#_x0000_t202" style="position:absolute;left:0;text-align:left;margin-left:56.7pt;margin-top:432.6pt;width:34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" stroked="f">
                <v:textbox style="mso-fit-shape-to-text:t" inset="0,0,0,0">
                  <w:txbxContent>
                    <w:p w14:paraId="25D0F2CF" w14:textId="77777777" w:rsidR="00462A40" w:rsidRPr="00960F6B" w:rsidRDefault="00462A40" w:rsidP="00960F6B">
                      <w:pPr>
                        <w:pStyle w:val="Descripcin"/>
                        <w:jc w:val="center"/>
                        <w:rPr>
                          <w:rFonts w:ascii="Arial" w:hAnsi="Arial" w:cs="Arial"/>
                          <w:color w:val="auto"/>
                        </w:rPr>
                      </w:pPr>
                      <w:r w:rsidRPr="00960F6B">
                        <w:rPr>
                          <w:color w:val="auto"/>
                        </w:rPr>
                        <w:t xml:space="preserve">Figura </w:t>
                      </w:r>
                      <w:r w:rsidRPr="00960F6B">
                        <w:rPr>
                          <w:color w:val="auto"/>
                        </w:rPr>
                        <w:fldChar w:fldCharType="begin"/>
                      </w:r>
                      <w:r w:rsidRPr="00960F6B">
                        <w:rPr>
                          <w:color w:val="auto"/>
                        </w:rPr>
                        <w:instrText xml:space="preserve"> SEQ Figura \* ARABIC </w:instrText>
                      </w:r>
                      <w:r w:rsidRPr="00960F6B">
                        <w:rPr>
                          <w:color w:val="auto"/>
                        </w:rPr>
                        <w:fldChar w:fldCharType="separate"/>
                      </w:r>
                      <w:r w:rsidR="00052645">
                        <w:rPr>
                          <w:noProof/>
                          <w:color w:val="auto"/>
                        </w:rPr>
                        <w:t>1</w:t>
                      </w:r>
                      <w:r w:rsidRPr="00960F6B">
                        <w:rPr>
                          <w:color w:val="auto"/>
                        </w:rPr>
                        <w:fldChar w:fldCharType="end"/>
                      </w:r>
                      <w:r w:rsidRPr="00960F6B">
                        <w:rPr>
                          <w:color w:val="auto"/>
                        </w:rPr>
                        <w:t xml:space="preserve"> Ubicación del proyecto.</w:t>
                      </w:r>
                    </w:p>
                  </w:txbxContent>
                </v:textbox>
                <w10:wrap type="square"/>
              </v:shape>
            </w:pict>
          </mc:Fallback>
        </mc:AlternateContent>
      </w:r>
      <w:r w:rsidRPr="00960F6B">
        <w:rPr>
          <w:rFonts w:ascii="Arial" w:hAnsi="Arial" w:cs="Arial"/>
          <w:noProof/>
          <w:sz w:val="22"/>
          <w:szCs w:val="22"/>
          <w:lang w:val="es-BO" w:eastAsia="es-BO"/>
        </w:rPr>
        <w:drawing>
          <wp:anchor distT="0" distB="0" distL="114300" distR="114300" simplePos="0" relativeHeight="251658240" behindDoc="0" locked="0" layoutInCell="1" allowOverlap="1" wp14:anchorId="1C0D497F" wp14:editId="44C94D20">
            <wp:simplePos x="0" y="0"/>
            <wp:positionH relativeFrom="column">
              <wp:posOffset>720090</wp:posOffset>
            </wp:positionH>
            <wp:positionV relativeFrom="paragraph">
              <wp:posOffset>28575</wp:posOffset>
            </wp:positionV>
            <wp:extent cx="4356663" cy="5408692"/>
            <wp:effectExtent l="0" t="0" r="6350" b="1905"/>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4764" b="3049"/>
                    <a:stretch/>
                  </pic:blipFill>
                  <pic:spPr bwMode="auto">
                    <a:xfrm>
                      <a:off x="0" y="0"/>
                      <a:ext cx="4356663" cy="5408692"/>
                    </a:xfrm>
                    <a:prstGeom prst="rect">
                      <a:avLst/>
                    </a:prstGeom>
                    <a:noFill/>
                    <a:ln>
                      <a:noFill/>
                    </a:ln>
                    <a:extLst/>
                  </pic:spPr>
                </pic:pic>
              </a:graphicData>
            </a:graphic>
          </wp:anchor>
        </w:drawing>
      </w:r>
    </w:p>
    <w:p w14:paraId="5C0C1557" w14:textId="77777777" w:rsidR="00960F6B" w:rsidRDefault="00960F6B" w:rsidP="00EF4000">
      <w:pPr>
        <w:spacing w:line="276" w:lineRule="auto"/>
        <w:jc w:val="both"/>
        <w:rPr>
          <w:rFonts w:ascii="Arial" w:hAnsi="Arial" w:cs="Arial"/>
          <w:sz w:val="22"/>
          <w:szCs w:val="22"/>
          <w:lang w:val="es-BO"/>
        </w:rPr>
      </w:pPr>
    </w:p>
    <w:p w14:paraId="569B8199" w14:textId="77777777" w:rsidR="00960F6B" w:rsidRDefault="00960F6B" w:rsidP="00EF4000">
      <w:pPr>
        <w:spacing w:line="276" w:lineRule="auto"/>
        <w:jc w:val="both"/>
        <w:rPr>
          <w:rFonts w:ascii="Arial" w:hAnsi="Arial" w:cs="Arial"/>
          <w:sz w:val="22"/>
          <w:szCs w:val="22"/>
          <w:lang w:val="es-BO"/>
        </w:rPr>
      </w:pPr>
    </w:p>
    <w:p w14:paraId="26C7A001" w14:textId="77777777" w:rsidR="00960F6B" w:rsidRDefault="00960F6B" w:rsidP="00EF4000">
      <w:pPr>
        <w:spacing w:line="276" w:lineRule="auto"/>
        <w:jc w:val="both"/>
        <w:rPr>
          <w:rFonts w:ascii="Arial" w:hAnsi="Arial" w:cs="Arial"/>
          <w:sz w:val="22"/>
          <w:szCs w:val="22"/>
          <w:lang w:val="es-BO"/>
        </w:rPr>
      </w:pPr>
    </w:p>
    <w:p w14:paraId="5351FC89" w14:textId="77777777" w:rsidR="00960F6B" w:rsidRDefault="00960F6B" w:rsidP="00EF4000">
      <w:pPr>
        <w:spacing w:line="276" w:lineRule="auto"/>
        <w:jc w:val="both"/>
        <w:rPr>
          <w:rFonts w:ascii="Arial" w:hAnsi="Arial" w:cs="Arial"/>
          <w:sz w:val="22"/>
          <w:szCs w:val="22"/>
          <w:lang w:val="es-BO"/>
        </w:rPr>
      </w:pPr>
    </w:p>
    <w:p w14:paraId="0B51FA20" w14:textId="77777777" w:rsidR="00960F6B" w:rsidRDefault="00960F6B" w:rsidP="00EF4000">
      <w:pPr>
        <w:spacing w:line="276" w:lineRule="auto"/>
        <w:jc w:val="both"/>
        <w:rPr>
          <w:rFonts w:ascii="Arial" w:hAnsi="Arial" w:cs="Arial"/>
          <w:sz w:val="22"/>
          <w:szCs w:val="22"/>
          <w:lang w:val="es-BO"/>
        </w:rPr>
      </w:pPr>
    </w:p>
    <w:p w14:paraId="62F555BF" w14:textId="77777777" w:rsidR="00960F6B" w:rsidRDefault="00960F6B" w:rsidP="00EF4000">
      <w:pPr>
        <w:spacing w:line="276" w:lineRule="auto"/>
        <w:jc w:val="both"/>
        <w:rPr>
          <w:rFonts w:ascii="Arial" w:hAnsi="Arial" w:cs="Arial"/>
          <w:sz w:val="22"/>
          <w:szCs w:val="22"/>
          <w:lang w:val="es-BO"/>
        </w:rPr>
      </w:pPr>
    </w:p>
    <w:p w14:paraId="78E75C19" w14:textId="77777777" w:rsidR="00960F6B" w:rsidRDefault="00960F6B" w:rsidP="00EF4000">
      <w:pPr>
        <w:spacing w:line="276" w:lineRule="auto"/>
        <w:jc w:val="both"/>
        <w:rPr>
          <w:rFonts w:ascii="Arial" w:hAnsi="Arial" w:cs="Arial"/>
          <w:sz w:val="22"/>
          <w:szCs w:val="22"/>
          <w:lang w:val="es-BO"/>
        </w:rPr>
      </w:pPr>
    </w:p>
    <w:p w14:paraId="5EC51182" w14:textId="77777777" w:rsidR="00960F6B" w:rsidRDefault="00960F6B" w:rsidP="00EF4000">
      <w:pPr>
        <w:spacing w:line="276" w:lineRule="auto"/>
        <w:jc w:val="both"/>
        <w:rPr>
          <w:rFonts w:ascii="Arial" w:hAnsi="Arial" w:cs="Arial"/>
          <w:sz w:val="22"/>
          <w:szCs w:val="22"/>
          <w:lang w:val="es-BO"/>
        </w:rPr>
      </w:pPr>
    </w:p>
    <w:p w14:paraId="493D8DC1" w14:textId="77777777" w:rsidR="00960F6B" w:rsidRDefault="00960F6B" w:rsidP="00EF4000">
      <w:pPr>
        <w:spacing w:line="276" w:lineRule="auto"/>
        <w:jc w:val="both"/>
        <w:rPr>
          <w:rFonts w:ascii="Arial" w:hAnsi="Arial" w:cs="Arial"/>
          <w:sz w:val="22"/>
          <w:szCs w:val="22"/>
          <w:lang w:val="es-BO"/>
        </w:rPr>
      </w:pPr>
    </w:p>
    <w:p w14:paraId="597403AC" w14:textId="77777777" w:rsidR="00960F6B" w:rsidRDefault="00960F6B" w:rsidP="00EF4000">
      <w:pPr>
        <w:spacing w:line="276" w:lineRule="auto"/>
        <w:jc w:val="both"/>
        <w:rPr>
          <w:rFonts w:ascii="Arial" w:hAnsi="Arial" w:cs="Arial"/>
          <w:sz w:val="22"/>
          <w:szCs w:val="22"/>
          <w:lang w:val="es-BO"/>
        </w:rPr>
      </w:pPr>
    </w:p>
    <w:p w14:paraId="52BDC02A" w14:textId="77777777" w:rsidR="00960F6B" w:rsidRDefault="00960F6B" w:rsidP="00EF4000">
      <w:pPr>
        <w:spacing w:line="276" w:lineRule="auto"/>
        <w:jc w:val="both"/>
        <w:rPr>
          <w:rFonts w:ascii="Arial" w:hAnsi="Arial" w:cs="Arial"/>
          <w:sz w:val="22"/>
          <w:szCs w:val="22"/>
          <w:lang w:val="es-BO"/>
        </w:rPr>
      </w:pPr>
    </w:p>
    <w:p w14:paraId="5481ED90" w14:textId="77777777" w:rsidR="00960F6B" w:rsidRDefault="00960F6B" w:rsidP="00EF4000">
      <w:pPr>
        <w:spacing w:line="276" w:lineRule="auto"/>
        <w:jc w:val="both"/>
        <w:rPr>
          <w:rFonts w:ascii="Arial" w:hAnsi="Arial" w:cs="Arial"/>
          <w:sz w:val="22"/>
          <w:szCs w:val="22"/>
          <w:lang w:val="es-BO"/>
        </w:rPr>
      </w:pPr>
    </w:p>
    <w:p w14:paraId="17839325" w14:textId="77777777" w:rsidR="00960F6B" w:rsidRDefault="00960F6B" w:rsidP="00EF4000">
      <w:pPr>
        <w:spacing w:line="276" w:lineRule="auto"/>
        <w:jc w:val="both"/>
        <w:rPr>
          <w:rFonts w:ascii="Arial" w:hAnsi="Arial" w:cs="Arial"/>
          <w:sz w:val="22"/>
          <w:szCs w:val="22"/>
          <w:lang w:val="es-BO"/>
        </w:rPr>
      </w:pPr>
    </w:p>
    <w:p w14:paraId="2DB0A026" w14:textId="77777777" w:rsidR="00960F6B" w:rsidRDefault="00960F6B" w:rsidP="00EF4000">
      <w:pPr>
        <w:spacing w:line="276" w:lineRule="auto"/>
        <w:jc w:val="both"/>
        <w:rPr>
          <w:rFonts w:ascii="Arial" w:hAnsi="Arial" w:cs="Arial"/>
          <w:sz w:val="22"/>
          <w:szCs w:val="22"/>
          <w:lang w:val="es-BO"/>
        </w:rPr>
      </w:pPr>
    </w:p>
    <w:p w14:paraId="6BFCA400" w14:textId="77777777" w:rsidR="00960F6B" w:rsidRDefault="00960F6B" w:rsidP="00EF4000">
      <w:pPr>
        <w:spacing w:line="276" w:lineRule="auto"/>
        <w:jc w:val="both"/>
        <w:rPr>
          <w:rFonts w:ascii="Arial" w:hAnsi="Arial" w:cs="Arial"/>
          <w:sz w:val="22"/>
          <w:szCs w:val="22"/>
          <w:lang w:val="es-BO"/>
        </w:rPr>
      </w:pPr>
    </w:p>
    <w:p w14:paraId="562C77CE" w14:textId="77777777" w:rsidR="00960F6B" w:rsidRDefault="00960F6B" w:rsidP="00EF4000">
      <w:pPr>
        <w:spacing w:line="276" w:lineRule="auto"/>
        <w:jc w:val="both"/>
        <w:rPr>
          <w:rFonts w:ascii="Arial" w:hAnsi="Arial" w:cs="Arial"/>
          <w:sz w:val="22"/>
          <w:szCs w:val="22"/>
          <w:lang w:val="es-BO"/>
        </w:rPr>
      </w:pPr>
    </w:p>
    <w:p w14:paraId="02FCF195" w14:textId="77777777" w:rsidR="00960F6B" w:rsidRDefault="00960F6B" w:rsidP="00EF4000">
      <w:pPr>
        <w:spacing w:line="276" w:lineRule="auto"/>
        <w:jc w:val="both"/>
        <w:rPr>
          <w:rFonts w:ascii="Arial" w:hAnsi="Arial" w:cs="Arial"/>
          <w:sz w:val="22"/>
          <w:szCs w:val="22"/>
          <w:lang w:val="es-BO"/>
        </w:rPr>
      </w:pPr>
    </w:p>
    <w:p w14:paraId="3CCC8924" w14:textId="77777777" w:rsidR="00960F6B" w:rsidRDefault="00960F6B" w:rsidP="00EF4000">
      <w:pPr>
        <w:spacing w:line="276" w:lineRule="auto"/>
        <w:jc w:val="both"/>
        <w:rPr>
          <w:rFonts w:ascii="Arial" w:hAnsi="Arial" w:cs="Arial"/>
          <w:sz w:val="22"/>
          <w:szCs w:val="22"/>
          <w:lang w:val="es-BO"/>
        </w:rPr>
      </w:pPr>
    </w:p>
    <w:p w14:paraId="0DB603C6" w14:textId="77777777" w:rsidR="00960F6B" w:rsidRDefault="00960F6B" w:rsidP="00EF4000">
      <w:pPr>
        <w:spacing w:line="276" w:lineRule="auto"/>
        <w:jc w:val="both"/>
        <w:rPr>
          <w:rFonts w:ascii="Arial" w:hAnsi="Arial" w:cs="Arial"/>
          <w:sz w:val="22"/>
          <w:szCs w:val="22"/>
          <w:lang w:val="es-BO"/>
        </w:rPr>
      </w:pPr>
    </w:p>
    <w:p w14:paraId="1ABB774F" w14:textId="77777777" w:rsidR="00960F6B" w:rsidRDefault="00960F6B" w:rsidP="00EF4000">
      <w:pPr>
        <w:spacing w:line="276" w:lineRule="auto"/>
        <w:jc w:val="both"/>
        <w:rPr>
          <w:rFonts w:ascii="Arial" w:hAnsi="Arial" w:cs="Arial"/>
          <w:sz w:val="22"/>
          <w:szCs w:val="22"/>
          <w:lang w:val="es-BO"/>
        </w:rPr>
      </w:pPr>
    </w:p>
    <w:p w14:paraId="24DCC3E7" w14:textId="77777777" w:rsidR="00960F6B" w:rsidRDefault="00960F6B" w:rsidP="00EF4000">
      <w:pPr>
        <w:spacing w:line="276" w:lineRule="auto"/>
        <w:jc w:val="both"/>
        <w:rPr>
          <w:rFonts w:ascii="Arial" w:hAnsi="Arial" w:cs="Arial"/>
          <w:sz w:val="22"/>
          <w:szCs w:val="22"/>
          <w:lang w:val="es-BO"/>
        </w:rPr>
      </w:pPr>
    </w:p>
    <w:p w14:paraId="44544338" w14:textId="77777777" w:rsidR="00960F6B" w:rsidRDefault="00960F6B" w:rsidP="00EF4000">
      <w:pPr>
        <w:spacing w:line="276" w:lineRule="auto"/>
        <w:jc w:val="both"/>
        <w:rPr>
          <w:rFonts w:ascii="Arial" w:hAnsi="Arial" w:cs="Arial"/>
          <w:sz w:val="22"/>
          <w:szCs w:val="22"/>
          <w:lang w:val="es-BO"/>
        </w:rPr>
      </w:pPr>
    </w:p>
    <w:p w14:paraId="6FA38E10" w14:textId="77777777" w:rsidR="00960F6B" w:rsidRDefault="00960F6B" w:rsidP="00EF4000">
      <w:pPr>
        <w:spacing w:line="276" w:lineRule="auto"/>
        <w:jc w:val="both"/>
        <w:rPr>
          <w:rFonts w:ascii="Arial" w:hAnsi="Arial" w:cs="Arial"/>
          <w:sz w:val="22"/>
          <w:szCs w:val="22"/>
          <w:lang w:val="es-BO"/>
        </w:rPr>
      </w:pPr>
    </w:p>
    <w:p w14:paraId="708DEA08" w14:textId="77777777" w:rsidR="00960F6B" w:rsidRDefault="00960F6B" w:rsidP="00EF4000">
      <w:pPr>
        <w:spacing w:line="276" w:lineRule="auto"/>
        <w:jc w:val="both"/>
        <w:rPr>
          <w:rFonts w:ascii="Arial" w:hAnsi="Arial" w:cs="Arial"/>
          <w:sz w:val="22"/>
          <w:szCs w:val="22"/>
          <w:lang w:val="es-BO"/>
        </w:rPr>
      </w:pPr>
    </w:p>
    <w:p w14:paraId="0F58163E" w14:textId="77777777" w:rsidR="00960F6B" w:rsidRDefault="00960F6B" w:rsidP="00EF4000">
      <w:pPr>
        <w:spacing w:line="276" w:lineRule="auto"/>
        <w:jc w:val="both"/>
        <w:rPr>
          <w:rFonts w:ascii="Arial" w:hAnsi="Arial" w:cs="Arial"/>
          <w:sz w:val="22"/>
          <w:szCs w:val="22"/>
          <w:lang w:val="es-BO"/>
        </w:rPr>
      </w:pPr>
    </w:p>
    <w:p w14:paraId="4159FA33" w14:textId="77777777" w:rsidR="00960F6B" w:rsidRDefault="00960F6B" w:rsidP="00EF4000">
      <w:pPr>
        <w:spacing w:line="276" w:lineRule="auto"/>
        <w:jc w:val="both"/>
        <w:rPr>
          <w:rFonts w:ascii="Arial" w:hAnsi="Arial" w:cs="Arial"/>
          <w:sz w:val="22"/>
          <w:szCs w:val="22"/>
          <w:lang w:val="es-BO"/>
        </w:rPr>
      </w:pPr>
    </w:p>
    <w:p w14:paraId="33E060C7" w14:textId="77777777" w:rsidR="00960F6B" w:rsidRDefault="00960F6B" w:rsidP="00EF4000">
      <w:pPr>
        <w:spacing w:line="276" w:lineRule="auto"/>
        <w:jc w:val="both"/>
        <w:rPr>
          <w:rFonts w:ascii="Arial" w:hAnsi="Arial" w:cs="Arial"/>
          <w:sz w:val="22"/>
          <w:szCs w:val="22"/>
          <w:lang w:val="es-BO"/>
        </w:rPr>
      </w:pPr>
    </w:p>
    <w:p w14:paraId="41ED7B80" w14:textId="77777777" w:rsidR="00960F6B" w:rsidRDefault="00960F6B" w:rsidP="00EF4000">
      <w:pPr>
        <w:spacing w:line="276" w:lineRule="auto"/>
        <w:jc w:val="both"/>
        <w:rPr>
          <w:rFonts w:ascii="Arial" w:hAnsi="Arial" w:cs="Arial"/>
          <w:sz w:val="22"/>
          <w:szCs w:val="22"/>
          <w:lang w:val="es-BO"/>
        </w:rPr>
      </w:pPr>
    </w:p>
    <w:p w14:paraId="4EA7A2BC" w14:textId="77777777" w:rsidR="00960F6B" w:rsidRDefault="00960F6B" w:rsidP="00EF4000">
      <w:pPr>
        <w:spacing w:line="276" w:lineRule="auto"/>
        <w:jc w:val="both"/>
        <w:rPr>
          <w:rFonts w:ascii="Arial" w:hAnsi="Arial" w:cs="Arial"/>
          <w:sz w:val="22"/>
          <w:szCs w:val="22"/>
          <w:lang w:val="es-BO"/>
        </w:rPr>
      </w:pPr>
    </w:p>
    <w:p w14:paraId="101AD9D8" w14:textId="77777777" w:rsidR="00960F6B" w:rsidRDefault="00960F6B" w:rsidP="00EF4000">
      <w:pPr>
        <w:spacing w:line="276" w:lineRule="auto"/>
        <w:jc w:val="both"/>
        <w:rPr>
          <w:rFonts w:ascii="Arial" w:hAnsi="Arial" w:cs="Arial"/>
          <w:sz w:val="22"/>
          <w:szCs w:val="22"/>
          <w:lang w:val="es-BO"/>
        </w:rPr>
      </w:pPr>
    </w:p>
    <w:p w14:paraId="7123FB3F" w14:textId="77777777" w:rsidR="00960F6B" w:rsidRDefault="00960F6B" w:rsidP="00EF4000">
      <w:pPr>
        <w:spacing w:line="276" w:lineRule="auto"/>
        <w:jc w:val="both"/>
        <w:rPr>
          <w:rFonts w:ascii="Arial" w:hAnsi="Arial" w:cs="Arial"/>
          <w:sz w:val="22"/>
          <w:szCs w:val="22"/>
          <w:lang w:val="es-BO"/>
        </w:rPr>
      </w:pPr>
    </w:p>
    <w:p w14:paraId="0C6AA08B" w14:textId="77777777" w:rsidR="00960F6B" w:rsidRPr="00895255" w:rsidRDefault="00960F6B" w:rsidP="00EF4000">
      <w:pPr>
        <w:spacing w:line="276" w:lineRule="auto"/>
        <w:jc w:val="both"/>
        <w:rPr>
          <w:rFonts w:ascii="Arial" w:hAnsi="Arial" w:cs="Arial"/>
          <w:sz w:val="22"/>
          <w:szCs w:val="22"/>
          <w:lang w:val="es-BO"/>
        </w:rPr>
      </w:pPr>
    </w:p>
    <w:p w14:paraId="719DA353" w14:textId="77777777" w:rsidR="00226A57" w:rsidRPr="00895255" w:rsidRDefault="00226A57" w:rsidP="00EF4000">
      <w:pPr>
        <w:spacing w:line="276" w:lineRule="auto"/>
        <w:jc w:val="both"/>
        <w:rPr>
          <w:rFonts w:ascii="Arial" w:hAnsi="Arial" w:cs="Arial"/>
          <w:sz w:val="22"/>
          <w:szCs w:val="22"/>
        </w:rPr>
      </w:pPr>
    </w:p>
    <w:p w14:paraId="478F9526" w14:textId="77777777" w:rsidR="005C7A72" w:rsidRDefault="005C7A72" w:rsidP="00283C6F">
      <w:pPr>
        <w:pStyle w:val="Prrafodelista"/>
        <w:numPr>
          <w:ilvl w:val="0"/>
          <w:numId w:val="9"/>
        </w:numPr>
        <w:spacing w:line="276" w:lineRule="auto"/>
        <w:rPr>
          <w:rFonts w:ascii="Arial" w:hAnsi="Arial" w:cs="Arial"/>
          <w:b/>
          <w:sz w:val="22"/>
          <w:szCs w:val="22"/>
        </w:rPr>
      </w:pPr>
      <w:bookmarkStart w:id="2" w:name="_Toc377740466"/>
      <w:r w:rsidRPr="00895255">
        <w:rPr>
          <w:rFonts w:ascii="Arial" w:hAnsi="Arial" w:cs="Arial"/>
          <w:b/>
          <w:sz w:val="22"/>
          <w:szCs w:val="22"/>
        </w:rPr>
        <w:lastRenderedPageBreak/>
        <w:t>DESCRIPCION DE</w:t>
      </w:r>
      <w:bookmarkEnd w:id="2"/>
      <w:r w:rsidRPr="00895255">
        <w:rPr>
          <w:rFonts w:ascii="Arial" w:hAnsi="Arial" w:cs="Arial"/>
          <w:b/>
          <w:sz w:val="22"/>
          <w:szCs w:val="22"/>
        </w:rPr>
        <w:t xml:space="preserve"> LA OBRA</w:t>
      </w:r>
    </w:p>
    <w:p w14:paraId="6A599F28" w14:textId="77777777" w:rsidR="00895255" w:rsidRPr="00895255" w:rsidRDefault="00895255" w:rsidP="00895255">
      <w:pPr>
        <w:pStyle w:val="Prrafodelista"/>
        <w:spacing w:line="276" w:lineRule="auto"/>
        <w:ind w:left="360"/>
        <w:rPr>
          <w:rFonts w:ascii="Arial" w:hAnsi="Arial" w:cs="Arial"/>
          <w:b/>
          <w:sz w:val="22"/>
          <w:szCs w:val="22"/>
        </w:rPr>
      </w:pPr>
    </w:p>
    <w:p w14:paraId="0B3B9EE5" w14:textId="77777777" w:rsidR="00226A57" w:rsidRPr="00895255" w:rsidRDefault="00226A57" w:rsidP="00283C6F">
      <w:pPr>
        <w:pStyle w:val="Prrafodelista"/>
        <w:numPr>
          <w:ilvl w:val="1"/>
          <w:numId w:val="9"/>
        </w:numPr>
        <w:spacing w:line="276" w:lineRule="auto"/>
        <w:rPr>
          <w:rFonts w:ascii="Arial" w:hAnsi="Arial" w:cs="Arial"/>
          <w:b/>
          <w:sz w:val="22"/>
          <w:szCs w:val="22"/>
        </w:rPr>
      </w:pPr>
      <w:r w:rsidRPr="00895255">
        <w:rPr>
          <w:rFonts w:ascii="Arial" w:hAnsi="Arial" w:cs="Arial"/>
          <w:b/>
          <w:sz w:val="22"/>
          <w:szCs w:val="22"/>
        </w:rPr>
        <w:t>CONSTRUCCIÓN DE CAMINO Y  PLANCHADA  ITG-X3</w:t>
      </w:r>
    </w:p>
    <w:p w14:paraId="094B771C" w14:textId="77777777" w:rsidR="00226A57" w:rsidRPr="00895255" w:rsidRDefault="00226A57" w:rsidP="00EF4000">
      <w:pPr>
        <w:pStyle w:val="Prrafodelista"/>
        <w:spacing w:line="276" w:lineRule="auto"/>
        <w:ind w:left="0"/>
        <w:jc w:val="both"/>
        <w:rPr>
          <w:rFonts w:ascii="Arial" w:hAnsi="Arial" w:cs="Arial"/>
          <w:sz w:val="22"/>
          <w:szCs w:val="22"/>
        </w:rPr>
      </w:pPr>
    </w:p>
    <w:p w14:paraId="2F251E54" w14:textId="77777777" w:rsidR="00226A57" w:rsidRDefault="00960F6B" w:rsidP="00EF4000">
      <w:pPr>
        <w:spacing w:line="276" w:lineRule="auto"/>
        <w:ind w:right="-91"/>
        <w:jc w:val="both"/>
        <w:rPr>
          <w:rFonts w:ascii="Arial" w:hAnsi="Arial" w:cs="Arial"/>
          <w:sz w:val="22"/>
          <w:szCs w:val="22"/>
          <w:lang w:val="es-BO"/>
        </w:rPr>
      </w:pPr>
      <w:r w:rsidRPr="00895255">
        <w:rPr>
          <w:rFonts w:ascii="Arial" w:hAnsi="Arial" w:cs="Arial"/>
          <w:sz w:val="22"/>
          <w:szCs w:val="22"/>
          <w:lang w:val="es-BO"/>
        </w:rPr>
        <w:t>L</w:t>
      </w:r>
      <w:r>
        <w:rPr>
          <w:rFonts w:ascii="Arial" w:hAnsi="Arial" w:cs="Arial"/>
          <w:sz w:val="22"/>
          <w:szCs w:val="22"/>
          <w:lang w:val="es-BO"/>
        </w:rPr>
        <w:t xml:space="preserve">a </w:t>
      </w:r>
      <w:r w:rsidRPr="00895255">
        <w:rPr>
          <w:rFonts w:ascii="Arial" w:hAnsi="Arial" w:cs="Arial"/>
          <w:sz w:val="22"/>
          <w:szCs w:val="22"/>
          <w:lang w:val="es-BO"/>
        </w:rPr>
        <w:t>Construcción</w:t>
      </w:r>
      <w:r w:rsidR="00226A57" w:rsidRPr="00895255">
        <w:rPr>
          <w:rFonts w:ascii="Arial" w:hAnsi="Arial" w:cs="Arial"/>
          <w:sz w:val="22"/>
          <w:szCs w:val="22"/>
          <w:lang w:val="es-BO"/>
        </w:rPr>
        <w:t xml:space="preserve"> de Camino</w:t>
      </w:r>
      <w:r w:rsidR="002D5685">
        <w:rPr>
          <w:rFonts w:ascii="Arial" w:hAnsi="Arial" w:cs="Arial"/>
          <w:sz w:val="22"/>
          <w:szCs w:val="22"/>
          <w:lang w:val="es-BO"/>
        </w:rPr>
        <w:t xml:space="preserve"> y</w:t>
      </w:r>
      <w:r w:rsidR="00226A57" w:rsidRPr="00895255">
        <w:rPr>
          <w:rFonts w:ascii="Arial" w:hAnsi="Arial" w:cs="Arial"/>
          <w:sz w:val="22"/>
          <w:szCs w:val="22"/>
          <w:lang w:val="es-BO"/>
        </w:rPr>
        <w:t xml:space="preserve"> Planchada, forman parte del presupuesto General de la Obra estimado, que tiene que desarrollar YPFB en ITG-X3. Los trabajos consistirán en la construcción del </w:t>
      </w:r>
      <w:r w:rsidR="002D5685">
        <w:rPr>
          <w:rFonts w:ascii="Arial" w:hAnsi="Arial" w:cs="Arial"/>
          <w:sz w:val="22"/>
          <w:szCs w:val="22"/>
          <w:lang w:val="es-BO"/>
        </w:rPr>
        <w:t>C</w:t>
      </w:r>
      <w:r w:rsidR="00226A57" w:rsidRPr="00895255">
        <w:rPr>
          <w:rFonts w:ascii="Arial" w:hAnsi="Arial" w:cs="Arial"/>
          <w:sz w:val="22"/>
          <w:szCs w:val="22"/>
          <w:lang w:val="es-BO"/>
        </w:rPr>
        <w:t>amino y Planchada dividido en 3 tram</w:t>
      </w:r>
      <w:r w:rsidR="00022A3A">
        <w:rPr>
          <w:rFonts w:ascii="Arial" w:hAnsi="Arial" w:cs="Arial"/>
          <w:sz w:val="22"/>
          <w:szCs w:val="22"/>
          <w:lang w:val="es-BO"/>
        </w:rPr>
        <w:t>os, La ejecución se hará</w:t>
      </w:r>
      <w:r w:rsidR="00226A57" w:rsidRPr="00895255">
        <w:rPr>
          <w:rFonts w:ascii="Arial" w:hAnsi="Arial" w:cs="Arial"/>
          <w:sz w:val="22"/>
          <w:szCs w:val="22"/>
          <w:lang w:val="es-BO"/>
        </w:rPr>
        <w:t xml:space="preserve"> en base al Perfil de Proyecto elaborado a Nivel Constructivo del Camino de Acceso y Planchada a ITG-X3</w:t>
      </w:r>
      <w:r w:rsidR="00E16CE4">
        <w:rPr>
          <w:rFonts w:ascii="Arial" w:hAnsi="Arial" w:cs="Arial"/>
          <w:sz w:val="22"/>
          <w:szCs w:val="22"/>
          <w:lang w:val="es-BO"/>
        </w:rPr>
        <w:t>,</w:t>
      </w:r>
      <w:r w:rsidR="00226A57" w:rsidRPr="00895255">
        <w:rPr>
          <w:rFonts w:ascii="Arial" w:hAnsi="Arial" w:cs="Arial"/>
          <w:sz w:val="22"/>
          <w:szCs w:val="22"/>
          <w:lang w:val="es-BO"/>
        </w:rPr>
        <w:t xml:space="preserve"> por la empresa </w:t>
      </w:r>
      <w:r w:rsidR="00022A3A">
        <w:rPr>
          <w:rFonts w:ascii="Arial" w:hAnsi="Arial" w:cs="Arial"/>
          <w:sz w:val="22"/>
          <w:szCs w:val="22"/>
          <w:lang w:val="es-BO"/>
        </w:rPr>
        <w:t xml:space="preserve"> que se adjudique</w:t>
      </w:r>
      <w:r w:rsidR="00226A57" w:rsidRPr="00895255">
        <w:rPr>
          <w:rFonts w:ascii="Arial" w:hAnsi="Arial" w:cs="Arial"/>
          <w:sz w:val="22"/>
          <w:szCs w:val="22"/>
          <w:lang w:val="es-BO"/>
        </w:rPr>
        <w:t xml:space="preserve"> la obra;  ya que el obj</w:t>
      </w:r>
      <w:r w:rsidR="006127F5" w:rsidRPr="00895255">
        <w:rPr>
          <w:rFonts w:ascii="Arial" w:hAnsi="Arial" w:cs="Arial"/>
          <w:sz w:val="22"/>
          <w:szCs w:val="22"/>
          <w:lang w:val="es-BO"/>
        </w:rPr>
        <w:t xml:space="preserve">etivo de esta construcción es </w:t>
      </w:r>
      <w:r w:rsidR="00226A57" w:rsidRPr="00895255">
        <w:rPr>
          <w:rFonts w:ascii="Arial" w:hAnsi="Arial" w:cs="Arial"/>
          <w:sz w:val="22"/>
          <w:szCs w:val="22"/>
          <w:lang w:val="es-BO"/>
        </w:rPr>
        <w:t xml:space="preserve">dar celeridad a las obras civiles,  garantizando el ingreso del equipo de perforación sin ninguna dificultad y con un control de calidad </w:t>
      </w:r>
      <w:r w:rsidR="00E84822" w:rsidRPr="00895255">
        <w:rPr>
          <w:rFonts w:ascii="Arial" w:hAnsi="Arial" w:cs="Arial"/>
          <w:sz w:val="22"/>
          <w:szCs w:val="22"/>
          <w:lang w:val="es-BO"/>
        </w:rPr>
        <w:t>de acuerdo a estándares establecidos</w:t>
      </w:r>
      <w:r w:rsidR="00226A57" w:rsidRPr="00895255">
        <w:rPr>
          <w:rFonts w:ascii="Arial" w:hAnsi="Arial" w:cs="Arial"/>
          <w:sz w:val="22"/>
          <w:szCs w:val="22"/>
          <w:lang w:val="es-BO"/>
        </w:rPr>
        <w:t xml:space="preserve">, con ensayos de laboratorio de suelo y hormigón, en todas las fases del proceso constructivo, principalmente en la plataforma del camino de acceso y Planchada. </w:t>
      </w:r>
    </w:p>
    <w:p w14:paraId="3E0935FC" w14:textId="77777777" w:rsidR="00960F6B" w:rsidRPr="00895255" w:rsidRDefault="00960F6B" w:rsidP="00EF4000">
      <w:pPr>
        <w:spacing w:line="276" w:lineRule="auto"/>
        <w:ind w:right="-91"/>
        <w:jc w:val="both"/>
        <w:rPr>
          <w:rFonts w:ascii="Arial" w:hAnsi="Arial" w:cs="Arial"/>
          <w:sz w:val="22"/>
          <w:szCs w:val="22"/>
          <w:lang w:val="es-BO"/>
        </w:rPr>
      </w:pPr>
    </w:p>
    <w:p w14:paraId="0268EA9A" w14:textId="77777777" w:rsidR="00226A57" w:rsidRPr="00895255" w:rsidRDefault="00226A57" w:rsidP="00EF4000">
      <w:pPr>
        <w:tabs>
          <w:tab w:val="num" w:pos="900"/>
        </w:tabs>
        <w:spacing w:line="276" w:lineRule="auto"/>
        <w:jc w:val="both"/>
        <w:rPr>
          <w:rFonts w:ascii="Arial" w:hAnsi="Arial" w:cs="Arial"/>
          <w:sz w:val="22"/>
          <w:szCs w:val="22"/>
          <w:lang w:val="es-BO"/>
        </w:rPr>
      </w:pPr>
      <w:r w:rsidRPr="00895255">
        <w:rPr>
          <w:rFonts w:ascii="Arial" w:hAnsi="Arial" w:cs="Arial"/>
          <w:sz w:val="22"/>
          <w:szCs w:val="22"/>
          <w:lang w:val="es-BO"/>
        </w:rPr>
        <w:t>Una vez, tengamos resultados positivos del pozo ITG –X3 se realizara</w:t>
      </w:r>
      <w:r w:rsidR="00022A3A">
        <w:rPr>
          <w:rFonts w:ascii="Arial" w:hAnsi="Arial" w:cs="Arial"/>
          <w:sz w:val="22"/>
          <w:szCs w:val="22"/>
          <w:lang w:val="es-BO"/>
        </w:rPr>
        <w:t>n</w:t>
      </w:r>
      <w:r w:rsidRPr="00895255">
        <w:rPr>
          <w:rFonts w:ascii="Arial" w:hAnsi="Arial" w:cs="Arial"/>
          <w:sz w:val="22"/>
          <w:szCs w:val="22"/>
          <w:lang w:val="es-BO"/>
        </w:rPr>
        <w:t xml:space="preserve"> trabajos complementarios </w:t>
      </w:r>
      <w:r w:rsidR="00E84822" w:rsidRPr="00895255">
        <w:rPr>
          <w:rFonts w:ascii="Arial" w:hAnsi="Arial" w:cs="Arial"/>
          <w:sz w:val="22"/>
          <w:szCs w:val="22"/>
          <w:lang w:val="es-BO"/>
        </w:rPr>
        <w:t>de mantenimiento</w:t>
      </w:r>
      <w:r w:rsidRPr="00895255">
        <w:rPr>
          <w:rFonts w:ascii="Arial" w:hAnsi="Arial" w:cs="Arial"/>
          <w:sz w:val="22"/>
          <w:szCs w:val="22"/>
          <w:lang w:val="es-BO"/>
        </w:rPr>
        <w:t>, con otras actividades propias de la fase del área de explotación o producción como la construcción de facilidades en el DDV y otros.</w:t>
      </w:r>
    </w:p>
    <w:p w14:paraId="0DFCD88F" w14:textId="77777777" w:rsidR="00E84822" w:rsidRPr="00895255" w:rsidRDefault="00E84822" w:rsidP="00EF4000">
      <w:pPr>
        <w:tabs>
          <w:tab w:val="num" w:pos="900"/>
        </w:tabs>
        <w:spacing w:line="276" w:lineRule="auto"/>
        <w:jc w:val="both"/>
        <w:rPr>
          <w:rFonts w:ascii="Arial" w:hAnsi="Arial" w:cs="Arial"/>
          <w:sz w:val="22"/>
          <w:szCs w:val="22"/>
          <w:lang w:val="es-BO"/>
        </w:rPr>
      </w:pPr>
    </w:p>
    <w:p w14:paraId="380CABC9" w14:textId="77777777" w:rsidR="00226A57" w:rsidRPr="00895255" w:rsidRDefault="00226A57" w:rsidP="00EF4000">
      <w:pPr>
        <w:tabs>
          <w:tab w:val="num" w:pos="900"/>
        </w:tabs>
        <w:spacing w:line="276" w:lineRule="auto"/>
        <w:jc w:val="both"/>
        <w:rPr>
          <w:rFonts w:ascii="Arial" w:hAnsi="Arial" w:cs="Arial"/>
          <w:sz w:val="22"/>
          <w:szCs w:val="22"/>
          <w:lang w:val="es-BO"/>
        </w:rPr>
      </w:pPr>
      <w:r w:rsidRPr="00895255">
        <w:rPr>
          <w:rFonts w:ascii="Arial" w:hAnsi="Arial" w:cs="Arial"/>
          <w:sz w:val="22"/>
          <w:szCs w:val="22"/>
          <w:lang w:val="es-BO"/>
        </w:rPr>
        <w:t>El trabajo de construcción de camino y planchada se lo dividió en tres Tramos:</w:t>
      </w:r>
    </w:p>
    <w:p w14:paraId="59271396" w14:textId="77777777" w:rsidR="00226A57" w:rsidRPr="00895255" w:rsidRDefault="00226A57" w:rsidP="00EF4000">
      <w:pPr>
        <w:tabs>
          <w:tab w:val="num" w:pos="900"/>
        </w:tabs>
        <w:spacing w:line="276" w:lineRule="auto"/>
        <w:ind w:left="720"/>
        <w:jc w:val="both"/>
        <w:rPr>
          <w:rFonts w:ascii="Arial" w:hAnsi="Arial" w:cs="Arial"/>
          <w:sz w:val="22"/>
          <w:szCs w:val="22"/>
        </w:rPr>
      </w:pPr>
    </w:p>
    <w:p w14:paraId="4B274BF7"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b/>
          <w:sz w:val="22"/>
          <w:szCs w:val="22"/>
        </w:rPr>
        <w:t>TRAMO I</w:t>
      </w:r>
      <w:r w:rsidRPr="00895255">
        <w:rPr>
          <w:rFonts w:ascii="Arial" w:hAnsi="Arial" w:cs="Arial"/>
          <w:sz w:val="22"/>
          <w:szCs w:val="22"/>
        </w:rPr>
        <w:t xml:space="preserve">. </w:t>
      </w:r>
      <w:r w:rsidRPr="00895255">
        <w:rPr>
          <w:rFonts w:ascii="Arial" w:hAnsi="Arial" w:cs="Arial"/>
          <w:b/>
          <w:sz w:val="22"/>
          <w:szCs w:val="22"/>
        </w:rPr>
        <w:t xml:space="preserve">CONSTRUCCIÓN DE CAMINO Y ENSANCHAMIENTO CON DESMONTE </w:t>
      </w:r>
      <w:r w:rsidR="00E84822" w:rsidRPr="00895255">
        <w:rPr>
          <w:rFonts w:ascii="Arial" w:hAnsi="Arial" w:cs="Arial"/>
          <w:b/>
          <w:sz w:val="22"/>
          <w:szCs w:val="22"/>
        </w:rPr>
        <w:t xml:space="preserve">EN UNA LONGITUD DE 2.723 METROS </w:t>
      </w:r>
    </w:p>
    <w:p w14:paraId="3D9A20D7" w14:textId="77777777" w:rsidR="00EF4000" w:rsidRPr="00895255" w:rsidRDefault="00EF4000" w:rsidP="00EF4000">
      <w:pPr>
        <w:tabs>
          <w:tab w:val="num" w:pos="900"/>
        </w:tabs>
        <w:spacing w:line="276" w:lineRule="auto"/>
        <w:jc w:val="both"/>
        <w:rPr>
          <w:rFonts w:ascii="Arial" w:hAnsi="Arial" w:cs="Arial"/>
          <w:sz w:val="22"/>
          <w:szCs w:val="22"/>
        </w:rPr>
      </w:pPr>
    </w:p>
    <w:p w14:paraId="5CEAB756"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 xml:space="preserve">Construcción y desmonte de camino de acceso en un ancho de 20m (Existe ya una senda con desmonte de 5 a 6m de ancho), con elevación de plataforma o terraplén en una longitud de </w:t>
      </w:r>
      <w:r w:rsidR="00E84822" w:rsidRPr="00895255">
        <w:rPr>
          <w:rFonts w:ascii="Arial" w:hAnsi="Arial" w:cs="Arial"/>
          <w:sz w:val="22"/>
          <w:szCs w:val="22"/>
        </w:rPr>
        <w:t>2.723</w:t>
      </w:r>
      <w:r w:rsidRPr="00895255">
        <w:rPr>
          <w:rFonts w:ascii="Arial" w:hAnsi="Arial" w:cs="Arial"/>
          <w:sz w:val="22"/>
          <w:szCs w:val="22"/>
        </w:rPr>
        <w:t xml:space="preserve">m </w:t>
      </w:r>
      <w:r w:rsidR="00E84822" w:rsidRPr="00895255">
        <w:rPr>
          <w:rFonts w:ascii="Arial" w:hAnsi="Arial" w:cs="Arial"/>
          <w:sz w:val="22"/>
          <w:szCs w:val="22"/>
        </w:rPr>
        <w:t xml:space="preserve">con </w:t>
      </w:r>
      <w:r w:rsidRPr="00895255">
        <w:rPr>
          <w:rFonts w:ascii="Arial" w:hAnsi="Arial" w:cs="Arial"/>
          <w:sz w:val="22"/>
          <w:szCs w:val="22"/>
        </w:rPr>
        <w:t>increment</w:t>
      </w:r>
      <w:r w:rsidR="00E84822" w:rsidRPr="00895255">
        <w:rPr>
          <w:rFonts w:ascii="Arial" w:hAnsi="Arial" w:cs="Arial"/>
          <w:sz w:val="22"/>
          <w:szCs w:val="22"/>
        </w:rPr>
        <w:t>o</w:t>
      </w:r>
      <w:r w:rsidR="00AC1F8B" w:rsidRPr="00895255">
        <w:rPr>
          <w:rFonts w:ascii="Arial" w:hAnsi="Arial" w:cs="Arial"/>
          <w:sz w:val="22"/>
          <w:szCs w:val="22"/>
        </w:rPr>
        <w:t xml:space="preserve"> mínimo del suelo firme n</w:t>
      </w:r>
      <w:r w:rsidRPr="00895255">
        <w:rPr>
          <w:rFonts w:ascii="Arial" w:hAnsi="Arial" w:cs="Arial"/>
          <w:sz w:val="22"/>
          <w:szCs w:val="22"/>
        </w:rPr>
        <w:t xml:space="preserve">atural </w:t>
      </w:r>
      <w:r w:rsidR="00AC1F8B" w:rsidRPr="00895255">
        <w:rPr>
          <w:rFonts w:ascii="Arial" w:hAnsi="Arial" w:cs="Arial"/>
          <w:sz w:val="22"/>
          <w:szCs w:val="22"/>
        </w:rPr>
        <w:t xml:space="preserve">compactado </w:t>
      </w:r>
      <w:r w:rsidRPr="00895255">
        <w:rPr>
          <w:rFonts w:ascii="Arial" w:hAnsi="Arial" w:cs="Arial"/>
          <w:sz w:val="22"/>
          <w:szCs w:val="22"/>
        </w:rPr>
        <w:t xml:space="preserve">aproximadamente a la subrasante </w:t>
      </w:r>
      <w:r w:rsidR="00AC1F8B" w:rsidRPr="00895255">
        <w:rPr>
          <w:rFonts w:ascii="Arial" w:hAnsi="Arial" w:cs="Arial"/>
          <w:sz w:val="22"/>
          <w:szCs w:val="22"/>
        </w:rPr>
        <w:t xml:space="preserve">entre 030 a </w:t>
      </w:r>
      <w:r w:rsidRPr="00895255">
        <w:rPr>
          <w:rFonts w:ascii="Arial" w:hAnsi="Arial" w:cs="Arial"/>
          <w:sz w:val="22"/>
          <w:szCs w:val="22"/>
        </w:rPr>
        <w:t>0,60 m de espesor</w:t>
      </w:r>
      <w:r w:rsidR="00E84822" w:rsidRPr="00895255">
        <w:rPr>
          <w:rFonts w:ascii="Arial" w:hAnsi="Arial" w:cs="Arial"/>
          <w:sz w:val="22"/>
          <w:szCs w:val="22"/>
        </w:rPr>
        <w:t>,</w:t>
      </w:r>
      <w:r w:rsidRPr="00895255">
        <w:rPr>
          <w:rFonts w:ascii="Arial" w:hAnsi="Arial" w:cs="Arial"/>
          <w:sz w:val="22"/>
          <w:szCs w:val="22"/>
        </w:rPr>
        <w:t xml:space="preserve"> </w:t>
      </w:r>
      <w:r w:rsidR="00E84822" w:rsidRPr="00895255">
        <w:rPr>
          <w:rFonts w:ascii="Arial" w:hAnsi="Arial" w:cs="Arial"/>
          <w:sz w:val="22"/>
          <w:szCs w:val="22"/>
        </w:rPr>
        <w:t>a</w:t>
      </w:r>
      <w:r w:rsidRPr="00895255">
        <w:rPr>
          <w:rFonts w:ascii="Arial" w:hAnsi="Arial" w:cs="Arial"/>
          <w:sz w:val="22"/>
          <w:szCs w:val="22"/>
        </w:rPr>
        <w:t>l mismo se colocara una capa de ripio (seleccionada) o capa base de 0,</w:t>
      </w:r>
      <w:r w:rsidR="00E84822" w:rsidRPr="00895255">
        <w:rPr>
          <w:rFonts w:ascii="Arial" w:hAnsi="Arial" w:cs="Arial"/>
          <w:sz w:val="22"/>
          <w:szCs w:val="22"/>
        </w:rPr>
        <w:t>20m</w:t>
      </w:r>
      <w:r w:rsidR="00AC1F8B" w:rsidRPr="00895255">
        <w:rPr>
          <w:rFonts w:ascii="Arial" w:hAnsi="Arial" w:cs="Arial"/>
          <w:sz w:val="22"/>
          <w:szCs w:val="22"/>
        </w:rPr>
        <w:t xml:space="preserve"> de espesor, </w:t>
      </w:r>
      <w:r w:rsidR="00E84822" w:rsidRPr="00895255">
        <w:rPr>
          <w:rFonts w:ascii="Arial" w:hAnsi="Arial" w:cs="Arial"/>
          <w:sz w:val="22"/>
          <w:szCs w:val="22"/>
        </w:rPr>
        <w:t xml:space="preserve"> en todo el tramo mencionado</w:t>
      </w:r>
      <w:r w:rsidR="00AC1F8B" w:rsidRPr="00895255">
        <w:rPr>
          <w:rFonts w:ascii="Arial" w:hAnsi="Arial" w:cs="Arial"/>
          <w:sz w:val="22"/>
          <w:szCs w:val="22"/>
        </w:rPr>
        <w:t xml:space="preserve"> </w:t>
      </w:r>
      <w:r w:rsidRPr="00895255">
        <w:rPr>
          <w:rFonts w:ascii="Arial" w:hAnsi="Arial" w:cs="Arial"/>
          <w:sz w:val="22"/>
          <w:szCs w:val="22"/>
        </w:rPr>
        <w:t xml:space="preserve"> y en ambos laterales desmontar 7.5m, con el objeto </w:t>
      </w:r>
      <w:r w:rsidR="00AC1F8B" w:rsidRPr="00895255">
        <w:rPr>
          <w:rFonts w:ascii="Arial" w:hAnsi="Arial" w:cs="Arial"/>
          <w:sz w:val="22"/>
          <w:szCs w:val="22"/>
        </w:rPr>
        <w:t>sirva a</w:t>
      </w:r>
      <w:r w:rsidRPr="00895255">
        <w:rPr>
          <w:rFonts w:ascii="Arial" w:hAnsi="Arial" w:cs="Arial"/>
          <w:sz w:val="22"/>
          <w:szCs w:val="22"/>
        </w:rPr>
        <w:t xml:space="preserve"> futuro para el DDV.  Para ello se utilizara material lateral para la conformación del terraplén </w:t>
      </w:r>
      <w:r w:rsidR="00AC1F8B" w:rsidRPr="00895255">
        <w:rPr>
          <w:rFonts w:ascii="Arial" w:hAnsi="Arial" w:cs="Arial"/>
          <w:sz w:val="22"/>
          <w:szCs w:val="22"/>
        </w:rPr>
        <w:t xml:space="preserve">compactado con </w:t>
      </w:r>
      <w:r w:rsidRPr="00895255">
        <w:rPr>
          <w:rFonts w:ascii="Arial" w:hAnsi="Arial" w:cs="Arial"/>
          <w:sz w:val="22"/>
          <w:szCs w:val="22"/>
        </w:rPr>
        <w:t>mejora</w:t>
      </w:r>
      <w:r w:rsidR="00AC1F8B" w:rsidRPr="00895255">
        <w:rPr>
          <w:rFonts w:ascii="Arial" w:hAnsi="Arial" w:cs="Arial"/>
          <w:sz w:val="22"/>
          <w:szCs w:val="22"/>
        </w:rPr>
        <w:t xml:space="preserve">miento del </w:t>
      </w:r>
      <w:r w:rsidRPr="00895255">
        <w:rPr>
          <w:rFonts w:ascii="Arial" w:hAnsi="Arial" w:cs="Arial"/>
          <w:sz w:val="22"/>
          <w:szCs w:val="22"/>
        </w:rPr>
        <w:t xml:space="preserve">suelo del área de influencia del proyecto. </w:t>
      </w:r>
    </w:p>
    <w:p w14:paraId="33885947" w14:textId="77777777" w:rsidR="00EF4000" w:rsidRPr="00895255" w:rsidRDefault="00EF4000" w:rsidP="00EF4000">
      <w:pPr>
        <w:tabs>
          <w:tab w:val="num" w:pos="900"/>
        </w:tabs>
        <w:spacing w:line="276" w:lineRule="auto"/>
        <w:jc w:val="both"/>
        <w:rPr>
          <w:rFonts w:ascii="Arial" w:hAnsi="Arial" w:cs="Arial"/>
          <w:sz w:val="22"/>
          <w:szCs w:val="22"/>
        </w:rPr>
      </w:pPr>
    </w:p>
    <w:p w14:paraId="10D5B603"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 xml:space="preserve">Asimismo se colocara al inicio del camino de acceso a ITG-X3, en los cruces de DDV del GASIRG y YABOG, </w:t>
      </w:r>
      <w:r w:rsidR="00962F8B" w:rsidRPr="00895255">
        <w:rPr>
          <w:rFonts w:ascii="Arial" w:hAnsi="Arial" w:cs="Arial"/>
          <w:sz w:val="22"/>
          <w:szCs w:val="22"/>
        </w:rPr>
        <w:t xml:space="preserve">en un ancho de 10m con </w:t>
      </w:r>
      <w:r w:rsidRPr="00895255">
        <w:rPr>
          <w:rFonts w:ascii="Arial" w:hAnsi="Arial" w:cs="Arial"/>
          <w:sz w:val="22"/>
          <w:szCs w:val="22"/>
        </w:rPr>
        <w:t xml:space="preserve">losas o bloques de hormigón Armado con un </w:t>
      </w:r>
      <w:r w:rsidRPr="00895255">
        <w:rPr>
          <w:rFonts w:ascii="Arial" w:hAnsi="Arial" w:cs="Arial"/>
          <w:sz w:val="22"/>
          <w:szCs w:val="22"/>
        </w:rPr>
        <w:lastRenderedPageBreak/>
        <w:t xml:space="preserve">ancho de 1 m por 3 m de largo y espesor 0,15m, esto para dar seguridad a la tubería y evitar cualquier asentamiento o rotura en las juntas de las líneas que atraviesan </w:t>
      </w:r>
      <w:r w:rsidR="00962F8B" w:rsidRPr="00895255">
        <w:rPr>
          <w:rFonts w:ascii="Arial" w:hAnsi="Arial" w:cs="Arial"/>
          <w:sz w:val="22"/>
          <w:szCs w:val="22"/>
        </w:rPr>
        <w:t xml:space="preserve">el GASIRG Y YABOG; </w:t>
      </w:r>
      <w:r w:rsidRPr="00895255">
        <w:rPr>
          <w:rFonts w:ascii="Arial" w:hAnsi="Arial" w:cs="Arial"/>
          <w:sz w:val="22"/>
          <w:szCs w:val="22"/>
        </w:rPr>
        <w:t xml:space="preserve"> que vienen del sur hacia Santa Cruz y exportación al Brasil. </w:t>
      </w:r>
    </w:p>
    <w:p w14:paraId="71B453EC" w14:textId="77777777" w:rsidR="00EF4000" w:rsidRPr="00895255" w:rsidRDefault="00EF4000" w:rsidP="00EF4000">
      <w:pPr>
        <w:tabs>
          <w:tab w:val="num" w:pos="900"/>
        </w:tabs>
        <w:spacing w:line="276" w:lineRule="auto"/>
        <w:jc w:val="both"/>
        <w:rPr>
          <w:rFonts w:ascii="Arial" w:hAnsi="Arial" w:cs="Arial"/>
          <w:sz w:val="22"/>
          <w:szCs w:val="22"/>
        </w:rPr>
      </w:pPr>
    </w:p>
    <w:p w14:paraId="2E0485D6"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 xml:space="preserve">Se ha identificado 2 alcantarillas de 0,60 m de diámetro en las depresiones </w:t>
      </w:r>
      <w:r w:rsidR="00962F8B" w:rsidRPr="00895255">
        <w:rPr>
          <w:rFonts w:ascii="Arial" w:hAnsi="Arial" w:cs="Arial"/>
          <w:sz w:val="22"/>
          <w:szCs w:val="22"/>
        </w:rPr>
        <w:t xml:space="preserve">naturales </w:t>
      </w:r>
      <w:r w:rsidRPr="00895255">
        <w:rPr>
          <w:rFonts w:ascii="Arial" w:hAnsi="Arial" w:cs="Arial"/>
          <w:sz w:val="22"/>
          <w:szCs w:val="22"/>
        </w:rPr>
        <w:t xml:space="preserve">a los largo de este tramo. </w:t>
      </w:r>
    </w:p>
    <w:p w14:paraId="7E8F3B61" w14:textId="77777777" w:rsidR="00EF4000" w:rsidRPr="00895255" w:rsidRDefault="00EF4000" w:rsidP="00EF4000">
      <w:pPr>
        <w:tabs>
          <w:tab w:val="num" w:pos="900"/>
        </w:tabs>
        <w:spacing w:line="276" w:lineRule="auto"/>
        <w:jc w:val="both"/>
        <w:rPr>
          <w:rFonts w:ascii="Arial" w:hAnsi="Arial" w:cs="Arial"/>
          <w:sz w:val="22"/>
          <w:szCs w:val="22"/>
        </w:rPr>
      </w:pPr>
    </w:p>
    <w:p w14:paraId="57E5F3DE"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Se colocara 4 señaléticas o letreros en todo el tramo o en función a la necesidad.</w:t>
      </w:r>
    </w:p>
    <w:p w14:paraId="2BC980C3" w14:textId="77777777" w:rsidR="00962F8B" w:rsidRPr="00895255" w:rsidRDefault="00962F8B" w:rsidP="00EF4000">
      <w:pPr>
        <w:tabs>
          <w:tab w:val="num" w:pos="900"/>
        </w:tabs>
        <w:spacing w:line="276" w:lineRule="auto"/>
        <w:jc w:val="both"/>
        <w:rPr>
          <w:rFonts w:ascii="Arial" w:hAnsi="Arial" w:cs="Arial"/>
          <w:sz w:val="22"/>
          <w:szCs w:val="22"/>
        </w:rPr>
      </w:pPr>
    </w:p>
    <w:p w14:paraId="6C5D8F01" w14:textId="77777777" w:rsidR="00226A57" w:rsidRPr="00895255" w:rsidRDefault="00226A57" w:rsidP="00EF4000">
      <w:pPr>
        <w:tabs>
          <w:tab w:val="num" w:pos="900"/>
        </w:tabs>
        <w:spacing w:line="276" w:lineRule="auto"/>
        <w:jc w:val="both"/>
        <w:rPr>
          <w:rFonts w:ascii="Arial" w:hAnsi="Arial" w:cs="Arial"/>
          <w:sz w:val="22"/>
          <w:szCs w:val="22"/>
        </w:rPr>
      </w:pPr>
    </w:p>
    <w:p w14:paraId="5C441538" w14:textId="77777777" w:rsidR="00226A57" w:rsidRPr="00895255" w:rsidRDefault="00226A57" w:rsidP="00EF4000">
      <w:pPr>
        <w:tabs>
          <w:tab w:val="num" w:pos="900"/>
        </w:tabs>
        <w:spacing w:line="276" w:lineRule="auto"/>
        <w:jc w:val="both"/>
        <w:rPr>
          <w:rFonts w:ascii="Arial" w:hAnsi="Arial" w:cs="Arial"/>
          <w:b/>
          <w:sz w:val="22"/>
          <w:szCs w:val="22"/>
        </w:rPr>
      </w:pPr>
      <w:r w:rsidRPr="00895255">
        <w:rPr>
          <w:rFonts w:ascii="Arial" w:hAnsi="Arial" w:cs="Arial"/>
          <w:b/>
          <w:sz w:val="22"/>
          <w:szCs w:val="22"/>
        </w:rPr>
        <w:t>TR</w:t>
      </w:r>
      <w:r w:rsidR="00962F8B" w:rsidRPr="00895255">
        <w:rPr>
          <w:rFonts w:ascii="Arial" w:hAnsi="Arial" w:cs="Arial"/>
          <w:b/>
          <w:sz w:val="22"/>
          <w:szCs w:val="22"/>
        </w:rPr>
        <w:t>AMO II. CONSTRUCCIÓN DE CAMINO CON</w:t>
      </w:r>
      <w:r w:rsidRPr="00895255">
        <w:rPr>
          <w:rFonts w:ascii="Arial" w:hAnsi="Arial" w:cs="Arial"/>
          <w:b/>
          <w:sz w:val="22"/>
          <w:szCs w:val="22"/>
        </w:rPr>
        <w:t xml:space="preserve"> DESMONTE</w:t>
      </w:r>
      <w:r w:rsidR="00962F8B" w:rsidRPr="00895255">
        <w:rPr>
          <w:rFonts w:ascii="Arial" w:hAnsi="Arial" w:cs="Arial"/>
          <w:b/>
          <w:sz w:val="22"/>
          <w:szCs w:val="22"/>
        </w:rPr>
        <w:t>, EN UNA LONGITUD DE 207</w:t>
      </w:r>
      <w:r w:rsidR="00EB0C18">
        <w:rPr>
          <w:rFonts w:ascii="Arial" w:hAnsi="Arial" w:cs="Arial"/>
          <w:b/>
          <w:sz w:val="22"/>
          <w:szCs w:val="22"/>
        </w:rPr>
        <w:t xml:space="preserve"> </w:t>
      </w:r>
      <w:r w:rsidR="00962F8B" w:rsidRPr="00895255">
        <w:rPr>
          <w:rFonts w:ascii="Arial" w:hAnsi="Arial" w:cs="Arial"/>
          <w:b/>
          <w:sz w:val="22"/>
          <w:szCs w:val="22"/>
        </w:rPr>
        <w:t>METROS.</w:t>
      </w:r>
      <w:r w:rsidRPr="00895255">
        <w:rPr>
          <w:rFonts w:ascii="Arial" w:hAnsi="Arial" w:cs="Arial"/>
          <w:b/>
          <w:sz w:val="22"/>
          <w:szCs w:val="22"/>
        </w:rPr>
        <w:t xml:space="preserve"> </w:t>
      </w:r>
    </w:p>
    <w:p w14:paraId="3AEEE8ED" w14:textId="77777777" w:rsidR="00EF4000" w:rsidRPr="00895255" w:rsidRDefault="00EF4000" w:rsidP="00EF4000">
      <w:pPr>
        <w:tabs>
          <w:tab w:val="num" w:pos="900"/>
        </w:tabs>
        <w:spacing w:line="276" w:lineRule="auto"/>
        <w:jc w:val="both"/>
        <w:rPr>
          <w:rFonts w:ascii="Arial" w:hAnsi="Arial" w:cs="Arial"/>
          <w:sz w:val="22"/>
          <w:szCs w:val="22"/>
        </w:rPr>
      </w:pPr>
    </w:p>
    <w:p w14:paraId="7A6A8EEE"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 xml:space="preserve">Construcción con desmonte de 20m de ancho en una longitud de 85m, con incremento de terraplén </w:t>
      </w:r>
      <w:r w:rsidR="00962F8B" w:rsidRPr="00895255">
        <w:rPr>
          <w:rFonts w:ascii="Arial" w:hAnsi="Arial" w:cs="Arial"/>
          <w:sz w:val="22"/>
          <w:szCs w:val="22"/>
        </w:rPr>
        <w:t xml:space="preserve">compactado mínimo </w:t>
      </w:r>
      <w:r w:rsidRPr="00895255">
        <w:rPr>
          <w:rFonts w:ascii="Arial" w:hAnsi="Arial" w:cs="Arial"/>
          <w:sz w:val="22"/>
          <w:szCs w:val="22"/>
        </w:rPr>
        <w:t xml:space="preserve">con elevación </w:t>
      </w:r>
      <w:r w:rsidR="00962F8B" w:rsidRPr="00895255">
        <w:rPr>
          <w:rFonts w:ascii="Arial" w:hAnsi="Arial" w:cs="Arial"/>
          <w:sz w:val="22"/>
          <w:szCs w:val="22"/>
        </w:rPr>
        <w:t xml:space="preserve">máximo de </w:t>
      </w:r>
      <w:r w:rsidRPr="00895255">
        <w:rPr>
          <w:rFonts w:ascii="Arial" w:hAnsi="Arial" w:cs="Arial"/>
          <w:sz w:val="22"/>
          <w:szCs w:val="22"/>
        </w:rPr>
        <w:t>0,60m, hasta el área de inicio de la planchada ITG-X3, en la cual al inicio del tramo II, se colocara una alcantarilla de 0,60m, para facilitar el drenaje con escurrimiento superficial natural, paralelo a la senda y depresiones bajas para su desfogue del mismo.</w:t>
      </w:r>
    </w:p>
    <w:p w14:paraId="64FA418F" w14:textId="77777777" w:rsidR="00EF4000" w:rsidRPr="00895255" w:rsidRDefault="00EF4000" w:rsidP="00EF4000">
      <w:pPr>
        <w:tabs>
          <w:tab w:val="num" w:pos="900"/>
        </w:tabs>
        <w:spacing w:line="276" w:lineRule="auto"/>
        <w:jc w:val="both"/>
        <w:rPr>
          <w:rFonts w:ascii="Arial" w:hAnsi="Arial" w:cs="Arial"/>
          <w:sz w:val="22"/>
          <w:szCs w:val="22"/>
        </w:rPr>
      </w:pPr>
    </w:p>
    <w:p w14:paraId="6FB209F3"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 xml:space="preserve">En </w:t>
      </w:r>
      <w:r w:rsidR="00E16CE4">
        <w:rPr>
          <w:rFonts w:ascii="Arial" w:hAnsi="Arial" w:cs="Arial"/>
          <w:sz w:val="22"/>
          <w:szCs w:val="22"/>
        </w:rPr>
        <w:t>e</w:t>
      </w:r>
      <w:r w:rsidRPr="00895255">
        <w:rPr>
          <w:rFonts w:ascii="Arial" w:hAnsi="Arial" w:cs="Arial"/>
          <w:sz w:val="22"/>
          <w:szCs w:val="22"/>
        </w:rPr>
        <w:t xml:space="preserve">ste tramo también se colocara ripio seleccionado o capa base en un espesor de 0,20m en todo el tramo </w:t>
      </w:r>
      <w:r w:rsidR="000917EC" w:rsidRPr="00895255">
        <w:rPr>
          <w:rFonts w:ascii="Arial" w:hAnsi="Arial" w:cs="Arial"/>
          <w:sz w:val="22"/>
          <w:szCs w:val="22"/>
        </w:rPr>
        <w:t xml:space="preserve">de los 207m </w:t>
      </w:r>
      <w:r w:rsidRPr="00895255">
        <w:rPr>
          <w:rFonts w:ascii="Arial" w:hAnsi="Arial" w:cs="Arial"/>
          <w:sz w:val="22"/>
          <w:szCs w:val="22"/>
        </w:rPr>
        <w:t>con un ancho de 6m de camino.</w:t>
      </w:r>
    </w:p>
    <w:p w14:paraId="1C34AAE9" w14:textId="77777777" w:rsidR="00226A57" w:rsidRPr="00895255" w:rsidRDefault="00226A57" w:rsidP="00EF4000">
      <w:pPr>
        <w:tabs>
          <w:tab w:val="num" w:pos="900"/>
        </w:tabs>
        <w:spacing w:line="276" w:lineRule="auto"/>
        <w:jc w:val="both"/>
        <w:rPr>
          <w:rFonts w:ascii="Arial" w:hAnsi="Arial" w:cs="Arial"/>
          <w:sz w:val="22"/>
          <w:szCs w:val="22"/>
        </w:rPr>
      </w:pPr>
    </w:p>
    <w:p w14:paraId="2B8D7B65" w14:textId="77777777" w:rsidR="00226A57" w:rsidRPr="00F128AA" w:rsidRDefault="00226A57" w:rsidP="00EF4000">
      <w:pPr>
        <w:tabs>
          <w:tab w:val="num" w:pos="900"/>
        </w:tabs>
        <w:spacing w:line="276" w:lineRule="auto"/>
        <w:jc w:val="both"/>
        <w:rPr>
          <w:rFonts w:ascii="Arial" w:hAnsi="Arial" w:cs="Arial"/>
          <w:sz w:val="22"/>
          <w:szCs w:val="22"/>
        </w:rPr>
      </w:pPr>
      <w:r w:rsidRPr="00F128AA">
        <w:rPr>
          <w:rFonts w:ascii="Arial" w:hAnsi="Arial" w:cs="Arial"/>
          <w:b/>
          <w:sz w:val="22"/>
          <w:szCs w:val="22"/>
        </w:rPr>
        <w:t>TRAMO III</w:t>
      </w:r>
      <w:r w:rsidRPr="00F128AA">
        <w:rPr>
          <w:rFonts w:ascii="Arial" w:hAnsi="Arial" w:cs="Arial"/>
          <w:sz w:val="22"/>
          <w:szCs w:val="22"/>
        </w:rPr>
        <w:t xml:space="preserve">. </w:t>
      </w:r>
      <w:r w:rsidRPr="00F128AA">
        <w:rPr>
          <w:rFonts w:ascii="Arial" w:hAnsi="Arial" w:cs="Arial"/>
          <w:b/>
          <w:sz w:val="22"/>
          <w:szCs w:val="22"/>
        </w:rPr>
        <w:t>CONSTRUCCIÓN DE PLANCHADA 1</w:t>
      </w:r>
      <w:r w:rsidR="00022A3A" w:rsidRPr="00F128AA">
        <w:rPr>
          <w:rFonts w:ascii="Arial" w:hAnsi="Arial" w:cs="Arial"/>
          <w:b/>
          <w:sz w:val="22"/>
          <w:szCs w:val="22"/>
        </w:rPr>
        <w:t>10 X 90 m</w:t>
      </w:r>
      <w:r w:rsidRPr="00F128AA">
        <w:rPr>
          <w:rFonts w:ascii="Arial" w:hAnsi="Arial" w:cs="Arial"/>
          <w:b/>
          <w:sz w:val="22"/>
          <w:szCs w:val="22"/>
        </w:rPr>
        <w:t xml:space="preserve">, Y </w:t>
      </w:r>
      <w:r w:rsidR="000917EC" w:rsidRPr="00F128AA">
        <w:rPr>
          <w:rFonts w:ascii="Arial" w:hAnsi="Arial" w:cs="Arial"/>
          <w:b/>
          <w:sz w:val="22"/>
          <w:szCs w:val="22"/>
        </w:rPr>
        <w:t>AREA DE PARQUEO 50</w:t>
      </w:r>
      <w:r w:rsidR="00022A3A" w:rsidRPr="00F128AA">
        <w:rPr>
          <w:rFonts w:ascii="Arial" w:hAnsi="Arial" w:cs="Arial"/>
          <w:b/>
          <w:sz w:val="22"/>
          <w:szCs w:val="22"/>
        </w:rPr>
        <w:t xml:space="preserve"> </w:t>
      </w:r>
      <w:r w:rsidR="000917EC" w:rsidRPr="00F128AA">
        <w:rPr>
          <w:rFonts w:ascii="Arial" w:hAnsi="Arial" w:cs="Arial"/>
          <w:b/>
          <w:sz w:val="22"/>
          <w:szCs w:val="22"/>
        </w:rPr>
        <w:t>X 10</w:t>
      </w:r>
      <w:r w:rsidR="00022A3A" w:rsidRPr="00F128AA">
        <w:rPr>
          <w:rFonts w:ascii="Arial" w:hAnsi="Arial" w:cs="Arial"/>
          <w:b/>
          <w:sz w:val="22"/>
          <w:szCs w:val="22"/>
        </w:rPr>
        <w:t xml:space="preserve"> m</w:t>
      </w:r>
      <w:r w:rsidRPr="00F128AA">
        <w:rPr>
          <w:rFonts w:ascii="Arial" w:hAnsi="Arial" w:cs="Arial"/>
          <w:b/>
          <w:sz w:val="22"/>
          <w:szCs w:val="22"/>
        </w:rPr>
        <w:t xml:space="preserve"> (</w:t>
      </w:r>
      <w:r w:rsidR="000917EC" w:rsidRPr="00F128AA">
        <w:rPr>
          <w:rFonts w:ascii="Arial" w:hAnsi="Arial" w:cs="Arial"/>
          <w:b/>
          <w:sz w:val="22"/>
          <w:szCs w:val="22"/>
        </w:rPr>
        <w:t>ADYACENTE A LA PLATAFORMA</w:t>
      </w:r>
      <w:r w:rsidRPr="00F128AA">
        <w:rPr>
          <w:rFonts w:ascii="Arial" w:hAnsi="Arial" w:cs="Arial"/>
          <w:b/>
          <w:sz w:val="22"/>
          <w:szCs w:val="22"/>
        </w:rPr>
        <w:t>)</w:t>
      </w:r>
      <w:r w:rsidR="00EE57DD" w:rsidRPr="00F128AA">
        <w:rPr>
          <w:rFonts w:ascii="Arial" w:hAnsi="Arial" w:cs="Arial"/>
          <w:b/>
          <w:sz w:val="22"/>
          <w:szCs w:val="22"/>
        </w:rPr>
        <w:t xml:space="preserve"> Y PLANCHADA DE CAMPAMENTO 60x</w:t>
      </w:r>
      <w:r w:rsidR="00FF412D" w:rsidRPr="00F128AA">
        <w:rPr>
          <w:rFonts w:ascii="Arial" w:hAnsi="Arial" w:cs="Arial"/>
          <w:b/>
          <w:sz w:val="22"/>
          <w:szCs w:val="22"/>
        </w:rPr>
        <w:t>80</w:t>
      </w:r>
      <w:r w:rsidR="00022A3A" w:rsidRPr="00F128AA">
        <w:rPr>
          <w:rFonts w:ascii="Arial" w:hAnsi="Arial" w:cs="Arial"/>
          <w:b/>
          <w:sz w:val="22"/>
          <w:szCs w:val="22"/>
        </w:rPr>
        <w:t xml:space="preserve"> m</w:t>
      </w:r>
      <w:r w:rsidR="00EE57DD" w:rsidRPr="00F128AA">
        <w:rPr>
          <w:rFonts w:ascii="Arial" w:hAnsi="Arial" w:cs="Arial"/>
          <w:b/>
          <w:sz w:val="22"/>
          <w:szCs w:val="22"/>
        </w:rPr>
        <w:t xml:space="preserve"> CON DESMONTE Y COLOCADO DE MATERIAL DE RI</w:t>
      </w:r>
      <w:r w:rsidR="00FF412D" w:rsidRPr="00F128AA">
        <w:rPr>
          <w:rFonts w:ascii="Arial" w:hAnsi="Arial" w:cs="Arial"/>
          <w:b/>
          <w:sz w:val="22"/>
          <w:szCs w:val="22"/>
        </w:rPr>
        <w:t>PIO</w:t>
      </w:r>
    </w:p>
    <w:p w14:paraId="6DC3A7DB" w14:textId="77777777" w:rsidR="00EF4000" w:rsidRPr="00F128AA" w:rsidRDefault="00EF4000" w:rsidP="00EF4000">
      <w:pPr>
        <w:tabs>
          <w:tab w:val="num" w:pos="900"/>
        </w:tabs>
        <w:spacing w:line="276" w:lineRule="auto"/>
        <w:jc w:val="both"/>
        <w:rPr>
          <w:rFonts w:ascii="Arial" w:hAnsi="Arial" w:cs="Arial"/>
          <w:sz w:val="22"/>
          <w:szCs w:val="22"/>
        </w:rPr>
      </w:pPr>
    </w:p>
    <w:p w14:paraId="060B786B" w14:textId="77777777" w:rsidR="00226A57" w:rsidRPr="00F128AA" w:rsidRDefault="00226A57" w:rsidP="00EF4000">
      <w:pPr>
        <w:tabs>
          <w:tab w:val="num" w:pos="900"/>
        </w:tabs>
        <w:spacing w:line="276" w:lineRule="auto"/>
        <w:jc w:val="both"/>
        <w:rPr>
          <w:rFonts w:ascii="Arial" w:hAnsi="Arial" w:cs="Arial"/>
          <w:sz w:val="22"/>
          <w:szCs w:val="22"/>
        </w:rPr>
      </w:pPr>
      <w:r w:rsidRPr="00F128AA">
        <w:rPr>
          <w:rFonts w:ascii="Arial" w:hAnsi="Arial" w:cs="Arial"/>
          <w:sz w:val="22"/>
          <w:szCs w:val="22"/>
        </w:rPr>
        <w:t>Se realizar el desmonte en to</w:t>
      </w:r>
      <w:r w:rsidR="000917EC" w:rsidRPr="00F128AA">
        <w:rPr>
          <w:rFonts w:ascii="Arial" w:hAnsi="Arial" w:cs="Arial"/>
          <w:sz w:val="22"/>
          <w:szCs w:val="22"/>
        </w:rPr>
        <w:t>da el área de la planchada de 110</w:t>
      </w:r>
      <w:r w:rsidRPr="00F128AA">
        <w:rPr>
          <w:rFonts w:ascii="Arial" w:hAnsi="Arial" w:cs="Arial"/>
          <w:sz w:val="22"/>
          <w:szCs w:val="22"/>
        </w:rPr>
        <w:t xml:space="preserve"> m X </w:t>
      </w:r>
      <w:r w:rsidR="000917EC" w:rsidRPr="00F128AA">
        <w:rPr>
          <w:rFonts w:ascii="Arial" w:hAnsi="Arial" w:cs="Arial"/>
          <w:sz w:val="22"/>
          <w:szCs w:val="22"/>
        </w:rPr>
        <w:t>90</w:t>
      </w:r>
      <w:r w:rsidRPr="00F128AA">
        <w:rPr>
          <w:rFonts w:ascii="Arial" w:hAnsi="Arial" w:cs="Arial"/>
          <w:sz w:val="22"/>
          <w:szCs w:val="22"/>
        </w:rPr>
        <w:t xml:space="preserve">m con </w:t>
      </w:r>
      <w:r w:rsidR="0013182A" w:rsidRPr="00F128AA">
        <w:rPr>
          <w:rFonts w:ascii="Arial" w:hAnsi="Arial" w:cs="Arial"/>
          <w:sz w:val="22"/>
          <w:szCs w:val="22"/>
        </w:rPr>
        <w:t>un</w:t>
      </w:r>
      <w:r w:rsidR="000917EC" w:rsidRPr="00F128AA">
        <w:rPr>
          <w:rFonts w:ascii="Arial" w:hAnsi="Arial" w:cs="Arial"/>
          <w:sz w:val="22"/>
          <w:szCs w:val="22"/>
        </w:rPr>
        <w:t xml:space="preserve"> área adicional de 50 x 10m para el </w:t>
      </w:r>
      <w:r w:rsidRPr="00F128AA">
        <w:rPr>
          <w:rFonts w:ascii="Arial" w:hAnsi="Arial" w:cs="Arial"/>
          <w:sz w:val="22"/>
          <w:szCs w:val="22"/>
        </w:rPr>
        <w:t>parqueo vehicular de 50 x10m</w:t>
      </w:r>
      <w:r w:rsidR="000917EC" w:rsidRPr="00F128AA">
        <w:rPr>
          <w:rFonts w:ascii="Arial" w:hAnsi="Arial" w:cs="Arial"/>
          <w:sz w:val="22"/>
          <w:szCs w:val="22"/>
        </w:rPr>
        <w:t>,</w:t>
      </w:r>
      <w:r w:rsidRPr="00F128AA">
        <w:rPr>
          <w:rFonts w:ascii="Arial" w:hAnsi="Arial" w:cs="Arial"/>
          <w:sz w:val="22"/>
          <w:szCs w:val="22"/>
        </w:rPr>
        <w:t xml:space="preserve"> adyacente a la planchada.</w:t>
      </w:r>
    </w:p>
    <w:p w14:paraId="01175E17" w14:textId="77777777" w:rsidR="00226A57" w:rsidRPr="00895255" w:rsidRDefault="000917EC" w:rsidP="00EF4000">
      <w:pPr>
        <w:tabs>
          <w:tab w:val="num" w:pos="900"/>
        </w:tabs>
        <w:spacing w:line="276" w:lineRule="auto"/>
        <w:jc w:val="both"/>
        <w:rPr>
          <w:rFonts w:ascii="Arial" w:hAnsi="Arial" w:cs="Arial"/>
          <w:sz w:val="22"/>
          <w:szCs w:val="22"/>
        </w:rPr>
      </w:pPr>
      <w:r w:rsidRPr="00F128AA">
        <w:rPr>
          <w:rFonts w:ascii="Arial" w:hAnsi="Arial" w:cs="Arial"/>
          <w:sz w:val="22"/>
          <w:szCs w:val="22"/>
        </w:rPr>
        <w:t xml:space="preserve">Se elevara la planchada como máximo de </w:t>
      </w:r>
      <w:r w:rsidR="00226A57" w:rsidRPr="00F128AA">
        <w:rPr>
          <w:rFonts w:ascii="Arial" w:hAnsi="Arial" w:cs="Arial"/>
          <w:sz w:val="22"/>
          <w:szCs w:val="22"/>
        </w:rPr>
        <w:t xml:space="preserve">0,30 a 0,60m </w:t>
      </w:r>
      <w:r w:rsidRPr="00F128AA">
        <w:rPr>
          <w:rFonts w:ascii="Arial" w:hAnsi="Arial" w:cs="Arial"/>
          <w:sz w:val="22"/>
          <w:szCs w:val="22"/>
        </w:rPr>
        <w:t>a nivel de subrasante compactado</w:t>
      </w:r>
      <w:r w:rsidR="00226A57" w:rsidRPr="00F128AA">
        <w:rPr>
          <w:rFonts w:ascii="Arial" w:hAnsi="Arial" w:cs="Arial"/>
          <w:sz w:val="22"/>
          <w:szCs w:val="22"/>
        </w:rPr>
        <w:t xml:space="preserve">, </w:t>
      </w:r>
      <w:r w:rsidRPr="00F128AA">
        <w:rPr>
          <w:rFonts w:ascii="Arial" w:hAnsi="Arial" w:cs="Arial"/>
          <w:sz w:val="22"/>
          <w:szCs w:val="22"/>
        </w:rPr>
        <w:t>en</w:t>
      </w:r>
      <w:r w:rsidR="00226A57" w:rsidRPr="00F128AA">
        <w:rPr>
          <w:rFonts w:ascii="Arial" w:hAnsi="Arial" w:cs="Arial"/>
          <w:sz w:val="22"/>
          <w:szCs w:val="22"/>
        </w:rPr>
        <w:t xml:space="preserve"> toda la plataforma con material lateral y material del área de influencia para mejoramiento del mismo, de acuerdo al diseño del perfil de secciones y cotas para dicho fin presentado por la contratista. Y se colocara una capa de ripio o capa base en toda la plataforma con un espesor de 0,20m. Se construirán 2 Skimer </w:t>
      </w:r>
      <w:r w:rsidRPr="00F128AA">
        <w:rPr>
          <w:rFonts w:ascii="Arial" w:hAnsi="Arial" w:cs="Arial"/>
          <w:sz w:val="22"/>
          <w:szCs w:val="22"/>
        </w:rPr>
        <w:t xml:space="preserve">construido de HºAº </w:t>
      </w:r>
      <w:r w:rsidR="00226A57" w:rsidRPr="00F128AA">
        <w:rPr>
          <w:rFonts w:ascii="Arial" w:hAnsi="Arial" w:cs="Arial"/>
          <w:sz w:val="22"/>
          <w:szCs w:val="22"/>
        </w:rPr>
        <w:t xml:space="preserve">con desfogue de canales </w:t>
      </w:r>
      <w:r w:rsidRPr="00F128AA">
        <w:rPr>
          <w:rFonts w:ascii="Arial" w:hAnsi="Arial" w:cs="Arial"/>
          <w:sz w:val="22"/>
          <w:szCs w:val="22"/>
        </w:rPr>
        <w:t>de</w:t>
      </w:r>
      <w:r w:rsidR="00226A57" w:rsidRPr="00F128AA">
        <w:rPr>
          <w:rFonts w:ascii="Arial" w:hAnsi="Arial" w:cs="Arial"/>
          <w:sz w:val="22"/>
          <w:szCs w:val="22"/>
        </w:rPr>
        <w:t xml:space="preserve"> tierra natural.</w:t>
      </w:r>
    </w:p>
    <w:p w14:paraId="78815B30" w14:textId="77777777" w:rsidR="00EF4000" w:rsidRPr="00895255" w:rsidRDefault="00EF4000" w:rsidP="00EF4000">
      <w:pPr>
        <w:tabs>
          <w:tab w:val="num" w:pos="900"/>
        </w:tabs>
        <w:spacing w:line="276" w:lineRule="auto"/>
        <w:jc w:val="both"/>
        <w:rPr>
          <w:rFonts w:ascii="Arial" w:hAnsi="Arial" w:cs="Arial"/>
          <w:sz w:val="22"/>
          <w:szCs w:val="22"/>
        </w:rPr>
      </w:pPr>
    </w:p>
    <w:p w14:paraId="1594418B" w14:textId="77777777" w:rsidR="00226A57" w:rsidRPr="00895255" w:rsidRDefault="00226A57" w:rsidP="00EF4000">
      <w:pPr>
        <w:tabs>
          <w:tab w:val="num" w:pos="900"/>
        </w:tabs>
        <w:spacing w:line="276" w:lineRule="auto"/>
        <w:jc w:val="both"/>
        <w:rPr>
          <w:rFonts w:ascii="Arial" w:hAnsi="Arial" w:cs="Arial"/>
          <w:sz w:val="22"/>
          <w:szCs w:val="22"/>
        </w:rPr>
      </w:pPr>
      <w:r w:rsidRPr="00895255">
        <w:rPr>
          <w:rFonts w:ascii="Arial" w:hAnsi="Arial" w:cs="Arial"/>
          <w:sz w:val="22"/>
          <w:szCs w:val="22"/>
        </w:rPr>
        <w:t>Asimismo se construirá un antepozo de HºAº con las características del equipo de perforación</w:t>
      </w:r>
      <w:r w:rsidR="0013182A">
        <w:rPr>
          <w:rFonts w:ascii="Arial" w:hAnsi="Arial" w:cs="Arial"/>
          <w:sz w:val="22"/>
          <w:szCs w:val="22"/>
        </w:rPr>
        <w:t xml:space="preserve"> de 900/1</w:t>
      </w:r>
      <w:r w:rsidR="00343014" w:rsidRPr="00895255">
        <w:rPr>
          <w:rFonts w:ascii="Arial" w:hAnsi="Arial" w:cs="Arial"/>
          <w:sz w:val="22"/>
          <w:szCs w:val="22"/>
        </w:rPr>
        <w:t>000</w:t>
      </w:r>
      <w:r w:rsidR="0013182A">
        <w:rPr>
          <w:rFonts w:ascii="Arial" w:hAnsi="Arial" w:cs="Arial"/>
          <w:sz w:val="22"/>
          <w:szCs w:val="22"/>
        </w:rPr>
        <w:t xml:space="preserve"> </w:t>
      </w:r>
      <w:r w:rsidR="00343014" w:rsidRPr="00895255">
        <w:rPr>
          <w:rFonts w:ascii="Arial" w:hAnsi="Arial" w:cs="Arial"/>
          <w:sz w:val="22"/>
          <w:szCs w:val="22"/>
        </w:rPr>
        <w:t xml:space="preserve"> HP aplicado en esta clase de operación,</w:t>
      </w:r>
      <w:r w:rsidRPr="00895255">
        <w:rPr>
          <w:rFonts w:ascii="Arial" w:hAnsi="Arial" w:cs="Arial"/>
          <w:sz w:val="22"/>
          <w:szCs w:val="22"/>
        </w:rPr>
        <w:t xml:space="preserve"> </w:t>
      </w:r>
      <w:r w:rsidR="00343014" w:rsidRPr="00895255">
        <w:rPr>
          <w:rFonts w:ascii="Arial" w:hAnsi="Arial" w:cs="Arial"/>
          <w:sz w:val="22"/>
          <w:szCs w:val="22"/>
        </w:rPr>
        <w:t xml:space="preserve">2,5X2,5X2m de profundidad con un espesor de  0,30m de espesor; </w:t>
      </w:r>
      <w:r w:rsidRPr="00895255">
        <w:rPr>
          <w:rFonts w:ascii="Arial" w:hAnsi="Arial" w:cs="Arial"/>
          <w:sz w:val="22"/>
          <w:szCs w:val="22"/>
        </w:rPr>
        <w:t>también se construirá una fosa de quema de 20 x</w:t>
      </w:r>
      <w:r w:rsidR="00343014" w:rsidRPr="00895255">
        <w:rPr>
          <w:rFonts w:ascii="Arial" w:hAnsi="Arial" w:cs="Arial"/>
          <w:sz w:val="22"/>
          <w:szCs w:val="22"/>
        </w:rPr>
        <w:t xml:space="preserve"> 20m de tierra con fosa de 5m de ancho interno; y losas de HºAº,  </w:t>
      </w:r>
      <w:r w:rsidRPr="00895255">
        <w:rPr>
          <w:rFonts w:ascii="Arial" w:hAnsi="Arial" w:cs="Arial"/>
          <w:sz w:val="22"/>
          <w:szCs w:val="22"/>
        </w:rPr>
        <w:t>fosa de residuos líquidos 10 m x 20 m x 2.7 m (si aplica); Base para subestructura de un equipo de perforación de  2000 HP de capacidad; Base para generadores (10 m x 20 m); Base para bombas de lodo (10 m x 15 m); Base para cajones de lodo y equipos control de solidos (10 m x 30 m).</w:t>
      </w:r>
    </w:p>
    <w:p w14:paraId="73A32F4F" w14:textId="77777777" w:rsidR="00343014" w:rsidRPr="00895255" w:rsidRDefault="00FF412D" w:rsidP="00EF4000">
      <w:pPr>
        <w:tabs>
          <w:tab w:val="num" w:pos="900"/>
        </w:tabs>
        <w:spacing w:line="276" w:lineRule="auto"/>
        <w:jc w:val="both"/>
        <w:rPr>
          <w:rFonts w:ascii="Arial" w:hAnsi="Arial" w:cs="Arial"/>
          <w:sz w:val="22"/>
          <w:szCs w:val="22"/>
        </w:rPr>
      </w:pPr>
      <w:r w:rsidRPr="00895255">
        <w:rPr>
          <w:rFonts w:ascii="Arial" w:hAnsi="Arial" w:cs="Arial"/>
          <w:sz w:val="22"/>
          <w:szCs w:val="22"/>
        </w:rPr>
        <w:t>Se realizara área de campamento, a una distancia de 1500m del DDV-</w:t>
      </w:r>
      <w:r w:rsidR="00E124D1" w:rsidRPr="00895255">
        <w:rPr>
          <w:rFonts w:ascii="Arial" w:hAnsi="Arial" w:cs="Arial"/>
          <w:sz w:val="22"/>
          <w:szCs w:val="22"/>
        </w:rPr>
        <w:t>G</w:t>
      </w:r>
      <w:r w:rsidRPr="00895255">
        <w:rPr>
          <w:rFonts w:ascii="Arial" w:hAnsi="Arial" w:cs="Arial"/>
          <w:sz w:val="22"/>
          <w:szCs w:val="22"/>
        </w:rPr>
        <w:t xml:space="preserve">ASIRG </w:t>
      </w:r>
      <w:r w:rsidR="00D61905" w:rsidRPr="00895255">
        <w:rPr>
          <w:rFonts w:ascii="Arial" w:hAnsi="Arial" w:cs="Arial"/>
          <w:sz w:val="22"/>
          <w:szCs w:val="22"/>
        </w:rPr>
        <w:t>en dirección E</w:t>
      </w:r>
      <w:r w:rsidR="0013182A">
        <w:rPr>
          <w:rFonts w:ascii="Arial" w:hAnsi="Arial" w:cs="Arial"/>
          <w:sz w:val="22"/>
          <w:szCs w:val="22"/>
        </w:rPr>
        <w:t xml:space="preserve">ste </w:t>
      </w:r>
      <w:r w:rsidRPr="00895255">
        <w:rPr>
          <w:rFonts w:ascii="Arial" w:hAnsi="Arial" w:cs="Arial"/>
          <w:sz w:val="22"/>
          <w:szCs w:val="22"/>
        </w:rPr>
        <w:t xml:space="preserve">sobre el borde izquierdo de la senda </w:t>
      </w:r>
      <w:r w:rsidR="00E124D1" w:rsidRPr="00895255">
        <w:rPr>
          <w:rFonts w:ascii="Arial" w:hAnsi="Arial" w:cs="Arial"/>
          <w:sz w:val="22"/>
          <w:szCs w:val="22"/>
        </w:rPr>
        <w:t xml:space="preserve">con dimensiones </w:t>
      </w:r>
      <w:r w:rsidR="00E124D1" w:rsidRPr="00F128AA">
        <w:rPr>
          <w:rFonts w:ascii="Arial" w:hAnsi="Arial" w:cs="Arial"/>
          <w:sz w:val="22"/>
          <w:szCs w:val="22"/>
        </w:rPr>
        <w:t xml:space="preserve">de </w:t>
      </w:r>
      <w:r w:rsidRPr="00F128AA">
        <w:rPr>
          <w:rFonts w:ascii="Arial" w:hAnsi="Arial" w:cs="Arial"/>
          <w:sz w:val="22"/>
          <w:szCs w:val="22"/>
        </w:rPr>
        <w:t>60X80m,</w:t>
      </w:r>
      <w:r w:rsidRPr="00895255">
        <w:rPr>
          <w:rFonts w:ascii="Arial" w:hAnsi="Arial" w:cs="Arial"/>
          <w:sz w:val="22"/>
          <w:szCs w:val="22"/>
        </w:rPr>
        <w:t xml:space="preserve"> compactado </w:t>
      </w:r>
      <w:r w:rsidR="00D61905" w:rsidRPr="00895255">
        <w:rPr>
          <w:rFonts w:ascii="Arial" w:hAnsi="Arial" w:cs="Arial"/>
          <w:sz w:val="22"/>
          <w:szCs w:val="22"/>
        </w:rPr>
        <w:t xml:space="preserve">con </w:t>
      </w:r>
      <w:r w:rsidRPr="00895255">
        <w:rPr>
          <w:rFonts w:ascii="Arial" w:hAnsi="Arial" w:cs="Arial"/>
          <w:sz w:val="22"/>
          <w:szCs w:val="22"/>
        </w:rPr>
        <w:t xml:space="preserve"> material de ripio. </w:t>
      </w:r>
    </w:p>
    <w:p w14:paraId="565AE448" w14:textId="77777777" w:rsidR="00226A57" w:rsidRPr="00895255" w:rsidRDefault="00226A57" w:rsidP="00EF4000">
      <w:pPr>
        <w:spacing w:line="276" w:lineRule="auto"/>
        <w:jc w:val="both"/>
        <w:rPr>
          <w:rFonts w:ascii="Arial" w:hAnsi="Arial" w:cs="Arial"/>
          <w:sz w:val="22"/>
          <w:szCs w:val="22"/>
        </w:rPr>
      </w:pPr>
    </w:p>
    <w:p w14:paraId="77F47E49" w14:textId="77777777" w:rsidR="00226A57" w:rsidRPr="00895255" w:rsidRDefault="00152470" w:rsidP="00283C6F">
      <w:pPr>
        <w:pStyle w:val="Prrafodelista"/>
        <w:numPr>
          <w:ilvl w:val="1"/>
          <w:numId w:val="9"/>
        </w:numPr>
        <w:spacing w:line="276" w:lineRule="auto"/>
        <w:jc w:val="both"/>
        <w:rPr>
          <w:rFonts w:ascii="Arial" w:hAnsi="Arial" w:cs="Arial"/>
          <w:b/>
          <w:sz w:val="22"/>
          <w:szCs w:val="22"/>
        </w:rPr>
      </w:pPr>
      <w:r w:rsidRPr="00895255">
        <w:rPr>
          <w:rFonts w:ascii="Arial" w:hAnsi="Arial" w:cs="Arial"/>
          <w:b/>
          <w:sz w:val="22"/>
          <w:szCs w:val="22"/>
        </w:rPr>
        <w:t xml:space="preserve">EL REQUERIMIENTO </w:t>
      </w:r>
      <w:r w:rsidR="00226A57" w:rsidRPr="00895255">
        <w:rPr>
          <w:rFonts w:ascii="Arial" w:hAnsi="Arial" w:cs="Arial"/>
          <w:b/>
          <w:sz w:val="22"/>
          <w:szCs w:val="22"/>
        </w:rPr>
        <w:t>DE EQUIPO, MANO DE OBRA Y MATERIALES, SE REALIZARÁ DE ACUERDO A LAS NECESIDADES DE YPFB CORPORACION</w:t>
      </w:r>
    </w:p>
    <w:p w14:paraId="799DB871" w14:textId="77777777" w:rsidR="00EF4000" w:rsidRPr="00895255" w:rsidRDefault="00EF4000" w:rsidP="00EF4000">
      <w:pPr>
        <w:spacing w:line="276" w:lineRule="auto"/>
        <w:jc w:val="both"/>
        <w:rPr>
          <w:rFonts w:ascii="Arial" w:hAnsi="Arial" w:cs="Arial"/>
          <w:sz w:val="22"/>
          <w:szCs w:val="22"/>
        </w:rPr>
      </w:pPr>
    </w:p>
    <w:p w14:paraId="32B9C60E"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b/>
          <w:sz w:val="22"/>
          <w:szCs w:val="22"/>
        </w:rPr>
        <w:t>Metodología.-</w:t>
      </w:r>
      <w:r w:rsidRPr="00895255">
        <w:rPr>
          <w:rFonts w:ascii="Arial" w:hAnsi="Arial" w:cs="Arial"/>
          <w:sz w:val="22"/>
          <w:szCs w:val="22"/>
        </w:rPr>
        <w:t xml:space="preserve"> </w:t>
      </w:r>
      <w:r w:rsidR="00A808F8">
        <w:rPr>
          <w:rFonts w:ascii="Arial" w:hAnsi="Arial" w:cs="Arial"/>
          <w:sz w:val="22"/>
          <w:szCs w:val="22"/>
        </w:rPr>
        <w:t>Esta deberá ser propuesta por el oferente</w:t>
      </w:r>
      <w:r w:rsidRPr="00895255">
        <w:rPr>
          <w:rFonts w:ascii="Arial" w:hAnsi="Arial" w:cs="Arial"/>
          <w:sz w:val="22"/>
          <w:szCs w:val="22"/>
        </w:rPr>
        <w:t>, de tal manera que se pueda cumplir con los Programas de Trabajo requeridos, previ</w:t>
      </w:r>
      <w:r w:rsidR="00A808F8">
        <w:rPr>
          <w:rFonts w:ascii="Arial" w:hAnsi="Arial" w:cs="Arial"/>
          <w:sz w:val="22"/>
          <w:szCs w:val="22"/>
        </w:rPr>
        <w:t xml:space="preserve">a aprobación </w:t>
      </w:r>
      <w:r w:rsidRPr="00895255">
        <w:rPr>
          <w:rFonts w:ascii="Arial" w:hAnsi="Arial" w:cs="Arial"/>
          <w:sz w:val="22"/>
          <w:szCs w:val="22"/>
        </w:rPr>
        <w:t xml:space="preserve">de YPFB Dichos trabajos comprenden la construcción de caminos y Planchadas, desde el desmonte, movimiento de Suelos, Obras Civiles hasta el ripiado correspondiente. </w:t>
      </w:r>
    </w:p>
    <w:p w14:paraId="1BEFDC6F" w14:textId="77777777" w:rsidR="00226A57" w:rsidRPr="00895255" w:rsidRDefault="00226A57" w:rsidP="00EF4000">
      <w:pPr>
        <w:spacing w:line="276" w:lineRule="auto"/>
        <w:jc w:val="both"/>
        <w:rPr>
          <w:rFonts w:ascii="Arial" w:hAnsi="Arial" w:cs="Arial"/>
          <w:sz w:val="22"/>
          <w:szCs w:val="22"/>
        </w:rPr>
      </w:pPr>
    </w:p>
    <w:p w14:paraId="5BE83D87" w14:textId="77777777" w:rsidR="00226A57" w:rsidRPr="00895255" w:rsidRDefault="00226A57" w:rsidP="00283C6F">
      <w:pPr>
        <w:pStyle w:val="Prrafodelista"/>
        <w:numPr>
          <w:ilvl w:val="1"/>
          <w:numId w:val="9"/>
        </w:numPr>
        <w:spacing w:line="276" w:lineRule="auto"/>
        <w:jc w:val="both"/>
        <w:rPr>
          <w:rFonts w:ascii="Arial" w:hAnsi="Arial" w:cs="Arial"/>
          <w:b/>
          <w:sz w:val="22"/>
          <w:szCs w:val="22"/>
        </w:rPr>
      </w:pPr>
      <w:r w:rsidRPr="00895255">
        <w:rPr>
          <w:rFonts w:ascii="Arial" w:hAnsi="Arial" w:cs="Arial"/>
          <w:b/>
          <w:sz w:val="22"/>
          <w:szCs w:val="22"/>
        </w:rPr>
        <w:t>PARA TRABAJOS DE MANTENIMIENTO</w:t>
      </w:r>
    </w:p>
    <w:p w14:paraId="778D4E83" w14:textId="77777777" w:rsidR="00EF4000" w:rsidRPr="00895255" w:rsidRDefault="00EF4000" w:rsidP="00EF4000">
      <w:pPr>
        <w:pStyle w:val="Prrafodelista"/>
        <w:spacing w:line="276" w:lineRule="auto"/>
        <w:ind w:left="0"/>
        <w:jc w:val="both"/>
        <w:rPr>
          <w:rFonts w:ascii="Arial" w:hAnsi="Arial" w:cs="Arial"/>
          <w:sz w:val="22"/>
          <w:szCs w:val="22"/>
        </w:rPr>
      </w:pPr>
    </w:p>
    <w:p w14:paraId="0309FC11" w14:textId="77777777" w:rsidR="00226A57" w:rsidRPr="00895255" w:rsidRDefault="00226A57" w:rsidP="00EF4000">
      <w:pPr>
        <w:pStyle w:val="Prrafodelista"/>
        <w:spacing w:line="276" w:lineRule="auto"/>
        <w:ind w:left="0"/>
        <w:jc w:val="both"/>
        <w:rPr>
          <w:rFonts w:ascii="Arial" w:hAnsi="Arial" w:cs="Arial"/>
          <w:sz w:val="22"/>
          <w:szCs w:val="22"/>
        </w:rPr>
      </w:pPr>
      <w:r w:rsidRPr="00895255">
        <w:rPr>
          <w:rFonts w:ascii="Arial" w:hAnsi="Arial" w:cs="Arial"/>
          <w:sz w:val="22"/>
          <w:szCs w:val="22"/>
        </w:rPr>
        <w:t>Los equipos empleados para este servicio serán considerados de acuerdo a la disponibilidad de los equipos comprometidos para el Mantenimiento de Caminos y Planchadas. En circunstancias de que el equipo empleado en Mantenimiento sea insuficiente para el</w:t>
      </w:r>
      <w:r w:rsidRPr="00895255">
        <w:rPr>
          <w:rFonts w:ascii="Arial" w:hAnsi="Arial" w:cs="Arial"/>
          <w:b/>
          <w:sz w:val="22"/>
          <w:szCs w:val="22"/>
        </w:rPr>
        <w:t xml:space="preserve"> mantenimiento de Caminos y Planchadas</w:t>
      </w:r>
      <w:r w:rsidRPr="00895255">
        <w:rPr>
          <w:rFonts w:ascii="Arial" w:hAnsi="Arial" w:cs="Arial"/>
          <w:sz w:val="22"/>
          <w:szCs w:val="22"/>
        </w:rPr>
        <w:t xml:space="preserve">, se solicitará equipo adicional para poder completar el servicio de acuerdo a la programación aprobada por la Supervisión / Fiscalización de Obra. Para el servicio de mantenimiento de Caminos y Planchadas </w:t>
      </w:r>
      <w:r w:rsidRPr="00895255">
        <w:rPr>
          <w:rFonts w:ascii="Arial" w:hAnsi="Arial" w:cs="Arial"/>
          <w:b/>
          <w:sz w:val="22"/>
          <w:szCs w:val="22"/>
        </w:rPr>
        <w:t>no será considerado stand by</w:t>
      </w:r>
      <w:r w:rsidRPr="00895255">
        <w:rPr>
          <w:rFonts w:ascii="Arial" w:hAnsi="Arial" w:cs="Arial"/>
          <w:sz w:val="22"/>
          <w:szCs w:val="22"/>
        </w:rPr>
        <w:t>.</w:t>
      </w:r>
    </w:p>
    <w:p w14:paraId="3117D10C" w14:textId="77777777" w:rsidR="00EF4000" w:rsidRPr="00895255" w:rsidRDefault="00EF4000" w:rsidP="00EF4000">
      <w:pPr>
        <w:spacing w:line="276" w:lineRule="auto"/>
        <w:jc w:val="both"/>
        <w:rPr>
          <w:rFonts w:ascii="Arial" w:hAnsi="Arial" w:cs="Arial"/>
          <w:sz w:val="22"/>
          <w:szCs w:val="22"/>
        </w:rPr>
      </w:pPr>
    </w:p>
    <w:p w14:paraId="79BB8E07"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 xml:space="preserve">Se reconocerá un </w:t>
      </w:r>
      <w:r w:rsidRPr="00895255">
        <w:rPr>
          <w:rFonts w:ascii="Arial" w:hAnsi="Arial" w:cs="Arial"/>
          <w:b/>
          <w:sz w:val="22"/>
          <w:szCs w:val="22"/>
        </w:rPr>
        <w:t>stand by</w:t>
      </w:r>
      <w:r w:rsidRPr="00895255">
        <w:rPr>
          <w:rFonts w:ascii="Arial" w:hAnsi="Arial" w:cs="Arial"/>
          <w:sz w:val="22"/>
          <w:szCs w:val="22"/>
        </w:rPr>
        <w:t xml:space="preserve"> de 4 horas por día bajo las siguientes condiciones:</w:t>
      </w:r>
    </w:p>
    <w:p w14:paraId="2B449D21" w14:textId="77777777" w:rsidR="00EF4000" w:rsidRPr="00895255" w:rsidRDefault="00EF4000" w:rsidP="00EF4000">
      <w:pPr>
        <w:spacing w:line="276" w:lineRule="auto"/>
        <w:jc w:val="both"/>
        <w:rPr>
          <w:rFonts w:ascii="Arial" w:hAnsi="Arial" w:cs="Arial"/>
          <w:sz w:val="22"/>
          <w:szCs w:val="22"/>
        </w:rPr>
      </w:pPr>
    </w:p>
    <w:p w14:paraId="024CB4C3" w14:textId="77777777" w:rsidR="00226A57" w:rsidRPr="00895255" w:rsidRDefault="00226A57" w:rsidP="00283C6F">
      <w:pPr>
        <w:numPr>
          <w:ilvl w:val="0"/>
          <w:numId w:val="6"/>
        </w:numPr>
        <w:tabs>
          <w:tab w:val="clear" w:pos="1428"/>
        </w:tabs>
        <w:spacing w:line="276" w:lineRule="auto"/>
        <w:ind w:left="709"/>
        <w:jc w:val="both"/>
        <w:rPr>
          <w:rFonts w:ascii="Arial" w:hAnsi="Arial" w:cs="Arial"/>
          <w:sz w:val="22"/>
          <w:szCs w:val="22"/>
        </w:rPr>
      </w:pPr>
      <w:r w:rsidRPr="00895255">
        <w:rPr>
          <w:rFonts w:ascii="Arial" w:hAnsi="Arial" w:cs="Arial"/>
          <w:sz w:val="22"/>
          <w:szCs w:val="22"/>
        </w:rPr>
        <w:lastRenderedPageBreak/>
        <w:t xml:space="preserve">Equipos de Mantenimiento, que hayan sido solicitados por el </w:t>
      </w:r>
      <w:r w:rsidR="00A808F8" w:rsidRPr="00A808F8">
        <w:rPr>
          <w:rFonts w:ascii="Arial" w:hAnsi="Arial" w:cs="Arial"/>
          <w:sz w:val="22"/>
          <w:szCs w:val="22"/>
        </w:rPr>
        <w:t>Fiscal de obras de</w:t>
      </w:r>
      <w:r w:rsidRPr="00895255">
        <w:rPr>
          <w:rFonts w:ascii="Arial" w:hAnsi="Arial" w:cs="Arial"/>
          <w:sz w:val="22"/>
          <w:szCs w:val="22"/>
        </w:rPr>
        <w:t xml:space="preserve"> </w:t>
      </w:r>
      <w:proofErr w:type="gramStart"/>
      <w:r w:rsidRPr="00895255">
        <w:rPr>
          <w:rFonts w:ascii="Arial" w:hAnsi="Arial" w:cs="Arial"/>
          <w:sz w:val="22"/>
          <w:szCs w:val="22"/>
        </w:rPr>
        <w:t>YPFB ,</w:t>
      </w:r>
      <w:proofErr w:type="gramEnd"/>
      <w:r w:rsidRPr="00895255">
        <w:rPr>
          <w:rFonts w:ascii="Arial" w:hAnsi="Arial" w:cs="Arial"/>
          <w:sz w:val="22"/>
          <w:szCs w:val="22"/>
        </w:rPr>
        <w:t xml:space="preserve"> para un servicio específico de contingencias y que permanezca en el lugar de la obra (con operador y ayudante) sin realizar ninguna actividad.</w:t>
      </w:r>
    </w:p>
    <w:p w14:paraId="53BF520A" w14:textId="77777777" w:rsidR="00226A57" w:rsidRPr="00895255" w:rsidRDefault="00226A57" w:rsidP="00283C6F">
      <w:pPr>
        <w:pStyle w:val="Prrafodelista"/>
        <w:numPr>
          <w:ilvl w:val="0"/>
          <w:numId w:val="10"/>
        </w:numPr>
        <w:spacing w:line="276" w:lineRule="auto"/>
        <w:ind w:left="709"/>
        <w:jc w:val="both"/>
        <w:rPr>
          <w:rFonts w:ascii="Arial" w:hAnsi="Arial" w:cs="Arial"/>
          <w:sz w:val="22"/>
          <w:szCs w:val="22"/>
        </w:rPr>
      </w:pPr>
      <w:r w:rsidRPr="00895255">
        <w:rPr>
          <w:rFonts w:ascii="Arial" w:hAnsi="Arial" w:cs="Arial"/>
          <w:sz w:val="22"/>
          <w:szCs w:val="22"/>
        </w:rPr>
        <w:t>El equipo que presente algún desperfecto, por lo que su uso no fuera disponible, no se reconocerá cobro de stand by, por el lapso de tiempo que esté fuera de servicio. Así también por inclemencias del tiempo (Lluvias, inundaciones, etc.) y convulsión social.</w:t>
      </w:r>
    </w:p>
    <w:p w14:paraId="6DBB221F" w14:textId="77777777" w:rsidR="00226A57" w:rsidRPr="00895255" w:rsidRDefault="00226A57" w:rsidP="00EF4000">
      <w:pPr>
        <w:spacing w:line="276" w:lineRule="auto"/>
        <w:jc w:val="both"/>
        <w:rPr>
          <w:rFonts w:ascii="Arial" w:hAnsi="Arial" w:cs="Arial"/>
          <w:sz w:val="22"/>
          <w:szCs w:val="22"/>
        </w:rPr>
      </w:pPr>
    </w:p>
    <w:p w14:paraId="3F1903F6" w14:textId="77777777" w:rsidR="00226A57" w:rsidRPr="00895255" w:rsidRDefault="00226A57" w:rsidP="00283C6F">
      <w:pPr>
        <w:pStyle w:val="Prrafodelista"/>
        <w:numPr>
          <w:ilvl w:val="1"/>
          <w:numId w:val="9"/>
        </w:numPr>
        <w:spacing w:line="276" w:lineRule="auto"/>
        <w:jc w:val="both"/>
        <w:rPr>
          <w:rFonts w:ascii="Arial" w:hAnsi="Arial" w:cs="Arial"/>
          <w:sz w:val="22"/>
          <w:szCs w:val="22"/>
        </w:rPr>
      </w:pPr>
      <w:r w:rsidRPr="00895255">
        <w:rPr>
          <w:rFonts w:ascii="Arial" w:hAnsi="Arial" w:cs="Arial"/>
          <w:b/>
          <w:sz w:val="22"/>
          <w:szCs w:val="22"/>
        </w:rPr>
        <w:t>PARA TRABAJOS DE CONSTRUCCIÓN, Y/O REPARACIÓN DE CAMINOS Y PLANCHADAS.</w:t>
      </w:r>
    </w:p>
    <w:p w14:paraId="3DB9C238" w14:textId="77777777" w:rsidR="00EF4000" w:rsidRPr="00895255" w:rsidRDefault="00EF4000" w:rsidP="00EF4000">
      <w:pPr>
        <w:pStyle w:val="Prrafodelista"/>
        <w:spacing w:line="276" w:lineRule="auto"/>
        <w:ind w:left="0"/>
        <w:jc w:val="both"/>
        <w:rPr>
          <w:rFonts w:ascii="Arial" w:hAnsi="Arial" w:cs="Arial"/>
          <w:sz w:val="22"/>
          <w:szCs w:val="22"/>
        </w:rPr>
      </w:pPr>
    </w:p>
    <w:p w14:paraId="1A5CAD9F" w14:textId="77777777" w:rsidR="00226A57" w:rsidRPr="00895255" w:rsidRDefault="00226A57" w:rsidP="00EF4000">
      <w:pPr>
        <w:pStyle w:val="Prrafodelista"/>
        <w:spacing w:line="276" w:lineRule="auto"/>
        <w:ind w:left="0"/>
        <w:jc w:val="both"/>
        <w:rPr>
          <w:rFonts w:ascii="Arial" w:hAnsi="Arial" w:cs="Arial"/>
          <w:sz w:val="22"/>
          <w:szCs w:val="22"/>
        </w:rPr>
      </w:pPr>
      <w:r w:rsidRPr="00895255">
        <w:rPr>
          <w:rFonts w:ascii="Arial" w:hAnsi="Arial" w:cs="Arial"/>
          <w:sz w:val="22"/>
          <w:szCs w:val="22"/>
        </w:rPr>
        <w:t xml:space="preserve">Para la construcción la </w:t>
      </w:r>
      <w:r w:rsidR="00266FE6">
        <w:rPr>
          <w:rFonts w:ascii="Arial" w:hAnsi="Arial" w:cs="Arial"/>
          <w:sz w:val="22"/>
          <w:szCs w:val="22"/>
        </w:rPr>
        <w:t xml:space="preserve">empresa adjudicada </w:t>
      </w:r>
      <w:r w:rsidRPr="00895255">
        <w:rPr>
          <w:rFonts w:ascii="Arial" w:hAnsi="Arial" w:cs="Arial"/>
          <w:sz w:val="22"/>
          <w:szCs w:val="22"/>
        </w:rPr>
        <w:t xml:space="preserve">deberá estimar los recursos y su planificación, de acuerdo al Perfil de proyecto a nivel constructivo (Ingeniería) presentado por la </w:t>
      </w:r>
      <w:r w:rsidR="00266FE6">
        <w:rPr>
          <w:rFonts w:ascii="Arial" w:hAnsi="Arial" w:cs="Arial"/>
          <w:sz w:val="22"/>
          <w:szCs w:val="22"/>
        </w:rPr>
        <w:t xml:space="preserve">empresa </w:t>
      </w:r>
      <w:proofErr w:type="gramStart"/>
      <w:r w:rsidR="00266FE6">
        <w:rPr>
          <w:rFonts w:ascii="Arial" w:hAnsi="Arial" w:cs="Arial"/>
          <w:sz w:val="22"/>
          <w:szCs w:val="22"/>
        </w:rPr>
        <w:t xml:space="preserve">adjudicada </w:t>
      </w:r>
      <w:r w:rsidRPr="00895255">
        <w:rPr>
          <w:rFonts w:ascii="Arial" w:hAnsi="Arial" w:cs="Arial"/>
          <w:sz w:val="22"/>
          <w:szCs w:val="22"/>
        </w:rPr>
        <w:t>;</w:t>
      </w:r>
      <w:proofErr w:type="gramEnd"/>
      <w:r w:rsidRPr="00895255">
        <w:rPr>
          <w:rFonts w:ascii="Arial" w:hAnsi="Arial" w:cs="Arial"/>
          <w:sz w:val="22"/>
          <w:szCs w:val="22"/>
        </w:rPr>
        <w:t xml:space="preserve">  para aprobación la</w:t>
      </w:r>
      <w:r w:rsidRPr="00895255">
        <w:rPr>
          <w:rFonts w:ascii="Arial" w:hAnsi="Arial" w:cs="Arial"/>
          <w:b/>
          <w:sz w:val="22"/>
          <w:szCs w:val="22"/>
        </w:rPr>
        <w:t xml:space="preserve"> </w:t>
      </w:r>
      <w:r w:rsidR="00EF4000" w:rsidRPr="00895255">
        <w:rPr>
          <w:rFonts w:ascii="Arial" w:hAnsi="Arial" w:cs="Arial"/>
          <w:b/>
          <w:sz w:val="22"/>
          <w:szCs w:val="22"/>
          <w:u w:val="single"/>
        </w:rPr>
        <w:t>documentación de inicio</w:t>
      </w:r>
      <w:r w:rsidRPr="00895255">
        <w:rPr>
          <w:rFonts w:ascii="Arial" w:hAnsi="Arial" w:cs="Arial"/>
          <w:sz w:val="22"/>
          <w:szCs w:val="22"/>
        </w:rPr>
        <w:t>:</w:t>
      </w:r>
    </w:p>
    <w:p w14:paraId="707D66FA" w14:textId="77777777" w:rsidR="00EF4000" w:rsidRPr="00895255" w:rsidRDefault="00EF4000" w:rsidP="00EF4000">
      <w:pPr>
        <w:pStyle w:val="Prrafodelista"/>
        <w:spacing w:line="276" w:lineRule="auto"/>
        <w:ind w:left="0"/>
        <w:jc w:val="both"/>
        <w:rPr>
          <w:rFonts w:ascii="Arial" w:hAnsi="Arial" w:cs="Arial"/>
          <w:sz w:val="22"/>
          <w:szCs w:val="22"/>
        </w:rPr>
      </w:pPr>
    </w:p>
    <w:p w14:paraId="15E48A32" w14:textId="77777777" w:rsidR="00226A57" w:rsidRPr="00895255" w:rsidRDefault="00226A57" w:rsidP="00283C6F">
      <w:pPr>
        <w:numPr>
          <w:ilvl w:val="0"/>
          <w:numId w:val="8"/>
        </w:numPr>
        <w:tabs>
          <w:tab w:val="clear" w:pos="1620"/>
        </w:tabs>
        <w:spacing w:line="276" w:lineRule="auto"/>
        <w:ind w:left="709"/>
        <w:jc w:val="both"/>
        <w:rPr>
          <w:rFonts w:ascii="Arial" w:hAnsi="Arial" w:cs="Arial"/>
          <w:sz w:val="22"/>
          <w:szCs w:val="22"/>
        </w:rPr>
      </w:pPr>
      <w:r w:rsidRPr="00895255">
        <w:rPr>
          <w:rFonts w:ascii="Arial" w:hAnsi="Arial" w:cs="Arial"/>
          <w:b/>
          <w:sz w:val="22"/>
          <w:szCs w:val="22"/>
        </w:rPr>
        <w:t xml:space="preserve">Organigrama de Proyecto. </w:t>
      </w:r>
      <w:r w:rsidRPr="00895255">
        <w:rPr>
          <w:rFonts w:ascii="Arial" w:hAnsi="Arial" w:cs="Arial"/>
          <w:sz w:val="22"/>
          <w:szCs w:val="22"/>
        </w:rPr>
        <w:t>Este deberá ser funcional, indicando los nombres, funciones y responsabilidades dentro del proyecto del personal involucrado.</w:t>
      </w:r>
    </w:p>
    <w:p w14:paraId="7B965FED" w14:textId="77777777" w:rsidR="00226A57" w:rsidRPr="00895255" w:rsidRDefault="00226A57" w:rsidP="00283C6F">
      <w:pPr>
        <w:numPr>
          <w:ilvl w:val="0"/>
          <w:numId w:val="8"/>
        </w:numPr>
        <w:spacing w:line="276" w:lineRule="auto"/>
        <w:ind w:left="709"/>
        <w:jc w:val="both"/>
        <w:rPr>
          <w:rFonts w:ascii="Arial" w:hAnsi="Arial" w:cs="Arial"/>
          <w:sz w:val="22"/>
          <w:szCs w:val="22"/>
        </w:rPr>
      </w:pPr>
      <w:r w:rsidRPr="00895255">
        <w:rPr>
          <w:rFonts w:ascii="Arial" w:hAnsi="Arial" w:cs="Arial"/>
          <w:b/>
          <w:sz w:val="22"/>
          <w:szCs w:val="22"/>
        </w:rPr>
        <w:t>Estimación de volúmenes de obra</w:t>
      </w:r>
      <w:r w:rsidRPr="00895255">
        <w:rPr>
          <w:rFonts w:ascii="Arial" w:hAnsi="Arial" w:cs="Arial"/>
          <w:sz w:val="22"/>
          <w:szCs w:val="22"/>
        </w:rPr>
        <w:t xml:space="preserve"> (ítems o actividades presupuestadas). Este presupuesto es solo estimativo y no compromete pagos de volúmenes de obra fuera de los medidos en forma real en campo, los precios unitarios serán los mismos referidos a la Planilla de Cotización aceptada por </w:t>
      </w:r>
      <w:r w:rsidR="00A808F8" w:rsidRPr="00895255">
        <w:rPr>
          <w:rFonts w:ascii="Arial" w:hAnsi="Arial" w:cs="Arial"/>
          <w:sz w:val="22"/>
          <w:szCs w:val="22"/>
        </w:rPr>
        <w:t>YPFB.</w:t>
      </w:r>
    </w:p>
    <w:p w14:paraId="52EAF70A" w14:textId="77777777" w:rsidR="00226A57" w:rsidRPr="00895255" w:rsidRDefault="00226A57" w:rsidP="00283C6F">
      <w:pPr>
        <w:numPr>
          <w:ilvl w:val="0"/>
          <w:numId w:val="8"/>
        </w:numPr>
        <w:tabs>
          <w:tab w:val="clear" w:pos="1620"/>
        </w:tabs>
        <w:spacing w:line="276" w:lineRule="auto"/>
        <w:ind w:left="709"/>
        <w:jc w:val="both"/>
        <w:rPr>
          <w:rFonts w:ascii="Arial" w:hAnsi="Arial" w:cs="Arial"/>
          <w:sz w:val="22"/>
          <w:szCs w:val="22"/>
        </w:rPr>
      </w:pPr>
      <w:r w:rsidRPr="00895255">
        <w:rPr>
          <w:rFonts w:ascii="Arial" w:hAnsi="Arial" w:cs="Arial"/>
          <w:b/>
          <w:sz w:val="22"/>
          <w:szCs w:val="22"/>
        </w:rPr>
        <w:t xml:space="preserve">Listado de equipos y recursos comprometidos. </w:t>
      </w:r>
      <w:r w:rsidRPr="00895255">
        <w:rPr>
          <w:rFonts w:ascii="Arial" w:hAnsi="Arial" w:cs="Arial"/>
          <w:sz w:val="22"/>
          <w:szCs w:val="22"/>
        </w:rPr>
        <w:t>De acuerdo a los volúmenes</w:t>
      </w:r>
      <w:r w:rsidRPr="00895255">
        <w:rPr>
          <w:rFonts w:ascii="Arial" w:hAnsi="Arial" w:cs="Arial"/>
          <w:b/>
          <w:sz w:val="22"/>
          <w:szCs w:val="22"/>
        </w:rPr>
        <w:t xml:space="preserve"> </w:t>
      </w:r>
      <w:r w:rsidRPr="00895255">
        <w:rPr>
          <w:rFonts w:ascii="Arial" w:hAnsi="Arial" w:cs="Arial"/>
          <w:sz w:val="22"/>
          <w:szCs w:val="22"/>
        </w:rPr>
        <w:t>de obra considerados por proyecto y la programación en tiempo para la ejecución de manera óptima. Para los proyectos de YPFB, la Contratista deberá disponer de acuerdo a los plazos requeridos los equipos ofertados en ésta licitación.</w:t>
      </w:r>
    </w:p>
    <w:p w14:paraId="1B1422DC" w14:textId="77777777" w:rsidR="00226A57" w:rsidRPr="00895255" w:rsidRDefault="00226A57" w:rsidP="00283C6F">
      <w:pPr>
        <w:numPr>
          <w:ilvl w:val="0"/>
          <w:numId w:val="8"/>
        </w:numPr>
        <w:tabs>
          <w:tab w:val="clear" w:pos="1620"/>
        </w:tabs>
        <w:spacing w:line="276" w:lineRule="auto"/>
        <w:ind w:left="709"/>
        <w:jc w:val="both"/>
        <w:rPr>
          <w:rFonts w:ascii="Arial" w:hAnsi="Arial" w:cs="Arial"/>
          <w:b/>
          <w:sz w:val="22"/>
          <w:szCs w:val="22"/>
        </w:rPr>
      </w:pPr>
      <w:r w:rsidRPr="00895255">
        <w:rPr>
          <w:rFonts w:ascii="Arial" w:hAnsi="Arial" w:cs="Arial"/>
          <w:b/>
          <w:sz w:val="22"/>
          <w:szCs w:val="22"/>
        </w:rPr>
        <w:t xml:space="preserve">Cronograma de Proyecto. </w:t>
      </w:r>
      <w:r w:rsidRPr="00895255">
        <w:rPr>
          <w:rFonts w:ascii="Arial" w:hAnsi="Arial" w:cs="Arial"/>
          <w:sz w:val="22"/>
          <w:szCs w:val="22"/>
        </w:rPr>
        <w:t xml:space="preserve">Este debe ser acorde con los tiempos requeridos por YPFB Corporación, para el inicio y entrega de las obras, dentro del cronograma propuesto se deberán considerar: días calendario, feriados, imprevistos, lluvias. </w:t>
      </w:r>
      <w:r w:rsidRPr="00895255">
        <w:rPr>
          <w:rFonts w:ascii="Arial" w:hAnsi="Arial" w:cs="Arial"/>
          <w:b/>
          <w:sz w:val="22"/>
          <w:szCs w:val="22"/>
        </w:rPr>
        <w:t xml:space="preserve">Los días de atraso justificados refieren a fenómenos fuera de las probabilidades y consideraciones anteriores. </w:t>
      </w:r>
    </w:p>
    <w:p w14:paraId="6E8A1ECC" w14:textId="77777777" w:rsidR="00226A57" w:rsidRPr="00895255" w:rsidRDefault="00226A57" w:rsidP="00283C6F">
      <w:pPr>
        <w:pStyle w:val="Prrafodelista"/>
        <w:numPr>
          <w:ilvl w:val="0"/>
          <w:numId w:val="10"/>
        </w:numPr>
        <w:spacing w:line="276" w:lineRule="auto"/>
        <w:ind w:left="709"/>
        <w:jc w:val="both"/>
        <w:rPr>
          <w:rFonts w:ascii="Arial" w:hAnsi="Arial" w:cs="Arial"/>
          <w:b/>
          <w:sz w:val="22"/>
          <w:szCs w:val="22"/>
        </w:rPr>
      </w:pPr>
      <w:r w:rsidRPr="00895255">
        <w:rPr>
          <w:rFonts w:ascii="Arial" w:hAnsi="Arial" w:cs="Arial"/>
          <w:b/>
          <w:sz w:val="22"/>
          <w:szCs w:val="22"/>
        </w:rPr>
        <w:t xml:space="preserve">Reunión de Inicio de Proyecto. </w:t>
      </w:r>
      <w:r w:rsidRPr="00895255">
        <w:rPr>
          <w:rFonts w:ascii="Arial" w:hAnsi="Arial" w:cs="Arial"/>
          <w:sz w:val="22"/>
          <w:szCs w:val="22"/>
        </w:rPr>
        <w:t>En esta reunión se presenta la</w:t>
      </w:r>
      <w:r w:rsidRPr="00895255">
        <w:rPr>
          <w:rFonts w:ascii="Arial" w:hAnsi="Arial" w:cs="Arial"/>
          <w:b/>
          <w:sz w:val="22"/>
          <w:szCs w:val="22"/>
        </w:rPr>
        <w:t xml:space="preserve"> </w:t>
      </w:r>
      <w:r w:rsidR="00EF4000" w:rsidRPr="00895255">
        <w:rPr>
          <w:rFonts w:ascii="Arial" w:hAnsi="Arial" w:cs="Arial"/>
          <w:b/>
          <w:sz w:val="22"/>
          <w:szCs w:val="22"/>
          <w:u w:val="single"/>
        </w:rPr>
        <w:t>documentación de inicio</w:t>
      </w:r>
      <w:r w:rsidRPr="00895255">
        <w:rPr>
          <w:rFonts w:ascii="Arial" w:hAnsi="Arial" w:cs="Arial"/>
          <w:sz w:val="22"/>
          <w:szCs w:val="22"/>
        </w:rPr>
        <w:t>: Organigrama, Presupuesto, Listado de Equipo y Cronograma de Proyecto. En ésta reunión se elaborará un acta en la que se deben incluir:</w:t>
      </w:r>
    </w:p>
    <w:p w14:paraId="43CC5FE3" w14:textId="77777777" w:rsidR="00226A57" w:rsidRPr="00895255" w:rsidRDefault="00226A57" w:rsidP="00283C6F">
      <w:pPr>
        <w:numPr>
          <w:ilvl w:val="0"/>
          <w:numId w:val="11"/>
        </w:numPr>
        <w:spacing w:line="276" w:lineRule="auto"/>
        <w:jc w:val="both"/>
        <w:rPr>
          <w:rFonts w:ascii="Arial" w:hAnsi="Arial" w:cs="Arial"/>
          <w:sz w:val="22"/>
          <w:szCs w:val="22"/>
        </w:rPr>
      </w:pPr>
      <w:r w:rsidRPr="00895255">
        <w:rPr>
          <w:rFonts w:ascii="Arial" w:hAnsi="Arial" w:cs="Arial"/>
          <w:sz w:val="22"/>
          <w:szCs w:val="22"/>
        </w:rPr>
        <w:t>La entrega de la totalidad de la DOCUMENTACIÓN DE INICIO (Contratista),</w:t>
      </w:r>
    </w:p>
    <w:p w14:paraId="128750F9" w14:textId="77777777" w:rsidR="00226A57" w:rsidRPr="00895255" w:rsidRDefault="00226A57" w:rsidP="00283C6F">
      <w:pPr>
        <w:numPr>
          <w:ilvl w:val="0"/>
          <w:numId w:val="11"/>
        </w:numPr>
        <w:spacing w:line="276" w:lineRule="auto"/>
        <w:jc w:val="both"/>
        <w:rPr>
          <w:rFonts w:ascii="Arial" w:hAnsi="Arial" w:cs="Arial"/>
          <w:sz w:val="22"/>
          <w:szCs w:val="22"/>
        </w:rPr>
      </w:pPr>
      <w:r w:rsidRPr="00895255">
        <w:rPr>
          <w:rFonts w:ascii="Arial" w:hAnsi="Arial" w:cs="Arial"/>
          <w:sz w:val="22"/>
          <w:szCs w:val="22"/>
        </w:rPr>
        <w:t>Se deberá asentar la fecha programada para inicio del proyecto (YPFB),</w:t>
      </w:r>
    </w:p>
    <w:p w14:paraId="6C3A1B33" w14:textId="77777777" w:rsidR="00226A57" w:rsidRPr="00895255" w:rsidRDefault="00226A57" w:rsidP="00283C6F">
      <w:pPr>
        <w:numPr>
          <w:ilvl w:val="0"/>
          <w:numId w:val="11"/>
        </w:numPr>
        <w:spacing w:line="276" w:lineRule="auto"/>
        <w:jc w:val="both"/>
        <w:rPr>
          <w:rFonts w:ascii="Arial" w:hAnsi="Arial" w:cs="Arial"/>
          <w:sz w:val="22"/>
          <w:szCs w:val="22"/>
        </w:rPr>
      </w:pPr>
      <w:r w:rsidRPr="00895255">
        <w:rPr>
          <w:rFonts w:ascii="Arial" w:hAnsi="Arial" w:cs="Arial"/>
          <w:sz w:val="22"/>
          <w:szCs w:val="22"/>
        </w:rPr>
        <w:lastRenderedPageBreak/>
        <w:t>Establecer la fecha de revisión y/o aprobación de la DOCUMENTACIÓN DE INICIO (YPFB )</w:t>
      </w:r>
    </w:p>
    <w:p w14:paraId="0C325CF4" w14:textId="37EE62D7" w:rsidR="00226A57" w:rsidRDefault="00226A57" w:rsidP="00283C6F">
      <w:pPr>
        <w:numPr>
          <w:ilvl w:val="0"/>
          <w:numId w:val="11"/>
        </w:numPr>
        <w:spacing w:line="276" w:lineRule="auto"/>
        <w:jc w:val="both"/>
        <w:rPr>
          <w:rFonts w:ascii="Arial" w:hAnsi="Arial" w:cs="Arial"/>
          <w:sz w:val="22"/>
          <w:szCs w:val="22"/>
        </w:rPr>
      </w:pPr>
      <w:r w:rsidRPr="00895255">
        <w:rPr>
          <w:rFonts w:ascii="Arial" w:hAnsi="Arial" w:cs="Arial"/>
          <w:sz w:val="22"/>
          <w:szCs w:val="22"/>
        </w:rPr>
        <w:t xml:space="preserve">Consultas, observaciones, respuestas (YPFB  y </w:t>
      </w:r>
      <w:r w:rsidR="00266FE6">
        <w:rPr>
          <w:rFonts w:ascii="Arial" w:hAnsi="Arial" w:cs="Arial"/>
          <w:sz w:val="22"/>
          <w:szCs w:val="22"/>
        </w:rPr>
        <w:t>Empre</w:t>
      </w:r>
      <w:r w:rsidR="001D40E7">
        <w:rPr>
          <w:rFonts w:ascii="Arial" w:hAnsi="Arial" w:cs="Arial"/>
          <w:sz w:val="22"/>
          <w:szCs w:val="22"/>
        </w:rPr>
        <w:t>s</w:t>
      </w:r>
      <w:r w:rsidR="00266FE6">
        <w:rPr>
          <w:rFonts w:ascii="Arial" w:hAnsi="Arial" w:cs="Arial"/>
          <w:sz w:val="22"/>
          <w:szCs w:val="22"/>
        </w:rPr>
        <w:t>a Adjudicada</w:t>
      </w:r>
      <w:r w:rsidRPr="00895255">
        <w:rPr>
          <w:rFonts w:ascii="Arial" w:hAnsi="Arial" w:cs="Arial"/>
          <w:sz w:val="22"/>
          <w:szCs w:val="22"/>
        </w:rPr>
        <w:t xml:space="preserve">). </w:t>
      </w:r>
    </w:p>
    <w:p w14:paraId="0324C600" w14:textId="77777777" w:rsidR="00A808F8" w:rsidRPr="00895255" w:rsidRDefault="00A808F8" w:rsidP="00A808F8">
      <w:pPr>
        <w:spacing w:line="276" w:lineRule="auto"/>
        <w:ind w:left="1069"/>
        <w:jc w:val="both"/>
        <w:rPr>
          <w:rFonts w:ascii="Arial" w:hAnsi="Arial" w:cs="Arial"/>
          <w:sz w:val="22"/>
          <w:szCs w:val="22"/>
        </w:rPr>
      </w:pPr>
    </w:p>
    <w:p w14:paraId="34CC9ACF"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 xml:space="preserve">Una vez aprobados por el Fiscal representante de YPFB  </w:t>
      </w:r>
      <w:r w:rsidR="001D40E7">
        <w:rPr>
          <w:rFonts w:ascii="Arial" w:hAnsi="Arial" w:cs="Arial"/>
          <w:sz w:val="22"/>
          <w:szCs w:val="22"/>
        </w:rPr>
        <w:t xml:space="preserve">la empresa adjudicada </w:t>
      </w:r>
      <w:r w:rsidRPr="00895255">
        <w:rPr>
          <w:rFonts w:ascii="Arial" w:hAnsi="Arial" w:cs="Arial"/>
          <w:sz w:val="22"/>
          <w:szCs w:val="22"/>
        </w:rPr>
        <w:t xml:space="preserve"> dispondrá los equipos y recursos de acuerdo a los volúmenes y tiempos comprometidos para el proyecto de Construcción. Los recursos comprometidos para este servicio serán certificados de acuerdo al avance de obra y la medición real en campo de las actividades y/o ítems que hayan sido ejecutadas en el periodo de certificación, para el servicio de Construcción de Camino y Planchada </w:t>
      </w:r>
      <w:r w:rsidRPr="00895255">
        <w:rPr>
          <w:rFonts w:ascii="Arial" w:hAnsi="Arial" w:cs="Arial"/>
          <w:b/>
          <w:sz w:val="22"/>
          <w:szCs w:val="22"/>
        </w:rPr>
        <w:t>no será considerado stand by</w:t>
      </w:r>
      <w:r w:rsidRPr="00895255">
        <w:rPr>
          <w:rFonts w:ascii="Arial" w:hAnsi="Arial" w:cs="Arial"/>
          <w:sz w:val="22"/>
          <w:szCs w:val="22"/>
        </w:rPr>
        <w:t>.</w:t>
      </w:r>
    </w:p>
    <w:p w14:paraId="285BC282" w14:textId="77777777" w:rsidR="00EF4000" w:rsidRPr="00895255" w:rsidRDefault="00EF4000" w:rsidP="00EF4000">
      <w:pPr>
        <w:spacing w:line="276" w:lineRule="auto"/>
        <w:jc w:val="both"/>
        <w:rPr>
          <w:rFonts w:ascii="Arial" w:hAnsi="Arial" w:cs="Arial"/>
          <w:sz w:val="22"/>
          <w:szCs w:val="22"/>
        </w:rPr>
      </w:pPr>
    </w:p>
    <w:p w14:paraId="6341AE65" w14:textId="1A3B23B9" w:rsidR="00226A57" w:rsidRPr="00895255" w:rsidRDefault="00226A57" w:rsidP="00EF4000">
      <w:pPr>
        <w:spacing w:line="276" w:lineRule="auto"/>
        <w:jc w:val="both"/>
        <w:rPr>
          <w:rFonts w:ascii="Arial" w:hAnsi="Arial" w:cs="Arial"/>
          <w:sz w:val="22"/>
          <w:szCs w:val="22"/>
        </w:rPr>
      </w:pPr>
      <w:r w:rsidRPr="00895255">
        <w:rPr>
          <w:rFonts w:ascii="Arial" w:hAnsi="Arial" w:cs="Arial"/>
          <w:b/>
          <w:sz w:val="22"/>
          <w:szCs w:val="22"/>
        </w:rPr>
        <w:t>YPFB</w:t>
      </w:r>
      <w:r w:rsidRPr="00895255">
        <w:rPr>
          <w:rFonts w:ascii="Arial" w:hAnsi="Arial" w:cs="Arial"/>
          <w:sz w:val="22"/>
          <w:szCs w:val="22"/>
        </w:rPr>
        <w:t xml:space="preserve">, podrá solicitar recursos (personal y equipos) adicionales para los trabajos de Construcción que sean considerados de mayor envergadura o contingentes a través de su </w:t>
      </w:r>
      <w:r w:rsidR="001D40E7">
        <w:rPr>
          <w:rFonts w:ascii="Arial" w:hAnsi="Arial" w:cs="Arial"/>
          <w:sz w:val="22"/>
          <w:szCs w:val="22"/>
        </w:rPr>
        <w:t xml:space="preserve">Fiscal </w:t>
      </w:r>
      <w:r w:rsidR="001D40E7" w:rsidRPr="00895255">
        <w:rPr>
          <w:rFonts w:ascii="Arial" w:hAnsi="Arial" w:cs="Arial"/>
          <w:sz w:val="22"/>
          <w:szCs w:val="22"/>
        </w:rPr>
        <w:t xml:space="preserve"> </w:t>
      </w:r>
      <w:r w:rsidRPr="00895255">
        <w:rPr>
          <w:rFonts w:ascii="Arial" w:hAnsi="Arial" w:cs="Arial"/>
          <w:sz w:val="22"/>
          <w:szCs w:val="22"/>
        </w:rPr>
        <w:t xml:space="preserve">de Obra. </w:t>
      </w:r>
    </w:p>
    <w:p w14:paraId="69CC493B" w14:textId="77777777" w:rsidR="00EF4000" w:rsidRPr="00895255" w:rsidRDefault="00EF4000" w:rsidP="00EF4000">
      <w:pPr>
        <w:spacing w:line="276" w:lineRule="auto"/>
        <w:jc w:val="both"/>
        <w:rPr>
          <w:rFonts w:ascii="Arial" w:hAnsi="Arial" w:cs="Arial"/>
          <w:sz w:val="22"/>
          <w:szCs w:val="22"/>
        </w:rPr>
      </w:pPr>
    </w:p>
    <w:p w14:paraId="5D2255E4"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 xml:space="preserve">Se reconocerá un </w:t>
      </w:r>
      <w:r w:rsidRPr="00895255">
        <w:rPr>
          <w:rFonts w:ascii="Arial" w:hAnsi="Arial" w:cs="Arial"/>
          <w:b/>
          <w:sz w:val="22"/>
          <w:szCs w:val="22"/>
        </w:rPr>
        <w:t>stand by</w:t>
      </w:r>
      <w:r w:rsidRPr="00895255">
        <w:rPr>
          <w:rFonts w:ascii="Arial" w:hAnsi="Arial" w:cs="Arial"/>
          <w:sz w:val="22"/>
          <w:szCs w:val="22"/>
        </w:rPr>
        <w:t xml:space="preserve"> de 4 horas por día bajo las siguientes condiciones:</w:t>
      </w:r>
    </w:p>
    <w:p w14:paraId="0945F688" w14:textId="77777777" w:rsidR="00EF4000" w:rsidRPr="00895255" w:rsidRDefault="00EF4000" w:rsidP="00EF4000">
      <w:pPr>
        <w:spacing w:line="276" w:lineRule="auto"/>
        <w:jc w:val="both"/>
        <w:rPr>
          <w:rFonts w:ascii="Arial" w:hAnsi="Arial" w:cs="Arial"/>
          <w:sz w:val="22"/>
          <w:szCs w:val="22"/>
        </w:rPr>
      </w:pPr>
    </w:p>
    <w:p w14:paraId="5C0F65B1" w14:textId="77777777" w:rsidR="00226A57" w:rsidRPr="00895255" w:rsidRDefault="00226A57" w:rsidP="00283C6F">
      <w:pPr>
        <w:numPr>
          <w:ilvl w:val="0"/>
          <w:numId w:val="6"/>
        </w:numPr>
        <w:tabs>
          <w:tab w:val="clear" w:pos="1428"/>
        </w:tabs>
        <w:spacing w:line="276" w:lineRule="auto"/>
        <w:ind w:left="709"/>
        <w:jc w:val="both"/>
        <w:rPr>
          <w:rFonts w:ascii="Arial" w:hAnsi="Arial" w:cs="Arial"/>
          <w:sz w:val="22"/>
          <w:szCs w:val="22"/>
        </w:rPr>
      </w:pPr>
      <w:r w:rsidRPr="00895255">
        <w:rPr>
          <w:rFonts w:ascii="Arial" w:hAnsi="Arial" w:cs="Arial"/>
          <w:b/>
          <w:sz w:val="22"/>
          <w:szCs w:val="22"/>
        </w:rPr>
        <w:t>Equipos de Construcción de Caminos y Planchada, que hayan sido solicitados por el inspector de YPFB Corporación, para un servicio específico de contingencias y que permanezca en el lugar de la obra (con operador y ayudante) sin realizar ninguna actividad.</w:t>
      </w:r>
    </w:p>
    <w:p w14:paraId="55BD3089" w14:textId="77777777" w:rsidR="00EF4000" w:rsidRPr="00895255" w:rsidRDefault="00EF4000" w:rsidP="00EF4000">
      <w:pPr>
        <w:spacing w:line="276" w:lineRule="auto"/>
        <w:jc w:val="both"/>
        <w:rPr>
          <w:rFonts w:ascii="Arial" w:hAnsi="Arial" w:cs="Arial"/>
          <w:sz w:val="22"/>
          <w:szCs w:val="22"/>
        </w:rPr>
      </w:pPr>
    </w:p>
    <w:p w14:paraId="55FBCD90"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El equipo que presente algún desperfecto, por lo que su uso no fuera disponible, no se reconocerá cobro de stand by, por el lapso de tiempo que esté fuera de servicio. Así también por inclemencias del tiempo (Lluvias, inundaciones, etc.) y convulsión social.</w:t>
      </w:r>
    </w:p>
    <w:p w14:paraId="3809E654" w14:textId="77777777" w:rsidR="00226A57" w:rsidRPr="00895255" w:rsidRDefault="00226A57" w:rsidP="00EF4000">
      <w:pPr>
        <w:spacing w:line="276" w:lineRule="auto"/>
        <w:jc w:val="both"/>
        <w:rPr>
          <w:rFonts w:ascii="Arial" w:hAnsi="Arial" w:cs="Arial"/>
          <w:sz w:val="22"/>
          <w:szCs w:val="22"/>
        </w:rPr>
      </w:pPr>
    </w:p>
    <w:p w14:paraId="6ED5F643" w14:textId="77777777" w:rsidR="00226A57" w:rsidRPr="00895255" w:rsidRDefault="00226A57" w:rsidP="00283C6F">
      <w:pPr>
        <w:pStyle w:val="Prrafodelista"/>
        <w:numPr>
          <w:ilvl w:val="1"/>
          <w:numId w:val="9"/>
        </w:numPr>
        <w:spacing w:line="276" w:lineRule="auto"/>
        <w:jc w:val="both"/>
        <w:rPr>
          <w:rFonts w:ascii="Arial" w:hAnsi="Arial" w:cs="Arial"/>
          <w:b/>
          <w:sz w:val="22"/>
          <w:szCs w:val="22"/>
        </w:rPr>
      </w:pPr>
      <w:bookmarkStart w:id="3" w:name="OLE_LINK1"/>
      <w:bookmarkStart w:id="4" w:name="OLE_LINK2"/>
      <w:r w:rsidRPr="00895255">
        <w:rPr>
          <w:rFonts w:ascii="Arial" w:hAnsi="Arial" w:cs="Arial"/>
          <w:b/>
          <w:sz w:val="22"/>
          <w:szCs w:val="22"/>
        </w:rPr>
        <w:t>TRABAJOS DE MANTENIMIENTO</w:t>
      </w:r>
    </w:p>
    <w:p w14:paraId="215548B3" w14:textId="77777777" w:rsidR="00EF4000" w:rsidRPr="00895255" w:rsidRDefault="00EF4000" w:rsidP="00EF4000">
      <w:pPr>
        <w:pStyle w:val="Prrafodelista"/>
        <w:spacing w:line="276" w:lineRule="auto"/>
        <w:ind w:left="0"/>
        <w:jc w:val="both"/>
        <w:rPr>
          <w:rFonts w:ascii="Arial" w:hAnsi="Arial" w:cs="Arial"/>
          <w:sz w:val="22"/>
          <w:szCs w:val="22"/>
        </w:rPr>
      </w:pPr>
    </w:p>
    <w:p w14:paraId="5FD2C548" w14:textId="77777777" w:rsidR="00226A57" w:rsidRPr="00895255" w:rsidRDefault="00226A57" w:rsidP="00EF4000">
      <w:pPr>
        <w:pStyle w:val="Prrafodelista"/>
        <w:spacing w:line="276" w:lineRule="auto"/>
        <w:ind w:left="0"/>
        <w:jc w:val="both"/>
        <w:rPr>
          <w:rFonts w:ascii="Arial" w:hAnsi="Arial" w:cs="Arial"/>
          <w:sz w:val="22"/>
          <w:szCs w:val="22"/>
        </w:rPr>
      </w:pPr>
      <w:r w:rsidRPr="00895255">
        <w:rPr>
          <w:rFonts w:ascii="Arial" w:hAnsi="Arial" w:cs="Arial"/>
          <w:sz w:val="22"/>
          <w:szCs w:val="22"/>
        </w:rPr>
        <w:t xml:space="preserve">Consisten en el mantenimiento de los caminos que llegan a campo Itaguazurenda y caminos al pozo ITG-X3, limpieza de cunetas, colocado de señalización, mantenimiento de caminos de accesos a Campamentos, fosa de recorte, antepozo, trabajos menores dentro del área operativa, trabajos de mantenimiento en general, obras civiles e infraestructura,  mantenimiento (nuevas y/o existentes)  de las Planchadas de pozos de perforación </w:t>
      </w:r>
      <w:bookmarkEnd w:id="3"/>
      <w:bookmarkEnd w:id="4"/>
      <w:r w:rsidRPr="00895255">
        <w:rPr>
          <w:rFonts w:ascii="Arial" w:hAnsi="Arial" w:cs="Arial"/>
          <w:sz w:val="22"/>
          <w:szCs w:val="22"/>
        </w:rPr>
        <w:t>de ITG-X3</w:t>
      </w:r>
      <w:r w:rsidR="00EF4000" w:rsidRPr="00895255">
        <w:rPr>
          <w:rFonts w:ascii="Arial" w:hAnsi="Arial" w:cs="Arial"/>
          <w:sz w:val="22"/>
          <w:szCs w:val="22"/>
        </w:rPr>
        <w:t>.</w:t>
      </w:r>
    </w:p>
    <w:p w14:paraId="33E73539" w14:textId="77777777" w:rsidR="00EF4000" w:rsidRPr="00895255" w:rsidRDefault="00EF4000" w:rsidP="00EF4000">
      <w:pPr>
        <w:spacing w:line="276" w:lineRule="auto"/>
        <w:jc w:val="both"/>
        <w:rPr>
          <w:rFonts w:ascii="Arial" w:hAnsi="Arial" w:cs="Arial"/>
          <w:sz w:val="22"/>
          <w:szCs w:val="22"/>
        </w:rPr>
      </w:pPr>
    </w:p>
    <w:p w14:paraId="47F18BEC"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Los Equipos mínimos que deberán estar en forma permanente para uso del Mantenimiento serán:</w:t>
      </w:r>
    </w:p>
    <w:p w14:paraId="1891A9C3" w14:textId="77777777" w:rsidR="00EF4000" w:rsidRPr="00895255" w:rsidRDefault="00EF4000" w:rsidP="00EF4000">
      <w:pPr>
        <w:spacing w:line="276" w:lineRule="auto"/>
        <w:jc w:val="both"/>
        <w:rPr>
          <w:rFonts w:ascii="Arial" w:hAnsi="Arial" w:cs="Arial"/>
          <w:sz w:val="22"/>
          <w:szCs w:val="22"/>
        </w:rPr>
      </w:pPr>
    </w:p>
    <w:p w14:paraId="272A6D31" w14:textId="77777777" w:rsidR="00226A57" w:rsidRPr="00895255" w:rsidRDefault="00226A57" w:rsidP="00283C6F">
      <w:pPr>
        <w:numPr>
          <w:ilvl w:val="0"/>
          <w:numId w:val="7"/>
        </w:numPr>
        <w:tabs>
          <w:tab w:val="clear" w:pos="1620"/>
        </w:tabs>
        <w:spacing w:line="276" w:lineRule="auto"/>
        <w:ind w:left="709"/>
        <w:jc w:val="both"/>
        <w:rPr>
          <w:rFonts w:ascii="Arial" w:hAnsi="Arial" w:cs="Arial"/>
          <w:sz w:val="22"/>
          <w:szCs w:val="22"/>
        </w:rPr>
      </w:pPr>
      <w:r w:rsidRPr="00895255">
        <w:rPr>
          <w:rFonts w:ascii="Arial" w:hAnsi="Arial" w:cs="Arial"/>
          <w:sz w:val="22"/>
          <w:szCs w:val="22"/>
        </w:rPr>
        <w:t>En el área Sur Tramo Boyuibe – Itaguazurenda Ruta 21 ( A requerimiento)</w:t>
      </w:r>
    </w:p>
    <w:p w14:paraId="21ABB1FE" w14:textId="77777777" w:rsidR="00226A57" w:rsidRPr="00895255" w:rsidRDefault="00226A57" w:rsidP="00283C6F">
      <w:pPr>
        <w:numPr>
          <w:ilvl w:val="0"/>
          <w:numId w:val="12"/>
        </w:numPr>
        <w:tabs>
          <w:tab w:val="num" w:pos="2148"/>
        </w:tabs>
        <w:spacing w:line="276" w:lineRule="auto"/>
        <w:jc w:val="both"/>
        <w:rPr>
          <w:rFonts w:ascii="Arial" w:hAnsi="Arial" w:cs="Arial"/>
          <w:sz w:val="22"/>
          <w:szCs w:val="22"/>
        </w:rPr>
      </w:pPr>
      <w:r w:rsidRPr="00895255">
        <w:rPr>
          <w:rFonts w:ascii="Arial" w:hAnsi="Arial" w:cs="Arial"/>
          <w:sz w:val="22"/>
          <w:szCs w:val="22"/>
        </w:rPr>
        <w:t>1 Motoniveladora 140HP</w:t>
      </w:r>
    </w:p>
    <w:p w14:paraId="52D811CC" w14:textId="77777777" w:rsidR="00226A57" w:rsidRPr="00895255" w:rsidRDefault="00226A57" w:rsidP="00283C6F">
      <w:pPr>
        <w:numPr>
          <w:ilvl w:val="0"/>
          <w:numId w:val="12"/>
        </w:numPr>
        <w:tabs>
          <w:tab w:val="num" w:pos="2148"/>
        </w:tabs>
        <w:spacing w:line="276" w:lineRule="auto"/>
        <w:jc w:val="both"/>
        <w:rPr>
          <w:rFonts w:ascii="Arial" w:hAnsi="Arial" w:cs="Arial"/>
          <w:sz w:val="22"/>
          <w:szCs w:val="22"/>
        </w:rPr>
      </w:pPr>
      <w:r w:rsidRPr="00895255">
        <w:rPr>
          <w:rFonts w:ascii="Arial" w:hAnsi="Arial" w:cs="Arial"/>
          <w:sz w:val="22"/>
          <w:szCs w:val="22"/>
        </w:rPr>
        <w:t>1 Una Oruga D-7 (paso de Quebradas Cuevo y otro - critico)</w:t>
      </w:r>
    </w:p>
    <w:p w14:paraId="462FA59C" w14:textId="77777777" w:rsidR="00226A57" w:rsidRPr="00895255" w:rsidRDefault="00226A57" w:rsidP="00283C6F">
      <w:pPr>
        <w:numPr>
          <w:ilvl w:val="0"/>
          <w:numId w:val="12"/>
        </w:numPr>
        <w:spacing w:line="276" w:lineRule="auto"/>
        <w:jc w:val="both"/>
        <w:rPr>
          <w:rFonts w:ascii="Arial" w:hAnsi="Arial" w:cs="Arial"/>
          <w:sz w:val="22"/>
          <w:szCs w:val="22"/>
        </w:rPr>
      </w:pPr>
      <w:r w:rsidRPr="00895255">
        <w:rPr>
          <w:rFonts w:ascii="Arial" w:hAnsi="Arial" w:cs="Arial"/>
          <w:sz w:val="22"/>
          <w:szCs w:val="22"/>
        </w:rPr>
        <w:t>1 Retroexcavadora 75HP (4x4)</w:t>
      </w:r>
    </w:p>
    <w:p w14:paraId="2CF13E18" w14:textId="77777777" w:rsidR="00226A57" w:rsidRPr="00895255" w:rsidRDefault="00226A57" w:rsidP="00283C6F">
      <w:pPr>
        <w:numPr>
          <w:ilvl w:val="0"/>
          <w:numId w:val="12"/>
        </w:numPr>
        <w:spacing w:line="276" w:lineRule="auto"/>
        <w:jc w:val="both"/>
        <w:rPr>
          <w:rFonts w:ascii="Arial" w:hAnsi="Arial" w:cs="Arial"/>
          <w:sz w:val="22"/>
          <w:szCs w:val="22"/>
        </w:rPr>
      </w:pPr>
      <w:r w:rsidRPr="00895255">
        <w:rPr>
          <w:rFonts w:ascii="Arial" w:hAnsi="Arial" w:cs="Arial"/>
          <w:sz w:val="22"/>
          <w:szCs w:val="22"/>
        </w:rPr>
        <w:t>1 Cuadrilla Vial</w:t>
      </w:r>
    </w:p>
    <w:p w14:paraId="3DE7F230" w14:textId="77777777" w:rsidR="00226A57" w:rsidRPr="00895255" w:rsidRDefault="0013182A" w:rsidP="00283C6F">
      <w:pPr>
        <w:numPr>
          <w:ilvl w:val="0"/>
          <w:numId w:val="7"/>
        </w:numPr>
        <w:tabs>
          <w:tab w:val="clear" w:pos="1620"/>
        </w:tabs>
        <w:spacing w:line="276" w:lineRule="auto"/>
        <w:ind w:left="709"/>
        <w:jc w:val="both"/>
        <w:rPr>
          <w:rFonts w:ascii="Arial" w:hAnsi="Arial" w:cs="Arial"/>
          <w:sz w:val="22"/>
          <w:szCs w:val="22"/>
        </w:rPr>
      </w:pPr>
      <w:r>
        <w:rPr>
          <w:rFonts w:ascii="Arial" w:hAnsi="Arial" w:cs="Arial"/>
          <w:sz w:val="22"/>
          <w:szCs w:val="22"/>
        </w:rPr>
        <w:t>En el área del proyecto</w:t>
      </w:r>
      <w:r w:rsidR="00226A57" w:rsidRPr="00895255">
        <w:rPr>
          <w:rFonts w:ascii="Arial" w:hAnsi="Arial" w:cs="Arial"/>
          <w:sz w:val="22"/>
          <w:szCs w:val="22"/>
        </w:rPr>
        <w:t xml:space="preserve"> Itaguazurenda apoyo a DTM </w:t>
      </w:r>
    </w:p>
    <w:p w14:paraId="0643029E" w14:textId="77777777" w:rsidR="00226A57" w:rsidRPr="00895255" w:rsidRDefault="00226A57" w:rsidP="00283C6F">
      <w:pPr>
        <w:numPr>
          <w:ilvl w:val="0"/>
          <w:numId w:val="13"/>
        </w:numPr>
        <w:tabs>
          <w:tab w:val="num" w:pos="2148"/>
        </w:tabs>
        <w:spacing w:line="276" w:lineRule="auto"/>
        <w:jc w:val="both"/>
        <w:rPr>
          <w:rFonts w:ascii="Arial" w:hAnsi="Arial" w:cs="Arial"/>
          <w:sz w:val="22"/>
          <w:szCs w:val="22"/>
        </w:rPr>
      </w:pPr>
      <w:r w:rsidRPr="00895255">
        <w:rPr>
          <w:rFonts w:ascii="Arial" w:hAnsi="Arial" w:cs="Arial"/>
          <w:sz w:val="22"/>
          <w:szCs w:val="22"/>
        </w:rPr>
        <w:t>1 Motoniveladora 140HP</w:t>
      </w:r>
    </w:p>
    <w:p w14:paraId="53C81F72" w14:textId="77777777" w:rsidR="00226A57" w:rsidRPr="00895255" w:rsidRDefault="00226A57" w:rsidP="00283C6F">
      <w:pPr>
        <w:numPr>
          <w:ilvl w:val="0"/>
          <w:numId w:val="13"/>
        </w:numPr>
        <w:tabs>
          <w:tab w:val="num" w:pos="2148"/>
        </w:tabs>
        <w:spacing w:line="276" w:lineRule="auto"/>
        <w:jc w:val="both"/>
        <w:rPr>
          <w:rFonts w:ascii="Arial" w:hAnsi="Arial" w:cs="Arial"/>
          <w:sz w:val="22"/>
          <w:szCs w:val="22"/>
        </w:rPr>
      </w:pPr>
      <w:r w:rsidRPr="00895255">
        <w:rPr>
          <w:rFonts w:ascii="Arial" w:hAnsi="Arial" w:cs="Arial"/>
          <w:sz w:val="22"/>
          <w:szCs w:val="22"/>
        </w:rPr>
        <w:t>1 Pala cargadora</w:t>
      </w:r>
    </w:p>
    <w:p w14:paraId="3F6B2D29" w14:textId="77777777" w:rsidR="00226A57" w:rsidRPr="00895255" w:rsidRDefault="00226A57" w:rsidP="00283C6F">
      <w:pPr>
        <w:numPr>
          <w:ilvl w:val="0"/>
          <w:numId w:val="13"/>
        </w:numPr>
        <w:tabs>
          <w:tab w:val="num" w:pos="2148"/>
        </w:tabs>
        <w:spacing w:line="276" w:lineRule="auto"/>
        <w:jc w:val="both"/>
        <w:rPr>
          <w:rFonts w:ascii="Arial" w:hAnsi="Arial" w:cs="Arial"/>
          <w:sz w:val="22"/>
          <w:szCs w:val="22"/>
        </w:rPr>
      </w:pPr>
      <w:r w:rsidRPr="00895255">
        <w:rPr>
          <w:rFonts w:ascii="Arial" w:hAnsi="Arial" w:cs="Arial"/>
          <w:sz w:val="22"/>
          <w:szCs w:val="22"/>
        </w:rPr>
        <w:t>1 Retroexcavadora 75HP (4x4)</w:t>
      </w:r>
    </w:p>
    <w:p w14:paraId="0DB04215" w14:textId="77777777" w:rsidR="00226A57" w:rsidRPr="00895255" w:rsidRDefault="00226A57" w:rsidP="00283C6F">
      <w:pPr>
        <w:numPr>
          <w:ilvl w:val="0"/>
          <w:numId w:val="13"/>
        </w:numPr>
        <w:tabs>
          <w:tab w:val="num" w:pos="2148"/>
        </w:tabs>
        <w:spacing w:line="276" w:lineRule="auto"/>
        <w:jc w:val="both"/>
        <w:rPr>
          <w:rFonts w:ascii="Arial" w:hAnsi="Arial" w:cs="Arial"/>
          <w:sz w:val="22"/>
          <w:szCs w:val="22"/>
        </w:rPr>
      </w:pPr>
      <w:r w:rsidRPr="00895255">
        <w:rPr>
          <w:rFonts w:ascii="Arial" w:hAnsi="Arial" w:cs="Arial"/>
          <w:sz w:val="22"/>
          <w:szCs w:val="22"/>
        </w:rPr>
        <w:t>1 Cuadrilla Vial</w:t>
      </w:r>
    </w:p>
    <w:p w14:paraId="3DE3DE58" w14:textId="77777777" w:rsidR="00226A57" w:rsidRPr="00895255" w:rsidRDefault="00226A57" w:rsidP="00283C6F">
      <w:pPr>
        <w:numPr>
          <w:ilvl w:val="0"/>
          <w:numId w:val="13"/>
        </w:numPr>
        <w:tabs>
          <w:tab w:val="num" w:pos="2148"/>
        </w:tabs>
        <w:spacing w:line="276" w:lineRule="auto"/>
        <w:jc w:val="both"/>
        <w:rPr>
          <w:rFonts w:ascii="Arial" w:hAnsi="Arial" w:cs="Arial"/>
          <w:sz w:val="22"/>
          <w:szCs w:val="22"/>
        </w:rPr>
      </w:pPr>
      <w:r w:rsidRPr="00895255">
        <w:rPr>
          <w:rFonts w:ascii="Arial" w:hAnsi="Arial" w:cs="Arial"/>
          <w:sz w:val="22"/>
          <w:szCs w:val="22"/>
        </w:rPr>
        <w:t>1 Volqueta (Transporte de Recorte)</w:t>
      </w:r>
    </w:p>
    <w:p w14:paraId="69D5B114" w14:textId="77777777" w:rsidR="00EF4000" w:rsidRPr="00895255" w:rsidRDefault="00EF4000" w:rsidP="00EF4000">
      <w:pPr>
        <w:spacing w:line="276" w:lineRule="auto"/>
        <w:jc w:val="both"/>
        <w:rPr>
          <w:rFonts w:ascii="Arial" w:hAnsi="Arial" w:cs="Arial"/>
          <w:sz w:val="22"/>
          <w:szCs w:val="22"/>
        </w:rPr>
      </w:pPr>
    </w:p>
    <w:p w14:paraId="45F747AC" w14:textId="77777777" w:rsidR="00EF4000"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 xml:space="preserve">Los equipos mininos de mantenimiento en planilla de cotización son la base de cotización fija mensual, estando estos bajo un sistema de trabajo (horario) para los trabajos; Pero este sistema de trabajo no excluye que los proyectos de mantenimiento utilice el 100% de los ítems de la planilla de cotización o contratado, bajo el sistema de trabajo de mantenimiento de las Obras Civiles </w:t>
      </w:r>
    </w:p>
    <w:p w14:paraId="3A85718B" w14:textId="77777777" w:rsidR="00EF4000" w:rsidRPr="00895255" w:rsidRDefault="00EF4000" w:rsidP="00EF4000">
      <w:pPr>
        <w:spacing w:line="276" w:lineRule="auto"/>
        <w:jc w:val="both"/>
        <w:rPr>
          <w:rFonts w:ascii="Arial" w:hAnsi="Arial" w:cs="Arial"/>
          <w:sz w:val="22"/>
          <w:szCs w:val="22"/>
        </w:rPr>
      </w:pPr>
    </w:p>
    <w:p w14:paraId="2C61B617"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Para utilizar los ítems mencionados para el campo ITG-</w:t>
      </w:r>
      <w:r w:rsidR="00A808F8">
        <w:rPr>
          <w:rFonts w:ascii="Arial" w:hAnsi="Arial" w:cs="Arial"/>
          <w:sz w:val="22"/>
          <w:szCs w:val="22"/>
        </w:rPr>
        <w:t>X</w:t>
      </w:r>
      <w:r w:rsidRPr="00895255">
        <w:rPr>
          <w:rFonts w:ascii="Arial" w:hAnsi="Arial" w:cs="Arial"/>
          <w:sz w:val="22"/>
          <w:szCs w:val="22"/>
        </w:rPr>
        <w:t xml:space="preserve">3; Fiscal de Obra de </w:t>
      </w:r>
      <w:proofErr w:type="gramStart"/>
      <w:r w:rsidRPr="00895255">
        <w:rPr>
          <w:rFonts w:ascii="Arial" w:hAnsi="Arial" w:cs="Arial"/>
          <w:sz w:val="22"/>
          <w:szCs w:val="22"/>
        </w:rPr>
        <w:t>YPFB ,</w:t>
      </w:r>
      <w:proofErr w:type="gramEnd"/>
      <w:r w:rsidRPr="00895255">
        <w:rPr>
          <w:rFonts w:ascii="Arial" w:hAnsi="Arial" w:cs="Arial"/>
          <w:sz w:val="22"/>
          <w:szCs w:val="22"/>
        </w:rPr>
        <w:t xml:space="preserve"> solicitará por escrito a la (s) Empresa (s) </w:t>
      </w:r>
      <w:r w:rsidR="001D40E7">
        <w:rPr>
          <w:rFonts w:ascii="Arial" w:hAnsi="Arial" w:cs="Arial"/>
          <w:sz w:val="22"/>
          <w:szCs w:val="22"/>
        </w:rPr>
        <w:t xml:space="preserve">adjudicada </w:t>
      </w:r>
      <w:r w:rsidRPr="00895255">
        <w:rPr>
          <w:rFonts w:ascii="Arial" w:hAnsi="Arial" w:cs="Arial"/>
          <w:sz w:val="22"/>
          <w:szCs w:val="22"/>
        </w:rPr>
        <w:t xml:space="preserve"> (s) y co</w:t>
      </w:r>
      <w:r w:rsidR="00EF4000" w:rsidRPr="00895255">
        <w:rPr>
          <w:rFonts w:ascii="Arial" w:hAnsi="Arial" w:cs="Arial"/>
          <w:sz w:val="22"/>
          <w:szCs w:val="22"/>
        </w:rPr>
        <w:t>ordinará los tiempos de trabajo.</w:t>
      </w:r>
    </w:p>
    <w:p w14:paraId="3B936CF8" w14:textId="77777777" w:rsidR="00EF4000" w:rsidRPr="00895255" w:rsidRDefault="00EF4000" w:rsidP="00EF4000">
      <w:pPr>
        <w:spacing w:line="276" w:lineRule="auto"/>
        <w:jc w:val="both"/>
        <w:rPr>
          <w:rFonts w:ascii="Arial" w:hAnsi="Arial" w:cs="Arial"/>
          <w:sz w:val="22"/>
          <w:szCs w:val="22"/>
        </w:rPr>
      </w:pPr>
    </w:p>
    <w:p w14:paraId="21C82D0E" w14:textId="77777777" w:rsidR="005C7A72" w:rsidRPr="00895255" w:rsidRDefault="005C7A72" w:rsidP="00283C6F">
      <w:pPr>
        <w:pStyle w:val="Prrafodelista"/>
        <w:numPr>
          <w:ilvl w:val="0"/>
          <w:numId w:val="9"/>
        </w:numPr>
        <w:spacing w:line="276" w:lineRule="auto"/>
        <w:jc w:val="both"/>
        <w:rPr>
          <w:rFonts w:ascii="Arial" w:hAnsi="Arial" w:cs="Arial"/>
          <w:sz w:val="22"/>
          <w:szCs w:val="22"/>
          <w:lang w:val="es-ES_tradnl"/>
        </w:rPr>
      </w:pPr>
      <w:r w:rsidRPr="00895255">
        <w:rPr>
          <w:rFonts w:ascii="Arial" w:hAnsi="Arial" w:cs="Arial"/>
          <w:b/>
          <w:sz w:val="22"/>
          <w:szCs w:val="22"/>
          <w:lang w:val="es-ES_tradnl"/>
        </w:rPr>
        <w:t>PRECIO REFERENCIAL</w:t>
      </w:r>
    </w:p>
    <w:p w14:paraId="17752617" w14:textId="77777777" w:rsidR="00EF4000" w:rsidRPr="00895255" w:rsidRDefault="00EF4000" w:rsidP="00EF4000">
      <w:pPr>
        <w:spacing w:line="276" w:lineRule="auto"/>
        <w:jc w:val="both"/>
        <w:rPr>
          <w:rFonts w:ascii="Arial" w:hAnsi="Arial" w:cs="Arial"/>
          <w:sz w:val="22"/>
          <w:szCs w:val="22"/>
        </w:rPr>
      </w:pPr>
    </w:p>
    <w:p w14:paraId="0442F615"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El precio refe</w:t>
      </w:r>
      <w:r w:rsidR="002564A5">
        <w:rPr>
          <w:rFonts w:ascii="Arial" w:hAnsi="Arial" w:cs="Arial"/>
          <w:sz w:val="22"/>
          <w:szCs w:val="22"/>
        </w:rPr>
        <w:t xml:space="preserve">rencial fue estimado en base a </w:t>
      </w:r>
      <w:r w:rsidRPr="00895255">
        <w:rPr>
          <w:rFonts w:ascii="Arial" w:hAnsi="Arial" w:cs="Arial"/>
          <w:sz w:val="22"/>
          <w:szCs w:val="22"/>
        </w:rPr>
        <w:t>precios de mercado y condiciones de la contratación solicitada en cuanto a plazo</w:t>
      </w:r>
      <w:r w:rsidR="002564A5">
        <w:rPr>
          <w:rFonts w:ascii="Arial" w:hAnsi="Arial" w:cs="Arial"/>
          <w:sz w:val="22"/>
          <w:szCs w:val="22"/>
        </w:rPr>
        <w:t>s</w:t>
      </w:r>
      <w:r w:rsidRPr="00895255">
        <w:rPr>
          <w:rFonts w:ascii="Arial" w:hAnsi="Arial" w:cs="Arial"/>
          <w:sz w:val="22"/>
          <w:szCs w:val="22"/>
        </w:rPr>
        <w:t>,</w:t>
      </w:r>
      <w:r w:rsidR="002564A5">
        <w:rPr>
          <w:rFonts w:ascii="Arial" w:hAnsi="Arial" w:cs="Arial"/>
          <w:sz w:val="22"/>
          <w:szCs w:val="22"/>
        </w:rPr>
        <w:t xml:space="preserve"> especificaciones técnicas,</w:t>
      </w:r>
      <w:r w:rsidRPr="00895255">
        <w:rPr>
          <w:rFonts w:ascii="Arial" w:hAnsi="Arial" w:cs="Arial"/>
          <w:sz w:val="22"/>
          <w:szCs w:val="22"/>
        </w:rPr>
        <w:t xml:space="preserve"> lugar de entrega, garantías y otros.</w:t>
      </w:r>
    </w:p>
    <w:p w14:paraId="17E7402C" w14:textId="77777777" w:rsidR="00226A57" w:rsidRPr="00895255" w:rsidRDefault="00226A57" w:rsidP="00EF4000">
      <w:pPr>
        <w:spacing w:line="276" w:lineRule="auto"/>
        <w:jc w:val="both"/>
        <w:rPr>
          <w:rFonts w:ascii="Arial" w:hAnsi="Arial" w:cs="Arial"/>
          <w:sz w:val="22"/>
          <w:szCs w:val="22"/>
        </w:rPr>
      </w:pPr>
    </w:p>
    <w:p w14:paraId="1D95A8D6"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Asimismo el Pre</w:t>
      </w:r>
      <w:r w:rsidR="002564A5">
        <w:rPr>
          <w:rFonts w:ascii="Arial" w:hAnsi="Arial" w:cs="Arial"/>
          <w:sz w:val="22"/>
          <w:szCs w:val="22"/>
        </w:rPr>
        <w:t>cio Referencial incluye todos lo</w:t>
      </w:r>
      <w:r w:rsidR="002564A5" w:rsidRPr="00895255">
        <w:rPr>
          <w:rFonts w:ascii="Arial" w:hAnsi="Arial" w:cs="Arial"/>
          <w:sz w:val="22"/>
          <w:szCs w:val="22"/>
        </w:rPr>
        <w:t>s trabajos</w:t>
      </w:r>
      <w:r w:rsidRPr="00895255">
        <w:rPr>
          <w:rFonts w:ascii="Arial" w:hAnsi="Arial" w:cs="Arial"/>
          <w:sz w:val="22"/>
          <w:szCs w:val="22"/>
        </w:rPr>
        <w:t xml:space="preserve"> </w:t>
      </w:r>
      <w:r w:rsidR="002564A5">
        <w:rPr>
          <w:rFonts w:ascii="Arial" w:hAnsi="Arial" w:cs="Arial"/>
          <w:sz w:val="22"/>
          <w:szCs w:val="22"/>
        </w:rPr>
        <w:t>de servicios de construcción, ingeniería</w:t>
      </w:r>
      <w:r w:rsidRPr="00895255">
        <w:rPr>
          <w:rFonts w:ascii="Arial" w:hAnsi="Arial" w:cs="Arial"/>
          <w:sz w:val="22"/>
          <w:szCs w:val="22"/>
        </w:rPr>
        <w:t>,</w:t>
      </w:r>
      <w:r w:rsidR="002564A5">
        <w:rPr>
          <w:rFonts w:ascii="Arial" w:hAnsi="Arial" w:cs="Arial"/>
          <w:sz w:val="22"/>
          <w:szCs w:val="22"/>
        </w:rPr>
        <w:t xml:space="preserve"> m</w:t>
      </w:r>
      <w:r w:rsidRPr="00895255">
        <w:rPr>
          <w:rFonts w:ascii="Arial" w:hAnsi="Arial" w:cs="Arial"/>
          <w:sz w:val="22"/>
          <w:szCs w:val="22"/>
        </w:rPr>
        <w:t>ovilización</w:t>
      </w:r>
      <w:r w:rsidR="002564A5">
        <w:rPr>
          <w:rFonts w:ascii="Arial" w:hAnsi="Arial" w:cs="Arial"/>
          <w:sz w:val="22"/>
          <w:szCs w:val="22"/>
        </w:rPr>
        <w:t xml:space="preserve"> y desmovilización de equipos,</w:t>
      </w:r>
      <w:r w:rsidRPr="00895255">
        <w:rPr>
          <w:rFonts w:ascii="Arial" w:hAnsi="Arial" w:cs="Arial"/>
          <w:sz w:val="22"/>
          <w:szCs w:val="22"/>
        </w:rPr>
        <w:t xml:space="preserve"> personal de obra y campamentos, </w:t>
      </w:r>
      <w:r w:rsidRPr="00895255">
        <w:rPr>
          <w:rFonts w:ascii="Arial" w:hAnsi="Arial" w:cs="Arial"/>
          <w:sz w:val="22"/>
          <w:szCs w:val="22"/>
        </w:rPr>
        <w:lastRenderedPageBreak/>
        <w:t xml:space="preserve">costos de instalación, inspecciones y cualquier otro concepto que incida en el costo total </w:t>
      </w:r>
      <w:r w:rsidR="002564A5" w:rsidRPr="00895255">
        <w:rPr>
          <w:rFonts w:ascii="Arial" w:hAnsi="Arial" w:cs="Arial"/>
          <w:sz w:val="22"/>
          <w:szCs w:val="22"/>
        </w:rPr>
        <w:t>de servicios</w:t>
      </w:r>
      <w:r w:rsidRPr="00895255">
        <w:rPr>
          <w:rFonts w:ascii="Arial" w:hAnsi="Arial" w:cs="Arial"/>
          <w:sz w:val="22"/>
          <w:szCs w:val="22"/>
        </w:rPr>
        <w:t xml:space="preserve"> requeridos.</w:t>
      </w:r>
    </w:p>
    <w:p w14:paraId="117ACCD9" w14:textId="77777777" w:rsidR="00226A57" w:rsidRPr="00895255" w:rsidRDefault="00226A57" w:rsidP="00EF4000">
      <w:pPr>
        <w:spacing w:line="276" w:lineRule="auto"/>
        <w:jc w:val="both"/>
        <w:rPr>
          <w:rFonts w:ascii="Arial" w:hAnsi="Arial" w:cs="Arial"/>
          <w:sz w:val="22"/>
          <w:szCs w:val="22"/>
        </w:rPr>
      </w:pPr>
    </w:p>
    <w:p w14:paraId="2F114FAA" w14:textId="77777777" w:rsidR="00226A57" w:rsidRPr="00895255" w:rsidRDefault="00226A57" w:rsidP="00EF4000">
      <w:pPr>
        <w:spacing w:line="276" w:lineRule="auto"/>
        <w:jc w:val="both"/>
        <w:rPr>
          <w:rFonts w:ascii="Arial" w:hAnsi="Arial" w:cs="Arial"/>
          <w:sz w:val="22"/>
          <w:szCs w:val="22"/>
        </w:rPr>
      </w:pPr>
      <w:r w:rsidRPr="00895255">
        <w:rPr>
          <w:rFonts w:ascii="Arial" w:hAnsi="Arial" w:cs="Arial"/>
          <w:sz w:val="22"/>
          <w:szCs w:val="22"/>
        </w:rPr>
        <w:t>El precio referencial para la presente contratación es de:</w:t>
      </w:r>
    </w:p>
    <w:p w14:paraId="4629F464" w14:textId="77777777" w:rsidR="00226A57" w:rsidRPr="00895255" w:rsidRDefault="00226A57" w:rsidP="00EF4000">
      <w:pPr>
        <w:spacing w:line="276" w:lineRule="auto"/>
        <w:jc w:val="both"/>
        <w:rPr>
          <w:rFonts w:ascii="Arial" w:hAnsi="Arial" w:cs="Arial"/>
          <w:sz w:val="22"/>
          <w:szCs w:val="22"/>
        </w:rPr>
      </w:pP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92"/>
        <w:gridCol w:w="1618"/>
        <w:gridCol w:w="1818"/>
        <w:gridCol w:w="1884"/>
      </w:tblGrid>
      <w:tr w:rsidR="00E9561E" w:rsidRPr="00895255" w14:paraId="301497BB" w14:textId="77777777" w:rsidTr="00EF4000">
        <w:trPr>
          <w:trHeight w:val="615"/>
          <w:jc w:val="center"/>
        </w:trPr>
        <w:tc>
          <w:tcPr>
            <w:tcW w:w="705" w:type="dxa"/>
            <w:shd w:val="pct12" w:color="auto" w:fill="auto"/>
            <w:vAlign w:val="center"/>
          </w:tcPr>
          <w:p w14:paraId="52916CAE" w14:textId="77777777" w:rsidR="00226A57" w:rsidRPr="00895255" w:rsidRDefault="00226A57" w:rsidP="00EF4000">
            <w:pPr>
              <w:spacing w:line="276" w:lineRule="auto"/>
              <w:ind w:left="45"/>
              <w:jc w:val="center"/>
              <w:rPr>
                <w:rFonts w:ascii="Arial" w:hAnsi="Arial" w:cs="Arial"/>
                <w:b/>
                <w:sz w:val="20"/>
                <w:szCs w:val="22"/>
              </w:rPr>
            </w:pPr>
            <w:r w:rsidRPr="00895255">
              <w:rPr>
                <w:rFonts w:ascii="Arial" w:hAnsi="Arial" w:cs="Arial"/>
                <w:b/>
                <w:sz w:val="20"/>
                <w:szCs w:val="22"/>
              </w:rPr>
              <w:t>N°</w:t>
            </w:r>
          </w:p>
        </w:tc>
        <w:tc>
          <w:tcPr>
            <w:tcW w:w="3187" w:type="dxa"/>
            <w:shd w:val="pct12" w:color="auto" w:fill="auto"/>
            <w:vAlign w:val="center"/>
          </w:tcPr>
          <w:p w14:paraId="30032C93" w14:textId="77777777" w:rsidR="00226A57" w:rsidRPr="00895255" w:rsidRDefault="00226A57" w:rsidP="00EF4000">
            <w:pPr>
              <w:spacing w:line="276" w:lineRule="auto"/>
              <w:ind w:left="357"/>
              <w:jc w:val="center"/>
              <w:rPr>
                <w:rFonts w:ascii="Arial" w:hAnsi="Arial" w:cs="Arial"/>
                <w:b/>
                <w:sz w:val="20"/>
                <w:szCs w:val="22"/>
              </w:rPr>
            </w:pPr>
            <w:r w:rsidRPr="00895255">
              <w:rPr>
                <w:rFonts w:ascii="Arial" w:hAnsi="Arial" w:cs="Arial"/>
                <w:b/>
                <w:sz w:val="20"/>
                <w:szCs w:val="22"/>
              </w:rPr>
              <w:t>DESCRIPCION</w:t>
            </w:r>
          </w:p>
        </w:tc>
        <w:tc>
          <w:tcPr>
            <w:tcW w:w="1080" w:type="dxa"/>
            <w:shd w:val="pct12" w:color="auto" w:fill="auto"/>
            <w:vAlign w:val="center"/>
          </w:tcPr>
          <w:p w14:paraId="04D1C352" w14:textId="77777777" w:rsidR="00226A57" w:rsidRPr="00895255" w:rsidRDefault="00226A57" w:rsidP="00EF4000">
            <w:pPr>
              <w:spacing w:line="276" w:lineRule="auto"/>
              <w:ind w:left="357"/>
              <w:jc w:val="center"/>
              <w:rPr>
                <w:rFonts w:ascii="Arial" w:hAnsi="Arial" w:cs="Arial"/>
                <w:b/>
                <w:sz w:val="20"/>
                <w:szCs w:val="22"/>
              </w:rPr>
            </w:pPr>
            <w:r w:rsidRPr="00895255">
              <w:rPr>
                <w:rFonts w:ascii="Arial" w:hAnsi="Arial" w:cs="Arial"/>
                <w:b/>
                <w:sz w:val="20"/>
                <w:szCs w:val="22"/>
              </w:rPr>
              <w:t>CANTIDAD</w:t>
            </w:r>
          </w:p>
        </w:tc>
        <w:tc>
          <w:tcPr>
            <w:tcW w:w="1894" w:type="dxa"/>
            <w:shd w:val="pct12" w:color="auto" w:fill="auto"/>
            <w:vAlign w:val="center"/>
          </w:tcPr>
          <w:p w14:paraId="7E3ED1F0" w14:textId="77777777" w:rsidR="00226A57" w:rsidRPr="00895255" w:rsidRDefault="00226A57" w:rsidP="00EF4000">
            <w:pPr>
              <w:spacing w:line="276" w:lineRule="auto"/>
              <w:ind w:left="46"/>
              <w:jc w:val="center"/>
              <w:rPr>
                <w:rFonts w:ascii="Arial" w:hAnsi="Arial" w:cs="Arial"/>
                <w:b/>
                <w:sz w:val="20"/>
                <w:szCs w:val="22"/>
              </w:rPr>
            </w:pPr>
            <w:r w:rsidRPr="00895255">
              <w:rPr>
                <w:rFonts w:ascii="Arial" w:hAnsi="Arial" w:cs="Arial"/>
                <w:b/>
                <w:sz w:val="20"/>
                <w:szCs w:val="22"/>
              </w:rPr>
              <w:t>PRECIO UNITARIO Bs.</w:t>
            </w:r>
          </w:p>
        </w:tc>
        <w:tc>
          <w:tcPr>
            <w:tcW w:w="1994" w:type="dxa"/>
            <w:shd w:val="pct12" w:color="auto" w:fill="auto"/>
            <w:vAlign w:val="center"/>
          </w:tcPr>
          <w:p w14:paraId="4B08EA62" w14:textId="77777777" w:rsidR="00226A57" w:rsidRPr="00895255" w:rsidRDefault="00226A57" w:rsidP="00EF4000">
            <w:pPr>
              <w:spacing w:line="276" w:lineRule="auto"/>
              <w:ind w:left="82"/>
              <w:jc w:val="center"/>
              <w:rPr>
                <w:rFonts w:ascii="Arial" w:hAnsi="Arial" w:cs="Arial"/>
                <w:b/>
                <w:sz w:val="20"/>
                <w:szCs w:val="22"/>
              </w:rPr>
            </w:pPr>
            <w:r w:rsidRPr="00895255">
              <w:rPr>
                <w:rFonts w:ascii="Arial" w:hAnsi="Arial" w:cs="Arial"/>
                <w:b/>
                <w:sz w:val="20"/>
                <w:szCs w:val="22"/>
              </w:rPr>
              <w:t>PRECIO TOTAL</w:t>
            </w:r>
            <w:r w:rsidRPr="00895255">
              <w:rPr>
                <w:rFonts w:ascii="Arial" w:hAnsi="Arial" w:cs="Arial"/>
                <w:sz w:val="20"/>
                <w:szCs w:val="22"/>
              </w:rPr>
              <w:t xml:space="preserve"> </w:t>
            </w:r>
            <w:r w:rsidRPr="00895255">
              <w:rPr>
                <w:rFonts w:ascii="Arial" w:hAnsi="Arial" w:cs="Arial"/>
                <w:b/>
                <w:sz w:val="20"/>
                <w:szCs w:val="22"/>
              </w:rPr>
              <w:t>Bs.</w:t>
            </w:r>
          </w:p>
        </w:tc>
      </w:tr>
      <w:tr w:rsidR="00E9561E" w:rsidRPr="00895255" w14:paraId="0A324411" w14:textId="77777777" w:rsidTr="00EF4000">
        <w:trPr>
          <w:trHeight w:val="1605"/>
          <w:jc w:val="center"/>
        </w:trPr>
        <w:tc>
          <w:tcPr>
            <w:tcW w:w="705" w:type="dxa"/>
            <w:shd w:val="clear" w:color="auto" w:fill="auto"/>
            <w:vAlign w:val="center"/>
          </w:tcPr>
          <w:p w14:paraId="210DAA84" w14:textId="77777777" w:rsidR="00226A57" w:rsidRPr="00895255" w:rsidRDefault="00226A57" w:rsidP="00EF4000">
            <w:pPr>
              <w:spacing w:line="276" w:lineRule="auto"/>
              <w:ind w:left="45"/>
              <w:jc w:val="center"/>
              <w:rPr>
                <w:rFonts w:ascii="Arial" w:hAnsi="Arial" w:cs="Arial"/>
                <w:sz w:val="20"/>
                <w:szCs w:val="22"/>
              </w:rPr>
            </w:pPr>
            <w:r w:rsidRPr="00895255">
              <w:rPr>
                <w:rFonts w:ascii="Arial" w:hAnsi="Arial" w:cs="Arial"/>
                <w:sz w:val="20"/>
                <w:szCs w:val="22"/>
              </w:rPr>
              <w:t>1</w:t>
            </w:r>
          </w:p>
        </w:tc>
        <w:tc>
          <w:tcPr>
            <w:tcW w:w="3187" w:type="dxa"/>
            <w:shd w:val="clear" w:color="auto" w:fill="auto"/>
            <w:vAlign w:val="center"/>
          </w:tcPr>
          <w:p w14:paraId="24534BAB" w14:textId="77777777" w:rsidR="00226A57" w:rsidRPr="00895255" w:rsidRDefault="00226A57" w:rsidP="00EF4000">
            <w:pPr>
              <w:spacing w:line="276" w:lineRule="auto"/>
              <w:ind w:left="140"/>
              <w:jc w:val="center"/>
              <w:rPr>
                <w:rFonts w:ascii="Arial" w:hAnsi="Arial" w:cs="Arial"/>
                <w:bCs/>
                <w:sz w:val="20"/>
                <w:szCs w:val="22"/>
              </w:rPr>
            </w:pPr>
            <w:r w:rsidRPr="00895255">
              <w:rPr>
                <w:rFonts w:ascii="Arial" w:hAnsi="Arial" w:cs="Arial"/>
                <w:bCs/>
                <w:sz w:val="20"/>
                <w:szCs w:val="22"/>
              </w:rPr>
              <w:t>CONSTRUCCIÓN DE CAMINO Y PLANCHADA PARA EL POZO ITAGUAZURENDA – X3</w:t>
            </w:r>
          </w:p>
          <w:p w14:paraId="2A8A9E10" w14:textId="77777777" w:rsidR="00226A57" w:rsidRPr="00895255" w:rsidRDefault="00226A57" w:rsidP="00EF4000">
            <w:pPr>
              <w:spacing w:line="276" w:lineRule="auto"/>
              <w:ind w:left="357"/>
              <w:jc w:val="center"/>
              <w:rPr>
                <w:rFonts w:ascii="Arial" w:hAnsi="Arial" w:cs="Arial"/>
                <w:sz w:val="20"/>
                <w:szCs w:val="22"/>
              </w:rPr>
            </w:pPr>
            <w:r w:rsidRPr="00895255">
              <w:rPr>
                <w:rFonts w:ascii="Arial" w:hAnsi="Arial" w:cs="Arial"/>
                <w:bCs/>
                <w:sz w:val="20"/>
                <w:szCs w:val="22"/>
              </w:rPr>
              <w:t>(ITG-X3).</w:t>
            </w:r>
          </w:p>
        </w:tc>
        <w:tc>
          <w:tcPr>
            <w:tcW w:w="1080" w:type="dxa"/>
            <w:shd w:val="clear" w:color="auto" w:fill="auto"/>
            <w:vAlign w:val="center"/>
          </w:tcPr>
          <w:p w14:paraId="22DE9578" w14:textId="77777777" w:rsidR="00226A57" w:rsidRPr="00895255" w:rsidRDefault="00226A57" w:rsidP="00EF4000">
            <w:pPr>
              <w:spacing w:line="276" w:lineRule="auto"/>
              <w:ind w:left="170"/>
              <w:jc w:val="center"/>
              <w:rPr>
                <w:rFonts w:ascii="Arial" w:hAnsi="Arial" w:cs="Arial"/>
                <w:sz w:val="20"/>
                <w:szCs w:val="22"/>
              </w:rPr>
            </w:pPr>
            <w:r w:rsidRPr="00895255">
              <w:rPr>
                <w:rFonts w:ascii="Arial" w:hAnsi="Arial" w:cs="Arial"/>
                <w:sz w:val="20"/>
                <w:szCs w:val="22"/>
              </w:rPr>
              <w:t>1</w:t>
            </w:r>
          </w:p>
        </w:tc>
        <w:tc>
          <w:tcPr>
            <w:tcW w:w="1894" w:type="dxa"/>
            <w:shd w:val="clear" w:color="auto" w:fill="auto"/>
            <w:vAlign w:val="center"/>
          </w:tcPr>
          <w:p w14:paraId="5018E546" w14:textId="77777777" w:rsidR="00226A57" w:rsidRPr="00F128AA" w:rsidRDefault="00226A57" w:rsidP="00E9561E">
            <w:pPr>
              <w:spacing w:line="276" w:lineRule="auto"/>
              <w:ind w:left="111"/>
              <w:jc w:val="center"/>
              <w:rPr>
                <w:rFonts w:ascii="Arial" w:hAnsi="Arial" w:cs="Arial"/>
                <w:sz w:val="20"/>
                <w:szCs w:val="22"/>
              </w:rPr>
            </w:pPr>
            <w:r w:rsidRPr="00F128AA">
              <w:rPr>
                <w:rFonts w:ascii="Arial" w:hAnsi="Arial" w:cs="Arial"/>
                <w:bCs/>
                <w:sz w:val="20"/>
                <w:szCs w:val="22"/>
              </w:rPr>
              <w:t>1</w:t>
            </w:r>
            <w:r w:rsidR="00E9561E" w:rsidRPr="00F128AA">
              <w:rPr>
                <w:rFonts w:ascii="Arial" w:hAnsi="Arial" w:cs="Arial"/>
                <w:bCs/>
                <w:sz w:val="20"/>
                <w:szCs w:val="22"/>
              </w:rPr>
              <w:t>4.508</w:t>
            </w:r>
            <w:r w:rsidRPr="00F128AA">
              <w:rPr>
                <w:rFonts w:ascii="Arial" w:hAnsi="Arial" w:cs="Arial"/>
                <w:bCs/>
                <w:sz w:val="20"/>
                <w:szCs w:val="22"/>
              </w:rPr>
              <w:t>,</w:t>
            </w:r>
            <w:r w:rsidR="00E9561E" w:rsidRPr="00F128AA">
              <w:rPr>
                <w:rFonts w:ascii="Arial" w:hAnsi="Arial" w:cs="Arial"/>
                <w:bCs/>
                <w:sz w:val="20"/>
                <w:szCs w:val="22"/>
              </w:rPr>
              <w:t>025,0</w:t>
            </w:r>
            <w:r w:rsidRPr="00F128AA">
              <w:rPr>
                <w:rFonts w:ascii="Arial" w:hAnsi="Arial" w:cs="Arial"/>
                <w:bCs/>
                <w:sz w:val="20"/>
                <w:szCs w:val="22"/>
              </w:rPr>
              <w:t>0</w:t>
            </w:r>
          </w:p>
        </w:tc>
        <w:tc>
          <w:tcPr>
            <w:tcW w:w="1994" w:type="dxa"/>
            <w:shd w:val="clear" w:color="auto" w:fill="auto"/>
            <w:vAlign w:val="center"/>
          </w:tcPr>
          <w:p w14:paraId="66208F9C" w14:textId="77777777" w:rsidR="00226A57" w:rsidRPr="00F128AA" w:rsidRDefault="00226A57" w:rsidP="00E9561E">
            <w:pPr>
              <w:spacing w:line="276" w:lineRule="auto"/>
              <w:ind w:left="82"/>
              <w:jc w:val="center"/>
              <w:rPr>
                <w:rFonts w:ascii="Arial" w:hAnsi="Arial" w:cs="Arial"/>
                <w:sz w:val="20"/>
                <w:szCs w:val="22"/>
                <w:lang w:val="es-BO" w:eastAsia="es-BO"/>
              </w:rPr>
            </w:pPr>
            <w:r w:rsidRPr="00F128AA">
              <w:rPr>
                <w:rFonts w:ascii="Arial" w:hAnsi="Arial" w:cs="Arial"/>
                <w:bCs/>
                <w:sz w:val="20"/>
                <w:szCs w:val="22"/>
              </w:rPr>
              <w:t>1</w:t>
            </w:r>
            <w:r w:rsidR="00E9561E" w:rsidRPr="00F128AA">
              <w:rPr>
                <w:rFonts w:ascii="Arial" w:hAnsi="Arial" w:cs="Arial"/>
                <w:bCs/>
                <w:sz w:val="20"/>
                <w:szCs w:val="22"/>
              </w:rPr>
              <w:t>4,</w:t>
            </w:r>
            <w:r w:rsidRPr="00F128AA">
              <w:rPr>
                <w:rFonts w:ascii="Arial" w:hAnsi="Arial" w:cs="Arial"/>
                <w:bCs/>
                <w:sz w:val="20"/>
                <w:szCs w:val="22"/>
              </w:rPr>
              <w:t>5</w:t>
            </w:r>
            <w:r w:rsidR="00E9561E" w:rsidRPr="00F128AA">
              <w:rPr>
                <w:rFonts w:ascii="Arial" w:hAnsi="Arial" w:cs="Arial"/>
                <w:bCs/>
                <w:sz w:val="20"/>
                <w:szCs w:val="22"/>
              </w:rPr>
              <w:t>08</w:t>
            </w:r>
            <w:r w:rsidRPr="00F128AA">
              <w:rPr>
                <w:rFonts w:ascii="Arial" w:hAnsi="Arial" w:cs="Arial"/>
                <w:bCs/>
                <w:sz w:val="20"/>
                <w:szCs w:val="22"/>
              </w:rPr>
              <w:t>,</w:t>
            </w:r>
            <w:r w:rsidR="00E9561E" w:rsidRPr="00F128AA">
              <w:rPr>
                <w:rFonts w:ascii="Arial" w:hAnsi="Arial" w:cs="Arial"/>
                <w:bCs/>
                <w:sz w:val="20"/>
                <w:szCs w:val="22"/>
              </w:rPr>
              <w:t>025,0</w:t>
            </w:r>
            <w:r w:rsidRPr="00F128AA">
              <w:rPr>
                <w:rFonts w:ascii="Arial" w:hAnsi="Arial" w:cs="Arial"/>
                <w:bCs/>
                <w:sz w:val="20"/>
                <w:szCs w:val="22"/>
              </w:rPr>
              <w:t>0</w:t>
            </w:r>
          </w:p>
        </w:tc>
      </w:tr>
    </w:tbl>
    <w:p w14:paraId="456A0556" w14:textId="77777777" w:rsidR="00226A57" w:rsidRPr="00895255" w:rsidRDefault="00226A57" w:rsidP="00EF4000">
      <w:pPr>
        <w:spacing w:line="276" w:lineRule="auto"/>
        <w:jc w:val="both"/>
        <w:rPr>
          <w:rFonts w:ascii="Arial" w:hAnsi="Arial" w:cs="Arial"/>
          <w:sz w:val="22"/>
          <w:szCs w:val="22"/>
        </w:rPr>
      </w:pPr>
    </w:p>
    <w:p w14:paraId="0F5B80D2" w14:textId="77777777" w:rsidR="00EF4000" w:rsidRPr="00895255" w:rsidRDefault="00EF4000" w:rsidP="00EF4000">
      <w:pPr>
        <w:spacing w:line="276" w:lineRule="auto"/>
        <w:jc w:val="both"/>
        <w:rPr>
          <w:rFonts w:ascii="Arial" w:hAnsi="Arial" w:cs="Arial"/>
          <w:sz w:val="22"/>
          <w:szCs w:val="22"/>
        </w:rPr>
      </w:pPr>
    </w:p>
    <w:p w14:paraId="4469C431" w14:textId="77777777" w:rsidR="003576AF" w:rsidRPr="00895255" w:rsidRDefault="003576AF" w:rsidP="00EF4000">
      <w:pPr>
        <w:spacing w:line="276" w:lineRule="auto"/>
        <w:jc w:val="both"/>
        <w:rPr>
          <w:rFonts w:ascii="Arial" w:hAnsi="Arial" w:cs="Arial"/>
          <w:sz w:val="22"/>
          <w:szCs w:val="22"/>
        </w:rPr>
      </w:pPr>
    </w:p>
    <w:p w14:paraId="289865B7" w14:textId="77777777" w:rsidR="003576AF" w:rsidRPr="00895255" w:rsidRDefault="00F71D9A" w:rsidP="00283C6F">
      <w:pPr>
        <w:pStyle w:val="Prrafodelista"/>
        <w:numPr>
          <w:ilvl w:val="0"/>
          <w:numId w:val="9"/>
        </w:numPr>
        <w:spacing w:line="276" w:lineRule="auto"/>
        <w:jc w:val="both"/>
        <w:rPr>
          <w:rFonts w:ascii="Arial" w:hAnsi="Arial" w:cs="Arial"/>
          <w:b/>
          <w:sz w:val="22"/>
          <w:szCs w:val="22"/>
        </w:rPr>
      </w:pPr>
      <w:r w:rsidRPr="00895255">
        <w:rPr>
          <w:rFonts w:ascii="Arial" w:hAnsi="Arial" w:cs="Arial"/>
          <w:b/>
          <w:sz w:val="22"/>
          <w:szCs w:val="22"/>
        </w:rPr>
        <w:t>REQUISITOS DE LAS ESPECIFICACIONES TÉCNICAS</w:t>
      </w:r>
    </w:p>
    <w:p w14:paraId="7982F61E" w14:textId="77777777" w:rsidR="003576AF" w:rsidRPr="00895255" w:rsidRDefault="003576AF" w:rsidP="00EF4000">
      <w:pPr>
        <w:spacing w:line="276" w:lineRule="auto"/>
        <w:jc w:val="both"/>
        <w:rPr>
          <w:rFonts w:ascii="Arial" w:hAnsi="Arial" w:cs="Arial"/>
          <w:sz w:val="22"/>
          <w:szCs w:val="22"/>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6521"/>
      </w:tblGrid>
      <w:tr w:rsidR="00895255" w:rsidRPr="00895255" w14:paraId="2A07A828" w14:textId="77777777" w:rsidTr="00C207B0">
        <w:trPr>
          <w:trHeight w:val="600"/>
        </w:trPr>
        <w:tc>
          <w:tcPr>
            <w:tcW w:w="10774" w:type="dxa"/>
            <w:gridSpan w:val="2"/>
            <w:shd w:val="clear" w:color="auto" w:fill="C6D9F1" w:themeFill="text2" w:themeFillTint="33"/>
            <w:noWrap/>
            <w:vAlign w:val="center"/>
          </w:tcPr>
          <w:p w14:paraId="3028D888" w14:textId="77777777" w:rsidR="0049460E" w:rsidRPr="00895255" w:rsidRDefault="0049460E" w:rsidP="00EF4000">
            <w:pPr>
              <w:spacing w:line="276" w:lineRule="auto"/>
              <w:jc w:val="center"/>
              <w:rPr>
                <w:rFonts w:ascii="Arial" w:hAnsi="Arial" w:cs="Arial"/>
                <w:b/>
                <w:bCs/>
                <w:sz w:val="22"/>
                <w:szCs w:val="22"/>
              </w:rPr>
            </w:pPr>
            <w:r w:rsidRPr="00895255">
              <w:rPr>
                <w:rFonts w:ascii="Arial" w:hAnsi="Arial" w:cs="Arial"/>
                <w:b/>
                <w:sz w:val="22"/>
                <w:szCs w:val="22"/>
              </w:rPr>
              <w:t>Proyecto: Construcción de Camino y Planchada para el Pozo Itaguazurenda – X3  (ITG-X3)</w:t>
            </w:r>
          </w:p>
        </w:tc>
      </w:tr>
      <w:tr w:rsidR="00895255" w:rsidRPr="00895255" w14:paraId="752B95D2" w14:textId="77777777" w:rsidTr="00C207B0">
        <w:trPr>
          <w:trHeight w:val="371"/>
        </w:trPr>
        <w:tc>
          <w:tcPr>
            <w:tcW w:w="4253" w:type="dxa"/>
            <w:shd w:val="clear" w:color="auto" w:fill="C6D9F1" w:themeFill="text2" w:themeFillTint="33"/>
            <w:noWrap/>
            <w:vAlign w:val="center"/>
            <w:hideMark/>
          </w:tcPr>
          <w:p w14:paraId="02CADCB4" w14:textId="77777777" w:rsidR="0049460E" w:rsidRPr="00895255" w:rsidRDefault="0049460E" w:rsidP="00453A0E">
            <w:pPr>
              <w:spacing w:line="276" w:lineRule="auto"/>
              <w:jc w:val="center"/>
              <w:rPr>
                <w:rFonts w:ascii="Arial" w:hAnsi="Arial" w:cs="Arial"/>
                <w:b/>
                <w:bCs/>
                <w:sz w:val="22"/>
                <w:szCs w:val="22"/>
              </w:rPr>
            </w:pPr>
            <w:r w:rsidRPr="00895255">
              <w:rPr>
                <w:rFonts w:ascii="Arial" w:hAnsi="Arial" w:cs="Arial"/>
                <w:b/>
                <w:bCs/>
                <w:sz w:val="22"/>
                <w:szCs w:val="22"/>
              </w:rPr>
              <w:t>Actividad</w:t>
            </w:r>
          </w:p>
        </w:tc>
        <w:tc>
          <w:tcPr>
            <w:tcW w:w="6521" w:type="dxa"/>
            <w:shd w:val="clear" w:color="auto" w:fill="C6D9F1" w:themeFill="text2" w:themeFillTint="33"/>
            <w:noWrap/>
            <w:vAlign w:val="center"/>
            <w:hideMark/>
          </w:tcPr>
          <w:p w14:paraId="3B819485" w14:textId="77777777" w:rsidR="0049460E" w:rsidRPr="00895255" w:rsidRDefault="0049460E" w:rsidP="00EF4000">
            <w:pPr>
              <w:spacing w:line="276" w:lineRule="auto"/>
              <w:jc w:val="center"/>
              <w:rPr>
                <w:rFonts w:ascii="Arial" w:hAnsi="Arial" w:cs="Arial"/>
                <w:b/>
                <w:bCs/>
                <w:sz w:val="22"/>
                <w:szCs w:val="22"/>
              </w:rPr>
            </w:pPr>
            <w:r w:rsidRPr="00895255">
              <w:rPr>
                <w:rFonts w:ascii="Arial" w:hAnsi="Arial" w:cs="Arial"/>
                <w:b/>
                <w:bCs/>
                <w:sz w:val="22"/>
                <w:szCs w:val="22"/>
              </w:rPr>
              <w:t>Descripción</w:t>
            </w:r>
          </w:p>
        </w:tc>
      </w:tr>
      <w:tr w:rsidR="00895255" w:rsidRPr="00895255" w14:paraId="72695EB6" w14:textId="77777777" w:rsidTr="00C207B0">
        <w:trPr>
          <w:trHeight w:val="600"/>
        </w:trPr>
        <w:tc>
          <w:tcPr>
            <w:tcW w:w="4253" w:type="dxa"/>
            <w:shd w:val="clear" w:color="auto" w:fill="auto"/>
            <w:vAlign w:val="center"/>
          </w:tcPr>
          <w:p w14:paraId="241F9286" w14:textId="77777777" w:rsidR="0049460E" w:rsidRPr="00895255" w:rsidRDefault="0049460E" w:rsidP="00453A0E">
            <w:pPr>
              <w:spacing w:line="276" w:lineRule="auto"/>
              <w:jc w:val="center"/>
              <w:rPr>
                <w:rFonts w:ascii="Arial" w:hAnsi="Arial" w:cs="Arial"/>
                <w:sz w:val="22"/>
                <w:szCs w:val="22"/>
              </w:rPr>
            </w:pPr>
            <w:r w:rsidRPr="00895255">
              <w:rPr>
                <w:rFonts w:ascii="Arial" w:hAnsi="Arial" w:cs="Arial"/>
                <w:sz w:val="22"/>
                <w:szCs w:val="22"/>
              </w:rPr>
              <w:t>Movilización y Desmovilización</w:t>
            </w:r>
          </w:p>
        </w:tc>
        <w:tc>
          <w:tcPr>
            <w:tcW w:w="6521" w:type="dxa"/>
            <w:shd w:val="clear" w:color="auto" w:fill="auto"/>
            <w:vAlign w:val="center"/>
          </w:tcPr>
          <w:p w14:paraId="6A44F49F" w14:textId="77777777" w:rsidR="0049460E" w:rsidRPr="00895255" w:rsidRDefault="0049460E" w:rsidP="00021E20">
            <w:pPr>
              <w:tabs>
                <w:tab w:val="num" w:pos="2148"/>
              </w:tabs>
              <w:spacing w:before="240" w:after="240" w:line="276" w:lineRule="auto"/>
              <w:ind w:left="217" w:right="192"/>
              <w:jc w:val="both"/>
              <w:rPr>
                <w:rFonts w:ascii="Arial" w:hAnsi="Arial" w:cs="Arial"/>
                <w:sz w:val="22"/>
                <w:szCs w:val="22"/>
              </w:rPr>
            </w:pPr>
            <w:r w:rsidRPr="00895255">
              <w:rPr>
                <w:rFonts w:ascii="Arial" w:hAnsi="Arial" w:cs="Arial"/>
                <w:sz w:val="22"/>
                <w:szCs w:val="22"/>
              </w:rPr>
              <w:t>Movilización y posterior desmoviliz</w:t>
            </w:r>
            <w:r w:rsidR="00021E20">
              <w:rPr>
                <w:rFonts w:ascii="Arial" w:hAnsi="Arial" w:cs="Arial"/>
                <w:sz w:val="22"/>
                <w:szCs w:val="22"/>
              </w:rPr>
              <w:t>ación del equipo pesado, portac</w:t>
            </w:r>
            <w:r w:rsidRPr="00895255">
              <w:rPr>
                <w:rFonts w:ascii="Arial" w:hAnsi="Arial" w:cs="Arial"/>
                <w:sz w:val="22"/>
                <w:szCs w:val="22"/>
              </w:rPr>
              <w:t>am</w:t>
            </w:r>
            <w:r w:rsidR="00D7563E">
              <w:rPr>
                <w:rFonts w:ascii="Arial" w:hAnsi="Arial" w:cs="Arial"/>
                <w:sz w:val="22"/>
                <w:szCs w:val="22"/>
              </w:rPr>
              <w:t>ps</w:t>
            </w:r>
            <w:r w:rsidRPr="00895255">
              <w:rPr>
                <w:rFonts w:ascii="Arial" w:hAnsi="Arial" w:cs="Arial"/>
                <w:sz w:val="22"/>
                <w:szCs w:val="22"/>
              </w:rPr>
              <w:t>, generadores, Motoniveladora, Oruga, retroexcavadora, cuadrilla vial, pala cargadora, retroexcavadora, volqueta, etc.</w:t>
            </w:r>
          </w:p>
        </w:tc>
      </w:tr>
      <w:tr w:rsidR="00895255" w:rsidRPr="00895255" w14:paraId="5F23C3ED" w14:textId="77777777" w:rsidTr="00C207B0">
        <w:trPr>
          <w:trHeight w:val="600"/>
        </w:trPr>
        <w:tc>
          <w:tcPr>
            <w:tcW w:w="4253" w:type="dxa"/>
            <w:shd w:val="clear" w:color="auto" w:fill="auto"/>
            <w:vAlign w:val="center"/>
            <w:hideMark/>
          </w:tcPr>
          <w:p w14:paraId="4F635BFC" w14:textId="77777777" w:rsidR="0049460E" w:rsidRPr="00895255" w:rsidRDefault="0049460E" w:rsidP="00453A0E">
            <w:pPr>
              <w:spacing w:line="276" w:lineRule="auto"/>
              <w:jc w:val="center"/>
              <w:rPr>
                <w:rFonts w:ascii="Arial" w:hAnsi="Arial" w:cs="Arial"/>
                <w:sz w:val="22"/>
                <w:szCs w:val="22"/>
              </w:rPr>
            </w:pPr>
            <w:r w:rsidRPr="00895255">
              <w:rPr>
                <w:rFonts w:ascii="Arial" w:hAnsi="Arial" w:cs="Arial"/>
                <w:sz w:val="22"/>
                <w:szCs w:val="22"/>
              </w:rPr>
              <w:t>Diseño de Ingeniería a Nivel de perfil de Proyecto Constructivo</w:t>
            </w:r>
          </w:p>
        </w:tc>
        <w:tc>
          <w:tcPr>
            <w:tcW w:w="6521" w:type="dxa"/>
            <w:shd w:val="clear" w:color="auto" w:fill="auto"/>
            <w:vAlign w:val="center"/>
            <w:hideMark/>
          </w:tcPr>
          <w:p w14:paraId="31CCB3BB" w14:textId="77777777" w:rsidR="0049460E" w:rsidRPr="00895255" w:rsidRDefault="0049460E" w:rsidP="00453A0E">
            <w:pPr>
              <w:spacing w:before="240" w:line="276" w:lineRule="auto"/>
              <w:ind w:left="217" w:right="192"/>
              <w:jc w:val="both"/>
              <w:rPr>
                <w:rFonts w:ascii="Arial" w:hAnsi="Arial" w:cs="Arial"/>
                <w:sz w:val="22"/>
                <w:szCs w:val="22"/>
              </w:rPr>
            </w:pPr>
            <w:r w:rsidRPr="00895255">
              <w:rPr>
                <w:rFonts w:ascii="Arial" w:hAnsi="Arial" w:cs="Arial"/>
                <w:sz w:val="22"/>
                <w:szCs w:val="22"/>
              </w:rPr>
              <w:t>El Diseño tiene dos etapas de realización:</w:t>
            </w:r>
          </w:p>
          <w:p w14:paraId="1517D6F7" w14:textId="77777777" w:rsidR="00453A0E" w:rsidRPr="00895255" w:rsidRDefault="00453A0E" w:rsidP="00EF4000">
            <w:pPr>
              <w:spacing w:line="276" w:lineRule="auto"/>
              <w:ind w:left="217" w:right="192"/>
              <w:jc w:val="both"/>
              <w:rPr>
                <w:rFonts w:ascii="Arial" w:hAnsi="Arial" w:cs="Arial"/>
                <w:sz w:val="22"/>
                <w:szCs w:val="22"/>
              </w:rPr>
            </w:pPr>
          </w:p>
          <w:p w14:paraId="4E9E86E4" w14:textId="77777777" w:rsidR="0049460E" w:rsidRPr="00895255" w:rsidRDefault="0049460E" w:rsidP="00EF4000">
            <w:pPr>
              <w:spacing w:line="276" w:lineRule="auto"/>
              <w:ind w:left="217" w:right="192"/>
              <w:jc w:val="both"/>
              <w:rPr>
                <w:rFonts w:ascii="Arial" w:hAnsi="Arial" w:cs="Arial"/>
                <w:b/>
                <w:sz w:val="22"/>
                <w:szCs w:val="22"/>
              </w:rPr>
            </w:pPr>
            <w:r w:rsidRPr="00895255">
              <w:rPr>
                <w:rFonts w:ascii="Arial" w:hAnsi="Arial" w:cs="Arial"/>
                <w:b/>
                <w:sz w:val="22"/>
                <w:szCs w:val="22"/>
              </w:rPr>
              <w:t>1.Trabajo de Campo:</w:t>
            </w:r>
          </w:p>
          <w:p w14:paraId="32A9A568" w14:textId="77777777" w:rsidR="00453A0E" w:rsidRPr="00895255" w:rsidRDefault="00453A0E" w:rsidP="00EF4000">
            <w:pPr>
              <w:spacing w:line="276" w:lineRule="auto"/>
              <w:ind w:left="217" w:right="192"/>
              <w:jc w:val="both"/>
              <w:rPr>
                <w:rFonts w:ascii="Arial" w:hAnsi="Arial" w:cs="Arial"/>
                <w:sz w:val="22"/>
                <w:szCs w:val="22"/>
              </w:rPr>
            </w:pPr>
          </w:p>
          <w:p w14:paraId="313B52AF"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Levantamiento Topográfico del Camino y Planchada ITG-X3, con coordenadas PSAD-56, col</w:t>
            </w:r>
            <w:r w:rsidR="00D7563E">
              <w:rPr>
                <w:rFonts w:ascii="Arial" w:hAnsi="Arial" w:cs="Arial"/>
                <w:sz w:val="22"/>
                <w:szCs w:val="22"/>
              </w:rPr>
              <w:t xml:space="preserve">ocando BM con GPS doble </w:t>
            </w:r>
            <w:r w:rsidR="00D7563E">
              <w:rPr>
                <w:rFonts w:ascii="Arial" w:hAnsi="Arial" w:cs="Arial"/>
                <w:sz w:val="22"/>
                <w:szCs w:val="22"/>
              </w:rPr>
              <w:lastRenderedPageBreak/>
              <w:t>frecuencia</w:t>
            </w:r>
            <w:r w:rsidRPr="00895255">
              <w:rPr>
                <w:rFonts w:ascii="Arial" w:hAnsi="Arial" w:cs="Arial"/>
                <w:sz w:val="22"/>
                <w:szCs w:val="22"/>
              </w:rPr>
              <w:t xml:space="preserve"> el camino y planchada, se relevara un área de </w:t>
            </w:r>
            <w:r w:rsidR="00C2597F">
              <w:rPr>
                <w:rFonts w:ascii="Arial" w:hAnsi="Arial" w:cs="Arial"/>
                <w:sz w:val="22"/>
                <w:szCs w:val="22"/>
              </w:rPr>
              <w:t>58.600</w:t>
            </w:r>
            <w:r w:rsidRPr="00895255">
              <w:rPr>
                <w:rFonts w:ascii="Arial" w:hAnsi="Arial" w:cs="Arial"/>
                <w:sz w:val="22"/>
                <w:szCs w:val="22"/>
              </w:rPr>
              <w:t>m</w:t>
            </w:r>
            <w:r w:rsidRPr="00895255">
              <w:rPr>
                <w:rFonts w:ascii="Arial" w:hAnsi="Arial" w:cs="Arial"/>
                <w:sz w:val="22"/>
                <w:szCs w:val="22"/>
                <w:vertAlign w:val="superscript"/>
              </w:rPr>
              <w:t>2</w:t>
            </w:r>
            <w:r w:rsidRPr="00895255">
              <w:rPr>
                <w:rFonts w:ascii="Arial" w:hAnsi="Arial" w:cs="Arial"/>
                <w:sz w:val="22"/>
                <w:szCs w:val="22"/>
              </w:rPr>
              <w:t xml:space="preserve"> correspondiente al camino de acceso al pozo ITG-X3 y una área de </w:t>
            </w:r>
            <w:r w:rsidR="00C2597F">
              <w:rPr>
                <w:rFonts w:ascii="Arial" w:hAnsi="Arial" w:cs="Arial"/>
                <w:sz w:val="22"/>
                <w:szCs w:val="22"/>
              </w:rPr>
              <w:t>9.900</w:t>
            </w:r>
            <w:r w:rsidRPr="00895255">
              <w:rPr>
                <w:rFonts w:ascii="Arial" w:hAnsi="Arial" w:cs="Arial"/>
                <w:sz w:val="22"/>
                <w:szCs w:val="22"/>
              </w:rPr>
              <w:t>m</w:t>
            </w:r>
            <w:r w:rsidRPr="00895255">
              <w:rPr>
                <w:rFonts w:ascii="Arial" w:hAnsi="Arial" w:cs="Arial"/>
                <w:sz w:val="22"/>
                <w:szCs w:val="22"/>
                <w:vertAlign w:val="superscript"/>
              </w:rPr>
              <w:t>2</w:t>
            </w:r>
            <w:r w:rsidRPr="00895255">
              <w:rPr>
                <w:rFonts w:ascii="Arial" w:hAnsi="Arial" w:cs="Arial"/>
                <w:sz w:val="22"/>
                <w:szCs w:val="22"/>
              </w:rPr>
              <w:t xml:space="preserve"> en la planchada ITG-X3.</w:t>
            </w:r>
            <w:r w:rsidR="00C2597F">
              <w:rPr>
                <w:rFonts w:ascii="Arial" w:hAnsi="Arial" w:cs="Arial"/>
                <w:sz w:val="22"/>
                <w:szCs w:val="22"/>
              </w:rPr>
              <w:t xml:space="preserve"> Y área de campamento 4.800</w:t>
            </w:r>
            <w:r w:rsidR="00C2597F" w:rsidRPr="00895255">
              <w:rPr>
                <w:rFonts w:ascii="Arial" w:hAnsi="Arial" w:cs="Arial"/>
                <w:sz w:val="22"/>
                <w:szCs w:val="22"/>
              </w:rPr>
              <w:t xml:space="preserve"> m</w:t>
            </w:r>
            <w:r w:rsidR="00C2597F" w:rsidRPr="00895255">
              <w:rPr>
                <w:rFonts w:ascii="Arial" w:hAnsi="Arial" w:cs="Arial"/>
                <w:sz w:val="22"/>
                <w:szCs w:val="22"/>
                <w:vertAlign w:val="superscript"/>
              </w:rPr>
              <w:t>2</w:t>
            </w:r>
          </w:p>
          <w:p w14:paraId="4BDFDD7D"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 xml:space="preserve">Estudio de Geotecnia. </w:t>
            </w:r>
          </w:p>
          <w:p w14:paraId="6640DD0C"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 xml:space="preserve">Se realizará estudio de SPT </w:t>
            </w:r>
            <w:r w:rsidR="009D36E8">
              <w:rPr>
                <w:rFonts w:ascii="Arial" w:hAnsi="Arial" w:cs="Arial"/>
                <w:sz w:val="22"/>
                <w:szCs w:val="22"/>
              </w:rPr>
              <w:t xml:space="preserve">total, </w:t>
            </w:r>
            <w:r w:rsidRPr="00895255">
              <w:rPr>
                <w:rFonts w:ascii="Arial" w:hAnsi="Arial" w:cs="Arial"/>
                <w:sz w:val="22"/>
                <w:szCs w:val="22"/>
              </w:rPr>
              <w:t>de</w:t>
            </w:r>
            <w:r w:rsidR="00C2597F">
              <w:rPr>
                <w:rFonts w:ascii="Arial" w:hAnsi="Arial" w:cs="Arial"/>
                <w:sz w:val="22"/>
                <w:szCs w:val="22"/>
              </w:rPr>
              <w:t xml:space="preserve"> catorce (14) sondeos; </w:t>
            </w:r>
            <w:r w:rsidR="009D36E8">
              <w:rPr>
                <w:rFonts w:ascii="Arial" w:hAnsi="Arial" w:cs="Arial"/>
                <w:sz w:val="22"/>
                <w:szCs w:val="22"/>
              </w:rPr>
              <w:t>seis</w:t>
            </w:r>
            <w:r w:rsidR="00C2597F">
              <w:rPr>
                <w:rFonts w:ascii="Arial" w:hAnsi="Arial" w:cs="Arial"/>
                <w:sz w:val="22"/>
                <w:szCs w:val="22"/>
              </w:rPr>
              <w:t xml:space="preserve"> (</w:t>
            </w:r>
            <w:r w:rsidR="009D36E8">
              <w:rPr>
                <w:rFonts w:ascii="Arial" w:hAnsi="Arial" w:cs="Arial"/>
                <w:sz w:val="22"/>
                <w:szCs w:val="22"/>
              </w:rPr>
              <w:t>6</w:t>
            </w:r>
            <w:r w:rsidRPr="00895255">
              <w:rPr>
                <w:rFonts w:ascii="Arial" w:hAnsi="Arial" w:cs="Arial"/>
                <w:sz w:val="22"/>
                <w:szCs w:val="22"/>
              </w:rPr>
              <w:t xml:space="preserve">) sondeos en el tramo I, dos (2) en el Tramo II y </w:t>
            </w:r>
            <w:r w:rsidR="009D36E8">
              <w:rPr>
                <w:rFonts w:ascii="Arial" w:hAnsi="Arial" w:cs="Arial"/>
                <w:sz w:val="22"/>
                <w:szCs w:val="22"/>
              </w:rPr>
              <w:t>seis</w:t>
            </w:r>
            <w:r w:rsidRPr="00895255">
              <w:rPr>
                <w:rFonts w:ascii="Arial" w:hAnsi="Arial" w:cs="Arial"/>
                <w:sz w:val="22"/>
                <w:szCs w:val="22"/>
              </w:rPr>
              <w:t xml:space="preserve"> (</w:t>
            </w:r>
            <w:r w:rsidR="009D36E8">
              <w:rPr>
                <w:rFonts w:ascii="Arial" w:hAnsi="Arial" w:cs="Arial"/>
                <w:sz w:val="22"/>
                <w:szCs w:val="22"/>
              </w:rPr>
              <w:t>6</w:t>
            </w:r>
            <w:r w:rsidRPr="00895255">
              <w:rPr>
                <w:rFonts w:ascii="Arial" w:hAnsi="Arial" w:cs="Arial"/>
                <w:sz w:val="22"/>
                <w:szCs w:val="22"/>
              </w:rPr>
              <w:t>)</w:t>
            </w:r>
            <w:r w:rsidR="00C2597F">
              <w:rPr>
                <w:rFonts w:ascii="Arial" w:hAnsi="Arial" w:cs="Arial"/>
                <w:sz w:val="22"/>
                <w:szCs w:val="22"/>
              </w:rPr>
              <w:t xml:space="preserve">. </w:t>
            </w:r>
            <w:proofErr w:type="gramStart"/>
            <w:r w:rsidR="009D36E8">
              <w:rPr>
                <w:rFonts w:ascii="Arial" w:hAnsi="Arial" w:cs="Arial"/>
                <w:sz w:val="22"/>
                <w:szCs w:val="22"/>
              </w:rPr>
              <w:t>e</w:t>
            </w:r>
            <w:r w:rsidR="009D36E8" w:rsidRPr="00895255">
              <w:rPr>
                <w:rFonts w:ascii="Arial" w:hAnsi="Arial" w:cs="Arial"/>
                <w:sz w:val="22"/>
                <w:szCs w:val="22"/>
              </w:rPr>
              <w:t>n</w:t>
            </w:r>
            <w:proofErr w:type="gramEnd"/>
            <w:r w:rsidRPr="00895255">
              <w:rPr>
                <w:rFonts w:ascii="Arial" w:hAnsi="Arial" w:cs="Arial"/>
                <w:sz w:val="22"/>
                <w:szCs w:val="22"/>
              </w:rPr>
              <w:t xml:space="preserve"> la</w:t>
            </w:r>
            <w:r w:rsidR="00C2597F">
              <w:rPr>
                <w:rFonts w:ascii="Arial" w:hAnsi="Arial" w:cs="Arial"/>
                <w:sz w:val="22"/>
                <w:szCs w:val="22"/>
              </w:rPr>
              <w:t xml:space="preserve"> planchada</w:t>
            </w:r>
            <w:r w:rsidR="009D36E8">
              <w:rPr>
                <w:rFonts w:ascii="Arial" w:hAnsi="Arial" w:cs="Arial"/>
                <w:sz w:val="22"/>
                <w:szCs w:val="22"/>
              </w:rPr>
              <w:t>;. Dos</w:t>
            </w:r>
            <w:r w:rsidRPr="00895255">
              <w:rPr>
                <w:rFonts w:ascii="Arial" w:hAnsi="Arial" w:cs="Arial"/>
                <w:sz w:val="22"/>
                <w:szCs w:val="22"/>
              </w:rPr>
              <w:t xml:space="preserve"> (</w:t>
            </w:r>
            <w:r w:rsidR="009D36E8">
              <w:rPr>
                <w:rFonts w:ascii="Arial" w:hAnsi="Arial" w:cs="Arial"/>
                <w:sz w:val="22"/>
                <w:szCs w:val="22"/>
              </w:rPr>
              <w:t>4</w:t>
            </w:r>
            <w:r w:rsidRPr="00895255">
              <w:rPr>
                <w:rFonts w:ascii="Arial" w:hAnsi="Arial" w:cs="Arial"/>
                <w:sz w:val="22"/>
                <w:szCs w:val="22"/>
              </w:rPr>
              <w:t xml:space="preserve">) en los vértices y </w:t>
            </w:r>
            <w:r w:rsidR="009D36E8">
              <w:rPr>
                <w:rFonts w:ascii="Arial" w:hAnsi="Arial" w:cs="Arial"/>
                <w:sz w:val="22"/>
                <w:szCs w:val="22"/>
              </w:rPr>
              <w:t>dos</w:t>
            </w:r>
            <w:r w:rsidRPr="00895255">
              <w:rPr>
                <w:rFonts w:ascii="Arial" w:hAnsi="Arial" w:cs="Arial"/>
                <w:sz w:val="22"/>
                <w:szCs w:val="22"/>
              </w:rPr>
              <w:t xml:space="preserve"> (</w:t>
            </w:r>
            <w:r w:rsidR="00C2597F">
              <w:rPr>
                <w:rFonts w:ascii="Arial" w:hAnsi="Arial" w:cs="Arial"/>
                <w:sz w:val="22"/>
                <w:szCs w:val="22"/>
              </w:rPr>
              <w:t>2</w:t>
            </w:r>
            <w:r w:rsidRPr="00895255">
              <w:rPr>
                <w:rFonts w:ascii="Arial" w:hAnsi="Arial" w:cs="Arial"/>
                <w:sz w:val="22"/>
                <w:szCs w:val="22"/>
              </w:rPr>
              <w:t xml:space="preserve">) en el área de antepozo, </w:t>
            </w:r>
            <w:r w:rsidR="009D36E8">
              <w:rPr>
                <w:rFonts w:ascii="Arial" w:hAnsi="Arial" w:cs="Arial"/>
                <w:sz w:val="22"/>
                <w:szCs w:val="22"/>
              </w:rPr>
              <w:t>(</w:t>
            </w:r>
            <w:r w:rsidRPr="00895255">
              <w:rPr>
                <w:rFonts w:ascii="Arial" w:hAnsi="Arial" w:cs="Arial"/>
                <w:sz w:val="22"/>
                <w:szCs w:val="22"/>
              </w:rPr>
              <w:t xml:space="preserve">uno en cada </w:t>
            </w:r>
            <w:r w:rsidR="009D36E8" w:rsidRPr="00895255">
              <w:rPr>
                <w:rFonts w:ascii="Arial" w:hAnsi="Arial" w:cs="Arial"/>
                <w:sz w:val="22"/>
                <w:szCs w:val="22"/>
              </w:rPr>
              <w:t>patín</w:t>
            </w:r>
            <w:r w:rsidRPr="00895255">
              <w:rPr>
                <w:rFonts w:ascii="Arial" w:hAnsi="Arial" w:cs="Arial"/>
                <w:sz w:val="22"/>
                <w:szCs w:val="22"/>
              </w:rPr>
              <w:t xml:space="preserve">]. </w:t>
            </w:r>
          </w:p>
          <w:p w14:paraId="616D10FD"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Cálculo estructural de losa de patines en el área de emplazamiento de la estructura de Hº Aº.</w:t>
            </w:r>
          </w:p>
          <w:p w14:paraId="3031AEE0" w14:textId="77777777" w:rsidR="00453A0E" w:rsidRPr="00895255" w:rsidRDefault="00453A0E" w:rsidP="00EF4000">
            <w:pPr>
              <w:spacing w:line="276" w:lineRule="auto"/>
              <w:ind w:left="217" w:right="192"/>
              <w:jc w:val="both"/>
              <w:rPr>
                <w:rFonts w:ascii="Arial" w:hAnsi="Arial" w:cs="Arial"/>
                <w:sz w:val="22"/>
                <w:szCs w:val="22"/>
              </w:rPr>
            </w:pPr>
          </w:p>
          <w:p w14:paraId="7D0E8F9A" w14:textId="77777777" w:rsidR="0049460E" w:rsidRPr="00895255" w:rsidRDefault="0049460E" w:rsidP="00EF4000">
            <w:pPr>
              <w:spacing w:line="276" w:lineRule="auto"/>
              <w:ind w:left="217" w:right="192"/>
              <w:jc w:val="both"/>
              <w:rPr>
                <w:rFonts w:ascii="Arial" w:hAnsi="Arial" w:cs="Arial"/>
                <w:b/>
                <w:sz w:val="22"/>
                <w:szCs w:val="22"/>
              </w:rPr>
            </w:pPr>
            <w:r w:rsidRPr="00895255">
              <w:rPr>
                <w:rFonts w:ascii="Arial" w:hAnsi="Arial" w:cs="Arial"/>
                <w:b/>
                <w:sz w:val="22"/>
                <w:szCs w:val="22"/>
              </w:rPr>
              <w:t>2.Trabajo de gabinete</w:t>
            </w:r>
          </w:p>
          <w:p w14:paraId="32A80B0C" w14:textId="77777777" w:rsidR="00453A0E" w:rsidRPr="00895255" w:rsidRDefault="00453A0E" w:rsidP="00EF4000">
            <w:pPr>
              <w:spacing w:line="276" w:lineRule="auto"/>
              <w:ind w:left="217" w:right="192"/>
              <w:jc w:val="both"/>
              <w:rPr>
                <w:rFonts w:ascii="Arial" w:hAnsi="Arial" w:cs="Arial"/>
                <w:sz w:val="22"/>
                <w:szCs w:val="22"/>
              </w:rPr>
            </w:pPr>
          </w:p>
          <w:p w14:paraId="73BC87D3"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Reportes técnicos; Se realizarán los informes del levantamiento topográfico y geotécnico.</w:t>
            </w:r>
          </w:p>
          <w:p w14:paraId="22B399E6"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En el estudio geotécnico se presentar el cálculo del espesor del mejoramiento del terreno de fundación y su asentamiento previsto, y el cálculo para el emplazamiento de la loza con mejoramiento de suelo si corresponde en el área de fundación de los Patines de Hº Aº.</w:t>
            </w:r>
          </w:p>
        </w:tc>
      </w:tr>
      <w:tr w:rsidR="00895255" w:rsidRPr="00895255" w14:paraId="4FD2675C" w14:textId="77777777" w:rsidTr="00C207B0">
        <w:trPr>
          <w:trHeight w:val="889"/>
        </w:trPr>
        <w:tc>
          <w:tcPr>
            <w:tcW w:w="4253" w:type="dxa"/>
            <w:shd w:val="clear" w:color="auto" w:fill="auto"/>
            <w:vAlign w:val="center"/>
            <w:hideMark/>
          </w:tcPr>
          <w:p w14:paraId="7A203DDA" w14:textId="77777777" w:rsidR="0049460E" w:rsidRPr="00895255" w:rsidRDefault="0049460E" w:rsidP="00453A0E">
            <w:pPr>
              <w:spacing w:line="276" w:lineRule="auto"/>
              <w:jc w:val="center"/>
              <w:rPr>
                <w:rFonts w:ascii="Arial" w:hAnsi="Arial" w:cs="Arial"/>
                <w:sz w:val="22"/>
                <w:szCs w:val="22"/>
                <w:lang w:val="en-US"/>
              </w:rPr>
            </w:pPr>
            <w:r w:rsidRPr="00895255">
              <w:rPr>
                <w:rFonts w:ascii="Arial" w:hAnsi="Arial" w:cs="Arial"/>
                <w:sz w:val="22"/>
                <w:szCs w:val="22"/>
                <w:lang w:val="en-US"/>
              </w:rPr>
              <w:lastRenderedPageBreak/>
              <w:t>Cerco Perimetral</w:t>
            </w:r>
          </w:p>
        </w:tc>
        <w:tc>
          <w:tcPr>
            <w:tcW w:w="6521" w:type="dxa"/>
            <w:shd w:val="clear" w:color="auto" w:fill="auto"/>
            <w:vAlign w:val="center"/>
            <w:hideMark/>
          </w:tcPr>
          <w:p w14:paraId="41F1BD78"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71FE865F"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Este ítem consiste en la construcción de Alambrados con postes de madera y cinco (5) hileras de alambre de púas para cercar las planchadas y caminos que lo requieran para impedir el ingreso de animales.</w:t>
            </w:r>
          </w:p>
          <w:p w14:paraId="4C75EC49"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62F69D6F"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MATERIALES.-</w:t>
            </w:r>
            <w:r w:rsidRPr="00895255">
              <w:rPr>
                <w:rFonts w:ascii="Arial" w:hAnsi="Arial" w:cs="Arial"/>
                <w:color w:val="auto"/>
                <w:sz w:val="22"/>
                <w:szCs w:val="22"/>
                <w:lang w:val="es-ES"/>
              </w:rPr>
              <w:t xml:space="preserve"> Los postes deben ser lo más derechos posible, el tipo de madera debe ser aprobado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teniendo prioridad maderas duras como tajibo, cuchi, quebracho, no aceptándose maderas blandas, el largo de los postes serán de 2 m y 15 cm de diámetro mínimo. El aprovisionamiento de éstos corre exclusivamente por cuenta del contratista, el que debe contar con los correspondientes </w:t>
            </w:r>
            <w:r w:rsidRPr="00895255">
              <w:rPr>
                <w:rFonts w:ascii="Arial" w:hAnsi="Arial" w:cs="Arial"/>
                <w:color w:val="auto"/>
                <w:sz w:val="22"/>
                <w:szCs w:val="22"/>
                <w:lang w:val="es-ES"/>
              </w:rPr>
              <w:lastRenderedPageBreak/>
              <w:t>permisos de extracción en caso de proveerse directamente del campo; YPFB no aceptará ninguna responsabilidad por esta extracción ni la permitirá dentro de sus predios. El alambre de púas debe ser de acero galvanizado y tanto este como las grampas deben ser de alta calidad y de marcas reconocidas y aprobadas por el Fiscal.</w:t>
            </w:r>
          </w:p>
          <w:p w14:paraId="2A02A143"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41F15D6F"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CONSTRUCCIÓN.-</w:t>
            </w:r>
            <w:r w:rsidRPr="00895255">
              <w:rPr>
                <w:rFonts w:ascii="Arial" w:hAnsi="Arial" w:cs="Arial"/>
                <w:color w:val="auto"/>
                <w:sz w:val="22"/>
                <w:szCs w:val="22"/>
                <w:lang w:val="es-ES"/>
              </w:rPr>
              <w:t xml:space="preserve"> La alambrada debe ejecutarse mediante el colocado de postes de madera dura (provista por el contratista), a 2.50 metros de espaciamiento uno de otro, con un diámetro aproximado de 15 centímetros, cada poste de madera se empotrará en el suelo 0.60 metros parte que irá enterrada con el relleno alrededor del poste bien apisonado; se colocarán cinco (5) corridas de alambre de púas debidamente tensadas y engrapadas de acuerdo a prácticas reconocidas de alambrado colocando también postes más gruesos (Machones) profundos y con refuerzos inclinados al inicio, en los cambios de dirección y cada 50 metros. </w:t>
            </w:r>
            <w:proofErr w:type="gramStart"/>
            <w:r w:rsidRPr="00895255">
              <w:rPr>
                <w:rFonts w:ascii="Arial" w:hAnsi="Arial" w:cs="Arial"/>
                <w:color w:val="auto"/>
                <w:sz w:val="22"/>
                <w:szCs w:val="22"/>
                <w:lang w:val="es-ES"/>
              </w:rPr>
              <w:t>YPFB ,</w:t>
            </w:r>
            <w:proofErr w:type="gramEnd"/>
            <w:r w:rsidRPr="00895255">
              <w:rPr>
                <w:rFonts w:ascii="Arial" w:hAnsi="Arial" w:cs="Arial"/>
                <w:color w:val="auto"/>
                <w:sz w:val="22"/>
                <w:szCs w:val="22"/>
                <w:lang w:val="es-ES"/>
              </w:rPr>
              <w:t xml:space="preserve"> entregará la superficie donde se realizará el alambrado debidamente desmontado.</w:t>
            </w:r>
          </w:p>
          <w:p w14:paraId="639A39D9"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2EAA2176" w14:textId="77777777" w:rsidR="0049460E" w:rsidRPr="00895255" w:rsidRDefault="0049460E" w:rsidP="00453A0E">
            <w:pPr>
              <w:pStyle w:val="Estndar"/>
              <w:tabs>
                <w:tab w:val="num" w:pos="1080"/>
              </w:tabs>
              <w:spacing w:line="276" w:lineRule="auto"/>
              <w:ind w:left="217" w:right="192"/>
              <w:jc w:val="both"/>
              <w:rPr>
                <w:rFonts w:ascii="Arial" w:hAnsi="Arial" w:cs="Arial"/>
                <w:color w:val="auto"/>
                <w:sz w:val="22"/>
                <w:szCs w:val="22"/>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El alambrado, se medirá en metros lineales por la provisión de los materiales, mano de obra e instalados de la manera descrita y aceptados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w:t>
            </w:r>
          </w:p>
        </w:tc>
      </w:tr>
      <w:tr w:rsidR="00895255" w:rsidRPr="00895255" w14:paraId="0D9B0A72" w14:textId="77777777" w:rsidTr="00C207B0">
        <w:trPr>
          <w:trHeight w:val="1485"/>
        </w:trPr>
        <w:tc>
          <w:tcPr>
            <w:tcW w:w="4253" w:type="dxa"/>
            <w:shd w:val="clear" w:color="auto" w:fill="auto"/>
            <w:vAlign w:val="center"/>
            <w:hideMark/>
          </w:tcPr>
          <w:p w14:paraId="55D416CD" w14:textId="77777777" w:rsidR="0049460E" w:rsidRPr="00895255" w:rsidRDefault="0049460E" w:rsidP="001C4FDA">
            <w:pPr>
              <w:spacing w:line="276" w:lineRule="auto"/>
              <w:jc w:val="center"/>
              <w:rPr>
                <w:rFonts w:ascii="Arial" w:hAnsi="Arial" w:cs="Arial"/>
                <w:sz w:val="22"/>
                <w:szCs w:val="22"/>
                <w:lang w:val="es-BO"/>
              </w:rPr>
            </w:pPr>
            <w:r w:rsidRPr="00895255">
              <w:rPr>
                <w:rFonts w:ascii="Arial" w:hAnsi="Arial" w:cs="Arial"/>
                <w:sz w:val="22"/>
                <w:szCs w:val="22"/>
                <w:lang w:val="es-BO"/>
              </w:rPr>
              <w:lastRenderedPageBreak/>
              <w:t>Letrero</w:t>
            </w:r>
            <w:r w:rsidRPr="00895255">
              <w:rPr>
                <w:rFonts w:ascii="Arial" w:hAnsi="Arial" w:cs="Arial"/>
                <w:sz w:val="22"/>
                <w:szCs w:val="22"/>
                <w:lang w:val="en-US"/>
              </w:rPr>
              <w:t xml:space="preserve"> de </w:t>
            </w:r>
            <w:r w:rsidRPr="00895255">
              <w:rPr>
                <w:rFonts w:ascii="Arial" w:hAnsi="Arial" w:cs="Arial"/>
                <w:sz w:val="22"/>
                <w:szCs w:val="22"/>
                <w:lang w:val="es-BO"/>
              </w:rPr>
              <w:t>señalización</w:t>
            </w:r>
          </w:p>
          <w:p w14:paraId="447BA345" w14:textId="77777777" w:rsidR="0049460E" w:rsidRPr="00895255" w:rsidRDefault="0049460E" w:rsidP="001C4FDA">
            <w:pPr>
              <w:spacing w:line="276" w:lineRule="auto"/>
              <w:jc w:val="center"/>
              <w:rPr>
                <w:rFonts w:ascii="Arial" w:hAnsi="Arial" w:cs="Arial"/>
                <w:sz w:val="22"/>
                <w:szCs w:val="22"/>
              </w:rPr>
            </w:pPr>
            <w:r w:rsidRPr="00895255">
              <w:rPr>
                <w:rFonts w:ascii="Arial" w:hAnsi="Arial" w:cs="Arial"/>
                <w:sz w:val="22"/>
                <w:szCs w:val="22"/>
                <w:lang w:val="en-US"/>
              </w:rPr>
              <w:t>Vertical</w:t>
            </w:r>
          </w:p>
        </w:tc>
        <w:tc>
          <w:tcPr>
            <w:tcW w:w="6521" w:type="dxa"/>
            <w:shd w:val="clear" w:color="auto" w:fill="auto"/>
            <w:vAlign w:val="center"/>
            <w:hideMark/>
          </w:tcPr>
          <w:p w14:paraId="56335E04" w14:textId="77777777" w:rsidR="0049460E" w:rsidRPr="00895255" w:rsidRDefault="0049460E" w:rsidP="00453A0E">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Este ítem consiste en la provisión de letreros de señalización vertical (incluye postes de acero al carbón prefabricado)</w:t>
            </w:r>
          </w:p>
          <w:p w14:paraId="0BAA9207"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29B0D07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MATERIALES.-</w:t>
            </w:r>
            <w:r w:rsidRPr="00895255">
              <w:rPr>
                <w:rFonts w:ascii="Arial" w:hAnsi="Arial" w:cs="Arial"/>
                <w:color w:val="auto"/>
                <w:sz w:val="22"/>
                <w:szCs w:val="22"/>
                <w:lang w:val="es-ES"/>
              </w:rPr>
              <w:t xml:space="preserve"> El diseño de los carteles exteriores, lo mismo que todos los elementos y materiales que los componen deberán poseer la resistencia al viento, lluvia, humedad, calor y frio. La señalética deberá tener una vida útil no inferior a los </w:t>
            </w:r>
            <w:r w:rsidRPr="00895255">
              <w:rPr>
                <w:rFonts w:ascii="Arial" w:hAnsi="Arial" w:cs="Arial"/>
                <w:color w:val="auto"/>
                <w:sz w:val="22"/>
                <w:szCs w:val="22"/>
                <w:lang w:val="es-ES"/>
              </w:rPr>
              <w:lastRenderedPageBreak/>
              <w:t>5 años, sin que resulte afectada su integridad estructural ni su imagen.</w:t>
            </w:r>
          </w:p>
          <w:p w14:paraId="7F3A285D"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752B6E6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CONSTRUCCION.-</w:t>
            </w:r>
            <w:r w:rsidRPr="00895255">
              <w:rPr>
                <w:rFonts w:ascii="Arial" w:hAnsi="Arial" w:cs="Arial"/>
                <w:color w:val="auto"/>
                <w:sz w:val="22"/>
                <w:szCs w:val="22"/>
                <w:lang w:val="es-ES"/>
              </w:rPr>
              <w:t xml:space="preserve"> Las especificaciones técnicas de construcción deben ser de acuerdo a las siguientes:</w:t>
            </w:r>
          </w:p>
          <w:p w14:paraId="1E37073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2"/>
              <w:gridCol w:w="4015"/>
            </w:tblGrid>
            <w:tr w:rsidR="00895255" w:rsidRPr="00895255" w14:paraId="1D5F1A1D" w14:textId="77777777" w:rsidTr="00052645">
              <w:trPr>
                <w:trHeight w:val="225"/>
                <w:jc w:val="center"/>
              </w:trPr>
              <w:tc>
                <w:tcPr>
                  <w:tcW w:w="2612" w:type="dxa"/>
                  <w:shd w:val="clear" w:color="auto" w:fill="E6E6E6"/>
                  <w:vAlign w:val="center"/>
                </w:tcPr>
                <w:p w14:paraId="401C7976" w14:textId="77777777" w:rsidR="0049460E" w:rsidRPr="00895255" w:rsidRDefault="0049460E" w:rsidP="00453A0E">
                  <w:pPr>
                    <w:spacing w:line="276" w:lineRule="auto"/>
                    <w:ind w:left="217" w:right="192"/>
                    <w:jc w:val="center"/>
                    <w:rPr>
                      <w:rFonts w:ascii="Arial" w:hAnsi="Arial" w:cs="Arial"/>
                      <w:b/>
                      <w:sz w:val="22"/>
                      <w:szCs w:val="22"/>
                    </w:rPr>
                  </w:pPr>
                  <w:r w:rsidRPr="00895255">
                    <w:rPr>
                      <w:rFonts w:ascii="Arial" w:hAnsi="Arial" w:cs="Arial"/>
                      <w:b/>
                      <w:sz w:val="22"/>
                      <w:szCs w:val="22"/>
                    </w:rPr>
                    <w:t>Característica</w:t>
                  </w:r>
                </w:p>
              </w:tc>
              <w:tc>
                <w:tcPr>
                  <w:tcW w:w="4015" w:type="dxa"/>
                  <w:shd w:val="clear" w:color="auto" w:fill="E6E6E6"/>
                  <w:vAlign w:val="center"/>
                </w:tcPr>
                <w:p w14:paraId="1F6C6B5A" w14:textId="77777777" w:rsidR="0049460E" w:rsidRPr="00895255" w:rsidRDefault="0049460E" w:rsidP="00453A0E">
                  <w:pPr>
                    <w:spacing w:line="276" w:lineRule="auto"/>
                    <w:ind w:left="217" w:right="192"/>
                    <w:jc w:val="center"/>
                    <w:rPr>
                      <w:rFonts w:ascii="Arial" w:hAnsi="Arial" w:cs="Arial"/>
                      <w:b/>
                      <w:sz w:val="22"/>
                      <w:szCs w:val="22"/>
                    </w:rPr>
                  </w:pPr>
                  <w:r w:rsidRPr="00895255">
                    <w:rPr>
                      <w:rFonts w:ascii="Arial" w:hAnsi="Arial" w:cs="Arial"/>
                      <w:b/>
                      <w:sz w:val="22"/>
                      <w:szCs w:val="22"/>
                    </w:rPr>
                    <w:t>Especificación</w:t>
                  </w:r>
                </w:p>
              </w:tc>
            </w:tr>
            <w:tr w:rsidR="00895255" w:rsidRPr="00895255" w14:paraId="1FACA511" w14:textId="77777777" w:rsidTr="00052645">
              <w:trPr>
                <w:trHeight w:val="237"/>
                <w:jc w:val="center"/>
              </w:trPr>
              <w:tc>
                <w:tcPr>
                  <w:tcW w:w="2612" w:type="dxa"/>
                  <w:shd w:val="clear" w:color="auto" w:fill="auto"/>
                  <w:vAlign w:val="center"/>
                </w:tcPr>
                <w:p w14:paraId="647989C6" w14:textId="77777777" w:rsidR="0049460E" w:rsidRPr="00895255" w:rsidRDefault="0049460E" w:rsidP="00453A0E">
                  <w:pPr>
                    <w:spacing w:line="276" w:lineRule="auto"/>
                    <w:ind w:left="217" w:right="192"/>
                    <w:rPr>
                      <w:rFonts w:ascii="Arial" w:hAnsi="Arial" w:cs="Arial"/>
                      <w:sz w:val="22"/>
                      <w:szCs w:val="22"/>
                    </w:rPr>
                  </w:pPr>
                  <w:r w:rsidRPr="00895255">
                    <w:rPr>
                      <w:rFonts w:ascii="Arial" w:hAnsi="Arial" w:cs="Arial"/>
                      <w:sz w:val="22"/>
                      <w:szCs w:val="22"/>
                    </w:rPr>
                    <w:t>1.Chapa Pintada Galvanizada</w:t>
                  </w:r>
                </w:p>
              </w:tc>
              <w:tc>
                <w:tcPr>
                  <w:tcW w:w="4015" w:type="dxa"/>
                  <w:shd w:val="clear" w:color="auto" w:fill="auto"/>
                  <w:vAlign w:val="center"/>
                </w:tcPr>
                <w:p w14:paraId="25A75676" w14:textId="77777777" w:rsidR="0049460E" w:rsidRPr="00895255" w:rsidRDefault="0049460E" w:rsidP="00453A0E">
                  <w:pPr>
                    <w:keepNext/>
                    <w:suppressAutoHyphens/>
                    <w:spacing w:line="276" w:lineRule="auto"/>
                    <w:ind w:left="217" w:right="192"/>
                    <w:jc w:val="both"/>
                    <w:rPr>
                      <w:rFonts w:ascii="Arial" w:hAnsi="Arial" w:cs="Arial"/>
                      <w:sz w:val="22"/>
                      <w:szCs w:val="22"/>
                    </w:rPr>
                  </w:pPr>
                  <w:r w:rsidRPr="00895255">
                    <w:rPr>
                      <w:rFonts w:ascii="Arial" w:hAnsi="Arial" w:cs="Arial"/>
                      <w:sz w:val="22"/>
                      <w:szCs w:val="22"/>
                    </w:rPr>
                    <w:t xml:space="preserve">2mm de espesor en tamaño 60 x </w:t>
                  </w:r>
                  <w:smartTag w:uri="urn:schemas-microsoft-com:office:smarttags" w:element="metricconverter">
                    <w:smartTagPr>
                      <w:attr w:name="ProductID" w:val="80 cm"/>
                    </w:smartTagPr>
                    <w:r w:rsidRPr="00895255">
                      <w:rPr>
                        <w:rFonts w:ascii="Arial" w:hAnsi="Arial" w:cs="Arial"/>
                        <w:sz w:val="22"/>
                        <w:szCs w:val="22"/>
                      </w:rPr>
                      <w:t>80 cm</w:t>
                    </w:r>
                  </w:smartTag>
                </w:p>
              </w:tc>
            </w:tr>
            <w:tr w:rsidR="00895255" w:rsidRPr="00895255" w14:paraId="6A20DA17" w14:textId="77777777" w:rsidTr="00052645">
              <w:trPr>
                <w:trHeight w:val="225"/>
                <w:jc w:val="center"/>
              </w:trPr>
              <w:tc>
                <w:tcPr>
                  <w:tcW w:w="2612" w:type="dxa"/>
                  <w:shd w:val="clear" w:color="auto" w:fill="auto"/>
                  <w:vAlign w:val="center"/>
                </w:tcPr>
                <w:p w14:paraId="3D45397E" w14:textId="77777777" w:rsidR="0049460E" w:rsidRPr="00895255" w:rsidRDefault="0049460E" w:rsidP="00453A0E">
                  <w:pPr>
                    <w:spacing w:line="276" w:lineRule="auto"/>
                    <w:ind w:left="217" w:right="192"/>
                    <w:rPr>
                      <w:rFonts w:ascii="Arial" w:hAnsi="Arial" w:cs="Arial"/>
                      <w:sz w:val="22"/>
                      <w:szCs w:val="22"/>
                    </w:rPr>
                  </w:pPr>
                  <w:r w:rsidRPr="00895255">
                    <w:rPr>
                      <w:rFonts w:ascii="Arial" w:hAnsi="Arial" w:cs="Arial"/>
                      <w:sz w:val="22"/>
                      <w:szCs w:val="22"/>
                    </w:rPr>
                    <w:t xml:space="preserve">2. Pintura sobre </w:t>
                  </w:r>
                  <w:r w:rsidR="00453A0E" w:rsidRPr="00895255">
                    <w:rPr>
                      <w:rFonts w:ascii="Arial" w:hAnsi="Arial" w:cs="Arial"/>
                      <w:sz w:val="22"/>
                      <w:szCs w:val="22"/>
                    </w:rPr>
                    <w:t>c</w:t>
                  </w:r>
                  <w:r w:rsidRPr="00895255">
                    <w:rPr>
                      <w:rFonts w:ascii="Arial" w:hAnsi="Arial" w:cs="Arial"/>
                      <w:sz w:val="22"/>
                      <w:szCs w:val="22"/>
                    </w:rPr>
                    <w:t>hapa</w:t>
                  </w:r>
                </w:p>
              </w:tc>
              <w:tc>
                <w:tcPr>
                  <w:tcW w:w="4015" w:type="dxa"/>
                  <w:shd w:val="clear" w:color="auto" w:fill="auto"/>
                  <w:vAlign w:val="center"/>
                </w:tcPr>
                <w:p w14:paraId="23BB7915" w14:textId="77777777" w:rsidR="0049460E" w:rsidRPr="00895255" w:rsidRDefault="0049460E" w:rsidP="00453A0E">
                  <w:pPr>
                    <w:keepNext/>
                    <w:suppressAutoHyphens/>
                    <w:spacing w:line="276" w:lineRule="auto"/>
                    <w:ind w:left="217" w:right="192"/>
                    <w:jc w:val="both"/>
                    <w:rPr>
                      <w:rFonts w:ascii="Arial" w:hAnsi="Arial" w:cs="Arial"/>
                      <w:sz w:val="22"/>
                      <w:szCs w:val="22"/>
                    </w:rPr>
                  </w:pPr>
                  <w:r w:rsidRPr="00895255">
                    <w:rPr>
                      <w:rFonts w:ascii="Arial" w:hAnsi="Arial" w:cs="Arial"/>
                      <w:sz w:val="22"/>
                      <w:szCs w:val="22"/>
                    </w:rPr>
                    <w:t>Pintura en polvo blanco RAL 9010 (60 micras)</w:t>
                  </w:r>
                </w:p>
              </w:tc>
            </w:tr>
            <w:tr w:rsidR="00895255" w:rsidRPr="00895255" w14:paraId="3DC97A92" w14:textId="77777777" w:rsidTr="00052645">
              <w:trPr>
                <w:trHeight w:val="461"/>
                <w:jc w:val="center"/>
              </w:trPr>
              <w:tc>
                <w:tcPr>
                  <w:tcW w:w="2612" w:type="dxa"/>
                  <w:shd w:val="clear" w:color="auto" w:fill="auto"/>
                  <w:vAlign w:val="center"/>
                </w:tcPr>
                <w:p w14:paraId="095B9ECB" w14:textId="77777777" w:rsidR="0049460E" w:rsidRPr="00895255" w:rsidRDefault="0049460E" w:rsidP="00453A0E">
                  <w:pPr>
                    <w:spacing w:line="276" w:lineRule="auto"/>
                    <w:ind w:left="217" w:right="192"/>
                    <w:rPr>
                      <w:rFonts w:ascii="Arial" w:hAnsi="Arial" w:cs="Arial"/>
                      <w:sz w:val="22"/>
                      <w:szCs w:val="22"/>
                    </w:rPr>
                  </w:pPr>
                  <w:r w:rsidRPr="00895255">
                    <w:rPr>
                      <w:rFonts w:ascii="Arial" w:hAnsi="Arial" w:cs="Arial"/>
                      <w:sz w:val="22"/>
                      <w:szCs w:val="22"/>
                    </w:rPr>
                    <w:t xml:space="preserve">3. Vinilo e </w:t>
                  </w:r>
                  <w:r w:rsidR="00453A0E" w:rsidRPr="00895255">
                    <w:rPr>
                      <w:rFonts w:ascii="Arial" w:hAnsi="Arial" w:cs="Arial"/>
                      <w:sz w:val="22"/>
                      <w:szCs w:val="22"/>
                    </w:rPr>
                    <w:t>i</w:t>
                  </w:r>
                  <w:r w:rsidRPr="00895255">
                    <w:rPr>
                      <w:rFonts w:ascii="Arial" w:hAnsi="Arial" w:cs="Arial"/>
                      <w:sz w:val="22"/>
                      <w:szCs w:val="22"/>
                    </w:rPr>
                    <w:t xml:space="preserve">mpresión </w:t>
                  </w:r>
                  <w:r w:rsidR="00453A0E" w:rsidRPr="00895255">
                    <w:rPr>
                      <w:rFonts w:ascii="Arial" w:hAnsi="Arial" w:cs="Arial"/>
                      <w:sz w:val="22"/>
                      <w:szCs w:val="22"/>
                    </w:rPr>
                    <w:t>r</w:t>
                  </w:r>
                  <w:r w:rsidRPr="00895255">
                    <w:rPr>
                      <w:rFonts w:ascii="Arial" w:hAnsi="Arial" w:cs="Arial"/>
                      <w:sz w:val="22"/>
                      <w:szCs w:val="22"/>
                    </w:rPr>
                    <w:t>eflectiva</w:t>
                  </w:r>
                </w:p>
              </w:tc>
              <w:tc>
                <w:tcPr>
                  <w:tcW w:w="4015" w:type="dxa"/>
                  <w:shd w:val="clear" w:color="auto" w:fill="auto"/>
                  <w:vAlign w:val="center"/>
                </w:tcPr>
                <w:p w14:paraId="1AE77D95" w14:textId="77777777" w:rsidR="0049460E" w:rsidRPr="00895255" w:rsidRDefault="0049460E" w:rsidP="00453A0E">
                  <w:pPr>
                    <w:keepNext/>
                    <w:suppressAutoHyphens/>
                    <w:spacing w:line="276" w:lineRule="auto"/>
                    <w:ind w:left="217" w:right="192"/>
                    <w:jc w:val="both"/>
                    <w:rPr>
                      <w:rFonts w:ascii="Arial" w:hAnsi="Arial" w:cs="Arial"/>
                      <w:sz w:val="22"/>
                      <w:szCs w:val="22"/>
                    </w:rPr>
                  </w:pPr>
                  <w:r w:rsidRPr="00895255">
                    <w:rPr>
                      <w:rFonts w:ascii="Arial" w:hAnsi="Arial" w:cs="Arial"/>
                      <w:sz w:val="22"/>
                      <w:szCs w:val="22"/>
                    </w:rPr>
                    <w:t>Vinilo reflectivo de 70 candelas color blanco con impresión serigrafía reflectiva</w:t>
                  </w:r>
                </w:p>
              </w:tc>
            </w:tr>
            <w:tr w:rsidR="00895255" w:rsidRPr="00895255" w14:paraId="357C31BF" w14:textId="77777777" w:rsidTr="00052645">
              <w:trPr>
                <w:trHeight w:val="699"/>
                <w:jc w:val="center"/>
              </w:trPr>
              <w:tc>
                <w:tcPr>
                  <w:tcW w:w="2612" w:type="dxa"/>
                  <w:shd w:val="clear" w:color="auto" w:fill="auto"/>
                  <w:vAlign w:val="center"/>
                </w:tcPr>
                <w:p w14:paraId="75700AC7" w14:textId="77777777" w:rsidR="0049460E" w:rsidRPr="00895255" w:rsidRDefault="0049460E" w:rsidP="00453A0E">
                  <w:pPr>
                    <w:spacing w:line="276" w:lineRule="auto"/>
                    <w:ind w:left="217" w:right="192"/>
                    <w:rPr>
                      <w:rFonts w:ascii="Arial" w:hAnsi="Arial" w:cs="Arial"/>
                      <w:sz w:val="22"/>
                      <w:szCs w:val="22"/>
                    </w:rPr>
                  </w:pPr>
                  <w:r w:rsidRPr="00895255">
                    <w:rPr>
                      <w:rFonts w:ascii="Arial" w:hAnsi="Arial" w:cs="Arial"/>
                      <w:sz w:val="22"/>
                      <w:szCs w:val="22"/>
                    </w:rPr>
                    <w:t>4. Poste y Sistema de unión</w:t>
                  </w:r>
                </w:p>
              </w:tc>
              <w:tc>
                <w:tcPr>
                  <w:tcW w:w="4015" w:type="dxa"/>
                  <w:shd w:val="clear" w:color="auto" w:fill="auto"/>
                  <w:vAlign w:val="center"/>
                </w:tcPr>
                <w:p w14:paraId="665A6907" w14:textId="77777777" w:rsidR="0049460E" w:rsidRPr="00895255" w:rsidRDefault="0049460E" w:rsidP="00453A0E">
                  <w:pPr>
                    <w:keepNext/>
                    <w:suppressAutoHyphens/>
                    <w:spacing w:line="276" w:lineRule="auto"/>
                    <w:ind w:left="217" w:right="192"/>
                    <w:jc w:val="both"/>
                    <w:rPr>
                      <w:rFonts w:ascii="Arial" w:hAnsi="Arial" w:cs="Arial"/>
                      <w:sz w:val="22"/>
                      <w:szCs w:val="22"/>
                    </w:rPr>
                  </w:pPr>
                  <w:r w:rsidRPr="00895255">
                    <w:rPr>
                      <w:rFonts w:ascii="Arial" w:hAnsi="Arial" w:cs="Arial"/>
                      <w:sz w:val="22"/>
                      <w:szCs w:val="22"/>
                    </w:rPr>
                    <w:t>Acero al carbón SAE 1010/1020, Sección 50x50mm x2mm. Largo 2,5m. Pernos, Tuercas y Arandelas galvanizadas.</w:t>
                  </w:r>
                </w:p>
              </w:tc>
            </w:tr>
            <w:tr w:rsidR="00895255" w:rsidRPr="00895255" w14:paraId="5CE46C67" w14:textId="77777777" w:rsidTr="00052645">
              <w:trPr>
                <w:trHeight w:val="936"/>
                <w:jc w:val="center"/>
              </w:trPr>
              <w:tc>
                <w:tcPr>
                  <w:tcW w:w="2612" w:type="dxa"/>
                  <w:shd w:val="clear" w:color="auto" w:fill="auto"/>
                  <w:vAlign w:val="center"/>
                </w:tcPr>
                <w:p w14:paraId="788D3E0E" w14:textId="77777777" w:rsidR="0049460E" w:rsidRPr="00895255" w:rsidRDefault="0049460E" w:rsidP="00453A0E">
                  <w:pPr>
                    <w:spacing w:line="276" w:lineRule="auto"/>
                    <w:ind w:left="217" w:right="192"/>
                    <w:rPr>
                      <w:rFonts w:ascii="Arial" w:hAnsi="Arial" w:cs="Arial"/>
                      <w:sz w:val="22"/>
                      <w:szCs w:val="22"/>
                    </w:rPr>
                  </w:pPr>
                  <w:r w:rsidRPr="00895255">
                    <w:rPr>
                      <w:rFonts w:ascii="Arial" w:hAnsi="Arial" w:cs="Arial"/>
                      <w:sz w:val="22"/>
                      <w:szCs w:val="22"/>
                    </w:rPr>
                    <w:t xml:space="preserve">5. Pintura sobre </w:t>
                  </w:r>
                  <w:r w:rsidR="00453A0E" w:rsidRPr="00895255">
                    <w:rPr>
                      <w:rFonts w:ascii="Arial" w:hAnsi="Arial" w:cs="Arial"/>
                      <w:sz w:val="22"/>
                      <w:szCs w:val="22"/>
                    </w:rPr>
                    <w:t>a</w:t>
                  </w:r>
                  <w:r w:rsidRPr="00895255">
                    <w:rPr>
                      <w:rFonts w:ascii="Arial" w:hAnsi="Arial" w:cs="Arial"/>
                      <w:sz w:val="22"/>
                      <w:szCs w:val="22"/>
                    </w:rPr>
                    <w:t>cero</w:t>
                  </w:r>
                </w:p>
              </w:tc>
              <w:tc>
                <w:tcPr>
                  <w:tcW w:w="4015" w:type="dxa"/>
                  <w:shd w:val="clear" w:color="auto" w:fill="auto"/>
                  <w:vAlign w:val="center"/>
                </w:tcPr>
                <w:p w14:paraId="5D929ED6" w14:textId="77777777" w:rsidR="0049460E" w:rsidRPr="00895255" w:rsidRDefault="0049460E" w:rsidP="00453A0E">
                  <w:pPr>
                    <w:keepNext/>
                    <w:suppressAutoHyphens/>
                    <w:spacing w:line="276" w:lineRule="auto"/>
                    <w:ind w:left="217" w:right="192"/>
                    <w:jc w:val="both"/>
                    <w:rPr>
                      <w:rFonts w:ascii="Arial" w:hAnsi="Arial" w:cs="Arial"/>
                      <w:sz w:val="22"/>
                      <w:szCs w:val="22"/>
                    </w:rPr>
                  </w:pPr>
                  <w:r w:rsidRPr="00895255">
                    <w:rPr>
                      <w:rFonts w:ascii="Arial" w:hAnsi="Arial" w:cs="Arial"/>
                      <w:sz w:val="22"/>
                      <w:szCs w:val="22"/>
                    </w:rPr>
                    <w:t>Arenados con dos capas de anticorrosivo, dos capas de pintura líquida y una capa de barniz poliuretano. Espesor mínimo del recubrimiento de 120 micras.</w:t>
                  </w:r>
                </w:p>
              </w:tc>
            </w:tr>
          </w:tbl>
          <w:p w14:paraId="421FA481"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52F6B0B8"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El Letrero de señalización vertical, se medirá en pieza por la provisión y aceptado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YPFB </w:t>
            </w:r>
          </w:p>
          <w:p w14:paraId="5CE6641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rPr>
            </w:pPr>
          </w:p>
        </w:tc>
      </w:tr>
      <w:tr w:rsidR="00895255" w:rsidRPr="00895255" w14:paraId="0241FD72" w14:textId="77777777" w:rsidTr="00C207B0">
        <w:trPr>
          <w:trHeight w:val="1500"/>
        </w:trPr>
        <w:tc>
          <w:tcPr>
            <w:tcW w:w="4253" w:type="dxa"/>
            <w:shd w:val="clear" w:color="auto" w:fill="auto"/>
            <w:vAlign w:val="center"/>
          </w:tcPr>
          <w:p w14:paraId="0FEC7875" w14:textId="77777777" w:rsidR="0049460E" w:rsidRPr="00895255" w:rsidRDefault="0049460E" w:rsidP="001C4FDA">
            <w:pPr>
              <w:spacing w:line="276" w:lineRule="auto"/>
              <w:jc w:val="center"/>
              <w:rPr>
                <w:rFonts w:ascii="Arial" w:hAnsi="Arial" w:cs="Arial"/>
                <w:sz w:val="22"/>
                <w:szCs w:val="22"/>
              </w:rPr>
            </w:pPr>
            <w:r w:rsidRPr="00895255">
              <w:rPr>
                <w:rFonts w:ascii="Arial" w:hAnsi="Arial" w:cs="Arial"/>
                <w:sz w:val="22"/>
                <w:szCs w:val="22"/>
              </w:rPr>
              <w:lastRenderedPageBreak/>
              <w:t>Alcantarilla de Tubos metálicos</w:t>
            </w:r>
          </w:p>
        </w:tc>
        <w:tc>
          <w:tcPr>
            <w:tcW w:w="6521" w:type="dxa"/>
            <w:shd w:val="clear" w:color="auto" w:fill="auto"/>
            <w:vAlign w:val="center"/>
          </w:tcPr>
          <w:p w14:paraId="7DD5C717" w14:textId="77777777" w:rsidR="0049460E" w:rsidRPr="00895255" w:rsidRDefault="0049460E" w:rsidP="00453A0E">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Este ítem consiste en la construcción de alcantarillas de tubos de acero corrugado. Comprende el suministro de los tubos por parte del contr</w:t>
            </w:r>
            <w:r w:rsidR="00453A0E" w:rsidRPr="00895255">
              <w:rPr>
                <w:rFonts w:ascii="Arial" w:hAnsi="Arial" w:cs="Arial"/>
                <w:color w:val="auto"/>
                <w:sz w:val="22"/>
                <w:szCs w:val="22"/>
                <w:lang w:val="es-ES"/>
              </w:rPr>
              <w:t xml:space="preserve">atista, la </w:t>
            </w:r>
            <w:r w:rsidRPr="00895255">
              <w:rPr>
                <w:rFonts w:ascii="Arial" w:hAnsi="Arial" w:cs="Arial"/>
                <w:color w:val="auto"/>
                <w:sz w:val="22"/>
                <w:szCs w:val="22"/>
                <w:lang w:val="es-ES"/>
              </w:rPr>
              <w:t>excavación de la zanja con su respectivo preparado de suelo de fundación, el colocado sobre el lecho adecuado, el relleno compactad</w:t>
            </w:r>
            <w:r w:rsidR="00453A0E" w:rsidRPr="00895255">
              <w:rPr>
                <w:rFonts w:ascii="Arial" w:hAnsi="Arial" w:cs="Arial"/>
                <w:color w:val="auto"/>
                <w:sz w:val="22"/>
                <w:szCs w:val="22"/>
                <w:lang w:val="es-ES"/>
              </w:rPr>
              <w:t>o a nivel de rasante de camino.</w:t>
            </w:r>
          </w:p>
          <w:p w14:paraId="0D43AC1A"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782E26E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MATERIALES.-</w:t>
            </w:r>
            <w:r w:rsidRPr="00895255">
              <w:rPr>
                <w:rFonts w:ascii="Arial" w:hAnsi="Arial" w:cs="Arial"/>
                <w:color w:val="auto"/>
                <w:sz w:val="22"/>
                <w:szCs w:val="22"/>
                <w:lang w:val="es-ES"/>
              </w:rPr>
              <w:t xml:space="preserve"> Se utilizarán tubos de Acero corrugado de 600 mm, 1000mm, 15000mm y </w:t>
            </w:r>
            <w:smartTag w:uri="urn:schemas-microsoft-com:office:smarttags" w:element="metricconverter">
              <w:smartTagPr>
                <w:attr w:name="ProductID" w:val="2000 MM"/>
              </w:smartTagPr>
              <w:r w:rsidRPr="00895255">
                <w:rPr>
                  <w:rFonts w:ascii="Arial" w:hAnsi="Arial" w:cs="Arial"/>
                  <w:color w:val="auto"/>
                  <w:sz w:val="22"/>
                  <w:szCs w:val="22"/>
                  <w:lang w:val="es-ES"/>
                </w:rPr>
                <w:t>2000 mm</w:t>
              </w:r>
            </w:smartTag>
            <w:r w:rsidRPr="00895255">
              <w:rPr>
                <w:rFonts w:ascii="Arial" w:hAnsi="Arial" w:cs="Arial"/>
                <w:color w:val="auto"/>
                <w:sz w:val="22"/>
                <w:szCs w:val="22"/>
                <w:lang w:val="es-ES"/>
              </w:rPr>
              <w:t xml:space="preserve"> de diámetro. Los tubos deberán cumplir con las normas o especificaciones del fabricante, los que deberán ser aprobados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Obra.</w:t>
            </w:r>
          </w:p>
          <w:p w14:paraId="1D97545F"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518C7C1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EJECUCIÓN.-</w:t>
            </w:r>
            <w:r w:rsidRPr="00895255">
              <w:rPr>
                <w:rFonts w:ascii="Arial" w:hAnsi="Arial" w:cs="Arial"/>
                <w:color w:val="auto"/>
                <w:sz w:val="22"/>
                <w:szCs w:val="22"/>
                <w:lang w:val="es-ES"/>
              </w:rPr>
              <w:t xml:space="preserve"> Para llevar a cabo la correcta colocación de los tubos para la alcantarilla, se realizará el replanteo, la excavación hasta el nivel de fundación, nivelación y compactación según los planos, de modo que se adopte al fondo del conducto en alineamiento y pendiente. En lugares donde existan terrenos blandos y orgánicos, deben ser removidos en lo ancho y profundidad, lo necesario para estabilizar con material granular aprobado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si no es posible, emplear colchones de piedra para distribuir la carga. Para terrenos rocosos y duros se evitará las variaciones bruscas en la capacidad de soportes del suelo. Se sustentará por un colchón de material granular aprobado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En algunas ocasiones los tubos deben cruzar alternativamente lugares blandos y duros, en estos casos la base debe hacerse tan uniforme como sea posible, la fundación y los laterales deberá rellenarse con material granular adecuado aprobado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en capas de </w:t>
            </w:r>
            <w:smartTag w:uri="urn:schemas-microsoft-com:office:smarttags" w:element="metricconverter">
              <w:smartTagPr>
                <w:attr w:name="ProductID" w:val="15 cm"/>
              </w:smartTagPr>
              <w:r w:rsidRPr="00895255">
                <w:rPr>
                  <w:rFonts w:ascii="Arial" w:hAnsi="Arial" w:cs="Arial"/>
                  <w:color w:val="auto"/>
                  <w:sz w:val="22"/>
                  <w:szCs w:val="22"/>
                  <w:lang w:val="es-ES"/>
                </w:rPr>
                <w:t>15 cm</w:t>
              </w:r>
            </w:smartTag>
            <w:r w:rsidRPr="00895255">
              <w:rPr>
                <w:rFonts w:ascii="Arial" w:hAnsi="Arial" w:cs="Arial"/>
                <w:color w:val="auto"/>
                <w:sz w:val="22"/>
                <w:szCs w:val="22"/>
                <w:lang w:val="es-ES"/>
              </w:rPr>
              <w:t xml:space="preserve">. compactados como mínimo al 90% de la densidad obteniendo mediante el ensayo “Densidad Proctor Modificado” según las normas AASHTO y con una pendiente del 2 al 5%. Los tubos deben colocarse de modo que el cuarto de su diámetro quede firme y debidamente apoyado, la colocación de los tubos deberá comenzar en el extremo aguas abajo de la alcantarilla. Las uniones deberán ser bien ajustados con los pernos, Una vez colocados los tubos se construirán los cabezales de hormigón armado de acuerdo a normas y diseño de la ABC aprobados por el Supervisor y </w:t>
            </w:r>
            <w:r w:rsidRPr="00895255">
              <w:rPr>
                <w:rFonts w:ascii="Arial" w:hAnsi="Arial" w:cs="Arial"/>
                <w:color w:val="auto"/>
                <w:sz w:val="22"/>
                <w:szCs w:val="22"/>
                <w:lang w:val="es-ES"/>
              </w:rPr>
              <w:lastRenderedPageBreak/>
              <w:t xml:space="preserve">adecuados a cada altura del terraplén.  Como siguiente paso, se procederá al rellenado de la zanja con material granular adecuado, proveniente de la misma excavación o préstamo, autorizado por el Supervisor. Para evitar las socavaciones y asentamientos es necesario que el terraplén se construya con buen material y se comporte en forma eficiente. El relleno que se coloque debajo y alrededor del conducto debe ponerse alternativamente a ambos lados en capas no mayores de </w:t>
            </w:r>
            <w:smartTag w:uri="urn:schemas-microsoft-com:office:smarttags" w:element="metricconverter">
              <w:smartTagPr>
                <w:attr w:name="ProductID" w:val="20 cent￭metros"/>
              </w:smartTagPr>
              <w:r w:rsidRPr="00895255">
                <w:rPr>
                  <w:rFonts w:ascii="Arial" w:hAnsi="Arial" w:cs="Arial"/>
                  <w:color w:val="auto"/>
                  <w:sz w:val="22"/>
                  <w:szCs w:val="22"/>
                  <w:lang w:val="es-ES"/>
                </w:rPr>
                <w:t>20 centímetros</w:t>
              </w:r>
            </w:smartTag>
            <w:r w:rsidRPr="00895255">
              <w:rPr>
                <w:rFonts w:ascii="Arial" w:hAnsi="Arial" w:cs="Arial"/>
                <w:color w:val="auto"/>
                <w:sz w:val="22"/>
                <w:szCs w:val="22"/>
                <w:lang w:val="es-ES"/>
              </w:rPr>
              <w:t xml:space="preserve"> y la compactación puede realizarse por medios mecánicos de la forma descrita anteriormente. Se tendrá cuidado para compactarse el material debajo de las partes redondeadas del tubo, asegurándose que el material de relleno quede en íntimo contacto con los costados de dicho tubo prosiguiendo hasta una altura no inferior a </w:t>
            </w:r>
            <w:smartTag w:uri="urn:schemas-microsoft-com:office:smarttags" w:element="metricconverter">
              <w:smartTagPr>
                <w:attr w:name="ProductID" w:val="80 cm"/>
              </w:smartTagPr>
              <w:r w:rsidRPr="00895255">
                <w:rPr>
                  <w:rFonts w:ascii="Arial" w:hAnsi="Arial" w:cs="Arial"/>
                  <w:color w:val="auto"/>
                  <w:sz w:val="22"/>
                  <w:szCs w:val="22"/>
                  <w:lang w:val="es-ES"/>
                </w:rPr>
                <w:t>80 cm</w:t>
              </w:r>
            </w:smartTag>
            <w:r w:rsidRPr="00895255">
              <w:rPr>
                <w:rFonts w:ascii="Arial" w:hAnsi="Arial" w:cs="Arial"/>
                <w:color w:val="auto"/>
                <w:sz w:val="22"/>
                <w:szCs w:val="22"/>
                <w:lang w:val="es-ES"/>
              </w:rPr>
              <w:t>. por encima del punto más alto de la sección transversal de la alcantarilla, el contratista debe rellenar los aleros y partes de conexión con el terraplén, debe limpiar los accesos y salidas de la alcantarilla, y acomodar todo el área</w:t>
            </w:r>
          </w:p>
          <w:p w14:paraId="1580F49E"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0F3513B7" w14:textId="77777777" w:rsidR="0049460E" w:rsidRPr="00895255" w:rsidRDefault="0049460E" w:rsidP="00453A0E">
            <w:pPr>
              <w:pStyle w:val="Estndar"/>
              <w:tabs>
                <w:tab w:val="num" w:pos="1080"/>
              </w:tabs>
              <w:spacing w:after="240" w:line="276" w:lineRule="auto"/>
              <w:ind w:left="217" w:right="192"/>
              <w:jc w:val="both"/>
              <w:rPr>
                <w:rFonts w:ascii="Arial" w:hAnsi="Arial" w:cs="Arial"/>
                <w:color w:val="auto"/>
                <w:sz w:val="22"/>
                <w:szCs w:val="22"/>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La colocación de Alcantarillas de tubos metálicos se medirá en metros lineales de alcantarilla totalmente terminada y rellenada, de acuerdo a estas especificaciones, incluye la provisión de todos los materiales necesarios, la mano de obra, equipos y otros elementos necesarios para materializar el ítem. Los cabezales de hormigón armado, hormigón ciclópeo o gaviones se cancelarán mediante el ítem respectivo de acuerdo a las instrucciones de la supervisión.</w:t>
            </w:r>
          </w:p>
        </w:tc>
      </w:tr>
      <w:tr w:rsidR="00895255" w:rsidRPr="00895255" w14:paraId="65E55135" w14:textId="77777777" w:rsidTr="00C207B0">
        <w:trPr>
          <w:trHeight w:val="1270"/>
        </w:trPr>
        <w:tc>
          <w:tcPr>
            <w:tcW w:w="4253" w:type="dxa"/>
            <w:shd w:val="clear" w:color="auto" w:fill="auto"/>
            <w:vAlign w:val="center"/>
          </w:tcPr>
          <w:p w14:paraId="38A4A71A" w14:textId="77777777" w:rsidR="0049460E" w:rsidRPr="00895255" w:rsidRDefault="0049460E" w:rsidP="001C4FDA">
            <w:pPr>
              <w:spacing w:line="276" w:lineRule="auto"/>
              <w:jc w:val="center"/>
              <w:rPr>
                <w:rFonts w:ascii="Arial" w:hAnsi="Arial" w:cs="Arial"/>
                <w:sz w:val="22"/>
                <w:szCs w:val="22"/>
              </w:rPr>
            </w:pPr>
            <w:r w:rsidRPr="00895255">
              <w:rPr>
                <w:rFonts w:ascii="Arial" w:hAnsi="Arial" w:cs="Arial"/>
                <w:sz w:val="22"/>
                <w:szCs w:val="22"/>
              </w:rPr>
              <w:lastRenderedPageBreak/>
              <w:t>Hormigón Simple</w:t>
            </w:r>
          </w:p>
          <w:p w14:paraId="1FAB5C21" w14:textId="77777777" w:rsidR="0049460E" w:rsidRPr="00895255" w:rsidRDefault="0049460E" w:rsidP="001C4FDA">
            <w:pPr>
              <w:spacing w:line="276" w:lineRule="auto"/>
              <w:jc w:val="center"/>
              <w:rPr>
                <w:rFonts w:ascii="Arial" w:hAnsi="Arial" w:cs="Arial"/>
                <w:sz w:val="22"/>
                <w:szCs w:val="22"/>
              </w:rPr>
            </w:pPr>
            <w:r w:rsidRPr="00895255">
              <w:rPr>
                <w:rFonts w:ascii="Arial" w:hAnsi="Arial" w:cs="Arial"/>
                <w:sz w:val="22"/>
                <w:szCs w:val="22"/>
              </w:rPr>
              <w:t>y</w:t>
            </w:r>
          </w:p>
          <w:p w14:paraId="0BFA13A4" w14:textId="77777777" w:rsidR="0049460E" w:rsidRPr="00895255" w:rsidRDefault="0049460E" w:rsidP="001C4FDA">
            <w:pPr>
              <w:spacing w:line="276" w:lineRule="auto"/>
              <w:jc w:val="center"/>
              <w:rPr>
                <w:rFonts w:ascii="Arial" w:hAnsi="Arial" w:cs="Arial"/>
                <w:sz w:val="22"/>
                <w:szCs w:val="22"/>
                <w:lang w:val="en-US"/>
              </w:rPr>
            </w:pPr>
            <w:r w:rsidRPr="00895255">
              <w:rPr>
                <w:rFonts w:ascii="Arial" w:hAnsi="Arial" w:cs="Arial"/>
                <w:sz w:val="22"/>
                <w:szCs w:val="22"/>
              </w:rPr>
              <w:t>Pobre</w:t>
            </w:r>
          </w:p>
        </w:tc>
        <w:tc>
          <w:tcPr>
            <w:tcW w:w="6521" w:type="dxa"/>
            <w:shd w:val="clear" w:color="auto" w:fill="auto"/>
            <w:vAlign w:val="center"/>
          </w:tcPr>
          <w:p w14:paraId="13D03028" w14:textId="77777777" w:rsidR="0049460E" w:rsidRPr="00895255" w:rsidRDefault="0049460E" w:rsidP="00453A0E">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Este ítem se refiere a la construcción de Hormigón Simple para todo tipo de estructuras y obras de arte, en los lugares que así lo indique el plano de construcción respectivo o las indicaciones del  Supervisor de obras.</w:t>
            </w:r>
          </w:p>
          <w:p w14:paraId="34D41D2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lastRenderedPageBreak/>
              <w:t xml:space="preserve">También se refiere a la construcción de Hormigón Pobre para uso de hormigón de limpieza, losa de limpieza, aceras, apoyos de cañerías, revestimiento de canales y otros. </w:t>
            </w:r>
          </w:p>
          <w:p w14:paraId="486EA0CE"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571BD78D"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EJECUCIÓN.-</w:t>
            </w:r>
            <w:r w:rsidRPr="00895255">
              <w:rPr>
                <w:rFonts w:ascii="Arial" w:hAnsi="Arial" w:cs="Arial"/>
                <w:color w:val="auto"/>
                <w:sz w:val="22"/>
                <w:szCs w:val="22"/>
                <w:lang w:val="es-ES"/>
              </w:rPr>
              <w:t xml:space="preserve"> El Hormigón a utilizar será siempre con el resultado de Resistencia característi</w:t>
            </w:r>
            <w:r w:rsidR="00453A0E" w:rsidRPr="00895255">
              <w:rPr>
                <w:rFonts w:ascii="Arial" w:hAnsi="Arial" w:cs="Arial"/>
                <w:color w:val="auto"/>
                <w:sz w:val="22"/>
                <w:szCs w:val="22"/>
                <w:lang w:val="es-ES"/>
              </w:rPr>
              <w:t>ca a la compresión de 250 Kgr./</w:t>
            </w:r>
            <w:r w:rsidRPr="00895255">
              <w:rPr>
                <w:rFonts w:ascii="Arial" w:hAnsi="Arial" w:cs="Arial"/>
                <w:color w:val="auto"/>
                <w:sz w:val="22"/>
                <w:szCs w:val="22"/>
                <w:lang w:val="es-ES"/>
              </w:rPr>
              <w:t>cm</w:t>
            </w:r>
            <w:r w:rsidRPr="00895255">
              <w:rPr>
                <w:rFonts w:ascii="Arial" w:hAnsi="Arial" w:cs="Arial"/>
                <w:color w:val="auto"/>
                <w:sz w:val="22"/>
                <w:szCs w:val="22"/>
                <w:vertAlign w:val="superscript"/>
                <w:lang w:val="es-ES"/>
              </w:rPr>
              <w:t>2</w:t>
            </w:r>
            <w:r w:rsidRPr="00895255">
              <w:rPr>
                <w:rFonts w:ascii="Arial" w:hAnsi="Arial" w:cs="Arial"/>
                <w:color w:val="auto"/>
                <w:sz w:val="22"/>
                <w:szCs w:val="22"/>
                <w:lang w:val="es-ES"/>
              </w:rPr>
              <w:t xml:space="preserve"> (H25), 210 Kgr/cm</w:t>
            </w:r>
            <w:r w:rsidRPr="00895255">
              <w:rPr>
                <w:rFonts w:ascii="Arial" w:hAnsi="Arial" w:cs="Arial"/>
                <w:color w:val="auto"/>
                <w:sz w:val="22"/>
                <w:szCs w:val="22"/>
                <w:vertAlign w:val="superscript"/>
                <w:lang w:val="es-ES"/>
              </w:rPr>
              <w:t>2</w:t>
            </w:r>
            <w:r w:rsidRPr="00895255">
              <w:rPr>
                <w:rFonts w:ascii="Arial" w:hAnsi="Arial" w:cs="Arial"/>
                <w:color w:val="auto"/>
                <w:sz w:val="22"/>
                <w:szCs w:val="22"/>
                <w:lang w:val="es-ES"/>
              </w:rPr>
              <w:t xml:space="preserve"> (H21) y 140 Kgr/cm</w:t>
            </w:r>
            <w:r w:rsidRPr="00895255">
              <w:rPr>
                <w:rFonts w:ascii="Arial" w:hAnsi="Arial" w:cs="Arial"/>
                <w:color w:val="auto"/>
                <w:sz w:val="22"/>
                <w:szCs w:val="22"/>
                <w:vertAlign w:val="superscript"/>
                <w:lang w:val="es-ES"/>
              </w:rPr>
              <w:t>2</w:t>
            </w:r>
            <w:r w:rsidRPr="00895255">
              <w:rPr>
                <w:rFonts w:ascii="Arial" w:hAnsi="Arial" w:cs="Arial"/>
                <w:color w:val="auto"/>
                <w:sz w:val="22"/>
                <w:szCs w:val="22"/>
                <w:lang w:val="es-ES"/>
              </w:rPr>
              <w:t xml:space="preserve"> (H14) respectivamente. El di</w:t>
            </w:r>
            <w:r w:rsidR="00F96263">
              <w:rPr>
                <w:rFonts w:ascii="Arial" w:hAnsi="Arial" w:cs="Arial"/>
                <w:color w:val="auto"/>
                <w:sz w:val="22"/>
                <w:szCs w:val="22"/>
                <w:lang w:val="es-ES"/>
              </w:rPr>
              <w:t>seño de la dosificación del Hº A</w:t>
            </w:r>
            <w:r w:rsidRPr="00895255">
              <w:rPr>
                <w:rFonts w:ascii="Arial" w:hAnsi="Arial" w:cs="Arial"/>
                <w:color w:val="auto"/>
                <w:sz w:val="22"/>
                <w:szCs w:val="22"/>
                <w:lang w:val="es-ES"/>
              </w:rPr>
              <w:t>°, será proporcionada por el Contratista y será medida en peso de tal manera de alcanzar la resistencia ya indicada. Caso contrario se usara la dosificación convencional de: 1:2:3 (Cemento: Arena: Grava), medidos en recipientes normalizados.</w:t>
            </w:r>
          </w:p>
          <w:p w14:paraId="6229187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Y una relación de agua cemento de a/c=0,48., la medición de los agregados, para su mezclado, deberá efectuarse en recipientes aprobados, por 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obras. En el caso del hormigón Pobre, el contratista presentará el diseño del hormigón, caso contrario se usara la dosificación convencional de: 1:2:4 (Cemento: Arena: Grava), medidos en recipientes normalizados.</w:t>
            </w:r>
          </w:p>
          <w:p w14:paraId="5D9C3158" w14:textId="77777777" w:rsidR="00453A0E" w:rsidRPr="00895255" w:rsidRDefault="00453A0E" w:rsidP="00EF4000">
            <w:pPr>
              <w:pStyle w:val="Estndar"/>
              <w:tabs>
                <w:tab w:val="num" w:pos="1080"/>
              </w:tabs>
              <w:spacing w:line="276" w:lineRule="auto"/>
              <w:ind w:left="217" w:right="192"/>
              <w:jc w:val="both"/>
              <w:outlineLvl w:val="0"/>
              <w:rPr>
                <w:rFonts w:ascii="Arial" w:hAnsi="Arial" w:cs="Arial"/>
                <w:color w:val="auto"/>
                <w:sz w:val="22"/>
                <w:szCs w:val="22"/>
                <w:lang w:val="es-ES"/>
              </w:rPr>
            </w:pPr>
          </w:p>
          <w:p w14:paraId="4C1DEBF0" w14:textId="77777777" w:rsidR="0049460E" w:rsidRPr="00895255" w:rsidRDefault="0049460E" w:rsidP="00EF4000">
            <w:pPr>
              <w:pStyle w:val="Estndar"/>
              <w:tabs>
                <w:tab w:val="num" w:pos="1080"/>
              </w:tabs>
              <w:spacing w:line="276" w:lineRule="auto"/>
              <w:ind w:left="217" w:right="192"/>
              <w:jc w:val="both"/>
              <w:outlineLvl w:val="0"/>
              <w:rPr>
                <w:rFonts w:ascii="Arial" w:hAnsi="Arial" w:cs="Arial"/>
                <w:b/>
                <w:color w:val="auto"/>
                <w:sz w:val="22"/>
                <w:szCs w:val="22"/>
                <w:lang w:val="es-ES"/>
              </w:rPr>
            </w:pPr>
            <w:r w:rsidRPr="00895255">
              <w:rPr>
                <w:rFonts w:ascii="Arial" w:hAnsi="Arial" w:cs="Arial"/>
                <w:b/>
                <w:color w:val="auto"/>
                <w:sz w:val="22"/>
                <w:szCs w:val="22"/>
                <w:lang w:val="es-ES"/>
              </w:rPr>
              <w:t>MATERIALES:</w:t>
            </w:r>
          </w:p>
          <w:p w14:paraId="32F13067" w14:textId="77777777" w:rsidR="00453A0E" w:rsidRPr="00895255" w:rsidRDefault="00453A0E" w:rsidP="00EF4000">
            <w:pPr>
              <w:pStyle w:val="Estndar"/>
              <w:tabs>
                <w:tab w:val="num" w:pos="1080"/>
              </w:tabs>
              <w:spacing w:line="276" w:lineRule="auto"/>
              <w:ind w:left="217" w:right="192"/>
              <w:jc w:val="both"/>
              <w:rPr>
                <w:rFonts w:ascii="Arial" w:hAnsi="Arial" w:cs="Arial"/>
                <w:color w:val="auto"/>
                <w:sz w:val="22"/>
                <w:szCs w:val="22"/>
                <w:lang w:val="es-ES"/>
              </w:rPr>
            </w:pPr>
          </w:p>
          <w:p w14:paraId="69DAAD91"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CEMENTO.-</w:t>
            </w:r>
            <w:r w:rsidRPr="00895255">
              <w:rPr>
                <w:rFonts w:ascii="Arial" w:hAnsi="Arial" w:cs="Arial"/>
                <w:color w:val="auto"/>
                <w:sz w:val="22"/>
                <w:szCs w:val="22"/>
                <w:lang w:val="es-ES"/>
              </w:rPr>
              <w:t xml:space="preserve"> El cemento Pórtland deberá llenar las exigencias de las especificaciones AASHO M-85. Será función del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aprobar el cemento a ser empleado pudiendo exigir la presentación de un certificado de calidad cuando lo juzgue necesario. Todo cemento debe de ser entregado en el lugar de la obra en su embalaje original y deberá almacenarse en lugares secos y abrigados por un tiempo y en tal forma de almacenamiento que no comprometan su calidad. Se deberá utilizar un solo tipo de cemento en la obra, excepto cuando el Ingeniero autorice de otro modo por escrito. En este caso serán almacenados por separado los distintos tipos y no deberán mezclarse. Las bolsas de cemento que por cualquier </w:t>
            </w:r>
            <w:r w:rsidRPr="00895255">
              <w:rPr>
                <w:rFonts w:ascii="Arial" w:hAnsi="Arial" w:cs="Arial"/>
                <w:color w:val="auto"/>
                <w:sz w:val="22"/>
                <w:szCs w:val="22"/>
                <w:lang w:val="es-ES"/>
              </w:rPr>
              <w:lastRenderedPageBreak/>
              <w:t>causa hubiera fraguado parcialmente o tuvieran terrones de cemento aglutinado deberán ser rechazadas. El uso de cemento recuperado de bolsas rechazadas ó usadas no será permitido.</w:t>
            </w:r>
          </w:p>
          <w:p w14:paraId="05417ED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3CAB34C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AGREGADOS.-</w:t>
            </w:r>
            <w:r w:rsidRPr="00895255">
              <w:rPr>
                <w:rFonts w:ascii="Arial" w:hAnsi="Arial" w:cs="Arial"/>
                <w:color w:val="auto"/>
                <w:sz w:val="22"/>
                <w:szCs w:val="22"/>
                <w:lang w:val="es-ES"/>
              </w:rPr>
              <w:t xml:space="preserve"> Los agregados para la preparación de hormigones y morteros deberán ser materiales sanos resistentes é inertes, de acuerdo con las características más adelante indicadas. Deberán almacenarse separadamente y aislados del terreno natural mediante tarimas de madera ó camadas de hormigón</w:t>
            </w:r>
          </w:p>
          <w:p w14:paraId="0F138A4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7BABDE04" w14:textId="77777777" w:rsidR="0049460E" w:rsidRPr="00895255" w:rsidRDefault="0049460E" w:rsidP="001C4FDA">
            <w:pPr>
              <w:pStyle w:val="Estndar"/>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AGREGADO FINO.-</w:t>
            </w:r>
            <w:r w:rsidRPr="00895255">
              <w:rPr>
                <w:rFonts w:ascii="Arial" w:hAnsi="Arial" w:cs="Arial"/>
                <w:color w:val="auto"/>
                <w:sz w:val="22"/>
                <w:szCs w:val="22"/>
                <w:lang w:val="es-ES"/>
              </w:rPr>
              <w:t xml:space="preserve"> Los agregados finos se compondrán de arenas naturales, o previa aprobación, de otros materiales inertes de características similares que posean partículas durables. Los materiales finos provenientes de distintas fuentes de origen no deberán depositarse o almacenarse en un mismo acopio, ni usarse en forma alternada en la misma obra de construcción sin permiso especial del </w:t>
            </w:r>
            <w:r w:rsidR="00453A0E" w:rsidRPr="00895255">
              <w:rPr>
                <w:rFonts w:ascii="Arial" w:hAnsi="Arial" w:cs="Arial"/>
                <w:color w:val="auto"/>
                <w:sz w:val="22"/>
                <w:szCs w:val="22"/>
                <w:lang w:val="es-ES"/>
              </w:rPr>
              <w:t>Supervisor</w:t>
            </w:r>
            <w:r w:rsidRPr="00895255">
              <w:rPr>
                <w:rFonts w:ascii="Arial" w:hAnsi="Arial" w:cs="Arial"/>
                <w:color w:val="auto"/>
                <w:sz w:val="22"/>
                <w:szCs w:val="22"/>
                <w:lang w:val="es-ES"/>
              </w:rPr>
              <w:t>. Los agregados finos no podrán contener sustancias perjudiciales que excedan los porcentajes indicados como Terrones de arcilla 1%, Carbón y lignito 1%, Material que pase el tamiz Nº 200 3%, Esquistos, Álcalis, Mica, Granos recubiertos ni Partículas blandas y escamosas u Orgánicas, salvo en las cantidades permitidas en las normas ACI-318-83, determinadas mediante los ensayos AASHO correspondientes.</w:t>
            </w:r>
          </w:p>
          <w:p w14:paraId="0B7129B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F59A7C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AGREGADOS GRUESOS.-</w:t>
            </w:r>
            <w:r w:rsidRPr="00895255">
              <w:rPr>
                <w:rFonts w:ascii="Arial" w:hAnsi="Arial" w:cs="Arial"/>
                <w:color w:val="auto"/>
                <w:sz w:val="22"/>
                <w:szCs w:val="22"/>
                <w:lang w:val="es-ES"/>
              </w:rPr>
              <w:t xml:space="preserve"> Los agregados gruesos para hormigón se compondrán de piedra triturada, grava y otro material inerte aprobado de características similares que se compongan de piezas durables y carentes de recubrimientos adheridos indeseables. Los agregados gruesos no podrán </w:t>
            </w:r>
            <w:r w:rsidRPr="00895255">
              <w:rPr>
                <w:rFonts w:ascii="Arial" w:hAnsi="Arial" w:cs="Arial"/>
                <w:color w:val="auto"/>
                <w:sz w:val="22"/>
                <w:szCs w:val="22"/>
                <w:lang w:val="es-ES"/>
              </w:rPr>
              <w:lastRenderedPageBreak/>
              <w:t>contener sustancias perjudiciales que excedan los porcentajes indicados como Terrones de arcilla 0.25%, Material que pase el tamiz No. 200 1%, Piezas planas o alargadas  (Longitud mayor de 5 veces el espesor promedio) 15%, Carbón y Lignito 1%, Fragmentos blandos 5%, todos definidas en los ensayos AASHO correspondientes y que no excedan de los porcentajes indicados en las normas ACI-318-83; así mismo otras substancias inconvenientes de origen local no podrán exceder el 5 % del peso del material. Los agregados gruesos deberán tener un porcentaje de desgaste no mayor de 40 % a 500 revoluciones al ser sometidos a ensayo AASHO T-96.</w:t>
            </w:r>
          </w:p>
          <w:p w14:paraId="7D851D8E"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76CBC24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AGUA.-</w:t>
            </w:r>
            <w:r w:rsidRPr="00895255">
              <w:rPr>
                <w:rFonts w:ascii="Arial" w:hAnsi="Arial" w:cs="Arial"/>
                <w:color w:val="auto"/>
                <w:sz w:val="22"/>
                <w:szCs w:val="22"/>
                <w:lang w:val="es-ES"/>
              </w:rPr>
              <w:t xml:space="preserve"> Toda el agua utilizada en los hormigones y morteros </w:t>
            </w:r>
            <w:r w:rsidR="00F96263" w:rsidRPr="00895255">
              <w:rPr>
                <w:rFonts w:ascii="Arial" w:hAnsi="Arial" w:cs="Arial"/>
                <w:color w:val="auto"/>
                <w:sz w:val="22"/>
                <w:szCs w:val="22"/>
                <w:lang w:val="es-ES"/>
              </w:rPr>
              <w:t>d</w:t>
            </w:r>
            <w:r w:rsidR="00F96263">
              <w:rPr>
                <w:rFonts w:ascii="Arial" w:hAnsi="Arial" w:cs="Arial"/>
                <w:color w:val="auto"/>
                <w:sz w:val="22"/>
                <w:szCs w:val="22"/>
                <w:lang w:val="es-ES"/>
              </w:rPr>
              <w:t>eberá de ser aprobada</w:t>
            </w:r>
            <w:r w:rsidRPr="00895255">
              <w:rPr>
                <w:rFonts w:ascii="Arial" w:hAnsi="Arial" w:cs="Arial"/>
                <w:color w:val="auto"/>
                <w:sz w:val="22"/>
                <w:szCs w:val="22"/>
                <w:lang w:val="es-ES"/>
              </w:rPr>
              <w:t xml:space="preserve"> por el Supervisor, y carecerá de aceites, ácidos, álcalis, sustancias vegetales e impurezas. Cuando el Supervisor lo exija, se someterá a un ensayo de comparación con agua destilada. La comparación se efectuará mediante la ejecución de ensayo normales para la durabilidad, tiempo de fraguado y resistencia del mortero. Cualquier indicación de falta de durabilidad una variación en el tiempo de fraguado en más de 30 minutos ó una reducción de más del 10% de la resistencia de la compresión, serán causas suficientes para rechazar el agua sometida a ensayo.</w:t>
            </w:r>
          </w:p>
          <w:p w14:paraId="01E80039"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3C5D3EA2" w14:textId="77777777" w:rsidR="0049460E" w:rsidRPr="00895255" w:rsidRDefault="0049460E" w:rsidP="001C4FDA">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PREPARACIÓN.-</w:t>
            </w:r>
            <w:r w:rsidRPr="00895255">
              <w:rPr>
                <w:rFonts w:ascii="Arial" w:hAnsi="Arial" w:cs="Arial"/>
                <w:color w:val="auto"/>
                <w:sz w:val="22"/>
                <w:szCs w:val="22"/>
                <w:lang w:val="es-ES"/>
              </w:rPr>
              <w:t xml:space="preserve"> El Hormigón estará compuesto por una mezcla de cemento portland, arena, ripio y agua.</w:t>
            </w:r>
          </w:p>
          <w:p w14:paraId="6038A1F9" w14:textId="77777777" w:rsidR="0049460E" w:rsidRPr="00895255" w:rsidRDefault="0049460E" w:rsidP="001C4FDA">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La preparación del Hormigón se efectuará en mezcladoras mecánicas, libre de vegetales, cascote, tierra suelta o cualquier otro material ajeno que pueda ser dañino a la preparación del Hormigón.</w:t>
            </w:r>
          </w:p>
          <w:p w14:paraId="77AAA51F" w14:textId="77777777" w:rsidR="0049460E" w:rsidRPr="00895255" w:rsidRDefault="0049460E" w:rsidP="001C4FDA">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Hormigón que no haya sido utilizado dentro de los 30 minutos después de la introducción del agua a la mezcla, su reactivación será rechazada.</w:t>
            </w:r>
          </w:p>
          <w:p w14:paraId="688D8408" w14:textId="77777777" w:rsidR="0049460E" w:rsidRPr="00895255" w:rsidRDefault="0049460E" w:rsidP="001C4FDA">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lastRenderedPageBreak/>
              <w:t>En ningún caso se permitirá que  en un mismo vaciado de Hormigón se use cemento de diferentes marcas.</w:t>
            </w:r>
          </w:p>
          <w:p w14:paraId="180F04CB"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contratista proveerá medios adecuados para el almacenamiento del cemento como así también la protección de la humedad.</w:t>
            </w:r>
          </w:p>
          <w:p w14:paraId="1337AA1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Las bolsas de cemento que por cualquier circunstancia hubiera  fraguado parcialmente o que contengan terrones de cemento, serán totalmente rechazadas.</w:t>
            </w:r>
          </w:p>
          <w:p w14:paraId="59847BEF"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4A936248"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EL ENCOFRADO.-</w:t>
            </w:r>
            <w:r w:rsidRPr="00895255">
              <w:rPr>
                <w:rFonts w:ascii="Arial" w:hAnsi="Arial" w:cs="Arial"/>
                <w:color w:val="auto"/>
                <w:sz w:val="22"/>
                <w:szCs w:val="22"/>
                <w:lang w:val="es-ES"/>
              </w:rPr>
              <w:t xml:space="preserve"> a utilizar para el vaciado del Hormigón  podrá ser de madera ochoó, madera multilaminada o planchas de acero, el espesor de los mismos deberá ser tal que garantice su resistencia al momento de vaciar el Hormigón, los encofrados deberán contar con los chaflanes a 45° en todos los vértices de terminación exterior.</w:t>
            </w:r>
          </w:p>
          <w:p w14:paraId="132E318F"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La preparación y colocación del encofrado deberá ser realizada por personal competente de tal manera que garantice su estabilidad, verticalidad, estanquedad y las dimensiones indicadas en los planos.</w:t>
            </w:r>
          </w:p>
          <w:p w14:paraId="6E3006C6"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4380D33D"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 xml:space="preserve">VACIADO.- </w:t>
            </w:r>
            <w:r w:rsidRPr="00895255">
              <w:rPr>
                <w:rFonts w:ascii="Arial" w:hAnsi="Arial" w:cs="Arial"/>
                <w:color w:val="auto"/>
                <w:sz w:val="22"/>
                <w:szCs w:val="22"/>
                <w:lang w:val="es-ES"/>
              </w:rPr>
              <w:t xml:space="preserve">el vaciado de hormigón simple, se realizará una vez, el Supervisor, haya aprobado el encofrado y los niveles de la estructura, para después colocar el hormigón de inicio a fin sin interrupciones, como norma general se recomienda usar hormigones de consistencia plástica y no fluida, se usara compactados por vibrado, se controlara los valores límites de asentamientos correspondientes, medidos en el cono de Abrahams, de acuerdo con el método de ensayo indicado en la N.B./UNE 7103, como referencia se tomaran asentamientos de </w:t>
            </w:r>
            <w:smartTag w:uri="urn:schemas-microsoft-com:office:smarttags" w:element="metricconverter">
              <w:smartTagPr>
                <w:attr w:name="ProductID" w:val="4 a"/>
              </w:smartTagPr>
              <w:r w:rsidRPr="00895255">
                <w:rPr>
                  <w:rFonts w:ascii="Arial" w:hAnsi="Arial" w:cs="Arial"/>
                  <w:color w:val="auto"/>
                  <w:sz w:val="22"/>
                  <w:szCs w:val="22"/>
                  <w:lang w:val="es-ES"/>
                </w:rPr>
                <w:t>4 a</w:t>
              </w:r>
            </w:smartTag>
            <w:r w:rsidRPr="00895255">
              <w:rPr>
                <w:rFonts w:ascii="Arial" w:hAnsi="Arial" w:cs="Arial"/>
                <w:color w:val="auto"/>
                <w:sz w:val="22"/>
                <w:szCs w:val="22"/>
                <w:lang w:val="es-ES"/>
              </w:rPr>
              <w:t xml:space="preserve"> </w:t>
            </w:r>
            <w:smartTag w:uri="urn:schemas-microsoft-com:office:smarttags" w:element="metricconverter">
              <w:smartTagPr>
                <w:attr w:name="ProductID" w:val="6,5 cm"/>
              </w:smartTagPr>
              <w:r w:rsidRPr="00895255">
                <w:rPr>
                  <w:rFonts w:ascii="Arial" w:hAnsi="Arial" w:cs="Arial"/>
                  <w:color w:val="auto"/>
                  <w:sz w:val="22"/>
                  <w:szCs w:val="22"/>
                  <w:lang w:val="es-ES"/>
                </w:rPr>
                <w:t>6,5 cm</w:t>
              </w:r>
            </w:smartTag>
            <w:r w:rsidRPr="00895255">
              <w:rPr>
                <w:rFonts w:ascii="Arial" w:hAnsi="Arial" w:cs="Arial"/>
                <w:color w:val="auto"/>
                <w:sz w:val="22"/>
                <w:szCs w:val="22"/>
                <w:lang w:val="es-ES"/>
              </w:rPr>
              <w:t>, correspondiente a una mezcla plástica semi blanda.</w:t>
            </w:r>
          </w:p>
          <w:p w14:paraId="4034A7FF"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3F1DBD8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CURADO.-</w:t>
            </w:r>
            <w:r w:rsidRPr="00895255">
              <w:rPr>
                <w:rFonts w:ascii="Arial" w:hAnsi="Arial" w:cs="Arial"/>
                <w:color w:val="auto"/>
                <w:sz w:val="22"/>
                <w:szCs w:val="22"/>
                <w:lang w:val="es-ES"/>
              </w:rPr>
              <w:t xml:space="preserve"> El curado es muy importante ya que de eso depende la buena calidad y resistencia del hormigón, el </w:t>
            </w:r>
            <w:r w:rsidRPr="00895255">
              <w:rPr>
                <w:rFonts w:ascii="Arial" w:hAnsi="Arial" w:cs="Arial"/>
                <w:color w:val="auto"/>
                <w:sz w:val="22"/>
                <w:szCs w:val="22"/>
                <w:lang w:val="es-ES"/>
              </w:rPr>
              <w:lastRenderedPageBreak/>
              <w:t>contratista es el responsable del curado del hormigón para lo cual dispondrá de una persona que se encargara de realizar el curado correspondiente de la estructura.</w:t>
            </w:r>
          </w:p>
          <w:p w14:paraId="72FBA57F"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3B08FCB6"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LIMPIEZA.-</w:t>
            </w:r>
            <w:r w:rsidRPr="00895255">
              <w:rPr>
                <w:rFonts w:ascii="Arial" w:hAnsi="Arial" w:cs="Arial"/>
                <w:color w:val="auto"/>
                <w:sz w:val="22"/>
                <w:szCs w:val="22"/>
                <w:lang w:val="es-ES"/>
              </w:rPr>
              <w:t xml:space="preserve"> El contratista desencofrará la estructura y reparará algunas deficiencias del vaciado y luego retirará los materiales sobrantes y limpiara y nivelara el lugar de la obra.</w:t>
            </w:r>
          </w:p>
          <w:p w14:paraId="62D3AA7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contratista proveerá los materiales, herramientas y mano de obra necesarios para la correcta ejecución de este ítem.</w:t>
            </w:r>
          </w:p>
          <w:p w14:paraId="6D3F2A43"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2B452B6D"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ADITIVOS.-</w:t>
            </w:r>
            <w:r w:rsidRPr="00895255">
              <w:rPr>
                <w:rFonts w:ascii="Arial" w:hAnsi="Arial" w:cs="Arial"/>
                <w:color w:val="auto"/>
                <w:sz w:val="22"/>
                <w:szCs w:val="22"/>
                <w:lang w:val="es-ES"/>
              </w:rPr>
              <w:t xml:space="preserve"> </w:t>
            </w:r>
            <w:r w:rsidR="001C4FDA" w:rsidRPr="00895255">
              <w:rPr>
                <w:rFonts w:ascii="Arial" w:hAnsi="Arial" w:cs="Arial"/>
                <w:color w:val="auto"/>
                <w:sz w:val="22"/>
                <w:szCs w:val="22"/>
                <w:lang w:val="es-ES"/>
              </w:rPr>
              <w:t>El uso de aditivos dispersantes, para inclusión de aire, acelerador, retardador</w:t>
            </w:r>
            <w:r w:rsidRPr="00895255">
              <w:rPr>
                <w:rFonts w:ascii="Arial" w:hAnsi="Arial" w:cs="Arial"/>
                <w:color w:val="auto"/>
                <w:sz w:val="22"/>
                <w:szCs w:val="22"/>
                <w:lang w:val="es-ES"/>
              </w:rPr>
              <w:t>, etc., solo será permitido mediante autorización expresa del Supervisor previa la ejecución de ensayos en condiciones similares a la obra y con los mismos materiales con los cuales se pretenden utilizar el aditivo.</w:t>
            </w:r>
          </w:p>
          <w:p w14:paraId="179FBB68" w14:textId="77777777" w:rsidR="0049460E" w:rsidRPr="00895255" w:rsidRDefault="0049460E" w:rsidP="001C4FDA">
            <w:pPr>
              <w:pStyle w:val="Estndar"/>
              <w:tabs>
                <w:tab w:val="num" w:pos="1080"/>
              </w:tabs>
              <w:spacing w:line="276" w:lineRule="auto"/>
              <w:ind w:left="217" w:right="192"/>
              <w:jc w:val="both"/>
              <w:rPr>
                <w:rFonts w:ascii="Arial" w:hAnsi="Arial" w:cs="Arial"/>
                <w:color w:val="auto"/>
                <w:sz w:val="22"/>
                <w:szCs w:val="22"/>
              </w:rPr>
            </w:pPr>
            <w:r w:rsidRPr="00895255">
              <w:rPr>
                <w:rFonts w:ascii="Arial" w:hAnsi="Arial" w:cs="Arial"/>
                <w:color w:val="auto"/>
                <w:sz w:val="22"/>
                <w:szCs w:val="22"/>
                <w:lang w:val="es-ES"/>
              </w:rPr>
              <w:t>MEDICION.- Este ítem se medirá en volumen, por metro cúbico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xml:space="preserve">) de Hº elaborado en obra, de acuerdo a la presente especificación técnica y aprobado por el </w:t>
            </w:r>
            <w:r w:rsidR="001C4FDA"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Obra. Los trabajos realizados tal como lo prescriben las Especificaciones Técnicas y aprobadas por el </w:t>
            </w:r>
            <w:r w:rsidR="001C4FDA"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Obra, medido de acuerdo al acápite anterior, serán pagados de acuerdo a los precios unitarios de la propuesta aceptada y serán compensación total por todos los materiales, transporte, herramientas, equipos, mano de obra y otros gastos directos e indirectos que incidan en su costo. </w:t>
            </w:r>
            <w:r w:rsidRPr="00895255">
              <w:rPr>
                <w:rFonts w:ascii="Arial" w:hAnsi="Arial" w:cs="Arial"/>
                <w:color w:val="auto"/>
                <w:sz w:val="22"/>
                <w:szCs w:val="22"/>
                <w:lang w:val="pt-BR"/>
              </w:rPr>
              <w:t>Este item será pago por metro cúbico (m</w:t>
            </w:r>
            <w:r w:rsidRPr="00895255">
              <w:rPr>
                <w:rFonts w:ascii="Arial" w:hAnsi="Arial" w:cs="Arial"/>
                <w:color w:val="auto"/>
                <w:sz w:val="22"/>
                <w:szCs w:val="22"/>
                <w:vertAlign w:val="superscript"/>
                <w:lang w:val="pt-BR"/>
              </w:rPr>
              <w:t>3</w:t>
            </w:r>
            <w:r w:rsidRPr="00895255">
              <w:rPr>
                <w:rFonts w:ascii="Arial" w:hAnsi="Arial" w:cs="Arial"/>
                <w:color w:val="auto"/>
                <w:sz w:val="22"/>
                <w:szCs w:val="22"/>
                <w:lang w:val="pt-BR"/>
              </w:rPr>
              <w:t xml:space="preserve">). </w:t>
            </w:r>
          </w:p>
        </w:tc>
      </w:tr>
      <w:tr w:rsidR="00895255" w:rsidRPr="00895255" w14:paraId="20B8F3D5" w14:textId="77777777" w:rsidTr="00C207B0">
        <w:trPr>
          <w:trHeight w:val="600"/>
        </w:trPr>
        <w:tc>
          <w:tcPr>
            <w:tcW w:w="4253" w:type="dxa"/>
            <w:shd w:val="clear" w:color="auto" w:fill="auto"/>
            <w:vAlign w:val="center"/>
          </w:tcPr>
          <w:p w14:paraId="29694296" w14:textId="77777777" w:rsidR="0049460E" w:rsidRPr="00895255" w:rsidRDefault="0049460E" w:rsidP="001C4FDA">
            <w:pPr>
              <w:spacing w:line="276" w:lineRule="auto"/>
              <w:jc w:val="center"/>
              <w:rPr>
                <w:rFonts w:ascii="Arial" w:hAnsi="Arial" w:cs="Arial"/>
                <w:sz w:val="22"/>
                <w:szCs w:val="22"/>
                <w:lang w:val="en-US"/>
              </w:rPr>
            </w:pPr>
            <w:r w:rsidRPr="00895255">
              <w:rPr>
                <w:rFonts w:ascii="Arial" w:hAnsi="Arial" w:cs="Arial"/>
                <w:sz w:val="22"/>
                <w:szCs w:val="22"/>
              </w:rPr>
              <w:lastRenderedPageBreak/>
              <w:t>Hormigón Ciclópeo</w:t>
            </w:r>
          </w:p>
        </w:tc>
        <w:tc>
          <w:tcPr>
            <w:tcW w:w="6521" w:type="dxa"/>
            <w:shd w:val="clear" w:color="auto" w:fill="auto"/>
            <w:vAlign w:val="center"/>
          </w:tcPr>
          <w:p w14:paraId="462C3049" w14:textId="77777777" w:rsidR="0049460E" w:rsidRPr="00895255" w:rsidRDefault="0049460E" w:rsidP="001C4FDA">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El hormigón ciclópeo consistirá de un hormigón H=170 kg/cm</w:t>
            </w:r>
            <w:r w:rsidRPr="00895255">
              <w:rPr>
                <w:rFonts w:ascii="Arial" w:hAnsi="Arial" w:cs="Arial"/>
                <w:color w:val="auto"/>
                <w:sz w:val="22"/>
                <w:szCs w:val="22"/>
                <w:vertAlign w:val="superscript"/>
                <w:lang w:val="es-ES"/>
              </w:rPr>
              <w:t>2</w:t>
            </w:r>
            <w:r w:rsidRPr="00895255">
              <w:rPr>
                <w:rFonts w:ascii="Arial" w:hAnsi="Arial" w:cs="Arial"/>
                <w:color w:val="auto"/>
                <w:sz w:val="22"/>
                <w:szCs w:val="22"/>
                <w:lang w:val="es-ES"/>
              </w:rPr>
              <w:t xml:space="preserve">, conteniendo además piedra desplazadora, cuyo volumen será establecido en los planos, disposiciones especiales o por el Supervisor, y en ningún caso será mayor al 60 % del volumen total de la parte de trabajo en la cual dicha piedra debe ser colocada. Las piedras </w:t>
            </w:r>
            <w:r w:rsidRPr="00895255">
              <w:rPr>
                <w:rFonts w:ascii="Arial" w:hAnsi="Arial" w:cs="Arial"/>
                <w:color w:val="auto"/>
                <w:sz w:val="22"/>
                <w:szCs w:val="22"/>
                <w:lang w:val="es-ES"/>
              </w:rPr>
              <w:lastRenderedPageBreak/>
              <w:t>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14:paraId="2845386A"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0291F076"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CONTROL POR EL SUPERVISOR.-</w:t>
            </w:r>
            <w:r w:rsidRPr="00895255">
              <w:rPr>
                <w:rFonts w:ascii="Arial" w:hAnsi="Arial" w:cs="Arial"/>
                <w:color w:val="auto"/>
                <w:sz w:val="22"/>
                <w:szCs w:val="22"/>
                <w:lang w:val="es-ES"/>
              </w:rPr>
              <w:t xml:space="preserve"> Para control de la calidad del hormigón a ser empleado en la obra, en caso de solicitarlo el Supervisor deberán efectuarse inicialmente ensayos de caracterización de los materiales. El cemento deberá ser de marca reconocida y estar fresco, en ningún caso se aceptarán sacos que estén empezando a fraguar. Cuando exista garantía de homogeneidad de producción de cemento en una fábrica determinada, acreditada mediante certificados de producción emitidos por laboratorio, no será necesaria la ejecución de ensayos de cemento. De cada 50 bolsas de una partida de cemento, deberá pesarse una para la verificar el peso. En caso de encontrarse una bolsa con un peso inferior al 98% del indicado en la bolsa, toda las demás deberán pesarse a fin de que sean corregidos sus pesos antes de su empleo. Los agregados finos y gruesos deberán satisfacer lo especificado en apartado especial, lo mismo que el control del agua, que será necesario en caso de presentar aspecto o procedencia dudosa. La dosificación racional y cuando el volumen lo justifique a criterio del Supervisor deberá realizarse en un laboratorio por el método basado en la relación agua / cemento. El control de calidad del hormigón se hará en las tres fases siguientes :</w:t>
            </w:r>
          </w:p>
          <w:p w14:paraId="33C289F4"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49331A21"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 xml:space="preserve">CONTROL DE LA EJECUCIÓN.- </w:t>
            </w:r>
            <w:r w:rsidRPr="00895255">
              <w:rPr>
                <w:rFonts w:ascii="Arial" w:hAnsi="Arial" w:cs="Arial"/>
                <w:color w:val="auto"/>
                <w:sz w:val="22"/>
                <w:szCs w:val="22"/>
                <w:lang w:val="es-ES"/>
              </w:rPr>
              <w:t xml:space="preserve">Tiene la finalidad de asegurar, durante la ejecución del hormigón, el cumplimiento de los valores fijados en la dosificación, siendo indispensable </w:t>
            </w:r>
            <w:r w:rsidRPr="00895255">
              <w:rPr>
                <w:rFonts w:ascii="Arial" w:hAnsi="Arial" w:cs="Arial"/>
                <w:color w:val="auto"/>
                <w:sz w:val="22"/>
                <w:szCs w:val="22"/>
                <w:lang w:val="es-ES"/>
              </w:rPr>
              <w:lastRenderedPageBreak/>
              <w:t>para esto el control gravimétrico del diseño, la humedad de los agregados, la composición granulométrica de los mismos, el consumo del cemento y el grado de asentamiento de la mezcla, con objeto de efectuar las correcciones que fueran necesarias para mantener la dosificación recomendada. La frecuencia de las operaciones de control antes indicadas, será función del tipo de obra y del volumen de hormigón a ejecutar a criterio del Supervisor.</w:t>
            </w:r>
          </w:p>
          <w:p w14:paraId="487E2F37"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2BE638E8"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CONTROL DE VERIFICACIÓN DE LA RESISTENCIA MECÁNICA.-</w:t>
            </w:r>
            <w:r w:rsidRPr="00895255">
              <w:rPr>
                <w:rFonts w:ascii="Arial" w:hAnsi="Arial" w:cs="Arial"/>
                <w:color w:val="auto"/>
                <w:sz w:val="22"/>
                <w:szCs w:val="22"/>
                <w:lang w:val="es-ES"/>
              </w:rPr>
              <w:t xml:space="preserve"> Tiene por finalidad verificar si el hormigón fue convenientemente dosificado, a fin de asegurar la tensión mínima de rotura fijada en el cálculo. Este control se hará mediante la rotura de cilindros de acuerdo con la especificación AASHO T-22 El número de cilindros de prueba a ser moldeados no será inferior a cuatro por cada treinta metros cúbicos de hormigón. También se moldearan por lo menos cuatro cilindros de prueba, siempre que hubiera modificación en el diseño de la mezcla o en el tipo de agregado. El costo de estos ensayos será a cuenta del contratista y se realizarán en laboratorios indicados por el Supervisor y en presencia de este.</w:t>
            </w:r>
          </w:p>
          <w:p w14:paraId="3A21F3A6"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438CF93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PIEDRA PARA HORMIGÓN CICLÓPEO.-</w:t>
            </w:r>
            <w:r w:rsidRPr="00895255">
              <w:rPr>
                <w:rFonts w:ascii="Arial" w:hAnsi="Arial" w:cs="Arial"/>
                <w:color w:val="auto"/>
                <w:sz w:val="22"/>
                <w:szCs w:val="22"/>
                <w:lang w:val="es-ES"/>
              </w:rPr>
              <w:t xml:space="preserve"> La piedra para el hormigón ciclópeo será piedra bolón limpia de granito ú otra roca estable y deberá tener cualidades idénticas a las exigidas para la piedra triturada a ser empleada en la preparación del HORMIGÓN CICLÓPEO.- El hormigón a emplearse en hormigón ciclópeo deberá someterse a control de acuerdo a lo especificado anteriormente.</w:t>
            </w:r>
          </w:p>
          <w:p w14:paraId="124107D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63D5EB8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El hormigón ciclópeo será medido por metro cúbico, por la compensación de la provisión de materiales y mano de obra, replanteo, excavación mínima o nivelado del </w:t>
            </w:r>
            <w:r w:rsidRPr="00895255">
              <w:rPr>
                <w:rFonts w:ascii="Arial" w:hAnsi="Arial" w:cs="Arial"/>
                <w:color w:val="auto"/>
                <w:sz w:val="22"/>
                <w:szCs w:val="22"/>
                <w:lang w:val="es-ES"/>
              </w:rPr>
              <w:lastRenderedPageBreak/>
              <w:t>terreno, armado del encofrado, preparado de la mezcla de hormigón, colocado de las piedras desplazadoras, vaciado, desencofrado y la limpieza general de hormigón Armado colocado y aceptado, de acuerdo con las dimensiones indicadas en el proyecto y aprobadas por el Supervisor de YPFB.</w:t>
            </w:r>
          </w:p>
        </w:tc>
      </w:tr>
      <w:tr w:rsidR="00895255" w:rsidRPr="00895255" w14:paraId="3D79C37C" w14:textId="77777777" w:rsidTr="00C207B0">
        <w:trPr>
          <w:trHeight w:val="986"/>
        </w:trPr>
        <w:tc>
          <w:tcPr>
            <w:tcW w:w="4253" w:type="dxa"/>
            <w:shd w:val="clear" w:color="auto" w:fill="auto"/>
            <w:vAlign w:val="center"/>
          </w:tcPr>
          <w:p w14:paraId="726EF3CA" w14:textId="77777777" w:rsidR="0049460E" w:rsidRPr="00895255" w:rsidRDefault="0049460E" w:rsidP="001C4FDA">
            <w:pPr>
              <w:spacing w:line="276" w:lineRule="auto"/>
              <w:jc w:val="center"/>
              <w:rPr>
                <w:rFonts w:ascii="Arial" w:hAnsi="Arial" w:cs="Arial"/>
                <w:sz w:val="22"/>
                <w:szCs w:val="22"/>
                <w:lang w:val="en-US"/>
              </w:rPr>
            </w:pPr>
            <w:r w:rsidRPr="00895255">
              <w:rPr>
                <w:rFonts w:ascii="Arial" w:hAnsi="Arial" w:cs="Arial"/>
                <w:sz w:val="22"/>
                <w:szCs w:val="22"/>
              </w:rPr>
              <w:lastRenderedPageBreak/>
              <w:t>Acero de refuerzo</w:t>
            </w:r>
          </w:p>
        </w:tc>
        <w:tc>
          <w:tcPr>
            <w:tcW w:w="6521" w:type="dxa"/>
            <w:shd w:val="clear" w:color="auto" w:fill="auto"/>
            <w:vAlign w:val="center"/>
          </w:tcPr>
          <w:p w14:paraId="258B7C2E" w14:textId="77777777" w:rsidR="0049460E" w:rsidRPr="00895255" w:rsidRDefault="0049460E" w:rsidP="001C4FDA">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Estas especificaciones gobernarán el uso de los materiales, su almacenamiento propio, manipuleo, para su uso en hormigones de: antepozos, bases, soportes, columnas, vigas, badenes, cabezales de alcantarillas, canales de drenaje y otras estructuras. </w:t>
            </w:r>
          </w:p>
          <w:p w14:paraId="7327A47C"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El acero empleado en hormigón armado serán barras corrugadas de acero de alta resistencia con Límite de fluencia &gt; o = </w:t>
            </w:r>
            <w:smartTag w:uri="urn:schemas-microsoft-com:office:smarttags" w:element="metricconverter">
              <w:smartTagPr>
                <w:attr w:name="ProductID" w:val="4,200 Kg"/>
              </w:smartTagPr>
              <w:r w:rsidRPr="00895255">
                <w:rPr>
                  <w:rFonts w:ascii="Arial" w:hAnsi="Arial" w:cs="Arial"/>
                  <w:color w:val="auto"/>
                  <w:sz w:val="22"/>
                  <w:szCs w:val="22"/>
                  <w:lang w:val="es-ES"/>
                </w:rPr>
                <w:t>4,200 Kg</w:t>
              </w:r>
            </w:smartTag>
            <w:r w:rsidRPr="00895255">
              <w:rPr>
                <w:rFonts w:ascii="Arial" w:hAnsi="Arial" w:cs="Arial"/>
                <w:color w:val="auto"/>
                <w:sz w:val="22"/>
                <w:szCs w:val="22"/>
                <w:lang w:val="es-ES"/>
              </w:rPr>
              <w:t>./cm</w:t>
            </w:r>
            <w:r w:rsidRPr="00895255">
              <w:rPr>
                <w:rFonts w:ascii="Arial" w:hAnsi="Arial" w:cs="Arial"/>
                <w:color w:val="auto"/>
                <w:sz w:val="22"/>
                <w:szCs w:val="22"/>
                <w:vertAlign w:val="superscript"/>
                <w:lang w:val="es-ES"/>
              </w:rPr>
              <w:t>2</w:t>
            </w:r>
            <w:r w:rsidRPr="00895255">
              <w:rPr>
                <w:rFonts w:ascii="Arial" w:hAnsi="Arial" w:cs="Arial"/>
                <w:color w:val="auto"/>
                <w:sz w:val="22"/>
                <w:szCs w:val="22"/>
                <w:lang w:val="es-ES"/>
              </w:rPr>
              <w:t>, alambres de amarre y mallas electro soldadas. El empleo de armaduras de otro tipo, como los perfiles metálicos laminados ú otro tipo, requerirán estudios especiales y autorización expresa del Supervisor.</w:t>
            </w:r>
          </w:p>
          <w:p w14:paraId="52DE1697" w14:textId="7D9C34E0"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contratista deberá usar acero de refuerzo en medidas comerciales y certificadas, de superficies limpias, libre de pinturas, grasas ó</w:t>
            </w:r>
            <w:r w:rsidR="002442F9">
              <w:rPr>
                <w:rFonts w:ascii="Arial" w:hAnsi="Arial" w:cs="Arial"/>
                <w:color w:val="auto"/>
                <w:sz w:val="22"/>
                <w:szCs w:val="22"/>
                <w:lang w:val="es-ES"/>
              </w:rPr>
              <w:t xml:space="preserve"> </w:t>
            </w:r>
            <w:r w:rsidRPr="00895255">
              <w:rPr>
                <w:rFonts w:ascii="Arial" w:hAnsi="Arial" w:cs="Arial"/>
                <w:color w:val="auto"/>
                <w:sz w:val="22"/>
                <w:szCs w:val="22"/>
                <w:lang w:val="es-ES"/>
              </w:rPr>
              <w:t xml:space="preserve"> substancias, que disminuya su adherencia con el hormigón. Las barras de acero se cortarán y doblarán ajustándose a las dimensiones y formas indicadas en los planos y las planillas, las mismas que deberán ser verificadas por el contratista antes de su utilización. Las barras que han sido dobladas no deberán enderezarse, ni podrán ser utilizadas nuevamente sin antes eliminar la zona doblada. En lo posible no se realizarán empalmes en barras sometidas a tracción. La colocación, separación y recubrimiento de las barras deberá estar de acuerdo a las normas ACI-318-83 y al manual ACI-315, el costo del acero corrugado se debe considerar en el ítem de Hormigón Armado.</w:t>
            </w:r>
          </w:p>
          <w:p w14:paraId="2D158E46"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2EFFF11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lastRenderedPageBreak/>
              <w:t>EQUIPO.-</w:t>
            </w:r>
            <w:r w:rsidRPr="00895255">
              <w:rPr>
                <w:rFonts w:ascii="Arial" w:hAnsi="Arial" w:cs="Arial"/>
                <w:color w:val="auto"/>
                <w:sz w:val="22"/>
                <w:szCs w:val="22"/>
                <w:lang w:val="es-ES"/>
              </w:rPr>
              <w:t xml:space="preserve"> La naturaleza, capacidad y cantidad del equipo a emplear, dependerán del tipo y dimensiones de la obra que se ejecute. El contratista deberá presentar una relación detallada del equipo a emplearse en la obra, para la consideración y aprobación del Supervisor.</w:t>
            </w:r>
          </w:p>
          <w:p w14:paraId="2BD0DB2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673E17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EJECUCIÓN.-</w:t>
            </w:r>
            <w:r w:rsidRPr="00895255">
              <w:rPr>
                <w:rFonts w:ascii="Arial" w:hAnsi="Arial" w:cs="Arial"/>
                <w:color w:val="auto"/>
                <w:sz w:val="22"/>
                <w:szCs w:val="22"/>
                <w:lang w:val="es-ES"/>
              </w:rPr>
              <w:t xml:space="preserve"> El Acero de refuerzo consistirá en armar las barras de acero dentro del  encofrado de madera o metálico según los planos constructivos y especificaciones técnicas.</w:t>
            </w:r>
          </w:p>
          <w:p w14:paraId="269DC04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CE6AED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contratista proveerá los materiales, herramientas y mano de obra necesarios para la correcta ejecución de este ítem.</w:t>
            </w:r>
          </w:p>
          <w:p w14:paraId="08CE9E1E"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79948BDC"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LIMPIEZA.-</w:t>
            </w:r>
            <w:r w:rsidRPr="00895255">
              <w:rPr>
                <w:rFonts w:ascii="Arial" w:hAnsi="Arial" w:cs="Arial"/>
                <w:color w:val="auto"/>
                <w:sz w:val="22"/>
                <w:szCs w:val="22"/>
                <w:lang w:val="es-ES"/>
              </w:rPr>
              <w:t xml:space="preserve"> La armadura no deberá presentar signos de corrosión, para su limpieza deberá efectuarse en forma mecánica (lija), no se permiten el uso de solventes en base de aceites, la armadura previa a su vaciado con hormigón deberá estar limpia y sin ningún material que pueda alterar su resistencia y adherencia con el hormigón.</w:t>
            </w:r>
          </w:p>
          <w:p w14:paraId="52C6622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1FAFFC96" w14:textId="77777777" w:rsidR="0049460E" w:rsidRPr="00895255" w:rsidRDefault="0049460E" w:rsidP="001C4FDA">
            <w:pPr>
              <w:pStyle w:val="Estndar"/>
              <w:tabs>
                <w:tab w:val="num" w:pos="1080"/>
              </w:tabs>
              <w:spacing w:after="240" w:line="276" w:lineRule="auto"/>
              <w:ind w:left="217" w:right="192"/>
              <w:jc w:val="both"/>
              <w:rPr>
                <w:rFonts w:ascii="Arial" w:hAnsi="Arial" w:cs="Arial"/>
                <w:color w:val="auto"/>
                <w:sz w:val="22"/>
                <w:szCs w:val="22"/>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El Acero de refuerzo será medido por kilogramo, por la compensación de la </w:t>
            </w:r>
            <w:r w:rsidR="00F96263" w:rsidRPr="00895255">
              <w:rPr>
                <w:rFonts w:ascii="Arial" w:hAnsi="Arial" w:cs="Arial"/>
                <w:color w:val="auto"/>
                <w:sz w:val="22"/>
                <w:szCs w:val="22"/>
                <w:lang w:val="es-ES"/>
              </w:rPr>
              <w:t>provisión,</w:t>
            </w:r>
            <w:r w:rsidRPr="00895255">
              <w:rPr>
                <w:rFonts w:ascii="Arial" w:hAnsi="Arial" w:cs="Arial"/>
                <w:color w:val="auto"/>
                <w:sz w:val="22"/>
                <w:szCs w:val="22"/>
                <w:lang w:val="es-ES"/>
              </w:rPr>
              <w:t xml:space="preserve"> transporte de materiales y mano de obra hasta el armado de las barras de acero corrugado de acuerdo a la configuración de los planos y aprobación por el </w:t>
            </w:r>
            <w:r w:rsidR="00A808F8">
              <w:rPr>
                <w:rFonts w:ascii="Arial" w:hAnsi="Arial" w:cs="Arial"/>
                <w:color w:val="auto"/>
                <w:sz w:val="22"/>
                <w:szCs w:val="22"/>
                <w:lang w:val="es-ES"/>
              </w:rPr>
              <w:t xml:space="preserve">Fiscal de Obras de </w:t>
            </w:r>
            <w:r w:rsidRPr="00895255">
              <w:rPr>
                <w:rFonts w:ascii="Arial" w:hAnsi="Arial" w:cs="Arial"/>
                <w:color w:val="auto"/>
                <w:sz w:val="22"/>
                <w:szCs w:val="22"/>
                <w:lang w:val="es-ES"/>
              </w:rPr>
              <w:t xml:space="preserve"> YPFB.</w:t>
            </w:r>
          </w:p>
        </w:tc>
      </w:tr>
      <w:tr w:rsidR="00895255" w:rsidRPr="00895255" w14:paraId="388DE2D1" w14:textId="77777777" w:rsidTr="00C207B0">
        <w:trPr>
          <w:trHeight w:val="300"/>
        </w:trPr>
        <w:tc>
          <w:tcPr>
            <w:tcW w:w="4253" w:type="dxa"/>
            <w:shd w:val="clear" w:color="auto" w:fill="auto"/>
            <w:vAlign w:val="center"/>
          </w:tcPr>
          <w:p w14:paraId="034D4058" w14:textId="77777777" w:rsidR="0049460E" w:rsidRPr="00895255" w:rsidRDefault="0049460E" w:rsidP="001C4FDA">
            <w:pPr>
              <w:spacing w:line="276" w:lineRule="auto"/>
              <w:jc w:val="center"/>
              <w:rPr>
                <w:rFonts w:ascii="Arial" w:hAnsi="Arial" w:cs="Arial"/>
                <w:sz w:val="22"/>
                <w:szCs w:val="22"/>
              </w:rPr>
            </w:pPr>
            <w:r w:rsidRPr="00895255">
              <w:rPr>
                <w:rFonts w:ascii="Arial" w:hAnsi="Arial" w:cs="Arial"/>
                <w:sz w:val="22"/>
                <w:szCs w:val="22"/>
              </w:rPr>
              <w:lastRenderedPageBreak/>
              <w:t>Provisión De Materiales</w:t>
            </w:r>
          </w:p>
        </w:tc>
        <w:tc>
          <w:tcPr>
            <w:tcW w:w="6521" w:type="dxa"/>
            <w:shd w:val="clear" w:color="auto" w:fill="auto"/>
            <w:vAlign w:val="center"/>
          </w:tcPr>
          <w:p w14:paraId="45AA30B5" w14:textId="77777777" w:rsidR="0049460E" w:rsidRPr="00895255" w:rsidRDefault="0049460E" w:rsidP="001C4FDA">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Este trabajo consistirá en la provisión de materiales aprobados por el Supervisor de obra para la utilización en construcción de terraplenes, planchadas, capa de rodaje y obras civiles en general. Donde la contratista deberá entregar a </w:t>
            </w:r>
            <w:r w:rsidR="00F96263" w:rsidRPr="00895255">
              <w:rPr>
                <w:rFonts w:ascii="Arial" w:hAnsi="Arial" w:cs="Arial"/>
                <w:color w:val="auto"/>
                <w:sz w:val="22"/>
                <w:szCs w:val="22"/>
                <w:lang w:val="es-ES"/>
              </w:rPr>
              <w:t>YPFB materiales</w:t>
            </w:r>
            <w:r w:rsidRPr="00895255">
              <w:rPr>
                <w:rFonts w:ascii="Arial" w:hAnsi="Arial" w:cs="Arial"/>
                <w:color w:val="auto"/>
                <w:sz w:val="22"/>
                <w:szCs w:val="22"/>
                <w:lang w:val="es-ES"/>
              </w:rPr>
              <w:t xml:space="preserve"> de óptima calidad contemplando este ítem la provisión de los agregados, el </w:t>
            </w:r>
            <w:r w:rsidRPr="00895255">
              <w:rPr>
                <w:rFonts w:ascii="Arial" w:hAnsi="Arial" w:cs="Arial"/>
                <w:color w:val="auto"/>
                <w:sz w:val="22"/>
                <w:szCs w:val="22"/>
                <w:lang w:val="es-ES"/>
              </w:rPr>
              <w:lastRenderedPageBreak/>
              <w:t>transporte correrá por cuenta de ítem de “transporte de material según distancia”.</w:t>
            </w:r>
          </w:p>
          <w:p w14:paraId="2D1B6733"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0F52D90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MATERIALES.-</w:t>
            </w:r>
            <w:r w:rsidRPr="00895255">
              <w:rPr>
                <w:rFonts w:ascii="Arial" w:hAnsi="Arial" w:cs="Arial"/>
                <w:color w:val="auto"/>
                <w:sz w:val="22"/>
                <w:szCs w:val="22"/>
                <w:lang w:val="es-ES"/>
              </w:rPr>
              <w:t xml:space="preserve"> Los materiales a utilizarse podrán ser los siguientes:</w:t>
            </w:r>
          </w:p>
          <w:p w14:paraId="785CE903"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p w14:paraId="1F640184" w14:textId="77777777" w:rsidR="0049460E" w:rsidRPr="00895255" w:rsidRDefault="0049460E" w:rsidP="001C4FDA">
            <w:pPr>
              <w:pStyle w:val="Estndar"/>
              <w:tabs>
                <w:tab w:val="num" w:pos="1080"/>
              </w:tabs>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CAPA BASE</w:t>
            </w:r>
            <w:r w:rsidRPr="00895255">
              <w:rPr>
                <w:rFonts w:ascii="Arial" w:hAnsi="Arial" w:cs="Arial"/>
                <w:color w:val="auto"/>
                <w:sz w:val="22"/>
                <w:szCs w:val="22"/>
                <w:lang w:val="es-ES"/>
              </w:rPr>
              <w:t xml:space="preserve"> cuya granulometría, de acuerdo a los métodos estándar de la AASHTO debe estar entre los siguientes límites:</w:t>
            </w:r>
          </w:p>
          <w:p w14:paraId="5A9AEE4E"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es-ES"/>
              </w:rPr>
            </w:pPr>
          </w:p>
          <w:tbl>
            <w:tblPr>
              <w:tblW w:w="6309" w:type="dxa"/>
              <w:tblLayout w:type="fixed"/>
              <w:tblCellMar>
                <w:left w:w="70" w:type="dxa"/>
                <w:right w:w="70" w:type="dxa"/>
              </w:tblCellMar>
              <w:tblLook w:val="0000" w:firstRow="0" w:lastRow="0" w:firstColumn="0" w:lastColumn="0" w:noHBand="0" w:noVBand="0"/>
            </w:tblPr>
            <w:tblGrid>
              <w:gridCol w:w="795"/>
              <w:gridCol w:w="882"/>
              <w:gridCol w:w="616"/>
              <w:gridCol w:w="839"/>
              <w:gridCol w:w="839"/>
              <w:gridCol w:w="839"/>
              <w:gridCol w:w="772"/>
              <w:gridCol w:w="727"/>
            </w:tblGrid>
            <w:tr w:rsidR="00895255" w:rsidRPr="00895255" w14:paraId="602A8D34" w14:textId="77777777" w:rsidTr="00052645">
              <w:trPr>
                <w:trHeight w:val="496"/>
              </w:trPr>
              <w:tc>
                <w:tcPr>
                  <w:tcW w:w="795" w:type="dxa"/>
                  <w:tcBorders>
                    <w:top w:val="single" w:sz="6" w:space="0" w:color="auto"/>
                    <w:left w:val="single" w:sz="6" w:space="0" w:color="auto"/>
                  </w:tcBorders>
                  <w:vAlign w:val="center"/>
                </w:tcPr>
                <w:p w14:paraId="04B51FE0" w14:textId="77777777" w:rsidR="0049460E" w:rsidRPr="00895255" w:rsidRDefault="0049460E" w:rsidP="001C4FDA">
                  <w:pPr>
                    <w:pStyle w:val="Estndar"/>
                    <w:spacing w:line="276" w:lineRule="auto"/>
                    <w:ind w:left="55" w:right="-10"/>
                    <w:jc w:val="center"/>
                    <w:rPr>
                      <w:rFonts w:ascii="Arial" w:hAnsi="Arial" w:cs="Arial"/>
                      <w:b/>
                      <w:color w:val="auto"/>
                      <w:sz w:val="20"/>
                      <w:szCs w:val="22"/>
                      <w:lang w:val="es-ES"/>
                    </w:rPr>
                  </w:pPr>
                  <w:r w:rsidRPr="00895255">
                    <w:rPr>
                      <w:rFonts w:ascii="Arial" w:hAnsi="Arial" w:cs="Arial"/>
                      <w:b/>
                      <w:color w:val="auto"/>
                      <w:sz w:val="20"/>
                      <w:szCs w:val="22"/>
                      <w:lang w:val="es-ES"/>
                    </w:rPr>
                    <w:t>TAMIZ</w:t>
                  </w:r>
                </w:p>
              </w:tc>
              <w:tc>
                <w:tcPr>
                  <w:tcW w:w="882" w:type="dxa"/>
                  <w:tcBorders>
                    <w:top w:val="single" w:sz="6" w:space="0" w:color="auto"/>
                    <w:left w:val="single" w:sz="6" w:space="0" w:color="auto"/>
                    <w:right w:val="single" w:sz="6" w:space="0" w:color="auto"/>
                  </w:tcBorders>
                  <w:vAlign w:val="center"/>
                </w:tcPr>
                <w:p w14:paraId="33947951" w14:textId="77777777" w:rsidR="0049460E" w:rsidRPr="00895255" w:rsidRDefault="0049460E" w:rsidP="001C4FDA">
                  <w:pPr>
                    <w:pStyle w:val="Estndar"/>
                    <w:spacing w:line="276" w:lineRule="auto"/>
                    <w:ind w:left="11" w:right="-25"/>
                    <w:jc w:val="center"/>
                    <w:rPr>
                      <w:rFonts w:ascii="Arial" w:hAnsi="Arial" w:cs="Arial"/>
                      <w:b/>
                      <w:color w:val="auto"/>
                      <w:sz w:val="20"/>
                      <w:szCs w:val="22"/>
                      <w:lang w:val="es-ES"/>
                    </w:rPr>
                  </w:pPr>
                  <w:smartTag w:uri="urn:schemas-microsoft-com:office:smarttags" w:element="metricconverter">
                    <w:smartTagPr>
                      <w:attr w:name="ProductID" w:val="2”"/>
                    </w:smartTagPr>
                    <w:r w:rsidRPr="00895255">
                      <w:rPr>
                        <w:rFonts w:ascii="Arial" w:hAnsi="Arial" w:cs="Arial"/>
                        <w:b/>
                        <w:color w:val="auto"/>
                        <w:sz w:val="20"/>
                        <w:szCs w:val="22"/>
                        <w:lang w:val="es-ES"/>
                      </w:rPr>
                      <w:t>2”</w:t>
                    </w:r>
                  </w:smartTag>
                </w:p>
              </w:tc>
              <w:tc>
                <w:tcPr>
                  <w:tcW w:w="616" w:type="dxa"/>
                  <w:tcBorders>
                    <w:top w:val="single" w:sz="6" w:space="0" w:color="auto"/>
                  </w:tcBorders>
                  <w:vAlign w:val="center"/>
                </w:tcPr>
                <w:p w14:paraId="61FEE0F4" w14:textId="77777777" w:rsidR="0049460E" w:rsidRPr="00895255" w:rsidRDefault="0049460E" w:rsidP="001C4FDA">
                  <w:pPr>
                    <w:pStyle w:val="Estndar"/>
                    <w:spacing w:line="276" w:lineRule="auto"/>
                    <w:ind w:left="27" w:right="-7"/>
                    <w:jc w:val="center"/>
                    <w:rPr>
                      <w:rFonts w:ascii="Arial" w:hAnsi="Arial" w:cs="Arial"/>
                      <w:b/>
                      <w:color w:val="auto"/>
                      <w:sz w:val="20"/>
                      <w:szCs w:val="22"/>
                      <w:lang w:val="es-ES"/>
                    </w:rPr>
                  </w:pPr>
                  <w:smartTag w:uri="urn:schemas-microsoft-com:office:smarttags" w:element="metricconverter">
                    <w:smartTagPr>
                      <w:attr w:name="ProductID" w:val="1”"/>
                    </w:smartTagPr>
                    <w:r w:rsidRPr="00895255">
                      <w:rPr>
                        <w:rFonts w:ascii="Arial" w:hAnsi="Arial" w:cs="Arial"/>
                        <w:b/>
                        <w:color w:val="auto"/>
                        <w:sz w:val="20"/>
                        <w:szCs w:val="22"/>
                        <w:lang w:val="es-ES"/>
                      </w:rPr>
                      <w:t>1”</w:t>
                    </w:r>
                  </w:smartTag>
                </w:p>
              </w:tc>
              <w:tc>
                <w:tcPr>
                  <w:tcW w:w="839" w:type="dxa"/>
                  <w:tcBorders>
                    <w:top w:val="single" w:sz="6" w:space="0" w:color="auto"/>
                    <w:left w:val="single" w:sz="6" w:space="0" w:color="auto"/>
                    <w:right w:val="single" w:sz="6" w:space="0" w:color="auto"/>
                  </w:tcBorders>
                  <w:vAlign w:val="center"/>
                </w:tcPr>
                <w:p w14:paraId="0A08EA41" w14:textId="77777777" w:rsidR="0049460E" w:rsidRPr="00895255" w:rsidRDefault="0049460E" w:rsidP="001C4FDA">
                  <w:pPr>
                    <w:pStyle w:val="Estndar"/>
                    <w:spacing w:line="276" w:lineRule="auto"/>
                    <w:ind w:left="9" w:right="-63"/>
                    <w:jc w:val="center"/>
                    <w:rPr>
                      <w:rFonts w:ascii="Arial" w:hAnsi="Arial" w:cs="Arial"/>
                      <w:b/>
                      <w:color w:val="auto"/>
                      <w:sz w:val="20"/>
                      <w:szCs w:val="22"/>
                      <w:lang w:val="es-ES"/>
                    </w:rPr>
                  </w:pPr>
                  <w:r w:rsidRPr="00895255">
                    <w:rPr>
                      <w:rFonts w:ascii="Arial" w:hAnsi="Arial" w:cs="Arial"/>
                      <w:b/>
                      <w:color w:val="auto"/>
                      <w:sz w:val="20"/>
                      <w:szCs w:val="22"/>
                      <w:lang w:val="es-ES"/>
                    </w:rPr>
                    <w:t>3/8”</w:t>
                  </w:r>
                </w:p>
              </w:tc>
              <w:tc>
                <w:tcPr>
                  <w:tcW w:w="839" w:type="dxa"/>
                  <w:tcBorders>
                    <w:top w:val="single" w:sz="6" w:space="0" w:color="auto"/>
                  </w:tcBorders>
                  <w:vAlign w:val="center"/>
                </w:tcPr>
                <w:p w14:paraId="130F6B86" w14:textId="77777777" w:rsidR="0049460E" w:rsidRPr="00895255" w:rsidRDefault="0049460E" w:rsidP="001C4FDA">
                  <w:pPr>
                    <w:pStyle w:val="Estndar"/>
                    <w:spacing w:line="276" w:lineRule="auto"/>
                    <w:ind w:left="22" w:right="-118"/>
                    <w:jc w:val="center"/>
                    <w:rPr>
                      <w:rFonts w:ascii="Arial" w:hAnsi="Arial" w:cs="Arial"/>
                      <w:b/>
                      <w:color w:val="auto"/>
                      <w:sz w:val="20"/>
                      <w:szCs w:val="22"/>
                      <w:lang w:val="es-ES"/>
                    </w:rPr>
                  </w:pPr>
                  <w:r w:rsidRPr="00895255">
                    <w:rPr>
                      <w:rFonts w:ascii="Arial" w:hAnsi="Arial" w:cs="Arial"/>
                      <w:b/>
                      <w:color w:val="auto"/>
                      <w:sz w:val="20"/>
                      <w:szCs w:val="22"/>
                      <w:lang w:val="es-ES"/>
                    </w:rPr>
                    <w:t>No. 4</w:t>
                  </w:r>
                </w:p>
              </w:tc>
              <w:tc>
                <w:tcPr>
                  <w:tcW w:w="839" w:type="dxa"/>
                  <w:tcBorders>
                    <w:top w:val="single" w:sz="6" w:space="0" w:color="auto"/>
                    <w:left w:val="single" w:sz="6" w:space="0" w:color="auto"/>
                    <w:right w:val="single" w:sz="6" w:space="0" w:color="auto"/>
                  </w:tcBorders>
                  <w:vAlign w:val="center"/>
                </w:tcPr>
                <w:p w14:paraId="519CB817" w14:textId="77777777" w:rsidR="0049460E" w:rsidRPr="00895255" w:rsidRDefault="0049460E" w:rsidP="001C4FDA">
                  <w:pPr>
                    <w:pStyle w:val="Estndar"/>
                    <w:spacing w:line="276" w:lineRule="auto"/>
                    <w:ind w:left="-22" w:right="-32"/>
                    <w:jc w:val="center"/>
                    <w:rPr>
                      <w:rFonts w:ascii="Arial" w:hAnsi="Arial" w:cs="Arial"/>
                      <w:b/>
                      <w:color w:val="auto"/>
                      <w:sz w:val="20"/>
                      <w:szCs w:val="22"/>
                      <w:lang w:val="es-ES"/>
                    </w:rPr>
                  </w:pPr>
                  <w:r w:rsidRPr="00895255">
                    <w:rPr>
                      <w:rFonts w:ascii="Arial" w:hAnsi="Arial" w:cs="Arial"/>
                      <w:b/>
                      <w:color w:val="auto"/>
                      <w:sz w:val="20"/>
                      <w:szCs w:val="22"/>
                      <w:lang w:val="es-ES"/>
                    </w:rPr>
                    <w:t>No. 10</w:t>
                  </w:r>
                </w:p>
              </w:tc>
              <w:tc>
                <w:tcPr>
                  <w:tcW w:w="772" w:type="dxa"/>
                  <w:tcBorders>
                    <w:top w:val="single" w:sz="6" w:space="0" w:color="auto"/>
                  </w:tcBorders>
                  <w:vAlign w:val="center"/>
                </w:tcPr>
                <w:p w14:paraId="044F1DFB" w14:textId="77777777" w:rsidR="0049460E" w:rsidRPr="00895255" w:rsidRDefault="0049460E" w:rsidP="001C4FDA">
                  <w:pPr>
                    <w:pStyle w:val="Estndar"/>
                    <w:spacing w:line="276" w:lineRule="auto"/>
                    <w:ind w:left="-108" w:right="-150"/>
                    <w:jc w:val="center"/>
                    <w:rPr>
                      <w:rFonts w:ascii="Arial" w:hAnsi="Arial" w:cs="Arial"/>
                      <w:b/>
                      <w:color w:val="auto"/>
                      <w:sz w:val="20"/>
                      <w:szCs w:val="22"/>
                      <w:lang w:val="es-ES"/>
                    </w:rPr>
                  </w:pPr>
                  <w:r w:rsidRPr="00895255">
                    <w:rPr>
                      <w:rFonts w:ascii="Arial" w:hAnsi="Arial" w:cs="Arial"/>
                      <w:b/>
                      <w:color w:val="auto"/>
                      <w:sz w:val="20"/>
                      <w:szCs w:val="22"/>
                      <w:lang w:val="es-ES"/>
                    </w:rPr>
                    <w:t>No. 40</w:t>
                  </w:r>
                </w:p>
              </w:tc>
              <w:tc>
                <w:tcPr>
                  <w:tcW w:w="727" w:type="dxa"/>
                  <w:tcBorders>
                    <w:top w:val="single" w:sz="6" w:space="0" w:color="auto"/>
                    <w:left w:val="single" w:sz="6" w:space="0" w:color="auto"/>
                    <w:right w:val="single" w:sz="6" w:space="0" w:color="auto"/>
                  </w:tcBorders>
                  <w:vAlign w:val="center"/>
                </w:tcPr>
                <w:p w14:paraId="6A3DCE91" w14:textId="77777777" w:rsidR="0049460E" w:rsidRPr="00895255" w:rsidRDefault="0049460E" w:rsidP="001C4FDA">
                  <w:pPr>
                    <w:pStyle w:val="Estndar"/>
                    <w:spacing w:line="276" w:lineRule="auto"/>
                    <w:ind w:left="-5" w:right="-27"/>
                    <w:jc w:val="center"/>
                    <w:rPr>
                      <w:rFonts w:ascii="Arial" w:hAnsi="Arial" w:cs="Arial"/>
                      <w:b/>
                      <w:color w:val="auto"/>
                      <w:sz w:val="20"/>
                      <w:szCs w:val="22"/>
                      <w:lang w:val="es-ES"/>
                    </w:rPr>
                  </w:pPr>
                  <w:r w:rsidRPr="00895255">
                    <w:rPr>
                      <w:rFonts w:ascii="Arial" w:hAnsi="Arial" w:cs="Arial"/>
                      <w:b/>
                      <w:color w:val="auto"/>
                      <w:sz w:val="20"/>
                      <w:szCs w:val="22"/>
                      <w:lang w:val="es-ES"/>
                    </w:rPr>
                    <w:t>No. 200</w:t>
                  </w:r>
                </w:p>
              </w:tc>
            </w:tr>
            <w:tr w:rsidR="00895255" w:rsidRPr="00895255" w14:paraId="07458766" w14:textId="77777777" w:rsidTr="00052645">
              <w:trPr>
                <w:trHeight w:val="1006"/>
              </w:trPr>
              <w:tc>
                <w:tcPr>
                  <w:tcW w:w="795" w:type="dxa"/>
                  <w:tcBorders>
                    <w:top w:val="single" w:sz="6" w:space="0" w:color="auto"/>
                    <w:left w:val="single" w:sz="6" w:space="0" w:color="auto"/>
                    <w:bottom w:val="single" w:sz="6" w:space="0" w:color="auto"/>
                  </w:tcBorders>
                </w:tcPr>
                <w:p w14:paraId="5B77FFBF" w14:textId="77777777" w:rsidR="0049460E" w:rsidRPr="00895255" w:rsidRDefault="0049460E" w:rsidP="001C4FDA">
                  <w:pPr>
                    <w:pStyle w:val="Estndar"/>
                    <w:spacing w:line="276" w:lineRule="auto"/>
                    <w:ind w:left="-75" w:right="-21"/>
                    <w:jc w:val="both"/>
                    <w:rPr>
                      <w:rFonts w:ascii="Arial" w:hAnsi="Arial" w:cs="Arial"/>
                      <w:color w:val="auto"/>
                      <w:sz w:val="20"/>
                      <w:szCs w:val="22"/>
                      <w:lang w:val="es-ES"/>
                    </w:rPr>
                  </w:pPr>
                  <w:r w:rsidRPr="00895255">
                    <w:rPr>
                      <w:rFonts w:ascii="Arial" w:hAnsi="Arial" w:cs="Arial"/>
                      <w:color w:val="auto"/>
                      <w:sz w:val="20"/>
                      <w:szCs w:val="22"/>
                      <w:lang w:val="es-ES"/>
                    </w:rPr>
                    <w:t>% del Material en peso que pasa</w:t>
                  </w:r>
                </w:p>
              </w:tc>
              <w:tc>
                <w:tcPr>
                  <w:tcW w:w="882" w:type="dxa"/>
                  <w:tcBorders>
                    <w:top w:val="single" w:sz="6" w:space="0" w:color="auto"/>
                    <w:left w:val="single" w:sz="6" w:space="0" w:color="auto"/>
                    <w:bottom w:val="single" w:sz="6" w:space="0" w:color="auto"/>
                  </w:tcBorders>
                </w:tcPr>
                <w:p w14:paraId="259B25E5"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100</w:t>
                  </w:r>
                </w:p>
              </w:tc>
              <w:tc>
                <w:tcPr>
                  <w:tcW w:w="616" w:type="dxa"/>
                  <w:tcBorders>
                    <w:top w:val="single" w:sz="6" w:space="0" w:color="auto"/>
                    <w:left w:val="single" w:sz="6" w:space="0" w:color="auto"/>
                    <w:bottom w:val="single" w:sz="6" w:space="0" w:color="auto"/>
                    <w:right w:val="single" w:sz="6" w:space="0" w:color="auto"/>
                  </w:tcBorders>
                </w:tcPr>
                <w:p w14:paraId="4C097E0F"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w:t>
                  </w:r>
                </w:p>
              </w:tc>
              <w:tc>
                <w:tcPr>
                  <w:tcW w:w="839" w:type="dxa"/>
                  <w:tcBorders>
                    <w:top w:val="single" w:sz="6" w:space="0" w:color="auto"/>
                    <w:bottom w:val="single" w:sz="6" w:space="0" w:color="auto"/>
                  </w:tcBorders>
                </w:tcPr>
                <w:p w14:paraId="2335E44F"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30-65</w:t>
                  </w:r>
                </w:p>
              </w:tc>
              <w:tc>
                <w:tcPr>
                  <w:tcW w:w="839" w:type="dxa"/>
                  <w:tcBorders>
                    <w:top w:val="single" w:sz="6" w:space="0" w:color="auto"/>
                    <w:left w:val="single" w:sz="6" w:space="0" w:color="auto"/>
                    <w:bottom w:val="single" w:sz="6" w:space="0" w:color="auto"/>
                    <w:right w:val="single" w:sz="6" w:space="0" w:color="auto"/>
                  </w:tcBorders>
                </w:tcPr>
                <w:p w14:paraId="658482E3"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25-55</w:t>
                  </w:r>
                </w:p>
              </w:tc>
              <w:tc>
                <w:tcPr>
                  <w:tcW w:w="839" w:type="dxa"/>
                  <w:tcBorders>
                    <w:top w:val="single" w:sz="6" w:space="0" w:color="auto"/>
                    <w:bottom w:val="single" w:sz="6" w:space="0" w:color="auto"/>
                  </w:tcBorders>
                </w:tcPr>
                <w:p w14:paraId="279E36A7"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15-40</w:t>
                  </w:r>
                </w:p>
              </w:tc>
              <w:tc>
                <w:tcPr>
                  <w:tcW w:w="772" w:type="dxa"/>
                  <w:tcBorders>
                    <w:top w:val="single" w:sz="6" w:space="0" w:color="auto"/>
                    <w:left w:val="single" w:sz="6" w:space="0" w:color="auto"/>
                    <w:bottom w:val="single" w:sz="6" w:space="0" w:color="auto"/>
                    <w:right w:val="single" w:sz="6" w:space="0" w:color="auto"/>
                  </w:tcBorders>
                </w:tcPr>
                <w:p w14:paraId="7BA365A1"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8-20</w:t>
                  </w:r>
                </w:p>
              </w:tc>
              <w:tc>
                <w:tcPr>
                  <w:tcW w:w="727" w:type="dxa"/>
                  <w:tcBorders>
                    <w:top w:val="single" w:sz="6" w:space="0" w:color="auto"/>
                    <w:bottom w:val="single" w:sz="6" w:space="0" w:color="auto"/>
                    <w:right w:val="single" w:sz="6" w:space="0" w:color="auto"/>
                  </w:tcBorders>
                </w:tcPr>
                <w:p w14:paraId="467EBDD6" w14:textId="77777777" w:rsidR="0049460E" w:rsidRPr="00895255" w:rsidRDefault="0049460E" w:rsidP="00EF4000">
                  <w:pPr>
                    <w:pStyle w:val="Estndar"/>
                    <w:keepNext/>
                    <w:tabs>
                      <w:tab w:val="left" w:pos="0"/>
                      <w:tab w:val="left" w:pos="720"/>
                      <w:tab w:val="num" w:pos="1080"/>
                      <w:tab w:val="left" w:pos="1440"/>
                      <w:tab w:val="left" w:pos="2160"/>
                    </w:tabs>
                    <w:suppressAutoHyphens/>
                    <w:spacing w:line="276" w:lineRule="auto"/>
                    <w:ind w:left="217" w:right="192"/>
                    <w:jc w:val="both"/>
                    <w:rPr>
                      <w:rFonts w:ascii="Arial" w:hAnsi="Arial" w:cs="Arial"/>
                      <w:color w:val="auto"/>
                      <w:spacing w:val="-5"/>
                      <w:sz w:val="20"/>
                      <w:szCs w:val="22"/>
                      <w:lang w:val="es-ES"/>
                    </w:rPr>
                  </w:pPr>
                  <w:r w:rsidRPr="00895255">
                    <w:rPr>
                      <w:rFonts w:ascii="Arial" w:hAnsi="Arial" w:cs="Arial"/>
                      <w:color w:val="auto"/>
                      <w:sz w:val="20"/>
                      <w:szCs w:val="22"/>
                      <w:lang w:val="es-ES"/>
                    </w:rPr>
                    <w:t>2-8</w:t>
                  </w:r>
                </w:p>
              </w:tc>
            </w:tr>
          </w:tbl>
          <w:p w14:paraId="11680091"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5DEA6A1B"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Los porcentajes y tamaños máximos pueden variar de acuerdo a las necesidades de cada obra y serán definidos por el Inspector / Fiscal de acuerdo con el contratista. </w:t>
            </w:r>
          </w:p>
          <w:p w14:paraId="04F566D4" w14:textId="77777777" w:rsidR="001C4FDA" w:rsidRPr="00895255" w:rsidRDefault="001C4FDA" w:rsidP="00EF4000">
            <w:pPr>
              <w:pStyle w:val="Estndar"/>
              <w:tabs>
                <w:tab w:val="num" w:pos="1080"/>
              </w:tabs>
              <w:spacing w:line="276" w:lineRule="auto"/>
              <w:ind w:left="217" w:right="192"/>
              <w:jc w:val="both"/>
              <w:outlineLvl w:val="0"/>
              <w:rPr>
                <w:rFonts w:ascii="Arial" w:hAnsi="Arial" w:cs="Arial"/>
                <w:color w:val="auto"/>
                <w:sz w:val="22"/>
                <w:szCs w:val="22"/>
                <w:lang w:val="es-ES"/>
              </w:rPr>
            </w:pPr>
          </w:p>
          <w:p w14:paraId="55767E66" w14:textId="77777777" w:rsidR="0049460E" w:rsidRPr="00895255" w:rsidRDefault="0049460E" w:rsidP="00EF4000">
            <w:pPr>
              <w:pStyle w:val="Estndar"/>
              <w:tabs>
                <w:tab w:val="num" w:pos="1080"/>
              </w:tabs>
              <w:spacing w:line="276" w:lineRule="auto"/>
              <w:ind w:left="217" w:right="192"/>
              <w:jc w:val="both"/>
              <w:outlineLvl w:val="0"/>
              <w:rPr>
                <w:rFonts w:ascii="Arial" w:hAnsi="Arial" w:cs="Arial"/>
                <w:color w:val="auto"/>
                <w:sz w:val="22"/>
                <w:szCs w:val="22"/>
                <w:lang w:val="es-ES"/>
              </w:rPr>
            </w:pPr>
            <w:r w:rsidRPr="00895255">
              <w:rPr>
                <w:rFonts w:ascii="Arial" w:hAnsi="Arial" w:cs="Arial"/>
                <w:b/>
                <w:color w:val="auto"/>
                <w:sz w:val="22"/>
                <w:szCs w:val="22"/>
                <w:lang w:val="es-ES"/>
              </w:rPr>
              <w:t>RIPIO CHANCADO O LAVADO</w:t>
            </w:r>
            <w:r w:rsidRPr="00895255">
              <w:rPr>
                <w:rFonts w:ascii="Arial" w:hAnsi="Arial" w:cs="Arial"/>
                <w:color w:val="auto"/>
                <w:sz w:val="22"/>
                <w:szCs w:val="22"/>
                <w:lang w:val="es-ES"/>
              </w:rPr>
              <w:t xml:space="preserve"> (dependiendo del </w:t>
            </w:r>
            <w:r w:rsidR="001C4FDA"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tamaño máximo 1 ½”</w:t>
            </w:r>
            <w:r w:rsidR="001C4FDA" w:rsidRPr="00895255">
              <w:rPr>
                <w:rFonts w:ascii="Arial" w:hAnsi="Arial" w:cs="Arial"/>
                <w:color w:val="auto"/>
                <w:sz w:val="22"/>
                <w:szCs w:val="22"/>
                <w:lang w:val="es-ES"/>
              </w:rPr>
              <w:t>.</w:t>
            </w:r>
          </w:p>
          <w:p w14:paraId="3DDBEF6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397C7F9D" w14:textId="77777777" w:rsidR="0049460E" w:rsidRPr="00895255" w:rsidRDefault="0049460E" w:rsidP="00EF4000">
            <w:pPr>
              <w:pStyle w:val="Estndar"/>
              <w:tabs>
                <w:tab w:val="num" w:pos="1080"/>
              </w:tabs>
              <w:spacing w:line="276" w:lineRule="auto"/>
              <w:ind w:left="217" w:right="192"/>
              <w:jc w:val="both"/>
              <w:outlineLvl w:val="0"/>
              <w:rPr>
                <w:rFonts w:ascii="Arial" w:hAnsi="Arial" w:cs="Arial"/>
                <w:color w:val="auto"/>
                <w:sz w:val="22"/>
                <w:szCs w:val="22"/>
                <w:lang w:val="es-ES"/>
              </w:rPr>
            </w:pPr>
            <w:r w:rsidRPr="00895255">
              <w:rPr>
                <w:rFonts w:ascii="Arial" w:hAnsi="Arial" w:cs="Arial"/>
                <w:b/>
                <w:color w:val="auto"/>
                <w:sz w:val="22"/>
                <w:szCs w:val="22"/>
                <w:lang w:val="es-ES"/>
              </w:rPr>
              <w:t>RIPIO BRUTO</w:t>
            </w:r>
            <w:r w:rsidRPr="00895255">
              <w:rPr>
                <w:rFonts w:ascii="Arial" w:hAnsi="Arial" w:cs="Arial"/>
                <w:color w:val="auto"/>
                <w:sz w:val="22"/>
                <w:szCs w:val="22"/>
                <w:lang w:val="es-ES"/>
              </w:rPr>
              <w:t xml:space="preserve"> con la suficiente cantidad de material grueso.</w:t>
            </w:r>
          </w:p>
          <w:p w14:paraId="78387629" w14:textId="77777777" w:rsidR="001C4FDA" w:rsidRPr="00895255" w:rsidRDefault="001C4FDA" w:rsidP="00EF4000">
            <w:pPr>
              <w:pStyle w:val="Estndar"/>
              <w:tabs>
                <w:tab w:val="num" w:pos="1080"/>
              </w:tabs>
              <w:spacing w:line="276" w:lineRule="auto"/>
              <w:ind w:left="217" w:right="192"/>
              <w:jc w:val="both"/>
              <w:outlineLvl w:val="0"/>
              <w:rPr>
                <w:rFonts w:ascii="Arial" w:hAnsi="Arial" w:cs="Arial"/>
                <w:b/>
                <w:color w:val="auto"/>
                <w:sz w:val="22"/>
                <w:szCs w:val="22"/>
                <w:lang w:val="es-ES"/>
              </w:rPr>
            </w:pPr>
          </w:p>
          <w:p w14:paraId="2919F1B7" w14:textId="77777777" w:rsidR="0049460E" w:rsidRPr="00895255" w:rsidRDefault="0049460E" w:rsidP="00EF4000">
            <w:pPr>
              <w:pStyle w:val="Estndar"/>
              <w:tabs>
                <w:tab w:val="num" w:pos="1080"/>
              </w:tabs>
              <w:spacing w:line="276" w:lineRule="auto"/>
              <w:ind w:left="217" w:right="192"/>
              <w:jc w:val="both"/>
              <w:outlineLvl w:val="0"/>
              <w:rPr>
                <w:rFonts w:ascii="Arial" w:hAnsi="Arial" w:cs="Arial"/>
                <w:color w:val="auto"/>
                <w:sz w:val="22"/>
                <w:szCs w:val="22"/>
                <w:lang w:val="es-ES"/>
              </w:rPr>
            </w:pPr>
            <w:r w:rsidRPr="00895255">
              <w:rPr>
                <w:rFonts w:ascii="Arial" w:hAnsi="Arial" w:cs="Arial"/>
                <w:b/>
                <w:color w:val="auto"/>
                <w:sz w:val="22"/>
                <w:szCs w:val="22"/>
                <w:lang w:val="es-ES"/>
              </w:rPr>
              <w:t>RIPIO CHANCADO 1 ½” TAMIZADO</w:t>
            </w:r>
          </w:p>
          <w:p w14:paraId="635AC5D5" w14:textId="77777777" w:rsidR="001C4FDA" w:rsidRPr="00895255" w:rsidRDefault="001C4FDA" w:rsidP="00EF4000">
            <w:pPr>
              <w:pStyle w:val="Estndar"/>
              <w:tabs>
                <w:tab w:val="num" w:pos="1080"/>
              </w:tabs>
              <w:spacing w:line="276" w:lineRule="auto"/>
              <w:ind w:left="217" w:right="192"/>
              <w:jc w:val="both"/>
              <w:rPr>
                <w:rFonts w:ascii="Arial" w:hAnsi="Arial" w:cs="Arial"/>
                <w:b/>
                <w:color w:val="auto"/>
                <w:sz w:val="22"/>
                <w:szCs w:val="22"/>
                <w:lang w:val="es-ES"/>
              </w:rPr>
            </w:pPr>
          </w:p>
          <w:p w14:paraId="2C6459BE"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AR"/>
              </w:rPr>
            </w:pPr>
            <w:r w:rsidRPr="00895255">
              <w:rPr>
                <w:rFonts w:ascii="Arial" w:hAnsi="Arial" w:cs="Arial"/>
                <w:b/>
                <w:color w:val="auto"/>
                <w:sz w:val="22"/>
                <w:szCs w:val="22"/>
                <w:lang w:val="es-ES"/>
              </w:rPr>
              <w:t>LADRILLO ADOBITO GAMBOTE</w:t>
            </w:r>
            <w:r w:rsidRPr="00895255">
              <w:rPr>
                <w:rFonts w:ascii="Arial" w:hAnsi="Arial" w:cs="Arial"/>
                <w:color w:val="auto"/>
                <w:sz w:val="22"/>
                <w:szCs w:val="22"/>
                <w:lang w:val="es-ES"/>
              </w:rPr>
              <w:t xml:space="preserve">: En general los ladrillos serán de primera calidad, bien cocidos, emitirán al golpe un sonido metálico, tendrán color uniforme y estará libres de </w:t>
            </w:r>
            <w:r w:rsidRPr="00895255">
              <w:rPr>
                <w:rFonts w:ascii="Arial" w:hAnsi="Arial" w:cs="Arial"/>
                <w:color w:val="auto"/>
                <w:sz w:val="22"/>
                <w:szCs w:val="22"/>
                <w:lang w:val="es-ES"/>
              </w:rPr>
              <w:lastRenderedPageBreak/>
              <w:t>rajaduras o desportilladuras.</w:t>
            </w:r>
            <w:r w:rsidRPr="00895255">
              <w:rPr>
                <w:rFonts w:ascii="Arial" w:hAnsi="Arial" w:cs="Arial"/>
                <w:color w:val="auto"/>
                <w:sz w:val="22"/>
                <w:szCs w:val="22"/>
                <w:lang w:val="es-AR"/>
              </w:rPr>
              <w:t xml:space="preserve"> El Carguío y descarguío será a cuenta del contratista.</w:t>
            </w:r>
          </w:p>
          <w:p w14:paraId="20D38DF1"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Los ladrillos tipo gambote comunes para muros, tendrán las siguientes dimensiones:</w:t>
            </w:r>
          </w:p>
          <w:p w14:paraId="6EF907B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pt-BR"/>
              </w:rPr>
            </w:pPr>
            <w:r w:rsidRPr="00895255">
              <w:rPr>
                <w:rFonts w:ascii="Arial" w:hAnsi="Arial" w:cs="Arial"/>
                <w:color w:val="auto"/>
                <w:sz w:val="22"/>
                <w:szCs w:val="22"/>
                <w:lang w:val="pt-BR"/>
              </w:rPr>
              <w:t xml:space="preserve">Largo: 25 cm.  Ancho: 12 cm </w:t>
            </w:r>
            <w:r w:rsidRPr="00895255">
              <w:rPr>
                <w:rFonts w:ascii="Arial" w:hAnsi="Arial" w:cs="Arial"/>
                <w:color w:val="auto"/>
                <w:sz w:val="22"/>
                <w:szCs w:val="22"/>
                <w:lang w:val="pt-BR"/>
              </w:rPr>
              <w:tab/>
              <w:t xml:space="preserve">Alto: 5 cm. </w:t>
            </w:r>
          </w:p>
          <w:p w14:paraId="62A9643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pt-BR"/>
              </w:rPr>
            </w:pPr>
          </w:p>
          <w:p w14:paraId="1776C4D6" w14:textId="77777777" w:rsidR="001C4FDA" w:rsidRPr="00895255" w:rsidRDefault="001C4FDA" w:rsidP="00EF4000">
            <w:pPr>
              <w:pStyle w:val="Estndar"/>
              <w:tabs>
                <w:tab w:val="num" w:pos="1080"/>
              </w:tabs>
              <w:spacing w:line="276" w:lineRule="auto"/>
              <w:ind w:left="217" w:right="192"/>
              <w:jc w:val="both"/>
              <w:rPr>
                <w:rFonts w:ascii="Arial" w:hAnsi="Arial" w:cs="Arial"/>
                <w:color w:val="auto"/>
                <w:sz w:val="22"/>
                <w:szCs w:val="22"/>
                <w:lang w:val="pt-BR"/>
              </w:rPr>
            </w:pPr>
          </w:p>
          <w:p w14:paraId="426A0F52" w14:textId="77777777" w:rsidR="0049460E" w:rsidRPr="00895255" w:rsidRDefault="0049460E" w:rsidP="00EF4000">
            <w:pPr>
              <w:pStyle w:val="Estndar"/>
              <w:tabs>
                <w:tab w:val="num" w:pos="709"/>
              </w:tabs>
              <w:spacing w:line="276" w:lineRule="auto"/>
              <w:ind w:left="217" w:right="192"/>
              <w:jc w:val="both"/>
              <w:rPr>
                <w:rFonts w:ascii="Arial" w:hAnsi="Arial" w:cs="Arial"/>
                <w:b/>
                <w:color w:val="auto"/>
                <w:sz w:val="22"/>
                <w:szCs w:val="22"/>
                <w:lang w:val="es-AR"/>
              </w:rPr>
            </w:pPr>
            <w:r w:rsidRPr="00895255">
              <w:rPr>
                <w:rFonts w:ascii="Arial" w:hAnsi="Arial" w:cs="Arial"/>
                <w:b/>
                <w:color w:val="auto"/>
                <w:sz w:val="22"/>
                <w:szCs w:val="22"/>
                <w:lang w:val="pt-BR"/>
              </w:rPr>
              <w:t>ADITIVO ACELERANTE DE FRAGUADO</w:t>
            </w:r>
            <w:r w:rsidRPr="00895255">
              <w:rPr>
                <w:rFonts w:ascii="Arial" w:hAnsi="Arial" w:cs="Arial"/>
                <w:color w:val="auto"/>
                <w:sz w:val="22"/>
                <w:szCs w:val="22"/>
                <w:lang w:val="pt-BR"/>
              </w:rPr>
              <w:t xml:space="preserve">.- </w:t>
            </w:r>
            <w:r w:rsidRPr="00895255">
              <w:rPr>
                <w:rFonts w:ascii="Arial" w:hAnsi="Arial" w:cs="Arial"/>
                <w:color w:val="auto"/>
                <w:sz w:val="22"/>
                <w:szCs w:val="22"/>
                <w:lang w:val="es-BO"/>
              </w:rPr>
              <w:t xml:space="preserve">Consiste en la provisión de un aditivo liquido acelerante de fraguado exento de cloruros para hormigones y morteros. </w:t>
            </w:r>
            <w:r w:rsidRPr="00895255">
              <w:rPr>
                <w:rFonts w:ascii="Arial" w:hAnsi="Arial" w:cs="Arial"/>
                <w:color w:val="auto"/>
                <w:sz w:val="22"/>
                <w:szCs w:val="22"/>
                <w:lang w:val="es-AR"/>
              </w:rPr>
              <w:t>Este aditivo deberá acelerar el desarrollo de las resistencias mecánicas iniciales del hormigón aumentado las resistencias finales para rápida puesta en servicio. Para la aprobación del aditivo por el Inspector el contratista deberá presentar la ficha técnica del material y deberá realizar ensayos previos (a costo del contratista) para determinar la dosis del aditivo considerando la dosificación propuesta del tipo de hormigón que se requiera según el punto 9.3.18 de las especificaciones técnicas.</w:t>
            </w:r>
          </w:p>
          <w:p w14:paraId="79DAA4DC" w14:textId="77777777" w:rsidR="001C4FDA" w:rsidRPr="00895255" w:rsidRDefault="001C4FDA" w:rsidP="00EF4000">
            <w:pPr>
              <w:pStyle w:val="Estndar"/>
              <w:tabs>
                <w:tab w:val="num" w:pos="709"/>
              </w:tabs>
              <w:spacing w:line="276" w:lineRule="auto"/>
              <w:ind w:left="217" w:right="192"/>
              <w:jc w:val="both"/>
              <w:rPr>
                <w:rFonts w:ascii="Arial" w:hAnsi="Arial" w:cs="Arial"/>
                <w:b/>
                <w:color w:val="auto"/>
                <w:sz w:val="22"/>
                <w:szCs w:val="22"/>
                <w:lang w:val="es-AR"/>
              </w:rPr>
            </w:pPr>
          </w:p>
          <w:p w14:paraId="53F39796" w14:textId="77777777" w:rsidR="0049460E" w:rsidRPr="00895255" w:rsidRDefault="0049460E" w:rsidP="00EF4000">
            <w:pPr>
              <w:pStyle w:val="Estndar"/>
              <w:tabs>
                <w:tab w:val="num" w:pos="709"/>
              </w:tabs>
              <w:spacing w:line="276" w:lineRule="auto"/>
              <w:ind w:left="217" w:right="192"/>
              <w:jc w:val="both"/>
              <w:rPr>
                <w:rFonts w:ascii="Arial" w:hAnsi="Arial" w:cs="Arial"/>
                <w:color w:val="auto"/>
                <w:sz w:val="22"/>
                <w:szCs w:val="22"/>
                <w:lang w:val="es-AR"/>
              </w:rPr>
            </w:pPr>
            <w:r w:rsidRPr="00895255">
              <w:rPr>
                <w:rFonts w:ascii="Arial" w:hAnsi="Arial" w:cs="Arial"/>
                <w:b/>
                <w:color w:val="auto"/>
                <w:sz w:val="22"/>
                <w:szCs w:val="22"/>
                <w:lang w:val="es-AR"/>
              </w:rPr>
              <w:t>PUENTE DE ADHERENCIA EPOXICO.-</w:t>
            </w:r>
            <w:r w:rsidRPr="00895255">
              <w:rPr>
                <w:rFonts w:ascii="Arial" w:hAnsi="Arial" w:cs="Arial"/>
                <w:color w:val="auto"/>
                <w:sz w:val="22"/>
                <w:szCs w:val="22"/>
                <w:lang w:val="es-AR"/>
              </w:rPr>
              <w:t xml:space="preserve"> Consiste en la provisión de un producto de uso como puente de adherencia para la realización de uniones rígidas entre un hormigón endurecido y otro fresco. El producto debe tener excelentes características en resistencia mecánica, excelente adherencia aun en superficies húmedas. Para la aprobación del producto por el </w:t>
            </w:r>
            <w:r w:rsidR="003576AF" w:rsidRPr="00895255">
              <w:rPr>
                <w:rFonts w:ascii="Arial" w:hAnsi="Arial" w:cs="Arial"/>
                <w:color w:val="auto"/>
                <w:sz w:val="22"/>
                <w:szCs w:val="22"/>
                <w:lang w:val="es-AR"/>
              </w:rPr>
              <w:t xml:space="preserve">Supervisor de obra </w:t>
            </w:r>
            <w:r w:rsidRPr="00895255">
              <w:rPr>
                <w:rFonts w:ascii="Arial" w:hAnsi="Arial" w:cs="Arial"/>
                <w:color w:val="auto"/>
                <w:sz w:val="22"/>
                <w:szCs w:val="22"/>
                <w:lang w:val="es-AR"/>
              </w:rPr>
              <w:t>el contratista deberá presentar la ficha técnica del material.</w:t>
            </w:r>
          </w:p>
          <w:p w14:paraId="430B4583" w14:textId="77777777" w:rsidR="001C4FDA" w:rsidRPr="00895255" w:rsidRDefault="001C4FDA" w:rsidP="00EF4000">
            <w:pPr>
              <w:pStyle w:val="Estndar"/>
              <w:tabs>
                <w:tab w:val="num" w:pos="709"/>
              </w:tabs>
              <w:spacing w:line="276" w:lineRule="auto"/>
              <w:ind w:left="217" w:right="192"/>
              <w:jc w:val="both"/>
              <w:rPr>
                <w:rFonts w:ascii="Arial" w:hAnsi="Arial" w:cs="Arial"/>
                <w:b/>
                <w:color w:val="auto"/>
                <w:sz w:val="22"/>
                <w:szCs w:val="22"/>
                <w:lang w:val="es-AR"/>
              </w:rPr>
            </w:pPr>
          </w:p>
          <w:p w14:paraId="22767B46" w14:textId="77777777" w:rsidR="0049460E" w:rsidRPr="00895255" w:rsidRDefault="0049460E" w:rsidP="00EF4000">
            <w:pPr>
              <w:pStyle w:val="Estndar"/>
              <w:tabs>
                <w:tab w:val="num" w:pos="709"/>
              </w:tabs>
              <w:spacing w:line="276" w:lineRule="auto"/>
              <w:ind w:left="217" w:right="192"/>
              <w:jc w:val="both"/>
              <w:rPr>
                <w:rFonts w:ascii="Arial" w:hAnsi="Arial" w:cs="Arial"/>
                <w:color w:val="auto"/>
                <w:sz w:val="22"/>
                <w:szCs w:val="22"/>
                <w:lang w:val="es-AR"/>
              </w:rPr>
            </w:pPr>
            <w:r w:rsidRPr="00895255">
              <w:rPr>
                <w:rFonts w:ascii="Arial" w:hAnsi="Arial" w:cs="Arial"/>
                <w:b/>
                <w:color w:val="auto"/>
                <w:sz w:val="22"/>
                <w:szCs w:val="22"/>
                <w:lang w:val="es-AR"/>
              </w:rPr>
              <w:t>RETARDADOR DE FRAGUADO.-</w:t>
            </w:r>
            <w:r w:rsidRPr="00895255">
              <w:rPr>
                <w:rFonts w:ascii="Arial" w:hAnsi="Arial" w:cs="Arial"/>
                <w:color w:val="auto"/>
                <w:sz w:val="22"/>
                <w:szCs w:val="22"/>
                <w:lang w:val="es-AR"/>
              </w:rPr>
              <w:t xml:space="preserve"> Consiste en la provisión de un producto de uso como aditivo de efecto retardador de fraguado para ser usado de hormigones y morteros. El producto debe tener características para retardar el fraguado del hormigón, aumenta el tiempo límite de colocación, aumenta la impermeabilidad, mejora </w:t>
            </w:r>
            <w:r w:rsidR="007B3515">
              <w:rPr>
                <w:rFonts w:ascii="Arial" w:hAnsi="Arial" w:cs="Arial"/>
                <w:color w:val="auto"/>
                <w:sz w:val="22"/>
                <w:szCs w:val="22"/>
                <w:lang w:val="es-AR"/>
              </w:rPr>
              <w:t>el desempeño</w:t>
            </w:r>
            <w:r w:rsidRPr="00895255">
              <w:rPr>
                <w:rFonts w:ascii="Arial" w:hAnsi="Arial" w:cs="Arial"/>
                <w:color w:val="auto"/>
                <w:sz w:val="22"/>
                <w:szCs w:val="22"/>
                <w:lang w:val="es-AR"/>
              </w:rPr>
              <w:t xml:space="preserve"> del </w:t>
            </w:r>
            <w:r w:rsidRPr="00895255">
              <w:rPr>
                <w:rFonts w:ascii="Arial" w:hAnsi="Arial" w:cs="Arial"/>
                <w:color w:val="auto"/>
                <w:sz w:val="22"/>
                <w:szCs w:val="22"/>
                <w:lang w:val="es-AR"/>
              </w:rPr>
              <w:lastRenderedPageBreak/>
              <w:t xml:space="preserve">hormigón. Para la aprobación del producto por el </w:t>
            </w:r>
            <w:r w:rsidR="00A808F8">
              <w:rPr>
                <w:rFonts w:ascii="Arial" w:hAnsi="Arial" w:cs="Arial"/>
                <w:color w:val="auto"/>
                <w:sz w:val="22"/>
                <w:szCs w:val="22"/>
                <w:lang w:val="es-AR"/>
              </w:rPr>
              <w:t xml:space="preserve">Fiscal de Obras de </w:t>
            </w:r>
            <w:r w:rsidRPr="00895255">
              <w:rPr>
                <w:rFonts w:ascii="Arial" w:hAnsi="Arial" w:cs="Arial"/>
                <w:color w:val="auto"/>
                <w:sz w:val="22"/>
                <w:szCs w:val="22"/>
                <w:lang w:val="es-AR"/>
              </w:rPr>
              <w:t>de YPFB el contratista deberá presentar la ficha técnica del material.</w:t>
            </w:r>
          </w:p>
          <w:p w14:paraId="3663E740" w14:textId="77777777" w:rsidR="0049460E" w:rsidRPr="00895255" w:rsidRDefault="0049460E" w:rsidP="00EF4000">
            <w:pPr>
              <w:pStyle w:val="Estndar"/>
              <w:tabs>
                <w:tab w:val="num" w:pos="709"/>
              </w:tabs>
              <w:spacing w:line="276" w:lineRule="auto"/>
              <w:ind w:left="217" w:right="192"/>
              <w:jc w:val="both"/>
              <w:rPr>
                <w:rFonts w:ascii="Arial" w:hAnsi="Arial" w:cs="Arial"/>
                <w:color w:val="auto"/>
                <w:sz w:val="22"/>
                <w:szCs w:val="22"/>
                <w:lang w:val="es-AR"/>
              </w:rPr>
            </w:pPr>
          </w:p>
          <w:p w14:paraId="31AB4C48" w14:textId="77777777" w:rsidR="001C4FDA" w:rsidRPr="00895255" w:rsidRDefault="001C4FDA" w:rsidP="00EF4000">
            <w:pPr>
              <w:pStyle w:val="Estndar"/>
              <w:tabs>
                <w:tab w:val="num" w:pos="709"/>
              </w:tabs>
              <w:spacing w:line="276" w:lineRule="auto"/>
              <w:ind w:left="217" w:right="192"/>
              <w:jc w:val="both"/>
              <w:rPr>
                <w:rFonts w:ascii="Arial" w:hAnsi="Arial" w:cs="Arial"/>
                <w:b/>
                <w:color w:val="auto"/>
                <w:sz w:val="22"/>
                <w:szCs w:val="22"/>
                <w:lang w:val="es-AR"/>
              </w:rPr>
            </w:pPr>
          </w:p>
          <w:p w14:paraId="139A2B51" w14:textId="77777777" w:rsidR="0049460E" w:rsidRPr="00895255" w:rsidRDefault="0049460E" w:rsidP="001C4FDA">
            <w:pPr>
              <w:pStyle w:val="Estndar"/>
              <w:tabs>
                <w:tab w:val="num" w:pos="709"/>
              </w:tabs>
              <w:spacing w:before="240" w:line="276" w:lineRule="auto"/>
              <w:ind w:left="217" w:right="192"/>
              <w:jc w:val="both"/>
              <w:rPr>
                <w:rFonts w:ascii="Arial" w:hAnsi="Arial" w:cs="Arial"/>
                <w:color w:val="auto"/>
                <w:sz w:val="22"/>
                <w:szCs w:val="22"/>
                <w:lang w:val="es-AR"/>
              </w:rPr>
            </w:pPr>
            <w:r w:rsidRPr="00895255">
              <w:rPr>
                <w:rFonts w:ascii="Arial" w:hAnsi="Arial" w:cs="Arial"/>
                <w:b/>
                <w:color w:val="auto"/>
                <w:sz w:val="22"/>
                <w:szCs w:val="22"/>
                <w:lang w:val="es-AR"/>
              </w:rPr>
              <w:t>CEMENTO PORTLAND TIPO IP-30.-</w:t>
            </w:r>
            <w:r w:rsidRPr="00895255">
              <w:rPr>
                <w:rFonts w:ascii="Arial" w:hAnsi="Arial" w:cs="Arial"/>
                <w:color w:val="auto"/>
                <w:sz w:val="22"/>
                <w:szCs w:val="22"/>
                <w:lang w:val="es-AR"/>
              </w:rPr>
              <w:t xml:space="preserve"> Consiste en la provisión de un producto de uso como ser: En morteros para mampostería, Hormigones en general para edificaciones, prefabricados, etc. Para la aprobación del producto por el Inspector de YPFB el contratista deberá presentar la ficha técnica del producto y deberá cumplir con los requisitos de la norma Boliviana NB 011.</w:t>
            </w:r>
            <w:r w:rsidRPr="00895255">
              <w:rPr>
                <w:rFonts w:ascii="Arial" w:hAnsi="Arial" w:cs="Arial"/>
                <w:b/>
                <w:color w:val="auto"/>
                <w:sz w:val="22"/>
                <w:szCs w:val="22"/>
                <w:lang w:val="es-AR"/>
              </w:rPr>
              <w:t xml:space="preserve">   </w:t>
            </w:r>
          </w:p>
          <w:p w14:paraId="1C7C8F01" w14:textId="77777777" w:rsidR="001C4FDA" w:rsidRPr="00895255" w:rsidRDefault="001C4FDA" w:rsidP="00EF4000">
            <w:pPr>
              <w:pStyle w:val="Estndar"/>
              <w:tabs>
                <w:tab w:val="num" w:pos="1080"/>
              </w:tabs>
              <w:spacing w:line="276" w:lineRule="auto"/>
              <w:ind w:left="217" w:right="192"/>
              <w:jc w:val="both"/>
              <w:outlineLvl w:val="0"/>
              <w:rPr>
                <w:rFonts w:ascii="Arial" w:hAnsi="Arial" w:cs="Arial"/>
                <w:b/>
                <w:color w:val="auto"/>
                <w:sz w:val="22"/>
                <w:szCs w:val="22"/>
                <w:lang w:val="es-ES"/>
              </w:rPr>
            </w:pPr>
          </w:p>
          <w:p w14:paraId="7186E543" w14:textId="77777777" w:rsidR="0049460E" w:rsidRPr="00895255" w:rsidRDefault="0049460E" w:rsidP="00EF4000">
            <w:pPr>
              <w:pStyle w:val="Estndar"/>
              <w:tabs>
                <w:tab w:val="num" w:pos="1080"/>
              </w:tabs>
              <w:spacing w:line="276" w:lineRule="auto"/>
              <w:ind w:left="217" w:right="192"/>
              <w:jc w:val="both"/>
              <w:outlineLvl w:val="0"/>
              <w:rPr>
                <w:rFonts w:ascii="Arial" w:hAnsi="Arial" w:cs="Arial"/>
                <w:color w:val="auto"/>
                <w:sz w:val="22"/>
                <w:szCs w:val="22"/>
                <w:lang w:val="es-ES"/>
              </w:rPr>
            </w:pPr>
            <w:r w:rsidRPr="00895255">
              <w:rPr>
                <w:rFonts w:ascii="Arial" w:hAnsi="Arial" w:cs="Arial"/>
                <w:b/>
                <w:color w:val="auto"/>
                <w:sz w:val="22"/>
                <w:szCs w:val="22"/>
                <w:lang w:val="es-ES"/>
              </w:rPr>
              <w:t>PIEDRA DE CIMENTACIÓN</w:t>
            </w:r>
            <w:r w:rsidRPr="00895255">
              <w:rPr>
                <w:rFonts w:ascii="Arial" w:hAnsi="Arial" w:cs="Arial"/>
                <w:color w:val="auto"/>
                <w:sz w:val="22"/>
                <w:szCs w:val="22"/>
                <w:lang w:val="es-ES"/>
              </w:rPr>
              <w:t xml:space="preserve"> (manzana o piedra de tamaño óptimo para gaviones)</w:t>
            </w:r>
            <w:r w:rsidR="003576AF" w:rsidRPr="00895255">
              <w:rPr>
                <w:rFonts w:ascii="Arial" w:hAnsi="Arial" w:cs="Arial"/>
                <w:color w:val="auto"/>
                <w:sz w:val="22"/>
                <w:szCs w:val="22"/>
                <w:lang w:val="es-ES"/>
              </w:rPr>
              <w:t>.</w:t>
            </w:r>
          </w:p>
          <w:p w14:paraId="5F163B9E" w14:textId="77777777" w:rsidR="001C4FDA" w:rsidRPr="00895255" w:rsidRDefault="001C4FDA" w:rsidP="00EF4000">
            <w:pPr>
              <w:pStyle w:val="Estndar"/>
              <w:tabs>
                <w:tab w:val="num" w:pos="1080"/>
              </w:tabs>
              <w:spacing w:line="276" w:lineRule="auto"/>
              <w:ind w:left="217" w:right="192"/>
              <w:jc w:val="both"/>
              <w:rPr>
                <w:rFonts w:ascii="Arial" w:hAnsi="Arial" w:cs="Arial"/>
                <w:b/>
                <w:color w:val="auto"/>
                <w:sz w:val="22"/>
                <w:szCs w:val="22"/>
                <w:lang w:val="es-ES"/>
              </w:rPr>
            </w:pPr>
          </w:p>
          <w:p w14:paraId="72F9F50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ARENA</w:t>
            </w:r>
            <w:r w:rsidRPr="00895255">
              <w:rPr>
                <w:rFonts w:ascii="Arial" w:hAnsi="Arial" w:cs="Arial"/>
                <w:color w:val="auto"/>
                <w:sz w:val="22"/>
                <w:szCs w:val="22"/>
                <w:lang w:val="es-ES"/>
              </w:rPr>
              <w:t>, ya sea arena fina o gruesa.</w:t>
            </w:r>
          </w:p>
          <w:p w14:paraId="7A3A55E6"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Materiales que deben cumplir las especificaciones de agregados indicadas para el ítem de Hormigón en este mismo pliego.</w:t>
            </w:r>
          </w:p>
          <w:p w14:paraId="2AFE4DAB" w14:textId="77777777" w:rsidR="001C4FDA" w:rsidRPr="00895255" w:rsidRDefault="001C4FDA" w:rsidP="00EF4000">
            <w:pPr>
              <w:pStyle w:val="Estndar"/>
              <w:tabs>
                <w:tab w:val="num" w:pos="1080"/>
              </w:tabs>
              <w:spacing w:line="276" w:lineRule="auto"/>
              <w:ind w:left="217" w:right="192"/>
              <w:jc w:val="both"/>
              <w:rPr>
                <w:rFonts w:ascii="Arial" w:hAnsi="Arial" w:cs="Arial"/>
                <w:b/>
                <w:color w:val="auto"/>
                <w:sz w:val="22"/>
                <w:szCs w:val="22"/>
                <w:lang w:val="es-ES"/>
              </w:rPr>
            </w:pPr>
          </w:p>
          <w:p w14:paraId="78F66F5C"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 DE PRESTAMO SIN SELECCIÓN</w:t>
            </w:r>
            <w:r w:rsidRPr="00895255">
              <w:rPr>
                <w:rFonts w:ascii="Arial" w:hAnsi="Arial" w:cs="Arial"/>
                <w:color w:val="auto"/>
                <w:sz w:val="22"/>
                <w:szCs w:val="22"/>
                <w:lang w:val="es-ES"/>
              </w:rPr>
              <w:t>, este material podrá ser suelo de relleno que se sacara de un lugar de acopio o de alguna cantera, material que se requiera para la conformación de terraplenes o para estabilizar el camino, podrá ser suelo arenoso, suelo arcilloso o lajas fragmentadas, etc.</w:t>
            </w:r>
          </w:p>
          <w:p w14:paraId="211B1F4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El </w:t>
            </w:r>
            <w:r w:rsidR="003576AF"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debe aprobar cada uno de los materiales antes de su traslado y podrá rechazar los que a su juicio no cumplan las especificaciones técnicas. El </w:t>
            </w:r>
            <w:r w:rsidR="003576AF"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pobra solicitar realizar ensayos de granulometría de finos y gruesos, ensayos de laboratorio para sacar el Proctor de los materiales del banco de préstamo.</w:t>
            </w:r>
          </w:p>
          <w:p w14:paraId="288A936C" w14:textId="77777777" w:rsidR="003576AF" w:rsidRPr="00895255" w:rsidRDefault="003576AF" w:rsidP="00EF4000">
            <w:pPr>
              <w:pStyle w:val="Estndar"/>
              <w:tabs>
                <w:tab w:val="num" w:pos="1080"/>
              </w:tabs>
              <w:spacing w:line="276" w:lineRule="auto"/>
              <w:ind w:left="217" w:right="192"/>
              <w:jc w:val="both"/>
              <w:rPr>
                <w:rFonts w:ascii="Arial" w:hAnsi="Arial" w:cs="Arial"/>
                <w:b/>
                <w:color w:val="auto"/>
                <w:sz w:val="22"/>
                <w:szCs w:val="22"/>
                <w:lang w:val="es-ES"/>
              </w:rPr>
            </w:pPr>
          </w:p>
          <w:p w14:paraId="6746606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EJECUCIÓN.-</w:t>
            </w:r>
            <w:r w:rsidRPr="00895255">
              <w:rPr>
                <w:rFonts w:ascii="Arial" w:hAnsi="Arial" w:cs="Arial"/>
                <w:color w:val="auto"/>
                <w:sz w:val="22"/>
                <w:szCs w:val="22"/>
                <w:lang w:val="es-ES"/>
              </w:rPr>
              <w:t xml:space="preserve"> Los materiales serán provistos por el contratista ya sean de fuentes comerciales o no, en este último caso el contratista deberá coadyuvar en las gestiones de YPFB . para obtener los permisos para la extracción, pero las tareas de desmonte, excavación, acopio, carguío y descargado en obra, serán por cuenta del contratista, así como la limpieza, desbosque y destronque de los yacimientos en los casos que correspondan, estas actividades deberán ser ejecutados cuidadosamente de tal manera que se evite la contaminación del material aprobado así como el desperdicio del mismo y luego el contratista dejara nivelado el lugar y protegerá de las erosiones futuras; si el material procede de excavaciones realizadas para la obra y canceladas en el rubro de excavación en ningún caso serán cancelados nuevamente.</w:t>
            </w:r>
          </w:p>
          <w:p w14:paraId="11ED959B"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62911FA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 xml:space="preserve">MEDICIÓN.- </w:t>
            </w:r>
            <w:r w:rsidRPr="00895255">
              <w:rPr>
                <w:rFonts w:ascii="Arial" w:hAnsi="Arial" w:cs="Arial"/>
                <w:color w:val="auto"/>
                <w:sz w:val="22"/>
                <w:szCs w:val="22"/>
                <w:lang w:val="es-ES"/>
              </w:rPr>
              <w:t>El volumen de materiales o agregados, será medido en metros cúbicos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xml:space="preserve">) de material provisto entregado en obra. </w:t>
            </w:r>
          </w:p>
          <w:p w14:paraId="7477C99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ladrillo adobito será medido en unidad de mil piezas.</w:t>
            </w:r>
          </w:p>
          <w:p w14:paraId="327D9F17"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aditivo acelerante de fraguado, el puente de adherencia epoxico, la mezcla grouts de alta resistencia y Retardador de Fraguado serán medidos en unidad de Kg.</w:t>
            </w:r>
          </w:p>
          <w:p w14:paraId="184D0B4D"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El Cemento Protland Tipo IP-30 será medido en unidad de Bolsa, ò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xml:space="preserve"> de hormigón.</w:t>
            </w:r>
          </w:p>
          <w:p w14:paraId="5EB7498F"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rPr>
            </w:pPr>
          </w:p>
        </w:tc>
      </w:tr>
      <w:tr w:rsidR="00895255" w:rsidRPr="00895255" w14:paraId="4E1DE2C2" w14:textId="77777777" w:rsidTr="00C207B0">
        <w:trPr>
          <w:trHeight w:val="1155"/>
        </w:trPr>
        <w:tc>
          <w:tcPr>
            <w:tcW w:w="4253" w:type="dxa"/>
            <w:shd w:val="clear" w:color="auto" w:fill="auto"/>
            <w:vAlign w:val="center"/>
          </w:tcPr>
          <w:p w14:paraId="36434D09"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lastRenderedPageBreak/>
              <w:t>Compactación</w:t>
            </w:r>
            <w:r w:rsidR="003576AF" w:rsidRPr="00895255">
              <w:rPr>
                <w:rFonts w:ascii="Arial" w:hAnsi="Arial" w:cs="Arial"/>
                <w:sz w:val="22"/>
                <w:szCs w:val="22"/>
              </w:rPr>
              <w:t xml:space="preserve"> d</w:t>
            </w:r>
            <w:r w:rsidRPr="00895255">
              <w:rPr>
                <w:rFonts w:ascii="Arial" w:hAnsi="Arial" w:cs="Arial"/>
                <w:sz w:val="22"/>
                <w:szCs w:val="22"/>
              </w:rPr>
              <w:t>e</w:t>
            </w:r>
            <w:r w:rsidR="003576AF" w:rsidRPr="00895255">
              <w:rPr>
                <w:rFonts w:ascii="Arial" w:hAnsi="Arial" w:cs="Arial"/>
                <w:sz w:val="22"/>
                <w:szCs w:val="22"/>
              </w:rPr>
              <w:t xml:space="preserve"> </w:t>
            </w:r>
            <w:r w:rsidRPr="00895255">
              <w:rPr>
                <w:rFonts w:ascii="Arial" w:hAnsi="Arial" w:cs="Arial"/>
                <w:sz w:val="22"/>
                <w:szCs w:val="22"/>
              </w:rPr>
              <w:t>suelos</w:t>
            </w:r>
          </w:p>
        </w:tc>
        <w:tc>
          <w:tcPr>
            <w:tcW w:w="6521" w:type="dxa"/>
            <w:shd w:val="clear" w:color="auto" w:fill="auto"/>
            <w:vAlign w:val="center"/>
          </w:tcPr>
          <w:p w14:paraId="4EEF1554"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p>
          <w:p w14:paraId="45122729"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DESCRIPCIÓN.-</w:t>
            </w:r>
            <w:r w:rsidRPr="00895255">
              <w:rPr>
                <w:rFonts w:ascii="Arial" w:hAnsi="Arial" w:cs="Arial"/>
                <w:color w:val="auto"/>
                <w:sz w:val="22"/>
                <w:szCs w:val="22"/>
                <w:lang w:val="es-ES"/>
              </w:rPr>
              <w:t xml:space="preserve"> Los trabajos de compactación, previa orden expresa del Supervisor, se efectuarán según lo indiquen los planos, la ubicación del depósito de materiales de corte o préstamos dentro los límites de las secciones del proyecto de acuerdo a la siguiente especificación. Comprende el esparcimiento, homogeneización, conveniente humedecimiento y compactación de los materiales </w:t>
            </w:r>
            <w:r w:rsidRPr="00895255">
              <w:rPr>
                <w:rFonts w:ascii="Arial" w:hAnsi="Arial" w:cs="Arial"/>
                <w:color w:val="auto"/>
                <w:sz w:val="22"/>
                <w:szCs w:val="22"/>
                <w:lang w:val="es-ES"/>
              </w:rPr>
              <w:lastRenderedPageBreak/>
              <w:t>proveniente de cortes y préstamos, hasta las cotas correspondientes indicadas en los proyectos o indicaciones del Supervisor.</w:t>
            </w:r>
          </w:p>
          <w:p w14:paraId="64751C18"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7BC3BA81" w14:textId="77777777" w:rsidR="0049460E" w:rsidRPr="00895255" w:rsidRDefault="0049460E" w:rsidP="003576AF">
            <w:pPr>
              <w:pStyle w:val="Estndar"/>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MATERIALES.-</w:t>
            </w:r>
            <w:r w:rsidRPr="00895255">
              <w:rPr>
                <w:rFonts w:ascii="Arial" w:hAnsi="Arial" w:cs="Arial"/>
                <w:color w:val="auto"/>
                <w:sz w:val="22"/>
                <w:szCs w:val="22"/>
                <w:lang w:val="es-ES"/>
              </w:rPr>
              <w:t xml:space="preserve"> Los materiales para la conformación de los terraplenes provendrán de cortes de la excavación y/o préstamos que pueden estar indicados en los planos o señalados por el Supervisor. En estas fuentes, el contratista quedará exento de la obligación de obtener autorización del propietario para tener derecho a extraer los materiales.  En el caso de no encontrarse materiales adecuados para los terraplenes, el contratista deberá coadyuvar a localizar sectores de préstamo y a obtener permisos de los respectivos propietarios para extraer los materiales en cuestión. En todos los casos, los materiales para el terraplenado deberán estar exentos de materiales orgánicos. No podrán utilizarse turbas o arenillas orgánicas.</w:t>
            </w:r>
          </w:p>
          <w:p w14:paraId="1ED6D56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32C4E772"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EQUIPO.-</w:t>
            </w:r>
            <w:r w:rsidRPr="00895255">
              <w:rPr>
                <w:rFonts w:ascii="Arial" w:hAnsi="Arial" w:cs="Arial"/>
                <w:color w:val="auto"/>
                <w:sz w:val="22"/>
                <w:szCs w:val="22"/>
                <w:lang w:val="es-ES"/>
              </w:rPr>
              <w:t xml:space="preserve"> Para la compactación de terraplenes se deberá prever la utilización del equipo apropiado y que permita obtener la productividad requerida. Siendo la maquinaria como:</w:t>
            </w:r>
          </w:p>
          <w:p w14:paraId="46EFC7E5" w14:textId="77777777" w:rsidR="0049460E" w:rsidRPr="00895255" w:rsidRDefault="0049460E" w:rsidP="00283C6F">
            <w:pPr>
              <w:pStyle w:val="Estndar"/>
              <w:numPr>
                <w:ilvl w:val="0"/>
                <w:numId w:val="4"/>
              </w:numPr>
              <w:spacing w:line="276" w:lineRule="auto"/>
              <w:ind w:left="746"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Vibro-compactador de rodillo metálico lisos o pata Cabra, </w:t>
            </w:r>
          </w:p>
          <w:p w14:paraId="77D480F8" w14:textId="77777777" w:rsidR="0049460E" w:rsidRPr="00895255" w:rsidRDefault="0049460E" w:rsidP="00283C6F">
            <w:pPr>
              <w:pStyle w:val="Estndar"/>
              <w:numPr>
                <w:ilvl w:val="0"/>
                <w:numId w:val="4"/>
              </w:numPr>
              <w:spacing w:line="276" w:lineRule="auto"/>
              <w:ind w:left="746"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Tractores orugas con topadoras </w:t>
            </w:r>
          </w:p>
          <w:p w14:paraId="2E648FB3" w14:textId="77777777" w:rsidR="0049460E" w:rsidRPr="00895255" w:rsidRDefault="0049460E" w:rsidP="00283C6F">
            <w:pPr>
              <w:pStyle w:val="Estndar"/>
              <w:numPr>
                <w:ilvl w:val="0"/>
                <w:numId w:val="4"/>
              </w:numPr>
              <w:spacing w:line="276" w:lineRule="auto"/>
              <w:ind w:left="746" w:right="192"/>
              <w:jc w:val="both"/>
              <w:rPr>
                <w:rFonts w:ascii="Arial" w:hAnsi="Arial" w:cs="Arial"/>
                <w:color w:val="auto"/>
                <w:sz w:val="22"/>
                <w:szCs w:val="22"/>
                <w:lang w:val="es-ES"/>
              </w:rPr>
            </w:pPr>
            <w:r w:rsidRPr="00895255">
              <w:rPr>
                <w:rFonts w:ascii="Arial" w:hAnsi="Arial" w:cs="Arial"/>
                <w:color w:val="auto"/>
                <w:sz w:val="22"/>
                <w:szCs w:val="22"/>
                <w:lang w:val="es-ES"/>
              </w:rPr>
              <w:t>Camiones aguateros con regadores</w:t>
            </w:r>
          </w:p>
          <w:p w14:paraId="62E98531" w14:textId="77777777" w:rsidR="0049460E" w:rsidRPr="00895255" w:rsidRDefault="0049460E" w:rsidP="00283C6F">
            <w:pPr>
              <w:pStyle w:val="Estndar"/>
              <w:numPr>
                <w:ilvl w:val="0"/>
                <w:numId w:val="4"/>
              </w:numPr>
              <w:spacing w:line="276" w:lineRule="auto"/>
              <w:ind w:left="746" w:right="192"/>
              <w:jc w:val="both"/>
              <w:rPr>
                <w:rFonts w:ascii="Arial" w:hAnsi="Arial" w:cs="Arial"/>
                <w:color w:val="auto"/>
                <w:sz w:val="22"/>
                <w:szCs w:val="22"/>
                <w:lang w:val="es-ES"/>
              </w:rPr>
            </w:pPr>
            <w:r w:rsidRPr="00895255">
              <w:rPr>
                <w:rFonts w:ascii="Arial" w:hAnsi="Arial" w:cs="Arial"/>
                <w:color w:val="auto"/>
                <w:sz w:val="22"/>
                <w:szCs w:val="22"/>
                <w:lang w:val="es-ES"/>
              </w:rPr>
              <w:t xml:space="preserve">Motoniveladoras </w:t>
            </w:r>
          </w:p>
          <w:p w14:paraId="33A7875D" w14:textId="77777777" w:rsidR="0049460E" w:rsidRPr="00895255" w:rsidRDefault="0049460E" w:rsidP="00283C6F">
            <w:pPr>
              <w:pStyle w:val="Estndar"/>
              <w:numPr>
                <w:ilvl w:val="0"/>
                <w:numId w:val="4"/>
              </w:numPr>
              <w:spacing w:line="276" w:lineRule="auto"/>
              <w:ind w:left="746" w:right="192"/>
              <w:jc w:val="both"/>
              <w:rPr>
                <w:rFonts w:ascii="Arial" w:hAnsi="Arial" w:cs="Arial"/>
                <w:color w:val="auto"/>
                <w:sz w:val="22"/>
                <w:szCs w:val="22"/>
                <w:lang w:val="es-ES"/>
              </w:rPr>
            </w:pPr>
            <w:r w:rsidRPr="00895255">
              <w:rPr>
                <w:rFonts w:ascii="Arial" w:hAnsi="Arial" w:cs="Arial"/>
                <w:color w:val="auto"/>
                <w:sz w:val="22"/>
                <w:szCs w:val="22"/>
                <w:lang w:val="es-ES"/>
              </w:rPr>
              <w:t>Camiones Volquetes</w:t>
            </w:r>
          </w:p>
          <w:p w14:paraId="3D00B71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5F7D42C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Un Laboratorio de Suelos para el control de calidad de las densidades y compactación, estos costos serán considerados por el Contratista  en sus precios unitarios de Compactación.</w:t>
            </w:r>
          </w:p>
          <w:p w14:paraId="6376A59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59BAF2D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lastRenderedPageBreak/>
              <w:t>Otros equipos que la contratista considere necesario al margen de los indicados anteriormente.</w:t>
            </w:r>
          </w:p>
          <w:p w14:paraId="7402CDF0"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2AA353FE" w14:textId="77777777" w:rsidR="0049460E" w:rsidRPr="00895255" w:rsidRDefault="0049460E" w:rsidP="003576AF">
            <w:pPr>
              <w:pStyle w:val="Estndar"/>
              <w:spacing w:before="240"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EJECUCIÓN.-</w:t>
            </w:r>
            <w:r w:rsidRPr="00895255">
              <w:rPr>
                <w:rFonts w:ascii="Arial" w:hAnsi="Arial" w:cs="Arial"/>
                <w:color w:val="auto"/>
                <w:sz w:val="22"/>
                <w:szCs w:val="22"/>
                <w:lang w:val="es-ES"/>
              </w:rPr>
              <w:t xml:space="preserve"> La ejecución de la compactación de terraplenes se ajustará a los planos y especificaciones proporcionadas al contratista y a las Órdenes de trabajo elaborado por el Inspector / Fiscal. Previamente deberán estar concluidas las obras de arte menores, necesarios para el drenaje, si las condiciones de los materiales lo permiten y lo indica el Inspector / Fiscal se colocará una primera capa de material granular permeable, para que actúe como drenaje para las aguas de infiltración en el terraplén. La compactación se realizará en capas horizontales sucesivas a todo el ancho de la sección transversal y en longitudes tales que permitan humedecimiento o desecación según el caso. Para el cuerpo de los terraplenes el espesor de las capas compactadas, no deberá pasar de 30 cms. así tener capas finales donde su espesor no deberá pasar los 20 cms., todas las capas deberán compactarse convenientemente, no permitiéndose la colocación de capas subsiguientes mientras la inferior no sea aprobada. Para los materiales que necesiten una estabilización como rellenos de arcillas, a ser mezclados con arenas, se deberá tener mayor control al momento del colocado de material apropiado para lograr una correcta homogenización del material terminado en las proporciones que indique la supervisión o los técnicos de la contrati</w:t>
            </w:r>
            <w:r w:rsidR="007B3515">
              <w:rPr>
                <w:rFonts w:ascii="Arial" w:hAnsi="Arial" w:cs="Arial"/>
                <w:color w:val="auto"/>
                <w:sz w:val="22"/>
                <w:szCs w:val="22"/>
                <w:lang w:val="es-ES"/>
              </w:rPr>
              <w:t>s</w:t>
            </w:r>
            <w:r w:rsidRPr="00895255">
              <w:rPr>
                <w:rFonts w:ascii="Arial" w:hAnsi="Arial" w:cs="Arial"/>
                <w:color w:val="auto"/>
                <w:sz w:val="22"/>
                <w:szCs w:val="22"/>
                <w:lang w:val="es-ES"/>
              </w:rPr>
              <w:t xml:space="preserve">ta (técnicos de suelos), y así tener la compactación dentro de los parámetros establecidos de densidad de campo. La compactación por medios mecánicos será efectuada hasta alcanzar una densidad mínima de 90% del ensayo "“densidad Proctor modificado"” (T-180 AASHTO). En terraplenes para caminos de acceso y planchadas para campamento y de 95 % en planchadas para pozo. Los sectores que no hubieran </w:t>
            </w:r>
            <w:r w:rsidRPr="00895255">
              <w:rPr>
                <w:rFonts w:ascii="Arial" w:hAnsi="Arial" w:cs="Arial"/>
                <w:color w:val="auto"/>
                <w:sz w:val="22"/>
                <w:szCs w:val="22"/>
                <w:lang w:val="es-ES"/>
              </w:rPr>
              <w:lastRenderedPageBreak/>
              <w:t>alcanzado las condiciones mínimas de compactación, deberán ser escarificados y homogeneizados a la humedad adecuada y nuevamente compactados de acuerdo con la densidad mínima exigida. La inclinación de los taludes del terraplén, será la establecida en el proyecto. En la construcción de caminos, la contratista deberá tener mayor control de compactación en los bordes laterales, para que las secciones de las cunetas de los caminos tengan una compactación optima, el cual no tendrá ningún costo adicional para este ítem.</w:t>
            </w:r>
          </w:p>
          <w:p w14:paraId="56DA0F0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67EDAD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 xml:space="preserve">CONTROL TÉCNICO.- </w:t>
            </w:r>
            <w:r w:rsidRPr="00895255">
              <w:rPr>
                <w:rFonts w:ascii="Arial" w:hAnsi="Arial" w:cs="Arial"/>
                <w:color w:val="auto"/>
                <w:sz w:val="22"/>
                <w:szCs w:val="22"/>
                <w:lang w:val="es-ES"/>
              </w:rPr>
              <w:t>Se establece la realización de un ensayo para la determinación de densidad en el sitio según el método (AASHTO T-180) por cada 500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xml:space="preserve"> del material de terraplén compactado, este ensayo será realizado a cargo del CONTRATISTA y deberá ser inspeccionado y aprobado por el </w:t>
            </w:r>
            <w:r w:rsidR="003576AF" w:rsidRPr="00895255">
              <w:rPr>
                <w:rFonts w:ascii="Arial" w:hAnsi="Arial" w:cs="Arial"/>
                <w:color w:val="auto"/>
                <w:sz w:val="22"/>
                <w:szCs w:val="22"/>
                <w:lang w:val="es-ES"/>
              </w:rPr>
              <w:t>Supervisor</w:t>
            </w:r>
            <w:r w:rsidRPr="00895255">
              <w:rPr>
                <w:rFonts w:ascii="Arial" w:hAnsi="Arial" w:cs="Arial"/>
                <w:color w:val="auto"/>
                <w:sz w:val="22"/>
                <w:szCs w:val="22"/>
                <w:lang w:val="es-ES"/>
              </w:rPr>
              <w:t xml:space="preserve"> de Obra. Si a juicio del Supervisor de obra, en algunos sectores de la obras se consideran necesarios mayor número de ensayos de densidad que los indicados, el contratista está obligado a realizarlos sin costo adicional alguno. Queda bien establecido que para caminos y planchadas que los ensayos de Proctor con los de densidad de campo serán de entera obligatoriedad a la contratista a dar las garantías de una continuidad de homogeneidad en todos los volúmenes de compactación, cuidando más aun los bordes de taludes de caminos, planchadas, etc. Si los volúmenes compactados no llegaran a 500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el contratista deberá realizar una prueba de compactación de todas maneras.</w:t>
            </w:r>
          </w:p>
          <w:p w14:paraId="4B9DD0B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05C737E"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MEDICIÓN.-</w:t>
            </w:r>
            <w:r w:rsidRPr="00895255">
              <w:rPr>
                <w:rFonts w:ascii="Arial" w:hAnsi="Arial" w:cs="Arial"/>
                <w:color w:val="auto"/>
                <w:sz w:val="22"/>
                <w:szCs w:val="22"/>
                <w:lang w:val="es-ES"/>
              </w:rPr>
              <w:t xml:space="preserve"> Los suelos compactados se medirán en metros cúbicos (m</w:t>
            </w:r>
            <w:r w:rsidRPr="00895255">
              <w:rPr>
                <w:rFonts w:ascii="Arial" w:hAnsi="Arial" w:cs="Arial"/>
                <w:color w:val="auto"/>
                <w:sz w:val="22"/>
                <w:szCs w:val="22"/>
                <w:vertAlign w:val="superscript"/>
                <w:lang w:val="es-ES"/>
              </w:rPr>
              <w:t>3</w:t>
            </w:r>
            <w:r w:rsidRPr="00895255">
              <w:rPr>
                <w:rFonts w:ascii="Arial" w:hAnsi="Arial" w:cs="Arial"/>
                <w:color w:val="auto"/>
                <w:sz w:val="22"/>
                <w:szCs w:val="22"/>
                <w:lang w:val="es-ES"/>
              </w:rPr>
              <w:t xml:space="preserve">) de su estado final, de acuerdo con las secciones transversales del proyecto. Por el material utilizado, el contratista no recibirá compensación alguna en este ítem, </w:t>
            </w:r>
            <w:r w:rsidRPr="00895255">
              <w:rPr>
                <w:rFonts w:ascii="Arial" w:hAnsi="Arial" w:cs="Arial"/>
                <w:color w:val="auto"/>
                <w:sz w:val="22"/>
                <w:szCs w:val="22"/>
                <w:lang w:val="es-ES"/>
              </w:rPr>
              <w:lastRenderedPageBreak/>
              <w:t>siendo este pagado en el ítem respectivo como excavación, material elaborado provisto por el contratista.</w:t>
            </w:r>
          </w:p>
          <w:p w14:paraId="75C7640A"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La utilización de personal y/o equipos de apoyo para medición de los terrenos compactados, correrán por cuenta del contratista todos los gastos que la misma demore en presentar a la supervisión, para su aprobación, y toda corrección que esta deba realizar será también de su responsabilidad la entrega de los mismos hasta llegar a la aceptación de la supervisión.</w:t>
            </w:r>
          </w:p>
          <w:p w14:paraId="7D55C778" w14:textId="77777777" w:rsidR="003576AF" w:rsidRPr="00895255" w:rsidRDefault="003576AF" w:rsidP="00EF4000">
            <w:pPr>
              <w:pStyle w:val="Estndar"/>
              <w:tabs>
                <w:tab w:val="num" w:pos="1080"/>
              </w:tabs>
              <w:spacing w:line="276" w:lineRule="auto"/>
              <w:ind w:left="217" w:right="192"/>
              <w:jc w:val="both"/>
              <w:rPr>
                <w:rFonts w:ascii="Arial" w:hAnsi="Arial" w:cs="Arial"/>
                <w:color w:val="auto"/>
                <w:sz w:val="22"/>
                <w:szCs w:val="22"/>
                <w:lang w:val="es-ES"/>
              </w:rPr>
            </w:pPr>
          </w:p>
          <w:p w14:paraId="5ED24E23"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Nota: Para la determinación de volúmenes de material suelto transportado, partiendo de las medidas del material compactado, se determina que:</w:t>
            </w:r>
          </w:p>
          <w:p w14:paraId="450C852F" w14:textId="77777777" w:rsidR="003576AF" w:rsidRPr="00895255" w:rsidRDefault="003576AF" w:rsidP="00EF4000">
            <w:pPr>
              <w:pStyle w:val="Estndar"/>
              <w:tabs>
                <w:tab w:val="num" w:pos="1080"/>
              </w:tabs>
              <w:spacing w:line="276" w:lineRule="auto"/>
              <w:ind w:left="217" w:right="192"/>
              <w:jc w:val="both"/>
              <w:rPr>
                <w:rFonts w:ascii="Arial" w:hAnsi="Arial" w:cs="Arial"/>
                <w:color w:val="auto"/>
                <w:sz w:val="22"/>
                <w:szCs w:val="22"/>
                <w:lang w:val="es-ES"/>
              </w:rPr>
            </w:pPr>
          </w:p>
          <w:p w14:paraId="0C5E2834"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Para la determinación de la cantidad material suelto del ítem “Material de préstamos sin selección”, se aplicara un porcentaje de incremento por esponjamiento de 10% al volumen compactado.</w:t>
            </w:r>
          </w:p>
          <w:p w14:paraId="13391B59" w14:textId="77777777" w:rsidR="003576AF" w:rsidRPr="00895255" w:rsidRDefault="003576AF" w:rsidP="00EF4000">
            <w:pPr>
              <w:pStyle w:val="Estndar"/>
              <w:tabs>
                <w:tab w:val="num" w:pos="1080"/>
              </w:tabs>
              <w:spacing w:line="276" w:lineRule="auto"/>
              <w:ind w:left="217" w:right="192"/>
              <w:jc w:val="both"/>
              <w:rPr>
                <w:rFonts w:ascii="Arial" w:hAnsi="Arial" w:cs="Arial"/>
                <w:color w:val="auto"/>
                <w:sz w:val="22"/>
                <w:szCs w:val="22"/>
                <w:lang w:val="es-ES"/>
              </w:rPr>
            </w:pPr>
          </w:p>
          <w:p w14:paraId="10DAF19D"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Para la determinación de la cantidad de material suelto del ítem “Capa Base”, se aplicara un porcentaje de incremento por esponjamiento de 36% al volumen compactado.</w:t>
            </w:r>
          </w:p>
          <w:p w14:paraId="3A73C411" w14:textId="77777777" w:rsidR="003576AF" w:rsidRPr="00895255" w:rsidRDefault="003576AF" w:rsidP="003576AF">
            <w:pPr>
              <w:pStyle w:val="Estndar"/>
              <w:tabs>
                <w:tab w:val="num" w:pos="1080"/>
              </w:tabs>
              <w:spacing w:after="240" w:line="276" w:lineRule="auto"/>
              <w:ind w:left="217" w:right="192"/>
              <w:jc w:val="both"/>
              <w:rPr>
                <w:rFonts w:ascii="Arial" w:hAnsi="Arial" w:cs="Arial"/>
                <w:color w:val="auto"/>
                <w:sz w:val="22"/>
                <w:szCs w:val="22"/>
                <w:lang w:val="es-ES"/>
              </w:rPr>
            </w:pPr>
          </w:p>
          <w:p w14:paraId="06358437" w14:textId="77777777" w:rsidR="0049460E" w:rsidRPr="00895255" w:rsidRDefault="0049460E" w:rsidP="003576AF">
            <w:pPr>
              <w:pStyle w:val="Estndar"/>
              <w:tabs>
                <w:tab w:val="num" w:pos="1080"/>
              </w:tabs>
              <w:spacing w:after="240" w:line="276" w:lineRule="auto"/>
              <w:ind w:left="217" w:right="192"/>
              <w:jc w:val="both"/>
              <w:rPr>
                <w:rFonts w:ascii="Arial" w:hAnsi="Arial" w:cs="Arial"/>
                <w:color w:val="auto"/>
                <w:sz w:val="22"/>
                <w:szCs w:val="22"/>
              </w:rPr>
            </w:pPr>
            <w:r w:rsidRPr="00895255">
              <w:rPr>
                <w:rFonts w:ascii="Arial" w:hAnsi="Arial" w:cs="Arial"/>
                <w:color w:val="auto"/>
                <w:sz w:val="22"/>
                <w:szCs w:val="22"/>
                <w:lang w:val="es-ES"/>
              </w:rPr>
              <w:t xml:space="preserve">Estos porcentajes de incrementos de los volúmenes por esponjamiento ya han sido </w:t>
            </w:r>
            <w:r w:rsidR="003576AF" w:rsidRPr="00895255">
              <w:rPr>
                <w:rFonts w:ascii="Arial" w:hAnsi="Arial" w:cs="Arial"/>
                <w:color w:val="auto"/>
                <w:sz w:val="22"/>
                <w:szCs w:val="22"/>
                <w:lang w:val="es-ES"/>
              </w:rPr>
              <w:t>comprobados por YPFB</w:t>
            </w:r>
            <w:r w:rsidRPr="00895255">
              <w:rPr>
                <w:rFonts w:ascii="Arial" w:hAnsi="Arial" w:cs="Arial"/>
                <w:color w:val="auto"/>
                <w:sz w:val="22"/>
                <w:szCs w:val="22"/>
                <w:lang w:val="es-ES"/>
              </w:rPr>
              <w:t>, donde la contratista se compromete a trabajar y cumplir con estos valores.</w:t>
            </w:r>
          </w:p>
        </w:tc>
      </w:tr>
      <w:tr w:rsidR="00895255" w:rsidRPr="00895255" w14:paraId="1934B9D8" w14:textId="77777777" w:rsidTr="00C207B0">
        <w:trPr>
          <w:trHeight w:val="3630"/>
        </w:trPr>
        <w:tc>
          <w:tcPr>
            <w:tcW w:w="4253" w:type="dxa"/>
            <w:shd w:val="clear" w:color="auto" w:fill="auto"/>
            <w:vAlign w:val="center"/>
          </w:tcPr>
          <w:p w14:paraId="6B910FD4" w14:textId="77777777" w:rsidR="0049460E" w:rsidRPr="00895255" w:rsidRDefault="0049460E" w:rsidP="003576AF">
            <w:pPr>
              <w:spacing w:line="276" w:lineRule="auto"/>
              <w:jc w:val="center"/>
              <w:rPr>
                <w:rFonts w:ascii="Arial" w:hAnsi="Arial" w:cs="Arial"/>
                <w:sz w:val="22"/>
                <w:szCs w:val="22"/>
                <w:lang w:val="en-US"/>
              </w:rPr>
            </w:pPr>
            <w:r w:rsidRPr="00895255">
              <w:rPr>
                <w:rFonts w:ascii="Arial" w:hAnsi="Arial" w:cs="Arial"/>
                <w:sz w:val="22"/>
                <w:szCs w:val="22"/>
              </w:rPr>
              <w:lastRenderedPageBreak/>
              <w:t>Excavación Común</w:t>
            </w:r>
          </w:p>
        </w:tc>
        <w:tc>
          <w:tcPr>
            <w:tcW w:w="6521" w:type="dxa"/>
            <w:shd w:val="clear" w:color="auto" w:fill="auto"/>
            <w:vAlign w:val="center"/>
          </w:tcPr>
          <w:p w14:paraId="371932AD" w14:textId="77777777" w:rsidR="0049460E" w:rsidRPr="001E7639" w:rsidRDefault="0049460E" w:rsidP="003576AF">
            <w:pPr>
              <w:pStyle w:val="Estndar"/>
              <w:spacing w:before="240"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DESCRIPCIÓN.-</w:t>
            </w:r>
            <w:r w:rsidRPr="001E7639">
              <w:rPr>
                <w:rFonts w:ascii="Arial" w:hAnsi="Arial" w:cs="Arial"/>
                <w:color w:val="auto"/>
                <w:sz w:val="22"/>
                <w:szCs w:val="22"/>
                <w:lang w:val="es-ES"/>
              </w:rPr>
              <w:t xml:space="preserve"> Se refiere a la excavación común de cualquier tipo de suelo o canteras de materiales con areniscas compactas consolidadas, calizas, basaltos fragmentados o cualquier material que se puede cortar con equipos mecánicos, estos movimientos de suelos o cortes se usarán en caminos, construcción de locaciones, estas excavaciones se deberán realizar de acuerdo a los alineamientos, pendientes  y dimensiones de cada proyecto. Comprenderá la excavación y emparejamiento para la zona donde deban desarrollarse los trabajos.  Las excavaciones de préstamos serán indicadas en los planos expresamente ordenados por escrito por el Supervisor de Obra. </w:t>
            </w:r>
          </w:p>
          <w:p w14:paraId="5CB9D7A9" w14:textId="77777777" w:rsidR="003576AF" w:rsidRPr="001E7639" w:rsidRDefault="003576AF" w:rsidP="00EF4000">
            <w:pPr>
              <w:pStyle w:val="Estndar"/>
              <w:spacing w:line="276" w:lineRule="auto"/>
              <w:ind w:left="217" w:right="192"/>
              <w:jc w:val="both"/>
              <w:rPr>
                <w:rFonts w:ascii="Arial" w:hAnsi="Arial" w:cs="Arial"/>
                <w:b/>
                <w:color w:val="auto"/>
                <w:sz w:val="22"/>
                <w:szCs w:val="22"/>
                <w:lang w:val="es-ES"/>
              </w:rPr>
            </w:pPr>
          </w:p>
          <w:p w14:paraId="60934CCD"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MATERIALES.-</w:t>
            </w:r>
            <w:r w:rsidRPr="001E7639">
              <w:rPr>
                <w:rFonts w:ascii="Arial" w:hAnsi="Arial" w:cs="Arial"/>
                <w:color w:val="auto"/>
                <w:sz w:val="22"/>
                <w:szCs w:val="22"/>
                <w:lang w:val="es-ES"/>
              </w:rPr>
              <w:t xml:space="preserve"> El material resultante del corte y/o excavación, que sirvan como préstamo de terreno, y que sean utilizados para rellenos, compactación de terraplenes o recubrimientos, serán aprobados por el </w:t>
            </w:r>
            <w:r w:rsidR="003576AF" w:rsidRPr="001E7639">
              <w:rPr>
                <w:rFonts w:ascii="Arial" w:hAnsi="Arial" w:cs="Arial"/>
                <w:color w:val="auto"/>
                <w:sz w:val="22"/>
                <w:szCs w:val="22"/>
                <w:lang w:val="es-ES"/>
              </w:rPr>
              <w:t>Supervisor</w:t>
            </w:r>
            <w:r w:rsidRPr="001E7639">
              <w:rPr>
                <w:rFonts w:ascii="Arial" w:hAnsi="Arial" w:cs="Arial"/>
                <w:color w:val="auto"/>
                <w:sz w:val="22"/>
                <w:szCs w:val="22"/>
                <w:lang w:val="es-ES"/>
              </w:rPr>
              <w:t xml:space="preserve"> de Obra, en conformidad con el uso al cual se destine.</w:t>
            </w:r>
          </w:p>
          <w:p w14:paraId="0DF64F95" w14:textId="77777777" w:rsidR="003576AF" w:rsidRPr="001E7639" w:rsidRDefault="003576AF" w:rsidP="00EF4000">
            <w:pPr>
              <w:pStyle w:val="Estndar"/>
              <w:spacing w:line="276" w:lineRule="auto"/>
              <w:ind w:left="217" w:right="192"/>
              <w:jc w:val="both"/>
              <w:rPr>
                <w:rFonts w:ascii="Arial" w:hAnsi="Arial" w:cs="Arial"/>
                <w:b/>
                <w:color w:val="auto"/>
                <w:sz w:val="22"/>
                <w:szCs w:val="22"/>
                <w:lang w:val="es-ES"/>
              </w:rPr>
            </w:pPr>
          </w:p>
          <w:p w14:paraId="3D57CB50"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EJECUCION.-</w:t>
            </w:r>
            <w:r w:rsidRPr="001E7639">
              <w:rPr>
                <w:rFonts w:ascii="Arial" w:hAnsi="Arial" w:cs="Arial"/>
                <w:color w:val="auto"/>
                <w:sz w:val="22"/>
                <w:szCs w:val="22"/>
                <w:lang w:val="es-ES"/>
              </w:rPr>
              <w:t xml:space="preserve"> Los cortes serán ejecutados de acuerdo a los planos de construcción, que serán entregados oportunamente por el Supervisor. La excavación de cortes será autorizada previa aprobación de los trabajos de limpieza, desbosque y destronque. Las operaciones de excavación se ejecutarán considerando la utilización adecuada del material resultante del corte y/o el depósito de los materiales no utilizados, en los lugares aprobados por el Inspector / Fiscal. Solamente serán transportados para la construcción de terraplenes los materiales que por sus características sean compatibles con las especificaciones del proyecto. Constatada la conveniencia técnica y económica de la reserva de materiales provenientes de la excavación de corte, para la construcción de capas superiores de la plataforma, el Supervisor podrá ordenar por </w:t>
            </w:r>
            <w:r w:rsidRPr="001E7639">
              <w:rPr>
                <w:rFonts w:ascii="Arial" w:hAnsi="Arial" w:cs="Arial"/>
                <w:color w:val="auto"/>
                <w:sz w:val="22"/>
                <w:szCs w:val="22"/>
                <w:lang w:val="es-ES"/>
              </w:rPr>
              <w:lastRenderedPageBreak/>
              <w:t xml:space="preserve">escrito el acopio de los referidos materiales para su oportuna utilización. El material excavado que no sea requerido para la construcción de terraplenes de acuerdo al proyecto,  podrá utilizarse para la ampliación de terraplenes y taludes o se depositarán dentro de la distancia libre de transporte en los lugares propuestos por el contratista, que no constituyan amenaza a la estabilidad de carretera o perjuicio al aspecto paisajístico de la región a cuyo objeto se deberá contar con la cortes y terraplenes, los taludes deberán ser conformados de manera que las transiciones sean suaves sin exhibir quiebres notables. En los taludes altos o en aquellos que hubiera posibilidad de deslizamiento, se construirá banquinas escalonadas con las respectivas obras de drenaje. Las zanjas de coronación serán ejecutadas inmediatamente después de concluida la excavación de corte con objeto de evitar la prematura erosión de los taludes.  Dichas zanjas de coronación podrán ser revestidas cuando así lo establezca el proyecto o lo ordene el Supervisor. Los sistemas de drenaje superficial o subterráneo de los cortes serán ejecutados conforme a las indicaciones de los planos y a las indicaciones del Supervisor. Durante la construcción, la obra básica del camino en cortes, deberá mantenerse bien drenada en todo momento.  Las cunetas laterales y otros drenajes deberán construirse de modo que se evite cualquier proceso de erosión. El material depositado en cualquier canal de agua que obstruya el libre curso de la corriente, deberá retirarse según ordene el Supervisor y por cuenta exclusiva del contratista. El contratista está obligado a realizar el transporte de los materiales de excavación, sin costo adicional hasta una distancia de </w:t>
            </w:r>
            <w:smartTag w:uri="urn:schemas-microsoft-com:office:smarttags" w:element="metricconverter">
              <w:smartTagPr>
                <w:attr w:name="ProductID" w:val="80 metros"/>
              </w:smartTagPr>
              <w:r w:rsidRPr="001E7639">
                <w:rPr>
                  <w:rFonts w:ascii="Arial" w:hAnsi="Arial" w:cs="Arial"/>
                  <w:color w:val="auto"/>
                  <w:sz w:val="22"/>
                  <w:szCs w:val="22"/>
                  <w:lang w:val="es-ES"/>
                </w:rPr>
                <w:t>80 metros</w:t>
              </w:r>
            </w:smartTag>
            <w:r w:rsidRPr="001E7639">
              <w:rPr>
                <w:rFonts w:ascii="Arial" w:hAnsi="Arial" w:cs="Arial"/>
                <w:color w:val="auto"/>
                <w:sz w:val="22"/>
                <w:szCs w:val="22"/>
                <w:lang w:val="es-ES"/>
              </w:rPr>
              <w:t xml:space="preserve">, este valor es la distancia  libre de acarreo. El Supervisor podrá autorizar el transporte de dichos materiales a mayores distancias, solamente en aquellos casos en que se verifique la imposibilidad de utilizar la menor distancia de transporte. Durante la construcción de caminos </w:t>
            </w:r>
            <w:r w:rsidRPr="001E7639">
              <w:rPr>
                <w:rFonts w:ascii="Arial" w:hAnsi="Arial" w:cs="Arial"/>
                <w:color w:val="auto"/>
                <w:sz w:val="22"/>
                <w:szCs w:val="22"/>
                <w:lang w:val="es-ES"/>
              </w:rPr>
              <w:lastRenderedPageBreak/>
              <w:t xml:space="preserve">la firma contratista estará obligada, cuando se lo ordene expresamente el Supervisor a efectuar el desparramo del material extraído hasta una distancia de </w:t>
            </w:r>
            <w:smartTag w:uri="urn:schemas-microsoft-com:office:smarttags" w:element="metricconverter">
              <w:smartTagPr>
                <w:attr w:name="ProductID" w:val="40 metros"/>
              </w:smartTagPr>
              <w:r w:rsidRPr="001E7639">
                <w:rPr>
                  <w:rFonts w:ascii="Arial" w:hAnsi="Arial" w:cs="Arial"/>
                  <w:color w:val="auto"/>
                  <w:sz w:val="22"/>
                  <w:szCs w:val="22"/>
                  <w:lang w:val="es-ES"/>
                </w:rPr>
                <w:t>40 metros</w:t>
              </w:r>
            </w:smartTag>
            <w:r w:rsidRPr="001E7639">
              <w:rPr>
                <w:rFonts w:ascii="Arial" w:hAnsi="Arial" w:cs="Arial"/>
                <w:color w:val="auto"/>
                <w:sz w:val="22"/>
                <w:szCs w:val="22"/>
                <w:lang w:val="es-ES"/>
              </w:rPr>
              <w:t xml:space="preserve"> a ambos lados del eje del camino en cualquier dirección.  En consecuencia no se admitirá dentro de dicha distancia la formación de montículos o desniveles pronunciados originados por acopio de tierra.</w:t>
            </w:r>
          </w:p>
          <w:p w14:paraId="6C1FA123"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p>
          <w:p w14:paraId="1475BD32"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CUNETAS.-</w:t>
            </w:r>
            <w:r w:rsidRPr="001E7639">
              <w:rPr>
                <w:rFonts w:ascii="Arial" w:hAnsi="Arial" w:cs="Arial"/>
                <w:color w:val="auto"/>
                <w:sz w:val="22"/>
                <w:szCs w:val="22"/>
                <w:lang w:val="es-ES"/>
              </w:rPr>
              <w:t xml:space="preserve"> El sistema de cunetas comprenderá todas las cunetas laterales, canales, rectificación de cauce, tomas y salidas de agua, así como otra cuneta que puede ser necesaria para la construcción de la obra. Las cunetas deberán estar de acuerdo con el tipo de talud, pendiente o forma de perfil tipo de obra, y no podrán contener restos de raíces, rocas, troncos ni otro material obstructivo, al curso de las aguas.  El contratista deberá mantener abiertos todos los drenajes durante la construcción, hasta la aceptación final de la obra.  No se exigirá terminación manual de las cunetas, pero la pendiente hidráulica será satisfactoria para conseguir drenajes sin que se produzcan desbordes.</w:t>
            </w:r>
          </w:p>
          <w:p w14:paraId="03E7D5D9"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p>
          <w:p w14:paraId="70039F86" w14:textId="77777777" w:rsidR="0049460E" w:rsidRPr="001E7639" w:rsidRDefault="0049460E" w:rsidP="00EF4000">
            <w:pPr>
              <w:pStyle w:val="Estndar"/>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MEDICION.-</w:t>
            </w:r>
            <w:r w:rsidRPr="001E7639">
              <w:rPr>
                <w:rFonts w:ascii="Arial" w:hAnsi="Arial" w:cs="Arial"/>
                <w:color w:val="auto"/>
                <w:sz w:val="22"/>
                <w:szCs w:val="22"/>
                <w:lang w:val="es-ES"/>
              </w:rPr>
              <w:t xml:space="preserve"> Todo movimiento de suelo en excavación tendrá una formación geométrica regular a fin de permitir su exacta medición, quedando entendido que las excavaciones o préstamos deben ser previamente autorizados.  Para la medición del presente ítem el contratista deberá realizar trabajos continuos, con la autorización del Supervisor, a fin de facilitar la evaluación de volúmenes y evitar trabajos dispersos. Los trabajos de excavación con corte serán medidos en metros cúbicos de materiales, excavados y transportados a </w:t>
            </w:r>
            <w:smartTag w:uri="urn:schemas-microsoft-com:office:smarttags" w:element="metricconverter">
              <w:smartTagPr>
                <w:attr w:name="ProductID" w:val="100 m"/>
              </w:smartTagPr>
              <w:r w:rsidRPr="001E7639">
                <w:rPr>
                  <w:rFonts w:ascii="Arial" w:hAnsi="Arial" w:cs="Arial"/>
                  <w:color w:val="auto"/>
                  <w:sz w:val="22"/>
                  <w:szCs w:val="22"/>
                  <w:lang w:val="es-ES"/>
                </w:rPr>
                <w:t>100 m</w:t>
              </w:r>
            </w:smartTag>
            <w:r w:rsidRPr="001E7639">
              <w:rPr>
                <w:rFonts w:ascii="Arial" w:hAnsi="Arial" w:cs="Arial"/>
                <w:color w:val="auto"/>
                <w:sz w:val="22"/>
                <w:szCs w:val="22"/>
                <w:lang w:val="es-ES"/>
              </w:rPr>
              <w:t xml:space="preserve">. de acarreo libre a los sitios destinados para su depósito, donde indique el Supervisor. La medición se efectuará en base a las secciones transversales del terreno natural tomadas después de las operaciones de limpieza de </w:t>
            </w:r>
            <w:r w:rsidRPr="001E7639">
              <w:rPr>
                <w:rFonts w:ascii="Arial" w:hAnsi="Arial" w:cs="Arial"/>
                <w:color w:val="auto"/>
                <w:sz w:val="22"/>
                <w:szCs w:val="22"/>
                <w:lang w:val="es-ES"/>
              </w:rPr>
              <w:lastRenderedPageBreak/>
              <w:t xml:space="preserve">acuerdo a las secciones del proyecto previamente verificadas. No se medirán distancias de transporte menores a </w:t>
            </w:r>
            <w:smartTag w:uri="urn:schemas-microsoft-com:office:smarttags" w:element="metricconverter">
              <w:smartTagPr>
                <w:attr w:name="ProductID" w:val="100 metros"/>
              </w:smartTagPr>
              <w:r w:rsidRPr="001E7639">
                <w:rPr>
                  <w:rFonts w:ascii="Arial" w:hAnsi="Arial" w:cs="Arial"/>
                  <w:color w:val="auto"/>
                  <w:sz w:val="22"/>
                  <w:szCs w:val="22"/>
                  <w:lang w:val="es-ES"/>
                </w:rPr>
                <w:t>100 metros</w:t>
              </w:r>
            </w:smartTag>
            <w:r w:rsidRPr="001E7639">
              <w:rPr>
                <w:rFonts w:ascii="Arial" w:hAnsi="Arial" w:cs="Arial"/>
                <w:color w:val="auto"/>
                <w:sz w:val="22"/>
                <w:szCs w:val="22"/>
                <w:lang w:val="es-ES"/>
              </w:rPr>
              <w:t xml:space="preserve"> de acarreo libre. Solamente cuando el Supervisor ordene por escrito la utilización de los materiales acopiados se efectuará la medición en metros cúbicos en el lugar del acopio, de acuerdo a secciones transversales.  Por otra parte se medirá la distancia de transporte entre los centros de gravedad de las masas, para establecer dentro de que límites de distancia de transporte se encuentran. Cuando se autorice el transporte de material de corte a distancias más alejadas, se pagara el transporte adicional por m3/km y el contratista absorberá el carguío, como parte de compensación por el acarreo libre. O por día de alquiler de Volqueta.</w:t>
            </w:r>
          </w:p>
          <w:p w14:paraId="560BD2A3" w14:textId="77777777" w:rsidR="0049460E" w:rsidRPr="001E7639" w:rsidRDefault="0049460E" w:rsidP="003576AF">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color w:val="auto"/>
                <w:sz w:val="22"/>
                <w:szCs w:val="22"/>
                <w:lang w:val="es-ES"/>
              </w:rPr>
              <w:t>Toda excavación que la firma contratista efectuara por debajo de las cotas proyectadas por YPFB para los distintos trabajos a construir no serán consideradas a los efectos de su medición y certificación, teniendo obligación la firma contratista de reponer y compactar los materiales procedentes de la excavación realizada. La medición para la certificación de los trabajos de movimiento de suelos, se efectuará por metro cúbico y su cómputo métrico deberá ser realizado en base a un relevamiento plani-altimétrico y curvas de niveles (en explanaciones, etc.) o bien, utilizando el método de la media de las áreas (promedio, que consistirá en dividir el desmonte o excavaciones en prismoides mediante secciones transversales aplicando la fórmula:</w:t>
            </w:r>
          </w:p>
          <w:p w14:paraId="1E9C93E7"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pt-BR"/>
              </w:rPr>
            </w:pPr>
            <w:r w:rsidRPr="001E7639">
              <w:rPr>
                <w:rFonts w:ascii="Arial" w:hAnsi="Arial" w:cs="Arial"/>
                <w:color w:val="auto"/>
                <w:sz w:val="22"/>
                <w:szCs w:val="22"/>
                <w:lang w:val="pt-BR"/>
              </w:rPr>
              <w:t>V = (S1 + S2) x D/2</w:t>
            </w:r>
          </w:p>
          <w:p w14:paraId="77E2D2D7"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pt-BR"/>
              </w:rPr>
            </w:pPr>
            <w:r w:rsidRPr="001E7639">
              <w:rPr>
                <w:rFonts w:ascii="Arial" w:hAnsi="Arial" w:cs="Arial"/>
                <w:color w:val="auto"/>
                <w:sz w:val="22"/>
                <w:szCs w:val="22"/>
                <w:lang w:val="pt-BR"/>
              </w:rPr>
              <w:t>V = Volumen de cada prismoide</w:t>
            </w:r>
          </w:p>
          <w:p w14:paraId="53BF7EB6"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color w:val="auto"/>
                <w:sz w:val="22"/>
                <w:szCs w:val="22"/>
                <w:lang w:val="es-ES"/>
              </w:rPr>
              <w:t>S1 y S2 = Superficie de las secciones verticales</w:t>
            </w:r>
          </w:p>
          <w:p w14:paraId="746CE8A7"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color w:val="auto"/>
                <w:sz w:val="22"/>
                <w:szCs w:val="22"/>
                <w:lang w:val="es-ES"/>
              </w:rPr>
              <w:t>D = Distancia entre secciones</w:t>
            </w:r>
          </w:p>
          <w:p w14:paraId="11263506"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01CCDF74"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color w:val="auto"/>
                <w:sz w:val="22"/>
                <w:szCs w:val="22"/>
                <w:lang w:val="es-ES"/>
              </w:rPr>
              <w:t xml:space="preserve">La medición para la certificación de los trabajos de movimiento de suelo, se facturará por metros cúbicos y su cómputo métrico deberá ser realizado en base a un </w:t>
            </w:r>
            <w:r w:rsidRPr="001E7639">
              <w:rPr>
                <w:rFonts w:ascii="Arial" w:hAnsi="Arial" w:cs="Arial"/>
                <w:color w:val="auto"/>
                <w:sz w:val="22"/>
                <w:szCs w:val="22"/>
                <w:lang w:val="es-ES"/>
              </w:rPr>
              <w:lastRenderedPageBreak/>
              <w:t>relevamiento plani altimétrico, en la ubicación de los trabajos se considerará  únicamente el material excavado, en consecuencia cuando se deban efectuar préstamos para relleno, éstos deberán ser medidos en base al suelo extraído midiendo la figura de las excavaciones efectuadas. Cuando por razones constructivas definidas por el Supervisor, deba recurrirse a la medición de terraplenes, deberá descontarse de éste el esponjamiento del material, que será fijado por la inspección a su solo juicio, teniendo en cuenta a tal efecto las normas de la Dirección Nacional de Vialidad, a excepción de aquellas que se realicen en capas compactadas. La utilización de personal y/o equipos de apoyo para medición de los terrenos excavados, correrán por cuenta de la contratista todos los gastos que la misma demore en presentar a la supervisión, para su aprobación, y toda corrección que esta deba realizarse será también de su responsabilidad la entrega de los mismos hasta llegar a la aceptación de la supervisión.</w:t>
            </w:r>
          </w:p>
          <w:p w14:paraId="2BA5286E"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7A0CBBC8"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La Medición,</w:t>
            </w:r>
            <w:r w:rsidRPr="001E7639">
              <w:rPr>
                <w:rFonts w:ascii="Arial" w:hAnsi="Arial" w:cs="Arial"/>
                <w:color w:val="auto"/>
                <w:sz w:val="22"/>
                <w:szCs w:val="22"/>
                <w:lang w:val="es-ES"/>
              </w:rPr>
              <w:t xml:space="preserve"> será también por Horas Maquinas, con lectura del hor</w:t>
            </w:r>
            <w:r w:rsidR="007707E9" w:rsidRPr="001E7639">
              <w:rPr>
                <w:rFonts w:ascii="Arial" w:hAnsi="Arial" w:cs="Arial"/>
                <w:color w:val="auto"/>
                <w:sz w:val="22"/>
                <w:szCs w:val="22"/>
                <w:lang w:val="es-ES"/>
              </w:rPr>
              <w:t>o</w:t>
            </w:r>
            <w:r w:rsidRPr="001E7639">
              <w:rPr>
                <w:rFonts w:ascii="Arial" w:hAnsi="Arial" w:cs="Arial"/>
                <w:color w:val="auto"/>
                <w:sz w:val="22"/>
                <w:szCs w:val="22"/>
                <w:lang w:val="es-ES"/>
              </w:rPr>
              <w:t xml:space="preserve">metro del equipo. o reporte del parte diario aprobado por el Fiscal de YPFB </w:t>
            </w:r>
          </w:p>
          <w:p w14:paraId="558CE4DC"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rPr>
            </w:pPr>
          </w:p>
        </w:tc>
      </w:tr>
      <w:tr w:rsidR="00895255" w:rsidRPr="00895255" w14:paraId="25FA1C4D" w14:textId="77777777" w:rsidTr="00C207B0">
        <w:trPr>
          <w:trHeight w:val="784"/>
        </w:trPr>
        <w:tc>
          <w:tcPr>
            <w:tcW w:w="4253" w:type="dxa"/>
            <w:shd w:val="clear" w:color="auto" w:fill="auto"/>
            <w:vAlign w:val="center"/>
          </w:tcPr>
          <w:p w14:paraId="16CA58DB" w14:textId="77777777" w:rsidR="0049460E" w:rsidRPr="002442F9" w:rsidRDefault="0049460E" w:rsidP="003576AF">
            <w:pPr>
              <w:spacing w:line="276" w:lineRule="auto"/>
              <w:jc w:val="center"/>
              <w:rPr>
                <w:rFonts w:ascii="Arial" w:hAnsi="Arial" w:cs="Arial"/>
                <w:sz w:val="22"/>
                <w:szCs w:val="22"/>
                <w:highlight w:val="yellow"/>
              </w:rPr>
            </w:pPr>
            <w:r w:rsidRPr="001E7639">
              <w:rPr>
                <w:rFonts w:ascii="Arial" w:hAnsi="Arial" w:cs="Arial"/>
                <w:sz w:val="22"/>
                <w:szCs w:val="22"/>
              </w:rPr>
              <w:lastRenderedPageBreak/>
              <w:t>Responsable de Movimiento de Suelos  o Ingeniero Civil</w:t>
            </w:r>
            <w:r w:rsidR="00453A0E" w:rsidRPr="001E7639">
              <w:rPr>
                <w:rFonts w:ascii="Arial" w:hAnsi="Arial" w:cs="Arial"/>
                <w:sz w:val="22"/>
                <w:szCs w:val="22"/>
              </w:rPr>
              <w:t xml:space="preserve"> (</w:t>
            </w:r>
            <w:r w:rsidRPr="001E7639">
              <w:rPr>
                <w:rFonts w:ascii="Arial" w:hAnsi="Arial" w:cs="Arial"/>
                <w:sz w:val="22"/>
                <w:szCs w:val="22"/>
              </w:rPr>
              <w:t>RMS</w:t>
            </w:r>
            <w:r w:rsidR="00453A0E" w:rsidRPr="001E7639">
              <w:rPr>
                <w:rFonts w:ascii="Arial" w:hAnsi="Arial" w:cs="Arial"/>
                <w:sz w:val="22"/>
                <w:szCs w:val="22"/>
              </w:rPr>
              <w:t>)</w:t>
            </w:r>
          </w:p>
        </w:tc>
        <w:tc>
          <w:tcPr>
            <w:tcW w:w="6521" w:type="dxa"/>
            <w:shd w:val="clear" w:color="auto" w:fill="auto"/>
            <w:vAlign w:val="center"/>
          </w:tcPr>
          <w:p w14:paraId="6BBF84AD" w14:textId="4ADA1712" w:rsidR="0049460E" w:rsidRPr="001E7639" w:rsidRDefault="0049460E" w:rsidP="003576AF">
            <w:pPr>
              <w:pStyle w:val="Estndar"/>
              <w:tabs>
                <w:tab w:val="num" w:pos="1080"/>
              </w:tabs>
              <w:spacing w:before="240"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DESCRIPCION.-</w:t>
            </w:r>
            <w:r w:rsidRPr="001E7639">
              <w:rPr>
                <w:rFonts w:ascii="Arial" w:hAnsi="Arial" w:cs="Arial"/>
                <w:color w:val="auto"/>
                <w:sz w:val="22"/>
                <w:szCs w:val="22"/>
                <w:lang w:val="es-ES"/>
              </w:rPr>
              <w:t xml:space="preserve"> Este ítem consiste en la provisión de personal para hacer la Planificación, Verificación, Seguimiento y Control del movimiento de suelos en las Planchadas y Caminos. Sus bases se instalaran en cada Área (Norte, Centro y Sur), Técnicos con experiencia de 5 años en obras de movimiento de suelos y control de calidad de materiales. Este personal deberá estar permanentemente en obra, estar capacitado y con conocimientos solidos de herramientas para el movimiento de suelos (Topografía, laboratorio de mecánica de suelos, etc.). </w:t>
            </w:r>
          </w:p>
          <w:p w14:paraId="2D51C6C0"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35428ECA"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lastRenderedPageBreak/>
              <w:t>El CONTRATISTA</w:t>
            </w:r>
            <w:r w:rsidRPr="001E7639">
              <w:rPr>
                <w:rFonts w:ascii="Arial" w:hAnsi="Arial" w:cs="Arial"/>
                <w:color w:val="auto"/>
                <w:sz w:val="22"/>
                <w:szCs w:val="22"/>
                <w:lang w:val="es-ES"/>
              </w:rPr>
              <w:t xml:space="preserve"> le deberá  dotar de las herramientas necesarias para llevar el control, registro, seguimiento e inspección, logística para poder cumplir sus funciones (Handy, cámara fotográfica)</w:t>
            </w:r>
          </w:p>
          <w:p w14:paraId="556CA975"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p>
          <w:p w14:paraId="44ADD1AF" w14:textId="77777777" w:rsidR="0049460E" w:rsidRPr="001E7639"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EJECUCIÓN.-</w:t>
            </w:r>
            <w:r w:rsidRPr="001E7639">
              <w:rPr>
                <w:rFonts w:ascii="Arial" w:hAnsi="Arial" w:cs="Arial"/>
                <w:color w:val="auto"/>
                <w:sz w:val="22"/>
                <w:szCs w:val="22"/>
                <w:lang w:val="es-ES"/>
              </w:rPr>
              <w:t xml:space="preserve"> El RMS deberá estar disponible, se deberá aplicar al régimen y horario de trabajo del punto 9.1.3.2. Las indicaciones generales para el trabajo estarán a cargo del RT  además del Supervisor de YPFB , quienes le efectuaran los requerimientos e instrucciones para el desarrollo de sus actividades.</w:t>
            </w:r>
          </w:p>
          <w:p w14:paraId="5B51FACB" w14:textId="77777777" w:rsidR="003576AF" w:rsidRPr="001E7639" w:rsidRDefault="003576AF" w:rsidP="00EF4000">
            <w:pPr>
              <w:pStyle w:val="Estndar"/>
              <w:tabs>
                <w:tab w:val="num" w:pos="1080"/>
              </w:tabs>
              <w:spacing w:line="276" w:lineRule="auto"/>
              <w:ind w:left="217" w:right="192"/>
              <w:jc w:val="both"/>
              <w:rPr>
                <w:rFonts w:ascii="Arial" w:hAnsi="Arial" w:cs="Arial"/>
                <w:b/>
                <w:color w:val="auto"/>
                <w:sz w:val="22"/>
                <w:szCs w:val="22"/>
                <w:lang w:val="es-ES"/>
              </w:rPr>
            </w:pPr>
          </w:p>
          <w:p w14:paraId="730F1DE0" w14:textId="77777777" w:rsidR="0049460E" w:rsidRPr="001E7639" w:rsidRDefault="0049460E" w:rsidP="003576AF">
            <w:pPr>
              <w:pStyle w:val="Estndar"/>
              <w:tabs>
                <w:tab w:val="num" w:pos="1080"/>
              </w:tabs>
              <w:spacing w:after="240" w:line="276" w:lineRule="auto"/>
              <w:ind w:left="217" w:right="192"/>
              <w:jc w:val="both"/>
              <w:rPr>
                <w:rFonts w:ascii="Arial" w:hAnsi="Arial" w:cs="Arial"/>
                <w:color w:val="auto"/>
                <w:sz w:val="22"/>
                <w:szCs w:val="22"/>
                <w:lang w:val="es-ES"/>
              </w:rPr>
            </w:pPr>
            <w:r w:rsidRPr="001E7639">
              <w:rPr>
                <w:rFonts w:ascii="Arial" w:hAnsi="Arial" w:cs="Arial"/>
                <w:b/>
                <w:color w:val="auto"/>
                <w:sz w:val="22"/>
                <w:szCs w:val="22"/>
                <w:lang w:val="es-ES"/>
              </w:rPr>
              <w:t>MEDICIÓN.-</w:t>
            </w:r>
            <w:r w:rsidRPr="001E7639">
              <w:rPr>
                <w:rFonts w:ascii="Arial" w:hAnsi="Arial" w:cs="Arial"/>
                <w:color w:val="auto"/>
                <w:sz w:val="22"/>
                <w:szCs w:val="22"/>
                <w:lang w:val="es-ES"/>
              </w:rPr>
              <w:t xml:space="preserve"> Se medirá por día trabajado efectivo (Día-hombre), de acuerdo al (los) proyecto (s) que esté dando soporte, se deberá indicar en planilla independiente por proyecto el tiempo que se está empleando.</w:t>
            </w:r>
          </w:p>
        </w:tc>
      </w:tr>
      <w:tr w:rsidR="00895255" w:rsidRPr="00895255" w14:paraId="7C2248B0" w14:textId="77777777" w:rsidTr="00C207B0">
        <w:trPr>
          <w:trHeight w:val="885"/>
        </w:trPr>
        <w:tc>
          <w:tcPr>
            <w:tcW w:w="4253" w:type="dxa"/>
            <w:shd w:val="clear" w:color="auto" w:fill="auto"/>
            <w:vAlign w:val="center"/>
          </w:tcPr>
          <w:p w14:paraId="071C8E9E"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lastRenderedPageBreak/>
              <w:t>Monitor De Calidad, Seguridad, Salud Y Medio Ambiente (M-QHSE)</w:t>
            </w:r>
          </w:p>
        </w:tc>
        <w:tc>
          <w:tcPr>
            <w:tcW w:w="6521" w:type="dxa"/>
            <w:shd w:val="clear" w:color="auto" w:fill="auto"/>
            <w:vAlign w:val="center"/>
          </w:tcPr>
          <w:p w14:paraId="6D97F24D"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p>
          <w:p w14:paraId="793768EF" w14:textId="77777777" w:rsidR="0049460E" w:rsidRPr="00895255"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895255">
              <w:rPr>
                <w:rFonts w:ascii="Arial" w:hAnsi="Arial" w:cs="Arial"/>
                <w:b/>
                <w:sz w:val="22"/>
                <w:szCs w:val="22"/>
                <w:lang w:val="es-BO"/>
              </w:rPr>
              <w:t>DESCRIPCION.-</w:t>
            </w:r>
            <w:r w:rsidRPr="00895255">
              <w:rPr>
                <w:rFonts w:ascii="Arial" w:hAnsi="Arial" w:cs="Arial"/>
                <w:sz w:val="22"/>
                <w:szCs w:val="22"/>
                <w:lang w:val="es-BO"/>
              </w:rPr>
              <w:t xml:space="preserve"> Este ítem consiste en la provisión de personal para hacer el seguimiento de la Calidad, Seguridad, Salud y Medio Ambiente, apoyo a las labores del SIG, sus bases se instalaran en cada </w:t>
            </w:r>
            <w:r w:rsidRPr="00895255">
              <w:rPr>
                <w:rFonts w:ascii="Arial" w:hAnsi="Arial" w:cs="Arial"/>
                <w:sz w:val="22"/>
                <w:szCs w:val="22"/>
                <w:lang w:val="es-AR"/>
              </w:rPr>
              <w:t xml:space="preserve">Área de trabajo, Ingenieros o Técnicos </w:t>
            </w:r>
            <w:r w:rsidRPr="00895255">
              <w:rPr>
                <w:rFonts w:ascii="Arial" w:hAnsi="Arial" w:cs="Arial"/>
                <w:sz w:val="22"/>
                <w:szCs w:val="22"/>
              </w:rPr>
              <w:t>que estarán de manera permanente en la obra, dando apoyo, capacitación, soporte y mantenimiento del SIG a todo el personal de campo, haciendo cumplir las Normas vigentes en  la ejecución de los servicios y coordinando con los inspectores de YPFB</w:t>
            </w:r>
            <w:r w:rsidRPr="00895255">
              <w:rPr>
                <w:rFonts w:ascii="Arial" w:hAnsi="Arial" w:cs="Arial"/>
                <w:sz w:val="22"/>
                <w:szCs w:val="22"/>
                <w:lang w:val="es-AR"/>
              </w:rPr>
              <w:t>.</w:t>
            </w:r>
            <w:r w:rsidRPr="00895255">
              <w:rPr>
                <w:rFonts w:ascii="Arial" w:hAnsi="Arial" w:cs="Arial"/>
                <w:sz w:val="22"/>
                <w:szCs w:val="22"/>
                <w:lang w:val="es-ES_tradnl"/>
              </w:rPr>
              <w:t xml:space="preserve"> </w:t>
            </w:r>
          </w:p>
          <w:p w14:paraId="5DC1877E" w14:textId="77777777" w:rsidR="0049460E" w:rsidRPr="00895255"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6477D18D" w14:textId="77777777" w:rsidR="0049460E" w:rsidRPr="00895255"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AR"/>
              </w:rPr>
            </w:pPr>
            <w:r w:rsidRPr="00895255">
              <w:rPr>
                <w:rFonts w:ascii="Arial" w:hAnsi="Arial" w:cs="Arial"/>
                <w:b/>
                <w:sz w:val="22"/>
                <w:szCs w:val="22"/>
                <w:lang w:val="es-ES_tradnl"/>
              </w:rPr>
              <w:t>El CONTRATISTA</w:t>
            </w:r>
            <w:r w:rsidRPr="00895255">
              <w:rPr>
                <w:rFonts w:ascii="Arial" w:hAnsi="Arial" w:cs="Arial"/>
                <w:sz w:val="22"/>
                <w:szCs w:val="22"/>
                <w:lang w:val="es-ES_tradnl"/>
              </w:rPr>
              <w:t xml:space="preserve"> le deberá  dotar de las herramientas necesarias para llevar el control, registro, seguimiento e inspección, logística para poder cumplir sus funciones </w:t>
            </w:r>
            <w:r w:rsidRPr="00895255">
              <w:rPr>
                <w:rFonts w:ascii="Arial" w:hAnsi="Arial" w:cs="Arial"/>
                <w:sz w:val="22"/>
                <w:szCs w:val="22"/>
                <w:lang w:val="es-AR"/>
              </w:rPr>
              <w:t>(Computadora portátil, Handy, cámara fotográfica).</w:t>
            </w:r>
          </w:p>
          <w:p w14:paraId="63AEF3D3" w14:textId="77777777" w:rsidR="0049460E" w:rsidRPr="00895255"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49CCCB2E" w14:textId="77777777" w:rsidR="0049460E" w:rsidRPr="00895255" w:rsidRDefault="0049460E" w:rsidP="00EF4000">
            <w:pPr>
              <w:pStyle w:val="Estndar"/>
              <w:spacing w:line="276" w:lineRule="auto"/>
              <w:ind w:left="217" w:right="192"/>
              <w:jc w:val="both"/>
              <w:rPr>
                <w:rFonts w:ascii="Arial" w:hAnsi="Arial" w:cs="Arial"/>
                <w:color w:val="auto"/>
                <w:sz w:val="22"/>
                <w:szCs w:val="22"/>
              </w:rPr>
            </w:pPr>
            <w:r w:rsidRPr="00895255">
              <w:rPr>
                <w:rFonts w:ascii="Arial" w:hAnsi="Arial" w:cs="Arial"/>
                <w:b/>
                <w:color w:val="auto"/>
                <w:sz w:val="22"/>
                <w:szCs w:val="22"/>
              </w:rPr>
              <w:lastRenderedPageBreak/>
              <w:t>EJECUCIÓN.-</w:t>
            </w:r>
            <w:r w:rsidRPr="00895255">
              <w:rPr>
                <w:rFonts w:ascii="Arial" w:hAnsi="Arial" w:cs="Arial"/>
                <w:color w:val="auto"/>
                <w:sz w:val="22"/>
                <w:szCs w:val="22"/>
              </w:rPr>
              <w:t xml:space="preserve"> El  MONITOR DE QHSE deberá estar disponible, se deberá aplicar al régimen y horario de trabajo Las indicaciones generales para el trabajo estarán a cargo del RESPONSABLE DE OBRA y QHSE, además del Inspector / Fiscal y Personal de YPFB. quienes le efectuaran los requerimientos e instrucciones para el desarrollo de sus actividades, básicamente orientadas al apoyo y cumplimiento de procedimientos y normativas legales.</w:t>
            </w:r>
          </w:p>
          <w:p w14:paraId="509B8245" w14:textId="77777777" w:rsidR="0049460E" w:rsidRPr="00895255" w:rsidRDefault="0049460E" w:rsidP="00EF4000">
            <w:pPr>
              <w:pStyle w:val="Estndar"/>
              <w:spacing w:line="276" w:lineRule="auto"/>
              <w:ind w:left="217" w:right="192"/>
              <w:jc w:val="both"/>
              <w:rPr>
                <w:rFonts w:ascii="Arial" w:hAnsi="Arial" w:cs="Arial"/>
                <w:color w:val="auto"/>
                <w:sz w:val="22"/>
                <w:szCs w:val="22"/>
              </w:rPr>
            </w:pPr>
          </w:p>
          <w:p w14:paraId="78E173BE" w14:textId="77777777" w:rsidR="0049460E" w:rsidRPr="00895255" w:rsidRDefault="0049460E" w:rsidP="003576AF">
            <w:pPr>
              <w:tabs>
                <w:tab w:val="left" w:pos="709"/>
              </w:tabs>
              <w:autoSpaceDE w:val="0"/>
              <w:autoSpaceDN w:val="0"/>
              <w:adjustRightInd w:val="0"/>
              <w:spacing w:after="240" w:line="276" w:lineRule="auto"/>
              <w:ind w:left="217" w:right="192"/>
              <w:jc w:val="both"/>
              <w:rPr>
                <w:rFonts w:ascii="Arial" w:hAnsi="Arial" w:cs="Arial"/>
                <w:sz w:val="22"/>
                <w:szCs w:val="22"/>
              </w:rPr>
            </w:pPr>
            <w:r w:rsidRPr="00895255">
              <w:rPr>
                <w:rFonts w:ascii="Arial" w:hAnsi="Arial" w:cs="Arial"/>
                <w:b/>
                <w:sz w:val="22"/>
                <w:szCs w:val="22"/>
              </w:rPr>
              <w:t>MEDICIÓN.-</w:t>
            </w:r>
            <w:r w:rsidRPr="00895255">
              <w:rPr>
                <w:rFonts w:ascii="Arial" w:hAnsi="Arial" w:cs="Arial"/>
                <w:sz w:val="22"/>
                <w:szCs w:val="22"/>
              </w:rPr>
              <w:t xml:space="preserve"> Se medirá por día trabajado efectivo (Día-hombre), de acuerdo al (los) proyecto (s) que esté dando soporte, se deberá indicar en planilla independiente por proyecto el tiempo que se está empleando.</w:t>
            </w:r>
          </w:p>
        </w:tc>
      </w:tr>
      <w:tr w:rsidR="00895255" w:rsidRPr="00895255" w14:paraId="2B7504D3" w14:textId="77777777" w:rsidTr="00C207B0">
        <w:trPr>
          <w:trHeight w:val="600"/>
        </w:trPr>
        <w:tc>
          <w:tcPr>
            <w:tcW w:w="4253" w:type="dxa"/>
            <w:shd w:val="clear" w:color="auto" w:fill="auto"/>
            <w:vAlign w:val="center"/>
          </w:tcPr>
          <w:p w14:paraId="4A4B9421" w14:textId="77777777" w:rsidR="0049460E" w:rsidRPr="002442F9" w:rsidRDefault="0049460E" w:rsidP="003576AF">
            <w:pPr>
              <w:spacing w:line="276" w:lineRule="auto"/>
              <w:jc w:val="center"/>
              <w:rPr>
                <w:rFonts w:ascii="Arial" w:hAnsi="Arial" w:cs="Arial"/>
                <w:sz w:val="22"/>
                <w:szCs w:val="22"/>
                <w:highlight w:val="yellow"/>
              </w:rPr>
            </w:pPr>
            <w:r w:rsidRPr="001E7639">
              <w:rPr>
                <w:rFonts w:ascii="Arial" w:hAnsi="Arial" w:cs="Arial"/>
                <w:sz w:val="22"/>
                <w:szCs w:val="22"/>
              </w:rPr>
              <w:lastRenderedPageBreak/>
              <w:t>Ingeniero De Obra</w:t>
            </w:r>
          </w:p>
        </w:tc>
        <w:tc>
          <w:tcPr>
            <w:tcW w:w="6521" w:type="dxa"/>
            <w:shd w:val="clear" w:color="auto" w:fill="auto"/>
            <w:vAlign w:val="center"/>
          </w:tcPr>
          <w:p w14:paraId="507E8A22" w14:textId="77777777" w:rsidR="0049460E" w:rsidRPr="007C5AD7" w:rsidRDefault="0049460E" w:rsidP="00EF4000">
            <w:pPr>
              <w:spacing w:line="276" w:lineRule="auto"/>
              <w:ind w:left="217" w:right="192"/>
              <w:jc w:val="both"/>
              <w:rPr>
                <w:rFonts w:ascii="Arial" w:hAnsi="Arial" w:cs="Arial"/>
                <w:sz w:val="22"/>
                <w:szCs w:val="22"/>
              </w:rPr>
            </w:pPr>
          </w:p>
          <w:p w14:paraId="21861385"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7C5AD7">
              <w:rPr>
                <w:rFonts w:ascii="Arial" w:hAnsi="Arial" w:cs="Arial"/>
                <w:b/>
                <w:sz w:val="22"/>
                <w:szCs w:val="22"/>
                <w:lang w:val="es-BO"/>
              </w:rPr>
              <w:t>DESCRIPCION.-</w:t>
            </w:r>
            <w:r w:rsidRPr="007C5AD7">
              <w:rPr>
                <w:rFonts w:ascii="Arial" w:hAnsi="Arial" w:cs="Arial"/>
                <w:sz w:val="22"/>
                <w:szCs w:val="22"/>
                <w:lang w:val="es-BO"/>
              </w:rPr>
              <w:t xml:space="preserve">   Este ítem consiste en la provisión de personal para realizar  el control y ejecución de las obras civiles, movimiento de suelos, planificación de obras, control de costos y avances de obra, control de equipos y mano de obra, coordinación con los inspectores de obra, etc. Este recurso deberá coordinar con el RESPONSABLE TÉCNICO  designado (mantenimiento o Construcción de caminos y planchadas). Deberán ser </w:t>
            </w:r>
            <w:r w:rsidRPr="007C5AD7">
              <w:rPr>
                <w:rFonts w:ascii="Arial" w:hAnsi="Arial" w:cs="Arial"/>
                <w:sz w:val="22"/>
                <w:szCs w:val="22"/>
                <w:lang w:val="es-AR"/>
              </w:rPr>
              <w:t>Ingenieros con experiencia mínima de 5 años en puesto específico.</w:t>
            </w:r>
            <w:r w:rsidRPr="007C5AD7">
              <w:rPr>
                <w:rFonts w:ascii="Arial" w:hAnsi="Arial" w:cs="Arial"/>
                <w:sz w:val="22"/>
                <w:szCs w:val="22"/>
                <w:lang w:val="es-ES_tradnl"/>
              </w:rPr>
              <w:t xml:space="preserve"> </w:t>
            </w:r>
          </w:p>
          <w:p w14:paraId="2FA78EA3"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7C5AD7">
              <w:rPr>
                <w:rFonts w:ascii="Arial" w:hAnsi="Arial" w:cs="Arial"/>
                <w:sz w:val="22"/>
                <w:szCs w:val="22"/>
                <w:lang w:val="es-ES_tradnl"/>
              </w:rPr>
              <w:t>Este personal deberá estar permanentemente en campo,  estar capacitado y con conocimientos solidos de herramientas (software) Autocad, Autocad land,  Microsoft Project, presupuesto, Word, Excel, Power Point, etc.</w:t>
            </w:r>
          </w:p>
          <w:p w14:paraId="4A17DB55"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104616BC"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AR"/>
              </w:rPr>
            </w:pPr>
            <w:r w:rsidRPr="007C5AD7">
              <w:rPr>
                <w:rFonts w:ascii="Arial" w:hAnsi="Arial" w:cs="Arial"/>
                <w:b/>
                <w:sz w:val="22"/>
                <w:szCs w:val="22"/>
                <w:lang w:val="es-ES_tradnl"/>
              </w:rPr>
              <w:t>El CONTRATSITA</w:t>
            </w:r>
            <w:r w:rsidRPr="007C5AD7">
              <w:rPr>
                <w:rFonts w:ascii="Arial" w:hAnsi="Arial" w:cs="Arial"/>
                <w:sz w:val="22"/>
                <w:szCs w:val="22"/>
                <w:lang w:val="es-ES_tradnl"/>
              </w:rPr>
              <w:t xml:space="preserve"> le deberá  dotar de las herramientas necesarias para llevar el control, registro, seguimiento e inspección, logística para poder cumplir sus funciones</w:t>
            </w:r>
            <w:r w:rsidRPr="007C5AD7">
              <w:rPr>
                <w:rFonts w:ascii="Arial" w:hAnsi="Arial" w:cs="Arial"/>
                <w:sz w:val="22"/>
                <w:szCs w:val="22"/>
                <w:lang w:val="es-AR"/>
              </w:rPr>
              <w:t xml:space="preserve"> (Computadora portátil, Handy, cámara fotográfica, GPS navegador, Camioneta doble cabina 4 x 4).</w:t>
            </w:r>
          </w:p>
          <w:p w14:paraId="6BE2EF61"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7C064835" w14:textId="77777777" w:rsidR="0049460E" w:rsidRPr="007C5AD7" w:rsidRDefault="0049460E" w:rsidP="00EF4000">
            <w:pPr>
              <w:pStyle w:val="Estndar"/>
              <w:spacing w:line="276" w:lineRule="auto"/>
              <w:ind w:left="217" w:right="192"/>
              <w:jc w:val="both"/>
              <w:rPr>
                <w:rFonts w:ascii="Arial" w:hAnsi="Arial" w:cs="Arial"/>
                <w:color w:val="auto"/>
                <w:sz w:val="22"/>
                <w:szCs w:val="22"/>
              </w:rPr>
            </w:pPr>
            <w:r w:rsidRPr="007C5AD7">
              <w:rPr>
                <w:rFonts w:ascii="Arial" w:hAnsi="Arial" w:cs="Arial"/>
                <w:b/>
                <w:color w:val="auto"/>
                <w:sz w:val="22"/>
                <w:szCs w:val="22"/>
              </w:rPr>
              <w:t>EJECUCIÓN.-</w:t>
            </w:r>
            <w:r w:rsidRPr="007C5AD7">
              <w:rPr>
                <w:rFonts w:ascii="Arial" w:hAnsi="Arial" w:cs="Arial"/>
                <w:color w:val="auto"/>
                <w:sz w:val="22"/>
                <w:szCs w:val="22"/>
              </w:rPr>
              <w:t xml:space="preserve"> El Ingeniero de Obra deberá estar disponible, se deberá aplicar al régimen y horario de trabajo de acuerdo a necesidades de obra; Las indicaciones generales para el trabajo estarán a cargo del RT designado, además del </w:t>
            </w:r>
            <w:r w:rsidRPr="007C5AD7">
              <w:rPr>
                <w:rFonts w:ascii="Arial" w:hAnsi="Arial" w:cs="Arial"/>
                <w:color w:val="auto"/>
                <w:sz w:val="22"/>
                <w:szCs w:val="22"/>
                <w:lang w:val="es-ES"/>
              </w:rPr>
              <w:t>Supervisor</w:t>
            </w:r>
            <w:r w:rsidRPr="007C5AD7">
              <w:rPr>
                <w:rFonts w:ascii="Arial" w:hAnsi="Arial" w:cs="Arial"/>
                <w:color w:val="auto"/>
                <w:sz w:val="22"/>
                <w:szCs w:val="22"/>
              </w:rPr>
              <w:t xml:space="preserve"> de YPFB, quienes le efectuaran los requerimientos e instrucciones para el desarrollo de sus actividades.</w:t>
            </w:r>
          </w:p>
          <w:p w14:paraId="180D0FB8" w14:textId="77777777" w:rsidR="0049460E" w:rsidRPr="007C5AD7" w:rsidRDefault="0049460E" w:rsidP="00EF4000">
            <w:pPr>
              <w:pStyle w:val="Estndar"/>
              <w:spacing w:line="276" w:lineRule="auto"/>
              <w:ind w:left="217" w:right="192"/>
              <w:jc w:val="both"/>
              <w:rPr>
                <w:rFonts w:ascii="Arial" w:hAnsi="Arial" w:cs="Arial"/>
                <w:color w:val="auto"/>
                <w:sz w:val="22"/>
                <w:szCs w:val="22"/>
              </w:rPr>
            </w:pPr>
          </w:p>
          <w:p w14:paraId="4820C010" w14:textId="77777777" w:rsidR="0049460E" w:rsidRPr="007C5AD7" w:rsidRDefault="0049460E" w:rsidP="003576AF">
            <w:pPr>
              <w:tabs>
                <w:tab w:val="left" w:pos="709"/>
              </w:tabs>
              <w:autoSpaceDE w:val="0"/>
              <w:autoSpaceDN w:val="0"/>
              <w:adjustRightInd w:val="0"/>
              <w:spacing w:after="240" w:line="276" w:lineRule="auto"/>
              <w:ind w:left="217" w:right="192"/>
              <w:jc w:val="both"/>
              <w:rPr>
                <w:rFonts w:ascii="Arial" w:hAnsi="Arial" w:cs="Arial"/>
                <w:sz w:val="22"/>
                <w:szCs w:val="22"/>
              </w:rPr>
            </w:pPr>
            <w:r w:rsidRPr="007C5AD7">
              <w:rPr>
                <w:rFonts w:ascii="Arial" w:hAnsi="Arial" w:cs="Arial"/>
                <w:b/>
                <w:sz w:val="22"/>
                <w:szCs w:val="22"/>
              </w:rPr>
              <w:t>MEDICIÓN.-</w:t>
            </w:r>
            <w:r w:rsidRPr="007C5AD7">
              <w:rPr>
                <w:rFonts w:ascii="Arial" w:hAnsi="Arial" w:cs="Arial"/>
                <w:sz w:val="22"/>
                <w:szCs w:val="22"/>
              </w:rPr>
              <w:t xml:space="preserve"> Se medirá por día trabajado efectivo (Día-hombre), de acuerdo al (los) proyecto (s) que esté dando soporte, se deberá indicar en planilla independiente por proyecto el tiempo que se está empleando.</w:t>
            </w:r>
          </w:p>
        </w:tc>
      </w:tr>
      <w:tr w:rsidR="00895255" w:rsidRPr="00895255" w14:paraId="7B4AA8C1" w14:textId="77777777" w:rsidTr="00C207B0">
        <w:trPr>
          <w:trHeight w:val="300"/>
        </w:trPr>
        <w:tc>
          <w:tcPr>
            <w:tcW w:w="4253" w:type="dxa"/>
            <w:shd w:val="clear" w:color="auto" w:fill="auto"/>
            <w:vAlign w:val="center"/>
          </w:tcPr>
          <w:p w14:paraId="4346D26B"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lastRenderedPageBreak/>
              <w:t>Personal De Control De Gestión Y Seguimiento De Proyecto QGSP</w:t>
            </w:r>
          </w:p>
        </w:tc>
        <w:tc>
          <w:tcPr>
            <w:tcW w:w="6521" w:type="dxa"/>
            <w:shd w:val="clear" w:color="auto" w:fill="auto"/>
            <w:vAlign w:val="center"/>
          </w:tcPr>
          <w:p w14:paraId="0F031C74" w14:textId="77777777" w:rsidR="0049460E" w:rsidRPr="007C5AD7" w:rsidRDefault="0049460E" w:rsidP="003576AF">
            <w:pPr>
              <w:autoSpaceDE w:val="0"/>
              <w:autoSpaceDN w:val="0"/>
              <w:adjustRightInd w:val="0"/>
              <w:spacing w:before="240" w:line="276" w:lineRule="auto"/>
              <w:ind w:left="217" w:right="192"/>
              <w:jc w:val="both"/>
              <w:rPr>
                <w:rFonts w:ascii="Arial" w:hAnsi="Arial" w:cs="Arial"/>
                <w:sz w:val="22"/>
                <w:szCs w:val="22"/>
                <w:lang w:val="es-ES_tradnl"/>
              </w:rPr>
            </w:pPr>
            <w:r w:rsidRPr="007C5AD7">
              <w:rPr>
                <w:rFonts w:ascii="Arial" w:hAnsi="Arial" w:cs="Arial"/>
                <w:b/>
                <w:sz w:val="22"/>
                <w:szCs w:val="22"/>
                <w:lang w:val="es-BO"/>
              </w:rPr>
              <w:t>DESCRIPCION.-</w:t>
            </w:r>
            <w:r w:rsidRPr="007C5AD7">
              <w:rPr>
                <w:rFonts w:ascii="Arial" w:hAnsi="Arial" w:cs="Arial"/>
                <w:sz w:val="22"/>
                <w:szCs w:val="22"/>
                <w:lang w:val="es-BO"/>
              </w:rPr>
              <w:t xml:space="preserve"> este ítem consiste en la provisión de personal para hacer el Seguimiento y Control de Gestión de la Planificación, Costos, Avances, elaboración de certificaciones, Cronogramas, etc. sus bases se instalaran en cada </w:t>
            </w:r>
            <w:r w:rsidRPr="007C5AD7">
              <w:rPr>
                <w:rFonts w:ascii="Arial" w:hAnsi="Arial" w:cs="Arial"/>
                <w:sz w:val="22"/>
                <w:szCs w:val="22"/>
                <w:lang w:val="es-AR"/>
              </w:rPr>
              <w:t>Área de trabajo.</w:t>
            </w:r>
          </w:p>
          <w:p w14:paraId="05674FDB"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7C5AD7">
              <w:rPr>
                <w:rFonts w:ascii="Arial" w:hAnsi="Arial" w:cs="Arial"/>
                <w:sz w:val="22"/>
                <w:szCs w:val="22"/>
                <w:lang w:val="es-ES_tradnl"/>
              </w:rPr>
              <w:t>Este personal deberá estar permanentemente en campo,  estar capacitado y con conocimientos solidos de herramientas para la Gestión de Proyectos (en base al PMI), deberá tener conocimiento de paquetes Autocad, Autocad land,  Microsoft Project, Software de presupuesto, Word, Excel, Power Point, etc.</w:t>
            </w:r>
          </w:p>
          <w:p w14:paraId="676F437F"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7C5AD7">
              <w:rPr>
                <w:rFonts w:ascii="Arial" w:hAnsi="Arial" w:cs="Arial"/>
                <w:sz w:val="22"/>
                <w:szCs w:val="22"/>
                <w:lang w:val="es-ES_tradnl"/>
              </w:rPr>
              <w:t xml:space="preserve"> </w:t>
            </w:r>
          </w:p>
          <w:p w14:paraId="327D4F28"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r w:rsidRPr="007C5AD7">
              <w:rPr>
                <w:rFonts w:ascii="Arial" w:hAnsi="Arial" w:cs="Arial"/>
                <w:b/>
                <w:sz w:val="22"/>
                <w:szCs w:val="22"/>
                <w:lang w:val="es-ES_tradnl"/>
              </w:rPr>
              <w:t>El CONTRATISTA</w:t>
            </w:r>
            <w:r w:rsidRPr="007C5AD7">
              <w:rPr>
                <w:rFonts w:ascii="Arial" w:hAnsi="Arial" w:cs="Arial"/>
                <w:sz w:val="22"/>
                <w:szCs w:val="22"/>
                <w:lang w:val="es-ES_tradnl"/>
              </w:rPr>
              <w:t xml:space="preserve"> le deberá  dotar de las herramientas necesarias para llevar el control, registro, seguimiento e inspección, logística para poder cumplir sus funciones</w:t>
            </w:r>
            <w:r w:rsidRPr="007C5AD7">
              <w:rPr>
                <w:rFonts w:ascii="Arial" w:hAnsi="Arial" w:cs="Arial"/>
                <w:sz w:val="22"/>
                <w:szCs w:val="22"/>
                <w:lang w:val="es-AR"/>
              </w:rPr>
              <w:t xml:space="preserve"> (Computadora portátil, Handy, cámara fotográfica).</w:t>
            </w:r>
          </w:p>
          <w:p w14:paraId="0C527A37"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53274ACC" w14:textId="77777777" w:rsidR="0049460E" w:rsidRPr="007C5AD7" w:rsidRDefault="0049460E" w:rsidP="00EF4000">
            <w:pPr>
              <w:pStyle w:val="Estndar"/>
              <w:spacing w:line="276" w:lineRule="auto"/>
              <w:ind w:left="217" w:right="192"/>
              <w:jc w:val="both"/>
              <w:rPr>
                <w:rFonts w:ascii="Arial" w:hAnsi="Arial" w:cs="Arial"/>
                <w:color w:val="auto"/>
                <w:sz w:val="22"/>
                <w:szCs w:val="22"/>
              </w:rPr>
            </w:pPr>
            <w:r w:rsidRPr="007C5AD7">
              <w:rPr>
                <w:rFonts w:ascii="Arial" w:hAnsi="Arial" w:cs="Arial"/>
                <w:b/>
                <w:color w:val="auto"/>
                <w:sz w:val="22"/>
                <w:szCs w:val="22"/>
              </w:rPr>
              <w:t>EJECUCIÓN.-</w:t>
            </w:r>
            <w:r w:rsidRPr="007C5AD7">
              <w:rPr>
                <w:rFonts w:ascii="Arial" w:hAnsi="Arial" w:cs="Arial"/>
                <w:color w:val="auto"/>
                <w:sz w:val="22"/>
                <w:szCs w:val="22"/>
              </w:rPr>
              <w:t xml:space="preserve"> El QGSP deberá estar disponible, se deberá aplicar al régimen y horario de trabajo. Las indicaciones generales para el trabajo estarán a cargo del RT, además del </w:t>
            </w:r>
            <w:r w:rsidRPr="007C5AD7">
              <w:rPr>
                <w:rFonts w:ascii="Arial" w:hAnsi="Arial" w:cs="Arial"/>
                <w:color w:val="auto"/>
                <w:sz w:val="22"/>
                <w:szCs w:val="22"/>
                <w:lang w:val="es-ES"/>
              </w:rPr>
              <w:lastRenderedPageBreak/>
              <w:t>Supervisor</w:t>
            </w:r>
            <w:r w:rsidRPr="007C5AD7">
              <w:rPr>
                <w:rFonts w:ascii="Arial" w:hAnsi="Arial" w:cs="Arial"/>
                <w:color w:val="auto"/>
                <w:sz w:val="22"/>
                <w:szCs w:val="22"/>
              </w:rPr>
              <w:t xml:space="preserve"> de YPFB quienes le efectuaran los requerimientos e instrucciones para el desarrollo de sus actividades, básicamente orientadas al apoyo y cumplimiento del SIG, procedimientos y normativas legales.</w:t>
            </w:r>
          </w:p>
          <w:p w14:paraId="256D6481" w14:textId="77777777" w:rsidR="0049460E" w:rsidRPr="007C5AD7" w:rsidRDefault="0049460E" w:rsidP="00EF4000">
            <w:pPr>
              <w:tabs>
                <w:tab w:val="left" w:pos="709"/>
              </w:tabs>
              <w:autoSpaceDE w:val="0"/>
              <w:autoSpaceDN w:val="0"/>
              <w:adjustRightInd w:val="0"/>
              <w:spacing w:line="276" w:lineRule="auto"/>
              <w:ind w:left="217" w:right="192"/>
              <w:jc w:val="both"/>
              <w:rPr>
                <w:rFonts w:ascii="Arial" w:hAnsi="Arial" w:cs="Arial"/>
                <w:sz w:val="22"/>
                <w:szCs w:val="22"/>
                <w:lang w:val="es-ES_tradnl"/>
              </w:rPr>
            </w:pPr>
          </w:p>
          <w:p w14:paraId="70B56E05" w14:textId="77777777" w:rsidR="0049460E" w:rsidRPr="007C5AD7" w:rsidRDefault="0049460E" w:rsidP="003576AF">
            <w:pPr>
              <w:autoSpaceDE w:val="0"/>
              <w:autoSpaceDN w:val="0"/>
              <w:adjustRightInd w:val="0"/>
              <w:spacing w:after="240" w:line="276" w:lineRule="auto"/>
              <w:ind w:left="217" w:right="192"/>
              <w:jc w:val="both"/>
              <w:rPr>
                <w:rFonts w:ascii="Arial" w:hAnsi="Arial" w:cs="Arial"/>
                <w:sz w:val="22"/>
                <w:szCs w:val="22"/>
              </w:rPr>
            </w:pPr>
            <w:r w:rsidRPr="007C5AD7">
              <w:rPr>
                <w:rFonts w:ascii="Arial" w:hAnsi="Arial" w:cs="Arial"/>
                <w:b/>
                <w:sz w:val="22"/>
                <w:szCs w:val="22"/>
              </w:rPr>
              <w:t>MEDICIÓN.-</w:t>
            </w:r>
            <w:r w:rsidRPr="007C5AD7">
              <w:rPr>
                <w:rFonts w:ascii="Arial" w:hAnsi="Arial" w:cs="Arial"/>
                <w:sz w:val="22"/>
                <w:szCs w:val="22"/>
              </w:rPr>
              <w:t xml:space="preserve"> Se medirá por día trabajado efectivo (Día-hombre), de acuerdo al (los) proyecto (s) que esté dando soporte, se deberá indicar en planilla independiente por proyecto el tiempo que se está empleando.</w:t>
            </w:r>
          </w:p>
        </w:tc>
      </w:tr>
      <w:tr w:rsidR="00895255" w:rsidRPr="00895255" w14:paraId="1BA7F703" w14:textId="77777777" w:rsidTr="00C207B0">
        <w:trPr>
          <w:trHeight w:val="600"/>
        </w:trPr>
        <w:tc>
          <w:tcPr>
            <w:tcW w:w="4253" w:type="dxa"/>
            <w:shd w:val="clear" w:color="auto" w:fill="auto"/>
            <w:vAlign w:val="center"/>
          </w:tcPr>
          <w:p w14:paraId="7A38E687" w14:textId="77777777" w:rsidR="0049460E" w:rsidRPr="002442F9" w:rsidRDefault="0049460E" w:rsidP="003576AF">
            <w:pPr>
              <w:spacing w:line="276" w:lineRule="auto"/>
              <w:jc w:val="center"/>
              <w:rPr>
                <w:rFonts w:ascii="Arial" w:hAnsi="Arial" w:cs="Arial"/>
                <w:sz w:val="22"/>
                <w:szCs w:val="22"/>
                <w:highlight w:val="yellow"/>
              </w:rPr>
            </w:pPr>
            <w:r w:rsidRPr="007C5AD7">
              <w:rPr>
                <w:rFonts w:ascii="Arial" w:hAnsi="Arial" w:cs="Arial"/>
                <w:sz w:val="22"/>
                <w:szCs w:val="22"/>
              </w:rPr>
              <w:lastRenderedPageBreak/>
              <w:t>Cuadrilla Topográfica</w:t>
            </w:r>
          </w:p>
        </w:tc>
        <w:tc>
          <w:tcPr>
            <w:tcW w:w="6521" w:type="dxa"/>
            <w:shd w:val="clear" w:color="auto" w:fill="auto"/>
            <w:vAlign w:val="center"/>
          </w:tcPr>
          <w:p w14:paraId="73F0B0F7" w14:textId="77777777" w:rsidR="0049460E" w:rsidRPr="007C5AD7" w:rsidRDefault="0049460E" w:rsidP="003576AF">
            <w:pPr>
              <w:pStyle w:val="Estndar"/>
              <w:tabs>
                <w:tab w:val="num" w:pos="1080"/>
              </w:tabs>
              <w:spacing w:before="240" w:line="276" w:lineRule="auto"/>
              <w:ind w:left="217" w:right="192"/>
              <w:jc w:val="both"/>
              <w:rPr>
                <w:rFonts w:ascii="Arial" w:hAnsi="Arial" w:cs="Arial"/>
                <w:color w:val="auto"/>
                <w:sz w:val="22"/>
                <w:szCs w:val="22"/>
                <w:lang w:val="es-ES"/>
              </w:rPr>
            </w:pPr>
            <w:r w:rsidRPr="007C5AD7">
              <w:rPr>
                <w:rFonts w:ascii="Arial" w:hAnsi="Arial" w:cs="Arial"/>
                <w:b/>
                <w:color w:val="auto"/>
                <w:sz w:val="22"/>
                <w:szCs w:val="22"/>
                <w:lang w:val="es-ES"/>
              </w:rPr>
              <w:t>DESCRIPCIÓN.-</w:t>
            </w:r>
            <w:r w:rsidRPr="007C5AD7">
              <w:rPr>
                <w:rFonts w:ascii="Arial" w:hAnsi="Arial" w:cs="Arial"/>
                <w:color w:val="auto"/>
                <w:sz w:val="22"/>
                <w:szCs w:val="22"/>
                <w:lang w:val="es-ES"/>
              </w:rPr>
              <w:t xml:space="preserve"> La cuadrilla topográfica consiste en un grupo de trabajo integrado por personal calificado que realizará estudios topográficos y deberá efectuarse con el mayor esmero, siendo 1 topógrafo y 3 alarifes como mínimo de personal, siguiendo todas las normas y reglas establecidas en las especificaciones, entregando toda la información procesada y las libretas de campo al Inspector / fiscal de Obra. Cualquier trabajo que a juicio del fiscal de obra se halle mal ejecutado deberá ser rehecho, sin costo adicional alguno para YPFB. Este trabajo se basará en las presentes especificaciones Técnicas y de detalle elaborados para este efecto y las indicaciones del Supervisor de obra a los que el contratista deberá ceñirse estrictamente. </w:t>
            </w:r>
          </w:p>
          <w:p w14:paraId="73C1F188" w14:textId="77777777" w:rsidR="0049460E" w:rsidRPr="007C5AD7"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Todos los equipos topográficos a emplearse en la obra deberán ser suministrados por el Contratista, y además deberá merecer la aprobación del Fiscal de Obra, para lo cual el Contratista con anterioridad al suministro, le presentará un detalle de todo el equipo que utilizará, y como mínimo deberá contar con:</w:t>
            </w:r>
          </w:p>
          <w:p w14:paraId="725BEDB5"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Un Equipo Topográfico ESTACIÓN TOTAL, completo (Trípode, prismas, bastones, etc.)</w:t>
            </w:r>
          </w:p>
          <w:p w14:paraId="4BBB29F8"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Un nivel óptico de última generación (trípode, miras metálicas, etc.)</w:t>
            </w:r>
          </w:p>
          <w:p w14:paraId="6645FA9D"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lastRenderedPageBreak/>
              <w:t>Un GPS navegador de mano para mediciones eventuales</w:t>
            </w:r>
          </w:p>
          <w:p w14:paraId="25AC4BFA"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Una Motosierra pequeña</w:t>
            </w:r>
          </w:p>
          <w:p w14:paraId="5DEB81B9" w14:textId="77777777" w:rsidR="0049460E" w:rsidRPr="007C5AD7" w:rsidRDefault="0049460E" w:rsidP="00052645">
            <w:pPr>
              <w:pStyle w:val="Estndar"/>
              <w:numPr>
                <w:ilvl w:val="0"/>
                <w:numId w:val="2"/>
              </w:numPr>
              <w:tabs>
                <w:tab w:val="clear" w:pos="1428"/>
              </w:tabs>
              <w:spacing w:line="276" w:lineRule="auto"/>
              <w:ind w:left="463" w:right="192" w:hanging="463"/>
              <w:jc w:val="both"/>
              <w:rPr>
                <w:rFonts w:ascii="Arial" w:hAnsi="Arial" w:cs="Arial"/>
                <w:color w:val="auto"/>
                <w:sz w:val="22"/>
                <w:szCs w:val="22"/>
                <w:lang w:val="es-ES"/>
              </w:rPr>
            </w:pPr>
            <w:r w:rsidRPr="007C5AD7">
              <w:rPr>
                <w:rFonts w:ascii="Arial" w:hAnsi="Arial" w:cs="Arial"/>
                <w:color w:val="auto"/>
                <w:sz w:val="22"/>
                <w:szCs w:val="22"/>
                <w:lang w:val="es-ES"/>
              </w:rPr>
              <w:t>Un juego de herramientas para limpieza de picadas o brecha, Machetes, Palas, Picotas, combos</w:t>
            </w:r>
          </w:p>
          <w:p w14:paraId="2EDC701F"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Un lote de Estacas de madera de </w:t>
            </w:r>
            <w:smartTag w:uri="urn:schemas-microsoft-com:office:smarttags" w:element="metricconverter">
              <w:smartTagPr>
                <w:attr w:name="ProductID" w:val="2”"/>
              </w:smartTagPr>
              <w:r w:rsidRPr="007C5AD7">
                <w:rPr>
                  <w:rFonts w:ascii="Arial" w:hAnsi="Arial" w:cs="Arial"/>
                  <w:color w:val="auto"/>
                  <w:sz w:val="22"/>
                  <w:szCs w:val="22"/>
                  <w:lang w:val="es-ES"/>
                </w:rPr>
                <w:t>2”</w:t>
              </w:r>
            </w:smartTag>
            <w:r w:rsidRPr="007C5AD7">
              <w:rPr>
                <w:rFonts w:ascii="Arial" w:hAnsi="Arial" w:cs="Arial"/>
                <w:color w:val="auto"/>
                <w:sz w:val="22"/>
                <w:szCs w:val="22"/>
                <w:lang w:val="es-ES"/>
              </w:rPr>
              <w:t xml:space="preserve"> x </w:t>
            </w:r>
            <w:smartTag w:uri="urn:schemas-microsoft-com:office:smarttags" w:element="metricconverter">
              <w:smartTagPr>
                <w:attr w:name="ProductID" w:val="1”"/>
              </w:smartTagPr>
              <w:r w:rsidRPr="007C5AD7">
                <w:rPr>
                  <w:rFonts w:ascii="Arial" w:hAnsi="Arial" w:cs="Arial"/>
                  <w:color w:val="auto"/>
                  <w:sz w:val="22"/>
                  <w:szCs w:val="22"/>
                  <w:lang w:val="es-ES"/>
                </w:rPr>
                <w:t>1”</w:t>
              </w:r>
            </w:smartTag>
            <w:r w:rsidRPr="007C5AD7">
              <w:rPr>
                <w:rFonts w:ascii="Arial" w:hAnsi="Arial" w:cs="Arial"/>
                <w:color w:val="auto"/>
                <w:sz w:val="22"/>
                <w:szCs w:val="22"/>
                <w:lang w:val="es-ES"/>
              </w:rPr>
              <w:t xml:space="preserve"> x </w:t>
            </w:r>
            <w:smartTag w:uri="urn:schemas-microsoft-com:office:smarttags" w:element="metricconverter">
              <w:smartTagPr>
                <w:attr w:name="ProductID" w:val="0.30 m"/>
              </w:smartTagPr>
              <w:r w:rsidRPr="007C5AD7">
                <w:rPr>
                  <w:rFonts w:ascii="Arial" w:hAnsi="Arial" w:cs="Arial"/>
                  <w:color w:val="auto"/>
                  <w:sz w:val="22"/>
                  <w:szCs w:val="22"/>
                  <w:lang w:val="es-ES"/>
                </w:rPr>
                <w:t>0.30 m</w:t>
              </w:r>
            </w:smartTag>
            <w:r w:rsidRPr="007C5AD7">
              <w:rPr>
                <w:rFonts w:ascii="Arial" w:hAnsi="Arial" w:cs="Arial"/>
                <w:color w:val="auto"/>
                <w:sz w:val="22"/>
                <w:szCs w:val="22"/>
                <w:lang w:val="es-ES"/>
              </w:rPr>
              <w:t xml:space="preserve"> y pintura Blanca y Roja.</w:t>
            </w:r>
          </w:p>
          <w:p w14:paraId="59C62DE7"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Materiales para la colocación de puntos cementados de control (BM) con placas</w:t>
            </w:r>
          </w:p>
          <w:p w14:paraId="22DBCC30"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Wincha metálica de 50 metros.</w:t>
            </w:r>
          </w:p>
          <w:p w14:paraId="65351C09" w14:textId="77777777" w:rsidR="0049460E" w:rsidRPr="007C5AD7" w:rsidRDefault="0049460E" w:rsidP="00283C6F">
            <w:pPr>
              <w:pStyle w:val="Estndar"/>
              <w:numPr>
                <w:ilvl w:val="0"/>
                <w:numId w:val="2"/>
              </w:numPr>
              <w:tabs>
                <w:tab w:val="clear" w:pos="1428"/>
              </w:tabs>
              <w:spacing w:line="276" w:lineRule="auto"/>
              <w:ind w:left="463"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Un combo de </w:t>
            </w:r>
            <w:smartTag w:uri="urn:schemas-microsoft-com:office:smarttags" w:element="metricconverter">
              <w:smartTagPr>
                <w:attr w:name="ProductID" w:val="3 kg"/>
              </w:smartTagPr>
              <w:r w:rsidRPr="007C5AD7">
                <w:rPr>
                  <w:rFonts w:ascii="Arial" w:hAnsi="Arial" w:cs="Arial"/>
                  <w:color w:val="auto"/>
                  <w:sz w:val="22"/>
                  <w:szCs w:val="22"/>
                  <w:lang w:val="es-ES"/>
                </w:rPr>
                <w:t>3 kg</w:t>
              </w:r>
            </w:smartTag>
            <w:r w:rsidRPr="007C5AD7">
              <w:rPr>
                <w:rFonts w:ascii="Arial" w:hAnsi="Arial" w:cs="Arial"/>
                <w:color w:val="auto"/>
                <w:sz w:val="22"/>
                <w:szCs w:val="22"/>
                <w:lang w:val="es-ES"/>
              </w:rPr>
              <w:t>.</w:t>
            </w:r>
          </w:p>
          <w:p w14:paraId="418173DD" w14:textId="77777777" w:rsidR="0049460E" w:rsidRPr="007C5AD7"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Las herramientas y todo el equipo debe estar en excelentes condiciones de uso, si alguno de ellos presentara desgaste o daño, deberá ser reemplazado por otro similar. Si este reemplazo no se efectúa dentro de las 24 Hrs. Se considerará a la cuadrilla con su equipo incompleto y no se abonará el día de trabajo, Además la cuadrilla deberá contar con una Camioneta doble cabina 4x4 en buen estado de funcionamiento,  para garantizar la movilización, la provisión del combustible, lubricantes y mantenimiento para el vehículo correrá por cuenta del contratista y el vehículo deberá estar con su respectivo seguro contra todo riesgo y cumplir las Normas de YPFB Corporación. </w:t>
            </w:r>
          </w:p>
          <w:p w14:paraId="1E46C306" w14:textId="77777777" w:rsidR="0049460E" w:rsidRPr="007C5AD7"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Está terminantemente prohibido llevar personal en la carrocería de la camioneta. Los trabajos se ejecutarán de acuerdo a lo instruido por el Inspector de YPFB.</w:t>
            </w:r>
          </w:p>
          <w:p w14:paraId="1BB47993" w14:textId="77777777" w:rsidR="0049460E" w:rsidRPr="007C5AD7"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El personal de la cuadrilla topográfica, aparte de contar con el EPP correspondiente, deberá ser provisto de elementos especiales de seguridad personal, como el protector facial adosable al casco, protección de pecho y piernas para el obrero que opere la motosierra y las canilleras de cuero para toda la cuadrilla.</w:t>
            </w:r>
          </w:p>
          <w:p w14:paraId="75A8BF4F" w14:textId="77777777" w:rsidR="003576AF" w:rsidRPr="007C5AD7" w:rsidRDefault="003576AF" w:rsidP="00EF4000">
            <w:pPr>
              <w:pStyle w:val="Estndar"/>
              <w:tabs>
                <w:tab w:val="num" w:pos="1080"/>
              </w:tabs>
              <w:spacing w:line="276" w:lineRule="auto"/>
              <w:ind w:left="217" w:right="192"/>
              <w:jc w:val="both"/>
              <w:rPr>
                <w:rFonts w:ascii="Arial" w:hAnsi="Arial" w:cs="Arial"/>
                <w:b/>
                <w:color w:val="auto"/>
                <w:sz w:val="22"/>
                <w:szCs w:val="22"/>
                <w:lang w:val="es-ES"/>
              </w:rPr>
            </w:pPr>
          </w:p>
          <w:p w14:paraId="65C041C4" w14:textId="77777777" w:rsidR="0049460E" w:rsidRPr="007C5AD7" w:rsidRDefault="0049460E" w:rsidP="003576AF">
            <w:pPr>
              <w:pStyle w:val="Estndar"/>
              <w:tabs>
                <w:tab w:val="num" w:pos="1080"/>
              </w:tabs>
              <w:spacing w:after="240" w:line="276" w:lineRule="auto"/>
              <w:ind w:left="217" w:right="192"/>
              <w:jc w:val="both"/>
              <w:rPr>
                <w:rFonts w:ascii="Arial" w:hAnsi="Arial" w:cs="Arial"/>
                <w:color w:val="auto"/>
                <w:sz w:val="22"/>
                <w:szCs w:val="22"/>
              </w:rPr>
            </w:pPr>
            <w:r w:rsidRPr="007C5AD7">
              <w:rPr>
                <w:rFonts w:ascii="Arial" w:hAnsi="Arial" w:cs="Arial"/>
                <w:b/>
                <w:color w:val="auto"/>
                <w:sz w:val="22"/>
                <w:szCs w:val="22"/>
                <w:lang w:val="es-ES"/>
              </w:rPr>
              <w:t>MEDICIÓN.-</w:t>
            </w:r>
            <w:r w:rsidRPr="007C5AD7">
              <w:rPr>
                <w:rFonts w:ascii="Arial" w:hAnsi="Arial" w:cs="Arial"/>
                <w:color w:val="auto"/>
                <w:sz w:val="22"/>
                <w:szCs w:val="22"/>
                <w:lang w:val="es-ES"/>
              </w:rPr>
              <w:t xml:space="preserve"> El trabajo de la cuadrilla topográfica se medirá por Día-Cuadrilla de trabajo efectivamente realizado en </w:t>
            </w:r>
            <w:r w:rsidRPr="007C5AD7">
              <w:rPr>
                <w:rFonts w:ascii="Arial" w:hAnsi="Arial" w:cs="Arial"/>
                <w:color w:val="auto"/>
                <w:sz w:val="22"/>
                <w:szCs w:val="22"/>
                <w:lang w:val="es-ES"/>
              </w:rPr>
              <w:lastRenderedPageBreak/>
              <w:t>campo de acuerdo a lo indicado por el Fiscal de Obra, dicha Cuadrilla estará conformada por un topógrafo con experiencia en trabajos similares, y tres alarifes que conforman la cuadrilla topográfica, toda la herramienta especificada y el vehículo de la forma indicada, en caso de faltar algunos de los elementos esto será penalizado de acuerdo a lo estipulado en el presente pliego. Es muy importante que todo el personal que trabaje tenga la experiencia necesaria en trabajos similares para contar con un trabajo eficiente.</w:t>
            </w:r>
          </w:p>
        </w:tc>
      </w:tr>
      <w:tr w:rsidR="00895255" w:rsidRPr="00895255" w14:paraId="22CB750C" w14:textId="77777777" w:rsidTr="00C207B0">
        <w:trPr>
          <w:trHeight w:val="1200"/>
        </w:trPr>
        <w:tc>
          <w:tcPr>
            <w:tcW w:w="4253" w:type="dxa"/>
            <w:shd w:val="clear" w:color="auto" w:fill="auto"/>
            <w:noWrap/>
            <w:vAlign w:val="center"/>
          </w:tcPr>
          <w:p w14:paraId="15BBFCC4" w14:textId="77777777" w:rsidR="0049460E" w:rsidRPr="007C5AD7" w:rsidRDefault="0049460E" w:rsidP="003576AF">
            <w:pPr>
              <w:spacing w:line="276" w:lineRule="auto"/>
              <w:jc w:val="center"/>
              <w:rPr>
                <w:rFonts w:ascii="Arial" w:hAnsi="Arial" w:cs="Arial"/>
                <w:sz w:val="22"/>
                <w:szCs w:val="22"/>
              </w:rPr>
            </w:pPr>
            <w:r w:rsidRPr="007C5AD7">
              <w:rPr>
                <w:rFonts w:ascii="Arial" w:hAnsi="Arial" w:cs="Arial"/>
                <w:sz w:val="22"/>
                <w:szCs w:val="22"/>
              </w:rPr>
              <w:lastRenderedPageBreak/>
              <w:t>Cuadrilla Vial</w:t>
            </w:r>
          </w:p>
        </w:tc>
        <w:tc>
          <w:tcPr>
            <w:tcW w:w="6521" w:type="dxa"/>
            <w:shd w:val="clear" w:color="auto" w:fill="auto"/>
            <w:vAlign w:val="center"/>
          </w:tcPr>
          <w:p w14:paraId="67DCBA66" w14:textId="77777777" w:rsidR="0049460E" w:rsidRPr="007C5AD7" w:rsidRDefault="0049460E" w:rsidP="003576AF">
            <w:pPr>
              <w:pStyle w:val="Estndar"/>
              <w:spacing w:before="240" w:line="276" w:lineRule="auto"/>
              <w:ind w:left="217" w:right="192"/>
              <w:jc w:val="both"/>
              <w:rPr>
                <w:rFonts w:ascii="Arial" w:hAnsi="Arial" w:cs="Arial"/>
                <w:color w:val="auto"/>
                <w:sz w:val="22"/>
                <w:szCs w:val="22"/>
                <w:lang w:val="es-ES"/>
              </w:rPr>
            </w:pPr>
            <w:r w:rsidRPr="007C5AD7">
              <w:rPr>
                <w:rFonts w:ascii="Arial" w:hAnsi="Arial" w:cs="Arial"/>
                <w:b/>
                <w:color w:val="auto"/>
                <w:sz w:val="22"/>
                <w:szCs w:val="22"/>
              </w:rPr>
              <w:t>DESCRIPCION.-</w:t>
            </w:r>
            <w:r w:rsidRPr="007C5AD7">
              <w:rPr>
                <w:rFonts w:ascii="Arial" w:hAnsi="Arial" w:cs="Arial"/>
                <w:color w:val="auto"/>
                <w:sz w:val="22"/>
                <w:szCs w:val="22"/>
              </w:rPr>
              <w:t xml:space="preserve"> </w:t>
            </w:r>
            <w:r w:rsidRPr="007C5AD7">
              <w:rPr>
                <w:rFonts w:ascii="Arial" w:hAnsi="Arial" w:cs="Arial"/>
                <w:color w:val="auto"/>
                <w:sz w:val="22"/>
                <w:szCs w:val="22"/>
                <w:lang w:val="es-ES"/>
              </w:rPr>
              <w:t>La cuadrilla Vial consiste en un grupo de trabajo que realizará tareas de construcción, reparación y mantenimiento de caminos y Planchadas pozos, así mismo debe de estar capacitada para ejecutar tareas relacionadas con la industria petrolera, los trabajos incluyen de manera no limitativa las siguientes tareas: Tareas generales de construcción y mantenimiento de caminos como limpieza de cunetas, reparación o reconstrucción de Alcantarillas y puentes,  apertura de drenajes, desbroce de taludes y de brechas en general., trabajos de albañilería simples, limpieza y mantenimiento de campamentos, enroscado, tendido, desenroscado de tuberías, colocado de cámaras API, colocado de membranas, etc.</w:t>
            </w:r>
          </w:p>
          <w:p w14:paraId="19E7DB09" w14:textId="77777777" w:rsidR="0049460E" w:rsidRPr="007C5AD7" w:rsidRDefault="0049460E" w:rsidP="00EF4000">
            <w:pPr>
              <w:pStyle w:val="Estndar"/>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La cuadrilla estará conformado por un capataz con experiencia mayor a 5 años en las tareas indicadas y 4 ayudantes entre los que debe haber un albañil de primera, un cañista y/u operador de  motosierra, todos en buenas condiciones físicas y que tengan experiencia mínima de 3 años en trabajos similares; esta cuadrilla debe estar provista por todas la herramientas necesarias para sus labores, las que como mínimo deben ser: </w:t>
            </w:r>
          </w:p>
          <w:p w14:paraId="6ECAA509"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t>Motosierra.</w:t>
            </w:r>
          </w:p>
          <w:p w14:paraId="6F2A3005"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Motobomba de </w:t>
            </w:r>
            <w:smartTag w:uri="urn:schemas-microsoft-com:office:smarttags" w:element="metricconverter">
              <w:smartTagPr>
                <w:attr w:name="ProductID" w:val="3”"/>
              </w:smartTagPr>
              <w:r w:rsidRPr="007C5AD7">
                <w:rPr>
                  <w:rFonts w:ascii="Arial" w:hAnsi="Arial" w:cs="Arial"/>
                  <w:color w:val="auto"/>
                  <w:sz w:val="22"/>
                  <w:szCs w:val="22"/>
                  <w:lang w:val="es-ES"/>
                </w:rPr>
                <w:t>3”</w:t>
              </w:r>
            </w:smartTag>
            <w:r w:rsidRPr="007C5AD7">
              <w:rPr>
                <w:rFonts w:ascii="Arial" w:hAnsi="Arial" w:cs="Arial"/>
                <w:color w:val="auto"/>
                <w:sz w:val="22"/>
                <w:szCs w:val="22"/>
                <w:lang w:val="es-ES"/>
              </w:rPr>
              <w:t>.</w:t>
            </w:r>
          </w:p>
          <w:p w14:paraId="4081236E"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lastRenderedPageBreak/>
              <w:t xml:space="preserve">1 hacha, 5 machetes, 3 palas, 2 picotas, 3 cavadores, 1 barreta, 1carretilla con ruedas de goma, </w:t>
            </w:r>
          </w:p>
          <w:p w14:paraId="3539174A"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t>30 mt. de soga PERLON ¾” cabo manila.</w:t>
            </w:r>
          </w:p>
          <w:p w14:paraId="6A3F5409"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t>Herramientas completas de albañilería.</w:t>
            </w:r>
          </w:p>
          <w:p w14:paraId="1A87DB87" w14:textId="77777777" w:rsidR="0049460E" w:rsidRPr="007C5AD7" w:rsidRDefault="0049460E" w:rsidP="00283C6F">
            <w:pPr>
              <w:pStyle w:val="Estndar"/>
              <w:numPr>
                <w:ilvl w:val="0"/>
                <w:numId w:val="3"/>
              </w:numPr>
              <w:tabs>
                <w:tab w:val="clear" w:pos="1428"/>
              </w:tabs>
              <w:spacing w:line="276" w:lineRule="auto"/>
              <w:ind w:left="604" w:right="192"/>
              <w:jc w:val="both"/>
              <w:rPr>
                <w:rFonts w:ascii="Arial" w:hAnsi="Arial" w:cs="Arial"/>
                <w:color w:val="auto"/>
                <w:sz w:val="22"/>
                <w:szCs w:val="22"/>
                <w:lang w:val="es-ES"/>
              </w:rPr>
            </w:pPr>
            <w:r w:rsidRPr="007C5AD7">
              <w:rPr>
                <w:rFonts w:ascii="Arial" w:hAnsi="Arial" w:cs="Arial"/>
                <w:color w:val="auto"/>
                <w:sz w:val="22"/>
                <w:szCs w:val="22"/>
                <w:lang w:val="es-ES"/>
              </w:rPr>
              <w:t xml:space="preserve">Elementos  para trabajos de cañerías con tuberías </w:t>
            </w:r>
          </w:p>
          <w:p w14:paraId="68FD7FFD" w14:textId="77777777" w:rsidR="0049460E" w:rsidRPr="007C5AD7" w:rsidRDefault="0049460E" w:rsidP="00EF4000">
            <w:pPr>
              <w:pStyle w:val="Estndar"/>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Las herramientas y todo el equipo debe estar en excelentes condiciones de uso, si alguno de ellos presentara desgaste o daño, deberá ser reemplazado por otro similar. Si este reemplazo no se efectúa dentro de las 24 Hrs. se considerará a la cuadrilla con su equipo incompleto y no se abonará el día de trabajo.</w:t>
            </w:r>
          </w:p>
          <w:p w14:paraId="602404B8" w14:textId="77777777" w:rsidR="0049460E" w:rsidRPr="007C5AD7" w:rsidRDefault="0049460E" w:rsidP="00EF4000">
            <w:pPr>
              <w:pStyle w:val="Estndar"/>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El contratista deberá proporcionar una camioneta doble cabina 4x4 de modelo acorde a los reglamentos de YPFB, con capacidad mínima de 1.0 Toneladas que esté a disposición las 24 Hrs. del día para todas las movilizaciones y trabajos necesarios y en buen estado de funcionamiento, la provisión de combustible, lubricantes y mantenimiento para el vehículo correrá por cuenta del contratista y el vehículo deberá estar con su respectivo seguro contra todo riesgo. Está terminantemente prohibido llevar personal en la carrocería de la camioneta. El personal de la cuadrilla vial, aparte de contar con el EPP correspondiente, deberá ser provisto de elementos especiales de seguridad personal, como el protector facial adosadle al casco, protección de pecho y piernas para el obrero que opere la motosierra y las canilleras de cuero para toda la cuadrilla.</w:t>
            </w:r>
          </w:p>
          <w:p w14:paraId="60D5F1B1" w14:textId="77777777" w:rsidR="0049460E" w:rsidRPr="007C5AD7"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7C5AD7">
              <w:rPr>
                <w:rFonts w:ascii="Arial" w:hAnsi="Arial" w:cs="Arial"/>
                <w:color w:val="auto"/>
                <w:sz w:val="22"/>
                <w:szCs w:val="22"/>
                <w:lang w:val="es-ES"/>
              </w:rPr>
              <w:t>Los trabajos se ejecutaran de acuerdo a lo instruido por el Inspector de YPFB.</w:t>
            </w:r>
          </w:p>
          <w:p w14:paraId="0AA5EDE5" w14:textId="77777777" w:rsidR="003576AF" w:rsidRPr="007C5AD7" w:rsidRDefault="003576AF" w:rsidP="00EF4000">
            <w:pPr>
              <w:pStyle w:val="Estndar"/>
              <w:tabs>
                <w:tab w:val="num" w:pos="1080"/>
              </w:tabs>
              <w:spacing w:line="276" w:lineRule="auto"/>
              <w:ind w:left="217" w:right="192"/>
              <w:jc w:val="both"/>
              <w:rPr>
                <w:rFonts w:ascii="Arial" w:hAnsi="Arial" w:cs="Arial"/>
                <w:b/>
                <w:color w:val="auto"/>
                <w:sz w:val="22"/>
                <w:szCs w:val="22"/>
                <w:lang w:val="es-ES"/>
              </w:rPr>
            </w:pPr>
          </w:p>
          <w:p w14:paraId="1AA40E76" w14:textId="77777777" w:rsidR="0049460E" w:rsidRPr="007C5AD7" w:rsidRDefault="0049460E" w:rsidP="003576AF">
            <w:pPr>
              <w:pStyle w:val="Estndar"/>
              <w:spacing w:before="240" w:after="240" w:line="276" w:lineRule="auto"/>
              <w:ind w:left="217" w:right="192"/>
              <w:jc w:val="both"/>
              <w:rPr>
                <w:rFonts w:ascii="Arial" w:hAnsi="Arial" w:cs="Arial"/>
                <w:color w:val="auto"/>
                <w:sz w:val="22"/>
                <w:szCs w:val="22"/>
              </w:rPr>
            </w:pPr>
            <w:r w:rsidRPr="007C5AD7">
              <w:rPr>
                <w:rFonts w:ascii="Arial" w:hAnsi="Arial" w:cs="Arial"/>
                <w:b/>
                <w:color w:val="auto"/>
                <w:sz w:val="22"/>
                <w:szCs w:val="22"/>
                <w:lang w:val="es-ES"/>
              </w:rPr>
              <w:t>MEDICIÓN.-</w:t>
            </w:r>
            <w:r w:rsidRPr="007C5AD7">
              <w:rPr>
                <w:rFonts w:ascii="Arial" w:hAnsi="Arial" w:cs="Arial"/>
                <w:color w:val="auto"/>
                <w:sz w:val="22"/>
                <w:szCs w:val="22"/>
                <w:lang w:val="es-ES"/>
              </w:rPr>
              <w:t xml:space="preserve"> El trabajo de la cuadrilla Vial se medirá por Día-cuadrilla de trabajo efectivamente realizado de acuerdo a lo indicado por el Inspector y con la cuadrilla completa conformada por el Capataz y los 4 ayudantes, toda la </w:t>
            </w:r>
            <w:r w:rsidRPr="007C5AD7">
              <w:rPr>
                <w:rFonts w:ascii="Arial" w:hAnsi="Arial" w:cs="Arial"/>
                <w:color w:val="auto"/>
                <w:sz w:val="22"/>
                <w:szCs w:val="22"/>
                <w:lang w:val="es-ES"/>
              </w:rPr>
              <w:lastRenderedPageBreak/>
              <w:t>herramienta especificada y el vehículo de la forma indicada; en caso de faltar algunos elementos esto será penalizado de acuerdo a lo estipulado en el presente pliego. Para concepto de certificación se cancelarán los días efectivos de trabajo y las horas extras si hubiera a los precios estipulados y no habrá stand by por las horas perdidas por causas propias o ajenas.</w:t>
            </w:r>
          </w:p>
        </w:tc>
      </w:tr>
      <w:tr w:rsidR="00895255" w:rsidRPr="00895255" w14:paraId="1B334EF1" w14:textId="77777777" w:rsidTr="00C207B0">
        <w:trPr>
          <w:trHeight w:val="1200"/>
        </w:trPr>
        <w:tc>
          <w:tcPr>
            <w:tcW w:w="4253" w:type="dxa"/>
            <w:shd w:val="clear" w:color="auto" w:fill="auto"/>
            <w:noWrap/>
            <w:vAlign w:val="center"/>
          </w:tcPr>
          <w:p w14:paraId="72561F54"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lastRenderedPageBreak/>
              <w:t>Compactador Manual</w:t>
            </w:r>
          </w:p>
        </w:tc>
        <w:tc>
          <w:tcPr>
            <w:tcW w:w="6521" w:type="dxa"/>
            <w:shd w:val="clear" w:color="auto" w:fill="auto"/>
            <w:vAlign w:val="center"/>
          </w:tcPr>
          <w:p w14:paraId="6CFCCEC7"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p>
          <w:p w14:paraId="39958C79"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b/>
                <w:sz w:val="22"/>
                <w:szCs w:val="22"/>
              </w:rPr>
              <w:t>DESCRIPCION.-</w:t>
            </w:r>
            <w:r w:rsidRPr="00895255">
              <w:rPr>
                <w:rFonts w:ascii="Arial" w:hAnsi="Arial" w:cs="Arial"/>
                <w:sz w:val="22"/>
                <w:szCs w:val="22"/>
              </w:rPr>
              <w:t xml:space="preserve"> Este ítem corresponde la Compactación manual de suelos en áreas pequeñas, generalmente se usara para el control de Erosiones o reparación de Alcantarillas, para lo cual el Contratista deberá proveer un equipo de compactación del tipo” Compactador de Percusión manual” con un tamaño de placa de </w:t>
            </w:r>
            <w:smartTag w:uri="urn:schemas-microsoft-com:office:smarttags" w:element="metricconverter">
              <w:smartTagPr>
                <w:attr w:name="ProductID" w:val="320 mm"/>
              </w:smartTagPr>
              <w:r w:rsidRPr="00895255">
                <w:rPr>
                  <w:rFonts w:ascii="Arial" w:hAnsi="Arial" w:cs="Arial"/>
                  <w:sz w:val="22"/>
                  <w:szCs w:val="22"/>
                </w:rPr>
                <w:t>320 mm</w:t>
              </w:r>
            </w:smartTag>
            <w:r w:rsidRPr="00895255">
              <w:rPr>
                <w:rFonts w:ascii="Arial" w:hAnsi="Arial" w:cs="Arial"/>
                <w:sz w:val="22"/>
                <w:szCs w:val="22"/>
              </w:rPr>
              <w:t xml:space="preserve"> x </w:t>
            </w:r>
            <w:smartTag w:uri="urn:schemas-microsoft-com:office:smarttags" w:element="metricconverter">
              <w:smartTagPr>
                <w:attr w:name="ProductID" w:val="280 mm"/>
              </w:smartTagPr>
              <w:r w:rsidRPr="00895255">
                <w:rPr>
                  <w:rFonts w:ascii="Arial" w:hAnsi="Arial" w:cs="Arial"/>
                  <w:sz w:val="22"/>
                  <w:szCs w:val="22"/>
                </w:rPr>
                <w:t>280 mm</w:t>
              </w:r>
            </w:smartTag>
            <w:r w:rsidRPr="00895255">
              <w:rPr>
                <w:rFonts w:ascii="Arial" w:hAnsi="Arial" w:cs="Arial"/>
                <w:sz w:val="22"/>
                <w:szCs w:val="22"/>
              </w:rPr>
              <w:t xml:space="preserve"> y una altura de golpe de </w:t>
            </w:r>
            <w:smartTag w:uri="urn:schemas-microsoft-com:office:smarttags" w:element="metricconverter">
              <w:smartTagPr>
                <w:attr w:name="ProductID" w:val="60 a"/>
              </w:smartTagPr>
              <w:r w:rsidRPr="00895255">
                <w:rPr>
                  <w:rFonts w:ascii="Arial" w:hAnsi="Arial" w:cs="Arial"/>
                  <w:sz w:val="22"/>
                  <w:szCs w:val="22"/>
                </w:rPr>
                <w:t>60 a</w:t>
              </w:r>
            </w:smartTag>
            <w:r w:rsidRPr="00895255">
              <w:rPr>
                <w:rFonts w:ascii="Arial" w:hAnsi="Arial" w:cs="Arial"/>
                <w:sz w:val="22"/>
                <w:szCs w:val="22"/>
              </w:rPr>
              <w:t xml:space="preserve"> </w:t>
            </w:r>
            <w:smartTag w:uri="urn:schemas-microsoft-com:office:smarttags" w:element="metricconverter">
              <w:smartTagPr>
                <w:attr w:name="ProductID" w:val="75 mm"/>
              </w:smartTagPr>
              <w:r w:rsidRPr="00895255">
                <w:rPr>
                  <w:rFonts w:ascii="Arial" w:hAnsi="Arial" w:cs="Arial"/>
                  <w:sz w:val="22"/>
                  <w:szCs w:val="22"/>
                </w:rPr>
                <w:t>75 mm</w:t>
              </w:r>
            </w:smartTag>
            <w:r w:rsidRPr="00895255">
              <w:rPr>
                <w:rFonts w:ascii="Arial" w:hAnsi="Arial" w:cs="Arial"/>
                <w:sz w:val="22"/>
                <w:szCs w:val="22"/>
              </w:rPr>
              <w:t xml:space="preserve">, dicho compactador será operado por personal de la cuadrilla que esté trabajando en el lugar de la Obra, para lo cual el contratista debe proveer los insumos y equipos adicionales que requiera el compactador para su funcionamiento adecuado. </w:t>
            </w:r>
          </w:p>
          <w:p w14:paraId="393AD241"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p>
          <w:p w14:paraId="20A0C85B"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b/>
                <w:sz w:val="22"/>
                <w:szCs w:val="22"/>
              </w:rPr>
              <w:t>MODO DE OPERACIÓN.-</w:t>
            </w:r>
            <w:r w:rsidRPr="00895255">
              <w:rPr>
                <w:rFonts w:ascii="Arial" w:hAnsi="Arial" w:cs="Arial"/>
                <w:sz w:val="22"/>
                <w:szCs w:val="22"/>
              </w:rPr>
              <w:t xml:space="preserve"> El equipo del contratista deberá estar en perfecto estado de funcionamiento, El trabajo por día máquina supone por parte del contratista el abastecimiento necesario de combustible, lubricantes, etc. que aseguren un trabajo continuo y eficiente del equipo alquilado. Las indicaciones generales para el trabajo estarán a cargo del Supervisor y será el representante técnico del contratista, el responsable de organizar y dar eficiencia a las operaciones; el Inspector / Fiscal dará las instrucciones y velará por la eficacia de los métodos de trabajo impartiendo directamente las órdenes generales al encargado de la operación. </w:t>
            </w:r>
          </w:p>
          <w:p w14:paraId="5332FC23" w14:textId="77777777" w:rsidR="003576AF" w:rsidRPr="00895255" w:rsidRDefault="003576AF" w:rsidP="00EF4000">
            <w:pPr>
              <w:autoSpaceDE w:val="0"/>
              <w:autoSpaceDN w:val="0"/>
              <w:adjustRightInd w:val="0"/>
              <w:spacing w:line="276" w:lineRule="auto"/>
              <w:ind w:left="217" w:right="192"/>
              <w:jc w:val="both"/>
              <w:rPr>
                <w:rFonts w:ascii="Arial" w:hAnsi="Arial" w:cs="Arial"/>
                <w:b/>
                <w:sz w:val="22"/>
                <w:szCs w:val="22"/>
              </w:rPr>
            </w:pPr>
          </w:p>
          <w:p w14:paraId="65FFA394" w14:textId="77777777" w:rsidR="0049460E" w:rsidRPr="00895255" w:rsidRDefault="0049460E" w:rsidP="003576AF">
            <w:pPr>
              <w:autoSpaceDE w:val="0"/>
              <w:autoSpaceDN w:val="0"/>
              <w:adjustRightInd w:val="0"/>
              <w:spacing w:after="240" w:line="276" w:lineRule="auto"/>
              <w:ind w:left="217" w:right="192"/>
              <w:jc w:val="both"/>
              <w:rPr>
                <w:rFonts w:ascii="Arial" w:hAnsi="Arial" w:cs="Arial"/>
                <w:sz w:val="22"/>
                <w:szCs w:val="22"/>
              </w:rPr>
            </w:pPr>
            <w:r w:rsidRPr="00895255">
              <w:rPr>
                <w:rFonts w:ascii="Arial" w:hAnsi="Arial" w:cs="Arial"/>
                <w:b/>
                <w:sz w:val="22"/>
                <w:szCs w:val="22"/>
              </w:rPr>
              <w:t>MEDICION.-</w:t>
            </w:r>
            <w:r w:rsidRPr="00895255">
              <w:rPr>
                <w:rFonts w:ascii="Arial" w:hAnsi="Arial" w:cs="Arial"/>
                <w:sz w:val="22"/>
                <w:szCs w:val="22"/>
              </w:rPr>
              <w:t xml:space="preserve"> El trabajo de la máquina de compactación manual se medirá por día de trabajo realizado.  En ningún </w:t>
            </w:r>
            <w:r w:rsidRPr="00895255">
              <w:rPr>
                <w:rFonts w:ascii="Arial" w:hAnsi="Arial" w:cs="Arial"/>
                <w:sz w:val="22"/>
                <w:szCs w:val="22"/>
              </w:rPr>
              <w:lastRenderedPageBreak/>
              <w:t>caso de trabajos normales se reconocerán compensaciones por “stand by” de la máquina. Las Horas trabajos ingresaran como herramientas menores o pago GBL.</w:t>
            </w:r>
          </w:p>
        </w:tc>
      </w:tr>
      <w:tr w:rsidR="00895255" w:rsidRPr="00895255" w14:paraId="3F175E98" w14:textId="77777777" w:rsidTr="00C207B0">
        <w:trPr>
          <w:trHeight w:val="1200"/>
        </w:trPr>
        <w:tc>
          <w:tcPr>
            <w:tcW w:w="4253" w:type="dxa"/>
            <w:shd w:val="clear" w:color="auto" w:fill="auto"/>
            <w:noWrap/>
            <w:vAlign w:val="center"/>
          </w:tcPr>
          <w:p w14:paraId="1A6835CA"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lastRenderedPageBreak/>
              <w:t xml:space="preserve">Equipos </w:t>
            </w:r>
            <w:r w:rsidR="003576AF" w:rsidRPr="00895255">
              <w:rPr>
                <w:rFonts w:ascii="Arial" w:hAnsi="Arial" w:cs="Arial"/>
                <w:sz w:val="22"/>
                <w:szCs w:val="22"/>
              </w:rPr>
              <w:t>p</w:t>
            </w:r>
            <w:r w:rsidRPr="00895255">
              <w:rPr>
                <w:rFonts w:ascii="Arial" w:hAnsi="Arial" w:cs="Arial"/>
                <w:sz w:val="22"/>
                <w:szCs w:val="22"/>
              </w:rPr>
              <w:t>esados</w:t>
            </w:r>
            <w:r w:rsidR="003576AF" w:rsidRPr="00895255">
              <w:rPr>
                <w:rFonts w:ascii="Arial" w:hAnsi="Arial" w:cs="Arial"/>
                <w:sz w:val="22"/>
                <w:szCs w:val="22"/>
              </w:rPr>
              <w:t xml:space="preserve"> y se</w:t>
            </w:r>
            <w:r w:rsidRPr="00895255">
              <w:rPr>
                <w:rFonts w:ascii="Arial" w:hAnsi="Arial" w:cs="Arial"/>
                <w:sz w:val="22"/>
                <w:szCs w:val="22"/>
              </w:rPr>
              <w:t>mipesados</w:t>
            </w:r>
          </w:p>
        </w:tc>
        <w:tc>
          <w:tcPr>
            <w:tcW w:w="6521" w:type="dxa"/>
            <w:shd w:val="clear" w:color="auto" w:fill="auto"/>
            <w:vAlign w:val="center"/>
          </w:tcPr>
          <w:p w14:paraId="2AE44FBD" w14:textId="77777777" w:rsidR="0049460E" w:rsidRPr="00895255" w:rsidRDefault="0049460E" w:rsidP="003576AF">
            <w:pPr>
              <w:pStyle w:val="Estndar"/>
              <w:spacing w:before="240" w:line="276" w:lineRule="auto"/>
              <w:ind w:left="217" w:right="192"/>
              <w:jc w:val="both"/>
              <w:rPr>
                <w:rFonts w:ascii="Arial" w:hAnsi="Arial" w:cs="Arial"/>
                <w:color w:val="auto"/>
                <w:sz w:val="22"/>
                <w:szCs w:val="22"/>
              </w:rPr>
            </w:pPr>
            <w:r w:rsidRPr="00895255">
              <w:rPr>
                <w:rFonts w:ascii="Arial" w:hAnsi="Arial" w:cs="Arial"/>
                <w:b/>
                <w:color w:val="auto"/>
                <w:sz w:val="22"/>
                <w:szCs w:val="22"/>
              </w:rPr>
              <w:t>DESCRIPCIÓN.-</w:t>
            </w:r>
            <w:r w:rsidRPr="00895255">
              <w:rPr>
                <w:rFonts w:ascii="Arial" w:hAnsi="Arial" w:cs="Arial"/>
                <w:color w:val="auto"/>
                <w:sz w:val="22"/>
                <w:szCs w:val="22"/>
              </w:rPr>
              <w:t xml:space="preserve"> Los equipos pesados, se utilizaran para la construcción, reparación y mantenimiento de caminos, planchadas de pozos y plantas de procesos, se realizará la nivelación de los caminos, ripiados, rellenos de canales erosionados, transporte de materiales de canteras o bancos de préstamos, transporte de agua para el mantenimiento de caminos, Para trabajos en tiempo de lluvia o condiciones adversas del tiempo (auxilio y remolque de equipos, etc.). Cuando el </w:t>
            </w:r>
            <w:r w:rsidRPr="00895255">
              <w:rPr>
                <w:rFonts w:ascii="Arial" w:hAnsi="Arial" w:cs="Arial"/>
                <w:color w:val="auto"/>
                <w:sz w:val="22"/>
                <w:szCs w:val="22"/>
                <w:lang w:val="es-ES"/>
              </w:rPr>
              <w:t>Supervisor</w:t>
            </w:r>
            <w:r w:rsidRPr="00895255">
              <w:rPr>
                <w:rFonts w:ascii="Arial" w:hAnsi="Arial" w:cs="Arial"/>
                <w:color w:val="auto"/>
                <w:sz w:val="22"/>
                <w:szCs w:val="22"/>
              </w:rPr>
              <w:t xml:space="preserve"> lo considere conveniente. Los equipos que trabajen en nuestros campos, deberán  contar con Operadores con experiencia y Ayudantes, cumpliendo las Normas de YPFB.</w:t>
            </w:r>
          </w:p>
          <w:p w14:paraId="13D3D8D5"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sz w:val="22"/>
                <w:szCs w:val="22"/>
              </w:rPr>
              <w:t>Los equipos pesados y semipesados se usaran solo a requerimiento del Supervisor de Obra, quien solicitara por escrito el tipo de equipo y el tiempo de uso o cuando en la obra sea difícil la medición del volumen a ejecutar.</w:t>
            </w:r>
          </w:p>
          <w:p w14:paraId="41322EAF" w14:textId="77777777" w:rsidR="003576AF" w:rsidRPr="00895255" w:rsidRDefault="003576AF" w:rsidP="00EF4000">
            <w:pPr>
              <w:autoSpaceDE w:val="0"/>
              <w:autoSpaceDN w:val="0"/>
              <w:adjustRightInd w:val="0"/>
              <w:spacing w:line="276" w:lineRule="auto"/>
              <w:ind w:left="217" w:right="192"/>
              <w:jc w:val="both"/>
              <w:rPr>
                <w:rFonts w:ascii="Arial" w:hAnsi="Arial" w:cs="Arial"/>
                <w:b/>
                <w:sz w:val="22"/>
                <w:szCs w:val="22"/>
              </w:rPr>
            </w:pPr>
          </w:p>
          <w:p w14:paraId="3D35B81B"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b/>
                <w:sz w:val="22"/>
                <w:szCs w:val="22"/>
              </w:rPr>
              <w:t>MODO DE OPERACIÓN.-</w:t>
            </w:r>
            <w:r w:rsidRPr="00895255">
              <w:rPr>
                <w:rFonts w:ascii="Arial" w:hAnsi="Arial" w:cs="Arial"/>
                <w:sz w:val="22"/>
                <w:szCs w:val="22"/>
              </w:rPr>
              <w:t xml:space="preserve"> El equipo del contratista deberá estar en perfecto estado de funcionamiento y provisto de horómetros, El trabajo por hora máquina supone por parte del contratista el abastecimiento necesario de combustible, lubricantes, operadores, ayudantes, etc. que aseguren un trabajo continuo y eficiente del equipo alquilado. Las indicaciones generales para el trabajo estarán a cargo del Supervisor y será el representante técnico del contratista, el responsable de organizar y dar eficiencia a las operaciones; el Supervisor dará las instrucciones y velará por la eficacia de los métodos de trabajo impartiendo directamente las órdenes generales al encargado de la operación. El Supervisor</w:t>
            </w:r>
            <w:r w:rsidR="007F30DE">
              <w:rPr>
                <w:rFonts w:ascii="Arial" w:hAnsi="Arial" w:cs="Arial"/>
                <w:sz w:val="22"/>
                <w:szCs w:val="22"/>
              </w:rPr>
              <w:t xml:space="preserve"> de </w:t>
            </w:r>
            <w:r w:rsidR="007F30DE">
              <w:rPr>
                <w:rFonts w:ascii="Arial" w:hAnsi="Arial" w:cs="Arial"/>
                <w:sz w:val="22"/>
                <w:szCs w:val="22"/>
              </w:rPr>
              <w:lastRenderedPageBreak/>
              <w:t>YPFB</w:t>
            </w:r>
            <w:r w:rsidRPr="00895255">
              <w:rPr>
                <w:rFonts w:ascii="Arial" w:hAnsi="Arial" w:cs="Arial"/>
                <w:sz w:val="22"/>
                <w:szCs w:val="22"/>
              </w:rPr>
              <w:t xml:space="preserve"> puede solicitar cambio de operador o encargado de operación en caso de que a su juicio la eficiencia o disciplina de cualquiera de ellos no fuera satisfactoria. </w:t>
            </w:r>
          </w:p>
          <w:p w14:paraId="50E4B70E"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sz w:val="22"/>
                <w:szCs w:val="22"/>
              </w:rPr>
              <w:t xml:space="preserve">Los trabajos deben de realizarse con el mayor esmero posible y será de buena calidad, no se aceptarán trabajos mal realizados, si esto ocurriera, YPFB no reconocerá pago alguno y la contratista deberá corregir a su costo. </w:t>
            </w:r>
          </w:p>
          <w:p w14:paraId="714F665B" w14:textId="77777777" w:rsidR="003576AF" w:rsidRPr="00895255" w:rsidRDefault="003576AF" w:rsidP="00EF4000">
            <w:pPr>
              <w:autoSpaceDE w:val="0"/>
              <w:autoSpaceDN w:val="0"/>
              <w:adjustRightInd w:val="0"/>
              <w:spacing w:line="276" w:lineRule="auto"/>
              <w:ind w:left="217" w:right="192"/>
              <w:jc w:val="both"/>
              <w:rPr>
                <w:rFonts w:ascii="Arial" w:hAnsi="Arial" w:cs="Arial"/>
                <w:b/>
                <w:sz w:val="22"/>
                <w:szCs w:val="22"/>
              </w:rPr>
            </w:pPr>
          </w:p>
          <w:p w14:paraId="0E169BD6" w14:textId="77777777" w:rsidR="0049460E" w:rsidRPr="00895255" w:rsidRDefault="0049460E" w:rsidP="00EF4000">
            <w:pPr>
              <w:autoSpaceDE w:val="0"/>
              <w:autoSpaceDN w:val="0"/>
              <w:adjustRightInd w:val="0"/>
              <w:spacing w:line="276" w:lineRule="auto"/>
              <w:ind w:left="217" w:right="192"/>
              <w:jc w:val="both"/>
              <w:rPr>
                <w:rFonts w:ascii="Arial" w:hAnsi="Arial" w:cs="Arial"/>
                <w:b/>
                <w:sz w:val="22"/>
                <w:szCs w:val="22"/>
              </w:rPr>
            </w:pPr>
            <w:r w:rsidRPr="00895255">
              <w:rPr>
                <w:rFonts w:ascii="Arial" w:hAnsi="Arial" w:cs="Arial"/>
                <w:b/>
                <w:sz w:val="22"/>
                <w:szCs w:val="22"/>
              </w:rPr>
              <w:t>Para los equipos como Motoniveladora, tractores orugas, camión cisterna, Excavadoras, tractor side boom, pala cargadora, los operadores de estos equipos deberán tener un ayudante vestidos con chaquetas de color naranja o amarillo fosforescente y banderillas (rojo y verde) en forma  permanente mientras realizan sus horas de trabajo, este costo debe ser contemplado en sus costos unitarios de cada equipo.</w:t>
            </w:r>
          </w:p>
          <w:p w14:paraId="14650E14" w14:textId="77777777" w:rsidR="0049460E" w:rsidRPr="00895255" w:rsidRDefault="0049460E" w:rsidP="00EF4000">
            <w:pPr>
              <w:autoSpaceDE w:val="0"/>
              <w:autoSpaceDN w:val="0"/>
              <w:adjustRightInd w:val="0"/>
              <w:spacing w:line="276" w:lineRule="auto"/>
              <w:ind w:left="217" w:right="192"/>
              <w:jc w:val="both"/>
              <w:rPr>
                <w:rFonts w:ascii="Arial" w:hAnsi="Arial" w:cs="Arial"/>
                <w:b/>
                <w:sz w:val="22"/>
                <w:szCs w:val="22"/>
              </w:rPr>
            </w:pPr>
            <w:r w:rsidRPr="00895255">
              <w:rPr>
                <w:rFonts w:ascii="Arial" w:hAnsi="Arial" w:cs="Arial"/>
                <w:b/>
                <w:sz w:val="22"/>
                <w:szCs w:val="22"/>
              </w:rPr>
              <w:t>Para el Tractor Side Boom este deberá contar con un martillo de caída libre y caño guía en caso de ser utilizado para hincado de pilotes o colocación de Tubo Guía.</w:t>
            </w:r>
          </w:p>
          <w:p w14:paraId="03D9C4A0" w14:textId="77777777" w:rsidR="0049460E" w:rsidRPr="00895255" w:rsidRDefault="0049460E" w:rsidP="00EF4000">
            <w:pPr>
              <w:autoSpaceDE w:val="0"/>
              <w:autoSpaceDN w:val="0"/>
              <w:adjustRightInd w:val="0"/>
              <w:spacing w:line="276" w:lineRule="auto"/>
              <w:ind w:left="217" w:right="192"/>
              <w:jc w:val="both"/>
              <w:rPr>
                <w:rFonts w:ascii="Arial" w:hAnsi="Arial" w:cs="Arial"/>
                <w:b/>
                <w:sz w:val="22"/>
                <w:szCs w:val="22"/>
              </w:rPr>
            </w:pPr>
            <w:r w:rsidRPr="00895255">
              <w:rPr>
                <w:rFonts w:ascii="Arial" w:hAnsi="Arial" w:cs="Arial"/>
                <w:b/>
                <w:sz w:val="22"/>
                <w:szCs w:val="22"/>
              </w:rPr>
              <w:t>Todos los equipos deberán tener conos y letreros de señalización durante las horas de trabajo, este costo debe ser contemplado en sus costos unitarios de cada equipo.</w:t>
            </w:r>
          </w:p>
          <w:p w14:paraId="5458D9CF" w14:textId="77777777" w:rsidR="0049460E" w:rsidRPr="00895255" w:rsidRDefault="0049460E" w:rsidP="00EF4000">
            <w:pPr>
              <w:autoSpaceDE w:val="0"/>
              <w:autoSpaceDN w:val="0"/>
              <w:adjustRightInd w:val="0"/>
              <w:spacing w:line="276" w:lineRule="auto"/>
              <w:ind w:left="217" w:right="192"/>
              <w:jc w:val="both"/>
              <w:rPr>
                <w:rFonts w:ascii="Arial" w:hAnsi="Arial" w:cs="Arial"/>
                <w:bCs/>
                <w:sz w:val="22"/>
                <w:szCs w:val="22"/>
              </w:rPr>
            </w:pPr>
          </w:p>
          <w:p w14:paraId="6FA8B011"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r w:rsidRPr="00895255">
              <w:rPr>
                <w:rFonts w:ascii="Arial" w:hAnsi="Arial" w:cs="Arial"/>
                <w:b/>
                <w:sz w:val="22"/>
                <w:szCs w:val="22"/>
              </w:rPr>
              <w:t>MEDICION.-</w:t>
            </w:r>
            <w:r w:rsidRPr="00895255">
              <w:rPr>
                <w:rFonts w:ascii="Arial" w:hAnsi="Arial" w:cs="Arial"/>
                <w:sz w:val="22"/>
                <w:szCs w:val="22"/>
              </w:rPr>
              <w:t xml:space="preserve"> El trabajo de las máquinas pesadas se medirá en horas horómetro de trabajo </w:t>
            </w:r>
            <w:r w:rsidRPr="00895255">
              <w:rPr>
                <w:rFonts w:ascii="Arial" w:hAnsi="Arial" w:cs="Arial"/>
                <w:b/>
                <w:sz w:val="22"/>
                <w:szCs w:val="22"/>
                <w:u w:val="single"/>
              </w:rPr>
              <w:t>efectivamente realizado</w:t>
            </w:r>
            <w:r w:rsidRPr="00895255">
              <w:rPr>
                <w:rFonts w:ascii="Arial" w:hAnsi="Arial" w:cs="Arial"/>
                <w:sz w:val="22"/>
                <w:szCs w:val="22"/>
              </w:rPr>
              <w:t xml:space="preserve">. En caso de desperfecto de los horómetros se procederá al cambio inmediato; para equipos menores el trabajo se controlará por hora reloj de trabajo efectivo. Los vehículos livianos como ser camionetas 4X4 serán cancelados por día efectivo de trabajo; Durante las operaciones de mantenimiento o reparación, descanso del personal, no se computarán horas horómetro ni horas reloj. El contratista establecerá tarjetas de control por cada máquina donde se </w:t>
            </w:r>
            <w:r w:rsidRPr="00895255">
              <w:rPr>
                <w:rFonts w:ascii="Arial" w:hAnsi="Arial" w:cs="Arial"/>
                <w:sz w:val="22"/>
                <w:szCs w:val="22"/>
              </w:rPr>
              <w:lastRenderedPageBreak/>
              <w:t>indique el trabajo, la lectura del horómetro, datos del mantenimiento y cualquier novedad importante como cambio de operador, traslados, etc. que serán diariamente visadas por el Supervisor de YPFB.</w:t>
            </w:r>
          </w:p>
          <w:p w14:paraId="35775C29" w14:textId="77777777" w:rsidR="0049460E" w:rsidRPr="00895255" w:rsidRDefault="0049460E" w:rsidP="00EF4000">
            <w:pPr>
              <w:autoSpaceDE w:val="0"/>
              <w:autoSpaceDN w:val="0"/>
              <w:adjustRightInd w:val="0"/>
              <w:spacing w:line="276" w:lineRule="auto"/>
              <w:ind w:left="217" w:right="192"/>
              <w:jc w:val="both"/>
              <w:rPr>
                <w:rFonts w:ascii="Arial" w:hAnsi="Arial" w:cs="Arial"/>
                <w:sz w:val="22"/>
                <w:szCs w:val="22"/>
              </w:rPr>
            </w:pPr>
          </w:p>
        </w:tc>
      </w:tr>
      <w:tr w:rsidR="00895255" w:rsidRPr="00895255" w14:paraId="292A7E86" w14:textId="77777777" w:rsidTr="00C207B0">
        <w:trPr>
          <w:trHeight w:val="703"/>
        </w:trPr>
        <w:tc>
          <w:tcPr>
            <w:tcW w:w="4253" w:type="dxa"/>
            <w:shd w:val="clear" w:color="auto" w:fill="auto"/>
            <w:noWrap/>
            <w:vAlign w:val="center"/>
          </w:tcPr>
          <w:p w14:paraId="7E94D4EA" w14:textId="77777777" w:rsidR="00E9561E" w:rsidRDefault="00E9561E" w:rsidP="003576AF">
            <w:pPr>
              <w:spacing w:line="276" w:lineRule="auto"/>
              <w:jc w:val="center"/>
              <w:rPr>
                <w:rFonts w:ascii="Arial" w:hAnsi="Arial" w:cs="Arial"/>
                <w:sz w:val="22"/>
                <w:szCs w:val="22"/>
              </w:rPr>
            </w:pPr>
          </w:p>
          <w:p w14:paraId="2EB92432" w14:textId="77777777" w:rsidR="00E9561E" w:rsidRDefault="00E9561E" w:rsidP="003576AF">
            <w:pPr>
              <w:spacing w:line="276" w:lineRule="auto"/>
              <w:jc w:val="center"/>
              <w:rPr>
                <w:rFonts w:ascii="Arial" w:hAnsi="Arial" w:cs="Arial"/>
                <w:sz w:val="22"/>
                <w:szCs w:val="22"/>
              </w:rPr>
            </w:pPr>
          </w:p>
          <w:p w14:paraId="0FAE7081" w14:textId="77777777" w:rsidR="00E9561E" w:rsidRDefault="00E9561E" w:rsidP="003576AF">
            <w:pPr>
              <w:spacing w:line="276" w:lineRule="auto"/>
              <w:jc w:val="center"/>
              <w:rPr>
                <w:rFonts w:ascii="Arial" w:hAnsi="Arial" w:cs="Arial"/>
                <w:sz w:val="22"/>
                <w:szCs w:val="22"/>
              </w:rPr>
            </w:pPr>
          </w:p>
          <w:p w14:paraId="321EAC47" w14:textId="77777777" w:rsidR="00E9561E" w:rsidRDefault="00E9561E" w:rsidP="003576AF">
            <w:pPr>
              <w:spacing w:line="276" w:lineRule="auto"/>
              <w:jc w:val="center"/>
              <w:rPr>
                <w:rFonts w:ascii="Arial" w:hAnsi="Arial" w:cs="Arial"/>
                <w:sz w:val="22"/>
                <w:szCs w:val="22"/>
              </w:rPr>
            </w:pPr>
          </w:p>
          <w:p w14:paraId="5DC3E819" w14:textId="77777777" w:rsidR="00E9561E" w:rsidRDefault="00E9561E" w:rsidP="003576AF">
            <w:pPr>
              <w:spacing w:line="276" w:lineRule="auto"/>
              <w:jc w:val="center"/>
              <w:rPr>
                <w:rFonts w:ascii="Arial" w:hAnsi="Arial" w:cs="Arial"/>
                <w:sz w:val="22"/>
                <w:szCs w:val="22"/>
              </w:rPr>
            </w:pPr>
          </w:p>
          <w:p w14:paraId="3FABEBC9" w14:textId="77777777" w:rsidR="00E9561E" w:rsidRDefault="00E9561E" w:rsidP="003576AF">
            <w:pPr>
              <w:spacing w:line="276" w:lineRule="auto"/>
              <w:jc w:val="center"/>
              <w:rPr>
                <w:rFonts w:ascii="Arial" w:hAnsi="Arial" w:cs="Arial"/>
                <w:sz w:val="22"/>
                <w:szCs w:val="22"/>
              </w:rPr>
            </w:pPr>
          </w:p>
          <w:p w14:paraId="41815CA7" w14:textId="77777777" w:rsidR="00E9561E" w:rsidRDefault="00E9561E" w:rsidP="003576AF">
            <w:pPr>
              <w:spacing w:line="276" w:lineRule="auto"/>
              <w:jc w:val="center"/>
              <w:rPr>
                <w:rFonts w:ascii="Arial" w:hAnsi="Arial" w:cs="Arial"/>
                <w:sz w:val="22"/>
                <w:szCs w:val="22"/>
              </w:rPr>
            </w:pPr>
          </w:p>
          <w:p w14:paraId="1ACC5C52" w14:textId="77777777" w:rsidR="00E9561E" w:rsidRDefault="00E9561E" w:rsidP="003576AF">
            <w:pPr>
              <w:spacing w:line="276" w:lineRule="auto"/>
              <w:jc w:val="center"/>
              <w:rPr>
                <w:rFonts w:ascii="Arial" w:hAnsi="Arial" w:cs="Arial"/>
                <w:sz w:val="22"/>
                <w:szCs w:val="22"/>
              </w:rPr>
            </w:pPr>
          </w:p>
          <w:p w14:paraId="2CFE6D9D" w14:textId="77777777" w:rsidR="00E9561E" w:rsidRDefault="00E9561E" w:rsidP="003576AF">
            <w:pPr>
              <w:spacing w:line="276" w:lineRule="auto"/>
              <w:jc w:val="center"/>
              <w:rPr>
                <w:rFonts w:ascii="Arial" w:hAnsi="Arial" w:cs="Arial"/>
                <w:sz w:val="22"/>
                <w:szCs w:val="22"/>
              </w:rPr>
            </w:pPr>
          </w:p>
          <w:p w14:paraId="37BFDFE0" w14:textId="77777777" w:rsidR="00E9561E" w:rsidRDefault="00E9561E" w:rsidP="003576AF">
            <w:pPr>
              <w:spacing w:line="276" w:lineRule="auto"/>
              <w:jc w:val="center"/>
              <w:rPr>
                <w:rFonts w:ascii="Arial" w:hAnsi="Arial" w:cs="Arial"/>
                <w:sz w:val="22"/>
                <w:szCs w:val="22"/>
              </w:rPr>
            </w:pPr>
          </w:p>
          <w:p w14:paraId="56FC64EC" w14:textId="77777777" w:rsidR="0049460E" w:rsidRPr="00895255" w:rsidRDefault="0049460E" w:rsidP="003576AF">
            <w:pPr>
              <w:spacing w:line="276" w:lineRule="auto"/>
              <w:jc w:val="center"/>
              <w:rPr>
                <w:rFonts w:ascii="Arial" w:hAnsi="Arial" w:cs="Arial"/>
                <w:sz w:val="22"/>
                <w:szCs w:val="22"/>
              </w:rPr>
            </w:pPr>
            <w:r w:rsidRPr="00895255">
              <w:rPr>
                <w:rFonts w:ascii="Arial" w:hAnsi="Arial" w:cs="Arial"/>
                <w:sz w:val="22"/>
                <w:szCs w:val="22"/>
              </w:rPr>
              <w:t>Para el personal de Camp</w:t>
            </w:r>
            <w:r w:rsidR="003576AF" w:rsidRPr="00895255">
              <w:rPr>
                <w:rFonts w:ascii="Arial" w:hAnsi="Arial" w:cs="Arial"/>
                <w:sz w:val="22"/>
                <w:szCs w:val="22"/>
              </w:rPr>
              <w:t xml:space="preserve">o y </w:t>
            </w:r>
            <w:r w:rsidRPr="00895255">
              <w:rPr>
                <w:rFonts w:ascii="Arial" w:hAnsi="Arial" w:cs="Arial"/>
                <w:sz w:val="22"/>
                <w:szCs w:val="22"/>
              </w:rPr>
              <w:t>Sistema de Trabajo</w:t>
            </w:r>
          </w:p>
        </w:tc>
        <w:tc>
          <w:tcPr>
            <w:tcW w:w="6521" w:type="dxa"/>
            <w:shd w:val="clear" w:color="auto" w:fill="auto"/>
            <w:vAlign w:val="center"/>
          </w:tcPr>
          <w:p w14:paraId="2BB895B1" w14:textId="77777777" w:rsidR="0049460E" w:rsidRPr="00895255" w:rsidRDefault="0049460E" w:rsidP="003576AF">
            <w:pPr>
              <w:spacing w:before="240" w:line="276" w:lineRule="auto"/>
              <w:ind w:left="217" w:right="192"/>
              <w:jc w:val="both"/>
              <w:rPr>
                <w:rFonts w:ascii="Arial" w:hAnsi="Arial" w:cs="Arial"/>
                <w:b/>
                <w:sz w:val="22"/>
                <w:szCs w:val="22"/>
              </w:rPr>
            </w:pPr>
            <w:r w:rsidRPr="00895255">
              <w:rPr>
                <w:rFonts w:ascii="Arial" w:hAnsi="Arial" w:cs="Arial"/>
                <w:b/>
                <w:sz w:val="22"/>
                <w:szCs w:val="22"/>
              </w:rPr>
              <w:t>Sistemas de trabajo:</w:t>
            </w:r>
          </w:p>
          <w:p w14:paraId="6353669D"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 xml:space="preserve">El ofertante deberá cotizar todos los ítems indicados en planilla de cotización de acuerdo a cada régimen del sistema de trabajo indicado a continuación. </w:t>
            </w:r>
          </w:p>
          <w:p w14:paraId="11948189"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sz w:val="22"/>
                <w:szCs w:val="22"/>
              </w:rPr>
              <w:t>Sistema de trabajo para mantenimiento (en Caso de requerimiento)</w:t>
            </w:r>
          </w:p>
          <w:p w14:paraId="093A18D9" w14:textId="77777777" w:rsidR="003576AF" w:rsidRPr="00895255" w:rsidRDefault="003576AF" w:rsidP="00EF4000">
            <w:pPr>
              <w:spacing w:line="276" w:lineRule="auto"/>
              <w:ind w:left="217" w:right="192"/>
              <w:jc w:val="both"/>
              <w:rPr>
                <w:rFonts w:ascii="Arial" w:hAnsi="Arial" w:cs="Arial"/>
                <w:b/>
                <w:sz w:val="22"/>
                <w:szCs w:val="22"/>
              </w:rPr>
            </w:pPr>
          </w:p>
          <w:p w14:paraId="14D7F987"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b/>
                <w:sz w:val="22"/>
                <w:szCs w:val="22"/>
              </w:rPr>
              <w:t>Horario de trabajo</w:t>
            </w:r>
            <w:r w:rsidRPr="00895255">
              <w:rPr>
                <w:rFonts w:ascii="Arial" w:hAnsi="Arial" w:cs="Arial"/>
                <w:sz w:val="22"/>
                <w:szCs w:val="22"/>
              </w:rPr>
              <w:t>. Para todo el personal y para el equipamiento se consideran normalmente ocho horas diarias de trabajo de lunes a viernes, los días sábados cuatro horas, los días domingos y feriados  no se trabaja; el horario puede ser en día de semana de 8:00 a 12:00 y de 14:00 a 18:00 hrs. y en días sábados  de 8:00 a 12:00 Hrs. En casos extraordinarios y solamente aprobados por el líder del área estos horarios y días de trabajo pueden ser ampliados o modificados. En el caso de jornadas superiores a 8 Hrs. En días de semana y para trabajos en Sábado por la tarde, domingos o feriados, estos se considerarán como realizados en horas extras y se reconocerá como pago por cada una de estas horas, el correspondiente al monto de la tarifa horaria (o días).</w:t>
            </w:r>
          </w:p>
          <w:p w14:paraId="3C8C6877" w14:textId="77777777" w:rsidR="003576AF" w:rsidRPr="00895255" w:rsidRDefault="003576AF" w:rsidP="00EF4000">
            <w:pPr>
              <w:pStyle w:val="Estndar"/>
              <w:tabs>
                <w:tab w:val="num" w:pos="2880"/>
              </w:tabs>
              <w:spacing w:line="276" w:lineRule="auto"/>
              <w:ind w:left="217" w:right="192"/>
              <w:jc w:val="both"/>
              <w:rPr>
                <w:rFonts w:ascii="Arial" w:hAnsi="Arial" w:cs="Arial"/>
                <w:b/>
                <w:color w:val="auto"/>
                <w:sz w:val="22"/>
                <w:szCs w:val="22"/>
                <w:lang w:val="es-ES"/>
              </w:rPr>
            </w:pPr>
          </w:p>
          <w:p w14:paraId="71906E73" w14:textId="77777777" w:rsidR="0049460E" w:rsidRPr="00895255" w:rsidRDefault="0049460E" w:rsidP="00EF4000">
            <w:pPr>
              <w:pStyle w:val="Estndar"/>
              <w:tabs>
                <w:tab w:val="num" w:pos="2880"/>
              </w:tabs>
              <w:spacing w:line="276" w:lineRule="auto"/>
              <w:ind w:left="217" w:right="192"/>
              <w:jc w:val="both"/>
              <w:rPr>
                <w:rFonts w:ascii="Arial" w:hAnsi="Arial" w:cs="Arial"/>
                <w:color w:val="auto"/>
                <w:sz w:val="22"/>
                <w:szCs w:val="22"/>
                <w:lang w:val="es-ES"/>
              </w:rPr>
            </w:pPr>
            <w:r w:rsidRPr="00895255">
              <w:rPr>
                <w:rFonts w:ascii="Arial" w:hAnsi="Arial" w:cs="Arial"/>
                <w:b/>
                <w:color w:val="auto"/>
                <w:sz w:val="22"/>
                <w:szCs w:val="22"/>
                <w:lang w:val="es-ES"/>
              </w:rPr>
              <w:t>Precio Horas Extras.-</w:t>
            </w:r>
            <w:r w:rsidRPr="00895255">
              <w:rPr>
                <w:rFonts w:ascii="Arial" w:hAnsi="Arial" w:cs="Arial"/>
                <w:color w:val="auto"/>
                <w:sz w:val="22"/>
                <w:szCs w:val="22"/>
                <w:lang w:val="es-ES"/>
              </w:rPr>
              <w:t xml:space="preserve"> El Oferente será responsable de realizar el análisis de sus costos de horas extras de acuerdo a ley.</w:t>
            </w:r>
          </w:p>
          <w:p w14:paraId="4CEA2E15" w14:textId="77777777" w:rsidR="0049460E" w:rsidRPr="00895255" w:rsidRDefault="0049460E" w:rsidP="00EF4000">
            <w:pPr>
              <w:spacing w:line="276" w:lineRule="auto"/>
              <w:ind w:left="217" w:right="192"/>
              <w:jc w:val="both"/>
              <w:rPr>
                <w:rFonts w:ascii="Arial" w:hAnsi="Arial" w:cs="Arial"/>
                <w:sz w:val="22"/>
                <w:szCs w:val="22"/>
              </w:rPr>
            </w:pPr>
          </w:p>
          <w:p w14:paraId="4EF6C2A8" w14:textId="77777777" w:rsidR="0049460E" w:rsidRPr="00895255" w:rsidRDefault="0049460E" w:rsidP="00EF4000">
            <w:pPr>
              <w:spacing w:line="276" w:lineRule="auto"/>
              <w:ind w:left="217" w:right="192"/>
              <w:jc w:val="both"/>
              <w:rPr>
                <w:rFonts w:ascii="Arial" w:hAnsi="Arial" w:cs="Arial"/>
                <w:b/>
                <w:sz w:val="22"/>
                <w:szCs w:val="22"/>
              </w:rPr>
            </w:pPr>
            <w:r w:rsidRPr="00895255">
              <w:rPr>
                <w:rFonts w:ascii="Arial" w:hAnsi="Arial" w:cs="Arial"/>
                <w:b/>
                <w:sz w:val="22"/>
                <w:szCs w:val="22"/>
              </w:rPr>
              <w:t>Sistema de trabajo para proyecto de construcción (Ingeniería &amp; Obras)</w:t>
            </w:r>
          </w:p>
          <w:p w14:paraId="6B967780" w14:textId="77777777" w:rsidR="003576AF" w:rsidRPr="00895255" w:rsidRDefault="003576AF" w:rsidP="00EF4000">
            <w:pPr>
              <w:spacing w:line="276" w:lineRule="auto"/>
              <w:ind w:left="217" w:right="192"/>
              <w:jc w:val="both"/>
              <w:rPr>
                <w:rFonts w:ascii="Arial" w:hAnsi="Arial" w:cs="Arial"/>
                <w:sz w:val="22"/>
                <w:szCs w:val="22"/>
              </w:rPr>
            </w:pPr>
          </w:p>
          <w:p w14:paraId="06736CDA" w14:textId="77777777" w:rsidR="0049460E" w:rsidRPr="00895255" w:rsidRDefault="0049460E" w:rsidP="00EF4000">
            <w:pPr>
              <w:spacing w:line="276" w:lineRule="auto"/>
              <w:ind w:left="217" w:right="192"/>
              <w:jc w:val="both"/>
              <w:rPr>
                <w:rFonts w:ascii="Arial" w:hAnsi="Arial" w:cs="Arial"/>
                <w:sz w:val="22"/>
                <w:szCs w:val="22"/>
              </w:rPr>
            </w:pPr>
            <w:r w:rsidRPr="00895255">
              <w:rPr>
                <w:rFonts w:ascii="Arial" w:hAnsi="Arial" w:cs="Arial"/>
                <w:b/>
                <w:sz w:val="22"/>
                <w:szCs w:val="22"/>
              </w:rPr>
              <w:t>Horario de trabajo</w:t>
            </w:r>
            <w:r w:rsidRPr="00895255">
              <w:rPr>
                <w:rFonts w:ascii="Arial" w:hAnsi="Arial" w:cs="Arial"/>
                <w:sz w:val="22"/>
                <w:szCs w:val="22"/>
              </w:rPr>
              <w:t>. Los horarios de trabajo se consideran normalmente 8 horas por día, de Lunes a Domingo, de 8:00 a 12:00 y de 14:00 a 18:00,  el resto de horas se considera horas extras.</w:t>
            </w:r>
          </w:p>
          <w:p w14:paraId="1523AAB5" w14:textId="77777777" w:rsidR="0049460E" w:rsidRPr="00895255" w:rsidRDefault="0049460E" w:rsidP="00EF4000">
            <w:pPr>
              <w:pStyle w:val="Estndar"/>
              <w:tabs>
                <w:tab w:val="num" w:pos="1080"/>
              </w:tabs>
              <w:spacing w:line="276" w:lineRule="auto"/>
              <w:ind w:left="217" w:right="192"/>
              <w:jc w:val="both"/>
              <w:rPr>
                <w:rFonts w:ascii="Arial" w:hAnsi="Arial" w:cs="Arial"/>
                <w:color w:val="auto"/>
                <w:sz w:val="22"/>
                <w:szCs w:val="22"/>
                <w:lang w:val="es-ES"/>
              </w:rPr>
            </w:pPr>
            <w:r w:rsidRPr="00895255">
              <w:rPr>
                <w:rFonts w:ascii="Arial" w:hAnsi="Arial" w:cs="Arial"/>
                <w:color w:val="auto"/>
                <w:sz w:val="22"/>
                <w:szCs w:val="22"/>
                <w:lang w:val="es-ES"/>
              </w:rPr>
              <w:t>Las horas de trabajo y los turnos según los requerimientos de servicio, se coordinaran con el Supervisor de Obra en cada área de trabajo, tomando como parámetro los horarios establecidos es este pliego de especificaciones técnicas. La cotización de horas extras solo se deberá considerar en aplicación a servicios que son desarrollados por personal (recurso humano) y su variación deberá ser acorde con la aplicación de la Ley General del Trabajo y a su estructura del análisis de precio unitario.</w:t>
            </w:r>
          </w:p>
          <w:p w14:paraId="1458AE7C" w14:textId="77777777" w:rsidR="0049460E" w:rsidRPr="00895255" w:rsidRDefault="0049460E" w:rsidP="00A808F8">
            <w:pPr>
              <w:tabs>
                <w:tab w:val="left" w:pos="-720"/>
                <w:tab w:val="left" w:pos="0"/>
                <w:tab w:val="left" w:pos="720"/>
              </w:tabs>
              <w:suppressAutoHyphens/>
              <w:spacing w:line="276" w:lineRule="auto"/>
              <w:ind w:left="217" w:right="192"/>
              <w:jc w:val="both"/>
              <w:rPr>
                <w:rFonts w:ascii="Arial" w:hAnsi="Arial" w:cs="Arial"/>
                <w:sz w:val="22"/>
                <w:szCs w:val="22"/>
              </w:rPr>
            </w:pPr>
            <w:r w:rsidRPr="00895255">
              <w:rPr>
                <w:rFonts w:ascii="Arial" w:hAnsi="Arial" w:cs="Arial"/>
                <w:sz w:val="22"/>
                <w:szCs w:val="22"/>
              </w:rPr>
              <w:t xml:space="preserve">Régimen del Trabajo. Los trabajos se deberán desarrollar con régimen de 21 días corridos de trabajo por 7 días corridos de descanso, por lo que la </w:t>
            </w:r>
            <w:r w:rsidR="000E3620">
              <w:rPr>
                <w:rFonts w:ascii="Arial" w:hAnsi="Arial" w:cs="Arial"/>
                <w:sz w:val="22"/>
                <w:szCs w:val="22"/>
              </w:rPr>
              <w:t>empresa adjudicada.</w:t>
            </w:r>
            <w:r w:rsidR="000E3620" w:rsidRPr="00895255">
              <w:rPr>
                <w:rFonts w:ascii="Arial" w:hAnsi="Arial" w:cs="Arial"/>
                <w:sz w:val="22"/>
                <w:szCs w:val="22"/>
              </w:rPr>
              <w:t xml:space="preserve"> </w:t>
            </w:r>
            <w:r w:rsidRPr="00895255">
              <w:rPr>
                <w:rFonts w:ascii="Arial" w:hAnsi="Arial" w:cs="Arial"/>
                <w:sz w:val="22"/>
                <w:szCs w:val="22"/>
              </w:rPr>
              <w:t>deberá prever otro personal para suplir el régimen de descanso (3 trabajados x 1 descanso). Esto determina que las actividades serán corridas durante todo el periodo del contrato en acuerdo con la supervisión</w:t>
            </w:r>
            <w:r w:rsidR="00A808F8">
              <w:rPr>
                <w:rFonts w:ascii="Arial" w:hAnsi="Arial" w:cs="Arial"/>
                <w:sz w:val="22"/>
                <w:szCs w:val="22"/>
              </w:rPr>
              <w:t xml:space="preserve"> contratada para el efecto</w:t>
            </w:r>
            <w:r w:rsidRPr="00895255">
              <w:rPr>
                <w:rFonts w:ascii="Arial" w:hAnsi="Arial" w:cs="Arial"/>
                <w:sz w:val="22"/>
                <w:szCs w:val="22"/>
              </w:rPr>
              <w:t xml:space="preserve"> incluyendo feriados. Este régimen podrá modificarse en común acuerdo con la Contratista</w:t>
            </w:r>
            <w:r w:rsidR="003576AF" w:rsidRPr="00895255">
              <w:rPr>
                <w:rFonts w:ascii="Arial" w:hAnsi="Arial" w:cs="Arial"/>
                <w:sz w:val="22"/>
                <w:szCs w:val="22"/>
              </w:rPr>
              <w:t>.</w:t>
            </w:r>
          </w:p>
        </w:tc>
      </w:tr>
    </w:tbl>
    <w:p w14:paraId="5E44AC5A" w14:textId="77777777" w:rsidR="00F71D9A" w:rsidRDefault="00F71D9A" w:rsidP="00F71D9A">
      <w:pPr>
        <w:pStyle w:val="Sangradetextonormal"/>
        <w:spacing w:after="0" w:line="276" w:lineRule="auto"/>
        <w:ind w:left="0" w:right="114"/>
        <w:jc w:val="both"/>
        <w:rPr>
          <w:rFonts w:ascii="Arial" w:hAnsi="Arial" w:cs="Arial"/>
          <w:sz w:val="22"/>
          <w:szCs w:val="22"/>
        </w:rPr>
      </w:pPr>
    </w:p>
    <w:p w14:paraId="0B94D217" w14:textId="77777777" w:rsidR="00F932F6" w:rsidRPr="00F71D9A" w:rsidRDefault="00F932F6" w:rsidP="00F932F6">
      <w:pPr>
        <w:pStyle w:val="Prrafodelista"/>
        <w:numPr>
          <w:ilvl w:val="0"/>
          <w:numId w:val="9"/>
        </w:numPr>
        <w:spacing w:line="276" w:lineRule="auto"/>
        <w:rPr>
          <w:rFonts w:ascii="Arial" w:hAnsi="Arial" w:cs="Arial"/>
          <w:b/>
          <w:sz w:val="22"/>
          <w:szCs w:val="22"/>
        </w:rPr>
      </w:pPr>
      <w:r w:rsidRPr="00F71D9A">
        <w:rPr>
          <w:rFonts w:ascii="Arial" w:hAnsi="Arial" w:cs="Arial"/>
          <w:b/>
          <w:sz w:val="22"/>
          <w:szCs w:val="22"/>
        </w:rPr>
        <w:t>REQUISITOS ADICIONALES</w:t>
      </w:r>
    </w:p>
    <w:p w14:paraId="674C6437" w14:textId="77777777" w:rsidR="00F932F6" w:rsidRPr="0049460E" w:rsidRDefault="00F932F6" w:rsidP="00F932F6">
      <w:pPr>
        <w:pStyle w:val="Prrafodelista"/>
        <w:spacing w:line="276" w:lineRule="auto"/>
        <w:ind w:left="0" w:right="114"/>
        <w:jc w:val="center"/>
        <w:rPr>
          <w:rFonts w:ascii="Arial" w:hAnsi="Arial" w:cs="Arial"/>
          <w:b/>
          <w:bCs/>
          <w:sz w:val="22"/>
          <w:szCs w:val="22"/>
        </w:rPr>
      </w:pPr>
    </w:p>
    <w:p w14:paraId="78AD8418" w14:textId="77777777" w:rsidR="00F932F6" w:rsidRPr="0049460E" w:rsidRDefault="00F932F6" w:rsidP="00F932F6">
      <w:pPr>
        <w:pStyle w:val="Prrafodelista"/>
        <w:numPr>
          <w:ilvl w:val="0"/>
          <w:numId w:val="1"/>
        </w:numPr>
        <w:spacing w:line="276" w:lineRule="auto"/>
        <w:ind w:right="114"/>
        <w:jc w:val="both"/>
        <w:rPr>
          <w:rFonts w:ascii="Arial" w:hAnsi="Arial" w:cs="Arial"/>
          <w:b/>
          <w:bCs/>
          <w:sz w:val="22"/>
          <w:szCs w:val="22"/>
        </w:rPr>
      </w:pPr>
      <w:r w:rsidRPr="0049460E">
        <w:rPr>
          <w:rFonts w:ascii="Arial" w:hAnsi="Arial" w:cs="Arial"/>
          <w:b/>
          <w:bCs/>
          <w:sz w:val="22"/>
          <w:szCs w:val="22"/>
        </w:rPr>
        <w:t>MÉTODO DE SELECCIÓN</w:t>
      </w:r>
    </w:p>
    <w:p w14:paraId="33B17F0F" w14:textId="77777777" w:rsidR="00F932F6" w:rsidRDefault="00F932F6" w:rsidP="00F932F6">
      <w:pPr>
        <w:spacing w:line="276" w:lineRule="auto"/>
        <w:ind w:right="114"/>
        <w:jc w:val="both"/>
        <w:rPr>
          <w:rFonts w:ascii="Arial" w:hAnsi="Arial" w:cs="Arial"/>
          <w:sz w:val="22"/>
          <w:szCs w:val="22"/>
        </w:rPr>
      </w:pPr>
    </w:p>
    <w:p w14:paraId="3B64437B" w14:textId="77777777" w:rsidR="00F932F6" w:rsidRDefault="00F932F6" w:rsidP="00F932F6">
      <w:pPr>
        <w:spacing w:line="276" w:lineRule="auto"/>
        <w:ind w:right="114"/>
        <w:jc w:val="both"/>
        <w:rPr>
          <w:rFonts w:ascii="Arial" w:hAnsi="Arial" w:cs="Arial"/>
          <w:sz w:val="22"/>
          <w:szCs w:val="22"/>
        </w:rPr>
      </w:pPr>
      <w:r w:rsidRPr="00F71D9A">
        <w:rPr>
          <w:rFonts w:ascii="Arial" w:hAnsi="Arial" w:cs="Arial"/>
          <w:sz w:val="22"/>
          <w:szCs w:val="22"/>
        </w:rPr>
        <w:t xml:space="preserve">El método de selección de la empresa proponente para realizar la construcción de camino y planchada del pozo Itaguazurenda - X3 será por calidad, propuesta </w:t>
      </w:r>
      <w:r w:rsidR="00BB3BA9" w:rsidRPr="00F71D9A">
        <w:rPr>
          <w:rFonts w:ascii="Arial" w:hAnsi="Arial" w:cs="Arial"/>
          <w:sz w:val="22"/>
          <w:szCs w:val="22"/>
        </w:rPr>
        <w:t>técnica</w:t>
      </w:r>
      <w:r w:rsidR="00BB3BA9">
        <w:rPr>
          <w:rFonts w:ascii="Arial" w:hAnsi="Arial" w:cs="Arial"/>
          <w:sz w:val="22"/>
          <w:szCs w:val="22"/>
        </w:rPr>
        <w:t xml:space="preserve"> </w:t>
      </w:r>
      <w:r w:rsidR="00BB3BA9" w:rsidRPr="00F71D9A">
        <w:rPr>
          <w:rFonts w:ascii="Arial" w:hAnsi="Arial" w:cs="Arial"/>
          <w:sz w:val="22"/>
          <w:szCs w:val="22"/>
        </w:rPr>
        <w:t>y</w:t>
      </w:r>
      <w:r w:rsidRPr="00F71D9A">
        <w:rPr>
          <w:rFonts w:ascii="Arial" w:hAnsi="Arial" w:cs="Arial"/>
          <w:sz w:val="22"/>
          <w:szCs w:val="22"/>
        </w:rPr>
        <w:t xml:space="preserve"> costo.</w:t>
      </w:r>
    </w:p>
    <w:p w14:paraId="107DA825" w14:textId="77777777" w:rsidR="00F932F6" w:rsidRDefault="00F932F6" w:rsidP="00F932F6">
      <w:pPr>
        <w:spacing w:line="276" w:lineRule="auto"/>
        <w:ind w:right="114"/>
        <w:jc w:val="both"/>
        <w:rPr>
          <w:rFonts w:ascii="Arial" w:hAnsi="Arial" w:cs="Arial"/>
          <w:sz w:val="22"/>
          <w:szCs w:val="22"/>
        </w:rPr>
      </w:pPr>
    </w:p>
    <w:p w14:paraId="3FA83A7B" w14:textId="77777777" w:rsidR="00F932F6" w:rsidRPr="00F71D9A" w:rsidRDefault="00F932F6" w:rsidP="00F932F6">
      <w:pPr>
        <w:pStyle w:val="Prrafodelista"/>
        <w:numPr>
          <w:ilvl w:val="0"/>
          <w:numId w:val="1"/>
        </w:numPr>
        <w:spacing w:line="276" w:lineRule="auto"/>
        <w:ind w:right="114"/>
        <w:jc w:val="both"/>
        <w:rPr>
          <w:rFonts w:ascii="Arial" w:hAnsi="Arial" w:cs="Arial"/>
          <w:b/>
          <w:bCs/>
          <w:sz w:val="22"/>
          <w:szCs w:val="22"/>
        </w:rPr>
      </w:pPr>
      <w:r w:rsidRPr="00F71D9A">
        <w:rPr>
          <w:rFonts w:ascii="Arial" w:hAnsi="Arial" w:cs="Arial"/>
          <w:b/>
          <w:bCs/>
          <w:sz w:val="22"/>
          <w:szCs w:val="22"/>
        </w:rPr>
        <w:t xml:space="preserve">FORMA DE ADJUDICACIÓN </w:t>
      </w:r>
    </w:p>
    <w:p w14:paraId="33D84C83" w14:textId="77777777" w:rsidR="00F932F6" w:rsidRDefault="00F932F6" w:rsidP="00F932F6">
      <w:pPr>
        <w:spacing w:line="276" w:lineRule="auto"/>
        <w:contextualSpacing/>
        <w:jc w:val="both"/>
        <w:rPr>
          <w:rFonts w:ascii="Arial" w:hAnsi="Arial" w:cs="Arial"/>
          <w:sz w:val="22"/>
          <w:szCs w:val="22"/>
        </w:rPr>
      </w:pPr>
    </w:p>
    <w:p w14:paraId="0BFC108A" w14:textId="77777777" w:rsidR="00F932F6" w:rsidRDefault="00F932F6" w:rsidP="00F932F6">
      <w:pPr>
        <w:spacing w:line="276" w:lineRule="auto"/>
        <w:contextualSpacing/>
        <w:jc w:val="both"/>
        <w:rPr>
          <w:rFonts w:ascii="Arial" w:hAnsi="Arial" w:cs="Arial"/>
          <w:sz w:val="22"/>
          <w:szCs w:val="22"/>
        </w:rPr>
      </w:pPr>
      <w:r w:rsidRPr="00F71D9A">
        <w:rPr>
          <w:rFonts w:ascii="Arial" w:hAnsi="Arial" w:cs="Arial"/>
          <w:sz w:val="22"/>
          <w:szCs w:val="22"/>
        </w:rPr>
        <w:t>La adjudicación de la Obra será por el total</w:t>
      </w:r>
      <w:r w:rsidR="000E3620">
        <w:rPr>
          <w:rFonts w:ascii="Arial" w:hAnsi="Arial" w:cs="Arial"/>
          <w:sz w:val="22"/>
          <w:szCs w:val="22"/>
        </w:rPr>
        <w:t xml:space="preserve">. </w:t>
      </w:r>
      <w:r w:rsidRPr="00F71D9A">
        <w:rPr>
          <w:rFonts w:ascii="Arial" w:hAnsi="Arial" w:cs="Arial"/>
          <w:sz w:val="22"/>
          <w:szCs w:val="22"/>
        </w:rPr>
        <w:t>.</w:t>
      </w:r>
    </w:p>
    <w:p w14:paraId="60133487" w14:textId="77777777" w:rsidR="00F932F6" w:rsidRPr="00F71D9A" w:rsidRDefault="00F932F6" w:rsidP="00F932F6">
      <w:pPr>
        <w:spacing w:line="276" w:lineRule="auto"/>
        <w:contextualSpacing/>
        <w:jc w:val="both"/>
        <w:rPr>
          <w:rFonts w:ascii="Arial" w:hAnsi="Arial" w:cs="Arial"/>
          <w:sz w:val="22"/>
          <w:szCs w:val="22"/>
        </w:rPr>
      </w:pPr>
    </w:p>
    <w:p w14:paraId="5BD31A4C" w14:textId="77777777" w:rsidR="00F932F6" w:rsidRPr="0049460E" w:rsidRDefault="00F932F6" w:rsidP="00F932F6">
      <w:pPr>
        <w:numPr>
          <w:ilvl w:val="0"/>
          <w:numId w:val="1"/>
        </w:numPr>
        <w:spacing w:line="276" w:lineRule="auto"/>
        <w:rPr>
          <w:rFonts w:ascii="Arial" w:hAnsi="Arial" w:cs="Arial"/>
          <w:b/>
          <w:sz w:val="22"/>
          <w:szCs w:val="22"/>
          <w:lang w:val="es-BO" w:eastAsia="x-none"/>
        </w:rPr>
      </w:pPr>
      <w:r w:rsidRPr="0049460E">
        <w:rPr>
          <w:rFonts w:ascii="Arial" w:hAnsi="Arial" w:cs="Arial"/>
          <w:b/>
          <w:sz w:val="22"/>
          <w:szCs w:val="22"/>
          <w:lang w:val="es-BO" w:eastAsia="x-none"/>
        </w:rPr>
        <w:t>INSPECCIÓN PREVIA</w:t>
      </w:r>
    </w:p>
    <w:p w14:paraId="4CA4CE18" w14:textId="77777777" w:rsidR="00F932F6" w:rsidRDefault="00F932F6" w:rsidP="00F932F6">
      <w:pPr>
        <w:spacing w:line="276" w:lineRule="auto"/>
        <w:rPr>
          <w:rFonts w:ascii="Arial" w:hAnsi="Arial" w:cs="Arial"/>
          <w:sz w:val="22"/>
          <w:szCs w:val="22"/>
          <w:lang w:val="es-BO" w:eastAsia="x-none"/>
        </w:rPr>
      </w:pPr>
    </w:p>
    <w:p w14:paraId="69834B8D" w14:textId="123CC2B9" w:rsidR="00F932F6" w:rsidRDefault="00F932F6" w:rsidP="00F932F6">
      <w:pPr>
        <w:spacing w:line="276" w:lineRule="auto"/>
        <w:jc w:val="both"/>
        <w:rPr>
          <w:rFonts w:ascii="Arial" w:hAnsi="Arial" w:cs="Arial"/>
          <w:sz w:val="22"/>
          <w:szCs w:val="22"/>
          <w:lang w:val="es-BO" w:eastAsia="x-none"/>
        </w:rPr>
      </w:pPr>
      <w:r w:rsidRPr="0049460E">
        <w:rPr>
          <w:rFonts w:ascii="Arial" w:hAnsi="Arial" w:cs="Arial"/>
          <w:sz w:val="22"/>
          <w:szCs w:val="22"/>
          <w:lang w:val="es-BO" w:eastAsia="x-none"/>
        </w:rPr>
        <w:t>Se realizará una inspección previa al área del pozo</w:t>
      </w:r>
      <w:r>
        <w:rPr>
          <w:rFonts w:ascii="Arial" w:hAnsi="Arial" w:cs="Arial"/>
          <w:sz w:val="22"/>
          <w:szCs w:val="22"/>
          <w:lang w:val="es-BO" w:eastAsia="x-none"/>
        </w:rPr>
        <w:t xml:space="preserve"> </w:t>
      </w:r>
      <w:r w:rsidRPr="0049460E">
        <w:rPr>
          <w:rFonts w:ascii="Arial" w:hAnsi="Arial" w:cs="Arial"/>
          <w:sz w:val="22"/>
          <w:szCs w:val="22"/>
          <w:lang w:val="es-BO" w:eastAsia="x-none"/>
        </w:rPr>
        <w:t>Itaguazurenda - X3 (ITG-X3) a fin de que los proponentes visualicen el área de trabajo y sus posibles dificultades.</w:t>
      </w:r>
      <w:r w:rsidR="000E3620">
        <w:rPr>
          <w:rFonts w:ascii="Arial" w:hAnsi="Arial" w:cs="Arial"/>
          <w:sz w:val="22"/>
          <w:szCs w:val="22"/>
          <w:lang w:val="es-BO" w:eastAsia="x-none"/>
        </w:rPr>
        <w:t xml:space="preserve"> De acuerdo al cronograma de plazos establecidos en el DBC</w:t>
      </w:r>
      <w:r w:rsidR="00C2683C">
        <w:rPr>
          <w:rFonts w:ascii="Arial" w:hAnsi="Arial" w:cs="Arial"/>
          <w:sz w:val="22"/>
          <w:szCs w:val="22"/>
          <w:lang w:val="es-BO" w:eastAsia="x-none"/>
        </w:rPr>
        <w:t>, Los costos asociados a este trabajo así como seguros personales y transporte correrán por cuenta de los proponentes</w:t>
      </w:r>
    </w:p>
    <w:p w14:paraId="6CF66272" w14:textId="77777777" w:rsidR="00F932F6" w:rsidRDefault="00F932F6" w:rsidP="00F932F6">
      <w:pPr>
        <w:spacing w:line="276" w:lineRule="auto"/>
        <w:rPr>
          <w:rFonts w:ascii="Arial" w:hAnsi="Arial" w:cs="Arial"/>
          <w:sz w:val="22"/>
          <w:szCs w:val="22"/>
          <w:lang w:val="es-BO" w:eastAsia="x-none"/>
        </w:rPr>
      </w:pPr>
    </w:p>
    <w:p w14:paraId="432BA3C7" w14:textId="77777777" w:rsidR="00F932F6" w:rsidRPr="0057697E" w:rsidRDefault="00F932F6" w:rsidP="00F932F6">
      <w:pPr>
        <w:numPr>
          <w:ilvl w:val="0"/>
          <w:numId w:val="1"/>
        </w:numPr>
        <w:spacing w:line="276" w:lineRule="auto"/>
        <w:rPr>
          <w:rFonts w:ascii="Arial" w:hAnsi="Arial" w:cs="Arial"/>
          <w:b/>
          <w:sz w:val="22"/>
          <w:szCs w:val="22"/>
          <w:lang w:val="es-BO" w:eastAsia="x-none"/>
        </w:rPr>
      </w:pPr>
      <w:r w:rsidRPr="0057697E">
        <w:rPr>
          <w:rFonts w:ascii="Arial" w:hAnsi="Arial" w:cs="Arial"/>
          <w:b/>
          <w:sz w:val="22"/>
          <w:szCs w:val="22"/>
          <w:lang w:val="es-BO" w:eastAsia="x-none"/>
        </w:rPr>
        <w:t>CONSULTAS ESCRITAS AL DBC</w:t>
      </w:r>
    </w:p>
    <w:p w14:paraId="7C36E693" w14:textId="77777777" w:rsidR="00F932F6" w:rsidRPr="00666D9F" w:rsidRDefault="00F932F6" w:rsidP="00F932F6">
      <w:pPr>
        <w:ind w:left="851"/>
        <w:jc w:val="both"/>
        <w:rPr>
          <w:rFonts w:ascii="Verdana" w:hAnsi="Verdana" w:cs="Calibri"/>
          <w:sz w:val="18"/>
          <w:szCs w:val="18"/>
        </w:rPr>
      </w:pPr>
    </w:p>
    <w:p w14:paraId="61389B13" w14:textId="4707393E" w:rsidR="00F932F6" w:rsidRPr="0057697E" w:rsidRDefault="00F932F6" w:rsidP="00F932F6">
      <w:pPr>
        <w:spacing w:line="276" w:lineRule="auto"/>
        <w:jc w:val="both"/>
        <w:rPr>
          <w:rFonts w:ascii="Arial" w:hAnsi="Arial" w:cs="Arial"/>
          <w:sz w:val="22"/>
          <w:szCs w:val="22"/>
          <w:lang w:val="es-BO" w:eastAsia="x-none"/>
        </w:rPr>
      </w:pPr>
      <w:r w:rsidRPr="00BA01DB">
        <w:rPr>
          <w:rFonts w:ascii="Arial" w:hAnsi="Arial" w:cs="Arial"/>
          <w:sz w:val="22"/>
          <w:szCs w:val="22"/>
          <w:lang w:val="es-BO" w:eastAsia="x-none"/>
        </w:rPr>
        <w:t>Los potenciales proponentes podrán formular consultas a través del correo electrónico habilitado</w:t>
      </w:r>
      <w:r w:rsidR="007C5AD7" w:rsidRPr="00BA01DB">
        <w:rPr>
          <w:rFonts w:ascii="Arial" w:hAnsi="Arial" w:cs="Arial"/>
          <w:sz w:val="22"/>
          <w:szCs w:val="22"/>
          <w:lang w:val="es-BO" w:eastAsia="x-none"/>
        </w:rPr>
        <w:t xml:space="preserve">, </w:t>
      </w:r>
      <w:r w:rsidRPr="00BA01DB">
        <w:rPr>
          <w:rFonts w:ascii="Arial" w:hAnsi="Arial" w:cs="Arial"/>
          <w:sz w:val="22"/>
          <w:szCs w:val="22"/>
          <w:lang w:val="es-BO" w:eastAsia="x-none"/>
        </w:rPr>
        <w:t>hasta la fecha y hora señalada en el cronograma de plazos del presente Documento Base de Contratación (DBC)</w:t>
      </w:r>
      <w:r w:rsidR="000E3620" w:rsidRPr="00BA01DB">
        <w:rPr>
          <w:rFonts w:ascii="Arial" w:hAnsi="Arial" w:cs="Arial"/>
          <w:sz w:val="22"/>
          <w:szCs w:val="22"/>
          <w:lang w:val="es-BO" w:eastAsia="x-none"/>
        </w:rPr>
        <w:t>.</w:t>
      </w:r>
    </w:p>
    <w:p w14:paraId="53A2038A" w14:textId="77777777" w:rsidR="00F932F6" w:rsidRDefault="00F932F6" w:rsidP="00F932F6">
      <w:pPr>
        <w:jc w:val="both"/>
        <w:rPr>
          <w:rFonts w:ascii="Verdana" w:hAnsi="Verdana" w:cs="Calibri"/>
          <w:sz w:val="18"/>
          <w:szCs w:val="18"/>
        </w:rPr>
      </w:pPr>
    </w:p>
    <w:p w14:paraId="096EA498" w14:textId="77777777" w:rsidR="00F932F6" w:rsidRPr="0057697E" w:rsidRDefault="00F932F6" w:rsidP="00F932F6">
      <w:pPr>
        <w:numPr>
          <w:ilvl w:val="0"/>
          <w:numId w:val="1"/>
        </w:numPr>
        <w:spacing w:line="276" w:lineRule="auto"/>
        <w:rPr>
          <w:rFonts w:ascii="Arial" w:hAnsi="Arial" w:cs="Arial"/>
          <w:b/>
          <w:sz w:val="22"/>
          <w:szCs w:val="22"/>
          <w:lang w:val="es-BO" w:eastAsia="x-none"/>
        </w:rPr>
      </w:pPr>
      <w:r w:rsidRPr="0057697E">
        <w:rPr>
          <w:rFonts w:ascii="Arial" w:hAnsi="Arial" w:cs="Arial"/>
          <w:b/>
          <w:sz w:val="22"/>
          <w:szCs w:val="22"/>
          <w:lang w:val="es-BO" w:eastAsia="x-none"/>
        </w:rPr>
        <w:t xml:space="preserve">REUNION DE ACLARACION </w:t>
      </w:r>
    </w:p>
    <w:p w14:paraId="74AD1E6D" w14:textId="77777777" w:rsidR="00F932F6" w:rsidRPr="00701E28" w:rsidRDefault="00F932F6" w:rsidP="00F932F6">
      <w:pPr>
        <w:pStyle w:val="Prrafodelista"/>
        <w:ind w:left="426"/>
        <w:jc w:val="both"/>
        <w:rPr>
          <w:rFonts w:ascii="Verdana" w:hAnsi="Verdana" w:cs="Calibri"/>
          <w:sz w:val="18"/>
          <w:szCs w:val="18"/>
        </w:rPr>
      </w:pPr>
    </w:p>
    <w:p w14:paraId="3075392E" w14:textId="18DA8569" w:rsidR="00F932F6" w:rsidRPr="0057697E" w:rsidRDefault="00F932F6" w:rsidP="00F932F6">
      <w:pPr>
        <w:spacing w:line="276" w:lineRule="auto"/>
        <w:jc w:val="both"/>
        <w:rPr>
          <w:rFonts w:ascii="Arial" w:hAnsi="Arial" w:cs="Arial"/>
          <w:sz w:val="22"/>
          <w:szCs w:val="22"/>
          <w:lang w:val="es-BO" w:eastAsia="x-none"/>
        </w:rPr>
      </w:pPr>
      <w:r w:rsidRPr="0057697E">
        <w:rPr>
          <w:rFonts w:ascii="Arial" w:hAnsi="Arial" w:cs="Arial"/>
          <w:sz w:val="22"/>
          <w:szCs w:val="22"/>
          <w:lang w:val="es-BO" w:eastAsia="x-none"/>
        </w:rPr>
        <w:t xml:space="preserve">Se realizará una reunión de aclaración, en la fecha, hora y lugar señalados en el cronograma de plazos del  presente Documento Base de Contratación, en la que los potenciales proponentes podrán expresar sus consultas sobre el contenido del DBC, las mismas serán atendidas en </w:t>
      </w:r>
      <w:r w:rsidR="000E3620">
        <w:rPr>
          <w:rFonts w:ascii="Arial" w:hAnsi="Arial" w:cs="Arial"/>
          <w:sz w:val="22"/>
          <w:szCs w:val="22"/>
          <w:lang w:val="es-BO" w:eastAsia="x-none"/>
        </w:rPr>
        <w:t xml:space="preserve">un acto único de </w:t>
      </w:r>
      <w:r w:rsidRPr="0057697E">
        <w:rPr>
          <w:rFonts w:ascii="Arial" w:hAnsi="Arial" w:cs="Arial"/>
          <w:sz w:val="22"/>
          <w:szCs w:val="22"/>
          <w:lang w:val="es-BO" w:eastAsia="x-none"/>
        </w:rPr>
        <w:t xml:space="preserve"> Reunión de Aclaración.</w:t>
      </w:r>
    </w:p>
    <w:p w14:paraId="1C1F5DAC" w14:textId="77777777" w:rsidR="00F932F6" w:rsidRPr="0049460E" w:rsidRDefault="00F932F6" w:rsidP="00F932F6">
      <w:pPr>
        <w:spacing w:line="276" w:lineRule="auto"/>
        <w:rPr>
          <w:rFonts w:ascii="Arial" w:hAnsi="Arial" w:cs="Arial"/>
          <w:b/>
          <w:sz w:val="22"/>
          <w:szCs w:val="22"/>
          <w:lang w:val="es-BO" w:eastAsia="x-none"/>
        </w:rPr>
      </w:pPr>
    </w:p>
    <w:p w14:paraId="7A595FA8" w14:textId="5453BBF9" w:rsidR="00F932F6" w:rsidRPr="007F13E9" w:rsidRDefault="00F932F6" w:rsidP="00F932F6">
      <w:pPr>
        <w:pStyle w:val="Prrafodelista"/>
        <w:numPr>
          <w:ilvl w:val="0"/>
          <w:numId w:val="1"/>
        </w:numPr>
        <w:spacing w:line="276" w:lineRule="auto"/>
        <w:ind w:right="114"/>
        <w:jc w:val="both"/>
        <w:rPr>
          <w:rFonts w:ascii="Arial" w:hAnsi="Arial" w:cs="Arial"/>
          <w:b/>
          <w:bCs/>
          <w:sz w:val="22"/>
          <w:szCs w:val="22"/>
          <w:lang w:val="es-BO"/>
        </w:rPr>
      </w:pPr>
      <w:r w:rsidRPr="007F13E9">
        <w:rPr>
          <w:rFonts w:ascii="Arial" w:hAnsi="Arial" w:cs="Arial"/>
          <w:b/>
          <w:bCs/>
          <w:sz w:val="22"/>
          <w:szCs w:val="22"/>
          <w:lang w:val="es-BO"/>
        </w:rPr>
        <w:t>PLAZO D</w:t>
      </w:r>
      <w:r w:rsidR="00283043" w:rsidRPr="007F13E9">
        <w:rPr>
          <w:rFonts w:ascii="Arial" w:hAnsi="Arial" w:cs="Arial"/>
          <w:b/>
          <w:bCs/>
          <w:sz w:val="22"/>
          <w:szCs w:val="22"/>
          <w:lang w:val="es-BO"/>
        </w:rPr>
        <w:t>E ENTREGA DE INGENIERÍA DE DISEÑ</w:t>
      </w:r>
      <w:r w:rsidRPr="007F13E9">
        <w:rPr>
          <w:rFonts w:ascii="Arial" w:hAnsi="Arial" w:cs="Arial"/>
          <w:b/>
          <w:bCs/>
          <w:sz w:val="22"/>
          <w:szCs w:val="22"/>
          <w:lang w:val="es-BO"/>
        </w:rPr>
        <w:t>O</w:t>
      </w:r>
      <w:r w:rsidR="007F13E9">
        <w:rPr>
          <w:rFonts w:ascii="Arial" w:hAnsi="Arial" w:cs="Arial"/>
          <w:b/>
          <w:bCs/>
          <w:sz w:val="22"/>
          <w:szCs w:val="22"/>
          <w:lang w:val="es-BO"/>
        </w:rPr>
        <w:t>,</w:t>
      </w:r>
      <w:r w:rsidRPr="007F13E9">
        <w:rPr>
          <w:rFonts w:ascii="Arial" w:hAnsi="Arial" w:cs="Arial"/>
          <w:b/>
          <w:bCs/>
          <w:sz w:val="22"/>
          <w:szCs w:val="22"/>
          <w:lang w:val="es-BO"/>
        </w:rPr>
        <w:t xml:space="preserve"> CONSTRUCCIÓN Y CONCLUSIÓN DE </w:t>
      </w:r>
      <w:r w:rsidR="007F13E9" w:rsidRPr="007F13E9">
        <w:rPr>
          <w:rFonts w:ascii="Arial" w:hAnsi="Arial" w:cs="Arial"/>
          <w:b/>
          <w:bCs/>
          <w:sz w:val="22"/>
          <w:szCs w:val="22"/>
          <w:lang w:val="es-BO"/>
        </w:rPr>
        <w:t>OBRA.</w:t>
      </w:r>
    </w:p>
    <w:p w14:paraId="51B79782" w14:textId="77777777" w:rsidR="00F932F6" w:rsidRDefault="00F932F6" w:rsidP="00F932F6">
      <w:pPr>
        <w:pStyle w:val="Sangradetextonormal"/>
        <w:spacing w:after="0" w:line="276" w:lineRule="auto"/>
        <w:ind w:left="0" w:right="114"/>
        <w:jc w:val="both"/>
        <w:rPr>
          <w:rFonts w:ascii="Arial" w:hAnsi="Arial" w:cs="Arial"/>
          <w:sz w:val="22"/>
          <w:szCs w:val="22"/>
          <w:lang w:val="es-BO"/>
        </w:rPr>
      </w:pPr>
    </w:p>
    <w:p w14:paraId="0B3C2A3A" w14:textId="77777777" w:rsidR="00F932F6" w:rsidRDefault="00F932F6" w:rsidP="00F932F6">
      <w:pPr>
        <w:pStyle w:val="Sangradetextonormal"/>
        <w:spacing w:after="0" w:line="276" w:lineRule="auto"/>
        <w:ind w:left="0" w:right="114"/>
        <w:jc w:val="both"/>
        <w:rPr>
          <w:rFonts w:ascii="Arial" w:hAnsi="Arial" w:cs="Arial"/>
          <w:sz w:val="22"/>
          <w:szCs w:val="22"/>
        </w:rPr>
      </w:pPr>
      <w:r w:rsidRPr="0049460E">
        <w:rPr>
          <w:rFonts w:ascii="Arial" w:hAnsi="Arial" w:cs="Arial"/>
          <w:sz w:val="22"/>
          <w:szCs w:val="22"/>
        </w:rPr>
        <w:t>El plazo de ejecución y entrega de Ingeniería de Diseño y obra no deberá exceder de 10</w:t>
      </w:r>
      <w:r w:rsidR="00C810C2">
        <w:rPr>
          <w:rFonts w:ascii="Arial" w:hAnsi="Arial" w:cs="Arial"/>
          <w:sz w:val="22"/>
          <w:szCs w:val="22"/>
        </w:rPr>
        <w:t>0 días (Cien</w:t>
      </w:r>
      <w:r w:rsidRPr="0049460E">
        <w:rPr>
          <w:rFonts w:ascii="Arial" w:hAnsi="Arial" w:cs="Arial"/>
          <w:sz w:val="22"/>
          <w:szCs w:val="22"/>
        </w:rPr>
        <w:t xml:space="preserve"> </w:t>
      </w:r>
      <w:r w:rsidR="00C810C2">
        <w:rPr>
          <w:rFonts w:ascii="Arial" w:hAnsi="Arial" w:cs="Arial"/>
          <w:sz w:val="22"/>
          <w:szCs w:val="22"/>
        </w:rPr>
        <w:t>d</w:t>
      </w:r>
      <w:r w:rsidRPr="0049460E">
        <w:rPr>
          <w:rFonts w:ascii="Arial" w:hAnsi="Arial" w:cs="Arial"/>
          <w:sz w:val="22"/>
          <w:szCs w:val="22"/>
        </w:rPr>
        <w:t xml:space="preserve">ías </w:t>
      </w:r>
      <w:r w:rsidR="00C810C2">
        <w:rPr>
          <w:rFonts w:ascii="Arial" w:hAnsi="Arial" w:cs="Arial"/>
          <w:sz w:val="22"/>
          <w:szCs w:val="22"/>
        </w:rPr>
        <w:t>c</w:t>
      </w:r>
      <w:r w:rsidRPr="0049460E">
        <w:rPr>
          <w:rFonts w:ascii="Arial" w:hAnsi="Arial" w:cs="Arial"/>
          <w:sz w:val="22"/>
          <w:szCs w:val="22"/>
        </w:rPr>
        <w:t>alendario), computables a partir del orden de proceder de la Obra.</w:t>
      </w:r>
    </w:p>
    <w:p w14:paraId="1E2C97F0" w14:textId="77777777" w:rsidR="00F932F6" w:rsidRPr="00895255" w:rsidRDefault="00F932F6" w:rsidP="00F71D9A">
      <w:pPr>
        <w:pStyle w:val="Sangradetextonormal"/>
        <w:spacing w:after="0" w:line="276" w:lineRule="auto"/>
        <w:ind w:left="0" w:right="114"/>
        <w:jc w:val="both"/>
        <w:rPr>
          <w:rFonts w:ascii="Arial" w:hAnsi="Arial" w:cs="Arial"/>
          <w:sz w:val="22"/>
          <w:szCs w:val="22"/>
        </w:rPr>
      </w:pPr>
    </w:p>
    <w:p w14:paraId="2FCD93C0" w14:textId="77777777" w:rsidR="00F71D9A" w:rsidRPr="00895255" w:rsidRDefault="00F71D9A" w:rsidP="00283C6F">
      <w:pPr>
        <w:pStyle w:val="Sangradetextonormal"/>
        <w:numPr>
          <w:ilvl w:val="0"/>
          <w:numId w:val="1"/>
        </w:numPr>
        <w:tabs>
          <w:tab w:val="left" w:pos="658"/>
        </w:tabs>
        <w:spacing w:after="0" w:line="276" w:lineRule="auto"/>
        <w:ind w:right="114"/>
        <w:jc w:val="both"/>
        <w:rPr>
          <w:rFonts w:ascii="Arial" w:hAnsi="Arial" w:cs="Arial"/>
          <w:b/>
          <w:sz w:val="22"/>
          <w:szCs w:val="22"/>
        </w:rPr>
      </w:pPr>
      <w:r w:rsidRPr="00895255">
        <w:rPr>
          <w:rFonts w:ascii="Arial" w:hAnsi="Arial" w:cs="Arial"/>
          <w:b/>
          <w:sz w:val="22"/>
          <w:szCs w:val="22"/>
        </w:rPr>
        <w:t>LUGAR DE EJECUCIÓN DE LA OBRA</w:t>
      </w:r>
    </w:p>
    <w:p w14:paraId="7CAA041D" w14:textId="77777777" w:rsidR="00F71D9A" w:rsidRPr="00895255" w:rsidRDefault="00F71D9A" w:rsidP="00F71D9A">
      <w:pPr>
        <w:spacing w:line="276" w:lineRule="auto"/>
        <w:jc w:val="both"/>
        <w:rPr>
          <w:rFonts w:ascii="Arial" w:hAnsi="Arial" w:cs="Arial"/>
          <w:bCs/>
          <w:sz w:val="22"/>
          <w:szCs w:val="22"/>
        </w:rPr>
      </w:pPr>
    </w:p>
    <w:p w14:paraId="216CC4CC" w14:textId="7EC0512F" w:rsidR="00283043" w:rsidRPr="002F5D6F" w:rsidRDefault="00F1552B" w:rsidP="00283043">
      <w:pPr>
        <w:pStyle w:val="Prrafodelista"/>
        <w:spacing w:line="276" w:lineRule="auto"/>
        <w:ind w:left="0"/>
        <w:jc w:val="both"/>
        <w:rPr>
          <w:rFonts w:ascii="Arial" w:hAnsi="Arial" w:cs="Arial"/>
          <w:bCs/>
          <w:sz w:val="22"/>
          <w:szCs w:val="22"/>
        </w:rPr>
      </w:pPr>
      <w:r>
        <w:rPr>
          <w:rFonts w:ascii="Arial" w:hAnsi="Arial" w:cs="Arial"/>
          <w:bCs/>
          <w:sz w:val="22"/>
          <w:szCs w:val="22"/>
        </w:rPr>
        <w:t xml:space="preserve">La </w:t>
      </w:r>
      <w:r w:rsidR="00283043">
        <w:rPr>
          <w:rFonts w:ascii="Arial" w:hAnsi="Arial" w:cs="Arial"/>
          <w:bCs/>
          <w:sz w:val="22"/>
          <w:szCs w:val="22"/>
        </w:rPr>
        <w:t xml:space="preserve"> Construcción de Obras Civiles </w:t>
      </w:r>
      <w:r w:rsidR="00283043" w:rsidRPr="002F5D6F">
        <w:rPr>
          <w:rFonts w:ascii="Arial" w:hAnsi="Arial" w:cs="Arial"/>
          <w:bCs/>
          <w:sz w:val="22"/>
          <w:szCs w:val="22"/>
        </w:rPr>
        <w:t>para</w:t>
      </w:r>
      <w:r w:rsidR="00283043">
        <w:rPr>
          <w:rFonts w:ascii="Arial" w:hAnsi="Arial" w:cs="Arial"/>
          <w:bCs/>
          <w:sz w:val="22"/>
          <w:szCs w:val="22"/>
        </w:rPr>
        <w:t xml:space="preserve"> la perforación del</w:t>
      </w:r>
      <w:r w:rsidR="00283043" w:rsidRPr="002F5D6F">
        <w:rPr>
          <w:rFonts w:ascii="Arial" w:hAnsi="Arial" w:cs="Arial"/>
          <w:bCs/>
          <w:sz w:val="22"/>
          <w:szCs w:val="22"/>
        </w:rPr>
        <w:t xml:space="preserve"> pozo Itaguazurenda – X3 (ITG-X3), </w:t>
      </w:r>
      <w:r w:rsidR="00283043">
        <w:rPr>
          <w:rFonts w:ascii="Arial" w:hAnsi="Arial" w:cs="Arial"/>
          <w:bCs/>
          <w:sz w:val="22"/>
          <w:szCs w:val="22"/>
        </w:rPr>
        <w:t>ejecutará sus actividades en</w:t>
      </w:r>
      <w:r w:rsidR="00283043" w:rsidRPr="002F5D6F">
        <w:rPr>
          <w:rFonts w:ascii="Arial" w:hAnsi="Arial" w:cs="Arial"/>
          <w:bCs/>
          <w:sz w:val="22"/>
          <w:szCs w:val="22"/>
        </w:rPr>
        <w:t xml:space="preserve"> la provincia Cordillera del departamento de Santa Cruz entre las localidades de Boyuibe y Charagua, a 42 Km al norte de la localidad de Boyuibe por camino de tierra.</w:t>
      </w:r>
    </w:p>
    <w:p w14:paraId="64C68E1D" w14:textId="77777777" w:rsidR="00283043" w:rsidRPr="002F5D6F" w:rsidRDefault="00283043" w:rsidP="00283043">
      <w:pPr>
        <w:pStyle w:val="Prrafodelista"/>
        <w:spacing w:line="276" w:lineRule="auto"/>
        <w:ind w:left="0"/>
        <w:jc w:val="both"/>
        <w:rPr>
          <w:rFonts w:ascii="Arial" w:hAnsi="Arial" w:cs="Arial"/>
          <w:bCs/>
          <w:sz w:val="22"/>
          <w:szCs w:val="22"/>
        </w:rPr>
      </w:pPr>
    </w:p>
    <w:p w14:paraId="3046DDBB" w14:textId="77777777" w:rsidR="00283043" w:rsidRPr="002F5D6F" w:rsidRDefault="00283043" w:rsidP="00283043">
      <w:pPr>
        <w:pStyle w:val="Prrafodelista"/>
        <w:spacing w:line="276" w:lineRule="auto"/>
        <w:ind w:left="0"/>
        <w:jc w:val="both"/>
        <w:rPr>
          <w:rFonts w:ascii="Arial" w:hAnsi="Arial" w:cs="Arial"/>
          <w:bCs/>
          <w:sz w:val="22"/>
          <w:szCs w:val="22"/>
        </w:rPr>
      </w:pPr>
      <w:r w:rsidRPr="002F5D6F">
        <w:rPr>
          <w:rFonts w:ascii="Arial" w:hAnsi="Arial" w:cs="Arial"/>
          <w:bCs/>
          <w:sz w:val="22"/>
          <w:szCs w:val="22"/>
        </w:rPr>
        <w:t>Las coordenadas de localización del pozo son las siguientes:</w:t>
      </w:r>
    </w:p>
    <w:p w14:paraId="29B517B1" w14:textId="77777777" w:rsidR="00283043" w:rsidRPr="002F5D6F" w:rsidRDefault="00283043" w:rsidP="00283043">
      <w:pPr>
        <w:pStyle w:val="Prrafodelista"/>
        <w:spacing w:line="276" w:lineRule="auto"/>
        <w:ind w:left="0"/>
        <w:jc w:val="both"/>
        <w:rPr>
          <w:rFonts w:ascii="Arial" w:hAnsi="Arial" w:cs="Arial"/>
          <w:bCs/>
          <w:sz w:val="22"/>
          <w:szCs w:val="22"/>
        </w:rPr>
      </w:pPr>
    </w:p>
    <w:p w14:paraId="235AA317" w14:textId="77777777" w:rsidR="00283043" w:rsidRPr="002F5D6F" w:rsidRDefault="00283043" w:rsidP="00283043">
      <w:pPr>
        <w:pStyle w:val="Prrafodelista"/>
        <w:spacing w:line="276" w:lineRule="auto"/>
        <w:ind w:left="709"/>
        <w:jc w:val="both"/>
        <w:rPr>
          <w:rFonts w:ascii="Arial" w:hAnsi="Arial" w:cs="Arial"/>
          <w:bCs/>
          <w:sz w:val="22"/>
          <w:szCs w:val="22"/>
        </w:rPr>
      </w:pPr>
      <w:r>
        <w:rPr>
          <w:rFonts w:ascii="Arial" w:hAnsi="Arial" w:cs="Arial"/>
          <w:bCs/>
          <w:sz w:val="22"/>
          <w:szCs w:val="22"/>
        </w:rPr>
        <w:t>X:</w:t>
      </w:r>
      <w:r>
        <w:rPr>
          <w:rFonts w:ascii="Arial" w:hAnsi="Arial" w:cs="Arial"/>
          <w:bCs/>
          <w:sz w:val="22"/>
          <w:szCs w:val="22"/>
        </w:rPr>
        <w:tab/>
        <w:t>4</w:t>
      </w:r>
      <w:r w:rsidRPr="002F5D6F">
        <w:rPr>
          <w:rFonts w:ascii="Arial" w:hAnsi="Arial" w:cs="Arial"/>
          <w:bCs/>
          <w:sz w:val="22"/>
          <w:szCs w:val="22"/>
        </w:rPr>
        <w:t>9</w:t>
      </w:r>
      <w:r>
        <w:rPr>
          <w:rFonts w:ascii="Arial" w:hAnsi="Arial" w:cs="Arial"/>
          <w:bCs/>
          <w:sz w:val="22"/>
          <w:szCs w:val="22"/>
        </w:rPr>
        <w:t>0898</w:t>
      </w:r>
    </w:p>
    <w:p w14:paraId="672F6F43" w14:textId="77777777" w:rsidR="00283043" w:rsidRPr="002F5D6F" w:rsidRDefault="00283043" w:rsidP="00283043">
      <w:pPr>
        <w:pStyle w:val="Prrafodelista"/>
        <w:spacing w:line="276" w:lineRule="auto"/>
        <w:ind w:left="709"/>
        <w:rPr>
          <w:rFonts w:ascii="Arial" w:hAnsi="Arial" w:cs="Arial"/>
          <w:bCs/>
          <w:sz w:val="22"/>
          <w:szCs w:val="22"/>
        </w:rPr>
      </w:pPr>
      <w:r w:rsidRPr="002F5D6F">
        <w:rPr>
          <w:rFonts w:ascii="Arial" w:hAnsi="Arial" w:cs="Arial"/>
          <w:bCs/>
          <w:sz w:val="22"/>
          <w:szCs w:val="22"/>
        </w:rPr>
        <w:t>Y:</w:t>
      </w:r>
      <w:r w:rsidRPr="002F5D6F">
        <w:rPr>
          <w:rFonts w:ascii="Arial" w:hAnsi="Arial" w:cs="Arial"/>
          <w:bCs/>
          <w:sz w:val="22"/>
          <w:szCs w:val="22"/>
        </w:rPr>
        <w:tab/>
        <w:t>7782</w:t>
      </w:r>
      <w:r>
        <w:rPr>
          <w:rFonts w:ascii="Arial" w:hAnsi="Arial" w:cs="Arial"/>
          <w:bCs/>
          <w:sz w:val="22"/>
          <w:szCs w:val="22"/>
        </w:rPr>
        <w:t>835</w:t>
      </w:r>
    </w:p>
    <w:p w14:paraId="21CC493D" w14:textId="77777777" w:rsidR="00283043" w:rsidRPr="002F5D6F" w:rsidRDefault="00283043" w:rsidP="00283043">
      <w:pPr>
        <w:pStyle w:val="Prrafodelista"/>
        <w:spacing w:line="276" w:lineRule="auto"/>
        <w:ind w:left="709"/>
        <w:jc w:val="both"/>
        <w:rPr>
          <w:rFonts w:ascii="Arial" w:hAnsi="Arial" w:cs="Arial"/>
          <w:bCs/>
          <w:sz w:val="22"/>
          <w:szCs w:val="22"/>
        </w:rPr>
      </w:pPr>
      <w:r w:rsidRPr="002F5D6F">
        <w:rPr>
          <w:rFonts w:ascii="Arial" w:hAnsi="Arial" w:cs="Arial"/>
          <w:bCs/>
          <w:sz w:val="22"/>
          <w:szCs w:val="22"/>
        </w:rPr>
        <w:t>Z:</w:t>
      </w:r>
      <w:r w:rsidRPr="002F5D6F">
        <w:rPr>
          <w:rFonts w:ascii="Arial" w:hAnsi="Arial" w:cs="Arial"/>
          <w:bCs/>
          <w:sz w:val="22"/>
          <w:szCs w:val="22"/>
        </w:rPr>
        <w:tab/>
        <w:t>62</w:t>
      </w:r>
      <w:r>
        <w:rPr>
          <w:rFonts w:ascii="Arial" w:hAnsi="Arial" w:cs="Arial"/>
          <w:bCs/>
          <w:sz w:val="22"/>
          <w:szCs w:val="22"/>
        </w:rPr>
        <w:t>4</w:t>
      </w:r>
      <w:r w:rsidRPr="002F5D6F">
        <w:rPr>
          <w:rFonts w:ascii="Arial" w:hAnsi="Arial" w:cs="Arial"/>
          <w:bCs/>
          <w:sz w:val="22"/>
          <w:szCs w:val="22"/>
        </w:rPr>
        <w:t xml:space="preserve"> msnm</w:t>
      </w:r>
    </w:p>
    <w:p w14:paraId="35227237" w14:textId="77777777" w:rsidR="00283043" w:rsidRPr="002F5D6F" w:rsidRDefault="00283043" w:rsidP="00283043">
      <w:pPr>
        <w:pStyle w:val="Prrafodelista"/>
        <w:spacing w:line="276" w:lineRule="auto"/>
        <w:ind w:left="709"/>
        <w:jc w:val="both"/>
        <w:rPr>
          <w:rFonts w:ascii="Arial" w:hAnsi="Arial" w:cs="Arial"/>
          <w:bCs/>
          <w:sz w:val="22"/>
          <w:szCs w:val="22"/>
        </w:rPr>
      </w:pPr>
      <w:r w:rsidRPr="002F5D6F">
        <w:rPr>
          <w:rFonts w:ascii="Arial" w:hAnsi="Arial" w:cs="Arial"/>
          <w:bCs/>
          <w:sz w:val="22"/>
          <w:szCs w:val="22"/>
        </w:rPr>
        <w:t>Coordenadas UTM, Datum PSAD 56, Zona 20S</w:t>
      </w:r>
    </w:p>
    <w:p w14:paraId="058485A5" w14:textId="77777777" w:rsidR="00F71D9A" w:rsidRPr="00895255" w:rsidRDefault="00F71D9A" w:rsidP="002F5D6F">
      <w:pPr>
        <w:spacing w:line="276" w:lineRule="auto"/>
        <w:ind w:right="114"/>
        <w:jc w:val="both"/>
        <w:rPr>
          <w:rFonts w:ascii="Arial" w:hAnsi="Arial" w:cs="Arial"/>
          <w:bCs/>
          <w:sz w:val="22"/>
          <w:szCs w:val="22"/>
        </w:rPr>
      </w:pPr>
    </w:p>
    <w:p w14:paraId="4807C05D" w14:textId="77777777" w:rsidR="00F932F6" w:rsidRPr="0057697E" w:rsidRDefault="00F932F6" w:rsidP="002F5D6F">
      <w:pPr>
        <w:pStyle w:val="Sangradetextonormal"/>
        <w:numPr>
          <w:ilvl w:val="0"/>
          <w:numId w:val="1"/>
        </w:numPr>
        <w:spacing w:after="0" w:line="276" w:lineRule="auto"/>
        <w:ind w:right="114"/>
        <w:jc w:val="both"/>
        <w:rPr>
          <w:rFonts w:ascii="Arial" w:hAnsi="Arial" w:cs="Arial"/>
          <w:b/>
          <w:sz w:val="22"/>
          <w:szCs w:val="22"/>
        </w:rPr>
      </w:pPr>
      <w:r w:rsidRPr="0057697E">
        <w:rPr>
          <w:rFonts w:ascii="Arial" w:hAnsi="Arial" w:cs="Arial"/>
          <w:b/>
          <w:sz w:val="22"/>
          <w:szCs w:val="22"/>
        </w:rPr>
        <w:t xml:space="preserve">GARANTÍAS REQUERIDAS </w:t>
      </w:r>
    </w:p>
    <w:p w14:paraId="6C6B9D2E" w14:textId="77777777" w:rsidR="00F932F6" w:rsidRDefault="00F932F6" w:rsidP="00F932F6">
      <w:pPr>
        <w:pStyle w:val="Prrafodelista"/>
        <w:spacing w:line="276" w:lineRule="auto"/>
        <w:ind w:left="0"/>
        <w:contextualSpacing/>
        <w:jc w:val="both"/>
        <w:rPr>
          <w:rFonts w:ascii="Arial" w:hAnsi="Arial" w:cs="Arial"/>
          <w:bCs/>
          <w:sz w:val="22"/>
          <w:szCs w:val="22"/>
        </w:rPr>
      </w:pPr>
    </w:p>
    <w:p w14:paraId="7779CF0A" w14:textId="77777777" w:rsidR="00F932F6" w:rsidRDefault="00F932F6" w:rsidP="00F932F6">
      <w:pPr>
        <w:pStyle w:val="Prrafodelista"/>
        <w:spacing w:line="360" w:lineRule="auto"/>
        <w:ind w:left="0"/>
        <w:contextualSpacing/>
        <w:jc w:val="both"/>
        <w:rPr>
          <w:rFonts w:ascii="Arial" w:hAnsi="Arial" w:cs="Arial"/>
          <w:bCs/>
          <w:sz w:val="22"/>
          <w:szCs w:val="22"/>
        </w:rPr>
      </w:pPr>
      <w:r w:rsidRPr="0049460E">
        <w:rPr>
          <w:rFonts w:ascii="Arial" w:hAnsi="Arial" w:cs="Arial"/>
          <w:bCs/>
          <w:sz w:val="22"/>
          <w:szCs w:val="22"/>
        </w:rPr>
        <w:t>El proponente deberá presentar</w:t>
      </w:r>
      <w:r w:rsidR="005E6122">
        <w:rPr>
          <w:rFonts w:ascii="Arial" w:hAnsi="Arial" w:cs="Arial"/>
          <w:bCs/>
          <w:sz w:val="22"/>
          <w:szCs w:val="22"/>
        </w:rPr>
        <w:t>:</w:t>
      </w:r>
    </w:p>
    <w:p w14:paraId="1708B10A" w14:textId="77777777" w:rsidR="00F932F6" w:rsidRDefault="00F932F6" w:rsidP="00F932F6">
      <w:pPr>
        <w:spacing w:line="360" w:lineRule="auto"/>
        <w:rPr>
          <w:rFonts w:cs="Arial"/>
          <w:b/>
          <w:bCs/>
          <w:sz w:val="18"/>
          <w:szCs w:val="18"/>
          <w:u w:val="single"/>
          <w:lang w:val="es-BO"/>
        </w:rPr>
      </w:pPr>
    </w:p>
    <w:p w14:paraId="437C9098" w14:textId="77777777" w:rsidR="00F932F6" w:rsidRPr="009A7561" w:rsidRDefault="002221EC" w:rsidP="00F932F6">
      <w:pPr>
        <w:pStyle w:val="Prrafodelista"/>
        <w:numPr>
          <w:ilvl w:val="0"/>
          <w:numId w:val="14"/>
        </w:numPr>
        <w:spacing w:line="360" w:lineRule="auto"/>
        <w:rPr>
          <w:rFonts w:ascii="Arial" w:hAnsi="Arial" w:cs="Arial"/>
          <w:b/>
          <w:sz w:val="22"/>
          <w:szCs w:val="22"/>
          <w:u w:val="single"/>
        </w:rPr>
      </w:pPr>
      <w:r w:rsidRPr="009A7561">
        <w:rPr>
          <w:rFonts w:ascii="Arial" w:hAnsi="Arial" w:cs="Arial"/>
          <w:b/>
          <w:sz w:val="22"/>
          <w:szCs w:val="22"/>
          <w:u w:val="single"/>
        </w:rPr>
        <w:t>GARANTÍA DE SERIEDAD DE PROPUESTA</w:t>
      </w:r>
    </w:p>
    <w:p w14:paraId="1CC3E765" w14:textId="77777777" w:rsidR="00F932F6" w:rsidRPr="006E0FBA" w:rsidRDefault="00F932F6" w:rsidP="00F932F6">
      <w:pPr>
        <w:spacing w:line="360" w:lineRule="auto"/>
        <w:rPr>
          <w:rFonts w:eastAsia="Calibri"/>
          <w:lang w:val="es-BO"/>
        </w:rPr>
      </w:pPr>
    </w:p>
    <w:p w14:paraId="285A88C2" w14:textId="0BAC4C31" w:rsidR="00F932F6" w:rsidRPr="009A7561" w:rsidRDefault="005E6122" w:rsidP="002221EC">
      <w:pPr>
        <w:pStyle w:val="Sangradetextonormal"/>
        <w:spacing w:after="0" w:line="360" w:lineRule="auto"/>
        <w:ind w:left="0"/>
        <w:jc w:val="both"/>
        <w:rPr>
          <w:rFonts w:ascii="Arial" w:hAnsi="Arial" w:cs="Arial"/>
          <w:bCs/>
          <w:sz w:val="22"/>
          <w:szCs w:val="22"/>
        </w:rPr>
      </w:pPr>
      <w:r>
        <w:rPr>
          <w:rFonts w:ascii="Arial" w:hAnsi="Arial" w:cs="Arial"/>
          <w:bCs/>
          <w:sz w:val="22"/>
          <w:szCs w:val="22"/>
        </w:rPr>
        <w:t xml:space="preserve">El proponente deberá presentar </w:t>
      </w:r>
      <w:r w:rsidR="00F1552B">
        <w:rPr>
          <w:rFonts w:ascii="Arial" w:hAnsi="Arial" w:cs="Arial"/>
          <w:bCs/>
          <w:sz w:val="22"/>
          <w:szCs w:val="22"/>
        </w:rPr>
        <w:t>una Boleta de</w:t>
      </w:r>
      <w:r w:rsidR="00F932F6" w:rsidRPr="009A7561">
        <w:rPr>
          <w:rFonts w:ascii="Arial" w:hAnsi="Arial" w:cs="Arial"/>
          <w:bCs/>
          <w:sz w:val="22"/>
          <w:szCs w:val="22"/>
        </w:rPr>
        <w:t xml:space="preserve"> </w:t>
      </w:r>
      <w:r w:rsidR="00F1552B">
        <w:rPr>
          <w:rFonts w:ascii="Arial" w:hAnsi="Arial" w:cs="Arial"/>
          <w:bCs/>
          <w:sz w:val="22"/>
          <w:szCs w:val="22"/>
        </w:rPr>
        <w:t>G</w:t>
      </w:r>
      <w:r w:rsidR="00F932F6" w:rsidRPr="009A7561">
        <w:rPr>
          <w:rFonts w:ascii="Arial" w:hAnsi="Arial" w:cs="Arial"/>
          <w:bCs/>
          <w:sz w:val="22"/>
          <w:szCs w:val="22"/>
        </w:rPr>
        <w:t xml:space="preserve">arantía de Seriedad de la propuesta </w:t>
      </w:r>
      <w:r>
        <w:rPr>
          <w:rFonts w:ascii="Arial" w:hAnsi="Arial" w:cs="Arial"/>
          <w:bCs/>
          <w:sz w:val="22"/>
          <w:szCs w:val="22"/>
        </w:rPr>
        <w:t xml:space="preserve"> la cual </w:t>
      </w:r>
      <w:r w:rsidR="00F932F6" w:rsidRPr="009A7561">
        <w:rPr>
          <w:rFonts w:ascii="Arial" w:hAnsi="Arial" w:cs="Arial"/>
          <w:bCs/>
          <w:sz w:val="22"/>
          <w:szCs w:val="22"/>
        </w:rPr>
        <w:t xml:space="preserve">deberá ser equivalente al uno por ciento (1%) de la propuesta económica del proponente, con las características de renovable, irrevocable y de ejecución inmediata, emitida a favor de YPFB con una vigencia </w:t>
      </w:r>
      <w:r w:rsidR="007A3615">
        <w:rPr>
          <w:rFonts w:ascii="Arial" w:hAnsi="Arial" w:cs="Arial"/>
          <w:bCs/>
          <w:sz w:val="22"/>
          <w:szCs w:val="22"/>
        </w:rPr>
        <w:t>de 9</w:t>
      </w:r>
      <w:r w:rsidR="00F932F6" w:rsidRPr="009A7561">
        <w:rPr>
          <w:rFonts w:ascii="Arial" w:hAnsi="Arial" w:cs="Arial"/>
          <w:bCs/>
          <w:sz w:val="22"/>
          <w:szCs w:val="22"/>
        </w:rPr>
        <w:t>0 días computable a partir de su emisión</w:t>
      </w:r>
      <w:r w:rsidR="00F1552B">
        <w:rPr>
          <w:rFonts w:ascii="Arial" w:hAnsi="Arial" w:cs="Arial"/>
          <w:bCs/>
          <w:sz w:val="22"/>
          <w:szCs w:val="22"/>
        </w:rPr>
        <w:t xml:space="preserve">. </w:t>
      </w:r>
    </w:p>
    <w:p w14:paraId="343D3EBD" w14:textId="77777777" w:rsidR="00F932F6" w:rsidRPr="009A7561" w:rsidRDefault="002221EC" w:rsidP="00F932F6">
      <w:pPr>
        <w:pStyle w:val="Prrafodelista"/>
        <w:numPr>
          <w:ilvl w:val="0"/>
          <w:numId w:val="14"/>
        </w:numPr>
        <w:spacing w:line="360" w:lineRule="auto"/>
        <w:rPr>
          <w:rFonts w:ascii="Arial" w:hAnsi="Arial" w:cs="Arial"/>
          <w:b/>
          <w:sz w:val="22"/>
          <w:szCs w:val="22"/>
          <w:u w:val="single"/>
        </w:rPr>
      </w:pPr>
      <w:r w:rsidRPr="009A7561">
        <w:rPr>
          <w:rFonts w:ascii="Arial" w:hAnsi="Arial" w:cs="Arial"/>
          <w:b/>
          <w:sz w:val="22"/>
          <w:szCs w:val="22"/>
          <w:u w:val="single"/>
        </w:rPr>
        <w:t>GARANTÍA DE CUMPLIMIENTO DE CONTRATO</w:t>
      </w:r>
    </w:p>
    <w:p w14:paraId="2C9C9E58" w14:textId="77777777" w:rsidR="00F932F6" w:rsidRPr="007A3615" w:rsidRDefault="00F932F6" w:rsidP="007A3615">
      <w:pPr>
        <w:pStyle w:val="Sangradetextonormal"/>
        <w:spacing w:after="0" w:line="360" w:lineRule="auto"/>
        <w:ind w:left="0"/>
        <w:jc w:val="both"/>
        <w:rPr>
          <w:rFonts w:ascii="Arial" w:hAnsi="Arial" w:cs="Arial"/>
          <w:bCs/>
          <w:sz w:val="22"/>
          <w:szCs w:val="22"/>
        </w:rPr>
      </w:pPr>
    </w:p>
    <w:p w14:paraId="0F736CF7" w14:textId="6BF3A434" w:rsidR="00F932F6" w:rsidRPr="009A7561" w:rsidRDefault="00F932F6" w:rsidP="007A3615">
      <w:pPr>
        <w:pStyle w:val="Sangradetextonormal"/>
        <w:spacing w:after="0" w:line="360" w:lineRule="auto"/>
        <w:ind w:left="0"/>
        <w:jc w:val="both"/>
        <w:rPr>
          <w:rFonts w:ascii="Arial" w:hAnsi="Arial" w:cs="Arial"/>
          <w:bCs/>
          <w:sz w:val="22"/>
          <w:szCs w:val="22"/>
        </w:rPr>
      </w:pPr>
      <w:r w:rsidRPr="009A7561">
        <w:rPr>
          <w:rFonts w:ascii="Arial" w:hAnsi="Arial" w:cs="Arial"/>
          <w:bCs/>
          <w:sz w:val="22"/>
          <w:szCs w:val="22"/>
        </w:rPr>
        <w:t xml:space="preserve">La garantía deberá ser equivalente al siete por ciento (7%) del monto del contrato, mediante la presentación de Boleta de </w:t>
      </w:r>
      <w:r w:rsidR="00F1552B">
        <w:rPr>
          <w:rFonts w:ascii="Arial" w:hAnsi="Arial" w:cs="Arial"/>
          <w:bCs/>
          <w:sz w:val="22"/>
          <w:szCs w:val="22"/>
        </w:rPr>
        <w:t>G</w:t>
      </w:r>
      <w:r w:rsidRPr="009A7561">
        <w:rPr>
          <w:rFonts w:ascii="Arial" w:hAnsi="Arial" w:cs="Arial"/>
          <w:bCs/>
          <w:sz w:val="22"/>
          <w:szCs w:val="22"/>
        </w:rPr>
        <w:t>arantía o Boleta de garantía a primer requerimiento de cumplimiento de contrato con las características de renovable, irrevocable y de ejecución inmediata, emitida a favor de YPFB, la vigencia de la garantía será computable a partir de la firma del contrato hasta la recepción definitiva del servicio con  60 días adicionales a partir de la finalización del contrato.</w:t>
      </w:r>
    </w:p>
    <w:p w14:paraId="5A27EEC9" w14:textId="77777777" w:rsidR="00F932F6" w:rsidRDefault="00F932F6" w:rsidP="007A3615">
      <w:pPr>
        <w:spacing w:line="360" w:lineRule="auto"/>
        <w:ind w:right="114"/>
        <w:jc w:val="both"/>
        <w:rPr>
          <w:rFonts w:ascii="Arial" w:hAnsi="Arial" w:cs="Arial"/>
          <w:bCs/>
          <w:sz w:val="22"/>
          <w:szCs w:val="22"/>
        </w:rPr>
      </w:pPr>
    </w:p>
    <w:p w14:paraId="4900718E" w14:textId="77777777" w:rsidR="00F932F6" w:rsidRPr="0049460E" w:rsidRDefault="00F932F6" w:rsidP="00F932F6">
      <w:pPr>
        <w:pStyle w:val="Prrafodelista"/>
        <w:numPr>
          <w:ilvl w:val="0"/>
          <w:numId w:val="1"/>
        </w:numPr>
        <w:spacing w:line="360" w:lineRule="auto"/>
        <w:ind w:right="114"/>
        <w:jc w:val="both"/>
        <w:rPr>
          <w:rFonts w:ascii="Arial" w:hAnsi="Arial" w:cs="Arial"/>
          <w:b/>
          <w:bCs/>
          <w:sz w:val="22"/>
          <w:szCs w:val="22"/>
        </w:rPr>
      </w:pPr>
      <w:r w:rsidRPr="0049460E">
        <w:rPr>
          <w:rFonts w:ascii="Arial" w:hAnsi="Arial" w:cs="Arial"/>
          <w:b/>
          <w:bCs/>
          <w:sz w:val="22"/>
          <w:szCs w:val="22"/>
        </w:rPr>
        <w:t>FORMA DE PAGO</w:t>
      </w:r>
    </w:p>
    <w:p w14:paraId="31113AF0" w14:textId="77777777" w:rsidR="00F932F6" w:rsidRDefault="00F932F6" w:rsidP="00F932F6">
      <w:pPr>
        <w:spacing w:line="360" w:lineRule="auto"/>
        <w:rPr>
          <w:rFonts w:ascii="Arial" w:hAnsi="Arial" w:cs="Arial"/>
          <w:bCs/>
          <w:sz w:val="22"/>
          <w:szCs w:val="22"/>
        </w:rPr>
      </w:pPr>
    </w:p>
    <w:p w14:paraId="7D0EE7AB" w14:textId="052A010C" w:rsidR="00F932F6" w:rsidRDefault="00F932F6" w:rsidP="00F932F6">
      <w:pPr>
        <w:spacing w:line="360" w:lineRule="auto"/>
        <w:jc w:val="both"/>
        <w:rPr>
          <w:rFonts w:ascii="Arial" w:hAnsi="Arial" w:cs="Arial"/>
          <w:sz w:val="22"/>
          <w:szCs w:val="22"/>
        </w:rPr>
      </w:pPr>
      <w:r w:rsidRPr="0049460E">
        <w:rPr>
          <w:rFonts w:ascii="Arial" w:hAnsi="Arial" w:cs="Arial"/>
          <w:bCs/>
          <w:sz w:val="22"/>
          <w:szCs w:val="22"/>
        </w:rPr>
        <w:lastRenderedPageBreak/>
        <w:t>El pago por la ejecución de la Obra será efectuado en pagos mensuales de acuerdo al avance de obra y medición de los servicios previstos en el cronograma de trabajo, aprobado por el Supervisor quien verificará que el servicio realizado este a conformidad con los requerimientos establecidos por YPFB. El pago será efectuado en base a los precios unitarios contenidos en la oferta económica de</w:t>
      </w:r>
      <w:r w:rsidR="00F1552B">
        <w:rPr>
          <w:rFonts w:ascii="Arial" w:hAnsi="Arial" w:cs="Arial"/>
          <w:bCs/>
          <w:sz w:val="22"/>
          <w:szCs w:val="22"/>
        </w:rPr>
        <w:t xml:space="preserve"> la empresa adjudicada</w:t>
      </w:r>
      <w:r w:rsidRPr="0049460E">
        <w:rPr>
          <w:rFonts w:ascii="Arial" w:hAnsi="Arial" w:cs="Arial"/>
          <w:bCs/>
          <w:sz w:val="22"/>
          <w:szCs w:val="22"/>
        </w:rPr>
        <w:t xml:space="preserve">, previa presentación del respectivo informe mensual y una Planilla o Certificado de Pago. </w:t>
      </w:r>
      <w:r w:rsidR="00F1552B">
        <w:rPr>
          <w:rFonts w:ascii="Arial" w:hAnsi="Arial" w:cs="Arial"/>
          <w:bCs/>
          <w:sz w:val="22"/>
          <w:szCs w:val="22"/>
        </w:rPr>
        <w:t xml:space="preserve">La empresa adjudicada </w:t>
      </w:r>
      <w:r w:rsidRPr="0049460E">
        <w:rPr>
          <w:rFonts w:ascii="Arial" w:hAnsi="Arial" w:cs="Arial"/>
          <w:bCs/>
          <w:sz w:val="22"/>
          <w:szCs w:val="22"/>
        </w:rPr>
        <w:t xml:space="preserve"> remitirá a YPFB a través del Supervisor una factura en la que se detalle la cantidad de días trabajados por el personal asignado y/o servicio ejecutado, así como la tarifa correspondiente a cada posición. Finalmente el pago se realizará una vez que YPFB haya emitido el respectivo informe de conformidad.</w:t>
      </w:r>
    </w:p>
    <w:p w14:paraId="3FDA8D32" w14:textId="77777777" w:rsidR="00F932F6" w:rsidRDefault="00F932F6" w:rsidP="00F932F6">
      <w:pPr>
        <w:autoSpaceDE w:val="0"/>
        <w:autoSpaceDN w:val="0"/>
        <w:adjustRightInd w:val="0"/>
        <w:spacing w:line="360" w:lineRule="auto"/>
        <w:ind w:right="114"/>
        <w:jc w:val="both"/>
        <w:rPr>
          <w:rFonts w:ascii="Arial" w:hAnsi="Arial" w:cs="Arial"/>
          <w:sz w:val="22"/>
          <w:szCs w:val="22"/>
          <w:lang w:eastAsia="es-BO"/>
        </w:rPr>
      </w:pPr>
    </w:p>
    <w:p w14:paraId="3E679D97" w14:textId="77777777" w:rsidR="00F932F6" w:rsidRPr="00F71D9A" w:rsidRDefault="00F932F6" w:rsidP="00F932F6">
      <w:pPr>
        <w:pStyle w:val="Prrafodelista"/>
        <w:numPr>
          <w:ilvl w:val="0"/>
          <w:numId w:val="1"/>
        </w:numPr>
        <w:spacing w:line="360" w:lineRule="auto"/>
        <w:ind w:right="114"/>
        <w:jc w:val="both"/>
        <w:rPr>
          <w:rFonts w:ascii="Arial" w:hAnsi="Arial" w:cs="Arial"/>
          <w:b/>
          <w:bCs/>
          <w:sz w:val="22"/>
          <w:szCs w:val="22"/>
        </w:rPr>
      </w:pPr>
      <w:r w:rsidRPr="00F71D9A">
        <w:rPr>
          <w:rFonts w:ascii="Arial" w:hAnsi="Arial" w:cs="Arial"/>
          <w:b/>
          <w:bCs/>
          <w:sz w:val="22"/>
          <w:szCs w:val="22"/>
        </w:rPr>
        <w:t>ANTICIPO</w:t>
      </w:r>
    </w:p>
    <w:p w14:paraId="28158F4F" w14:textId="77777777" w:rsidR="00F932F6" w:rsidRDefault="00F932F6" w:rsidP="00F932F6">
      <w:pPr>
        <w:pStyle w:val="Prrafodelista"/>
        <w:spacing w:line="360" w:lineRule="auto"/>
        <w:ind w:left="0" w:right="114"/>
        <w:jc w:val="both"/>
        <w:rPr>
          <w:rFonts w:ascii="Arial" w:hAnsi="Arial" w:cs="Arial"/>
          <w:sz w:val="22"/>
          <w:szCs w:val="22"/>
        </w:rPr>
      </w:pPr>
    </w:p>
    <w:p w14:paraId="5E27A14A" w14:textId="757F4E72" w:rsidR="00F932F6" w:rsidRDefault="00F932F6" w:rsidP="00F932F6">
      <w:pPr>
        <w:pStyle w:val="Prrafodelista"/>
        <w:spacing w:line="360" w:lineRule="auto"/>
        <w:ind w:left="0" w:right="114"/>
        <w:jc w:val="both"/>
        <w:rPr>
          <w:rFonts w:ascii="Arial" w:hAnsi="Arial" w:cs="Arial"/>
          <w:sz w:val="22"/>
          <w:szCs w:val="22"/>
          <w:lang w:eastAsia="es-BO"/>
        </w:rPr>
      </w:pPr>
      <w:r w:rsidRPr="0049460E">
        <w:rPr>
          <w:rFonts w:ascii="Arial" w:hAnsi="Arial" w:cs="Arial"/>
          <w:sz w:val="22"/>
          <w:szCs w:val="22"/>
        </w:rPr>
        <w:t xml:space="preserve">YPFB </w:t>
      </w:r>
      <w:r w:rsidR="005168A3">
        <w:rPr>
          <w:rFonts w:ascii="Arial" w:hAnsi="Arial" w:cs="Arial"/>
          <w:sz w:val="22"/>
          <w:szCs w:val="22"/>
        </w:rPr>
        <w:t xml:space="preserve">se podrá </w:t>
      </w:r>
      <w:r w:rsidRPr="0049460E">
        <w:rPr>
          <w:rFonts w:ascii="Arial" w:hAnsi="Arial" w:cs="Arial"/>
          <w:sz w:val="22"/>
          <w:szCs w:val="22"/>
        </w:rPr>
        <w:t>otorgar un anticipó de</w:t>
      </w:r>
      <w:r w:rsidR="005168A3">
        <w:rPr>
          <w:rFonts w:ascii="Arial" w:hAnsi="Arial" w:cs="Arial"/>
          <w:sz w:val="22"/>
          <w:szCs w:val="22"/>
        </w:rPr>
        <w:t xml:space="preserve"> hasta e</w:t>
      </w:r>
      <w:r w:rsidRPr="0049460E">
        <w:rPr>
          <w:rFonts w:ascii="Arial" w:hAnsi="Arial" w:cs="Arial"/>
          <w:sz w:val="22"/>
          <w:szCs w:val="22"/>
        </w:rPr>
        <w:t xml:space="preserve">l veinte por ciento (20%) del </w:t>
      </w:r>
      <w:r w:rsidR="005168A3">
        <w:rPr>
          <w:rFonts w:ascii="Arial" w:hAnsi="Arial" w:cs="Arial"/>
          <w:sz w:val="22"/>
          <w:szCs w:val="22"/>
        </w:rPr>
        <w:t xml:space="preserve">monto </w:t>
      </w:r>
      <w:r w:rsidRPr="0049460E">
        <w:rPr>
          <w:rFonts w:ascii="Arial" w:hAnsi="Arial" w:cs="Arial"/>
          <w:sz w:val="22"/>
          <w:szCs w:val="22"/>
        </w:rPr>
        <w:t>total de</w:t>
      </w:r>
      <w:r w:rsidR="005168A3">
        <w:rPr>
          <w:rFonts w:ascii="Arial" w:hAnsi="Arial" w:cs="Arial"/>
          <w:sz w:val="22"/>
          <w:szCs w:val="22"/>
        </w:rPr>
        <w:t>l contrato previa presentación de la garantía correspondiente.</w:t>
      </w:r>
      <w:r w:rsidRPr="0049460E" w:rsidDel="00654E19">
        <w:rPr>
          <w:rFonts w:ascii="Arial" w:hAnsi="Arial" w:cs="Arial"/>
          <w:sz w:val="22"/>
          <w:szCs w:val="22"/>
          <w:lang w:eastAsia="es-BO"/>
        </w:rPr>
        <w:t xml:space="preserve"> </w:t>
      </w:r>
    </w:p>
    <w:p w14:paraId="31637AB0" w14:textId="77777777" w:rsidR="00F932F6" w:rsidRDefault="00F932F6" w:rsidP="00F932F6">
      <w:pPr>
        <w:pStyle w:val="Prrafodelista"/>
        <w:spacing w:line="360" w:lineRule="auto"/>
        <w:ind w:left="0" w:right="114"/>
        <w:jc w:val="both"/>
        <w:rPr>
          <w:rFonts w:ascii="Arial" w:hAnsi="Arial" w:cs="Arial"/>
          <w:sz w:val="22"/>
          <w:szCs w:val="22"/>
          <w:lang w:eastAsia="es-BO"/>
        </w:rPr>
      </w:pPr>
    </w:p>
    <w:p w14:paraId="50666D81" w14:textId="77777777" w:rsidR="00F932F6" w:rsidRPr="009A7561" w:rsidRDefault="00F932F6" w:rsidP="00F932F6">
      <w:pPr>
        <w:pStyle w:val="Prrafodelista"/>
        <w:numPr>
          <w:ilvl w:val="0"/>
          <w:numId w:val="14"/>
        </w:numPr>
        <w:spacing w:after="240" w:line="360" w:lineRule="auto"/>
        <w:rPr>
          <w:rFonts w:ascii="Arial" w:hAnsi="Arial" w:cs="Arial"/>
          <w:b/>
          <w:sz w:val="22"/>
          <w:szCs w:val="22"/>
          <w:u w:val="single"/>
        </w:rPr>
      </w:pPr>
      <w:r w:rsidRPr="009A7561">
        <w:rPr>
          <w:rFonts w:ascii="Arial" w:hAnsi="Arial" w:cs="Arial"/>
          <w:b/>
          <w:sz w:val="22"/>
          <w:szCs w:val="22"/>
          <w:u w:val="single"/>
        </w:rPr>
        <w:t>Garantía de Correcta Inversión de Anticipo</w:t>
      </w:r>
    </w:p>
    <w:p w14:paraId="0483D737" w14:textId="5BBA5E25" w:rsidR="00F932F6" w:rsidRPr="009A7561" w:rsidRDefault="005168A3" w:rsidP="00F932F6">
      <w:pPr>
        <w:pStyle w:val="Sangradetextonormal"/>
        <w:spacing w:after="0" w:line="360" w:lineRule="auto"/>
        <w:ind w:left="0"/>
        <w:jc w:val="both"/>
        <w:rPr>
          <w:rFonts w:ascii="Arial" w:hAnsi="Arial" w:cs="Arial"/>
          <w:bCs/>
          <w:sz w:val="22"/>
          <w:szCs w:val="22"/>
        </w:rPr>
      </w:pPr>
      <w:r>
        <w:rPr>
          <w:rFonts w:ascii="Arial" w:hAnsi="Arial" w:cs="Arial"/>
          <w:bCs/>
          <w:sz w:val="22"/>
          <w:szCs w:val="22"/>
        </w:rPr>
        <w:t>L</w:t>
      </w:r>
      <w:r w:rsidR="00F932F6" w:rsidRPr="009A7561">
        <w:rPr>
          <w:rFonts w:ascii="Arial" w:hAnsi="Arial" w:cs="Arial"/>
          <w:bCs/>
          <w:sz w:val="22"/>
          <w:szCs w:val="22"/>
        </w:rPr>
        <w:t xml:space="preserve">a empresa adjudicada </w:t>
      </w:r>
      <w:r>
        <w:rPr>
          <w:rFonts w:ascii="Arial" w:hAnsi="Arial" w:cs="Arial"/>
          <w:bCs/>
          <w:sz w:val="22"/>
          <w:szCs w:val="22"/>
        </w:rPr>
        <w:t xml:space="preserve">cuando </w:t>
      </w:r>
      <w:r w:rsidR="00F932F6" w:rsidRPr="009A7561">
        <w:rPr>
          <w:rFonts w:ascii="Arial" w:hAnsi="Arial" w:cs="Arial"/>
          <w:bCs/>
          <w:sz w:val="22"/>
          <w:szCs w:val="22"/>
        </w:rPr>
        <w:t xml:space="preserve">solicite </w:t>
      </w:r>
      <w:r>
        <w:rPr>
          <w:rFonts w:ascii="Arial" w:hAnsi="Arial" w:cs="Arial"/>
          <w:bCs/>
          <w:sz w:val="22"/>
          <w:szCs w:val="22"/>
        </w:rPr>
        <w:t xml:space="preserve">un </w:t>
      </w:r>
      <w:r w:rsidR="00F932F6" w:rsidRPr="009A7561">
        <w:rPr>
          <w:rFonts w:ascii="Arial" w:hAnsi="Arial" w:cs="Arial"/>
          <w:bCs/>
          <w:sz w:val="22"/>
          <w:szCs w:val="22"/>
        </w:rPr>
        <w:t xml:space="preserve">anticipo, deberá presentar obligatoriamente </w:t>
      </w:r>
      <w:r>
        <w:rPr>
          <w:rFonts w:ascii="Arial" w:hAnsi="Arial" w:cs="Arial"/>
          <w:bCs/>
          <w:sz w:val="22"/>
          <w:szCs w:val="22"/>
        </w:rPr>
        <w:t xml:space="preserve">una </w:t>
      </w:r>
      <w:r w:rsidR="00F932F6" w:rsidRPr="009A7561">
        <w:rPr>
          <w:rFonts w:ascii="Arial" w:hAnsi="Arial" w:cs="Arial"/>
          <w:bCs/>
          <w:sz w:val="22"/>
          <w:szCs w:val="22"/>
        </w:rPr>
        <w:t xml:space="preserve">Boleta de Garantía o Boleta de Garantía a Primer Requerimiento de Correcta Inversión de Anticipo, a favor de YPFB </w:t>
      </w:r>
      <w:r>
        <w:rPr>
          <w:rFonts w:ascii="Arial" w:hAnsi="Arial" w:cs="Arial"/>
          <w:bCs/>
          <w:sz w:val="22"/>
          <w:szCs w:val="22"/>
        </w:rPr>
        <w:t xml:space="preserve">con las características de renovable, irrevocable y de ejecución inmediata </w:t>
      </w:r>
      <w:r w:rsidR="00F932F6" w:rsidRPr="009A7561">
        <w:rPr>
          <w:rFonts w:ascii="Arial" w:hAnsi="Arial" w:cs="Arial"/>
          <w:bCs/>
          <w:sz w:val="22"/>
          <w:szCs w:val="22"/>
        </w:rPr>
        <w:t xml:space="preserve">equivalente al 100% del monto del anticipo, debiendo ser renovada mientras </w:t>
      </w:r>
      <w:r>
        <w:rPr>
          <w:rFonts w:ascii="Arial" w:hAnsi="Arial" w:cs="Arial"/>
          <w:bCs/>
          <w:sz w:val="22"/>
          <w:szCs w:val="22"/>
        </w:rPr>
        <w:t>n</w:t>
      </w:r>
      <w:r w:rsidR="00F932F6" w:rsidRPr="009A7561">
        <w:rPr>
          <w:rFonts w:ascii="Arial" w:hAnsi="Arial" w:cs="Arial"/>
          <w:bCs/>
          <w:sz w:val="22"/>
          <w:szCs w:val="22"/>
        </w:rPr>
        <w:t>o se deduzca el monto total.</w:t>
      </w:r>
    </w:p>
    <w:p w14:paraId="50E41B4B" w14:textId="77777777" w:rsidR="00F932F6" w:rsidRDefault="00F932F6" w:rsidP="00F932F6">
      <w:pPr>
        <w:pStyle w:val="Prrafodelista"/>
        <w:spacing w:line="360" w:lineRule="auto"/>
        <w:ind w:left="0" w:right="114"/>
        <w:jc w:val="both"/>
        <w:rPr>
          <w:rFonts w:ascii="Arial" w:hAnsi="Arial" w:cs="Arial"/>
          <w:sz w:val="22"/>
          <w:szCs w:val="22"/>
          <w:lang w:eastAsia="es-BO"/>
        </w:rPr>
      </w:pPr>
    </w:p>
    <w:p w14:paraId="59F7DC91" w14:textId="77777777" w:rsidR="00F932F6" w:rsidRPr="0049460E" w:rsidRDefault="00F932F6" w:rsidP="00F932F6">
      <w:pPr>
        <w:pStyle w:val="Prrafodelista"/>
        <w:numPr>
          <w:ilvl w:val="0"/>
          <w:numId w:val="1"/>
        </w:numPr>
        <w:spacing w:line="360" w:lineRule="auto"/>
        <w:ind w:right="114"/>
        <w:jc w:val="both"/>
        <w:rPr>
          <w:rFonts w:ascii="Arial" w:hAnsi="Arial" w:cs="Arial"/>
          <w:b/>
          <w:bCs/>
          <w:sz w:val="22"/>
          <w:szCs w:val="22"/>
        </w:rPr>
      </w:pPr>
      <w:r w:rsidRPr="0049460E">
        <w:rPr>
          <w:rFonts w:ascii="Arial" w:hAnsi="Arial" w:cs="Arial"/>
          <w:b/>
          <w:bCs/>
          <w:sz w:val="22"/>
          <w:szCs w:val="22"/>
        </w:rPr>
        <w:t>VALIDEZ DE LA PROPUESTA</w:t>
      </w:r>
    </w:p>
    <w:p w14:paraId="14D59C17" w14:textId="77777777" w:rsidR="00F932F6" w:rsidRDefault="00F932F6" w:rsidP="00F932F6">
      <w:pPr>
        <w:pStyle w:val="Prrafodelista"/>
        <w:spacing w:line="360" w:lineRule="auto"/>
        <w:ind w:left="0"/>
        <w:contextualSpacing/>
        <w:jc w:val="both"/>
        <w:rPr>
          <w:rFonts w:ascii="Arial" w:hAnsi="Arial" w:cs="Arial"/>
          <w:sz w:val="22"/>
          <w:szCs w:val="22"/>
        </w:rPr>
      </w:pPr>
    </w:p>
    <w:p w14:paraId="61D1EA08" w14:textId="7CC60CE4" w:rsidR="00F932F6" w:rsidRDefault="00F932F6" w:rsidP="00F932F6">
      <w:pPr>
        <w:pStyle w:val="Prrafodelista"/>
        <w:spacing w:line="360" w:lineRule="auto"/>
        <w:ind w:left="0"/>
        <w:contextualSpacing/>
        <w:jc w:val="both"/>
        <w:rPr>
          <w:rFonts w:ascii="Arial" w:hAnsi="Arial" w:cs="Arial"/>
          <w:sz w:val="22"/>
          <w:szCs w:val="22"/>
        </w:rPr>
      </w:pPr>
      <w:r w:rsidRPr="0049460E">
        <w:rPr>
          <w:rFonts w:ascii="Arial" w:hAnsi="Arial" w:cs="Arial"/>
          <w:sz w:val="22"/>
          <w:szCs w:val="22"/>
        </w:rPr>
        <w:lastRenderedPageBreak/>
        <w:t>La propuesta deberá tener un tiempo de validez de noventa (90) días calendario a partir de su presentación a YPFB.</w:t>
      </w:r>
    </w:p>
    <w:p w14:paraId="4D0C2047" w14:textId="77777777" w:rsidR="00F932F6" w:rsidRPr="0049460E" w:rsidRDefault="00F932F6" w:rsidP="00F932F6">
      <w:pPr>
        <w:pStyle w:val="Sangradetextonormal"/>
        <w:spacing w:after="0" w:line="360" w:lineRule="auto"/>
        <w:ind w:left="0" w:right="114" w:firstLine="4"/>
        <w:jc w:val="both"/>
        <w:rPr>
          <w:rFonts w:ascii="Arial" w:hAnsi="Arial" w:cs="Arial"/>
          <w:bCs/>
          <w:sz w:val="22"/>
          <w:szCs w:val="22"/>
        </w:rPr>
      </w:pPr>
    </w:p>
    <w:p w14:paraId="653F28CB" w14:textId="77777777" w:rsidR="00F932F6" w:rsidRPr="0049460E" w:rsidRDefault="00F932F6" w:rsidP="00F932F6">
      <w:pPr>
        <w:pStyle w:val="Prrafodelista"/>
        <w:numPr>
          <w:ilvl w:val="0"/>
          <w:numId w:val="1"/>
        </w:numPr>
        <w:spacing w:line="276" w:lineRule="auto"/>
        <w:contextualSpacing/>
        <w:jc w:val="both"/>
        <w:rPr>
          <w:rFonts w:ascii="Arial" w:hAnsi="Arial" w:cs="Arial"/>
          <w:b/>
          <w:sz w:val="22"/>
          <w:szCs w:val="22"/>
        </w:rPr>
      </w:pPr>
      <w:r w:rsidRPr="0049460E">
        <w:rPr>
          <w:rFonts w:ascii="Arial" w:hAnsi="Arial" w:cs="Arial"/>
          <w:b/>
          <w:sz w:val="22"/>
          <w:szCs w:val="22"/>
        </w:rPr>
        <w:t>MULTAS</w:t>
      </w:r>
    </w:p>
    <w:p w14:paraId="430CEE41" w14:textId="77777777" w:rsidR="00F932F6" w:rsidRPr="0049460E" w:rsidRDefault="00F932F6" w:rsidP="00F932F6">
      <w:pPr>
        <w:spacing w:line="276" w:lineRule="auto"/>
        <w:rPr>
          <w:rFonts w:ascii="Arial" w:hAnsi="Arial" w:cs="Arial"/>
          <w:sz w:val="22"/>
          <w:szCs w:val="22"/>
        </w:rPr>
      </w:pPr>
    </w:p>
    <w:p w14:paraId="621D0CC7" w14:textId="7917D719" w:rsidR="00F932F6" w:rsidRPr="0049460E" w:rsidRDefault="00F932F6" w:rsidP="00F932F6">
      <w:pPr>
        <w:spacing w:line="276" w:lineRule="auto"/>
        <w:jc w:val="both"/>
        <w:rPr>
          <w:rFonts w:ascii="Arial" w:hAnsi="Arial" w:cs="Arial"/>
          <w:sz w:val="22"/>
          <w:szCs w:val="22"/>
        </w:rPr>
      </w:pPr>
      <w:r w:rsidRPr="0049460E">
        <w:rPr>
          <w:rFonts w:ascii="Arial" w:hAnsi="Arial" w:cs="Arial"/>
          <w:sz w:val="22"/>
          <w:szCs w:val="22"/>
        </w:rPr>
        <w:t xml:space="preserve">El </w:t>
      </w:r>
      <w:r w:rsidRPr="0049460E">
        <w:rPr>
          <w:rFonts w:ascii="Arial" w:hAnsi="Arial" w:cs="Arial"/>
          <w:b/>
          <w:sz w:val="22"/>
          <w:szCs w:val="22"/>
        </w:rPr>
        <w:t>Contratista</w:t>
      </w:r>
      <w:r w:rsidRPr="0049460E">
        <w:rPr>
          <w:rFonts w:ascii="Arial" w:hAnsi="Arial" w:cs="Arial"/>
          <w:sz w:val="22"/>
          <w:szCs w:val="22"/>
        </w:rPr>
        <w:t xml:space="preserve"> se obliga a cumplir con el plazo de entrega de</w:t>
      </w:r>
      <w:r w:rsidR="005168A3">
        <w:rPr>
          <w:rFonts w:ascii="Arial" w:hAnsi="Arial" w:cs="Arial"/>
          <w:sz w:val="22"/>
          <w:szCs w:val="22"/>
        </w:rPr>
        <w:t xml:space="preserve"> </w:t>
      </w:r>
      <w:r w:rsidRPr="0049460E">
        <w:rPr>
          <w:rFonts w:ascii="Arial" w:hAnsi="Arial" w:cs="Arial"/>
          <w:sz w:val="22"/>
          <w:szCs w:val="22"/>
        </w:rPr>
        <w:t>l</w:t>
      </w:r>
      <w:r w:rsidR="005168A3">
        <w:rPr>
          <w:rFonts w:ascii="Arial" w:hAnsi="Arial" w:cs="Arial"/>
          <w:sz w:val="22"/>
          <w:szCs w:val="22"/>
        </w:rPr>
        <w:t>a</w:t>
      </w:r>
      <w:r w:rsidRPr="0049460E">
        <w:rPr>
          <w:rFonts w:ascii="Arial" w:hAnsi="Arial" w:cs="Arial"/>
          <w:sz w:val="22"/>
          <w:szCs w:val="22"/>
        </w:rPr>
        <w:t xml:space="preserve"> </w:t>
      </w:r>
      <w:r w:rsidR="005168A3">
        <w:rPr>
          <w:rFonts w:ascii="Arial" w:hAnsi="Arial" w:cs="Arial"/>
          <w:sz w:val="22"/>
          <w:szCs w:val="22"/>
        </w:rPr>
        <w:t>Obra</w:t>
      </w:r>
      <w:r w:rsidRPr="0049460E">
        <w:rPr>
          <w:rFonts w:ascii="Arial" w:hAnsi="Arial" w:cs="Arial"/>
          <w:sz w:val="22"/>
          <w:szCs w:val="22"/>
        </w:rPr>
        <w:t>, caso contrario será multado con el 1 % sobre el importe total de</w:t>
      </w:r>
      <w:r w:rsidR="005168A3">
        <w:rPr>
          <w:rFonts w:ascii="Arial" w:hAnsi="Arial" w:cs="Arial"/>
          <w:sz w:val="22"/>
          <w:szCs w:val="22"/>
        </w:rPr>
        <w:t xml:space="preserve">l contrato </w:t>
      </w:r>
      <w:r w:rsidRPr="0049460E">
        <w:rPr>
          <w:rFonts w:ascii="Arial" w:hAnsi="Arial" w:cs="Arial"/>
          <w:sz w:val="22"/>
          <w:szCs w:val="22"/>
        </w:rPr>
        <w:t xml:space="preserve">por día de retraso. Computable a partir del primer día vencido el plazo. En caso de llegar al veinte por ciento (20%) del monto total del contrato, </w:t>
      </w:r>
      <w:r w:rsidR="005168A3">
        <w:rPr>
          <w:rFonts w:ascii="Arial" w:hAnsi="Arial" w:cs="Arial"/>
          <w:sz w:val="22"/>
          <w:szCs w:val="22"/>
        </w:rPr>
        <w:t>El contrato quedará resuelto</w:t>
      </w:r>
      <w:r w:rsidRPr="0049460E">
        <w:rPr>
          <w:rFonts w:ascii="Arial" w:hAnsi="Arial" w:cs="Arial"/>
          <w:sz w:val="22"/>
          <w:szCs w:val="22"/>
        </w:rPr>
        <w:t xml:space="preserve"> YPFB se reserva el derecho de realizar las gestiones legales y administrativas que correspondan.</w:t>
      </w:r>
    </w:p>
    <w:p w14:paraId="0F800DFB" w14:textId="77777777" w:rsidR="00F932F6" w:rsidRPr="0049460E" w:rsidRDefault="00F932F6" w:rsidP="00F932F6">
      <w:pPr>
        <w:pStyle w:val="Prrafodelista"/>
        <w:spacing w:line="276" w:lineRule="auto"/>
        <w:ind w:left="0"/>
        <w:contextualSpacing/>
        <w:jc w:val="both"/>
        <w:rPr>
          <w:rFonts w:ascii="Arial" w:hAnsi="Arial" w:cs="Arial"/>
          <w:sz w:val="22"/>
          <w:szCs w:val="22"/>
        </w:rPr>
      </w:pPr>
    </w:p>
    <w:p w14:paraId="3EA507F0" w14:textId="77777777" w:rsidR="00F932F6" w:rsidRPr="0049460E" w:rsidRDefault="00F932F6" w:rsidP="00F932F6">
      <w:pPr>
        <w:pStyle w:val="Prrafodelista"/>
        <w:numPr>
          <w:ilvl w:val="0"/>
          <w:numId w:val="1"/>
        </w:numPr>
        <w:spacing w:line="276" w:lineRule="auto"/>
        <w:contextualSpacing/>
        <w:jc w:val="both"/>
        <w:rPr>
          <w:rFonts w:ascii="Arial" w:hAnsi="Arial" w:cs="Arial"/>
          <w:b/>
          <w:sz w:val="22"/>
          <w:szCs w:val="22"/>
        </w:rPr>
      </w:pPr>
      <w:r w:rsidRPr="0049460E">
        <w:rPr>
          <w:rFonts w:ascii="Arial" w:hAnsi="Arial" w:cs="Arial"/>
          <w:b/>
          <w:sz w:val="22"/>
          <w:szCs w:val="22"/>
        </w:rPr>
        <w:t>IMPUESTOS</w:t>
      </w:r>
    </w:p>
    <w:p w14:paraId="5C2E4D0A" w14:textId="77777777" w:rsidR="00F932F6" w:rsidRPr="0049460E" w:rsidRDefault="00F932F6" w:rsidP="00F932F6">
      <w:pPr>
        <w:spacing w:line="276" w:lineRule="auto"/>
        <w:jc w:val="both"/>
        <w:rPr>
          <w:rFonts w:ascii="Arial" w:hAnsi="Arial" w:cs="Arial"/>
          <w:sz w:val="22"/>
          <w:szCs w:val="22"/>
        </w:rPr>
      </w:pPr>
    </w:p>
    <w:p w14:paraId="774E6414" w14:textId="14BC361E" w:rsidR="00F932F6" w:rsidRPr="0049460E" w:rsidRDefault="00F932F6" w:rsidP="00F932F6">
      <w:pPr>
        <w:spacing w:line="276" w:lineRule="auto"/>
        <w:jc w:val="both"/>
        <w:rPr>
          <w:rFonts w:ascii="Arial" w:hAnsi="Arial" w:cs="Arial"/>
          <w:sz w:val="22"/>
          <w:szCs w:val="22"/>
        </w:rPr>
      </w:pPr>
      <w:r w:rsidRPr="0049460E">
        <w:rPr>
          <w:rFonts w:ascii="Arial" w:hAnsi="Arial" w:cs="Arial"/>
          <w:sz w:val="22"/>
          <w:szCs w:val="22"/>
        </w:rPr>
        <w:t xml:space="preserve">La Empresa Contratada es la responsable de cumplir con sus obligaciones tributarias por las que son sujetos, de acuerdo a lo que establecen las Leyes vigentes en el Estado Plurinacional de Bolivia. La factura o nota fiscal debe ser emitida de acuerdo a normativa </w:t>
      </w:r>
      <w:r w:rsidR="00347DAD">
        <w:rPr>
          <w:rFonts w:ascii="Arial" w:hAnsi="Arial" w:cs="Arial"/>
          <w:sz w:val="22"/>
          <w:szCs w:val="22"/>
        </w:rPr>
        <w:t xml:space="preserve">vigente </w:t>
      </w:r>
      <w:r w:rsidRPr="0049460E">
        <w:rPr>
          <w:rFonts w:ascii="Arial" w:hAnsi="Arial" w:cs="Arial"/>
          <w:sz w:val="22"/>
          <w:szCs w:val="22"/>
        </w:rPr>
        <w:t>a nombre de Yacimientos Petrolíferos Fiscales Bolivianos con NIT 1020269020.</w:t>
      </w:r>
    </w:p>
    <w:p w14:paraId="07EEDF7D" w14:textId="77777777" w:rsidR="00F932F6" w:rsidRDefault="00F932F6" w:rsidP="00F932F6">
      <w:pPr>
        <w:spacing w:line="276" w:lineRule="auto"/>
        <w:rPr>
          <w:rFonts w:ascii="Arial" w:hAnsi="Arial" w:cs="Arial"/>
          <w:sz w:val="22"/>
          <w:szCs w:val="22"/>
        </w:rPr>
      </w:pPr>
    </w:p>
    <w:p w14:paraId="72007016" w14:textId="77777777" w:rsidR="00F932F6" w:rsidRPr="0049460E" w:rsidRDefault="00F932F6" w:rsidP="00F932F6">
      <w:pPr>
        <w:spacing w:line="276" w:lineRule="auto"/>
        <w:jc w:val="both"/>
        <w:rPr>
          <w:rFonts w:ascii="Arial" w:hAnsi="Arial" w:cs="Arial"/>
          <w:b/>
          <w:sz w:val="22"/>
          <w:szCs w:val="22"/>
        </w:rPr>
      </w:pPr>
    </w:p>
    <w:p w14:paraId="15D8E63E" w14:textId="77777777" w:rsidR="00F932F6" w:rsidRDefault="00F932F6" w:rsidP="00F932F6">
      <w:pPr>
        <w:pStyle w:val="Prrafodelista"/>
        <w:numPr>
          <w:ilvl w:val="0"/>
          <w:numId w:val="1"/>
        </w:numPr>
        <w:spacing w:line="276" w:lineRule="auto"/>
        <w:contextualSpacing/>
        <w:jc w:val="both"/>
        <w:rPr>
          <w:rFonts w:ascii="Arial" w:hAnsi="Arial" w:cs="Arial"/>
          <w:b/>
          <w:sz w:val="22"/>
          <w:szCs w:val="22"/>
        </w:rPr>
      </w:pPr>
      <w:r>
        <w:rPr>
          <w:rFonts w:ascii="Arial" w:hAnsi="Arial" w:cs="Arial"/>
          <w:b/>
          <w:sz w:val="22"/>
          <w:szCs w:val="22"/>
        </w:rPr>
        <w:t>SEGUROS</w:t>
      </w:r>
    </w:p>
    <w:p w14:paraId="3D05A1E1" w14:textId="77777777" w:rsidR="00F932F6" w:rsidRDefault="00F932F6" w:rsidP="00F932F6">
      <w:pPr>
        <w:spacing w:line="276" w:lineRule="auto"/>
        <w:contextualSpacing/>
        <w:jc w:val="both"/>
        <w:rPr>
          <w:rFonts w:ascii="Arial" w:hAnsi="Arial" w:cs="Arial"/>
          <w:sz w:val="22"/>
          <w:szCs w:val="22"/>
        </w:rPr>
      </w:pPr>
    </w:p>
    <w:p w14:paraId="671F2DED" w14:textId="77777777" w:rsidR="00D43E90" w:rsidRPr="00BF422F" w:rsidRDefault="00D43E90" w:rsidP="00D43E90">
      <w:pPr>
        <w:ind w:left="502"/>
        <w:jc w:val="both"/>
        <w:rPr>
          <w:rFonts w:ascii="Lucida Bright" w:hAnsi="Lucida Bright" w:cs="Arial"/>
          <w:b/>
          <w:i/>
        </w:rPr>
      </w:pPr>
    </w:p>
    <w:p w14:paraId="3231C254" w14:textId="77777777" w:rsidR="00D43E90" w:rsidRPr="00D43E90" w:rsidRDefault="00D43E90" w:rsidP="00D43E90">
      <w:pPr>
        <w:spacing w:line="276" w:lineRule="auto"/>
        <w:jc w:val="both"/>
        <w:rPr>
          <w:rFonts w:ascii="Arial" w:hAnsi="Arial" w:cs="Arial"/>
          <w:sz w:val="22"/>
          <w:szCs w:val="22"/>
        </w:rPr>
      </w:pPr>
      <w:r w:rsidRPr="00D43E90">
        <w:rPr>
          <w:rFonts w:ascii="Arial" w:hAnsi="Arial" w:cs="Arial"/>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14:paraId="39F8EA35" w14:textId="77777777" w:rsidR="00D43E90" w:rsidRPr="00D43E90" w:rsidRDefault="00D43E90" w:rsidP="00D43E90">
      <w:pPr>
        <w:spacing w:line="276" w:lineRule="auto"/>
        <w:jc w:val="both"/>
        <w:rPr>
          <w:rFonts w:ascii="Arial" w:hAnsi="Arial" w:cs="Arial"/>
          <w:sz w:val="22"/>
          <w:szCs w:val="22"/>
        </w:rPr>
      </w:pPr>
    </w:p>
    <w:p w14:paraId="1D3DB6FE" w14:textId="77777777" w:rsidR="00D43E90" w:rsidRPr="00D43E90" w:rsidRDefault="00D43E90" w:rsidP="00D43E90">
      <w:pPr>
        <w:spacing w:line="276" w:lineRule="auto"/>
        <w:ind w:firstLine="502"/>
        <w:jc w:val="both"/>
        <w:rPr>
          <w:rFonts w:ascii="Arial" w:hAnsi="Arial" w:cs="Arial"/>
          <w:b/>
          <w:bCs/>
          <w:sz w:val="22"/>
          <w:szCs w:val="22"/>
        </w:rPr>
      </w:pPr>
      <w:r w:rsidRPr="00D43E90">
        <w:rPr>
          <w:rFonts w:ascii="Arial" w:hAnsi="Arial" w:cs="Arial"/>
          <w:b/>
          <w:bCs/>
          <w:sz w:val="22"/>
          <w:szCs w:val="22"/>
        </w:rPr>
        <w:t>PÓLIZA TODO RIESGO DE CONSTRUCCIÓN</w:t>
      </w:r>
    </w:p>
    <w:p w14:paraId="63A1E98A" w14:textId="77777777" w:rsidR="00D43E90" w:rsidRPr="00D43E90" w:rsidRDefault="00D43E90" w:rsidP="00D43E90">
      <w:pPr>
        <w:spacing w:line="276" w:lineRule="auto"/>
        <w:ind w:firstLine="502"/>
        <w:jc w:val="both"/>
        <w:rPr>
          <w:rFonts w:ascii="Arial" w:hAnsi="Arial" w:cs="Arial"/>
          <w:b/>
          <w:bCs/>
          <w:sz w:val="22"/>
          <w:szCs w:val="22"/>
        </w:rPr>
      </w:pPr>
    </w:p>
    <w:p w14:paraId="558946F9" w14:textId="77777777" w:rsidR="00D43E90" w:rsidRPr="00D43E90" w:rsidRDefault="00D43E90" w:rsidP="00D43E90">
      <w:pPr>
        <w:spacing w:line="276" w:lineRule="auto"/>
        <w:jc w:val="both"/>
        <w:rPr>
          <w:rFonts w:ascii="Arial" w:hAnsi="Arial" w:cs="Arial"/>
          <w:sz w:val="22"/>
          <w:szCs w:val="22"/>
        </w:rPr>
      </w:pPr>
      <w:r w:rsidRPr="00D43E90">
        <w:rPr>
          <w:rFonts w:ascii="Arial" w:hAnsi="Arial" w:cs="Arial"/>
          <w:sz w:val="22"/>
          <w:szCs w:val="22"/>
        </w:rPr>
        <w:t xml:space="preserve">Durante la ejecución de la obra, el </w:t>
      </w:r>
      <w:r w:rsidRPr="00D43E90">
        <w:rPr>
          <w:rFonts w:ascii="Arial" w:hAnsi="Arial" w:cs="Arial"/>
          <w:b/>
          <w:bCs/>
          <w:sz w:val="22"/>
          <w:szCs w:val="22"/>
        </w:rPr>
        <w:t>CONTRATISTA</w:t>
      </w:r>
      <w:r w:rsidRPr="00D43E90">
        <w:rPr>
          <w:rFonts w:ascii="Arial" w:hAnsi="Arial" w:cs="Arial"/>
          <w:sz w:val="22"/>
          <w:szCs w:val="22"/>
        </w:rPr>
        <w:t xml:space="preserve">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w:t>
      </w:r>
      <w:r w:rsidRPr="00D43E90">
        <w:rPr>
          <w:rFonts w:ascii="Arial" w:hAnsi="Arial" w:cs="Arial"/>
          <w:sz w:val="22"/>
          <w:szCs w:val="22"/>
        </w:rPr>
        <w:lastRenderedPageBreak/>
        <w:t>asegurados por cualquier causa,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feriados, flete expreso, gastos de aceleración de siniestros, equipos y maquinarias del contratista y otras coberturas que vea necesaria el Contratista para cubrir los posibles riesgos emergentes de la construcción.</w:t>
      </w:r>
    </w:p>
    <w:p w14:paraId="0E749142" w14:textId="77777777" w:rsidR="00D43E90" w:rsidRPr="00D43E90" w:rsidRDefault="00D43E90" w:rsidP="00D43E90">
      <w:pPr>
        <w:spacing w:line="276" w:lineRule="auto"/>
        <w:jc w:val="both"/>
        <w:rPr>
          <w:rFonts w:ascii="Arial" w:hAnsi="Arial" w:cs="Arial"/>
          <w:sz w:val="22"/>
          <w:szCs w:val="22"/>
        </w:rPr>
      </w:pPr>
    </w:p>
    <w:p w14:paraId="28F53971" w14:textId="77777777" w:rsidR="00D43E90" w:rsidRPr="00D43E90" w:rsidRDefault="00D43E90" w:rsidP="00D43E90">
      <w:pPr>
        <w:spacing w:line="276" w:lineRule="auto"/>
        <w:jc w:val="both"/>
        <w:rPr>
          <w:rFonts w:ascii="Arial" w:hAnsi="Arial" w:cs="Arial"/>
          <w:bCs/>
          <w:sz w:val="22"/>
          <w:szCs w:val="22"/>
        </w:rPr>
      </w:pPr>
      <w:r w:rsidRPr="00D43E90">
        <w:rPr>
          <w:rFonts w:ascii="Arial" w:hAnsi="Arial" w:cs="Arial"/>
          <w:bCs/>
          <w:sz w:val="22"/>
          <w:szCs w:val="22"/>
        </w:rPr>
        <w:t>También debe incluir las coberturas de: Responsabilidad Civil Extracontractual por daños materiales y lesiones personales, Responsabilidad Civil Cruzada, Responsabilidad Civil de Contratistas y Sub Contratistas y la Responsabilidad Civil por daños a propiedades existentes en la obra adyacente a la misma, dejando indemne a YPFB por cualquier suceso.</w:t>
      </w:r>
    </w:p>
    <w:p w14:paraId="62A95AD2" w14:textId="77777777" w:rsidR="00D43E90" w:rsidRPr="00D43E90" w:rsidRDefault="00D43E90" w:rsidP="00D43E90">
      <w:pPr>
        <w:spacing w:line="276" w:lineRule="auto"/>
        <w:jc w:val="both"/>
        <w:rPr>
          <w:rFonts w:ascii="Arial" w:hAnsi="Arial" w:cs="Arial"/>
          <w:bCs/>
          <w:sz w:val="22"/>
          <w:szCs w:val="22"/>
        </w:rPr>
      </w:pPr>
    </w:p>
    <w:p w14:paraId="160E2207" w14:textId="77777777" w:rsidR="00D43E90" w:rsidRPr="00D43E90" w:rsidRDefault="00D43E90" w:rsidP="00D43E90">
      <w:pPr>
        <w:spacing w:line="276" w:lineRule="auto"/>
        <w:jc w:val="both"/>
        <w:rPr>
          <w:rFonts w:ascii="Arial" w:hAnsi="Arial" w:cs="Arial"/>
          <w:bCs/>
          <w:sz w:val="22"/>
          <w:szCs w:val="22"/>
        </w:rPr>
      </w:pPr>
      <w:r w:rsidRPr="00D43E90">
        <w:rPr>
          <w:rFonts w:ascii="Arial" w:hAnsi="Arial" w:cs="Arial"/>
          <w:bCs/>
          <w:sz w:val="22"/>
          <w:szCs w:val="22"/>
        </w:rPr>
        <w:t>La vigencia de la Póliza deberá incluir todo el periodo de la obra hasta la fecha de entrega y recepción definitiva de la obra.</w:t>
      </w:r>
    </w:p>
    <w:p w14:paraId="373C240F" w14:textId="77777777" w:rsidR="00D43E90" w:rsidRPr="00D43E90" w:rsidRDefault="00D43E90" w:rsidP="00D43E90">
      <w:pPr>
        <w:spacing w:line="276" w:lineRule="auto"/>
        <w:jc w:val="both"/>
        <w:rPr>
          <w:rFonts w:ascii="Arial" w:hAnsi="Arial" w:cs="Arial"/>
          <w:b/>
          <w:bCs/>
          <w:sz w:val="22"/>
          <w:szCs w:val="22"/>
        </w:rPr>
      </w:pPr>
    </w:p>
    <w:p w14:paraId="19403229" w14:textId="77777777" w:rsidR="00D43E90" w:rsidRPr="00D43E90" w:rsidRDefault="00D43E90" w:rsidP="00D43E90">
      <w:pPr>
        <w:spacing w:line="276" w:lineRule="auto"/>
        <w:ind w:firstLine="502"/>
        <w:jc w:val="both"/>
        <w:rPr>
          <w:rFonts w:ascii="Arial" w:hAnsi="Arial" w:cs="Arial"/>
          <w:b/>
          <w:bCs/>
          <w:sz w:val="22"/>
          <w:szCs w:val="22"/>
        </w:rPr>
      </w:pPr>
      <w:r w:rsidRPr="00D43E90">
        <w:rPr>
          <w:rFonts w:ascii="Arial" w:hAnsi="Arial" w:cs="Arial"/>
          <w:b/>
          <w:bCs/>
          <w:sz w:val="22"/>
          <w:szCs w:val="22"/>
        </w:rPr>
        <w:t>PÓLIZA DE SEGURO DE ACCIDENTES PERSONALES.</w:t>
      </w:r>
    </w:p>
    <w:p w14:paraId="4ED11926" w14:textId="77777777" w:rsidR="00D43E90" w:rsidRPr="00D43E90" w:rsidRDefault="00D43E90" w:rsidP="00D43E90">
      <w:pPr>
        <w:spacing w:line="276" w:lineRule="auto"/>
        <w:ind w:firstLine="502"/>
        <w:jc w:val="both"/>
        <w:rPr>
          <w:rFonts w:ascii="Arial" w:hAnsi="Arial" w:cs="Arial"/>
          <w:b/>
          <w:bCs/>
          <w:sz w:val="22"/>
          <w:szCs w:val="22"/>
        </w:rPr>
      </w:pPr>
    </w:p>
    <w:p w14:paraId="46BEA0DE" w14:textId="77777777" w:rsidR="00D43E90" w:rsidRPr="00D43E90" w:rsidRDefault="00D43E90" w:rsidP="00D43E90">
      <w:pPr>
        <w:spacing w:line="276" w:lineRule="auto"/>
        <w:jc w:val="both"/>
        <w:rPr>
          <w:rFonts w:ascii="Arial" w:hAnsi="Arial" w:cs="Arial"/>
          <w:sz w:val="22"/>
          <w:szCs w:val="22"/>
        </w:rPr>
      </w:pPr>
      <w:r w:rsidRPr="00D43E90">
        <w:rPr>
          <w:rFonts w:ascii="Arial" w:hAnsi="Arial" w:cs="Arial"/>
          <w:sz w:val="22"/>
          <w:szCs w:val="22"/>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w:t>
      </w:r>
    </w:p>
    <w:p w14:paraId="1A2E4B3A" w14:textId="77777777" w:rsidR="00D43E90" w:rsidRPr="00D43E90" w:rsidRDefault="00D43E90" w:rsidP="00D43E90">
      <w:pPr>
        <w:spacing w:line="276" w:lineRule="auto"/>
        <w:jc w:val="both"/>
        <w:rPr>
          <w:rFonts w:ascii="Arial" w:hAnsi="Arial" w:cs="Arial"/>
          <w:b/>
          <w:bCs/>
          <w:sz w:val="22"/>
          <w:szCs w:val="22"/>
        </w:rPr>
      </w:pPr>
      <w:r w:rsidRPr="00D43E90">
        <w:rPr>
          <w:rFonts w:ascii="Arial" w:hAnsi="Arial" w:cs="Arial"/>
          <w:b/>
          <w:bCs/>
          <w:sz w:val="22"/>
          <w:szCs w:val="22"/>
        </w:rPr>
        <w:t xml:space="preserve"> </w:t>
      </w:r>
    </w:p>
    <w:p w14:paraId="7D08BD18" w14:textId="77777777" w:rsidR="00D43E90" w:rsidRPr="00D43E90" w:rsidRDefault="00D43E90" w:rsidP="00D43E90">
      <w:pPr>
        <w:spacing w:line="276" w:lineRule="auto"/>
        <w:ind w:firstLine="502"/>
        <w:jc w:val="both"/>
        <w:rPr>
          <w:rFonts w:ascii="Arial" w:hAnsi="Arial" w:cs="Arial"/>
          <w:b/>
          <w:bCs/>
          <w:sz w:val="22"/>
          <w:szCs w:val="22"/>
        </w:rPr>
      </w:pPr>
      <w:r w:rsidRPr="00D43E90">
        <w:rPr>
          <w:rFonts w:ascii="Arial" w:hAnsi="Arial" w:cs="Arial"/>
          <w:b/>
          <w:bCs/>
          <w:sz w:val="22"/>
          <w:szCs w:val="22"/>
        </w:rPr>
        <w:t>PÓLIZA DE RESPONSABILIDAD CIVIL.</w:t>
      </w:r>
    </w:p>
    <w:p w14:paraId="534B376E" w14:textId="77777777" w:rsidR="00D43E90" w:rsidRPr="00D43E90" w:rsidRDefault="00D43E90" w:rsidP="00D43E90">
      <w:pPr>
        <w:spacing w:line="276" w:lineRule="auto"/>
        <w:ind w:firstLine="502"/>
        <w:jc w:val="both"/>
        <w:rPr>
          <w:rFonts w:ascii="Arial" w:hAnsi="Arial" w:cs="Arial"/>
          <w:b/>
          <w:bCs/>
          <w:sz w:val="22"/>
          <w:szCs w:val="22"/>
        </w:rPr>
      </w:pPr>
    </w:p>
    <w:p w14:paraId="079A5E97" w14:textId="77777777" w:rsidR="00D43E90" w:rsidRPr="00D43E90" w:rsidRDefault="00D43E90" w:rsidP="00D43E90">
      <w:pPr>
        <w:spacing w:line="276" w:lineRule="auto"/>
        <w:jc w:val="both"/>
        <w:rPr>
          <w:rFonts w:ascii="Arial" w:hAnsi="Arial" w:cs="Arial"/>
          <w:sz w:val="22"/>
          <w:szCs w:val="22"/>
        </w:rPr>
      </w:pPr>
      <w:r w:rsidRPr="00D43E90">
        <w:rPr>
          <w:rFonts w:ascii="Arial" w:hAnsi="Arial" w:cs="Arial"/>
          <w:sz w:val="22"/>
          <w:szCs w:val="22"/>
        </w:rPr>
        <w:t xml:space="preserve">La cobertura del seguro de Responsabilidad Civil por daños a terceros deberá cubrir la Responsabilidad legal del asegurado, que surja durante los trabajos de construcción, 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D43E90">
        <w:rPr>
          <w:rFonts w:ascii="Arial" w:hAnsi="Arial" w:cs="Arial"/>
          <w:sz w:val="22"/>
          <w:szCs w:val="22"/>
        </w:rPr>
        <w:lastRenderedPageBreak/>
        <w:t>responsabilidad civil operacional, responsabilidad cruzada, responsabilidad civil de contratitas y subcontratistas, Responsabilidad civil por incendio y/o explosión, daños por agua, grifería lluvia o inundación.  Incluyendo daños por gastos de aceleración de siniestros y extraordinarios y remoción de escombros dejando indemne a YPFB por cualquier suceso.</w:t>
      </w:r>
    </w:p>
    <w:p w14:paraId="482B8259" w14:textId="77777777" w:rsidR="00D43E90" w:rsidRPr="00D43E90" w:rsidRDefault="00D43E90" w:rsidP="00D43E90">
      <w:pPr>
        <w:spacing w:line="276" w:lineRule="auto"/>
        <w:ind w:left="709"/>
        <w:jc w:val="both"/>
        <w:rPr>
          <w:rFonts w:ascii="Arial" w:hAnsi="Arial" w:cs="Arial"/>
          <w:sz w:val="22"/>
          <w:szCs w:val="22"/>
        </w:rPr>
      </w:pPr>
    </w:p>
    <w:p w14:paraId="483472B6" w14:textId="77777777" w:rsidR="00D43E90" w:rsidRPr="00D43E90" w:rsidRDefault="00D43E90" w:rsidP="00740713">
      <w:pPr>
        <w:numPr>
          <w:ilvl w:val="0"/>
          <w:numId w:val="28"/>
        </w:numPr>
        <w:autoSpaceDE w:val="0"/>
        <w:autoSpaceDN w:val="0"/>
        <w:spacing w:line="276" w:lineRule="auto"/>
        <w:jc w:val="both"/>
        <w:rPr>
          <w:rFonts w:ascii="Arial" w:hAnsi="Arial" w:cs="Arial"/>
          <w:b/>
          <w:sz w:val="22"/>
          <w:szCs w:val="22"/>
        </w:rPr>
      </w:pPr>
      <w:r w:rsidRPr="00D43E90">
        <w:rPr>
          <w:rFonts w:ascii="Arial" w:hAnsi="Arial" w:cs="Arial"/>
          <w:b/>
          <w:sz w:val="22"/>
          <w:szCs w:val="22"/>
        </w:rPr>
        <w:t>Condiciones Adicionales</w:t>
      </w:r>
    </w:p>
    <w:p w14:paraId="1F219CEA" w14:textId="77777777" w:rsidR="00D43E90" w:rsidRPr="00D43E90" w:rsidRDefault="00D43E90" w:rsidP="00D43E90">
      <w:pPr>
        <w:spacing w:line="276" w:lineRule="auto"/>
        <w:ind w:left="502"/>
        <w:jc w:val="both"/>
        <w:rPr>
          <w:rFonts w:ascii="Arial" w:hAnsi="Arial" w:cs="Arial"/>
          <w:b/>
          <w:sz w:val="22"/>
          <w:szCs w:val="22"/>
        </w:rPr>
      </w:pPr>
    </w:p>
    <w:p w14:paraId="678D8CF4" w14:textId="77777777" w:rsidR="00D43E90" w:rsidRPr="00D43E90" w:rsidRDefault="00D43E90" w:rsidP="00D43E90">
      <w:pPr>
        <w:spacing w:line="276" w:lineRule="auto"/>
        <w:ind w:left="502"/>
        <w:jc w:val="both"/>
        <w:rPr>
          <w:rFonts w:ascii="Arial" w:hAnsi="Arial" w:cs="Arial"/>
          <w:sz w:val="22"/>
          <w:szCs w:val="22"/>
        </w:rPr>
      </w:pPr>
      <w:r w:rsidRPr="00D43E90">
        <w:rPr>
          <w:rFonts w:ascii="Arial" w:hAnsi="Arial" w:cs="Arial"/>
          <w:sz w:val="22"/>
          <w:szCs w:val="22"/>
        </w:rPr>
        <w:t>Las Pólizas de Seguros anteriormente mencionadas, deberán cumplir las siguientes condiciones adicionales:</w:t>
      </w:r>
    </w:p>
    <w:p w14:paraId="3C656593" w14:textId="77777777" w:rsidR="00D43E90" w:rsidRPr="00D43E90" w:rsidRDefault="00D43E90" w:rsidP="00D43E90">
      <w:pPr>
        <w:spacing w:line="276" w:lineRule="auto"/>
        <w:ind w:left="720" w:hanging="436"/>
        <w:jc w:val="both"/>
        <w:rPr>
          <w:rFonts w:ascii="Arial" w:hAnsi="Arial" w:cs="Arial"/>
          <w:sz w:val="22"/>
          <w:szCs w:val="22"/>
        </w:rPr>
      </w:pPr>
    </w:p>
    <w:p w14:paraId="18F698B0" w14:textId="77777777" w:rsidR="00D43E90" w:rsidRPr="00D43E90" w:rsidRDefault="00D43E90" w:rsidP="00D43E90">
      <w:pPr>
        <w:numPr>
          <w:ilvl w:val="0"/>
          <w:numId w:val="26"/>
        </w:numPr>
        <w:autoSpaceDE w:val="0"/>
        <w:autoSpaceDN w:val="0"/>
        <w:spacing w:line="276" w:lineRule="auto"/>
        <w:contextualSpacing/>
        <w:jc w:val="both"/>
        <w:rPr>
          <w:rFonts w:ascii="Arial" w:hAnsi="Arial" w:cs="Arial"/>
          <w:sz w:val="22"/>
          <w:szCs w:val="22"/>
        </w:rPr>
      </w:pPr>
      <w:r w:rsidRPr="00D43E90">
        <w:rPr>
          <w:rFonts w:ascii="Arial" w:hAnsi="Arial" w:cs="Arial"/>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14:paraId="474C5B13" w14:textId="77777777" w:rsidR="00D43E90" w:rsidRPr="00D43E90" w:rsidRDefault="00D43E90" w:rsidP="00D43E90">
      <w:pPr>
        <w:spacing w:line="276" w:lineRule="auto"/>
        <w:ind w:left="1276" w:hanging="153"/>
        <w:jc w:val="both"/>
        <w:rPr>
          <w:rFonts w:ascii="Arial" w:hAnsi="Arial" w:cs="Arial"/>
          <w:sz w:val="22"/>
          <w:szCs w:val="22"/>
        </w:rPr>
      </w:pPr>
    </w:p>
    <w:p w14:paraId="574EB826" w14:textId="77777777" w:rsidR="00D43E90" w:rsidRPr="00D43E90" w:rsidRDefault="00D43E90" w:rsidP="00D43E90">
      <w:pPr>
        <w:numPr>
          <w:ilvl w:val="0"/>
          <w:numId w:val="26"/>
        </w:numPr>
        <w:autoSpaceDE w:val="0"/>
        <w:autoSpaceDN w:val="0"/>
        <w:spacing w:line="276" w:lineRule="auto"/>
        <w:contextualSpacing/>
        <w:jc w:val="both"/>
        <w:rPr>
          <w:rFonts w:ascii="Arial" w:hAnsi="Arial" w:cs="Arial"/>
          <w:sz w:val="22"/>
          <w:szCs w:val="22"/>
        </w:rPr>
      </w:pPr>
      <w:r w:rsidRPr="00D43E90">
        <w:rPr>
          <w:rFonts w:ascii="Arial" w:hAnsi="Arial" w:cs="Arial"/>
          <w:sz w:val="22"/>
          <w:szCs w:val="22"/>
        </w:rPr>
        <w:t>El transportista, una vez adjudicado, deberá entregar una copia de las citadas pólizas a YPFB antes de la suscripción del contrato.</w:t>
      </w:r>
    </w:p>
    <w:p w14:paraId="1C2007E9" w14:textId="77777777" w:rsidR="00F932F6" w:rsidRPr="007028C2" w:rsidRDefault="00F932F6" w:rsidP="00D43E90">
      <w:pPr>
        <w:spacing w:line="276" w:lineRule="auto"/>
        <w:jc w:val="both"/>
        <w:rPr>
          <w:rFonts w:ascii="Arial" w:hAnsi="Arial" w:cs="Arial"/>
          <w:sz w:val="22"/>
          <w:szCs w:val="22"/>
        </w:rPr>
      </w:pPr>
      <w:r w:rsidRPr="007028C2">
        <w:rPr>
          <w:rFonts w:ascii="Arial" w:hAnsi="Arial" w:cs="Arial"/>
          <w:sz w:val="22"/>
          <w:szCs w:val="22"/>
        </w:rPr>
        <w:t>La empresa adjudicada deberá presentar y mantener vigente de forma ininterrumpida durante todo el periodo del contrato la Póliza de Seguros especificada a continuación:</w:t>
      </w:r>
    </w:p>
    <w:p w14:paraId="13DC40F3" w14:textId="77777777" w:rsidR="00F932F6" w:rsidRDefault="00F932F6" w:rsidP="00D43E90">
      <w:pPr>
        <w:pStyle w:val="Prrafodelista"/>
        <w:spacing w:after="13" w:line="276" w:lineRule="auto"/>
        <w:ind w:left="0"/>
        <w:contextualSpacing/>
        <w:jc w:val="both"/>
        <w:rPr>
          <w:rFonts w:ascii="Calibri" w:hAnsi="Calibri" w:cs="Calibri"/>
        </w:rPr>
      </w:pPr>
    </w:p>
    <w:p w14:paraId="03B472D0" w14:textId="77777777" w:rsidR="00F932F6" w:rsidRPr="001F3740" w:rsidRDefault="00F932F6" w:rsidP="00D43E90">
      <w:pPr>
        <w:pStyle w:val="Prrafodelista"/>
        <w:numPr>
          <w:ilvl w:val="0"/>
          <w:numId w:val="14"/>
        </w:numPr>
        <w:spacing w:after="13" w:line="276" w:lineRule="auto"/>
        <w:contextualSpacing/>
        <w:jc w:val="both"/>
        <w:rPr>
          <w:rFonts w:ascii="Arial" w:hAnsi="Arial" w:cs="Arial"/>
          <w:b/>
          <w:sz w:val="22"/>
          <w:szCs w:val="22"/>
        </w:rPr>
      </w:pPr>
      <w:r w:rsidRPr="001F3740">
        <w:rPr>
          <w:rFonts w:ascii="Arial" w:hAnsi="Arial" w:cs="Arial"/>
          <w:b/>
          <w:sz w:val="22"/>
          <w:szCs w:val="22"/>
        </w:rPr>
        <w:t>Póliza de Accidentes Personales</w:t>
      </w:r>
    </w:p>
    <w:p w14:paraId="3CA54272" w14:textId="77777777" w:rsidR="00F932F6" w:rsidRDefault="00F932F6" w:rsidP="00D43E90">
      <w:pPr>
        <w:pStyle w:val="Prrafodelista"/>
        <w:spacing w:after="13" w:line="276" w:lineRule="auto"/>
        <w:ind w:left="0"/>
        <w:contextualSpacing/>
        <w:jc w:val="both"/>
        <w:rPr>
          <w:rFonts w:ascii="Calibri" w:hAnsi="Calibri" w:cs="Calibri"/>
        </w:rPr>
      </w:pPr>
    </w:p>
    <w:p w14:paraId="2AF2E1B0" w14:textId="77777777" w:rsidR="00F932F6" w:rsidRDefault="00F932F6" w:rsidP="00D43E90">
      <w:pPr>
        <w:spacing w:line="276" w:lineRule="auto"/>
        <w:jc w:val="both"/>
        <w:rPr>
          <w:rFonts w:ascii="Arial" w:hAnsi="Arial" w:cs="Arial"/>
          <w:sz w:val="22"/>
          <w:szCs w:val="22"/>
        </w:rPr>
      </w:pPr>
      <w:r w:rsidRPr="007028C2">
        <w:rPr>
          <w:rFonts w:ascii="Arial" w:hAnsi="Arial" w:cs="Arial"/>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42C8E159" w14:textId="77777777" w:rsidR="00F932F6" w:rsidRPr="007028C2" w:rsidRDefault="00F932F6" w:rsidP="00D43E90">
      <w:pPr>
        <w:spacing w:line="276" w:lineRule="auto"/>
        <w:jc w:val="both"/>
        <w:rPr>
          <w:rFonts w:ascii="Arial" w:hAnsi="Arial" w:cs="Arial"/>
          <w:sz w:val="22"/>
          <w:szCs w:val="22"/>
        </w:rPr>
      </w:pPr>
    </w:p>
    <w:p w14:paraId="66FC3184" w14:textId="77777777" w:rsidR="004411A1" w:rsidRDefault="004411A1" w:rsidP="00D43E90">
      <w:pPr>
        <w:pStyle w:val="Prrafodelista"/>
        <w:spacing w:after="13" w:line="276" w:lineRule="auto"/>
        <w:ind w:left="360"/>
        <w:contextualSpacing/>
        <w:jc w:val="both"/>
        <w:rPr>
          <w:rFonts w:ascii="Calibri" w:hAnsi="Calibri" w:cs="Calibri"/>
        </w:rPr>
      </w:pPr>
    </w:p>
    <w:p w14:paraId="74047981" w14:textId="77777777" w:rsidR="004411A1" w:rsidRDefault="004411A1" w:rsidP="00D43E90">
      <w:pPr>
        <w:pStyle w:val="Prrafodelista"/>
        <w:spacing w:after="13" w:line="276" w:lineRule="auto"/>
        <w:ind w:left="360"/>
        <w:contextualSpacing/>
        <w:jc w:val="both"/>
        <w:rPr>
          <w:rFonts w:ascii="Calibri" w:hAnsi="Calibri" w:cs="Calibri"/>
        </w:rPr>
      </w:pPr>
    </w:p>
    <w:p w14:paraId="729DED63" w14:textId="77777777" w:rsidR="00F932F6" w:rsidRPr="001F3740" w:rsidRDefault="00F932F6" w:rsidP="00D43E90">
      <w:pPr>
        <w:pStyle w:val="Prrafodelista"/>
        <w:numPr>
          <w:ilvl w:val="0"/>
          <w:numId w:val="14"/>
        </w:numPr>
        <w:spacing w:after="13" w:line="276" w:lineRule="auto"/>
        <w:contextualSpacing/>
        <w:jc w:val="both"/>
        <w:rPr>
          <w:rFonts w:ascii="Arial" w:hAnsi="Arial" w:cs="Arial"/>
          <w:b/>
          <w:sz w:val="22"/>
          <w:szCs w:val="22"/>
        </w:rPr>
      </w:pPr>
      <w:r w:rsidRPr="001F3740">
        <w:rPr>
          <w:rFonts w:ascii="Arial" w:hAnsi="Arial" w:cs="Arial"/>
          <w:b/>
          <w:sz w:val="22"/>
          <w:szCs w:val="22"/>
        </w:rPr>
        <w:t>Condiciones adicionales a la Póliza de Seguros</w:t>
      </w:r>
    </w:p>
    <w:p w14:paraId="2FA8EB7F" w14:textId="77777777" w:rsidR="00F932F6" w:rsidRDefault="00F932F6" w:rsidP="00D43E90">
      <w:pPr>
        <w:pStyle w:val="Prrafodelista"/>
        <w:spacing w:after="13" w:line="276" w:lineRule="auto"/>
        <w:ind w:left="0"/>
        <w:contextualSpacing/>
        <w:jc w:val="both"/>
        <w:rPr>
          <w:rFonts w:ascii="Calibri" w:hAnsi="Calibri" w:cs="Calibri"/>
        </w:rPr>
      </w:pPr>
    </w:p>
    <w:p w14:paraId="7E5F3CC7" w14:textId="77777777" w:rsidR="00F932F6" w:rsidRPr="007028C2" w:rsidRDefault="00F932F6" w:rsidP="00D43E90">
      <w:pPr>
        <w:pStyle w:val="Prrafodelista"/>
        <w:spacing w:line="276" w:lineRule="auto"/>
        <w:ind w:left="0"/>
        <w:jc w:val="both"/>
        <w:rPr>
          <w:rFonts w:ascii="Arial" w:hAnsi="Arial" w:cs="Arial"/>
          <w:sz w:val="22"/>
          <w:szCs w:val="22"/>
        </w:rPr>
      </w:pPr>
      <w:r w:rsidRPr="007028C2">
        <w:rPr>
          <w:rFonts w:ascii="Arial" w:hAnsi="Arial" w:cs="Arial"/>
          <w:sz w:val="22"/>
          <w:szCs w:val="22"/>
        </w:rPr>
        <w:lastRenderedPageBreak/>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26AB8FBC" w14:textId="77777777" w:rsidR="00F932F6" w:rsidRDefault="00F932F6" w:rsidP="00D43E90">
      <w:pPr>
        <w:pStyle w:val="Prrafodelista"/>
        <w:spacing w:after="13" w:line="276" w:lineRule="auto"/>
        <w:ind w:left="360"/>
        <w:contextualSpacing/>
        <w:jc w:val="both"/>
        <w:rPr>
          <w:rFonts w:ascii="Calibri" w:hAnsi="Calibri" w:cs="Calibri"/>
        </w:rPr>
      </w:pPr>
    </w:p>
    <w:p w14:paraId="1EB5F970" w14:textId="77777777" w:rsidR="00244A92" w:rsidRDefault="00F932F6" w:rsidP="00D43E90">
      <w:pPr>
        <w:spacing w:line="276" w:lineRule="auto"/>
        <w:contextualSpacing/>
        <w:jc w:val="both"/>
        <w:rPr>
          <w:rFonts w:ascii="Arial" w:hAnsi="Arial" w:cs="Arial"/>
          <w:sz w:val="22"/>
          <w:szCs w:val="22"/>
        </w:rPr>
      </w:pPr>
      <w:r w:rsidRPr="007D4912">
        <w:rPr>
          <w:rFonts w:ascii="Arial" w:hAnsi="Arial" w:cs="Arial"/>
          <w:sz w:val="22"/>
          <w:szCs w:val="22"/>
        </w:rPr>
        <w:t>La empresa una vez adjudicada deberá entregar copia legalizada de la citada Póliza a YPFB antes de la suscripción del contrato.</w:t>
      </w:r>
    </w:p>
    <w:p w14:paraId="462F04DF" w14:textId="77777777" w:rsidR="005168A3" w:rsidRDefault="005168A3" w:rsidP="00D43E90">
      <w:pPr>
        <w:spacing w:line="276" w:lineRule="auto"/>
        <w:contextualSpacing/>
        <w:jc w:val="both"/>
        <w:rPr>
          <w:rFonts w:ascii="Arial" w:hAnsi="Arial" w:cs="Arial"/>
          <w:sz w:val="22"/>
          <w:szCs w:val="22"/>
        </w:rPr>
      </w:pPr>
    </w:p>
    <w:p w14:paraId="6F8CB158" w14:textId="499C7039" w:rsidR="001803F5" w:rsidRDefault="001803F5" w:rsidP="001803F5">
      <w:pPr>
        <w:pStyle w:val="Prrafodelista"/>
        <w:numPr>
          <w:ilvl w:val="0"/>
          <w:numId w:val="1"/>
        </w:numPr>
        <w:spacing w:line="276" w:lineRule="auto"/>
        <w:contextualSpacing/>
        <w:jc w:val="both"/>
        <w:rPr>
          <w:rFonts w:ascii="Arial" w:hAnsi="Arial" w:cs="Arial"/>
          <w:b/>
          <w:sz w:val="22"/>
          <w:szCs w:val="22"/>
        </w:rPr>
      </w:pPr>
      <w:r>
        <w:rPr>
          <w:rFonts w:ascii="Arial" w:hAnsi="Arial" w:cs="Arial"/>
          <w:b/>
          <w:sz w:val="22"/>
          <w:szCs w:val="22"/>
        </w:rPr>
        <w:t>Fiscalización</w:t>
      </w:r>
    </w:p>
    <w:p w14:paraId="118A093C" w14:textId="77777777" w:rsidR="001803F5" w:rsidRDefault="001803F5" w:rsidP="001803F5">
      <w:pPr>
        <w:spacing w:line="276" w:lineRule="auto"/>
        <w:contextualSpacing/>
        <w:jc w:val="both"/>
        <w:rPr>
          <w:rFonts w:ascii="Arial" w:hAnsi="Arial" w:cs="Arial"/>
          <w:b/>
          <w:sz w:val="22"/>
          <w:szCs w:val="22"/>
        </w:rPr>
      </w:pPr>
    </w:p>
    <w:p w14:paraId="3D181300" w14:textId="1553AEAA" w:rsidR="001803F5" w:rsidRPr="001803F5" w:rsidRDefault="001803F5" w:rsidP="001803F5">
      <w:pPr>
        <w:spacing w:line="276" w:lineRule="auto"/>
        <w:contextualSpacing/>
        <w:jc w:val="both"/>
        <w:rPr>
          <w:rFonts w:ascii="Arial" w:hAnsi="Arial" w:cs="Arial"/>
          <w:sz w:val="22"/>
          <w:szCs w:val="22"/>
        </w:rPr>
      </w:pPr>
      <w:r>
        <w:rPr>
          <w:rFonts w:ascii="Arial" w:hAnsi="Arial" w:cs="Arial"/>
          <w:sz w:val="22"/>
          <w:szCs w:val="22"/>
        </w:rPr>
        <w:t xml:space="preserve">El servicio de construcción contara con una empresa de supervisión especialmente contratada para el efecto, considerando la necesidad de tener una posible contraparte de YPFB en el proceso se recurrirá </w:t>
      </w:r>
      <w:r w:rsidR="0035199B">
        <w:rPr>
          <w:rFonts w:ascii="Arial" w:hAnsi="Arial" w:cs="Arial"/>
          <w:sz w:val="22"/>
          <w:szCs w:val="22"/>
        </w:rPr>
        <w:t>a la Gerencia Nacional de Fiscalización (GNF), a través de la Unidad de Control de Obras Civiles, la cual proporcionara el personal especializado necesario.</w:t>
      </w:r>
    </w:p>
    <w:p w14:paraId="4820A00C" w14:textId="77777777" w:rsidR="001803F5" w:rsidRDefault="001803F5" w:rsidP="001803F5">
      <w:pPr>
        <w:pStyle w:val="Prrafodelista"/>
        <w:spacing w:line="276" w:lineRule="auto"/>
        <w:ind w:left="644"/>
        <w:contextualSpacing/>
        <w:jc w:val="both"/>
        <w:rPr>
          <w:rFonts w:ascii="Arial" w:hAnsi="Arial" w:cs="Arial"/>
          <w:b/>
          <w:sz w:val="22"/>
          <w:szCs w:val="22"/>
        </w:rPr>
      </w:pPr>
    </w:p>
    <w:p w14:paraId="709DC49D" w14:textId="77777777" w:rsidR="001803F5" w:rsidRDefault="001803F5" w:rsidP="00D43E90">
      <w:pPr>
        <w:spacing w:line="276" w:lineRule="auto"/>
        <w:contextualSpacing/>
        <w:jc w:val="both"/>
        <w:rPr>
          <w:rFonts w:ascii="Arial" w:hAnsi="Arial" w:cs="Arial"/>
          <w:sz w:val="22"/>
          <w:szCs w:val="22"/>
        </w:rPr>
      </w:pPr>
    </w:p>
    <w:p w14:paraId="14DAA7EB" w14:textId="77777777" w:rsidR="005168A3" w:rsidRDefault="005168A3" w:rsidP="00F932F6">
      <w:pPr>
        <w:spacing w:line="276" w:lineRule="auto"/>
        <w:contextualSpacing/>
        <w:jc w:val="both"/>
        <w:rPr>
          <w:rFonts w:ascii="Arial" w:hAnsi="Arial" w:cs="Arial"/>
          <w:sz w:val="22"/>
          <w:szCs w:val="22"/>
        </w:rPr>
      </w:pPr>
    </w:p>
    <w:p w14:paraId="568DB324" w14:textId="77777777" w:rsidR="003B6F65" w:rsidRDefault="003B6F65" w:rsidP="00F932F6">
      <w:pPr>
        <w:spacing w:line="276" w:lineRule="auto"/>
        <w:contextualSpacing/>
        <w:jc w:val="both"/>
        <w:rPr>
          <w:rFonts w:ascii="Arial" w:hAnsi="Arial" w:cs="Arial"/>
          <w:sz w:val="22"/>
          <w:szCs w:val="22"/>
        </w:rPr>
      </w:pPr>
    </w:p>
    <w:p w14:paraId="1F4FA6BC" w14:textId="77777777" w:rsidR="0009469E" w:rsidRDefault="0009469E" w:rsidP="00F932F6">
      <w:pPr>
        <w:spacing w:line="276" w:lineRule="auto"/>
        <w:contextualSpacing/>
        <w:jc w:val="both"/>
        <w:rPr>
          <w:rFonts w:ascii="Arial" w:hAnsi="Arial" w:cs="Arial"/>
          <w:sz w:val="22"/>
          <w:szCs w:val="22"/>
        </w:rPr>
      </w:pPr>
    </w:p>
    <w:p w14:paraId="15AE4FBF" w14:textId="77777777" w:rsidR="00282104" w:rsidRDefault="00282104" w:rsidP="00F932F6">
      <w:pPr>
        <w:spacing w:line="276" w:lineRule="auto"/>
        <w:contextualSpacing/>
        <w:jc w:val="both"/>
        <w:rPr>
          <w:rFonts w:ascii="Arial" w:hAnsi="Arial" w:cs="Arial"/>
          <w:sz w:val="22"/>
          <w:szCs w:val="22"/>
        </w:rPr>
      </w:pPr>
    </w:p>
    <w:p w14:paraId="5B3611C6" w14:textId="77777777" w:rsidR="00282104" w:rsidRDefault="00282104" w:rsidP="00F932F6">
      <w:pPr>
        <w:spacing w:line="276" w:lineRule="auto"/>
        <w:contextualSpacing/>
        <w:jc w:val="both"/>
        <w:rPr>
          <w:rFonts w:ascii="Arial" w:hAnsi="Arial" w:cs="Arial"/>
          <w:sz w:val="22"/>
          <w:szCs w:val="22"/>
        </w:rPr>
      </w:pPr>
    </w:p>
    <w:p w14:paraId="4454CC65" w14:textId="77777777" w:rsidR="00282104" w:rsidRDefault="00282104" w:rsidP="00F932F6">
      <w:pPr>
        <w:spacing w:line="276" w:lineRule="auto"/>
        <w:contextualSpacing/>
        <w:jc w:val="both"/>
        <w:rPr>
          <w:rFonts w:ascii="Arial" w:hAnsi="Arial" w:cs="Arial"/>
          <w:sz w:val="22"/>
          <w:szCs w:val="22"/>
        </w:rPr>
      </w:pPr>
    </w:p>
    <w:p w14:paraId="4DBC3D0F" w14:textId="77777777" w:rsidR="0009469E" w:rsidRDefault="0009469E" w:rsidP="00F932F6">
      <w:pPr>
        <w:spacing w:line="276" w:lineRule="auto"/>
        <w:contextualSpacing/>
        <w:jc w:val="both"/>
        <w:rPr>
          <w:rFonts w:ascii="Arial" w:hAnsi="Arial" w:cs="Arial"/>
          <w:sz w:val="22"/>
          <w:szCs w:val="22"/>
        </w:rPr>
      </w:pPr>
      <w:r>
        <w:rPr>
          <w:rFonts w:ascii="Arial" w:hAnsi="Arial" w:cs="Arial"/>
          <w:sz w:val="22"/>
          <w:szCs w:val="22"/>
        </w:rPr>
        <w:t xml:space="preserve"> </w:t>
      </w:r>
    </w:p>
    <w:p w14:paraId="497F3C38" w14:textId="77777777" w:rsidR="0009469E" w:rsidRDefault="0009469E" w:rsidP="00F932F6">
      <w:pPr>
        <w:spacing w:line="276" w:lineRule="auto"/>
        <w:contextualSpacing/>
        <w:jc w:val="both"/>
        <w:rPr>
          <w:rFonts w:ascii="Arial" w:hAnsi="Arial" w:cs="Arial"/>
          <w:sz w:val="22"/>
          <w:szCs w:val="22"/>
        </w:rPr>
      </w:pPr>
    </w:p>
    <w:p w14:paraId="46606FE5" w14:textId="77777777" w:rsidR="0035199B" w:rsidRDefault="0035199B" w:rsidP="00F932F6">
      <w:pPr>
        <w:spacing w:line="276" w:lineRule="auto"/>
        <w:contextualSpacing/>
        <w:jc w:val="both"/>
        <w:rPr>
          <w:rFonts w:ascii="Arial" w:hAnsi="Arial" w:cs="Arial"/>
          <w:sz w:val="22"/>
          <w:szCs w:val="22"/>
        </w:rPr>
      </w:pPr>
    </w:p>
    <w:p w14:paraId="285D0A3B" w14:textId="77777777" w:rsidR="003438F7" w:rsidRDefault="003438F7" w:rsidP="00F932F6">
      <w:pPr>
        <w:spacing w:line="276" w:lineRule="auto"/>
        <w:contextualSpacing/>
        <w:jc w:val="both"/>
        <w:rPr>
          <w:rFonts w:ascii="Arial" w:hAnsi="Arial" w:cs="Arial"/>
          <w:sz w:val="22"/>
          <w:szCs w:val="22"/>
        </w:rPr>
      </w:pPr>
    </w:p>
    <w:p w14:paraId="145E3C46" w14:textId="77777777" w:rsidR="003438F7" w:rsidRDefault="003438F7" w:rsidP="00F932F6">
      <w:pPr>
        <w:spacing w:line="276" w:lineRule="auto"/>
        <w:contextualSpacing/>
        <w:jc w:val="both"/>
        <w:rPr>
          <w:rFonts w:ascii="Arial" w:hAnsi="Arial" w:cs="Arial"/>
          <w:sz w:val="22"/>
          <w:szCs w:val="22"/>
        </w:rPr>
      </w:pPr>
    </w:p>
    <w:p w14:paraId="7E3AFDCD" w14:textId="77777777" w:rsidR="003438F7" w:rsidRDefault="003438F7" w:rsidP="00F932F6">
      <w:pPr>
        <w:spacing w:line="276" w:lineRule="auto"/>
        <w:contextualSpacing/>
        <w:jc w:val="both"/>
        <w:rPr>
          <w:rFonts w:ascii="Arial" w:hAnsi="Arial" w:cs="Arial"/>
          <w:sz w:val="22"/>
          <w:szCs w:val="22"/>
        </w:rPr>
      </w:pPr>
    </w:p>
    <w:p w14:paraId="3827A067" w14:textId="77777777" w:rsidR="003438F7" w:rsidRDefault="003438F7" w:rsidP="00F932F6">
      <w:pPr>
        <w:spacing w:line="276" w:lineRule="auto"/>
        <w:contextualSpacing/>
        <w:jc w:val="both"/>
        <w:rPr>
          <w:rFonts w:ascii="Arial" w:hAnsi="Arial" w:cs="Arial"/>
          <w:sz w:val="22"/>
          <w:szCs w:val="22"/>
        </w:rPr>
      </w:pPr>
    </w:p>
    <w:p w14:paraId="63415DDE" w14:textId="77777777" w:rsidR="003438F7" w:rsidRDefault="003438F7" w:rsidP="00F932F6">
      <w:pPr>
        <w:spacing w:line="276" w:lineRule="auto"/>
        <w:contextualSpacing/>
        <w:jc w:val="both"/>
        <w:rPr>
          <w:rFonts w:ascii="Arial" w:hAnsi="Arial" w:cs="Arial"/>
          <w:sz w:val="22"/>
          <w:szCs w:val="22"/>
        </w:rPr>
      </w:pPr>
      <w:bookmarkStart w:id="5" w:name="_GoBack"/>
      <w:bookmarkEnd w:id="5"/>
    </w:p>
    <w:p w14:paraId="110C3B4E" w14:textId="77777777" w:rsidR="00306C84" w:rsidRDefault="00306C84" w:rsidP="00F932F6">
      <w:pPr>
        <w:spacing w:line="276" w:lineRule="auto"/>
        <w:contextualSpacing/>
        <w:jc w:val="both"/>
        <w:rPr>
          <w:rFonts w:ascii="Arial" w:hAnsi="Arial" w:cs="Arial"/>
          <w:sz w:val="22"/>
          <w:szCs w:val="22"/>
        </w:rPr>
      </w:pPr>
    </w:p>
    <w:p w14:paraId="1A410E3A" w14:textId="25D4D10A" w:rsidR="00C92AAD" w:rsidRDefault="00C92AAD">
      <w:pPr>
        <w:rPr>
          <w:rFonts w:ascii="Arial" w:hAnsi="Arial" w:cs="Arial"/>
          <w:sz w:val="22"/>
          <w:szCs w:val="22"/>
        </w:rPr>
      </w:pPr>
    </w:p>
    <w:p w14:paraId="4CCB8B8E" w14:textId="77777777" w:rsidR="00C92AAD" w:rsidRPr="0006613B" w:rsidRDefault="00C92AAD" w:rsidP="00C92AAD">
      <w:pPr>
        <w:keepNext/>
        <w:numPr>
          <w:ilvl w:val="0"/>
          <w:numId w:val="17"/>
        </w:numPr>
        <w:spacing w:line="276" w:lineRule="auto"/>
        <w:ind w:left="426" w:hanging="426"/>
        <w:outlineLvl w:val="1"/>
        <w:rPr>
          <w:rFonts w:ascii="Verdana" w:hAnsi="Verdana"/>
          <w:sz w:val="18"/>
          <w:szCs w:val="18"/>
          <w:lang w:val="es-ES_tradnl" w:eastAsia="en-US"/>
        </w:rPr>
      </w:pPr>
      <w:r w:rsidRPr="00E87385">
        <w:rPr>
          <w:rFonts w:ascii="Verdana" w:hAnsi="Verdana"/>
          <w:b/>
          <w:sz w:val="18"/>
          <w:szCs w:val="18"/>
          <w:lang w:val="es-ES_tradnl" w:eastAsia="en-US"/>
        </w:rPr>
        <w:lastRenderedPageBreak/>
        <w:t>CRITERIO DE EVALUACION DE LOS PROPONENTES</w:t>
      </w:r>
    </w:p>
    <w:p w14:paraId="41C79B34" w14:textId="77777777" w:rsidR="0006613B" w:rsidRDefault="0006613B" w:rsidP="0006613B">
      <w:pPr>
        <w:keepNext/>
        <w:spacing w:line="276" w:lineRule="auto"/>
        <w:outlineLvl w:val="1"/>
        <w:rPr>
          <w:rFonts w:ascii="Verdana" w:hAnsi="Verdana"/>
          <w:b/>
          <w:sz w:val="18"/>
          <w:szCs w:val="18"/>
          <w:lang w:val="es-ES_tradnl" w:eastAsia="en-US"/>
        </w:rPr>
      </w:pPr>
    </w:p>
    <w:p w14:paraId="203F840F" w14:textId="77777777" w:rsidR="0006613B" w:rsidRDefault="0006613B" w:rsidP="0006613B">
      <w:pPr>
        <w:tabs>
          <w:tab w:val="left" w:pos="709"/>
        </w:tabs>
        <w:jc w:val="both"/>
        <w:rPr>
          <w:rFonts w:ascii="Verdana" w:hAnsi="Verdana" w:cs="Tahoma"/>
          <w:color w:val="000000"/>
          <w:sz w:val="16"/>
          <w:szCs w:val="16"/>
        </w:rPr>
      </w:pPr>
      <w:r w:rsidRPr="00241CA1">
        <w:rPr>
          <w:rFonts w:ascii="Calibri" w:hAnsi="Calibri" w:cs="Arial"/>
        </w:rPr>
        <w:t>Los factores de evaluación podrán determinarse de acuerdo con los siguientes parámetros:</w:t>
      </w:r>
    </w:p>
    <w:p w14:paraId="3FBA0426" w14:textId="77777777" w:rsidR="0006613B" w:rsidRPr="000369DE" w:rsidRDefault="0006613B" w:rsidP="0006613B">
      <w:pPr>
        <w:jc w:val="both"/>
        <w:rPr>
          <w:rFonts w:ascii="Calibri" w:hAnsi="Calibri"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674"/>
        <w:gridCol w:w="2508"/>
      </w:tblGrid>
      <w:tr w:rsidR="0006613B" w14:paraId="182B4B19"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C6D9F1"/>
            <w:hideMark/>
          </w:tcPr>
          <w:p w14:paraId="5E3DF155" w14:textId="77777777" w:rsidR="0006613B" w:rsidRPr="002B480B" w:rsidRDefault="0006613B" w:rsidP="0006613B">
            <w:pPr>
              <w:tabs>
                <w:tab w:val="left" w:pos="709"/>
              </w:tabs>
              <w:jc w:val="center"/>
              <w:rPr>
                <w:rFonts w:ascii="Verdana" w:hAnsi="Verdana" w:cs="Tahoma"/>
                <w:b/>
                <w:color w:val="000000"/>
                <w:sz w:val="16"/>
                <w:szCs w:val="16"/>
              </w:rPr>
            </w:pPr>
            <w:r w:rsidRPr="002B480B">
              <w:rPr>
                <w:rFonts w:ascii="Verdana" w:hAnsi="Verdana" w:cs="Tahoma"/>
                <w:b/>
                <w:color w:val="000000"/>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C6D9F1"/>
            <w:hideMark/>
          </w:tcPr>
          <w:p w14:paraId="09602751" w14:textId="77777777" w:rsidR="0006613B" w:rsidRPr="002B480B" w:rsidRDefault="0006613B" w:rsidP="0006613B">
            <w:pPr>
              <w:tabs>
                <w:tab w:val="left" w:pos="709"/>
              </w:tabs>
              <w:jc w:val="center"/>
              <w:rPr>
                <w:rFonts w:ascii="Verdana" w:hAnsi="Verdana" w:cs="Tahoma"/>
                <w:b/>
                <w:color w:val="000000"/>
                <w:sz w:val="16"/>
                <w:szCs w:val="16"/>
              </w:rPr>
            </w:pPr>
            <w:r w:rsidRPr="002B480B">
              <w:rPr>
                <w:rFonts w:ascii="Verdana" w:hAnsi="Verdana" w:cs="Tahoma"/>
                <w:b/>
                <w:color w:val="000000"/>
                <w:sz w:val="16"/>
                <w:szCs w:val="16"/>
              </w:rPr>
              <w:t>DESCRIPCION</w:t>
            </w:r>
          </w:p>
        </w:tc>
        <w:tc>
          <w:tcPr>
            <w:tcW w:w="2558" w:type="dxa"/>
            <w:tcBorders>
              <w:top w:val="single" w:sz="4" w:space="0" w:color="auto"/>
              <w:left w:val="single" w:sz="4" w:space="0" w:color="auto"/>
              <w:bottom w:val="single" w:sz="4" w:space="0" w:color="auto"/>
              <w:right w:val="single" w:sz="4" w:space="0" w:color="auto"/>
            </w:tcBorders>
            <w:shd w:val="clear" w:color="auto" w:fill="C6D9F1"/>
            <w:hideMark/>
          </w:tcPr>
          <w:p w14:paraId="48D1154F" w14:textId="77777777" w:rsidR="0006613B" w:rsidRPr="002B480B" w:rsidRDefault="0006613B" w:rsidP="0006613B">
            <w:pPr>
              <w:tabs>
                <w:tab w:val="left" w:pos="709"/>
              </w:tabs>
              <w:jc w:val="center"/>
              <w:rPr>
                <w:rFonts w:ascii="Verdana" w:hAnsi="Verdana" w:cs="Tahoma"/>
                <w:b/>
                <w:color w:val="000000"/>
                <w:sz w:val="16"/>
                <w:szCs w:val="16"/>
              </w:rPr>
            </w:pPr>
            <w:r w:rsidRPr="002B480B">
              <w:rPr>
                <w:rFonts w:ascii="Verdana" w:hAnsi="Verdana" w:cs="Tahoma"/>
                <w:b/>
                <w:color w:val="000000"/>
                <w:sz w:val="16"/>
                <w:szCs w:val="16"/>
              </w:rPr>
              <w:t>PUNTAJE</w:t>
            </w:r>
          </w:p>
        </w:tc>
      </w:tr>
      <w:tr w:rsidR="0006613B" w14:paraId="75B80CA0"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FDE9D9"/>
            <w:hideMark/>
          </w:tcPr>
          <w:p w14:paraId="4FECB7ED" w14:textId="77777777" w:rsidR="0006613B" w:rsidRPr="00241CA1" w:rsidRDefault="0006613B" w:rsidP="0006613B">
            <w:pPr>
              <w:tabs>
                <w:tab w:val="left" w:pos="709"/>
              </w:tabs>
              <w:jc w:val="center"/>
              <w:rPr>
                <w:rFonts w:ascii="Verdana" w:hAnsi="Verdana" w:cs="Tahoma"/>
                <w:color w:val="000000"/>
                <w:sz w:val="16"/>
                <w:szCs w:val="16"/>
              </w:rPr>
            </w:pPr>
            <w:r w:rsidRPr="00241CA1">
              <w:rPr>
                <w:rFonts w:ascii="Verdana" w:hAnsi="Verdana" w:cs="Tahoma"/>
                <w:color w:val="000000"/>
                <w:sz w:val="16"/>
                <w:szCs w:val="16"/>
              </w:rPr>
              <w:t>A</w:t>
            </w:r>
          </w:p>
        </w:tc>
        <w:tc>
          <w:tcPr>
            <w:tcW w:w="5817" w:type="dxa"/>
            <w:tcBorders>
              <w:top w:val="single" w:sz="4" w:space="0" w:color="auto"/>
              <w:left w:val="single" w:sz="4" w:space="0" w:color="auto"/>
              <w:bottom w:val="single" w:sz="4" w:space="0" w:color="auto"/>
              <w:right w:val="single" w:sz="4" w:space="0" w:color="auto"/>
            </w:tcBorders>
            <w:shd w:val="clear" w:color="auto" w:fill="FDE9D9"/>
            <w:hideMark/>
          </w:tcPr>
          <w:p w14:paraId="4758E1A1" w14:textId="77777777"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cs="Tahoma"/>
                <w:color w:val="000000"/>
                <w:sz w:val="16"/>
                <w:szCs w:val="16"/>
              </w:rPr>
              <w:t xml:space="preserve">EXPERIENCIA DE LA EMPRESA </w:t>
            </w:r>
          </w:p>
        </w:tc>
        <w:tc>
          <w:tcPr>
            <w:tcW w:w="2558" w:type="dxa"/>
            <w:tcBorders>
              <w:top w:val="single" w:sz="4" w:space="0" w:color="auto"/>
              <w:left w:val="single" w:sz="4" w:space="0" w:color="auto"/>
              <w:bottom w:val="single" w:sz="4" w:space="0" w:color="auto"/>
              <w:right w:val="single" w:sz="4" w:space="0" w:color="auto"/>
            </w:tcBorders>
            <w:shd w:val="clear" w:color="auto" w:fill="FDE9D9"/>
            <w:hideMark/>
          </w:tcPr>
          <w:p w14:paraId="37D4B1DC" w14:textId="77777777"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cs="Tahoma"/>
                <w:color w:val="000000"/>
                <w:sz w:val="16"/>
                <w:szCs w:val="16"/>
              </w:rPr>
              <w:t xml:space="preserve">A = 20 </w:t>
            </w:r>
          </w:p>
        </w:tc>
      </w:tr>
      <w:tr w:rsidR="0006613B" w14:paraId="0DDA499A"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FDE9D9"/>
            <w:hideMark/>
          </w:tcPr>
          <w:p w14:paraId="30C94FCF" w14:textId="77777777" w:rsidR="0006613B" w:rsidRPr="00241CA1" w:rsidRDefault="0006613B" w:rsidP="0006613B">
            <w:pPr>
              <w:tabs>
                <w:tab w:val="left" w:pos="709"/>
              </w:tabs>
              <w:jc w:val="center"/>
              <w:rPr>
                <w:rFonts w:ascii="Verdana" w:hAnsi="Verdana" w:cs="Tahoma"/>
                <w:color w:val="000000"/>
                <w:sz w:val="16"/>
                <w:szCs w:val="16"/>
              </w:rPr>
            </w:pPr>
            <w:r w:rsidRPr="00241CA1">
              <w:rPr>
                <w:rFonts w:ascii="Verdana" w:hAnsi="Verdana" w:cs="Tahoma"/>
                <w:color w:val="000000"/>
                <w:sz w:val="16"/>
                <w:szCs w:val="16"/>
              </w:rPr>
              <w:t>B</w:t>
            </w:r>
          </w:p>
        </w:tc>
        <w:tc>
          <w:tcPr>
            <w:tcW w:w="5817" w:type="dxa"/>
            <w:tcBorders>
              <w:top w:val="single" w:sz="4" w:space="0" w:color="auto"/>
              <w:left w:val="single" w:sz="4" w:space="0" w:color="auto"/>
              <w:bottom w:val="single" w:sz="4" w:space="0" w:color="auto"/>
              <w:right w:val="single" w:sz="4" w:space="0" w:color="auto"/>
            </w:tcBorders>
            <w:shd w:val="clear" w:color="auto" w:fill="FDE9D9"/>
            <w:hideMark/>
          </w:tcPr>
          <w:p w14:paraId="36079171" w14:textId="77777777"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EXPERIENCIA DEL PERSONAL CLAVE O ESPECIALISTA</w:t>
            </w:r>
            <w:r w:rsidRPr="002B480B">
              <w:rPr>
                <w:rFonts w:ascii="Verdana" w:hAnsi="Verdana" w:cs="Tahoma"/>
                <w:color w:val="000000"/>
                <w:sz w:val="16"/>
                <w:szCs w:val="16"/>
              </w:rPr>
              <w:t xml:space="preserve"> </w:t>
            </w:r>
          </w:p>
        </w:tc>
        <w:tc>
          <w:tcPr>
            <w:tcW w:w="2558" w:type="dxa"/>
            <w:tcBorders>
              <w:top w:val="single" w:sz="4" w:space="0" w:color="auto"/>
              <w:left w:val="single" w:sz="4" w:space="0" w:color="auto"/>
              <w:bottom w:val="single" w:sz="4" w:space="0" w:color="auto"/>
              <w:right w:val="single" w:sz="4" w:space="0" w:color="auto"/>
            </w:tcBorders>
            <w:shd w:val="clear" w:color="auto" w:fill="FDE9D9"/>
            <w:hideMark/>
          </w:tcPr>
          <w:p w14:paraId="5B635C57" w14:textId="65741994"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cs="Tahoma"/>
                <w:color w:val="000000"/>
                <w:sz w:val="16"/>
                <w:szCs w:val="16"/>
              </w:rPr>
              <w:t xml:space="preserve">B = </w:t>
            </w:r>
            <w:r w:rsidR="000501E9">
              <w:rPr>
                <w:rFonts w:ascii="Verdana" w:hAnsi="Verdana" w:cs="Tahoma"/>
                <w:color w:val="000000"/>
                <w:sz w:val="16"/>
                <w:szCs w:val="16"/>
              </w:rPr>
              <w:t>20</w:t>
            </w:r>
          </w:p>
        </w:tc>
      </w:tr>
      <w:tr w:rsidR="0006613B" w14:paraId="17C469FD"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FDE9D9"/>
          </w:tcPr>
          <w:p w14:paraId="0A46642D" w14:textId="77777777" w:rsidR="0006613B" w:rsidRPr="00241CA1" w:rsidRDefault="0006613B" w:rsidP="0006613B">
            <w:pPr>
              <w:tabs>
                <w:tab w:val="left" w:pos="709"/>
              </w:tabs>
              <w:jc w:val="center"/>
              <w:rPr>
                <w:rFonts w:ascii="Verdana" w:hAnsi="Verdana" w:cs="Tahoma"/>
                <w:color w:val="000000"/>
                <w:sz w:val="16"/>
                <w:szCs w:val="16"/>
              </w:rPr>
            </w:pPr>
            <w:r>
              <w:rPr>
                <w:rFonts w:ascii="Verdana" w:hAnsi="Verdana" w:cs="Tahoma"/>
                <w:color w:val="000000"/>
                <w:sz w:val="16"/>
                <w:szCs w:val="16"/>
              </w:rPr>
              <w:t>C</w:t>
            </w:r>
          </w:p>
        </w:tc>
        <w:tc>
          <w:tcPr>
            <w:tcW w:w="5817" w:type="dxa"/>
            <w:tcBorders>
              <w:top w:val="single" w:sz="4" w:space="0" w:color="auto"/>
              <w:left w:val="single" w:sz="4" w:space="0" w:color="auto"/>
              <w:bottom w:val="single" w:sz="4" w:space="0" w:color="auto"/>
              <w:right w:val="single" w:sz="4" w:space="0" w:color="auto"/>
            </w:tcBorders>
            <w:shd w:val="clear" w:color="auto" w:fill="FDE9D9"/>
          </w:tcPr>
          <w:p w14:paraId="497DD3E9" w14:textId="77777777"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PROPUESTA TECNICA</w:t>
            </w:r>
          </w:p>
        </w:tc>
        <w:tc>
          <w:tcPr>
            <w:tcW w:w="2558" w:type="dxa"/>
            <w:tcBorders>
              <w:top w:val="single" w:sz="4" w:space="0" w:color="auto"/>
              <w:left w:val="single" w:sz="4" w:space="0" w:color="auto"/>
              <w:bottom w:val="single" w:sz="4" w:space="0" w:color="auto"/>
              <w:right w:val="single" w:sz="4" w:space="0" w:color="auto"/>
            </w:tcBorders>
            <w:shd w:val="clear" w:color="auto" w:fill="FDE9D9"/>
          </w:tcPr>
          <w:p w14:paraId="7B376902" w14:textId="74DC9E32"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C = 3</w:t>
            </w:r>
            <w:r w:rsidR="000501E9">
              <w:rPr>
                <w:rFonts w:ascii="Verdana" w:hAnsi="Verdana" w:cs="Tahoma"/>
                <w:color w:val="000000"/>
                <w:sz w:val="16"/>
                <w:szCs w:val="16"/>
              </w:rPr>
              <w:t>0</w:t>
            </w:r>
          </w:p>
        </w:tc>
      </w:tr>
      <w:tr w:rsidR="0006613B" w14:paraId="5AFF3717"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FDE9D9"/>
            <w:hideMark/>
          </w:tcPr>
          <w:p w14:paraId="6522D6EA" w14:textId="77777777" w:rsidR="0006613B" w:rsidRPr="00241CA1" w:rsidRDefault="0006613B" w:rsidP="0006613B">
            <w:pPr>
              <w:tabs>
                <w:tab w:val="left" w:pos="709"/>
              </w:tabs>
              <w:jc w:val="center"/>
              <w:rPr>
                <w:rFonts w:ascii="Verdana" w:hAnsi="Verdana" w:cs="Tahoma"/>
                <w:color w:val="000000"/>
                <w:sz w:val="16"/>
                <w:szCs w:val="16"/>
              </w:rPr>
            </w:pPr>
            <w:r>
              <w:rPr>
                <w:rFonts w:ascii="Verdana" w:hAnsi="Verdana" w:cs="Tahoma"/>
                <w:color w:val="000000"/>
                <w:sz w:val="16"/>
                <w:szCs w:val="16"/>
              </w:rPr>
              <w:t>D</w:t>
            </w:r>
          </w:p>
        </w:tc>
        <w:tc>
          <w:tcPr>
            <w:tcW w:w="5817" w:type="dxa"/>
            <w:tcBorders>
              <w:top w:val="single" w:sz="4" w:space="0" w:color="auto"/>
              <w:left w:val="single" w:sz="4" w:space="0" w:color="auto"/>
              <w:bottom w:val="single" w:sz="4" w:space="0" w:color="auto"/>
              <w:right w:val="single" w:sz="4" w:space="0" w:color="auto"/>
            </w:tcBorders>
            <w:shd w:val="clear" w:color="auto" w:fill="FDE9D9"/>
            <w:hideMark/>
          </w:tcPr>
          <w:p w14:paraId="049BBE35" w14:textId="77777777"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cs="Tahoma"/>
                <w:color w:val="000000"/>
                <w:sz w:val="16"/>
                <w:szCs w:val="16"/>
              </w:rPr>
              <w:t>TOTA</w:t>
            </w:r>
            <w:r>
              <w:rPr>
                <w:rFonts w:ascii="Verdana" w:hAnsi="Verdana" w:cs="Tahoma"/>
                <w:color w:val="000000"/>
                <w:sz w:val="16"/>
                <w:szCs w:val="16"/>
              </w:rPr>
              <w:t>L PUNTAJE EVALUACIÓN DE CALIDAD</w:t>
            </w:r>
            <w:r w:rsidRPr="002B480B">
              <w:rPr>
                <w:rFonts w:ascii="Verdana" w:hAnsi="Verdana" w:cs="Tahoma"/>
                <w:color w:val="000000"/>
                <w:sz w:val="16"/>
                <w:szCs w:val="16"/>
              </w:rPr>
              <w:t xml:space="preserve"> Y PROPUESTA TÉCNICA</w:t>
            </w:r>
          </w:p>
        </w:tc>
        <w:tc>
          <w:tcPr>
            <w:tcW w:w="2558" w:type="dxa"/>
            <w:tcBorders>
              <w:top w:val="single" w:sz="4" w:space="0" w:color="auto"/>
              <w:left w:val="single" w:sz="4" w:space="0" w:color="auto"/>
              <w:bottom w:val="single" w:sz="4" w:space="0" w:color="auto"/>
              <w:right w:val="single" w:sz="4" w:space="0" w:color="auto"/>
            </w:tcBorders>
            <w:shd w:val="clear" w:color="auto" w:fill="FDE9D9"/>
            <w:hideMark/>
          </w:tcPr>
          <w:p w14:paraId="65DC99A5" w14:textId="77777777"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D</w:t>
            </w:r>
            <w:r w:rsidRPr="002B480B">
              <w:rPr>
                <w:rFonts w:ascii="Verdana" w:hAnsi="Verdana" w:cs="Tahoma"/>
                <w:color w:val="000000"/>
                <w:sz w:val="16"/>
                <w:szCs w:val="16"/>
              </w:rPr>
              <w:t xml:space="preserve"> = A+B</w:t>
            </w:r>
            <w:r>
              <w:rPr>
                <w:rFonts w:ascii="Verdana" w:hAnsi="Verdana" w:cs="Tahoma"/>
                <w:color w:val="000000"/>
                <w:sz w:val="16"/>
                <w:szCs w:val="16"/>
              </w:rPr>
              <w:t>+C</w:t>
            </w:r>
            <w:r w:rsidRPr="002B480B">
              <w:rPr>
                <w:rFonts w:ascii="Verdana" w:hAnsi="Verdana" w:cs="Tahoma"/>
                <w:color w:val="000000"/>
                <w:sz w:val="16"/>
                <w:szCs w:val="16"/>
              </w:rPr>
              <w:t xml:space="preserve"> = 70</w:t>
            </w:r>
          </w:p>
        </w:tc>
      </w:tr>
      <w:tr w:rsidR="0006613B" w14:paraId="430DC175" w14:textId="77777777" w:rsidTr="00462A40">
        <w:trPr>
          <w:jc w:val="center"/>
        </w:trPr>
        <w:tc>
          <w:tcPr>
            <w:tcW w:w="931" w:type="dxa"/>
            <w:tcBorders>
              <w:top w:val="single" w:sz="4" w:space="0" w:color="auto"/>
              <w:left w:val="single" w:sz="4" w:space="0" w:color="auto"/>
              <w:bottom w:val="single" w:sz="4" w:space="0" w:color="auto"/>
              <w:right w:val="single" w:sz="4" w:space="0" w:color="auto"/>
            </w:tcBorders>
            <w:shd w:val="clear" w:color="auto" w:fill="FDE9D9"/>
            <w:hideMark/>
          </w:tcPr>
          <w:p w14:paraId="0BF159A1" w14:textId="77777777" w:rsidR="0006613B" w:rsidRPr="00241CA1" w:rsidRDefault="0006613B" w:rsidP="0006613B">
            <w:pPr>
              <w:tabs>
                <w:tab w:val="left" w:pos="709"/>
              </w:tabs>
              <w:jc w:val="center"/>
              <w:rPr>
                <w:rFonts w:ascii="Verdana" w:hAnsi="Verdana" w:cs="Tahoma"/>
                <w:color w:val="000000"/>
                <w:sz w:val="16"/>
                <w:szCs w:val="16"/>
              </w:rPr>
            </w:pPr>
            <w:r>
              <w:rPr>
                <w:rFonts w:ascii="Verdana" w:hAnsi="Verdana" w:cs="Tahoma"/>
                <w:color w:val="000000"/>
                <w:sz w:val="16"/>
                <w:szCs w:val="16"/>
              </w:rPr>
              <w:t>E</w:t>
            </w:r>
          </w:p>
        </w:tc>
        <w:tc>
          <w:tcPr>
            <w:tcW w:w="5817" w:type="dxa"/>
            <w:tcBorders>
              <w:top w:val="single" w:sz="4" w:space="0" w:color="auto"/>
              <w:left w:val="single" w:sz="4" w:space="0" w:color="auto"/>
              <w:bottom w:val="single" w:sz="4" w:space="0" w:color="auto"/>
              <w:right w:val="single" w:sz="4" w:space="0" w:color="auto"/>
            </w:tcBorders>
            <w:shd w:val="clear" w:color="auto" w:fill="FDE9D9"/>
            <w:hideMark/>
          </w:tcPr>
          <w:p w14:paraId="45083B06" w14:textId="77777777"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cs="Tahoma"/>
                <w:color w:val="000000"/>
                <w:sz w:val="16"/>
                <w:szCs w:val="16"/>
              </w:rPr>
              <w:t>PROPUESTA ECONOMICA</w:t>
            </w:r>
          </w:p>
        </w:tc>
        <w:tc>
          <w:tcPr>
            <w:tcW w:w="2558" w:type="dxa"/>
            <w:tcBorders>
              <w:top w:val="single" w:sz="4" w:space="0" w:color="auto"/>
              <w:left w:val="single" w:sz="4" w:space="0" w:color="auto"/>
              <w:bottom w:val="single" w:sz="4" w:space="0" w:color="auto"/>
              <w:right w:val="single" w:sz="4" w:space="0" w:color="auto"/>
            </w:tcBorders>
            <w:shd w:val="clear" w:color="auto" w:fill="FDE9D9"/>
            <w:hideMark/>
          </w:tcPr>
          <w:p w14:paraId="67CD1E3C" w14:textId="77777777"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E</w:t>
            </w:r>
            <w:r w:rsidRPr="002B480B">
              <w:rPr>
                <w:rFonts w:ascii="Verdana" w:hAnsi="Verdana" w:cs="Tahoma"/>
                <w:color w:val="000000"/>
                <w:sz w:val="16"/>
                <w:szCs w:val="16"/>
              </w:rPr>
              <w:t xml:space="preserve">= 30 </w:t>
            </w:r>
          </w:p>
        </w:tc>
      </w:tr>
      <w:tr w:rsidR="0006613B" w14:paraId="05C3B499" w14:textId="77777777" w:rsidTr="00462A40">
        <w:trPr>
          <w:trHeight w:val="70"/>
          <w:jc w:val="center"/>
        </w:trPr>
        <w:tc>
          <w:tcPr>
            <w:tcW w:w="931" w:type="dxa"/>
            <w:tcBorders>
              <w:top w:val="single" w:sz="4" w:space="0" w:color="auto"/>
              <w:left w:val="single" w:sz="4" w:space="0" w:color="auto"/>
              <w:bottom w:val="single" w:sz="4" w:space="0" w:color="auto"/>
              <w:right w:val="single" w:sz="4" w:space="0" w:color="auto"/>
            </w:tcBorders>
            <w:shd w:val="clear" w:color="auto" w:fill="FDE9D9"/>
            <w:hideMark/>
          </w:tcPr>
          <w:p w14:paraId="01C3814C" w14:textId="77777777" w:rsidR="0006613B" w:rsidRPr="00241CA1" w:rsidRDefault="0006613B" w:rsidP="0006613B">
            <w:pPr>
              <w:tabs>
                <w:tab w:val="left" w:pos="709"/>
              </w:tabs>
              <w:jc w:val="center"/>
              <w:rPr>
                <w:rFonts w:ascii="Verdana" w:hAnsi="Verdana" w:cs="Tahoma"/>
                <w:color w:val="000000"/>
                <w:sz w:val="16"/>
                <w:szCs w:val="16"/>
              </w:rPr>
            </w:pPr>
            <w:r>
              <w:rPr>
                <w:rFonts w:ascii="Verdana" w:hAnsi="Verdana" w:cs="Tahoma"/>
                <w:color w:val="000000"/>
                <w:sz w:val="16"/>
                <w:szCs w:val="16"/>
              </w:rPr>
              <w:t>F</w:t>
            </w:r>
          </w:p>
        </w:tc>
        <w:tc>
          <w:tcPr>
            <w:tcW w:w="5817" w:type="dxa"/>
            <w:tcBorders>
              <w:top w:val="single" w:sz="4" w:space="0" w:color="auto"/>
              <w:left w:val="single" w:sz="4" w:space="0" w:color="auto"/>
              <w:bottom w:val="single" w:sz="4" w:space="0" w:color="auto"/>
              <w:right w:val="single" w:sz="4" w:space="0" w:color="auto"/>
            </w:tcBorders>
            <w:shd w:val="clear" w:color="auto" w:fill="FDE9D9"/>
            <w:hideMark/>
          </w:tcPr>
          <w:p w14:paraId="4443E147" w14:textId="77777777" w:rsidR="0006613B" w:rsidRPr="002B480B" w:rsidRDefault="0006613B" w:rsidP="0006613B">
            <w:pPr>
              <w:tabs>
                <w:tab w:val="left" w:pos="709"/>
              </w:tabs>
              <w:jc w:val="both"/>
              <w:rPr>
                <w:rFonts w:ascii="Verdana" w:hAnsi="Verdana" w:cs="Tahoma"/>
                <w:color w:val="000000"/>
                <w:sz w:val="16"/>
                <w:szCs w:val="16"/>
              </w:rPr>
            </w:pPr>
            <w:r w:rsidRPr="002B480B">
              <w:rPr>
                <w:rFonts w:ascii="Verdana" w:hAnsi="Verdana"/>
                <w:sz w:val="16"/>
                <w:szCs w:val="16"/>
              </w:rPr>
              <w:t>TOTAL P</w:t>
            </w:r>
            <w:r w:rsidRPr="002B480B">
              <w:rPr>
                <w:rFonts w:ascii="Verdana" w:hAnsi="Verdana" w:cs="Tahoma"/>
                <w:color w:val="000000"/>
                <w:sz w:val="16"/>
                <w:szCs w:val="16"/>
              </w:rPr>
              <w:t>UNTAJE CALIDAD</w:t>
            </w:r>
            <w:r>
              <w:rPr>
                <w:rFonts w:ascii="Verdana" w:hAnsi="Verdana" w:cs="Tahoma"/>
                <w:color w:val="000000"/>
                <w:sz w:val="16"/>
                <w:szCs w:val="16"/>
              </w:rPr>
              <w:t>,</w:t>
            </w:r>
            <w:r w:rsidRPr="002B480B">
              <w:rPr>
                <w:rFonts w:ascii="Verdana" w:hAnsi="Verdana" w:cs="Tahoma"/>
                <w:color w:val="000000"/>
                <w:sz w:val="16"/>
                <w:szCs w:val="16"/>
              </w:rPr>
              <w:t xml:space="preserve"> PROPUESTA TECNICA Y COSTO</w:t>
            </w:r>
          </w:p>
        </w:tc>
        <w:tc>
          <w:tcPr>
            <w:tcW w:w="2558" w:type="dxa"/>
            <w:tcBorders>
              <w:top w:val="single" w:sz="4" w:space="0" w:color="auto"/>
              <w:left w:val="single" w:sz="4" w:space="0" w:color="auto"/>
              <w:bottom w:val="single" w:sz="4" w:space="0" w:color="auto"/>
              <w:right w:val="single" w:sz="4" w:space="0" w:color="auto"/>
            </w:tcBorders>
            <w:shd w:val="clear" w:color="auto" w:fill="FDE9D9"/>
            <w:hideMark/>
          </w:tcPr>
          <w:p w14:paraId="7B264220" w14:textId="77777777" w:rsidR="0006613B" w:rsidRPr="002B480B" w:rsidRDefault="0006613B" w:rsidP="0006613B">
            <w:pPr>
              <w:tabs>
                <w:tab w:val="left" w:pos="709"/>
              </w:tabs>
              <w:jc w:val="both"/>
              <w:rPr>
                <w:rFonts w:ascii="Verdana" w:hAnsi="Verdana" w:cs="Tahoma"/>
                <w:color w:val="000000"/>
                <w:sz w:val="16"/>
                <w:szCs w:val="16"/>
              </w:rPr>
            </w:pPr>
            <w:r>
              <w:rPr>
                <w:rFonts w:ascii="Verdana" w:hAnsi="Verdana" w:cs="Tahoma"/>
                <w:color w:val="000000"/>
                <w:sz w:val="16"/>
                <w:szCs w:val="16"/>
              </w:rPr>
              <w:t>F= D</w:t>
            </w:r>
            <w:r w:rsidRPr="002B480B">
              <w:rPr>
                <w:rFonts w:ascii="Verdana" w:hAnsi="Verdana" w:cs="Tahoma"/>
                <w:color w:val="000000"/>
                <w:sz w:val="16"/>
                <w:szCs w:val="16"/>
              </w:rPr>
              <w:t xml:space="preserve"> + </w:t>
            </w:r>
            <w:r>
              <w:rPr>
                <w:rFonts w:ascii="Verdana" w:hAnsi="Verdana" w:cs="Tahoma"/>
                <w:color w:val="000000"/>
                <w:sz w:val="16"/>
                <w:szCs w:val="16"/>
              </w:rPr>
              <w:t>E</w:t>
            </w:r>
            <w:r w:rsidRPr="002B480B">
              <w:rPr>
                <w:rFonts w:ascii="Verdana" w:hAnsi="Verdana" w:cs="Tahoma"/>
                <w:color w:val="000000"/>
                <w:sz w:val="16"/>
                <w:szCs w:val="16"/>
              </w:rPr>
              <w:t xml:space="preserve"> =100</w:t>
            </w:r>
          </w:p>
        </w:tc>
      </w:tr>
    </w:tbl>
    <w:p w14:paraId="2C2FB6F1" w14:textId="77777777" w:rsidR="00462A40" w:rsidRPr="000369DE" w:rsidRDefault="00462A40" w:rsidP="0006613B">
      <w:pPr>
        <w:jc w:val="both"/>
        <w:rPr>
          <w:rFonts w:ascii="Calibri" w:hAnsi="Calibri" w:cs="Arial"/>
          <w:sz w:val="20"/>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9"/>
        <w:gridCol w:w="1006"/>
        <w:gridCol w:w="66"/>
        <w:gridCol w:w="1479"/>
      </w:tblGrid>
      <w:tr w:rsidR="00C92AAD" w:rsidRPr="00E87385" w14:paraId="48E0A7C2" w14:textId="77777777" w:rsidTr="00C207B0">
        <w:trPr>
          <w:trHeight w:val="220"/>
          <w:jc w:val="center"/>
        </w:trPr>
        <w:tc>
          <w:tcPr>
            <w:tcW w:w="3615" w:type="pct"/>
            <w:shd w:val="clear" w:color="auto" w:fill="FDE9D9"/>
            <w:vAlign w:val="center"/>
          </w:tcPr>
          <w:p w14:paraId="4DF505FA" w14:textId="77777777" w:rsidR="00C92AAD" w:rsidRPr="00E87385" w:rsidRDefault="00C92AAD" w:rsidP="00056A6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FACTORES DE EVALUACIÓN</w:t>
            </w:r>
          </w:p>
        </w:tc>
        <w:tc>
          <w:tcPr>
            <w:tcW w:w="1385" w:type="pct"/>
            <w:gridSpan w:val="3"/>
            <w:shd w:val="clear" w:color="auto" w:fill="FDE9D9"/>
            <w:vAlign w:val="center"/>
          </w:tcPr>
          <w:p w14:paraId="4BF31E5D" w14:textId="77777777" w:rsidR="00C92AAD" w:rsidRPr="00E87385" w:rsidRDefault="00C92AAD" w:rsidP="00056A6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PUNTAJE</w:t>
            </w:r>
          </w:p>
        </w:tc>
      </w:tr>
      <w:tr w:rsidR="00C92AAD" w:rsidRPr="00E87385" w14:paraId="3258C470" w14:textId="77777777" w:rsidTr="00C207B0">
        <w:trPr>
          <w:trHeight w:val="252"/>
          <w:jc w:val="center"/>
        </w:trPr>
        <w:tc>
          <w:tcPr>
            <w:tcW w:w="3615" w:type="pct"/>
            <w:shd w:val="clear" w:color="auto" w:fill="C6D9F1"/>
            <w:vAlign w:val="center"/>
          </w:tcPr>
          <w:p w14:paraId="6D908C60" w14:textId="77777777" w:rsidR="00C92AAD" w:rsidRPr="00E87385" w:rsidRDefault="00C92AAD" w:rsidP="00056A60">
            <w:pPr>
              <w:tabs>
                <w:tab w:val="left" w:pos="1830"/>
              </w:tabs>
              <w:spacing w:line="276" w:lineRule="auto"/>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 xml:space="preserve">(A)  </w:t>
            </w:r>
            <w:r>
              <w:rPr>
                <w:rFonts w:ascii="Calibri" w:eastAsia="Calibri" w:hAnsi="Calibri" w:cs="Calibri"/>
                <w:b/>
                <w:bCs/>
                <w:sz w:val="18"/>
                <w:szCs w:val="18"/>
                <w:u w:val="single"/>
                <w:lang w:val="es-MX" w:eastAsia="en-US"/>
              </w:rPr>
              <w:t>EXPERIENCIA DE LA EMPRESA</w:t>
            </w:r>
          </w:p>
        </w:tc>
        <w:tc>
          <w:tcPr>
            <w:tcW w:w="1385" w:type="pct"/>
            <w:gridSpan w:val="3"/>
            <w:shd w:val="clear" w:color="auto" w:fill="C6D9F1"/>
            <w:vAlign w:val="center"/>
          </w:tcPr>
          <w:p w14:paraId="5D6622FA" w14:textId="4EA6C374" w:rsidR="00C92AAD" w:rsidRPr="00E87385" w:rsidRDefault="00C92AAD" w:rsidP="000501E9">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Máximo [</w:t>
            </w:r>
            <w:r w:rsidR="000501E9">
              <w:rPr>
                <w:rFonts w:ascii="Calibri" w:eastAsia="Calibri" w:hAnsi="Calibri" w:cs="Calibri"/>
                <w:b/>
                <w:bCs/>
                <w:sz w:val="18"/>
                <w:szCs w:val="18"/>
                <w:lang w:val="es-MX" w:eastAsia="en-US"/>
              </w:rPr>
              <w:t>2</w:t>
            </w:r>
            <w:r w:rsidRPr="00E87385">
              <w:rPr>
                <w:rFonts w:ascii="Calibri" w:eastAsia="Calibri" w:hAnsi="Calibri" w:cs="Calibri"/>
                <w:b/>
                <w:bCs/>
                <w:sz w:val="18"/>
                <w:szCs w:val="18"/>
                <w:lang w:val="es-MX" w:eastAsia="en-US"/>
              </w:rPr>
              <w:t>0] puntos</w:t>
            </w:r>
          </w:p>
        </w:tc>
      </w:tr>
      <w:tr w:rsidR="00C92AAD" w:rsidRPr="00E87385" w14:paraId="5123089B" w14:textId="77777777" w:rsidTr="00C207B0">
        <w:trPr>
          <w:trHeight w:val="428"/>
          <w:jc w:val="center"/>
        </w:trPr>
        <w:tc>
          <w:tcPr>
            <w:tcW w:w="4197" w:type="pct"/>
            <w:gridSpan w:val="3"/>
            <w:tcBorders>
              <w:right w:val="nil"/>
            </w:tcBorders>
            <w:shd w:val="clear" w:color="auto" w:fill="FDE9D9"/>
            <w:vAlign w:val="center"/>
          </w:tcPr>
          <w:p w14:paraId="1274BA95" w14:textId="3DF1C731" w:rsidR="00C92AAD" w:rsidRPr="00E87385" w:rsidRDefault="00462A40" w:rsidP="00306C84">
            <w:pPr>
              <w:spacing w:line="276" w:lineRule="auto"/>
              <w:rPr>
                <w:rFonts w:ascii="Calibri" w:eastAsia="Calibri" w:hAnsi="Calibri" w:cs="Calibri"/>
                <w:bCs/>
                <w:i/>
                <w:sz w:val="18"/>
                <w:szCs w:val="18"/>
                <w:u w:val="single"/>
                <w:lang w:val="es-MX" w:eastAsia="en-US"/>
              </w:rPr>
            </w:pPr>
            <w:r w:rsidRPr="00235AE1">
              <w:rPr>
                <w:rFonts w:ascii="Calibri" w:eastAsia="Calibri" w:hAnsi="Calibri" w:cs="Calibri"/>
                <w:bCs/>
                <w:i/>
                <w:sz w:val="18"/>
                <w:szCs w:val="18"/>
                <w:u w:val="single"/>
                <w:lang w:val="es-MX" w:eastAsia="en-US"/>
              </w:rPr>
              <w:t>Experiencia General mínima de cinco (</w:t>
            </w:r>
            <w:r>
              <w:rPr>
                <w:rFonts w:ascii="Calibri" w:eastAsia="Calibri" w:hAnsi="Calibri" w:cs="Calibri"/>
                <w:bCs/>
                <w:i/>
                <w:sz w:val="18"/>
                <w:szCs w:val="18"/>
                <w:u w:val="single"/>
                <w:lang w:val="es-MX" w:eastAsia="en-US"/>
              </w:rPr>
              <w:t>5) Servicios</w:t>
            </w:r>
            <w:r w:rsidR="00306C84">
              <w:rPr>
                <w:rFonts w:ascii="Calibri" w:eastAsia="Calibri" w:hAnsi="Calibri" w:cs="Calibri"/>
                <w:bCs/>
                <w:i/>
                <w:sz w:val="18"/>
                <w:szCs w:val="18"/>
                <w:u w:val="single"/>
                <w:lang w:val="es-MX" w:eastAsia="en-US"/>
              </w:rPr>
              <w:t xml:space="preserve"> </w:t>
            </w:r>
          </w:p>
        </w:tc>
        <w:tc>
          <w:tcPr>
            <w:tcW w:w="803" w:type="pct"/>
            <w:vMerge w:val="restart"/>
            <w:tcBorders>
              <w:left w:val="nil"/>
            </w:tcBorders>
            <w:shd w:val="clear" w:color="auto" w:fill="FDE9D9"/>
            <w:vAlign w:val="center"/>
          </w:tcPr>
          <w:p w14:paraId="23269AF5" w14:textId="77777777" w:rsidR="00C92AAD" w:rsidRDefault="00C92AAD" w:rsidP="00056A60">
            <w:pPr>
              <w:spacing w:line="276" w:lineRule="auto"/>
              <w:jc w:val="center"/>
              <w:rPr>
                <w:rFonts w:ascii="Calibri" w:eastAsia="Calibri" w:hAnsi="Calibri" w:cs="Calibri"/>
                <w:b/>
                <w:bCs/>
                <w:sz w:val="18"/>
                <w:szCs w:val="18"/>
                <w:lang w:val="es-MX" w:eastAsia="en-US"/>
              </w:rPr>
            </w:pPr>
          </w:p>
          <w:p w14:paraId="1B135EA8" w14:textId="2947F194" w:rsidR="00C92AAD" w:rsidRPr="00E87385" w:rsidRDefault="00C92AAD" w:rsidP="00462A4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w:t>
            </w:r>
            <w:r w:rsidR="00462A40">
              <w:rPr>
                <w:rFonts w:ascii="Calibri" w:eastAsia="Calibri" w:hAnsi="Calibri" w:cs="Calibri"/>
                <w:b/>
                <w:bCs/>
                <w:sz w:val="18"/>
                <w:szCs w:val="18"/>
                <w:lang w:val="es-MX" w:eastAsia="en-US"/>
              </w:rPr>
              <w:t>1</w:t>
            </w:r>
            <w:r>
              <w:rPr>
                <w:rFonts w:ascii="Calibri" w:eastAsia="Calibri" w:hAnsi="Calibri" w:cs="Calibri"/>
                <w:b/>
                <w:bCs/>
                <w:sz w:val="18"/>
                <w:szCs w:val="18"/>
                <w:lang w:val="es-MX" w:eastAsia="en-US"/>
              </w:rPr>
              <w:t>0</w:t>
            </w:r>
            <w:r w:rsidRPr="00E87385">
              <w:rPr>
                <w:rFonts w:ascii="Calibri" w:eastAsia="Calibri" w:hAnsi="Calibri" w:cs="Calibri"/>
                <w:b/>
                <w:bCs/>
                <w:sz w:val="18"/>
                <w:szCs w:val="18"/>
                <w:lang w:val="es-MX" w:eastAsia="en-US"/>
              </w:rPr>
              <w:t>] pts</w:t>
            </w:r>
          </w:p>
        </w:tc>
      </w:tr>
      <w:tr w:rsidR="00C92AAD" w:rsidRPr="00E87385" w14:paraId="61CA9AD9" w14:textId="77777777" w:rsidTr="00C207B0">
        <w:trPr>
          <w:trHeight w:val="454"/>
          <w:jc w:val="center"/>
        </w:trPr>
        <w:tc>
          <w:tcPr>
            <w:tcW w:w="3615" w:type="pct"/>
            <w:tcBorders>
              <w:bottom w:val="single" w:sz="4" w:space="0" w:color="auto"/>
            </w:tcBorders>
            <w:shd w:val="clear" w:color="auto" w:fill="auto"/>
            <w:vAlign w:val="center"/>
          </w:tcPr>
          <w:p w14:paraId="48F5869D" w14:textId="77777777" w:rsidR="00462A40" w:rsidRPr="007C5AD7" w:rsidRDefault="00462A40" w:rsidP="00462A40">
            <w:pPr>
              <w:numPr>
                <w:ilvl w:val="0"/>
                <w:numId w:val="23"/>
              </w:numPr>
              <w:spacing w:line="276" w:lineRule="auto"/>
              <w:rPr>
                <w:rFonts w:ascii="Calibri" w:hAnsi="Calibri" w:cs="Calibri"/>
                <w:sz w:val="18"/>
                <w:szCs w:val="18"/>
                <w:lang w:val="es-MX" w:eastAsia="en-US"/>
              </w:rPr>
            </w:pPr>
            <w:r w:rsidRPr="007C5AD7">
              <w:rPr>
                <w:rFonts w:ascii="Calibri" w:hAnsi="Calibri" w:cs="Calibri"/>
                <w:sz w:val="18"/>
                <w:szCs w:val="18"/>
                <w:lang w:val="es-MX" w:eastAsia="en-US"/>
              </w:rPr>
              <w:t xml:space="preserve">Mayor a 5 servicios de experiencia general: </w:t>
            </w:r>
          </w:p>
          <w:p w14:paraId="0E3A048A" w14:textId="77777777" w:rsidR="00462A40" w:rsidRPr="007C5AD7" w:rsidRDefault="00462A40" w:rsidP="00462A40">
            <w:pPr>
              <w:numPr>
                <w:ilvl w:val="0"/>
                <w:numId w:val="23"/>
              </w:numPr>
              <w:spacing w:line="276" w:lineRule="auto"/>
              <w:rPr>
                <w:rFonts w:ascii="Calibri" w:hAnsi="Calibri" w:cs="Calibri"/>
                <w:sz w:val="18"/>
                <w:szCs w:val="18"/>
                <w:lang w:val="es-MX" w:eastAsia="en-US"/>
              </w:rPr>
            </w:pPr>
            <w:r w:rsidRPr="007C5AD7">
              <w:rPr>
                <w:rFonts w:ascii="Calibri" w:hAnsi="Calibri" w:cs="Calibri"/>
                <w:sz w:val="18"/>
                <w:szCs w:val="18"/>
                <w:lang w:val="es-MX" w:eastAsia="en-US"/>
              </w:rPr>
              <w:t xml:space="preserve">4 servicios de experiencia general: </w:t>
            </w:r>
          </w:p>
          <w:p w14:paraId="70627B29" w14:textId="5668E77F" w:rsidR="00462A40" w:rsidRPr="00462A40" w:rsidRDefault="00462A40" w:rsidP="00462A40">
            <w:pPr>
              <w:numPr>
                <w:ilvl w:val="0"/>
                <w:numId w:val="23"/>
              </w:numPr>
              <w:spacing w:line="276" w:lineRule="auto"/>
              <w:contextualSpacing/>
              <w:rPr>
                <w:rFonts w:ascii="Calibri" w:eastAsia="Calibri" w:hAnsi="Calibri" w:cs="Calibri"/>
                <w:bCs/>
                <w:sz w:val="18"/>
                <w:szCs w:val="18"/>
                <w:lang w:val="es-MX" w:eastAsia="en-US"/>
              </w:rPr>
            </w:pPr>
            <w:r w:rsidRPr="007C5AD7">
              <w:rPr>
                <w:rFonts w:ascii="Calibri" w:hAnsi="Calibri" w:cs="Calibri"/>
                <w:sz w:val="18"/>
                <w:szCs w:val="18"/>
                <w:lang w:val="es-MX" w:eastAsia="en-US"/>
              </w:rPr>
              <w:t>3 servicios de experiencia general:</w:t>
            </w:r>
          </w:p>
        </w:tc>
        <w:tc>
          <w:tcPr>
            <w:tcW w:w="582" w:type="pct"/>
            <w:gridSpan w:val="2"/>
            <w:tcBorders>
              <w:bottom w:val="single" w:sz="4" w:space="0" w:color="auto"/>
            </w:tcBorders>
            <w:vAlign w:val="center"/>
          </w:tcPr>
          <w:p w14:paraId="0D1BC4BD" w14:textId="79EA2E2F" w:rsidR="00C92AAD" w:rsidRPr="00E87385" w:rsidRDefault="00C92AAD" w:rsidP="00056A60">
            <w:pPr>
              <w:spacing w:line="276" w:lineRule="auto"/>
              <w:rPr>
                <w:rFonts w:ascii="Calibri" w:eastAsia="Calibri" w:hAnsi="Calibri" w:cs="Calibri"/>
                <w:bCs/>
                <w:sz w:val="18"/>
                <w:szCs w:val="18"/>
                <w:lang w:val="es-MX" w:eastAsia="en-US"/>
              </w:rPr>
            </w:pPr>
            <w:r w:rsidRPr="00DF4A52">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 xml:space="preserve">  </w:t>
            </w:r>
            <w:r w:rsidRPr="00E87385">
              <w:rPr>
                <w:rFonts w:ascii="Calibri" w:eastAsia="Calibri" w:hAnsi="Calibri" w:cs="Calibri"/>
                <w:b/>
                <w:bCs/>
                <w:sz w:val="18"/>
                <w:szCs w:val="18"/>
                <w:lang w:val="es-MX" w:eastAsia="en-US"/>
              </w:rPr>
              <w:t>[</w:t>
            </w:r>
            <w:r w:rsidR="00462A40">
              <w:rPr>
                <w:rFonts w:ascii="Calibri" w:eastAsia="Calibri" w:hAnsi="Calibri" w:cs="Calibri"/>
                <w:b/>
                <w:bCs/>
                <w:sz w:val="18"/>
                <w:szCs w:val="18"/>
                <w:lang w:val="es-MX" w:eastAsia="en-US"/>
              </w:rPr>
              <w:t>1</w:t>
            </w:r>
            <w:r>
              <w:rPr>
                <w:rFonts w:ascii="Calibri" w:eastAsia="Calibri" w:hAnsi="Calibri" w:cs="Calibri"/>
                <w:b/>
                <w:bCs/>
                <w:sz w:val="18"/>
                <w:szCs w:val="18"/>
                <w:lang w:val="es-MX" w:eastAsia="en-US"/>
              </w:rPr>
              <w:t>0</w:t>
            </w:r>
            <w:r w:rsidRPr="00DF4A52">
              <w:rPr>
                <w:rFonts w:ascii="Calibri" w:eastAsia="Calibri" w:hAnsi="Calibri" w:cs="Calibri"/>
                <w:b/>
                <w:bCs/>
                <w:sz w:val="18"/>
                <w:szCs w:val="18"/>
                <w:lang w:val="es-MX" w:eastAsia="en-US"/>
              </w:rPr>
              <w:t>]</w:t>
            </w:r>
            <w:r w:rsidRPr="00E87385">
              <w:rPr>
                <w:rFonts w:ascii="Calibri" w:eastAsia="Calibri" w:hAnsi="Calibri" w:cs="Calibri"/>
                <w:b/>
                <w:bCs/>
                <w:sz w:val="18"/>
                <w:szCs w:val="18"/>
                <w:lang w:val="es-MX" w:eastAsia="en-US"/>
              </w:rPr>
              <w:t xml:space="preserve"> pts</w:t>
            </w:r>
          </w:p>
          <w:p w14:paraId="7D574F6A" w14:textId="0F3E55C2" w:rsidR="00C92AAD" w:rsidRPr="00E87385" w:rsidRDefault="00C92AAD" w:rsidP="00C92AAD">
            <w:pPr>
              <w:numPr>
                <w:ilvl w:val="0"/>
                <w:numId w:val="24"/>
              </w:numPr>
              <w:spacing w:line="276" w:lineRule="auto"/>
              <w:ind w:left="175" w:hanging="175"/>
              <w:rPr>
                <w:rFonts w:ascii="Calibri" w:eastAsia="Calibri" w:hAnsi="Calibri" w:cs="Calibri"/>
                <w:bCs/>
                <w:sz w:val="18"/>
                <w:szCs w:val="18"/>
                <w:lang w:val="es-MX" w:eastAsia="en-US"/>
              </w:rPr>
            </w:pPr>
            <w:r w:rsidRPr="00E87385">
              <w:rPr>
                <w:rFonts w:ascii="Calibri" w:eastAsia="Calibri" w:hAnsi="Calibri" w:cs="Calibri"/>
                <w:b/>
                <w:bCs/>
                <w:sz w:val="18"/>
                <w:szCs w:val="18"/>
                <w:lang w:val="es-MX" w:eastAsia="en-US"/>
              </w:rPr>
              <w:t>[</w:t>
            </w:r>
            <w:r w:rsidR="00462A40">
              <w:rPr>
                <w:rFonts w:ascii="Calibri" w:eastAsia="Calibri" w:hAnsi="Calibri" w:cs="Calibri"/>
                <w:b/>
                <w:bCs/>
                <w:sz w:val="18"/>
                <w:szCs w:val="18"/>
                <w:lang w:val="es-MX" w:eastAsia="en-US"/>
              </w:rPr>
              <w:t>8</w:t>
            </w:r>
            <w:r w:rsidRPr="00E87385">
              <w:rPr>
                <w:rFonts w:ascii="Calibri" w:eastAsia="Calibri" w:hAnsi="Calibri" w:cs="Calibri"/>
                <w:b/>
                <w:bCs/>
                <w:sz w:val="18"/>
                <w:szCs w:val="18"/>
                <w:lang w:val="es-MX" w:eastAsia="en-US"/>
              </w:rPr>
              <w:t>] pts</w:t>
            </w:r>
          </w:p>
          <w:p w14:paraId="0A778275" w14:textId="6DCB4B1B" w:rsidR="00C92AAD" w:rsidRPr="00462A40" w:rsidRDefault="00C92AAD" w:rsidP="00462A40">
            <w:pPr>
              <w:numPr>
                <w:ilvl w:val="0"/>
                <w:numId w:val="24"/>
              </w:numPr>
              <w:spacing w:line="276" w:lineRule="auto"/>
              <w:ind w:left="175" w:hanging="175"/>
              <w:rPr>
                <w:rFonts w:ascii="Calibri" w:eastAsia="Calibri" w:hAnsi="Calibri" w:cs="Calibri"/>
                <w:bCs/>
                <w:sz w:val="18"/>
                <w:szCs w:val="18"/>
                <w:lang w:val="es-MX" w:eastAsia="en-US"/>
              </w:rPr>
            </w:pPr>
            <w:r w:rsidRPr="001D6D84">
              <w:rPr>
                <w:rFonts w:ascii="Calibri" w:eastAsia="Calibri" w:hAnsi="Calibri" w:cs="Calibri"/>
                <w:b/>
                <w:bCs/>
                <w:sz w:val="18"/>
                <w:szCs w:val="18"/>
                <w:lang w:val="es-MX" w:eastAsia="en-US"/>
              </w:rPr>
              <w:t>[</w:t>
            </w:r>
            <w:r w:rsidR="00462A40">
              <w:rPr>
                <w:rFonts w:ascii="Calibri" w:eastAsia="Calibri" w:hAnsi="Calibri" w:cs="Calibri"/>
                <w:b/>
                <w:bCs/>
                <w:sz w:val="18"/>
                <w:szCs w:val="18"/>
                <w:lang w:val="es-MX" w:eastAsia="en-US"/>
              </w:rPr>
              <w:t>6</w:t>
            </w:r>
            <w:r w:rsidRPr="001D6D84">
              <w:rPr>
                <w:rFonts w:ascii="Calibri" w:eastAsia="Calibri" w:hAnsi="Calibri" w:cs="Calibri"/>
                <w:b/>
                <w:bCs/>
                <w:sz w:val="18"/>
                <w:szCs w:val="18"/>
                <w:lang w:val="es-MX" w:eastAsia="en-US"/>
              </w:rPr>
              <w:t>] pts</w:t>
            </w:r>
          </w:p>
        </w:tc>
        <w:tc>
          <w:tcPr>
            <w:tcW w:w="803" w:type="pct"/>
            <w:vMerge/>
            <w:shd w:val="clear" w:color="auto" w:fill="auto"/>
            <w:vAlign w:val="center"/>
          </w:tcPr>
          <w:p w14:paraId="25D46F9D" w14:textId="77777777" w:rsidR="00C92AAD" w:rsidRPr="00E87385" w:rsidRDefault="00C92AAD" w:rsidP="00056A60">
            <w:pPr>
              <w:spacing w:line="276" w:lineRule="auto"/>
              <w:jc w:val="center"/>
              <w:rPr>
                <w:rFonts w:ascii="Calibri" w:eastAsia="Calibri" w:hAnsi="Calibri" w:cs="Calibri"/>
                <w:bCs/>
                <w:sz w:val="18"/>
                <w:szCs w:val="18"/>
                <w:lang w:val="es-MX" w:eastAsia="en-US"/>
              </w:rPr>
            </w:pPr>
          </w:p>
        </w:tc>
      </w:tr>
      <w:tr w:rsidR="00C92AAD" w:rsidRPr="00E87385" w14:paraId="0FB91B41" w14:textId="77777777" w:rsidTr="00C207B0">
        <w:trPr>
          <w:trHeight w:val="338"/>
          <w:jc w:val="center"/>
        </w:trPr>
        <w:tc>
          <w:tcPr>
            <w:tcW w:w="4197" w:type="pct"/>
            <w:gridSpan w:val="3"/>
            <w:tcBorders>
              <w:right w:val="nil"/>
            </w:tcBorders>
            <w:shd w:val="clear" w:color="auto" w:fill="FDE9D9"/>
            <w:vAlign w:val="center"/>
          </w:tcPr>
          <w:p w14:paraId="34A3553E" w14:textId="12DFE802" w:rsidR="00C92AAD" w:rsidRPr="00E87385" w:rsidRDefault="00462A40" w:rsidP="00056A60">
            <w:pPr>
              <w:spacing w:line="276" w:lineRule="auto"/>
              <w:rPr>
                <w:rFonts w:ascii="Calibri" w:eastAsia="Calibri" w:hAnsi="Calibri" w:cs="Calibri"/>
                <w:b/>
                <w:bCs/>
                <w:i/>
                <w:sz w:val="18"/>
                <w:szCs w:val="18"/>
                <w:lang w:val="es-MX" w:eastAsia="en-US"/>
              </w:rPr>
            </w:pPr>
            <w:r w:rsidRPr="00263761">
              <w:rPr>
                <w:rFonts w:ascii="Calibri" w:hAnsi="Calibri" w:cs="Calibri"/>
                <w:i/>
                <w:sz w:val="18"/>
                <w:szCs w:val="18"/>
                <w:u w:val="single"/>
                <w:lang w:val="es-MX" w:eastAsia="en-US"/>
              </w:rPr>
              <w:t>Experien</w:t>
            </w:r>
            <w:r>
              <w:rPr>
                <w:rFonts w:ascii="Calibri" w:hAnsi="Calibri" w:cs="Calibri"/>
                <w:i/>
                <w:sz w:val="18"/>
                <w:szCs w:val="18"/>
                <w:u w:val="single"/>
                <w:lang w:val="es-MX" w:eastAsia="en-US"/>
              </w:rPr>
              <w:t>cia Específica Mínima de tres (3) Servicios.</w:t>
            </w:r>
          </w:p>
        </w:tc>
        <w:tc>
          <w:tcPr>
            <w:tcW w:w="803" w:type="pct"/>
            <w:vMerge w:val="restart"/>
            <w:tcBorders>
              <w:left w:val="nil"/>
            </w:tcBorders>
            <w:shd w:val="clear" w:color="auto" w:fill="FDE9D9"/>
            <w:vAlign w:val="center"/>
          </w:tcPr>
          <w:p w14:paraId="790A0044" w14:textId="77777777" w:rsidR="00C92AAD" w:rsidRPr="00E87385" w:rsidRDefault="00C92AAD" w:rsidP="00056A6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w:t>
            </w:r>
            <w:r>
              <w:rPr>
                <w:rFonts w:ascii="Calibri" w:eastAsia="Calibri" w:hAnsi="Calibri" w:cs="Calibri"/>
                <w:b/>
                <w:bCs/>
                <w:sz w:val="18"/>
                <w:szCs w:val="18"/>
                <w:lang w:val="es-MX" w:eastAsia="en-US"/>
              </w:rPr>
              <w:t>10</w:t>
            </w:r>
            <w:r w:rsidRPr="00E87385">
              <w:rPr>
                <w:rFonts w:ascii="Calibri" w:eastAsia="Calibri" w:hAnsi="Calibri" w:cs="Calibri"/>
                <w:b/>
                <w:bCs/>
                <w:sz w:val="18"/>
                <w:szCs w:val="18"/>
                <w:lang w:val="es-MX" w:eastAsia="en-US"/>
              </w:rPr>
              <w:t>] pts</w:t>
            </w:r>
          </w:p>
        </w:tc>
      </w:tr>
      <w:tr w:rsidR="00C92AAD" w:rsidRPr="00E87385" w14:paraId="000BE8A0" w14:textId="77777777" w:rsidTr="00C207B0">
        <w:trPr>
          <w:trHeight w:val="186"/>
          <w:jc w:val="center"/>
        </w:trPr>
        <w:tc>
          <w:tcPr>
            <w:tcW w:w="3615" w:type="pct"/>
            <w:tcBorders>
              <w:bottom w:val="single" w:sz="4" w:space="0" w:color="auto"/>
            </w:tcBorders>
            <w:shd w:val="clear" w:color="auto" w:fill="auto"/>
            <w:vAlign w:val="center"/>
          </w:tcPr>
          <w:p w14:paraId="3CAE2EE1" w14:textId="77777777" w:rsidR="00462A40" w:rsidRPr="007C5AD7" w:rsidRDefault="00462A40" w:rsidP="00462A40">
            <w:pPr>
              <w:numPr>
                <w:ilvl w:val="0"/>
                <w:numId w:val="21"/>
              </w:numPr>
              <w:spacing w:line="276" w:lineRule="auto"/>
              <w:rPr>
                <w:rFonts w:ascii="Calibri" w:hAnsi="Calibri" w:cs="Calibri"/>
                <w:sz w:val="18"/>
                <w:szCs w:val="18"/>
                <w:lang w:val="es-MX" w:eastAsia="en-US"/>
              </w:rPr>
            </w:pPr>
            <w:r w:rsidRPr="007C5AD7">
              <w:rPr>
                <w:rFonts w:ascii="Calibri" w:hAnsi="Calibri" w:cs="Calibri"/>
                <w:sz w:val="18"/>
                <w:szCs w:val="18"/>
                <w:lang w:val="es-MX" w:eastAsia="en-US"/>
              </w:rPr>
              <w:t xml:space="preserve">Más de 3 servicios de experiencia específica en Supervisión de Obras Civiles: </w:t>
            </w:r>
          </w:p>
          <w:p w14:paraId="01494D80" w14:textId="77777777" w:rsidR="00462A40" w:rsidRPr="007C5AD7" w:rsidRDefault="00462A40" w:rsidP="00462A40">
            <w:pPr>
              <w:numPr>
                <w:ilvl w:val="0"/>
                <w:numId w:val="21"/>
              </w:numPr>
              <w:spacing w:line="276" w:lineRule="auto"/>
              <w:rPr>
                <w:rFonts w:ascii="Calibri" w:hAnsi="Calibri" w:cs="Calibri"/>
                <w:sz w:val="18"/>
                <w:szCs w:val="18"/>
                <w:lang w:val="es-MX" w:eastAsia="en-US"/>
              </w:rPr>
            </w:pPr>
            <w:r w:rsidRPr="007C5AD7">
              <w:rPr>
                <w:rFonts w:ascii="Calibri" w:hAnsi="Calibri" w:cs="Calibri"/>
                <w:sz w:val="18"/>
                <w:szCs w:val="18"/>
                <w:lang w:val="es-MX" w:eastAsia="en-US"/>
              </w:rPr>
              <w:t>3 servicios de experiencia específica en Supervisión de Obras Civiles:</w:t>
            </w:r>
          </w:p>
          <w:p w14:paraId="553812F2" w14:textId="742EE038" w:rsidR="00C92AAD" w:rsidRPr="00E87385" w:rsidRDefault="00462A40" w:rsidP="00462A40">
            <w:pPr>
              <w:numPr>
                <w:ilvl w:val="0"/>
                <w:numId w:val="21"/>
              </w:numPr>
              <w:spacing w:line="276" w:lineRule="auto"/>
              <w:rPr>
                <w:rFonts w:ascii="Calibri" w:hAnsi="Calibri" w:cs="Calibri"/>
                <w:sz w:val="18"/>
                <w:szCs w:val="18"/>
                <w:lang w:val="es-MX" w:eastAsia="en-US"/>
              </w:rPr>
            </w:pPr>
            <w:r w:rsidRPr="007C5AD7">
              <w:rPr>
                <w:rFonts w:ascii="Calibri" w:hAnsi="Calibri" w:cs="Calibri"/>
                <w:sz w:val="18"/>
                <w:szCs w:val="18"/>
                <w:lang w:val="es-MX" w:eastAsia="en-US"/>
              </w:rPr>
              <w:t>2 servicio de experiencia específica:</w:t>
            </w:r>
          </w:p>
        </w:tc>
        <w:tc>
          <w:tcPr>
            <w:tcW w:w="582" w:type="pct"/>
            <w:gridSpan w:val="2"/>
            <w:tcBorders>
              <w:bottom w:val="single" w:sz="4" w:space="0" w:color="auto"/>
            </w:tcBorders>
            <w:vAlign w:val="center"/>
          </w:tcPr>
          <w:p w14:paraId="633BA26E" w14:textId="77777777" w:rsidR="00C92AAD" w:rsidRPr="00E87385" w:rsidRDefault="00C92AAD" w:rsidP="00C92AAD">
            <w:pPr>
              <w:numPr>
                <w:ilvl w:val="0"/>
                <w:numId w:val="21"/>
              </w:numPr>
              <w:spacing w:line="276" w:lineRule="auto"/>
              <w:ind w:left="175" w:hanging="175"/>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10</w:t>
            </w:r>
            <w:r w:rsidRPr="00E87385">
              <w:rPr>
                <w:rFonts w:ascii="Calibri" w:eastAsia="Calibri" w:hAnsi="Calibri" w:cs="Calibri"/>
                <w:b/>
                <w:bCs/>
                <w:sz w:val="18"/>
                <w:szCs w:val="18"/>
                <w:lang w:val="es-MX" w:eastAsia="en-US"/>
              </w:rPr>
              <w:t>] pts</w:t>
            </w:r>
          </w:p>
          <w:p w14:paraId="01D351F9" w14:textId="77777777" w:rsidR="00C92AAD" w:rsidRPr="00E87385" w:rsidRDefault="00C92AAD" w:rsidP="00C92AAD">
            <w:pPr>
              <w:numPr>
                <w:ilvl w:val="0"/>
                <w:numId w:val="21"/>
              </w:numPr>
              <w:spacing w:line="276" w:lineRule="auto"/>
              <w:ind w:left="175" w:hanging="175"/>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8</w:t>
            </w:r>
            <w:r w:rsidRPr="00E87385">
              <w:rPr>
                <w:rFonts w:ascii="Calibri" w:eastAsia="Calibri" w:hAnsi="Calibri" w:cs="Calibri"/>
                <w:b/>
                <w:bCs/>
                <w:sz w:val="18"/>
                <w:szCs w:val="18"/>
                <w:lang w:val="es-MX" w:eastAsia="en-US"/>
              </w:rPr>
              <w:t>] pts</w:t>
            </w:r>
          </w:p>
          <w:p w14:paraId="474F0BFA" w14:textId="35EFBBD6" w:rsidR="00C92AAD" w:rsidRPr="00462A40" w:rsidRDefault="00C92AAD" w:rsidP="00462A40">
            <w:pPr>
              <w:numPr>
                <w:ilvl w:val="0"/>
                <w:numId w:val="21"/>
              </w:numPr>
              <w:spacing w:line="276" w:lineRule="auto"/>
              <w:ind w:left="175" w:hanging="175"/>
              <w:rPr>
                <w:rFonts w:ascii="Calibri" w:eastAsia="Calibri" w:hAnsi="Calibri" w:cs="Calibri"/>
                <w:b/>
                <w:bCs/>
                <w:sz w:val="18"/>
                <w:szCs w:val="18"/>
                <w:lang w:val="es-MX" w:eastAsia="en-US"/>
              </w:rPr>
            </w:pPr>
            <w:r w:rsidRPr="00DF4A52">
              <w:rPr>
                <w:rFonts w:ascii="Calibri" w:eastAsia="Calibri" w:hAnsi="Calibri" w:cs="Calibri"/>
                <w:b/>
                <w:bCs/>
                <w:sz w:val="18"/>
                <w:szCs w:val="18"/>
                <w:lang w:val="es-MX" w:eastAsia="en-US"/>
              </w:rPr>
              <w:t>[</w:t>
            </w:r>
            <w:r w:rsidR="00462A40">
              <w:rPr>
                <w:rFonts w:ascii="Calibri" w:eastAsia="Calibri" w:hAnsi="Calibri" w:cs="Calibri"/>
                <w:b/>
                <w:bCs/>
                <w:sz w:val="18"/>
                <w:szCs w:val="18"/>
                <w:lang w:val="es-MX" w:eastAsia="en-US"/>
              </w:rPr>
              <w:t>6</w:t>
            </w:r>
            <w:r w:rsidRPr="00DF4A52">
              <w:rPr>
                <w:rFonts w:ascii="Calibri" w:eastAsia="Calibri" w:hAnsi="Calibri" w:cs="Calibri"/>
                <w:b/>
                <w:bCs/>
                <w:sz w:val="18"/>
                <w:szCs w:val="18"/>
                <w:lang w:val="es-MX" w:eastAsia="en-US"/>
              </w:rPr>
              <w:t>] pts</w:t>
            </w:r>
          </w:p>
        </w:tc>
        <w:tc>
          <w:tcPr>
            <w:tcW w:w="803" w:type="pct"/>
            <w:vMerge/>
            <w:shd w:val="clear" w:color="auto" w:fill="auto"/>
            <w:vAlign w:val="center"/>
          </w:tcPr>
          <w:p w14:paraId="3E8B4612" w14:textId="77777777" w:rsidR="00C92AAD" w:rsidRPr="00E87385" w:rsidRDefault="00C92AAD" w:rsidP="00056A60">
            <w:pPr>
              <w:spacing w:line="276" w:lineRule="auto"/>
              <w:ind w:left="-38"/>
              <w:jc w:val="center"/>
              <w:rPr>
                <w:rFonts w:ascii="Calibri" w:eastAsia="Calibri" w:hAnsi="Calibri" w:cs="Calibri"/>
                <w:b/>
                <w:bCs/>
                <w:sz w:val="18"/>
                <w:szCs w:val="18"/>
                <w:lang w:val="es-MX" w:eastAsia="en-US"/>
              </w:rPr>
            </w:pPr>
          </w:p>
        </w:tc>
      </w:tr>
      <w:tr w:rsidR="00BA58D8" w:rsidRPr="00BA58D8" w14:paraId="0E51B514" w14:textId="77777777" w:rsidTr="00C207B0">
        <w:trPr>
          <w:trHeight w:val="274"/>
          <w:jc w:val="center"/>
        </w:trPr>
        <w:tc>
          <w:tcPr>
            <w:tcW w:w="3615" w:type="pct"/>
            <w:tcBorders>
              <w:bottom w:val="single" w:sz="4" w:space="0" w:color="auto"/>
              <w:right w:val="nil"/>
            </w:tcBorders>
            <w:shd w:val="clear" w:color="auto" w:fill="C6D9F1" w:themeFill="text2" w:themeFillTint="33"/>
            <w:vAlign w:val="center"/>
          </w:tcPr>
          <w:p w14:paraId="63E7EB8F" w14:textId="10118D82" w:rsidR="00BA58D8" w:rsidRPr="00BA58D8" w:rsidRDefault="00BA58D8" w:rsidP="00BA58D8">
            <w:pPr>
              <w:tabs>
                <w:tab w:val="left" w:pos="1830"/>
              </w:tabs>
              <w:spacing w:line="276" w:lineRule="auto"/>
              <w:rPr>
                <w:rFonts w:ascii="Calibri" w:eastAsia="Calibri" w:hAnsi="Calibri" w:cs="Calibri"/>
                <w:b/>
                <w:bCs/>
                <w:sz w:val="18"/>
                <w:szCs w:val="18"/>
                <w:lang w:val="es-MX" w:eastAsia="en-US"/>
              </w:rPr>
            </w:pPr>
            <w:r w:rsidRPr="00BA58D8">
              <w:rPr>
                <w:rFonts w:ascii="Calibri" w:eastAsia="Calibri" w:hAnsi="Calibri" w:cs="Calibri"/>
                <w:b/>
                <w:bCs/>
                <w:sz w:val="18"/>
                <w:szCs w:val="18"/>
                <w:lang w:val="es-MX" w:eastAsia="en-US"/>
              </w:rPr>
              <w:t xml:space="preserve">(B) EXPERIENCIA DE LOS PROFESIONALES </w:t>
            </w:r>
          </w:p>
        </w:tc>
        <w:tc>
          <w:tcPr>
            <w:tcW w:w="1385" w:type="pct"/>
            <w:gridSpan w:val="3"/>
            <w:tcBorders>
              <w:bottom w:val="single" w:sz="4" w:space="0" w:color="auto"/>
            </w:tcBorders>
            <w:shd w:val="clear" w:color="auto" w:fill="C6D9F1" w:themeFill="text2" w:themeFillTint="33"/>
            <w:vAlign w:val="center"/>
          </w:tcPr>
          <w:p w14:paraId="5344B7F3" w14:textId="431E0AA2" w:rsidR="00BA58D8" w:rsidRPr="00E87385" w:rsidRDefault="00BA58D8" w:rsidP="00295435">
            <w:pPr>
              <w:tabs>
                <w:tab w:val="left" w:pos="1830"/>
              </w:tabs>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Máximo [</w:t>
            </w:r>
            <w:r>
              <w:rPr>
                <w:rFonts w:ascii="Calibri" w:eastAsia="Calibri" w:hAnsi="Calibri" w:cs="Calibri"/>
                <w:b/>
                <w:bCs/>
                <w:sz w:val="18"/>
                <w:szCs w:val="18"/>
                <w:lang w:val="es-MX" w:eastAsia="en-US"/>
              </w:rPr>
              <w:t>2</w:t>
            </w:r>
            <w:r w:rsidR="00295435">
              <w:rPr>
                <w:rFonts w:ascii="Calibri" w:eastAsia="Calibri" w:hAnsi="Calibri" w:cs="Calibri"/>
                <w:b/>
                <w:bCs/>
                <w:sz w:val="18"/>
                <w:szCs w:val="18"/>
                <w:lang w:val="es-MX" w:eastAsia="en-US"/>
              </w:rPr>
              <w:t>0</w:t>
            </w:r>
            <w:r w:rsidRPr="00E87385">
              <w:rPr>
                <w:rFonts w:ascii="Calibri" w:eastAsia="Calibri" w:hAnsi="Calibri" w:cs="Calibri"/>
                <w:b/>
                <w:bCs/>
                <w:sz w:val="18"/>
                <w:szCs w:val="18"/>
                <w:lang w:val="es-MX" w:eastAsia="en-US"/>
              </w:rPr>
              <w:t>] puntos</w:t>
            </w:r>
          </w:p>
        </w:tc>
      </w:tr>
      <w:tr w:rsidR="00892ABB" w:rsidRPr="00E87385" w14:paraId="2EDD6C17" w14:textId="77777777" w:rsidTr="00C207B0">
        <w:trPr>
          <w:trHeight w:val="274"/>
          <w:jc w:val="center"/>
        </w:trPr>
        <w:tc>
          <w:tcPr>
            <w:tcW w:w="4197" w:type="pct"/>
            <w:gridSpan w:val="3"/>
            <w:tcBorders>
              <w:top w:val="nil"/>
              <w:left w:val="single" w:sz="4" w:space="0" w:color="auto"/>
              <w:bottom w:val="single" w:sz="4" w:space="0" w:color="auto"/>
              <w:right w:val="nil"/>
            </w:tcBorders>
            <w:shd w:val="clear" w:color="auto" w:fill="FDE9D9"/>
            <w:vAlign w:val="center"/>
          </w:tcPr>
          <w:p w14:paraId="6F9C84E6" w14:textId="77777777" w:rsidR="00892ABB" w:rsidRPr="0041583E" w:rsidRDefault="00892ABB" w:rsidP="00056A60">
            <w:pPr>
              <w:spacing w:line="276" w:lineRule="auto"/>
              <w:rPr>
                <w:rFonts w:ascii="Calibri" w:hAnsi="Calibri" w:cs="Calibri"/>
                <w:sz w:val="18"/>
                <w:szCs w:val="18"/>
                <w:lang w:val="es-MX" w:eastAsia="en-US"/>
              </w:rPr>
            </w:pPr>
            <w:r w:rsidRPr="0041583E">
              <w:rPr>
                <w:rFonts w:ascii="Calibri" w:hAnsi="Calibri" w:cs="Calibri"/>
                <w:sz w:val="18"/>
                <w:szCs w:val="18"/>
                <w:lang w:val="es-MX" w:eastAsia="en-US"/>
              </w:rPr>
              <w:t>- Personal Clave o Especialista</w:t>
            </w:r>
          </w:p>
        </w:tc>
        <w:tc>
          <w:tcPr>
            <w:tcW w:w="803" w:type="pct"/>
            <w:vMerge w:val="restart"/>
            <w:tcBorders>
              <w:left w:val="nil"/>
            </w:tcBorders>
            <w:shd w:val="clear" w:color="auto" w:fill="FDE9D9"/>
            <w:vAlign w:val="center"/>
          </w:tcPr>
          <w:p w14:paraId="62A35414" w14:textId="21098A6F" w:rsidR="00892ABB" w:rsidRPr="00E87385" w:rsidRDefault="00BA58D8" w:rsidP="00295435">
            <w:pP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w:t>
            </w:r>
            <w:r>
              <w:rPr>
                <w:rFonts w:ascii="Calibri" w:eastAsia="Calibri" w:hAnsi="Calibri" w:cs="Calibri"/>
                <w:b/>
                <w:bCs/>
                <w:sz w:val="18"/>
                <w:szCs w:val="18"/>
                <w:lang w:val="es-MX" w:eastAsia="en-US"/>
              </w:rPr>
              <w:t>2</w:t>
            </w:r>
            <w:r w:rsidR="00295435">
              <w:rPr>
                <w:rFonts w:ascii="Calibri" w:eastAsia="Calibri" w:hAnsi="Calibri" w:cs="Calibri"/>
                <w:b/>
                <w:bCs/>
                <w:sz w:val="18"/>
                <w:szCs w:val="18"/>
                <w:lang w:val="es-MX" w:eastAsia="en-US"/>
              </w:rPr>
              <w:t>0</w:t>
            </w:r>
            <w:r w:rsidRPr="00E87385">
              <w:rPr>
                <w:rFonts w:ascii="Calibri" w:eastAsia="Calibri" w:hAnsi="Calibri" w:cs="Calibri"/>
                <w:b/>
                <w:bCs/>
                <w:sz w:val="18"/>
                <w:szCs w:val="18"/>
                <w:lang w:val="es-MX" w:eastAsia="en-US"/>
              </w:rPr>
              <w:t>] pts</w:t>
            </w:r>
          </w:p>
        </w:tc>
      </w:tr>
      <w:tr w:rsidR="00892ABB" w:rsidRPr="00E87385" w14:paraId="5A0E5069" w14:textId="77777777" w:rsidTr="00C207B0">
        <w:trPr>
          <w:trHeight w:val="935"/>
          <w:jc w:val="center"/>
        </w:trPr>
        <w:tc>
          <w:tcPr>
            <w:tcW w:w="3615" w:type="pct"/>
            <w:tcBorders>
              <w:top w:val="single" w:sz="4" w:space="0" w:color="auto"/>
              <w:bottom w:val="single" w:sz="4" w:space="0" w:color="auto"/>
            </w:tcBorders>
            <w:shd w:val="clear" w:color="auto" w:fill="auto"/>
            <w:vAlign w:val="center"/>
          </w:tcPr>
          <w:p w14:paraId="6D8133E4" w14:textId="33814114" w:rsidR="000501E9" w:rsidRPr="009D3A96" w:rsidRDefault="000501E9" w:rsidP="00306C84">
            <w:pPr>
              <w:spacing w:line="276" w:lineRule="auto"/>
              <w:ind w:left="360"/>
              <w:rPr>
                <w:rFonts w:ascii="Calibri" w:hAnsi="Calibri" w:cs="Calibri"/>
                <w:b/>
                <w:sz w:val="18"/>
                <w:szCs w:val="18"/>
                <w:lang w:val="es-MX" w:eastAsia="en-US"/>
              </w:rPr>
            </w:pPr>
            <w:r w:rsidRPr="009D3A96">
              <w:rPr>
                <w:rFonts w:ascii="Calibri" w:hAnsi="Calibri" w:cs="Calibri"/>
                <w:b/>
                <w:sz w:val="18"/>
                <w:szCs w:val="18"/>
                <w:lang w:val="es-MX" w:eastAsia="en-US"/>
              </w:rPr>
              <w:t>Ingeniero Civil</w:t>
            </w:r>
            <w:r w:rsidR="009D3A96" w:rsidRPr="009D3A96">
              <w:rPr>
                <w:rFonts w:ascii="Calibri" w:hAnsi="Calibri" w:cs="Calibri"/>
                <w:b/>
                <w:sz w:val="18"/>
                <w:szCs w:val="18"/>
                <w:lang w:val="es-MX" w:eastAsia="en-US"/>
              </w:rPr>
              <w:t xml:space="preserve"> que desarrollará la actividad de Supervisor de Obra</w:t>
            </w:r>
            <w:r w:rsidR="00306C84">
              <w:rPr>
                <w:rFonts w:ascii="Calibri" w:hAnsi="Calibri" w:cs="Calibri"/>
                <w:b/>
                <w:sz w:val="18"/>
                <w:szCs w:val="18"/>
                <w:lang w:val="es-MX" w:eastAsia="en-US"/>
              </w:rPr>
              <w:t>:</w:t>
            </w:r>
          </w:p>
          <w:p w14:paraId="50FC6465" w14:textId="20A29747" w:rsidR="00462A40" w:rsidRPr="00EB15C5" w:rsidRDefault="00462A40" w:rsidP="00462A40">
            <w:pPr>
              <w:numPr>
                <w:ilvl w:val="0"/>
                <w:numId w:val="22"/>
              </w:numPr>
              <w:spacing w:line="276" w:lineRule="auto"/>
              <w:rPr>
                <w:rFonts w:ascii="Calibri" w:hAnsi="Calibri" w:cs="Calibri"/>
                <w:sz w:val="18"/>
                <w:szCs w:val="18"/>
                <w:lang w:val="es-MX" w:eastAsia="en-US"/>
              </w:rPr>
            </w:pPr>
            <w:r w:rsidRPr="00EB15C5">
              <w:rPr>
                <w:rFonts w:ascii="Calibri" w:hAnsi="Calibri" w:cs="Calibri"/>
                <w:sz w:val="18"/>
                <w:szCs w:val="18"/>
                <w:lang w:val="es-MX" w:eastAsia="en-US"/>
              </w:rPr>
              <w:t xml:space="preserve">Más de </w:t>
            </w:r>
            <w:r w:rsidR="002442F9" w:rsidRPr="00EB15C5">
              <w:rPr>
                <w:rFonts w:ascii="Calibri" w:hAnsi="Calibri" w:cs="Calibri"/>
                <w:sz w:val="18"/>
                <w:szCs w:val="18"/>
                <w:lang w:val="es-MX" w:eastAsia="en-US"/>
              </w:rPr>
              <w:t>5</w:t>
            </w:r>
            <w:r w:rsidRPr="00EB15C5">
              <w:rPr>
                <w:rFonts w:ascii="Calibri" w:hAnsi="Calibri" w:cs="Calibri"/>
                <w:sz w:val="18"/>
                <w:szCs w:val="18"/>
                <w:lang w:val="es-MX" w:eastAsia="en-US"/>
              </w:rPr>
              <w:t xml:space="preserve"> servicios de experiencia específica en Supervisión de Obras Civiles: </w:t>
            </w:r>
          </w:p>
          <w:p w14:paraId="7DA4565F" w14:textId="77777777" w:rsidR="00462A40" w:rsidRPr="00EB15C5" w:rsidRDefault="00462A40" w:rsidP="00462A40">
            <w:pPr>
              <w:numPr>
                <w:ilvl w:val="0"/>
                <w:numId w:val="22"/>
              </w:numPr>
              <w:spacing w:line="276" w:lineRule="auto"/>
              <w:rPr>
                <w:rFonts w:ascii="Calibri" w:hAnsi="Calibri" w:cs="Calibri"/>
                <w:sz w:val="18"/>
                <w:szCs w:val="18"/>
                <w:lang w:val="es-MX" w:eastAsia="en-US"/>
              </w:rPr>
            </w:pPr>
            <w:r w:rsidRPr="00EB15C5">
              <w:rPr>
                <w:rFonts w:ascii="Calibri" w:hAnsi="Calibri" w:cs="Calibri"/>
                <w:sz w:val="18"/>
                <w:szCs w:val="18"/>
                <w:lang w:val="es-MX" w:eastAsia="en-US"/>
              </w:rPr>
              <w:t>3 servicios de experiencia específica en Supervisión de Obras Civiles:</w:t>
            </w:r>
          </w:p>
          <w:p w14:paraId="7F888C9D" w14:textId="1BBE327E" w:rsidR="00892ABB" w:rsidRPr="0041583E" w:rsidRDefault="00462A40" w:rsidP="00462A40">
            <w:pPr>
              <w:pStyle w:val="Prrafodelista"/>
              <w:numPr>
                <w:ilvl w:val="0"/>
                <w:numId w:val="22"/>
              </w:numPr>
              <w:ind w:right="207"/>
              <w:jc w:val="both"/>
              <w:rPr>
                <w:rFonts w:ascii="Calibri" w:hAnsi="Calibri" w:cs="Calibri"/>
                <w:sz w:val="18"/>
                <w:szCs w:val="18"/>
                <w:lang w:val="es-MX" w:eastAsia="en-US"/>
              </w:rPr>
            </w:pPr>
            <w:r w:rsidRPr="00EB15C5">
              <w:rPr>
                <w:rFonts w:ascii="Calibri" w:hAnsi="Calibri" w:cs="Calibri"/>
                <w:sz w:val="18"/>
                <w:szCs w:val="18"/>
                <w:lang w:val="es-MX" w:eastAsia="en-US"/>
              </w:rPr>
              <w:t>2 servicio</w:t>
            </w:r>
            <w:r w:rsidR="00306C84" w:rsidRPr="00EB15C5">
              <w:rPr>
                <w:rFonts w:ascii="Calibri" w:hAnsi="Calibri" w:cs="Calibri"/>
                <w:sz w:val="18"/>
                <w:szCs w:val="18"/>
                <w:lang w:val="es-MX" w:eastAsia="en-US"/>
              </w:rPr>
              <w:t>s</w:t>
            </w:r>
            <w:r w:rsidRPr="00EB15C5">
              <w:rPr>
                <w:rFonts w:ascii="Calibri" w:hAnsi="Calibri" w:cs="Calibri"/>
                <w:sz w:val="18"/>
                <w:szCs w:val="18"/>
                <w:lang w:val="es-MX" w:eastAsia="en-US"/>
              </w:rPr>
              <w:t xml:space="preserve"> de experiencia específica:</w:t>
            </w:r>
          </w:p>
        </w:tc>
        <w:tc>
          <w:tcPr>
            <w:tcW w:w="582" w:type="pct"/>
            <w:gridSpan w:val="2"/>
            <w:tcBorders>
              <w:top w:val="single" w:sz="4" w:space="0" w:color="auto"/>
            </w:tcBorders>
            <w:vAlign w:val="center"/>
          </w:tcPr>
          <w:p w14:paraId="773345B3" w14:textId="77777777" w:rsidR="000501E9" w:rsidRDefault="000501E9" w:rsidP="000501E9">
            <w:pPr>
              <w:spacing w:line="276" w:lineRule="auto"/>
              <w:jc w:val="center"/>
              <w:rPr>
                <w:rFonts w:ascii="Calibri" w:eastAsia="Calibri" w:hAnsi="Calibri" w:cs="Calibri"/>
                <w:b/>
                <w:bCs/>
                <w:sz w:val="18"/>
                <w:szCs w:val="18"/>
                <w:lang w:val="es-MX" w:eastAsia="en-US"/>
              </w:rPr>
            </w:pPr>
          </w:p>
          <w:p w14:paraId="076AC566" w14:textId="77777777" w:rsidR="000501E9" w:rsidRPr="00E87385" w:rsidRDefault="000501E9" w:rsidP="000501E9">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5</w:t>
            </w:r>
            <w:r w:rsidRPr="00E87385">
              <w:rPr>
                <w:rFonts w:ascii="Calibri" w:eastAsia="Calibri" w:hAnsi="Calibri" w:cs="Calibri"/>
                <w:b/>
                <w:bCs/>
                <w:sz w:val="18"/>
                <w:szCs w:val="18"/>
                <w:lang w:val="es-MX" w:eastAsia="en-US"/>
              </w:rPr>
              <w:t>] pts</w:t>
            </w:r>
          </w:p>
          <w:p w14:paraId="262390FB" w14:textId="77777777" w:rsidR="000501E9" w:rsidRPr="00E87385" w:rsidRDefault="000501E9" w:rsidP="000501E9">
            <w:pPr>
              <w:spacing w:line="276" w:lineRule="auto"/>
              <w:ind w:left="175"/>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4</w:t>
            </w:r>
            <w:r w:rsidRPr="00E87385">
              <w:rPr>
                <w:rFonts w:ascii="Calibri" w:eastAsia="Calibri" w:hAnsi="Calibri" w:cs="Calibri"/>
                <w:b/>
                <w:bCs/>
                <w:sz w:val="18"/>
                <w:szCs w:val="18"/>
                <w:lang w:val="es-MX" w:eastAsia="en-US"/>
              </w:rPr>
              <w:t>] pts</w:t>
            </w:r>
          </w:p>
          <w:p w14:paraId="34875035" w14:textId="7A3FA895" w:rsidR="00892ABB" w:rsidRPr="0041583E" w:rsidRDefault="000501E9" w:rsidP="000501E9">
            <w:pPr>
              <w:spacing w:line="276" w:lineRule="auto"/>
              <w:contextualSpacing/>
              <w:jc w:val="both"/>
              <w:rPr>
                <w:rFonts w:ascii="Calibri" w:hAnsi="Calibri" w:cs="Calibri"/>
                <w:sz w:val="18"/>
                <w:szCs w:val="18"/>
                <w:lang w:val="es-MX" w:eastAsia="en-US"/>
              </w:rPr>
            </w:pPr>
            <w:r>
              <w:rPr>
                <w:rFonts w:ascii="Calibri" w:eastAsia="Calibri" w:hAnsi="Calibri" w:cs="Calibri"/>
                <w:b/>
                <w:bCs/>
                <w:sz w:val="18"/>
                <w:szCs w:val="18"/>
                <w:lang w:val="es-MX" w:eastAsia="en-US"/>
              </w:rPr>
              <w:t xml:space="preserve">    </w:t>
            </w:r>
            <w:r w:rsidRPr="00DF4A52">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2</w:t>
            </w:r>
            <w:r w:rsidRPr="00DF4A52">
              <w:rPr>
                <w:rFonts w:ascii="Calibri" w:eastAsia="Calibri" w:hAnsi="Calibri" w:cs="Calibri"/>
                <w:b/>
                <w:bCs/>
                <w:sz w:val="18"/>
                <w:szCs w:val="18"/>
                <w:lang w:val="es-MX" w:eastAsia="en-US"/>
              </w:rPr>
              <w:t>] pts</w:t>
            </w:r>
          </w:p>
        </w:tc>
        <w:tc>
          <w:tcPr>
            <w:tcW w:w="803" w:type="pct"/>
            <w:vMerge/>
            <w:shd w:val="clear" w:color="auto" w:fill="auto"/>
            <w:vAlign w:val="center"/>
          </w:tcPr>
          <w:p w14:paraId="461CCDC1" w14:textId="77777777" w:rsidR="00892ABB" w:rsidRPr="00E87385" w:rsidRDefault="00892ABB" w:rsidP="00056A60">
            <w:pPr>
              <w:spacing w:line="276" w:lineRule="auto"/>
              <w:jc w:val="center"/>
              <w:rPr>
                <w:rFonts w:ascii="Calibri" w:eastAsia="Calibri" w:hAnsi="Calibri" w:cs="Calibri"/>
                <w:b/>
                <w:bCs/>
                <w:sz w:val="18"/>
                <w:szCs w:val="18"/>
                <w:lang w:val="es-MX" w:eastAsia="en-US"/>
              </w:rPr>
            </w:pPr>
          </w:p>
        </w:tc>
      </w:tr>
      <w:tr w:rsidR="00892ABB" w:rsidRPr="00E87385" w14:paraId="2233A49F" w14:textId="77777777" w:rsidTr="00C207B0">
        <w:trPr>
          <w:trHeight w:val="1012"/>
          <w:jc w:val="center"/>
        </w:trPr>
        <w:tc>
          <w:tcPr>
            <w:tcW w:w="3615" w:type="pct"/>
            <w:tcBorders>
              <w:bottom w:val="single" w:sz="4" w:space="0" w:color="auto"/>
            </w:tcBorders>
            <w:shd w:val="clear" w:color="auto" w:fill="auto"/>
            <w:vAlign w:val="center"/>
          </w:tcPr>
          <w:p w14:paraId="003444FA" w14:textId="5D338185" w:rsidR="000501E9" w:rsidRPr="00552842" w:rsidRDefault="009D3A96" w:rsidP="00306C84">
            <w:pPr>
              <w:spacing w:line="276" w:lineRule="auto"/>
              <w:ind w:left="360"/>
              <w:rPr>
                <w:rFonts w:ascii="Calibri" w:hAnsi="Calibri" w:cs="Calibri"/>
                <w:b/>
                <w:sz w:val="18"/>
                <w:szCs w:val="18"/>
                <w:lang w:val="es-MX" w:eastAsia="en-US"/>
              </w:rPr>
            </w:pPr>
            <w:r w:rsidRPr="00552842">
              <w:rPr>
                <w:rFonts w:ascii="Calibri" w:hAnsi="Calibri" w:cs="Calibri"/>
                <w:b/>
                <w:sz w:val="18"/>
                <w:szCs w:val="18"/>
                <w:lang w:val="es-MX" w:eastAsia="en-US"/>
              </w:rPr>
              <w:t>El I</w:t>
            </w:r>
            <w:r w:rsidR="00892ABB" w:rsidRPr="00552842">
              <w:rPr>
                <w:rFonts w:ascii="Calibri" w:hAnsi="Calibri" w:cs="Calibri"/>
                <w:b/>
                <w:sz w:val="18"/>
                <w:szCs w:val="18"/>
                <w:lang w:val="es-MX" w:eastAsia="en-US"/>
              </w:rPr>
              <w:t xml:space="preserve">ngeniero </w:t>
            </w:r>
            <w:r w:rsidRPr="00552842">
              <w:rPr>
                <w:rFonts w:ascii="Calibri" w:hAnsi="Calibri" w:cs="Calibri"/>
                <w:b/>
                <w:sz w:val="18"/>
                <w:szCs w:val="18"/>
                <w:lang w:val="es-MX" w:eastAsia="en-US"/>
              </w:rPr>
              <w:t>C</w:t>
            </w:r>
            <w:r w:rsidR="00892ABB" w:rsidRPr="00552842">
              <w:rPr>
                <w:rFonts w:ascii="Calibri" w:hAnsi="Calibri" w:cs="Calibri"/>
                <w:b/>
                <w:sz w:val="18"/>
                <w:szCs w:val="18"/>
                <w:lang w:val="es-MX" w:eastAsia="en-US"/>
              </w:rPr>
              <w:t xml:space="preserve">ivil I que desarrollará la actividad de Ingeniero de Seguridad (SSMA) </w:t>
            </w:r>
          </w:p>
          <w:p w14:paraId="6EDC0B49" w14:textId="7046CEDC" w:rsidR="000501E9" w:rsidRPr="00552842" w:rsidRDefault="000501E9" w:rsidP="000501E9">
            <w:pPr>
              <w:numPr>
                <w:ilvl w:val="0"/>
                <w:numId w:val="22"/>
              </w:numPr>
              <w:spacing w:line="276" w:lineRule="auto"/>
              <w:rPr>
                <w:rFonts w:ascii="Calibri" w:hAnsi="Calibri" w:cs="Calibri"/>
                <w:sz w:val="18"/>
                <w:szCs w:val="18"/>
                <w:lang w:val="es-MX" w:eastAsia="en-US"/>
              </w:rPr>
            </w:pPr>
            <w:r w:rsidRPr="00552842">
              <w:rPr>
                <w:rFonts w:ascii="Calibri" w:hAnsi="Calibri" w:cs="Calibri"/>
                <w:sz w:val="18"/>
                <w:szCs w:val="18"/>
                <w:lang w:val="es-MX" w:eastAsia="en-US"/>
              </w:rPr>
              <w:t xml:space="preserve">Más de 3 servicios de experiencia específica en Supervisión de Obras Civiles: </w:t>
            </w:r>
          </w:p>
          <w:p w14:paraId="0AA9E144" w14:textId="77777777" w:rsidR="000501E9" w:rsidRPr="00552842" w:rsidRDefault="000501E9" w:rsidP="000501E9">
            <w:pPr>
              <w:numPr>
                <w:ilvl w:val="0"/>
                <w:numId w:val="22"/>
              </w:numPr>
              <w:spacing w:line="276" w:lineRule="auto"/>
              <w:rPr>
                <w:rFonts w:ascii="Calibri" w:hAnsi="Calibri" w:cs="Calibri"/>
                <w:sz w:val="18"/>
                <w:szCs w:val="18"/>
                <w:lang w:val="es-MX" w:eastAsia="en-US"/>
              </w:rPr>
            </w:pPr>
            <w:r w:rsidRPr="00552842">
              <w:rPr>
                <w:rFonts w:ascii="Calibri" w:hAnsi="Calibri" w:cs="Calibri"/>
                <w:sz w:val="18"/>
                <w:szCs w:val="18"/>
                <w:lang w:val="es-MX" w:eastAsia="en-US"/>
              </w:rPr>
              <w:t>3 servicios de experiencia específica en Supervisión de Obras Civiles:</w:t>
            </w:r>
          </w:p>
          <w:p w14:paraId="722FAA2D" w14:textId="6AA3D414" w:rsidR="00892ABB" w:rsidRPr="0041583E" w:rsidRDefault="000501E9" w:rsidP="000501E9">
            <w:pPr>
              <w:numPr>
                <w:ilvl w:val="0"/>
                <w:numId w:val="22"/>
              </w:numPr>
              <w:spacing w:line="276" w:lineRule="auto"/>
              <w:ind w:right="207"/>
              <w:jc w:val="both"/>
              <w:rPr>
                <w:rFonts w:ascii="Calibri" w:hAnsi="Calibri" w:cs="Calibri"/>
                <w:sz w:val="18"/>
                <w:szCs w:val="18"/>
                <w:lang w:val="es-MX" w:eastAsia="en-US"/>
              </w:rPr>
            </w:pPr>
            <w:r w:rsidRPr="00552842">
              <w:rPr>
                <w:rFonts w:ascii="Calibri" w:hAnsi="Calibri" w:cs="Calibri"/>
                <w:sz w:val="18"/>
                <w:szCs w:val="18"/>
                <w:lang w:val="es-MX" w:eastAsia="en-US"/>
              </w:rPr>
              <w:t>2 servicio</w:t>
            </w:r>
            <w:r w:rsidR="00306C84" w:rsidRPr="00552842">
              <w:rPr>
                <w:rFonts w:ascii="Calibri" w:hAnsi="Calibri" w:cs="Calibri"/>
                <w:sz w:val="18"/>
                <w:szCs w:val="18"/>
                <w:lang w:val="es-MX" w:eastAsia="en-US"/>
              </w:rPr>
              <w:t>s</w:t>
            </w:r>
            <w:r w:rsidRPr="00552842">
              <w:rPr>
                <w:rFonts w:ascii="Calibri" w:hAnsi="Calibri" w:cs="Calibri"/>
                <w:sz w:val="18"/>
                <w:szCs w:val="18"/>
                <w:lang w:val="es-MX" w:eastAsia="en-US"/>
              </w:rPr>
              <w:t xml:space="preserve"> de experiencia específica:</w:t>
            </w:r>
          </w:p>
        </w:tc>
        <w:tc>
          <w:tcPr>
            <w:tcW w:w="582" w:type="pct"/>
            <w:gridSpan w:val="2"/>
            <w:tcBorders>
              <w:bottom w:val="single" w:sz="4" w:space="0" w:color="auto"/>
            </w:tcBorders>
            <w:vAlign w:val="center"/>
          </w:tcPr>
          <w:p w14:paraId="4AC189CA" w14:textId="77777777" w:rsidR="000501E9" w:rsidRDefault="000501E9" w:rsidP="000501E9">
            <w:pPr>
              <w:spacing w:line="276" w:lineRule="auto"/>
              <w:jc w:val="center"/>
              <w:rPr>
                <w:rFonts w:ascii="Calibri" w:eastAsia="Calibri" w:hAnsi="Calibri" w:cs="Calibri"/>
                <w:b/>
                <w:bCs/>
                <w:sz w:val="18"/>
                <w:szCs w:val="18"/>
                <w:lang w:val="es-MX" w:eastAsia="en-US"/>
              </w:rPr>
            </w:pPr>
          </w:p>
          <w:p w14:paraId="4DAFC194" w14:textId="77777777" w:rsidR="000501E9" w:rsidRPr="00E87385" w:rsidRDefault="000501E9" w:rsidP="000501E9">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5</w:t>
            </w:r>
            <w:r w:rsidRPr="00E87385">
              <w:rPr>
                <w:rFonts w:ascii="Calibri" w:eastAsia="Calibri" w:hAnsi="Calibri" w:cs="Calibri"/>
                <w:b/>
                <w:bCs/>
                <w:sz w:val="18"/>
                <w:szCs w:val="18"/>
                <w:lang w:val="es-MX" w:eastAsia="en-US"/>
              </w:rPr>
              <w:t>] pts</w:t>
            </w:r>
          </w:p>
          <w:p w14:paraId="6AA21DC9" w14:textId="5B91882D" w:rsidR="000501E9" w:rsidRPr="00E87385" w:rsidRDefault="000501E9" w:rsidP="000501E9">
            <w:pPr>
              <w:spacing w:line="276" w:lineRule="auto"/>
              <w:contextualSpacing/>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4</w:t>
            </w:r>
            <w:r w:rsidRPr="00E87385">
              <w:rPr>
                <w:rFonts w:ascii="Calibri" w:eastAsia="Calibri" w:hAnsi="Calibri" w:cs="Calibri"/>
                <w:b/>
                <w:bCs/>
                <w:sz w:val="18"/>
                <w:szCs w:val="18"/>
                <w:lang w:val="es-MX" w:eastAsia="en-US"/>
              </w:rPr>
              <w:t>] pts</w:t>
            </w:r>
          </w:p>
          <w:p w14:paraId="29A07EFA" w14:textId="7921FFA9" w:rsidR="00892ABB" w:rsidRPr="0041583E" w:rsidRDefault="000501E9" w:rsidP="000501E9">
            <w:pPr>
              <w:spacing w:line="276" w:lineRule="auto"/>
              <w:contextualSpacing/>
              <w:jc w:val="both"/>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DF4A52">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2</w:t>
            </w:r>
            <w:r w:rsidRPr="00DF4A52">
              <w:rPr>
                <w:rFonts w:ascii="Calibri" w:eastAsia="Calibri" w:hAnsi="Calibri" w:cs="Calibri"/>
                <w:b/>
                <w:bCs/>
                <w:sz w:val="18"/>
                <w:szCs w:val="18"/>
                <w:lang w:val="es-MX" w:eastAsia="en-US"/>
              </w:rPr>
              <w:t>] pts</w:t>
            </w:r>
          </w:p>
        </w:tc>
        <w:tc>
          <w:tcPr>
            <w:tcW w:w="803" w:type="pct"/>
            <w:vMerge/>
            <w:shd w:val="clear" w:color="auto" w:fill="auto"/>
            <w:vAlign w:val="center"/>
          </w:tcPr>
          <w:p w14:paraId="0D3415C3" w14:textId="77777777" w:rsidR="00892ABB" w:rsidRPr="00E87385" w:rsidRDefault="00892ABB" w:rsidP="00056A60">
            <w:pPr>
              <w:spacing w:line="276" w:lineRule="auto"/>
              <w:jc w:val="center"/>
              <w:rPr>
                <w:rFonts w:ascii="Calibri" w:eastAsia="Calibri" w:hAnsi="Calibri" w:cs="Calibri"/>
                <w:b/>
                <w:bCs/>
                <w:sz w:val="18"/>
                <w:szCs w:val="18"/>
                <w:lang w:val="es-MX" w:eastAsia="en-US"/>
              </w:rPr>
            </w:pPr>
          </w:p>
        </w:tc>
      </w:tr>
      <w:tr w:rsidR="00892ABB" w:rsidRPr="00E87385" w14:paraId="424BE896" w14:textId="77777777" w:rsidTr="00C207B0">
        <w:trPr>
          <w:trHeight w:val="1012"/>
          <w:jc w:val="center"/>
        </w:trPr>
        <w:tc>
          <w:tcPr>
            <w:tcW w:w="3615" w:type="pct"/>
            <w:tcBorders>
              <w:bottom w:val="single" w:sz="4" w:space="0" w:color="auto"/>
            </w:tcBorders>
            <w:shd w:val="clear" w:color="auto" w:fill="auto"/>
            <w:vAlign w:val="center"/>
          </w:tcPr>
          <w:p w14:paraId="2859E404" w14:textId="2158E8AA" w:rsidR="000501E9" w:rsidRPr="00306C84" w:rsidRDefault="00306C84" w:rsidP="00306C84">
            <w:pPr>
              <w:spacing w:line="276" w:lineRule="auto"/>
              <w:ind w:left="360" w:right="207"/>
              <w:jc w:val="both"/>
              <w:rPr>
                <w:rFonts w:ascii="Calibri" w:hAnsi="Calibri" w:cs="Calibri"/>
                <w:b/>
                <w:sz w:val="18"/>
                <w:szCs w:val="18"/>
                <w:lang w:val="es-MX" w:eastAsia="en-US"/>
              </w:rPr>
            </w:pPr>
            <w:r w:rsidRPr="00306C84">
              <w:rPr>
                <w:rFonts w:ascii="Calibri" w:hAnsi="Calibri" w:cs="Calibri"/>
                <w:b/>
                <w:sz w:val="18"/>
                <w:szCs w:val="18"/>
                <w:lang w:val="es-MX" w:eastAsia="en-US"/>
              </w:rPr>
              <w:t>El I</w:t>
            </w:r>
            <w:r w:rsidR="00892ABB" w:rsidRPr="00306C84">
              <w:rPr>
                <w:rFonts w:ascii="Calibri" w:hAnsi="Calibri" w:cs="Calibri"/>
                <w:b/>
                <w:sz w:val="18"/>
                <w:szCs w:val="18"/>
                <w:lang w:val="es-MX" w:eastAsia="en-US"/>
              </w:rPr>
              <w:t xml:space="preserve">ngeniero </w:t>
            </w:r>
            <w:r w:rsidRPr="00306C84">
              <w:rPr>
                <w:rFonts w:ascii="Calibri" w:hAnsi="Calibri" w:cs="Calibri"/>
                <w:b/>
                <w:sz w:val="18"/>
                <w:szCs w:val="18"/>
                <w:lang w:val="es-MX" w:eastAsia="en-US"/>
              </w:rPr>
              <w:t>C</w:t>
            </w:r>
            <w:r w:rsidR="00892ABB" w:rsidRPr="00306C84">
              <w:rPr>
                <w:rFonts w:ascii="Calibri" w:hAnsi="Calibri" w:cs="Calibri"/>
                <w:b/>
                <w:sz w:val="18"/>
                <w:szCs w:val="18"/>
                <w:lang w:val="es-MX" w:eastAsia="en-US"/>
              </w:rPr>
              <w:t>ivil II que desarrollará la actividad de Inspector de Calidad</w:t>
            </w:r>
          </w:p>
          <w:p w14:paraId="29F201B6" w14:textId="77777777" w:rsidR="000501E9" w:rsidRPr="00552842" w:rsidRDefault="000501E9" w:rsidP="000501E9">
            <w:pPr>
              <w:numPr>
                <w:ilvl w:val="0"/>
                <w:numId w:val="22"/>
              </w:numPr>
              <w:spacing w:line="276" w:lineRule="auto"/>
              <w:rPr>
                <w:rFonts w:ascii="Calibri" w:hAnsi="Calibri" w:cs="Calibri"/>
                <w:sz w:val="18"/>
                <w:szCs w:val="18"/>
                <w:lang w:val="es-MX" w:eastAsia="en-US"/>
              </w:rPr>
            </w:pPr>
            <w:r w:rsidRPr="00552842">
              <w:rPr>
                <w:rFonts w:ascii="Calibri" w:hAnsi="Calibri" w:cs="Calibri"/>
                <w:sz w:val="18"/>
                <w:szCs w:val="18"/>
                <w:lang w:val="es-MX" w:eastAsia="en-US"/>
              </w:rPr>
              <w:t xml:space="preserve">Más de 3 servicios de experiencia específica en Supervisión de Obras Civiles: </w:t>
            </w:r>
          </w:p>
          <w:p w14:paraId="44386547" w14:textId="77777777" w:rsidR="000501E9" w:rsidRPr="00552842" w:rsidRDefault="000501E9" w:rsidP="000501E9">
            <w:pPr>
              <w:numPr>
                <w:ilvl w:val="0"/>
                <w:numId w:val="22"/>
              </w:numPr>
              <w:spacing w:line="276" w:lineRule="auto"/>
              <w:rPr>
                <w:rFonts w:ascii="Calibri" w:hAnsi="Calibri" w:cs="Calibri"/>
                <w:sz w:val="18"/>
                <w:szCs w:val="18"/>
                <w:lang w:val="es-MX" w:eastAsia="en-US"/>
              </w:rPr>
            </w:pPr>
            <w:r w:rsidRPr="00552842">
              <w:rPr>
                <w:rFonts w:ascii="Calibri" w:hAnsi="Calibri" w:cs="Calibri"/>
                <w:sz w:val="18"/>
                <w:szCs w:val="18"/>
                <w:lang w:val="es-MX" w:eastAsia="en-US"/>
              </w:rPr>
              <w:t>3 servicios de experiencia específica en Supervisión de Obras Civiles:</w:t>
            </w:r>
          </w:p>
          <w:p w14:paraId="323F25E1" w14:textId="2A0BE7F9" w:rsidR="00892ABB" w:rsidRPr="0041583E" w:rsidRDefault="000501E9" w:rsidP="000501E9">
            <w:pPr>
              <w:numPr>
                <w:ilvl w:val="0"/>
                <w:numId w:val="22"/>
              </w:numPr>
              <w:spacing w:line="276" w:lineRule="auto"/>
              <w:ind w:right="207"/>
              <w:jc w:val="both"/>
              <w:rPr>
                <w:rFonts w:ascii="Calibri" w:hAnsi="Calibri" w:cs="Calibri"/>
                <w:sz w:val="18"/>
                <w:szCs w:val="18"/>
                <w:lang w:val="es-MX" w:eastAsia="en-US"/>
              </w:rPr>
            </w:pPr>
            <w:r w:rsidRPr="00552842">
              <w:rPr>
                <w:rFonts w:ascii="Calibri" w:hAnsi="Calibri" w:cs="Calibri"/>
                <w:sz w:val="18"/>
                <w:szCs w:val="18"/>
                <w:lang w:val="es-MX" w:eastAsia="en-US"/>
              </w:rPr>
              <w:t>2 servicio</w:t>
            </w:r>
            <w:r w:rsidR="00306C84" w:rsidRPr="00552842">
              <w:rPr>
                <w:rFonts w:ascii="Calibri" w:hAnsi="Calibri" w:cs="Calibri"/>
                <w:sz w:val="18"/>
                <w:szCs w:val="18"/>
                <w:lang w:val="es-MX" w:eastAsia="en-US"/>
              </w:rPr>
              <w:t>s</w:t>
            </w:r>
            <w:r w:rsidRPr="00552842">
              <w:rPr>
                <w:rFonts w:ascii="Calibri" w:hAnsi="Calibri" w:cs="Calibri"/>
                <w:sz w:val="18"/>
                <w:szCs w:val="18"/>
                <w:lang w:val="es-MX" w:eastAsia="en-US"/>
              </w:rPr>
              <w:t xml:space="preserve"> de experiencia específica:</w:t>
            </w:r>
          </w:p>
        </w:tc>
        <w:tc>
          <w:tcPr>
            <w:tcW w:w="582" w:type="pct"/>
            <w:gridSpan w:val="2"/>
            <w:tcBorders>
              <w:bottom w:val="single" w:sz="4" w:space="0" w:color="auto"/>
            </w:tcBorders>
            <w:vAlign w:val="center"/>
          </w:tcPr>
          <w:p w14:paraId="7DC0CEAA" w14:textId="77777777" w:rsidR="000501E9" w:rsidRPr="00E87385" w:rsidRDefault="000501E9" w:rsidP="000501E9">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5</w:t>
            </w:r>
            <w:r w:rsidRPr="00E87385">
              <w:rPr>
                <w:rFonts w:ascii="Calibri" w:eastAsia="Calibri" w:hAnsi="Calibri" w:cs="Calibri"/>
                <w:b/>
                <w:bCs/>
                <w:sz w:val="18"/>
                <w:szCs w:val="18"/>
                <w:lang w:val="es-MX" w:eastAsia="en-US"/>
              </w:rPr>
              <w:t>] pts</w:t>
            </w:r>
          </w:p>
          <w:p w14:paraId="68C55B0C" w14:textId="77777777" w:rsidR="000501E9" w:rsidRPr="00E87385" w:rsidRDefault="000501E9" w:rsidP="000501E9">
            <w:pPr>
              <w:spacing w:line="276" w:lineRule="auto"/>
              <w:contextualSpacing/>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4</w:t>
            </w:r>
            <w:r w:rsidRPr="00E87385">
              <w:rPr>
                <w:rFonts w:ascii="Calibri" w:eastAsia="Calibri" w:hAnsi="Calibri" w:cs="Calibri"/>
                <w:b/>
                <w:bCs/>
                <w:sz w:val="18"/>
                <w:szCs w:val="18"/>
                <w:lang w:val="es-MX" w:eastAsia="en-US"/>
              </w:rPr>
              <w:t>] pts</w:t>
            </w:r>
          </w:p>
          <w:p w14:paraId="3B9CF278" w14:textId="7642CEF9" w:rsidR="00892ABB" w:rsidRPr="00E87385" w:rsidRDefault="000501E9" w:rsidP="000501E9">
            <w:pPr>
              <w:spacing w:line="276" w:lineRule="auto"/>
              <w:contextualSpacing/>
              <w:jc w:val="both"/>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DF4A52">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2</w:t>
            </w:r>
            <w:r w:rsidRPr="00DF4A52">
              <w:rPr>
                <w:rFonts w:ascii="Calibri" w:eastAsia="Calibri" w:hAnsi="Calibri" w:cs="Calibri"/>
                <w:b/>
                <w:bCs/>
                <w:sz w:val="18"/>
                <w:szCs w:val="18"/>
                <w:lang w:val="es-MX" w:eastAsia="en-US"/>
              </w:rPr>
              <w:t>] pts</w:t>
            </w:r>
          </w:p>
        </w:tc>
        <w:tc>
          <w:tcPr>
            <w:tcW w:w="803" w:type="pct"/>
            <w:vMerge/>
            <w:shd w:val="clear" w:color="auto" w:fill="auto"/>
            <w:vAlign w:val="center"/>
          </w:tcPr>
          <w:p w14:paraId="0F0EB53F" w14:textId="77777777" w:rsidR="00892ABB" w:rsidRPr="00E87385" w:rsidRDefault="00892ABB" w:rsidP="00056A60">
            <w:pPr>
              <w:spacing w:line="276" w:lineRule="auto"/>
              <w:jc w:val="center"/>
              <w:rPr>
                <w:rFonts w:ascii="Calibri" w:eastAsia="Calibri" w:hAnsi="Calibri" w:cs="Calibri"/>
                <w:b/>
                <w:bCs/>
                <w:sz w:val="18"/>
                <w:szCs w:val="18"/>
                <w:lang w:val="es-MX" w:eastAsia="en-US"/>
              </w:rPr>
            </w:pPr>
          </w:p>
        </w:tc>
      </w:tr>
      <w:tr w:rsidR="00892ABB" w:rsidRPr="000501E9" w14:paraId="74354C9B" w14:textId="77777777" w:rsidTr="00C207B0">
        <w:trPr>
          <w:trHeight w:val="1012"/>
          <w:jc w:val="center"/>
        </w:trPr>
        <w:tc>
          <w:tcPr>
            <w:tcW w:w="3615" w:type="pct"/>
            <w:tcBorders>
              <w:bottom w:val="single" w:sz="4" w:space="0" w:color="auto"/>
            </w:tcBorders>
            <w:shd w:val="clear" w:color="auto" w:fill="auto"/>
            <w:vAlign w:val="center"/>
          </w:tcPr>
          <w:p w14:paraId="38D23976" w14:textId="0D704832" w:rsidR="000501E9" w:rsidRPr="00306C84" w:rsidRDefault="009770D9" w:rsidP="00892ABB">
            <w:pPr>
              <w:numPr>
                <w:ilvl w:val="0"/>
                <w:numId w:val="22"/>
              </w:numPr>
              <w:spacing w:line="276" w:lineRule="auto"/>
              <w:ind w:right="207"/>
              <w:jc w:val="both"/>
              <w:rPr>
                <w:rFonts w:ascii="Calibri" w:hAnsi="Calibri" w:cs="Calibri"/>
                <w:b/>
                <w:sz w:val="18"/>
                <w:szCs w:val="18"/>
                <w:lang w:val="es-MX" w:eastAsia="en-US"/>
              </w:rPr>
            </w:pPr>
            <w:r w:rsidRPr="00306C84">
              <w:rPr>
                <w:rFonts w:ascii="Calibri" w:hAnsi="Calibri" w:cs="Calibri"/>
                <w:b/>
                <w:sz w:val="18"/>
                <w:szCs w:val="18"/>
                <w:lang w:val="es-MX" w:eastAsia="en-US"/>
              </w:rPr>
              <w:lastRenderedPageBreak/>
              <w:t>El Capataz</w:t>
            </w:r>
            <w:r w:rsidR="00892ABB" w:rsidRPr="00306C84">
              <w:rPr>
                <w:rFonts w:ascii="Calibri" w:hAnsi="Calibri" w:cs="Calibri"/>
                <w:b/>
                <w:sz w:val="18"/>
                <w:szCs w:val="18"/>
                <w:lang w:val="es-MX" w:eastAsia="en-US"/>
              </w:rPr>
              <w:t xml:space="preserve"> de Obra</w:t>
            </w:r>
          </w:p>
          <w:p w14:paraId="0C6A6C16" w14:textId="57967639" w:rsidR="000501E9" w:rsidRPr="00BA58D8" w:rsidRDefault="000501E9" w:rsidP="000501E9">
            <w:pPr>
              <w:numPr>
                <w:ilvl w:val="0"/>
                <w:numId w:val="22"/>
              </w:numPr>
              <w:spacing w:line="276" w:lineRule="auto"/>
              <w:rPr>
                <w:rFonts w:ascii="Calibri" w:hAnsi="Calibri" w:cs="Calibri"/>
                <w:sz w:val="18"/>
                <w:szCs w:val="18"/>
                <w:lang w:val="es-MX" w:eastAsia="en-US"/>
              </w:rPr>
            </w:pPr>
            <w:r w:rsidRPr="00BA58D8">
              <w:rPr>
                <w:rFonts w:ascii="Calibri" w:hAnsi="Calibri" w:cs="Calibri"/>
                <w:sz w:val="18"/>
                <w:szCs w:val="18"/>
                <w:lang w:val="es-MX" w:eastAsia="en-US"/>
              </w:rPr>
              <w:t xml:space="preserve">Más de </w:t>
            </w:r>
            <w:r w:rsidR="002442F9">
              <w:rPr>
                <w:rFonts w:ascii="Calibri" w:hAnsi="Calibri" w:cs="Calibri"/>
                <w:sz w:val="18"/>
                <w:szCs w:val="18"/>
                <w:lang w:val="es-MX" w:eastAsia="en-US"/>
              </w:rPr>
              <w:t>5</w:t>
            </w:r>
            <w:r w:rsidRPr="00BA58D8">
              <w:rPr>
                <w:rFonts w:ascii="Calibri" w:hAnsi="Calibri" w:cs="Calibri"/>
                <w:sz w:val="18"/>
                <w:szCs w:val="18"/>
                <w:lang w:val="es-MX" w:eastAsia="en-US"/>
              </w:rPr>
              <w:t xml:space="preserve"> servicios de experiencia específica en Supervisión de Obras Civiles: </w:t>
            </w:r>
          </w:p>
          <w:p w14:paraId="69C12EBA" w14:textId="77777777" w:rsidR="000501E9" w:rsidRPr="00BA58D8" w:rsidRDefault="000501E9" w:rsidP="000501E9">
            <w:pPr>
              <w:numPr>
                <w:ilvl w:val="0"/>
                <w:numId w:val="22"/>
              </w:numPr>
              <w:spacing w:line="276" w:lineRule="auto"/>
              <w:rPr>
                <w:rFonts w:ascii="Calibri" w:hAnsi="Calibri" w:cs="Calibri"/>
                <w:sz w:val="18"/>
                <w:szCs w:val="18"/>
                <w:lang w:val="es-MX" w:eastAsia="en-US"/>
              </w:rPr>
            </w:pPr>
            <w:r w:rsidRPr="00BA58D8">
              <w:rPr>
                <w:rFonts w:ascii="Calibri" w:hAnsi="Calibri" w:cs="Calibri"/>
                <w:sz w:val="18"/>
                <w:szCs w:val="18"/>
                <w:lang w:val="es-MX" w:eastAsia="en-US"/>
              </w:rPr>
              <w:t>3 servicios de experiencia específica en Supervisión de Obras Civiles:</w:t>
            </w:r>
          </w:p>
          <w:p w14:paraId="45B7180E" w14:textId="278E5E23" w:rsidR="00892ABB" w:rsidRPr="00BA58D8" w:rsidRDefault="000501E9" w:rsidP="000501E9">
            <w:pPr>
              <w:numPr>
                <w:ilvl w:val="0"/>
                <w:numId w:val="22"/>
              </w:numPr>
              <w:spacing w:line="276" w:lineRule="auto"/>
              <w:ind w:right="207"/>
              <w:jc w:val="both"/>
              <w:rPr>
                <w:rFonts w:ascii="Calibri" w:hAnsi="Calibri" w:cs="Calibri"/>
                <w:sz w:val="18"/>
                <w:szCs w:val="18"/>
                <w:lang w:val="es-MX" w:eastAsia="en-US"/>
              </w:rPr>
            </w:pPr>
            <w:r w:rsidRPr="00BA58D8">
              <w:rPr>
                <w:rFonts w:ascii="Calibri" w:hAnsi="Calibri" w:cs="Calibri"/>
                <w:sz w:val="18"/>
                <w:szCs w:val="18"/>
                <w:lang w:val="es-MX" w:eastAsia="en-US"/>
              </w:rPr>
              <w:t>2 servicio</w:t>
            </w:r>
            <w:r w:rsidR="00306C84">
              <w:rPr>
                <w:rFonts w:ascii="Calibri" w:hAnsi="Calibri" w:cs="Calibri"/>
                <w:sz w:val="18"/>
                <w:szCs w:val="18"/>
                <w:lang w:val="es-MX" w:eastAsia="en-US"/>
              </w:rPr>
              <w:t>s</w:t>
            </w:r>
            <w:r w:rsidRPr="00BA58D8">
              <w:rPr>
                <w:rFonts w:ascii="Calibri" w:hAnsi="Calibri" w:cs="Calibri"/>
                <w:sz w:val="18"/>
                <w:szCs w:val="18"/>
                <w:lang w:val="es-MX" w:eastAsia="en-US"/>
              </w:rPr>
              <w:t xml:space="preserve"> de experiencia específica:</w:t>
            </w:r>
          </w:p>
        </w:tc>
        <w:tc>
          <w:tcPr>
            <w:tcW w:w="582" w:type="pct"/>
            <w:gridSpan w:val="2"/>
            <w:tcBorders>
              <w:bottom w:val="single" w:sz="4" w:space="0" w:color="auto"/>
            </w:tcBorders>
            <w:shd w:val="clear" w:color="auto" w:fill="auto"/>
            <w:vAlign w:val="center"/>
          </w:tcPr>
          <w:p w14:paraId="033984AF" w14:textId="77777777" w:rsidR="000501E9" w:rsidRDefault="000501E9" w:rsidP="000501E9">
            <w:pPr>
              <w:spacing w:line="276" w:lineRule="auto"/>
              <w:jc w:val="center"/>
              <w:rPr>
                <w:rFonts w:ascii="Calibri" w:eastAsia="Calibri" w:hAnsi="Calibri" w:cs="Calibri"/>
                <w:b/>
                <w:bCs/>
                <w:sz w:val="18"/>
                <w:szCs w:val="18"/>
                <w:lang w:val="es-MX" w:eastAsia="en-US"/>
              </w:rPr>
            </w:pPr>
          </w:p>
          <w:p w14:paraId="27F653DF" w14:textId="77777777" w:rsidR="000501E9" w:rsidRPr="00E87385" w:rsidRDefault="000501E9" w:rsidP="000501E9">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5</w:t>
            </w:r>
            <w:r w:rsidRPr="00E87385">
              <w:rPr>
                <w:rFonts w:ascii="Calibri" w:eastAsia="Calibri" w:hAnsi="Calibri" w:cs="Calibri"/>
                <w:b/>
                <w:bCs/>
                <w:sz w:val="18"/>
                <w:szCs w:val="18"/>
                <w:lang w:val="es-MX" w:eastAsia="en-US"/>
              </w:rPr>
              <w:t>] pts</w:t>
            </w:r>
          </w:p>
          <w:p w14:paraId="2FFC60FD" w14:textId="77777777" w:rsidR="000501E9" w:rsidRPr="00E87385" w:rsidRDefault="000501E9" w:rsidP="000501E9">
            <w:pPr>
              <w:spacing w:line="276" w:lineRule="auto"/>
              <w:contextualSpacing/>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4</w:t>
            </w:r>
            <w:r w:rsidRPr="00E87385">
              <w:rPr>
                <w:rFonts w:ascii="Calibri" w:eastAsia="Calibri" w:hAnsi="Calibri" w:cs="Calibri"/>
                <w:b/>
                <w:bCs/>
                <w:sz w:val="18"/>
                <w:szCs w:val="18"/>
                <w:lang w:val="es-MX" w:eastAsia="en-US"/>
              </w:rPr>
              <w:t>] pts</w:t>
            </w:r>
          </w:p>
          <w:p w14:paraId="1C22A0E3" w14:textId="226932E5" w:rsidR="00892ABB" w:rsidRPr="000501E9" w:rsidRDefault="000501E9" w:rsidP="000501E9">
            <w:pPr>
              <w:spacing w:line="276" w:lineRule="auto"/>
              <w:ind w:left="148"/>
              <w:contextualSpacing/>
              <w:jc w:val="both"/>
              <w:rPr>
                <w:rFonts w:ascii="Calibri" w:eastAsia="Calibri" w:hAnsi="Calibri" w:cs="Calibri"/>
                <w:bCs/>
                <w:sz w:val="18"/>
                <w:szCs w:val="18"/>
                <w:lang w:val="es-MX" w:eastAsia="en-US"/>
              </w:rPr>
            </w:pPr>
            <w:r w:rsidRPr="00DF4A52">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2</w:t>
            </w:r>
            <w:r w:rsidRPr="00DF4A52">
              <w:rPr>
                <w:rFonts w:ascii="Calibri" w:eastAsia="Calibri" w:hAnsi="Calibri" w:cs="Calibri"/>
                <w:b/>
                <w:bCs/>
                <w:sz w:val="18"/>
                <w:szCs w:val="18"/>
                <w:lang w:val="es-MX" w:eastAsia="en-US"/>
              </w:rPr>
              <w:t>] pts</w:t>
            </w:r>
          </w:p>
        </w:tc>
        <w:tc>
          <w:tcPr>
            <w:tcW w:w="803" w:type="pct"/>
            <w:vMerge/>
            <w:shd w:val="clear" w:color="auto" w:fill="auto"/>
            <w:vAlign w:val="center"/>
          </w:tcPr>
          <w:p w14:paraId="7782E919" w14:textId="77777777" w:rsidR="00892ABB" w:rsidRPr="000501E9" w:rsidRDefault="00892ABB" w:rsidP="00056A60">
            <w:pPr>
              <w:spacing w:line="276" w:lineRule="auto"/>
              <w:jc w:val="center"/>
              <w:rPr>
                <w:rFonts w:ascii="Calibri" w:eastAsia="Calibri" w:hAnsi="Calibri" w:cs="Calibri"/>
                <w:b/>
                <w:bCs/>
                <w:sz w:val="18"/>
                <w:szCs w:val="18"/>
                <w:lang w:val="es-MX" w:eastAsia="en-US"/>
              </w:rPr>
            </w:pPr>
          </w:p>
        </w:tc>
      </w:tr>
      <w:tr w:rsidR="009D3A96" w:rsidRPr="000501E9" w14:paraId="2A8C2B57" w14:textId="77777777" w:rsidTr="00C207B0">
        <w:trPr>
          <w:trHeight w:val="1012"/>
          <w:jc w:val="center"/>
        </w:trPr>
        <w:tc>
          <w:tcPr>
            <w:tcW w:w="3615" w:type="pct"/>
            <w:tcBorders>
              <w:bottom w:val="single" w:sz="4" w:space="0" w:color="auto"/>
            </w:tcBorders>
            <w:shd w:val="clear" w:color="auto" w:fill="auto"/>
            <w:vAlign w:val="center"/>
          </w:tcPr>
          <w:p w14:paraId="7F737658" w14:textId="77777777" w:rsidR="009D3A96" w:rsidRDefault="00306C84" w:rsidP="00306C84">
            <w:pPr>
              <w:spacing w:line="276" w:lineRule="auto"/>
              <w:ind w:right="207"/>
              <w:jc w:val="both"/>
              <w:rPr>
                <w:rFonts w:ascii="Calibri" w:hAnsi="Calibri" w:cs="Calibri"/>
                <w:sz w:val="18"/>
                <w:szCs w:val="18"/>
                <w:lang w:val="es-MX" w:eastAsia="en-US"/>
              </w:rPr>
            </w:pPr>
            <w:r>
              <w:rPr>
                <w:rFonts w:ascii="Calibri" w:hAnsi="Calibri" w:cs="Calibri"/>
                <w:sz w:val="18"/>
                <w:szCs w:val="18"/>
                <w:lang w:val="es-MX" w:eastAsia="en-US"/>
              </w:rPr>
              <w:t>(</w:t>
            </w:r>
            <w:r w:rsidR="009D3A96">
              <w:rPr>
                <w:rFonts w:ascii="Calibri" w:hAnsi="Calibri" w:cs="Calibri"/>
                <w:sz w:val="18"/>
                <w:szCs w:val="18"/>
                <w:lang w:val="es-MX" w:eastAsia="en-US"/>
              </w:rPr>
              <w:t xml:space="preserve">La empresa además deberá incluir en su propuesta técnica el siguiente personal clave: </w:t>
            </w:r>
            <w:r w:rsidR="009D3A96" w:rsidRPr="00306C84">
              <w:rPr>
                <w:rFonts w:ascii="Calibri" w:hAnsi="Calibri" w:cs="Calibri"/>
                <w:b/>
                <w:sz w:val="18"/>
                <w:szCs w:val="18"/>
                <w:lang w:val="es-MX" w:eastAsia="en-US"/>
              </w:rPr>
              <w:t>Líder de Brigada Topográfica</w:t>
            </w:r>
            <w:r w:rsidR="009D3A96">
              <w:rPr>
                <w:rFonts w:ascii="Calibri" w:hAnsi="Calibri" w:cs="Calibri"/>
                <w:sz w:val="18"/>
                <w:szCs w:val="18"/>
                <w:lang w:val="es-MX" w:eastAsia="en-US"/>
              </w:rPr>
              <w:t xml:space="preserve"> que deberán tener una experiencia de al menos 2 años o mayor en construcciones de camino y planchada</w:t>
            </w:r>
            <w:r>
              <w:rPr>
                <w:rFonts w:ascii="Calibri" w:hAnsi="Calibri" w:cs="Calibri"/>
                <w:sz w:val="18"/>
                <w:szCs w:val="18"/>
                <w:lang w:val="es-MX" w:eastAsia="en-US"/>
              </w:rPr>
              <w:t>)</w:t>
            </w:r>
          </w:p>
          <w:p w14:paraId="3D8CBDCC" w14:textId="5F40521A" w:rsidR="00306C84" w:rsidRPr="00BA58D8" w:rsidRDefault="00306C84" w:rsidP="004C5196">
            <w:pPr>
              <w:spacing w:line="276" w:lineRule="auto"/>
              <w:ind w:right="207"/>
              <w:jc w:val="both"/>
              <w:rPr>
                <w:rFonts w:ascii="Calibri" w:hAnsi="Calibri" w:cs="Calibri"/>
                <w:sz w:val="18"/>
                <w:szCs w:val="18"/>
                <w:lang w:val="es-MX" w:eastAsia="en-US"/>
              </w:rPr>
            </w:pPr>
            <w:r>
              <w:rPr>
                <w:rFonts w:ascii="Calibri" w:hAnsi="Calibri" w:cs="Calibri"/>
                <w:sz w:val="18"/>
                <w:szCs w:val="18"/>
                <w:lang w:val="es-MX" w:eastAsia="en-US"/>
              </w:rPr>
              <w:t>La experiencia General y Especifica de la empresa</w:t>
            </w:r>
            <w:r w:rsidR="004C5196">
              <w:rPr>
                <w:rFonts w:ascii="Calibri" w:hAnsi="Calibri" w:cs="Calibri"/>
                <w:sz w:val="18"/>
                <w:szCs w:val="18"/>
                <w:lang w:val="es-MX" w:eastAsia="en-US"/>
              </w:rPr>
              <w:t>, a</w:t>
            </w:r>
            <w:r>
              <w:rPr>
                <w:rFonts w:ascii="Calibri" w:hAnsi="Calibri" w:cs="Calibri"/>
                <w:sz w:val="18"/>
                <w:szCs w:val="18"/>
                <w:lang w:val="es-MX" w:eastAsia="en-US"/>
              </w:rPr>
              <w:t xml:space="preserve">sí como del </w:t>
            </w:r>
            <w:r w:rsidR="004C5196">
              <w:rPr>
                <w:rFonts w:ascii="Calibri" w:hAnsi="Calibri" w:cs="Calibri"/>
                <w:sz w:val="18"/>
                <w:szCs w:val="18"/>
                <w:lang w:val="es-MX" w:eastAsia="en-US"/>
              </w:rPr>
              <w:t>p</w:t>
            </w:r>
            <w:r>
              <w:rPr>
                <w:rFonts w:ascii="Calibri" w:hAnsi="Calibri" w:cs="Calibri"/>
                <w:sz w:val="18"/>
                <w:szCs w:val="18"/>
                <w:lang w:val="es-MX" w:eastAsia="en-US"/>
              </w:rPr>
              <w:t>e</w:t>
            </w:r>
            <w:r w:rsidR="004C5196">
              <w:rPr>
                <w:rFonts w:ascii="Calibri" w:hAnsi="Calibri" w:cs="Calibri"/>
                <w:sz w:val="18"/>
                <w:szCs w:val="18"/>
                <w:lang w:val="es-MX" w:eastAsia="en-US"/>
              </w:rPr>
              <w:t>r</w:t>
            </w:r>
            <w:r>
              <w:rPr>
                <w:rFonts w:ascii="Calibri" w:hAnsi="Calibri" w:cs="Calibri"/>
                <w:sz w:val="18"/>
                <w:szCs w:val="18"/>
                <w:lang w:val="es-MX" w:eastAsia="en-US"/>
              </w:rPr>
              <w:t xml:space="preserve">sonal </w:t>
            </w:r>
            <w:r w:rsidR="004C5196">
              <w:rPr>
                <w:rFonts w:ascii="Calibri" w:hAnsi="Calibri" w:cs="Calibri"/>
                <w:sz w:val="18"/>
                <w:szCs w:val="18"/>
                <w:lang w:val="es-MX" w:eastAsia="en-US"/>
              </w:rPr>
              <w:t>c</w:t>
            </w:r>
            <w:r>
              <w:rPr>
                <w:rFonts w:ascii="Calibri" w:hAnsi="Calibri" w:cs="Calibri"/>
                <w:sz w:val="18"/>
                <w:szCs w:val="18"/>
                <w:lang w:val="es-MX" w:eastAsia="en-US"/>
              </w:rPr>
              <w:t>lave deberá estar respaldado con contratos</w:t>
            </w:r>
            <w:r w:rsidR="004C5196">
              <w:rPr>
                <w:rFonts w:ascii="Calibri" w:hAnsi="Calibri" w:cs="Calibri"/>
                <w:sz w:val="18"/>
                <w:szCs w:val="18"/>
                <w:lang w:val="es-MX" w:eastAsia="en-US"/>
              </w:rPr>
              <w:t xml:space="preserve"> de servicio</w:t>
            </w:r>
            <w:r>
              <w:rPr>
                <w:rFonts w:ascii="Calibri" w:hAnsi="Calibri" w:cs="Calibri"/>
                <w:sz w:val="18"/>
                <w:szCs w:val="18"/>
                <w:lang w:val="es-MX" w:eastAsia="en-US"/>
              </w:rPr>
              <w:t xml:space="preserve">, actas </w:t>
            </w:r>
            <w:r w:rsidR="004C5196">
              <w:rPr>
                <w:rFonts w:ascii="Calibri" w:hAnsi="Calibri" w:cs="Calibri"/>
                <w:sz w:val="18"/>
                <w:szCs w:val="18"/>
                <w:lang w:val="es-MX" w:eastAsia="en-US"/>
              </w:rPr>
              <w:t xml:space="preserve">definitivas u su equivalentes, en fotocopias simples) </w:t>
            </w:r>
            <w:r>
              <w:rPr>
                <w:rFonts w:ascii="Calibri" w:hAnsi="Calibri" w:cs="Calibri"/>
                <w:sz w:val="18"/>
                <w:szCs w:val="18"/>
                <w:lang w:val="es-MX" w:eastAsia="en-US"/>
              </w:rPr>
              <w:t xml:space="preserve"> </w:t>
            </w:r>
          </w:p>
        </w:tc>
        <w:tc>
          <w:tcPr>
            <w:tcW w:w="582" w:type="pct"/>
            <w:gridSpan w:val="2"/>
            <w:tcBorders>
              <w:bottom w:val="single" w:sz="4" w:space="0" w:color="auto"/>
            </w:tcBorders>
            <w:shd w:val="clear" w:color="auto" w:fill="auto"/>
            <w:vAlign w:val="center"/>
          </w:tcPr>
          <w:p w14:paraId="5B5A1060" w14:textId="77777777" w:rsidR="009D3A96" w:rsidRDefault="009D3A96" w:rsidP="000501E9">
            <w:pPr>
              <w:spacing w:line="276" w:lineRule="auto"/>
              <w:jc w:val="center"/>
              <w:rPr>
                <w:rFonts w:ascii="Calibri" w:eastAsia="Calibri" w:hAnsi="Calibri" w:cs="Calibri"/>
                <w:b/>
                <w:bCs/>
                <w:sz w:val="18"/>
                <w:szCs w:val="18"/>
                <w:lang w:val="es-MX" w:eastAsia="en-US"/>
              </w:rPr>
            </w:pPr>
          </w:p>
        </w:tc>
        <w:tc>
          <w:tcPr>
            <w:tcW w:w="803" w:type="pct"/>
            <w:shd w:val="clear" w:color="auto" w:fill="auto"/>
            <w:vAlign w:val="center"/>
          </w:tcPr>
          <w:p w14:paraId="293327D7" w14:textId="77777777" w:rsidR="009D3A96" w:rsidRPr="000501E9" w:rsidRDefault="009D3A96" w:rsidP="00056A60">
            <w:pPr>
              <w:spacing w:line="276" w:lineRule="auto"/>
              <w:jc w:val="center"/>
              <w:rPr>
                <w:rFonts w:ascii="Calibri" w:eastAsia="Calibri" w:hAnsi="Calibri" w:cs="Calibri"/>
                <w:b/>
                <w:bCs/>
                <w:sz w:val="18"/>
                <w:szCs w:val="18"/>
                <w:lang w:val="es-MX" w:eastAsia="en-US"/>
              </w:rPr>
            </w:pPr>
          </w:p>
        </w:tc>
      </w:tr>
      <w:tr w:rsidR="00C92AAD" w:rsidRPr="00E87385" w14:paraId="6251D722" w14:textId="77777777" w:rsidTr="00C207B0">
        <w:trPr>
          <w:trHeight w:val="340"/>
          <w:jc w:val="center"/>
        </w:trPr>
        <w:tc>
          <w:tcPr>
            <w:tcW w:w="3615" w:type="pct"/>
            <w:shd w:val="clear" w:color="auto" w:fill="C6D9F1"/>
            <w:vAlign w:val="center"/>
          </w:tcPr>
          <w:p w14:paraId="75268CE5" w14:textId="77777777" w:rsidR="00C92AAD" w:rsidRPr="00E87385" w:rsidRDefault="00C92AAD" w:rsidP="00056A60">
            <w:pPr>
              <w:spacing w:line="276" w:lineRule="auto"/>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 xml:space="preserve">(B) </w:t>
            </w:r>
            <w:r w:rsidRPr="00E87385">
              <w:rPr>
                <w:rFonts w:ascii="Calibri" w:eastAsia="Calibri" w:hAnsi="Calibri" w:cs="Calibri"/>
                <w:b/>
                <w:bCs/>
                <w:sz w:val="18"/>
                <w:szCs w:val="18"/>
                <w:u w:val="single"/>
                <w:lang w:val="es-MX" w:eastAsia="en-US"/>
              </w:rPr>
              <w:t>PROPUESTA TÉCNICA</w:t>
            </w:r>
            <w:r w:rsidRPr="00E87385">
              <w:rPr>
                <w:rFonts w:ascii="Calibri" w:eastAsia="Calibri" w:hAnsi="Calibri" w:cs="Calibri"/>
                <w:b/>
                <w:bCs/>
                <w:sz w:val="18"/>
                <w:szCs w:val="18"/>
                <w:lang w:val="es-MX" w:eastAsia="en-US"/>
              </w:rPr>
              <w:t>.-</w:t>
            </w:r>
          </w:p>
        </w:tc>
        <w:tc>
          <w:tcPr>
            <w:tcW w:w="1385" w:type="pct"/>
            <w:gridSpan w:val="3"/>
            <w:shd w:val="clear" w:color="auto" w:fill="C6D9F1"/>
            <w:vAlign w:val="center"/>
          </w:tcPr>
          <w:p w14:paraId="62F81531" w14:textId="77777777" w:rsidR="00C92AAD" w:rsidRPr="00E87385" w:rsidRDefault="00C92AAD" w:rsidP="00056A6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Máximo [</w:t>
            </w:r>
            <w:r>
              <w:rPr>
                <w:rFonts w:ascii="Calibri" w:eastAsia="Calibri" w:hAnsi="Calibri" w:cs="Calibri"/>
                <w:b/>
                <w:bCs/>
                <w:sz w:val="18"/>
                <w:szCs w:val="18"/>
                <w:lang w:val="es-MX" w:eastAsia="en-US"/>
              </w:rPr>
              <w:t>3</w:t>
            </w:r>
            <w:r w:rsidRPr="00E87385">
              <w:rPr>
                <w:rFonts w:ascii="Calibri" w:eastAsia="Calibri" w:hAnsi="Calibri" w:cs="Calibri"/>
                <w:b/>
                <w:bCs/>
                <w:sz w:val="18"/>
                <w:szCs w:val="18"/>
                <w:lang w:val="es-MX" w:eastAsia="en-US"/>
              </w:rPr>
              <w:t>0] puntos</w:t>
            </w:r>
          </w:p>
        </w:tc>
      </w:tr>
      <w:tr w:rsidR="00C92AAD" w:rsidRPr="00E87385" w14:paraId="626ABC57" w14:textId="77777777" w:rsidTr="00C207B0">
        <w:trPr>
          <w:trHeight w:val="794"/>
          <w:jc w:val="center"/>
        </w:trPr>
        <w:tc>
          <w:tcPr>
            <w:tcW w:w="3615" w:type="pct"/>
            <w:tcBorders>
              <w:bottom w:val="single" w:sz="4" w:space="0" w:color="auto"/>
            </w:tcBorders>
            <w:shd w:val="clear" w:color="auto" w:fill="auto"/>
            <w:vAlign w:val="center"/>
          </w:tcPr>
          <w:p w14:paraId="78B7277D" w14:textId="77777777" w:rsidR="00C92AAD" w:rsidRDefault="00C92AAD" w:rsidP="000501E9">
            <w:pPr>
              <w:numPr>
                <w:ilvl w:val="0"/>
                <w:numId w:val="20"/>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Alcance </w:t>
            </w:r>
            <w:r w:rsidRPr="008135FB">
              <w:rPr>
                <w:rFonts w:ascii="Calibri" w:hAnsi="Calibri" w:cs="Calibri"/>
                <w:sz w:val="18"/>
                <w:szCs w:val="18"/>
                <w:lang w:val="es-ES_tradnl" w:eastAsia="en-US"/>
              </w:rPr>
              <w:t xml:space="preserve"> </w:t>
            </w:r>
          </w:p>
          <w:p w14:paraId="43433AAB" w14:textId="7ACBEA31" w:rsidR="000501E9" w:rsidRPr="00BA58D8" w:rsidRDefault="000501E9" w:rsidP="00BA58D8">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Cumple totalmente</w:t>
            </w:r>
            <w:r w:rsidR="00BA58D8">
              <w:rPr>
                <w:rFonts w:ascii="Calibri" w:hAnsi="Calibri" w:cs="Calibri"/>
                <w:sz w:val="18"/>
                <w:szCs w:val="18"/>
                <w:lang w:val="es-ES_tradnl" w:eastAsia="en-US"/>
              </w:rPr>
              <w:t xml:space="preserve">      </w:t>
            </w:r>
            <w:r w:rsidR="00BA58D8" w:rsidRPr="00BA58D8">
              <w:rPr>
                <w:rFonts w:ascii="Calibri" w:hAnsi="Calibri" w:cs="Calibri"/>
                <w:sz w:val="18"/>
                <w:szCs w:val="18"/>
                <w:lang w:val="es-ES_tradnl" w:eastAsia="en-US"/>
              </w:rPr>
              <w:t>[</w:t>
            </w:r>
            <w:r w:rsidR="00BA58D8">
              <w:rPr>
                <w:rFonts w:ascii="Calibri" w:hAnsi="Calibri" w:cs="Calibri"/>
                <w:sz w:val="18"/>
                <w:szCs w:val="18"/>
                <w:lang w:val="es-ES_tradnl" w:eastAsia="en-US"/>
              </w:rPr>
              <w:t>4</w:t>
            </w:r>
            <w:r w:rsidR="00BA58D8" w:rsidRPr="00BA58D8">
              <w:rPr>
                <w:rFonts w:ascii="Calibri" w:hAnsi="Calibri" w:cs="Calibri"/>
                <w:sz w:val="18"/>
                <w:szCs w:val="18"/>
                <w:lang w:val="es-ES_tradnl" w:eastAsia="en-US"/>
              </w:rPr>
              <w:t>] pts</w:t>
            </w:r>
          </w:p>
          <w:p w14:paraId="2D2D708A" w14:textId="0307428F" w:rsidR="000501E9" w:rsidRPr="008135FB" w:rsidRDefault="000501E9" w:rsidP="000501E9">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Cumple parcialmente</w:t>
            </w:r>
            <w:r w:rsidR="00BA58D8">
              <w:rPr>
                <w:rFonts w:ascii="Calibri" w:hAnsi="Calibri" w:cs="Calibri"/>
                <w:sz w:val="18"/>
                <w:szCs w:val="18"/>
                <w:lang w:val="es-ES_tradnl" w:eastAsia="en-US"/>
              </w:rPr>
              <w:t xml:space="preserve">  </w:t>
            </w:r>
            <w:r w:rsidR="00BA58D8" w:rsidRPr="00BA58D8">
              <w:rPr>
                <w:rFonts w:ascii="Calibri" w:hAnsi="Calibri" w:cs="Calibri"/>
                <w:sz w:val="18"/>
                <w:szCs w:val="18"/>
                <w:lang w:val="es-ES_tradnl" w:eastAsia="en-US"/>
              </w:rPr>
              <w:t>[</w:t>
            </w:r>
            <w:r w:rsidR="00BA58D8">
              <w:rPr>
                <w:rFonts w:ascii="Calibri" w:hAnsi="Calibri" w:cs="Calibri"/>
                <w:sz w:val="18"/>
                <w:szCs w:val="18"/>
                <w:lang w:val="es-ES_tradnl" w:eastAsia="en-US"/>
              </w:rPr>
              <w:t>2</w:t>
            </w:r>
            <w:r w:rsidR="00BA58D8" w:rsidRPr="00BA58D8">
              <w:rPr>
                <w:rFonts w:ascii="Calibri" w:hAnsi="Calibri" w:cs="Calibri"/>
                <w:sz w:val="18"/>
                <w:szCs w:val="18"/>
                <w:lang w:val="es-ES_tradnl" w:eastAsia="en-US"/>
              </w:rPr>
              <w:t>] pts</w:t>
            </w:r>
          </w:p>
          <w:p w14:paraId="2572D515" w14:textId="77777777" w:rsidR="00C92AAD" w:rsidRDefault="00C92AAD" w:rsidP="000501E9">
            <w:pPr>
              <w:numPr>
                <w:ilvl w:val="0"/>
                <w:numId w:val="20"/>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Objetivos</w:t>
            </w:r>
            <w:r w:rsidRPr="00E87385">
              <w:rPr>
                <w:rFonts w:ascii="Calibri" w:hAnsi="Calibri" w:cs="Calibri"/>
                <w:sz w:val="18"/>
                <w:szCs w:val="18"/>
                <w:lang w:val="es-ES_tradnl" w:eastAsia="en-US"/>
              </w:rPr>
              <w:t>.</w:t>
            </w:r>
          </w:p>
          <w:p w14:paraId="731BE6A6" w14:textId="77777777" w:rsidR="00BA58D8" w:rsidRPr="00BA58D8" w:rsidRDefault="00BA58D8" w:rsidP="00BA58D8">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4</w:t>
            </w:r>
            <w:r w:rsidRPr="00BA58D8">
              <w:rPr>
                <w:rFonts w:ascii="Calibri" w:hAnsi="Calibri" w:cs="Calibri"/>
                <w:sz w:val="18"/>
                <w:szCs w:val="18"/>
                <w:lang w:val="es-ES_tradnl" w:eastAsia="en-US"/>
              </w:rPr>
              <w:t>] pts</w:t>
            </w:r>
          </w:p>
          <w:p w14:paraId="1ACFC84A" w14:textId="4A76CED7" w:rsidR="00BA58D8" w:rsidRPr="00BA58D8" w:rsidRDefault="00BA58D8" w:rsidP="00BA58D8">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4AE9E300" w14:textId="77777777" w:rsidR="00C92AAD" w:rsidRDefault="00C92AAD" w:rsidP="000501E9">
            <w:pPr>
              <w:numPr>
                <w:ilvl w:val="0"/>
                <w:numId w:val="20"/>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Metas </w:t>
            </w:r>
          </w:p>
          <w:p w14:paraId="0EA94D69" w14:textId="48EB098B" w:rsidR="00BA58D8" w:rsidRPr="00BA58D8" w:rsidRDefault="00BA58D8" w:rsidP="00BA58D8">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4165450B" w14:textId="710036F1" w:rsidR="00BA58D8" w:rsidRPr="00BA58D8" w:rsidRDefault="00BA58D8" w:rsidP="00BA58D8">
            <w:pPr>
              <w:numPr>
                <w:ilvl w:val="1"/>
                <w:numId w:val="20"/>
              </w:numPr>
              <w:spacing w:line="276" w:lineRule="auto"/>
              <w:ind w:left="1068"/>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1</w:t>
            </w:r>
            <w:r w:rsidRPr="00BA58D8">
              <w:rPr>
                <w:rFonts w:ascii="Calibri" w:hAnsi="Calibri" w:cs="Calibri"/>
                <w:sz w:val="18"/>
                <w:szCs w:val="18"/>
                <w:lang w:val="es-ES_tradnl" w:eastAsia="en-US"/>
              </w:rPr>
              <w:t>] pts</w:t>
            </w:r>
          </w:p>
        </w:tc>
        <w:tc>
          <w:tcPr>
            <w:tcW w:w="582" w:type="pct"/>
            <w:gridSpan w:val="2"/>
            <w:tcBorders>
              <w:bottom w:val="single" w:sz="4" w:space="0" w:color="auto"/>
            </w:tcBorders>
            <w:vAlign w:val="center"/>
          </w:tcPr>
          <w:p w14:paraId="6E2191D8" w14:textId="77777777" w:rsidR="00BA58D8" w:rsidRDefault="00BA58D8" w:rsidP="00BA58D8">
            <w:pPr>
              <w:spacing w:line="276" w:lineRule="auto"/>
              <w:ind w:left="175"/>
              <w:contextualSpacing/>
              <w:rPr>
                <w:rFonts w:ascii="Calibri" w:eastAsia="Calibri" w:hAnsi="Calibri" w:cs="Calibri"/>
                <w:b/>
                <w:bCs/>
                <w:sz w:val="18"/>
                <w:szCs w:val="18"/>
                <w:lang w:val="es-MX" w:eastAsia="en-US"/>
              </w:rPr>
            </w:pPr>
          </w:p>
          <w:p w14:paraId="65169C99" w14:textId="77777777" w:rsidR="00C92AAD" w:rsidRPr="00E87385" w:rsidRDefault="00C92AAD" w:rsidP="00C92AAD">
            <w:pPr>
              <w:numPr>
                <w:ilvl w:val="0"/>
                <w:numId w:val="20"/>
              </w:numPr>
              <w:spacing w:line="276" w:lineRule="auto"/>
              <w:ind w:left="175" w:hanging="175"/>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[1</w:t>
            </w:r>
            <w:r>
              <w:rPr>
                <w:rFonts w:ascii="Calibri" w:eastAsia="Calibri" w:hAnsi="Calibri" w:cs="Calibri"/>
                <w:b/>
                <w:bCs/>
                <w:sz w:val="18"/>
                <w:szCs w:val="18"/>
                <w:lang w:val="es-MX" w:eastAsia="en-US"/>
              </w:rPr>
              <w:t>0</w:t>
            </w:r>
            <w:r w:rsidRPr="00E87385">
              <w:rPr>
                <w:rFonts w:ascii="Calibri" w:eastAsia="Calibri" w:hAnsi="Calibri" w:cs="Calibri"/>
                <w:b/>
                <w:bCs/>
                <w:sz w:val="18"/>
                <w:szCs w:val="18"/>
                <w:lang w:val="es-MX" w:eastAsia="en-US"/>
              </w:rPr>
              <w:t>] pts</w:t>
            </w:r>
          </w:p>
          <w:p w14:paraId="3C5333BB" w14:textId="3048A653" w:rsidR="00C92AAD" w:rsidRPr="00E87385" w:rsidRDefault="00C92AAD" w:rsidP="00BA58D8">
            <w:pPr>
              <w:spacing w:line="276" w:lineRule="auto"/>
              <w:contextualSpacing/>
              <w:rPr>
                <w:rFonts w:ascii="Calibri" w:eastAsia="Calibri" w:hAnsi="Calibri" w:cs="Calibri"/>
                <w:bCs/>
                <w:sz w:val="18"/>
                <w:szCs w:val="18"/>
                <w:lang w:val="es-MX" w:eastAsia="en-US"/>
              </w:rPr>
            </w:pPr>
          </w:p>
        </w:tc>
        <w:tc>
          <w:tcPr>
            <w:tcW w:w="803" w:type="pct"/>
            <w:shd w:val="clear" w:color="auto" w:fill="auto"/>
            <w:vAlign w:val="center"/>
          </w:tcPr>
          <w:p w14:paraId="5EF46F9D" w14:textId="3C61ACBC" w:rsidR="00C92AAD" w:rsidRPr="00E87385" w:rsidRDefault="004411A1" w:rsidP="00056A60">
            <w:pPr>
              <w:spacing w:line="276" w:lineRule="auto"/>
              <w:ind w:left="-38"/>
              <w:jc w:val="center"/>
              <w:rPr>
                <w:rFonts w:ascii="Calibri" w:eastAsia="Calibri" w:hAnsi="Calibri" w:cs="Calibri"/>
                <w:bCs/>
                <w:sz w:val="18"/>
                <w:szCs w:val="18"/>
                <w:lang w:val="es-MX" w:eastAsia="en-US"/>
              </w:rPr>
            </w:pPr>
            <w:r w:rsidRPr="00E87385">
              <w:rPr>
                <w:rFonts w:ascii="Calibri" w:eastAsia="Calibri" w:hAnsi="Calibri" w:cs="Calibri"/>
                <w:b/>
                <w:bCs/>
                <w:sz w:val="18"/>
                <w:szCs w:val="18"/>
                <w:lang w:val="es-MX" w:eastAsia="en-US"/>
              </w:rPr>
              <w:t xml:space="preserve">Hasta </w:t>
            </w:r>
            <w:r w:rsidR="00056A60" w:rsidRPr="00E87385">
              <w:rPr>
                <w:rFonts w:ascii="Calibri" w:eastAsia="Calibri" w:hAnsi="Calibri" w:cs="Calibri"/>
                <w:b/>
                <w:bCs/>
                <w:sz w:val="18"/>
                <w:szCs w:val="18"/>
                <w:lang w:val="es-MX" w:eastAsia="en-US"/>
              </w:rPr>
              <w:t>[</w:t>
            </w:r>
            <w:r w:rsidR="00056A60">
              <w:rPr>
                <w:rFonts w:ascii="Calibri" w:eastAsia="Calibri" w:hAnsi="Calibri" w:cs="Calibri"/>
                <w:b/>
                <w:bCs/>
                <w:sz w:val="18"/>
                <w:szCs w:val="18"/>
                <w:lang w:val="es-MX" w:eastAsia="en-US"/>
              </w:rPr>
              <w:t>1</w:t>
            </w:r>
            <w:r w:rsidR="00056A60" w:rsidRPr="00E87385">
              <w:rPr>
                <w:rFonts w:ascii="Calibri" w:eastAsia="Calibri" w:hAnsi="Calibri" w:cs="Calibri"/>
                <w:b/>
                <w:bCs/>
                <w:sz w:val="18"/>
                <w:szCs w:val="18"/>
                <w:lang w:val="es-MX" w:eastAsia="en-US"/>
              </w:rPr>
              <w:t>0] pts</w:t>
            </w:r>
          </w:p>
        </w:tc>
      </w:tr>
      <w:tr w:rsidR="00C92AAD" w:rsidRPr="00E87385" w14:paraId="551925E3" w14:textId="77777777" w:rsidTr="00C207B0">
        <w:trPr>
          <w:trHeight w:val="264"/>
          <w:jc w:val="center"/>
        </w:trPr>
        <w:tc>
          <w:tcPr>
            <w:tcW w:w="4197" w:type="pct"/>
            <w:gridSpan w:val="3"/>
            <w:tcBorders>
              <w:right w:val="nil"/>
            </w:tcBorders>
            <w:shd w:val="clear" w:color="auto" w:fill="FDE9D9"/>
            <w:vAlign w:val="center"/>
          </w:tcPr>
          <w:p w14:paraId="33C83B6F" w14:textId="77777777" w:rsidR="00C92AAD" w:rsidRPr="00E87385" w:rsidRDefault="00C92AAD" w:rsidP="00056A60">
            <w:pPr>
              <w:spacing w:line="276" w:lineRule="auto"/>
              <w:rPr>
                <w:rFonts w:ascii="Calibri" w:eastAsia="Calibri" w:hAnsi="Calibri" w:cs="Calibri"/>
                <w:b/>
                <w:bCs/>
                <w:sz w:val="18"/>
                <w:szCs w:val="18"/>
                <w:lang w:val="es-MX" w:eastAsia="en-US"/>
              </w:rPr>
            </w:pPr>
            <w:r>
              <w:rPr>
                <w:rFonts w:ascii="Calibri" w:hAnsi="Calibri" w:cs="Calibri"/>
                <w:sz w:val="18"/>
                <w:szCs w:val="18"/>
                <w:u w:val="single"/>
                <w:lang w:val="es-ES_tradnl" w:eastAsia="en-US"/>
              </w:rPr>
              <w:t xml:space="preserve">PLAN DE SUPERVISION </w:t>
            </w:r>
          </w:p>
        </w:tc>
        <w:tc>
          <w:tcPr>
            <w:tcW w:w="803" w:type="pct"/>
            <w:vMerge w:val="restart"/>
            <w:tcBorders>
              <w:left w:val="nil"/>
            </w:tcBorders>
            <w:shd w:val="clear" w:color="auto" w:fill="FDE9D9"/>
            <w:vAlign w:val="center"/>
          </w:tcPr>
          <w:p w14:paraId="239CE565" w14:textId="0E156CD0" w:rsidR="00C92AAD" w:rsidRPr="00E87385" w:rsidRDefault="004411A1" w:rsidP="00056A60">
            <w:pPr>
              <w:spacing w:line="276" w:lineRule="auto"/>
              <w:ind w:left="-38"/>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 xml:space="preserve">Hasta </w:t>
            </w:r>
            <w:r w:rsidR="00C92AAD" w:rsidRPr="00E87385">
              <w:rPr>
                <w:rFonts w:ascii="Calibri" w:eastAsia="Calibri" w:hAnsi="Calibri" w:cs="Calibri"/>
                <w:b/>
                <w:bCs/>
                <w:sz w:val="18"/>
                <w:szCs w:val="18"/>
                <w:lang w:val="es-MX" w:eastAsia="en-US"/>
              </w:rPr>
              <w:t>[</w:t>
            </w:r>
            <w:r w:rsidR="00C92AAD">
              <w:rPr>
                <w:rFonts w:ascii="Calibri" w:eastAsia="Calibri" w:hAnsi="Calibri" w:cs="Calibri"/>
                <w:b/>
                <w:bCs/>
                <w:sz w:val="18"/>
                <w:szCs w:val="18"/>
                <w:lang w:val="es-MX" w:eastAsia="en-US"/>
              </w:rPr>
              <w:t>1</w:t>
            </w:r>
            <w:r w:rsidR="00C92AAD" w:rsidRPr="00E87385">
              <w:rPr>
                <w:rFonts w:ascii="Calibri" w:eastAsia="Calibri" w:hAnsi="Calibri" w:cs="Calibri"/>
                <w:b/>
                <w:bCs/>
                <w:sz w:val="18"/>
                <w:szCs w:val="18"/>
                <w:lang w:val="es-MX" w:eastAsia="en-US"/>
              </w:rPr>
              <w:t>0] pts</w:t>
            </w:r>
          </w:p>
        </w:tc>
      </w:tr>
      <w:tr w:rsidR="00C92AAD" w:rsidRPr="00E87385" w14:paraId="55D14650" w14:textId="77777777" w:rsidTr="00C207B0">
        <w:trPr>
          <w:trHeight w:val="989"/>
          <w:jc w:val="center"/>
        </w:trPr>
        <w:tc>
          <w:tcPr>
            <w:tcW w:w="3615" w:type="pct"/>
            <w:tcBorders>
              <w:bottom w:val="single" w:sz="4" w:space="0" w:color="auto"/>
            </w:tcBorders>
            <w:shd w:val="clear" w:color="auto" w:fill="auto"/>
            <w:vAlign w:val="center"/>
          </w:tcPr>
          <w:p w14:paraId="40CF5945" w14:textId="77777777" w:rsidR="00C92AAD" w:rsidRDefault="00C92AAD" w:rsidP="00BA58D8">
            <w:pPr>
              <w:numPr>
                <w:ilvl w:val="0"/>
                <w:numId w:val="19"/>
              </w:numPr>
              <w:spacing w:line="276" w:lineRule="auto"/>
              <w:jc w:val="both"/>
              <w:rPr>
                <w:rFonts w:ascii="Calibri" w:hAnsi="Calibri" w:cs="Calibri"/>
                <w:sz w:val="18"/>
                <w:szCs w:val="18"/>
                <w:lang w:val="es-ES_tradnl" w:eastAsia="en-US"/>
              </w:rPr>
            </w:pPr>
            <w:r>
              <w:rPr>
                <w:rFonts w:ascii="Calibri" w:hAnsi="Calibri" w:cs="Calibri"/>
                <w:sz w:val="18"/>
                <w:szCs w:val="18"/>
                <w:lang w:val="es-ES_tradnl" w:eastAsia="en-US"/>
              </w:rPr>
              <w:t xml:space="preserve">Plan de Trabajo </w:t>
            </w:r>
          </w:p>
          <w:p w14:paraId="3D239ACF" w14:textId="77777777" w:rsidR="00BA58D8" w:rsidRPr="00BA58D8"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4</w:t>
            </w:r>
            <w:r w:rsidRPr="00BA58D8">
              <w:rPr>
                <w:rFonts w:ascii="Calibri" w:hAnsi="Calibri" w:cs="Calibri"/>
                <w:sz w:val="18"/>
                <w:szCs w:val="18"/>
                <w:lang w:val="es-ES_tradnl" w:eastAsia="en-US"/>
              </w:rPr>
              <w:t>] pts</w:t>
            </w:r>
          </w:p>
          <w:p w14:paraId="5B7BF2EF" w14:textId="72C1391E" w:rsidR="00BA58D8" w:rsidRPr="00BA58D8"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6DA083CE" w14:textId="77777777" w:rsidR="00C92AAD" w:rsidRDefault="00C92AAD" w:rsidP="00BA58D8">
            <w:pPr>
              <w:numPr>
                <w:ilvl w:val="0"/>
                <w:numId w:val="19"/>
              </w:numPr>
              <w:spacing w:line="276" w:lineRule="auto"/>
              <w:jc w:val="both"/>
              <w:rPr>
                <w:rFonts w:ascii="Calibri" w:hAnsi="Calibri" w:cs="Calibri"/>
                <w:sz w:val="18"/>
                <w:szCs w:val="18"/>
                <w:lang w:val="es-ES_tradnl" w:eastAsia="en-US"/>
              </w:rPr>
            </w:pPr>
            <w:r>
              <w:rPr>
                <w:rFonts w:ascii="Calibri" w:hAnsi="Calibri" w:cs="Calibri"/>
                <w:sz w:val="18"/>
                <w:szCs w:val="18"/>
                <w:lang w:val="es-ES_tradnl" w:eastAsia="en-US"/>
              </w:rPr>
              <w:t xml:space="preserve">Plan de Monitoreo </w:t>
            </w:r>
          </w:p>
          <w:p w14:paraId="503EC4B5" w14:textId="77777777" w:rsidR="00BA58D8" w:rsidRPr="00BA58D8"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4</w:t>
            </w:r>
            <w:r w:rsidRPr="00BA58D8">
              <w:rPr>
                <w:rFonts w:ascii="Calibri" w:hAnsi="Calibri" w:cs="Calibri"/>
                <w:sz w:val="18"/>
                <w:szCs w:val="18"/>
                <w:lang w:val="es-ES_tradnl" w:eastAsia="en-US"/>
              </w:rPr>
              <w:t>] pts</w:t>
            </w:r>
          </w:p>
          <w:p w14:paraId="79B92EA1" w14:textId="24875BBD" w:rsidR="00BA58D8" w:rsidRPr="00BA58D8"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77D736B3" w14:textId="77777777" w:rsidR="00C92AAD" w:rsidRDefault="00C92AAD" w:rsidP="00BA58D8">
            <w:pPr>
              <w:numPr>
                <w:ilvl w:val="0"/>
                <w:numId w:val="19"/>
              </w:numPr>
              <w:spacing w:line="276" w:lineRule="auto"/>
              <w:jc w:val="both"/>
              <w:rPr>
                <w:rFonts w:ascii="Calibri" w:hAnsi="Calibri" w:cs="Calibri"/>
                <w:sz w:val="18"/>
                <w:szCs w:val="18"/>
                <w:lang w:val="es-ES_tradnl" w:eastAsia="en-US"/>
              </w:rPr>
            </w:pPr>
            <w:r>
              <w:rPr>
                <w:rFonts w:ascii="Calibri" w:hAnsi="Calibri" w:cs="Calibri"/>
                <w:sz w:val="18"/>
                <w:szCs w:val="18"/>
                <w:lang w:val="es-ES_tradnl" w:eastAsia="en-US"/>
              </w:rPr>
              <w:t>Metodologías</w:t>
            </w:r>
          </w:p>
          <w:p w14:paraId="165A7774" w14:textId="74535E5C" w:rsidR="00BA58D8" w:rsidRPr="00BA58D8"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27A54B86" w14:textId="71C17C98" w:rsidR="00BA58D8" w:rsidRPr="008135FB" w:rsidRDefault="00BA58D8" w:rsidP="00BA58D8">
            <w:pPr>
              <w:numPr>
                <w:ilvl w:val="1"/>
                <w:numId w:val="19"/>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1</w:t>
            </w:r>
            <w:r w:rsidRPr="00BA58D8">
              <w:rPr>
                <w:rFonts w:ascii="Calibri" w:hAnsi="Calibri" w:cs="Calibri"/>
                <w:sz w:val="18"/>
                <w:szCs w:val="18"/>
                <w:lang w:val="es-ES_tradnl" w:eastAsia="en-US"/>
              </w:rPr>
              <w:t>] pts</w:t>
            </w:r>
          </w:p>
          <w:p w14:paraId="41ED6A93" w14:textId="77777777" w:rsidR="00BA58D8" w:rsidRPr="0037475E" w:rsidRDefault="00BA58D8" w:rsidP="00BA58D8">
            <w:pPr>
              <w:spacing w:line="276" w:lineRule="auto"/>
              <w:ind w:left="360"/>
              <w:jc w:val="both"/>
              <w:rPr>
                <w:rFonts w:ascii="Calibri" w:hAnsi="Calibri" w:cs="Calibri"/>
                <w:sz w:val="18"/>
                <w:szCs w:val="18"/>
                <w:lang w:val="es-ES_tradnl" w:eastAsia="en-US"/>
              </w:rPr>
            </w:pPr>
          </w:p>
        </w:tc>
        <w:tc>
          <w:tcPr>
            <w:tcW w:w="582" w:type="pct"/>
            <w:gridSpan w:val="2"/>
            <w:tcBorders>
              <w:bottom w:val="single" w:sz="4" w:space="0" w:color="auto"/>
            </w:tcBorders>
            <w:vAlign w:val="center"/>
          </w:tcPr>
          <w:p w14:paraId="4C1E633E" w14:textId="77777777" w:rsidR="00C92AAD" w:rsidRPr="00E87385" w:rsidRDefault="00C92AAD" w:rsidP="00C92AAD">
            <w:pPr>
              <w:numPr>
                <w:ilvl w:val="0"/>
                <w:numId w:val="19"/>
              </w:numPr>
              <w:spacing w:line="276" w:lineRule="auto"/>
              <w:ind w:left="175" w:hanging="141"/>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w:t>
            </w:r>
            <w:r>
              <w:rPr>
                <w:rFonts w:ascii="Calibri" w:eastAsia="Calibri" w:hAnsi="Calibri" w:cs="Calibri"/>
                <w:b/>
                <w:bCs/>
                <w:sz w:val="18"/>
                <w:szCs w:val="18"/>
                <w:lang w:val="es-MX" w:eastAsia="en-US"/>
              </w:rPr>
              <w:t>10</w:t>
            </w:r>
            <w:r w:rsidRPr="00E87385">
              <w:rPr>
                <w:rFonts w:ascii="Calibri" w:eastAsia="Calibri" w:hAnsi="Calibri" w:cs="Calibri"/>
                <w:b/>
                <w:bCs/>
                <w:sz w:val="18"/>
                <w:szCs w:val="18"/>
                <w:lang w:val="es-MX" w:eastAsia="en-US"/>
              </w:rPr>
              <w:t>] pts</w:t>
            </w:r>
          </w:p>
          <w:p w14:paraId="4A373E8E" w14:textId="35721162" w:rsidR="00C92AAD" w:rsidRPr="00BA58D8" w:rsidRDefault="00C92AAD" w:rsidP="00BA58D8">
            <w:pPr>
              <w:spacing w:line="276" w:lineRule="auto"/>
              <w:contextualSpacing/>
              <w:rPr>
                <w:rFonts w:ascii="Calibri" w:eastAsia="Calibri" w:hAnsi="Calibri" w:cs="Calibri"/>
                <w:b/>
                <w:bCs/>
                <w:sz w:val="18"/>
                <w:szCs w:val="18"/>
                <w:lang w:val="es-MX" w:eastAsia="en-US"/>
              </w:rPr>
            </w:pPr>
          </w:p>
        </w:tc>
        <w:tc>
          <w:tcPr>
            <w:tcW w:w="803" w:type="pct"/>
            <w:vMerge/>
            <w:shd w:val="clear" w:color="auto" w:fill="auto"/>
            <w:vAlign w:val="center"/>
          </w:tcPr>
          <w:p w14:paraId="44679BD0" w14:textId="77777777" w:rsidR="00C92AAD" w:rsidRPr="00E87385" w:rsidRDefault="00C92AAD" w:rsidP="00056A60">
            <w:pPr>
              <w:spacing w:line="276" w:lineRule="auto"/>
              <w:ind w:left="-38"/>
              <w:jc w:val="center"/>
              <w:rPr>
                <w:rFonts w:ascii="Calibri" w:eastAsia="Calibri" w:hAnsi="Calibri" w:cs="Calibri"/>
                <w:b/>
                <w:bCs/>
                <w:sz w:val="18"/>
                <w:szCs w:val="18"/>
                <w:lang w:val="es-MX" w:eastAsia="en-US"/>
              </w:rPr>
            </w:pPr>
          </w:p>
        </w:tc>
      </w:tr>
      <w:tr w:rsidR="00C92AAD" w:rsidRPr="00E87385" w14:paraId="060E737F" w14:textId="77777777" w:rsidTr="00C207B0">
        <w:trPr>
          <w:trHeight w:val="283"/>
          <w:jc w:val="center"/>
        </w:trPr>
        <w:tc>
          <w:tcPr>
            <w:tcW w:w="4197" w:type="pct"/>
            <w:gridSpan w:val="3"/>
            <w:tcBorders>
              <w:right w:val="nil"/>
            </w:tcBorders>
            <w:shd w:val="clear" w:color="auto" w:fill="FDE9D9"/>
            <w:vAlign w:val="center"/>
          </w:tcPr>
          <w:p w14:paraId="58835D67" w14:textId="77777777" w:rsidR="00C92AAD" w:rsidRPr="00E87385" w:rsidRDefault="00C92AAD" w:rsidP="00056A60">
            <w:pPr>
              <w:spacing w:line="276" w:lineRule="auto"/>
              <w:rPr>
                <w:rFonts w:ascii="Calibri" w:eastAsia="Calibri" w:hAnsi="Calibri" w:cs="Calibri"/>
                <w:b/>
                <w:bCs/>
                <w:sz w:val="18"/>
                <w:szCs w:val="18"/>
                <w:lang w:val="es-MX" w:eastAsia="en-US"/>
              </w:rPr>
            </w:pPr>
            <w:r w:rsidRPr="00E87385">
              <w:rPr>
                <w:rFonts w:ascii="Calibri" w:hAnsi="Calibri" w:cs="Calibri"/>
                <w:sz w:val="18"/>
                <w:szCs w:val="18"/>
                <w:u w:val="single"/>
                <w:lang w:val="es-ES_tradnl" w:eastAsia="en-US"/>
              </w:rPr>
              <w:t>CRONOGRAMA  DE ACTIVIDADES A EJECUTAR.</w:t>
            </w:r>
          </w:p>
        </w:tc>
        <w:tc>
          <w:tcPr>
            <w:tcW w:w="803" w:type="pct"/>
            <w:vMerge w:val="restart"/>
            <w:tcBorders>
              <w:left w:val="nil"/>
            </w:tcBorders>
            <w:shd w:val="clear" w:color="auto" w:fill="FDE9D9"/>
            <w:vAlign w:val="center"/>
          </w:tcPr>
          <w:p w14:paraId="42A3194D" w14:textId="77777777" w:rsidR="00C92AAD" w:rsidRPr="00E87385" w:rsidRDefault="00C92AAD" w:rsidP="00056A60">
            <w:pPr>
              <w:spacing w:line="276" w:lineRule="auto"/>
              <w:ind w:left="-38"/>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w:t>
            </w:r>
            <w:r>
              <w:rPr>
                <w:rFonts w:ascii="Calibri" w:eastAsia="Calibri" w:hAnsi="Calibri" w:cs="Calibri"/>
                <w:b/>
                <w:bCs/>
                <w:sz w:val="18"/>
                <w:szCs w:val="18"/>
                <w:lang w:val="es-MX" w:eastAsia="en-US"/>
              </w:rPr>
              <w:t>10</w:t>
            </w:r>
            <w:r w:rsidRPr="00E87385">
              <w:rPr>
                <w:rFonts w:ascii="Calibri" w:eastAsia="Calibri" w:hAnsi="Calibri" w:cs="Calibri"/>
                <w:b/>
                <w:bCs/>
                <w:sz w:val="18"/>
                <w:szCs w:val="18"/>
                <w:lang w:val="es-MX" w:eastAsia="en-US"/>
              </w:rPr>
              <w:t>] pts</w:t>
            </w:r>
          </w:p>
        </w:tc>
      </w:tr>
      <w:tr w:rsidR="00C92AAD" w:rsidRPr="00E87385" w14:paraId="726D097A" w14:textId="77777777" w:rsidTr="00C207B0">
        <w:trPr>
          <w:trHeight w:val="680"/>
          <w:jc w:val="center"/>
        </w:trPr>
        <w:tc>
          <w:tcPr>
            <w:tcW w:w="3615" w:type="pct"/>
            <w:shd w:val="clear" w:color="auto" w:fill="auto"/>
            <w:vAlign w:val="center"/>
          </w:tcPr>
          <w:p w14:paraId="73717E6A" w14:textId="77777777" w:rsidR="00C92AAD" w:rsidRDefault="00C92AAD" w:rsidP="00BA58D8">
            <w:pPr>
              <w:numPr>
                <w:ilvl w:val="0"/>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C</w:t>
            </w:r>
            <w:r w:rsidRPr="00E87385">
              <w:rPr>
                <w:rFonts w:ascii="Calibri" w:hAnsi="Calibri" w:cs="Calibri"/>
                <w:sz w:val="18"/>
                <w:szCs w:val="18"/>
                <w:lang w:val="es-ES_tradnl" w:eastAsia="en-US"/>
              </w:rPr>
              <w:t>ronograma de</w:t>
            </w:r>
            <w:r>
              <w:rPr>
                <w:rFonts w:ascii="Calibri" w:hAnsi="Calibri" w:cs="Calibri"/>
                <w:sz w:val="18"/>
                <w:szCs w:val="18"/>
                <w:lang w:val="es-ES_tradnl" w:eastAsia="en-US"/>
              </w:rPr>
              <w:t xml:space="preserve"> Actividades </w:t>
            </w:r>
            <w:r w:rsidRPr="00E87385">
              <w:rPr>
                <w:rFonts w:ascii="Calibri" w:hAnsi="Calibri" w:cs="Calibri"/>
                <w:sz w:val="18"/>
                <w:szCs w:val="18"/>
                <w:lang w:val="es-ES_tradnl" w:eastAsia="en-US"/>
              </w:rPr>
              <w:t xml:space="preserve"> </w:t>
            </w:r>
          </w:p>
          <w:p w14:paraId="030F0201" w14:textId="77777777"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4</w:t>
            </w:r>
            <w:r w:rsidRPr="00BA58D8">
              <w:rPr>
                <w:rFonts w:ascii="Calibri" w:hAnsi="Calibri" w:cs="Calibri"/>
                <w:sz w:val="18"/>
                <w:szCs w:val="18"/>
                <w:lang w:val="es-ES_tradnl" w:eastAsia="en-US"/>
              </w:rPr>
              <w:t>] pts</w:t>
            </w:r>
          </w:p>
          <w:p w14:paraId="05FE2CF2" w14:textId="13B9D645"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640B99F3" w14:textId="77777777" w:rsidR="00C92AAD" w:rsidRDefault="00C92AAD" w:rsidP="00BA58D8">
            <w:pPr>
              <w:numPr>
                <w:ilvl w:val="0"/>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C</w:t>
            </w:r>
            <w:r w:rsidRPr="00E87385">
              <w:rPr>
                <w:rFonts w:ascii="Calibri" w:hAnsi="Calibri" w:cs="Calibri"/>
                <w:sz w:val="18"/>
                <w:szCs w:val="18"/>
                <w:lang w:val="es-ES_tradnl" w:eastAsia="en-US"/>
              </w:rPr>
              <w:t xml:space="preserve">ronograma </w:t>
            </w:r>
            <w:r>
              <w:rPr>
                <w:rFonts w:ascii="Calibri" w:hAnsi="Calibri" w:cs="Calibri"/>
                <w:sz w:val="18"/>
                <w:szCs w:val="18"/>
                <w:lang w:val="es-ES_tradnl" w:eastAsia="en-US"/>
              </w:rPr>
              <w:t>Tentativo.</w:t>
            </w:r>
            <w:r w:rsidRPr="00E87385">
              <w:rPr>
                <w:rFonts w:ascii="Calibri" w:hAnsi="Calibri" w:cs="Calibri"/>
                <w:sz w:val="18"/>
                <w:szCs w:val="18"/>
                <w:lang w:val="es-ES_tradnl" w:eastAsia="en-US"/>
              </w:rPr>
              <w:t xml:space="preserve"> </w:t>
            </w:r>
          </w:p>
          <w:p w14:paraId="7B2E9E29" w14:textId="77777777"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4</w:t>
            </w:r>
            <w:r w:rsidRPr="00BA58D8">
              <w:rPr>
                <w:rFonts w:ascii="Calibri" w:hAnsi="Calibri" w:cs="Calibri"/>
                <w:sz w:val="18"/>
                <w:szCs w:val="18"/>
                <w:lang w:val="es-ES_tradnl" w:eastAsia="en-US"/>
              </w:rPr>
              <w:t>] pts</w:t>
            </w:r>
          </w:p>
          <w:p w14:paraId="5B5DC026" w14:textId="2E4B4579"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18B4F8B8" w14:textId="77777777" w:rsidR="00C92AAD" w:rsidRDefault="00C92AAD" w:rsidP="00BA58D8">
            <w:pPr>
              <w:numPr>
                <w:ilvl w:val="0"/>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lastRenderedPageBreak/>
              <w:t>C</w:t>
            </w:r>
            <w:r w:rsidRPr="00E87385">
              <w:rPr>
                <w:rFonts w:ascii="Calibri" w:hAnsi="Calibri" w:cs="Calibri"/>
                <w:sz w:val="18"/>
                <w:szCs w:val="18"/>
                <w:lang w:val="es-ES_tradnl" w:eastAsia="en-US"/>
              </w:rPr>
              <w:t xml:space="preserve">ronograma </w:t>
            </w:r>
            <w:r>
              <w:rPr>
                <w:rFonts w:ascii="Calibri" w:hAnsi="Calibri" w:cs="Calibri"/>
                <w:sz w:val="18"/>
                <w:szCs w:val="18"/>
                <w:lang w:val="es-ES_tradnl" w:eastAsia="en-US"/>
              </w:rPr>
              <w:t>de Permanencia</w:t>
            </w:r>
            <w:r w:rsidRPr="00E87385">
              <w:rPr>
                <w:rFonts w:ascii="Calibri" w:hAnsi="Calibri" w:cs="Calibri"/>
                <w:sz w:val="18"/>
                <w:szCs w:val="18"/>
                <w:lang w:val="es-ES_tradnl" w:eastAsia="en-US"/>
              </w:rPr>
              <w:t>.</w:t>
            </w:r>
          </w:p>
          <w:p w14:paraId="71B66270" w14:textId="536B3E4C"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totalmente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2</w:t>
            </w:r>
            <w:r w:rsidRPr="00BA58D8">
              <w:rPr>
                <w:rFonts w:ascii="Calibri" w:hAnsi="Calibri" w:cs="Calibri"/>
                <w:sz w:val="18"/>
                <w:szCs w:val="18"/>
                <w:lang w:val="es-ES_tradnl" w:eastAsia="en-US"/>
              </w:rPr>
              <w:t>] pts</w:t>
            </w:r>
          </w:p>
          <w:p w14:paraId="7CEB5A58" w14:textId="7DBF78BC" w:rsidR="00BA58D8" w:rsidRPr="00BA58D8" w:rsidRDefault="00BA58D8" w:rsidP="00BA58D8">
            <w:pPr>
              <w:numPr>
                <w:ilvl w:val="1"/>
                <w:numId w:val="18"/>
              </w:numPr>
              <w:spacing w:line="276" w:lineRule="auto"/>
              <w:rPr>
                <w:rFonts w:ascii="Calibri" w:hAnsi="Calibri" w:cs="Calibri"/>
                <w:sz w:val="18"/>
                <w:szCs w:val="18"/>
                <w:lang w:val="es-ES_tradnl" w:eastAsia="en-US"/>
              </w:rPr>
            </w:pPr>
            <w:r>
              <w:rPr>
                <w:rFonts w:ascii="Calibri" w:hAnsi="Calibri" w:cs="Calibri"/>
                <w:sz w:val="18"/>
                <w:szCs w:val="18"/>
                <w:lang w:val="es-ES_tradnl" w:eastAsia="en-US"/>
              </w:rPr>
              <w:t xml:space="preserve">Cumple parcialmente  </w:t>
            </w:r>
            <w:r w:rsidRPr="00BA58D8">
              <w:rPr>
                <w:rFonts w:ascii="Calibri" w:hAnsi="Calibri" w:cs="Calibri"/>
                <w:sz w:val="18"/>
                <w:szCs w:val="18"/>
                <w:lang w:val="es-ES_tradnl" w:eastAsia="en-US"/>
              </w:rPr>
              <w:t>[</w:t>
            </w:r>
            <w:r>
              <w:rPr>
                <w:rFonts w:ascii="Calibri" w:hAnsi="Calibri" w:cs="Calibri"/>
                <w:sz w:val="18"/>
                <w:szCs w:val="18"/>
                <w:lang w:val="es-ES_tradnl" w:eastAsia="en-US"/>
              </w:rPr>
              <w:t>1</w:t>
            </w:r>
            <w:r w:rsidRPr="00BA58D8">
              <w:rPr>
                <w:rFonts w:ascii="Calibri" w:hAnsi="Calibri" w:cs="Calibri"/>
                <w:sz w:val="18"/>
                <w:szCs w:val="18"/>
                <w:lang w:val="es-ES_tradnl" w:eastAsia="en-US"/>
              </w:rPr>
              <w:t>] pts</w:t>
            </w:r>
          </w:p>
          <w:p w14:paraId="2C1DD96B" w14:textId="77777777" w:rsidR="00BA58D8" w:rsidRPr="00E87385" w:rsidRDefault="00BA58D8" w:rsidP="00BA58D8">
            <w:pPr>
              <w:numPr>
                <w:ilvl w:val="0"/>
                <w:numId w:val="18"/>
              </w:numPr>
              <w:spacing w:line="276" w:lineRule="auto"/>
              <w:rPr>
                <w:rFonts w:ascii="Calibri" w:hAnsi="Calibri" w:cs="Calibri"/>
                <w:sz w:val="18"/>
                <w:szCs w:val="18"/>
                <w:lang w:val="es-ES_tradnl" w:eastAsia="en-US"/>
              </w:rPr>
            </w:pPr>
          </w:p>
        </w:tc>
        <w:tc>
          <w:tcPr>
            <w:tcW w:w="582" w:type="pct"/>
            <w:gridSpan w:val="2"/>
            <w:vAlign w:val="center"/>
          </w:tcPr>
          <w:p w14:paraId="102AA50E" w14:textId="77777777" w:rsidR="00C92AAD" w:rsidRPr="00E87385" w:rsidRDefault="00C92AAD" w:rsidP="00C92AAD">
            <w:pPr>
              <w:numPr>
                <w:ilvl w:val="0"/>
                <w:numId w:val="18"/>
              </w:numPr>
              <w:spacing w:line="276" w:lineRule="auto"/>
              <w:ind w:left="175" w:hanging="175"/>
              <w:contextualSpacing/>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lastRenderedPageBreak/>
              <w:t>[</w:t>
            </w:r>
            <w:r>
              <w:rPr>
                <w:rFonts w:ascii="Calibri" w:eastAsia="Calibri" w:hAnsi="Calibri" w:cs="Calibri"/>
                <w:b/>
                <w:bCs/>
                <w:sz w:val="18"/>
                <w:szCs w:val="18"/>
                <w:lang w:val="es-MX" w:eastAsia="en-US"/>
              </w:rPr>
              <w:t>10</w:t>
            </w:r>
            <w:r w:rsidRPr="00E87385">
              <w:rPr>
                <w:rFonts w:ascii="Calibri" w:eastAsia="Calibri" w:hAnsi="Calibri" w:cs="Calibri"/>
                <w:b/>
                <w:bCs/>
                <w:sz w:val="18"/>
                <w:szCs w:val="18"/>
                <w:lang w:val="es-MX" w:eastAsia="en-US"/>
              </w:rPr>
              <w:t>] pts</w:t>
            </w:r>
          </w:p>
          <w:p w14:paraId="6D4D29FF" w14:textId="62FBEB7C" w:rsidR="00C92AAD" w:rsidRPr="00BA58D8" w:rsidRDefault="00C92AAD" w:rsidP="00BA58D8">
            <w:pPr>
              <w:spacing w:line="276" w:lineRule="auto"/>
              <w:rPr>
                <w:rFonts w:ascii="Calibri" w:eastAsia="Calibri" w:hAnsi="Calibri" w:cs="Calibri"/>
                <w:b/>
                <w:bCs/>
                <w:sz w:val="18"/>
                <w:szCs w:val="18"/>
                <w:lang w:val="es-ES_tradnl" w:eastAsia="en-US"/>
              </w:rPr>
            </w:pPr>
          </w:p>
        </w:tc>
        <w:tc>
          <w:tcPr>
            <w:tcW w:w="803" w:type="pct"/>
            <w:vMerge/>
            <w:shd w:val="clear" w:color="auto" w:fill="auto"/>
          </w:tcPr>
          <w:p w14:paraId="4450FFAB" w14:textId="77777777" w:rsidR="00C92AAD" w:rsidRPr="00E87385" w:rsidRDefault="00C92AAD" w:rsidP="00056A60">
            <w:pPr>
              <w:spacing w:line="276" w:lineRule="auto"/>
              <w:ind w:left="-38"/>
              <w:jc w:val="center"/>
              <w:rPr>
                <w:rFonts w:ascii="Calibri" w:eastAsia="Calibri" w:hAnsi="Calibri" w:cs="Calibri"/>
                <w:b/>
                <w:bCs/>
                <w:sz w:val="18"/>
                <w:szCs w:val="18"/>
                <w:lang w:val="es-MX" w:eastAsia="en-US"/>
              </w:rPr>
            </w:pPr>
          </w:p>
        </w:tc>
      </w:tr>
      <w:tr w:rsidR="00C92AAD" w:rsidRPr="00E87385" w14:paraId="1195197B" w14:textId="77777777" w:rsidTr="00C207B0">
        <w:trPr>
          <w:trHeight w:val="583"/>
          <w:jc w:val="center"/>
        </w:trPr>
        <w:tc>
          <w:tcPr>
            <w:tcW w:w="4197" w:type="pct"/>
            <w:gridSpan w:val="3"/>
            <w:shd w:val="clear" w:color="auto" w:fill="8DB3E2"/>
            <w:vAlign w:val="center"/>
          </w:tcPr>
          <w:p w14:paraId="5C117CAA" w14:textId="77777777" w:rsidR="00C92AAD" w:rsidRPr="00E87385" w:rsidRDefault="00C92AAD" w:rsidP="00056A60">
            <w:pPr>
              <w:spacing w:line="276" w:lineRule="auto"/>
              <w:ind w:left="-680"/>
              <w:jc w:val="right"/>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lastRenderedPageBreak/>
              <w:t>Total (A+B)</w:t>
            </w:r>
          </w:p>
          <w:p w14:paraId="25E85C9A" w14:textId="77777777" w:rsidR="00C92AAD" w:rsidRPr="00E87385" w:rsidRDefault="00C92AAD" w:rsidP="00056A60">
            <w:pPr>
              <w:spacing w:line="276" w:lineRule="auto"/>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 xml:space="preserve">(*) Únicamente los proponentes con calificación igual o superior a </w:t>
            </w:r>
            <w:r w:rsidRPr="00C527CE">
              <w:rPr>
                <w:rFonts w:ascii="Calibri" w:eastAsia="Calibri" w:hAnsi="Calibri" w:cs="Calibri"/>
                <w:b/>
                <w:bCs/>
                <w:sz w:val="18"/>
                <w:szCs w:val="18"/>
                <w:lang w:val="es-MX" w:eastAsia="en-US"/>
              </w:rPr>
              <w:t>cincuenta [50] pts,</w:t>
            </w:r>
            <w:r w:rsidRPr="00E87385">
              <w:rPr>
                <w:rFonts w:ascii="Calibri" w:eastAsia="Calibri" w:hAnsi="Calibri" w:cs="Calibri"/>
                <w:b/>
                <w:bCs/>
                <w:sz w:val="18"/>
                <w:szCs w:val="18"/>
                <w:lang w:val="es-MX" w:eastAsia="en-US"/>
              </w:rPr>
              <w:t xml:space="preserve"> podrán continuar con la siguiente etapa de evaluación económica.</w:t>
            </w:r>
          </w:p>
        </w:tc>
        <w:tc>
          <w:tcPr>
            <w:tcW w:w="803" w:type="pct"/>
            <w:shd w:val="clear" w:color="auto" w:fill="8DB3E2"/>
          </w:tcPr>
          <w:p w14:paraId="5E35476D" w14:textId="77777777" w:rsidR="00C92AAD" w:rsidRPr="00E87385" w:rsidRDefault="00C92AAD" w:rsidP="00056A60">
            <w:pPr>
              <w:spacing w:line="276" w:lineRule="auto"/>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[70 Pts]</w:t>
            </w:r>
          </w:p>
          <w:p w14:paraId="3D020560" w14:textId="77777777" w:rsidR="00C92AAD" w:rsidRPr="00E87385" w:rsidRDefault="00C92AAD" w:rsidP="00056A60">
            <w:pPr>
              <w:spacing w:line="276" w:lineRule="auto"/>
              <w:rPr>
                <w:rFonts w:ascii="Calibri" w:eastAsia="Calibri" w:hAnsi="Calibri" w:cs="Calibri"/>
                <w:b/>
                <w:bCs/>
                <w:sz w:val="18"/>
                <w:szCs w:val="18"/>
                <w:lang w:val="es-MX" w:eastAsia="en-US"/>
              </w:rPr>
            </w:pPr>
          </w:p>
        </w:tc>
      </w:tr>
      <w:tr w:rsidR="00C92AAD" w:rsidRPr="00E87385" w14:paraId="086FA803" w14:textId="77777777" w:rsidTr="00C207B0">
        <w:trPr>
          <w:trHeight w:val="254"/>
          <w:jc w:val="center"/>
        </w:trPr>
        <w:tc>
          <w:tcPr>
            <w:tcW w:w="3615" w:type="pct"/>
            <w:shd w:val="clear" w:color="auto" w:fill="auto"/>
            <w:vAlign w:val="center"/>
          </w:tcPr>
          <w:p w14:paraId="1FFF42DA" w14:textId="77777777" w:rsidR="00C92AAD" w:rsidRPr="00E87385" w:rsidRDefault="00C92AAD" w:rsidP="00056A60">
            <w:pPr>
              <w:spacing w:line="276" w:lineRule="auto"/>
              <w:rPr>
                <w:rFonts w:ascii="Calibri" w:eastAsia="Calibri" w:hAnsi="Calibri" w:cs="Calibri"/>
                <w:b/>
                <w:bCs/>
                <w:sz w:val="18"/>
                <w:szCs w:val="18"/>
                <w:lang w:val="es-ES_tradnl" w:eastAsia="en-US"/>
              </w:rPr>
            </w:pPr>
            <w:r w:rsidRPr="00E87385">
              <w:rPr>
                <w:rFonts w:ascii="Calibri" w:eastAsia="Calibri" w:hAnsi="Calibri" w:cs="Calibri"/>
                <w:b/>
                <w:bCs/>
                <w:sz w:val="18"/>
                <w:szCs w:val="18"/>
                <w:lang w:val="es-MX" w:eastAsia="en-US"/>
              </w:rPr>
              <w:t xml:space="preserve">(C) </w:t>
            </w:r>
            <w:r w:rsidRPr="00E87385">
              <w:rPr>
                <w:rFonts w:ascii="Calibri" w:eastAsia="Calibri" w:hAnsi="Calibri" w:cs="Calibri"/>
                <w:b/>
                <w:bCs/>
                <w:sz w:val="18"/>
                <w:szCs w:val="18"/>
                <w:u w:val="single"/>
                <w:lang w:val="es-MX" w:eastAsia="en-US"/>
              </w:rPr>
              <w:t>PROPUESTA ECONÓMICA</w:t>
            </w:r>
            <w:r w:rsidRPr="00E87385">
              <w:rPr>
                <w:rFonts w:ascii="Calibri" w:eastAsia="Calibri" w:hAnsi="Calibri" w:cs="Calibri"/>
                <w:b/>
                <w:bCs/>
                <w:sz w:val="18"/>
                <w:szCs w:val="18"/>
                <w:lang w:val="es-MX" w:eastAsia="en-US"/>
              </w:rPr>
              <w:t>.-</w:t>
            </w:r>
            <w:r w:rsidRPr="00E87385">
              <w:rPr>
                <w:rFonts w:ascii="Calibri" w:hAnsi="Calibri" w:cs="Calibri"/>
                <w:color w:val="FF0000"/>
                <w:sz w:val="18"/>
                <w:szCs w:val="18"/>
                <w:lang w:val="es-ES_tradnl" w:eastAsia="en-US"/>
              </w:rPr>
              <w:t xml:space="preserve"> </w:t>
            </w:r>
            <w:r w:rsidRPr="00E87385">
              <w:rPr>
                <w:rFonts w:ascii="Calibri" w:hAnsi="Calibri" w:cs="Calibri"/>
                <w:sz w:val="18"/>
                <w:szCs w:val="18"/>
                <w:lang w:val="es-ES_tradnl" w:eastAsia="en-US"/>
              </w:rPr>
              <w:t>Monto de la propuesta económica en bolivianos.</w:t>
            </w:r>
          </w:p>
        </w:tc>
        <w:tc>
          <w:tcPr>
            <w:tcW w:w="1385" w:type="pct"/>
            <w:gridSpan w:val="3"/>
            <w:shd w:val="clear" w:color="auto" w:fill="auto"/>
            <w:vAlign w:val="center"/>
          </w:tcPr>
          <w:p w14:paraId="1EB45D65" w14:textId="77777777" w:rsidR="00C92AAD" w:rsidRPr="00E87385" w:rsidRDefault="00C92AAD" w:rsidP="00056A60">
            <w:pPr>
              <w:spacing w:line="276" w:lineRule="auto"/>
              <w:jc w:val="center"/>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Máximo [30] puntos</w:t>
            </w:r>
          </w:p>
        </w:tc>
      </w:tr>
      <w:tr w:rsidR="00C92AAD" w:rsidRPr="00E87385" w14:paraId="7D82D357" w14:textId="77777777" w:rsidTr="00C207B0">
        <w:trPr>
          <w:trHeight w:val="144"/>
          <w:jc w:val="center"/>
        </w:trPr>
        <w:tc>
          <w:tcPr>
            <w:tcW w:w="4161" w:type="pct"/>
            <w:gridSpan w:val="2"/>
            <w:shd w:val="clear" w:color="auto" w:fill="8DB3E2"/>
            <w:vAlign w:val="center"/>
          </w:tcPr>
          <w:p w14:paraId="3E8D3708" w14:textId="77777777" w:rsidR="00C92AAD" w:rsidRDefault="00C92AAD" w:rsidP="00056A60">
            <w:pPr>
              <w:spacing w:line="276" w:lineRule="auto"/>
              <w:jc w:val="right"/>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Total (A+B+C)</w:t>
            </w:r>
          </w:p>
          <w:p w14:paraId="4A8513BC" w14:textId="77777777" w:rsidR="000B4694" w:rsidRPr="00E87385" w:rsidRDefault="000B4694" w:rsidP="000B4694">
            <w:pPr>
              <w:keepNext/>
              <w:spacing w:line="276" w:lineRule="auto"/>
              <w:jc w:val="both"/>
              <w:outlineLvl w:val="1"/>
              <w:rPr>
                <w:rFonts w:ascii="Calibri" w:eastAsia="Calibri" w:hAnsi="Calibri" w:cs="Calibri"/>
                <w:b/>
                <w:bCs/>
                <w:sz w:val="18"/>
                <w:szCs w:val="18"/>
                <w:lang w:val="es-MX" w:eastAsia="en-US"/>
              </w:rPr>
            </w:pPr>
            <w:r>
              <w:rPr>
                <w:rFonts w:ascii="Calibri" w:eastAsia="Calibri" w:hAnsi="Calibri" w:cs="Calibri"/>
                <w:b/>
                <w:bCs/>
                <w:sz w:val="18"/>
                <w:szCs w:val="18"/>
                <w:lang w:val="es-MX" w:eastAsia="en-US"/>
              </w:rPr>
              <w:t xml:space="preserve">(*) </w:t>
            </w:r>
            <w:r w:rsidRPr="000B4694">
              <w:rPr>
                <w:rFonts w:ascii="Calibri" w:eastAsia="Calibri" w:hAnsi="Calibri" w:cs="Calibri"/>
                <w:b/>
                <w:bCs/>
                <w:sz w:val="18"/>
                <w:szCs w:val="18"/>
                <w:lang w:val="es-MX" w:eastAsia="en-US"/>
              </w:rPr>
              <w:t>A la propuesta económica con el menor valor, se le asignará 30 puntos, al resto inversamente proporcional.</w:t>
            </w:r>
          </w:p>
        </w:tc>
        <w:tc>
          <w:tcPr>
            <w:tcW w:w="839" w:type="pct"/>
            <w:gridSpan w:val="2"/>
            <w:shd w:val="clear" w:color="auto" w:fill="8DB3E2"/>
            <w:vAlign w:val="center"/>
          </w:tcPr>
          <w:p w14:paraId="6E52E75D" w14:textId="77777777" w:rsidR="00C92AAD" w:rsidRPr="00E87385" w:rsidRDefault="00C92AAD" w:rsidP="00056A60">
            <w:pPr>
              <w:spacing w:line="276" w:lineRule="auto"/>
              <w:rPr>
                <w:rFonts w:ascii="Calibri" w:eastAsia="Calibri" w:hAnsi="Calibri" w:cs="Calibri"/>
                <w:b/>
                <w:bCs/>
                <w:sz w:val="18"/>
                <w:szCs w:val="18"/>
                <w:lang w:val="es-MX" w:eastAsia="en-US"/>
              </w:rPr>
            </w:pPr>
            <w:r w:rsidRPr="00E87385">
              <w:rPr>
                <w:rFonts w:ascii="Calibri" w:eastAsia="Calibri" w:hAnsi="Calibri" w:cs="Calibri"/>
                <w:b/>
                <w:bCs/>
                <w:sz w:val="18"/>
                <w:szCs w:val="18"/>
                <w:lang w:val="es-MX" w:eastAsia="en-US"/>
              </w:rPr>
              <w:t>Hasta [100 Pts]</w:t>
            </w:r>
          </w:p>
        </w:tc>
      </w:tr>
    </w:tbl>
    <w:p w14:paraId="1EF2BADA" w14:textId="77777777" w:rsidR="00C92AAD" w:rsidRDefault="00C92AAD" w:rsidP="00C92AAD">
      <w:pPr>
        <w:keepNext/>
        <w:spacing w:line="276" w:lineRule="auto"/>
        <w:jc w:val="both"/>
        <w:outlineLvl w:val="1"/>
        <w:rPr>
          <w:rFonts w:ascii="Verdana" w:hAnsi="Verdana"/>
          <w:sz w:val="18"/>
          <w:szCs w:val="18"/>
          <w:lang w:val="es-ES_tradnl" w:eastAsia="en-US"/>
        </w:rPr>
      </w:pPr>
    </w:p>
    <w:p w14:paraId="60F6F59D" w14:textId="77777777" w:rsidR="00C92AAD" w:rsidRPr="00195138" w:rsidRDefault="00C92AAD" w:rsidP="00C92AAD">
      <w:pPr>
        <w:pStyle w:val="Sangradetextonormal"/>
        <w:spacing w:after="0" w:line="360" w:lineRule="auto"/>
        <w:ind w:left="0"/>
        <w:jc w:val="both"/>
        <w:rPr>
          <w:rFonts w:ascii="Calibri" w:hAnsi="Calibri" w:cs="Arial"/>
          <w:lang w:val="es-ES_tradnl"/>
        </w:rPr>
      </w:pPr>
    </w:p>
    <w:p w14:paraId="7D397F9E" w14:textId="77777777" w:rsidR="00C92AAD" w:rsidRPr="00C92AAD" w:rsidRDefault="00C92AAD" w:rsidP="00F932F6">
      <w:pPr>
        <w:spacing w:line="276" w:lineRule="auto"/>
        <w:contextualSpacing/>
        <w:jc w:val="both"/>
        <w:rPr>
          <w:rFonts w:ascii="Arial" w:hAnsi="Arial" w:cs="Arial"/>
          <w:b/>
          <w:sz w:val="22"/>
          <w:szCs w:val="22"/>
          <w:lang w:val="es-ES_tradnl"/>
        </w:rPr>
      </w:pPr>
    </w:p>
    <w:sectPr w:rsidR="00C92AAD" w:rsidRPr="00C92AAD"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087A9" w14:textId="77777777" w:rsidR="005A35B3" w:rsidRDefault="005A35B3">
      <w:r>
        <w:separator/>
      </w:r>
    </w:p>
  </w:endnote>
  <w:endnote w:type="continuationSeparator" w:id="0">
    <w:p w14:paraId="3F445654" w14:textId="77777777" w:rsidR="005A35B3" w:rsidRDefault="005A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462A40" w:rsidRPr="004E1308" w14:paraId="211531E5" w14:textId="77777777" w:rsidTr="00EF2114">
      <w:trPr>
        <w:trHeight w:val="669"/>
        <w:jc w:val="center"/>
      </w:trPr>
      <w:tc>
        <w:tcPr>
          <w:tcW w:w="5115" w:type="dxa"/>
          <w:shd w:val="pct12" w:color="auto" w:fill="auto"/>
          <w:vAlign w:val="center"/>
        </w:tcPr>
        <w:p w14:paraId="624E0597" w14:textId="77777777" w:rsidR="00462A40" w:rsidRPr="004E1308" w:rsidRDefault="00462A40"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663961CC" w14:textId="77777777" w:rsidR="00462A40" w:rsidRPr="004E1308" w:rsidRDefault="00462A40" w:rsidP="00D35573">
          <w:pPr>
            <w:jc w:val="center"/>
            <w:rPr>
              <w:rFonts w:ascii="Calibri" w:hAnsi="Calibri" w:cs="Arial"/>
              <w:b/>
              <w:sz w:val="18"/>
              <w:szCs w:val="18"/>
            </w:rPr>
          </w:pPr>
        </w:p>
        <w:p w14:paraId="4269B72F" w14:textId="77777777" w:rsidR="00462A40" w:rsidRPr="004E1308" w:rsidRDefault="00462A40"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6CA56B60" w14:textId="77777777" w:rsidR="00462A40" w:rsidRPr="004E1308" w:rsidRDefault="00462A40" w:rsidP="00D35573">
          <w:pPr>
            <w:jc w:val="center"/>
            <w:rPr>
              <w:rFonts w:ascii="Calibri" w:hAnsi="Calibri" w:cs="Arial"/>
              <w:b/>
              <w:sz w:val="18"/>
              <w:szCs w:val="18"/>
            </w:rPr>
          </w:pPr>
        </w:p>
      </w:tc>
    </w:tr>
    <w:tr w:rsidR="00462A40" w:rsidRPr="004E1308" w14:paraId="4DCBFB98" w14:textId="77777777" w:rsidTr="00EF2114">
      <w:trPr>
        <w:trHeight w:val="790"/>
        <w:jc w:val="center"/>
      </w:trPr>
      <w:tc>
        <w:tcPr>
          <w:tcW w:w="5115" w:type="dxa"/>
          <w:tcBorders>
            <w:bottom w:val="single" w:sz="4" w:space="0" w:color="auto"/>
          </w:tcBorders>
          <w:shd w:val="clear" w:color="auto" w:fill="auto"/>
        </w:tcPr>
        <w:p w14:paraId="4527E6F2" w14:textId="77777777" w:rsidR="00462A40" w:rsidRPr="004E1308" w:rsidRDefault="00462A40" w:rsidP="00D35573">
          <w:pPr>
            <w:jc w:val="both"/>
            <w:rPr>
              <w:rFonts w:ascii="Calibri" w:hAnsi="Calibri" w:cs="Arial"/>
              <w:sz w:val="18"/>
              <w:szCs w:val="18"/>
            </w:rPr>
          </w:pPr>
        </w:p>
        <w:p w14:paraId="26D3BA11" w14:textId="77777777" w:rsidR="00462A40" w:rsidRPr="004E1308" w:rsidRDefault="00462A40" w:rsidP="00D35573">
          <w:pPr>
            <w:jc w:val="both"/>
            <w:rPr>
              <w:rFonts w:ascii="Calibri" w:hAnsi="Calibri" w:cs="Arial"/>
              <w:sz w:val="18"/>
              <w:szCs w:val="18"/>
            </w:rPr>
          </w:pPr>
        </w:p>
        <w:p w14:paraId="2395E416" w14:textId="77777777" w:rsidR="00462A40" w:rsidRPr="004E1308" w:rsidRDefault="00462A40" w:rsidP="00D35573">
          <w:pPr>
            <w:jc w:val="both"/>
            <w:rPr>
              <w:rFonts w:ascii="Calibri" w:hAnsi="Calibri" w:cs="Arial"/>
              <w:sz w:val="18"/>
              <w:szCs w:val="18"/>
            </w:rPr>
          </w:pPr>
        </w:p>
        <w:p w14:paraId="485BE587" w14:textId="77777777" w:rsidR="00462A40" w:rsidRPr="004E1308" w:rsidRDefault="00462A40" w:rsidP="00D35573">
          <w:pPr>
            <w:jc w:val="both"/>
            <w:rPr>
              <w:rFonts w:ascii="Calibri" w:hAnsi="Calibri" w:cs="Arial"/>
              <w:sz w:val="18"/>
              <w:szCs w:val="18"/>
            </w:rPr>
          </w:pPr>
        </w:p>
        <w:p w14:paraId="0881351A" w14:textId="77777777" w:rsidR="00462A40" w:rsidRPr="004E1308" w:rsidRDefault="00462A40" w:rsidP="00D35573">
          <w:pPr>
            <w:jc w:val="both"/>
            <w:rPr>
              <w:rFonts w:ascii="Calibri" w:hAnsi="Calibri" w:cs="Arial"/>
              <w:sz w:val="18"/>
              <w:szCs w:val="18"/>
            </w:rPr>
          </w:pPr>
        </w:p>
        <w:p w14:paraId="5FDEDDBE" w14:textId="77777777" w:rsidR="00462A40" w:rsidRPr="004E1308" w:rsidRDefault="00462A40" w:rsidP="00D35573">
          <w:pPr>
            <w:jc w:val="both"/>
            <w:rPr>
              <w:rFonts w:ascii="Calibri" w:hAnsi="Calibri" w:cs="Arial"/>
              <w:sz w:val="18"/>
              <w:szCs w:val="18"/>
            </w:rPr>
          </w:pPr>
        </w:p>
      </w:tc>
      <w:tc>
        <w:tcPr>
          <w:tcW w:w="4288" w:type="dxa"/>
          <w:tcBorders>
            <w:bottom w:val="single" w:sz="4" w:space="0" w:color="auto"/>
          </w:tcBorders>
          <w:shd w:val="clear" w:color="auto" w:fill="auto"/>
        </w:tcPr>
        <w:p w14:paraId="03ED9DD1" w14:textId="77777777" w:rsidR="00462A40" w:rsidRPr="004E1308" w:rsidRDefault="00462A40" w:rsidP="00D35573">
          <w:pPr>
            <w:jc w:val="both"/>
            <w:rPr>
              <w:rFonts w:ascii="Calibri" w:hAnsi="Calibri" w:cs="Arial"/>
              <w:sz w:val="18"/>
              <w:szCs w:val="18"/>
            </w:rPr>
          </w:pPr>
        </w:p>
      </w:tc>
    </w:tr>
    <w:tr w:rsidR="00462A40" w:rsidRPr="004E1308" w14:paraId="329754D8" w14:textId="77777777" w:rsidTr="00EF2114">
      <w:trPr>
        <w:trHeight w:val="684"/>
        <w:jc w:val="center"/>
      </w:trPr>
      <w:tc>
        <w:tcPr>
          <w:tcW w:w="5115" w:type="dxa"/>
          <w:shd w:val="pct12" w:color="auto" w:fill="auto"/>
        </w:tcPr>
        <w:p w14:paraId="257FD78D" w14:textId="77777777" w:rsidR="00462A40" w:rsidRPr="004E1308" w:rsidRDefault="00462A40" w:rsidP="00D35573">
          <w:pPr>
            <w:jc w:val="center"/>
            <w:rPr>
              <w:rFonts w:ascii="Calibri" w:hAnsi="Calibri" w:cs="Arial"/>
              <w:b/>
              <w:sz w:val="18"/>
              <w:szCs w:val="18"/>
            </w:rPr>
          </w:pPr>
        </w:p>
        <w:p w14:paraId="347D1431" w14:textId="77777777" w:rsidR="00462A40" w:rsidRPr="004E1308" w:rsidRDefault="00462A40" w:rsidP="00D35573">
          <w:pPr>
            <w:jc w:val="center"/>
            <w:rPr>
              <w:rFonts w:ascii="Calibri" w:hAnsi="Calibri" w:cs="Arial"/>
              <w:b/>
              <w:sz w:val="18"/>
              <w:szCs w:val="18"/>
            </w:rPr>
          </w:pPr>
          <w:r w:rsidRPr="004E1308">
            <w:rPr>
              <w:rFonts w:ascii="Calibri" w:hAnsi="Calibri" w:cs="Arial"/>
              <w:b/>
              <w:sz w:val="18"/>
              <w:szCs w:val="18"/>
            </w:rPr>
            <w:t>FIRMA CARGO Y SELLO</w:t>
          </w:r>
        </w:p>
        <w:p w14:paraId="3D7C58B8" w14:textId="77777777" w:rsidR="00462A40" w:rsidRPr="004E1308" w:rsidRDefault="00462A40" w:rsidP="00D35573">
          <w:pPr>
            <w:jc w:val="center"/>
            <w:rPr>
              <w:rFonts w:ascii="Calibri" w:hAnsi="Calibri" w:cs="Arial"/>
              <w:b/>
              <w:sz w:val="18"/>
              <w:szCs w:val="18"/>
            </w:rPr>
          </w:pPr>
        </w:p>
      </w:tc>
      <w:tc>
        <w:tcPr>
          <w:tcW w:w="4288" w:type="dxa"/>
          <w:shd w:val="pct12" w:color="auto" w:fill="auto"/>
          <w:vAlign w:val="center"/>
        </w:tcPr>
        <w:p w14:paraId="6664582B" w14:textId="77777777" w:rsidR="00462A40" w:rsidRPr="004E1308" w:rsidRDefault="00462A40" w:rsidP="00D35573">
          <w:pPr>
            <w:jc w:val="center"/>
            <w:rPr>
              <w:rFonts w:ascii="Calibri" w:hAnsi="Calibri" w:cs="Arial"/>
              <w:sz w:val="18"/>
              <w:szCs w:val="18"/>
            </w:rPr>
          </w:pPr>
          <w:r w:rsidRPr="004E1308">
            <w:rPr>
              <w:rFonts w:ascii="Calibri" w:hAnsi="Calibri" w:cs="Arial"/>
              <w:b/>
              <w:sz w:val="18"/>
              <w:szCs w:val="18"/>
            </w:rPr>
            <w:t>FIRMA CARGO  Y SELLO</w:t>
          </w:r>
        </w:p>
      </w:tc>
    </w:tr>
  </w:tbl>
  <w:p w14:paraId="729EB988" w14:textId="77777777" w:rsidR="00462A40" w:rsidRDefault="00462A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A8182" w14:textId="77777777" w:rsidR="005A35B3" w:rsidRDefault="005A35B3">
      <w:r>
        <w:separator/>
      </w:r>
    </w:p>
  </w:footnote>
  <w:footnote w:type="continuationSeparator" w:id="0">
    <w:p w14:paraId="5A6281A4" w14:textId="77777777" w:rsidR="005A35B3" w:rsidRDefault="005A3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5731"/>
      <w:gridCol w:w="1549"/>
    </w:tblGrid>
    <w:tr w:rsidR="00462A40" w:rsidRPr="00FA0D94" w14:paraId="61836358" w14:textId="77777777" w:rsidTr="0049460E">
      <w:tc>
        <w:tcPr>
          <w:tcW w:w="2010" w:type="dxa"/>
          <w:vMerge w:val="restart"/>
          <w:vAlign w:val="center"/>
        </w:tcPr>
        <w:p w14:paraId="79AFB9DE" w14:textId="77777777" w:rsidR="00462A40" w:rsidRPr="00FA0D94" w:rsidRDefault="00462A40" w:rsidP="0049460E">
          <w:pPr>
            <w:pStyle w:val="Encabezado"/>
            <w:tabs>
              <w:tab w:val="clear" w:pos="4252"/>
            </w:tabs>
            <w:jc w:val="center"/>
            <w:rPr>
              <w:rFonts w:ascii="Arial Narrow" w:eastAsia="Arial Unicode MS" w:hAnsi="Arial Narrow"/>
              <w:szCs w:val="12"/>
              <w:lang w:val="es-MX"/>
            </w:rPr>
          </w:pPr>
          <w:r>
            <w:rPr>
              <w:noProof/>
              <w:lang w:val="es-BO" w:eastAsia="es-BO"/>
            </w:rPr>
            <w:drawing>
              <wp:inline distT="0" distB="0" distL="0" distR="0" wp14:anchorId="057CE984" wp14:editId="24171D6F">
                <wp:extent cx="1181100" cy="642106"/>
                <wp:effectExtent l="0" t="0" r="0" b="571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381" cy="643890"/>
                        </a:xfrm>
                        <a:prstGeom prst="rect">
                          <a:avLst/>
                        </a:prstGeom>
                        <a:noFill/>
                        <a:ln>
                          <a:noFill/>
                        </a:ln>
                      </pic:spPr>
                    </pic:pic>
                  </a:graphicData>
                </a:graphic>
              </wp:inline>
            </w:drawing>
          </w:r>
        </w:p>
      </w:tc>
      <w:tc>
        <w:tcPr>
          <w:tcW w:w="5787" w:type="dxa"/>
          <w:vAlign w:val="center"/>
        </w:tcPr>
        <w:p w14:paraId="657A798D" w14:textId="77777777" w:rsidR="00462A40" w:rsidRPr="0076024C" w:rsidRDefault="00462A40" w:rsidP="0049460E">
          <w:pPr>
            <w:pStyle w:val="Encabezado"/>
            <w:tabs>
              <w:tab w:val="clear" w:pos="4252"/>
            </w:tabs>
            <w:jc w:val="center"/>
            <w:rPr>
              <w:rFonts w:ascii="Calibri" w:eastAsia="Arial Unicode MS" w:hAnsi="Calibri" w:cs="Calibri"/>
              <w:szCs w:val="12"/>
              <w:lang w:val="es-MX"/>
            </w:rPr>
          </w:pPr>
          <w:r>
            <w:rPr>
              <w:rFonts w:ascii="Calibri" w:eastAsia="Arial Unicode MS" w:hAnsi="Calibri" w:cs="Calibri"/>
              <w:b/>
              <w:sz w:val="18"/>
              <w:szCs w:val="18"/>
              <w:lang w:val="es-MX"/>
            </w:rPr>
            <w:t>GERENCIA NACIONAL DE EXPLORACION Y EXPLOTACION</w:t>
          </w:r>
        </w:p>
      </w:tc>
      <w:tc>
        <w:tcPr>
          <w:tcW w:w="1559" w:type="dxa"/>
          <w:vAlign w:val="center"/>
        </w:tcPr>
        <w:p w14:paraId="2695F276" w14:textId="77777777" w:rsidR="00462A40" w:rsidRPr="0049460E" w:rsidRDefault="00462A40" w:rsidP="0049460E">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tc>
    </w:tr>
    <w:tr w:rsidR="00462A40" w:rsidRPr="00FA0D94" w14:paraId="1E6C7EC1" w14:textId="77777777" w:rsidTr="0049460E">
      <w:trPr>
        <w:trHeight w:val="478"/>
      </w:trPr>
      <w:tc>
        <w:tcPr>
          <w:tcW w:w="2010" w:type="dxa"/>
          <w:vMerge/>
          <w:vAlign w:val="center"/>
        </w:tcPr>
        <w:p w14:paraId="088715F1" w14:textId="77777777" w:rsidR="00462A40" w:rsidRPr="00FA0D94" w:rsidRDefault="00462A40" w:rsidP="0049460E">
          <w:pPr>
            <w:pStyle w:val="Encabezado"/>
            <w:jc w:val="center"/>
            <w:rPr>
              <w:rFonts w:ascii="Arial Narrow" w:eastAsia="Arial Unicode MS" w:hAnsi="Arial Narrow"/>
              <w:szCs w:val="12"/>
              <w:lang w:val="es-MX"/>
            </w:rPr>
          </w:pPr>
        </w:p>
      </w:tc>
      <w:tc>
        <w:tcPr>
          <w:tcW w:w="5787" w:type="dxa"/>
          <w:vAlign w:val="center"/>
        </w:tcPr>
        <w:p w14:paraId="41617267" w14:textId="77777777" w:rsidR="00462A40" w:rsidRDefault="00462A40" w:rsidP="005E2EBE">
          <w:pPr>
            <w:pStyle w:val="Encabezado"/>
            <w:tabs>
              <w:tab w:val="clear" w:pos="4252"/>
            </w:tabs>
            <w:jc w:val="center"/>
            <w:rPr>
              <w:rFonts w:ascii="Calibri" w:eastAsia="Arial Unicode MS" w:hAnsi="Calibri" w:cs="Calibri"/>
              <w:b/>
              <w:sz w:val="18"/>
              <w:szCs w:val="18"/>
            </w:rPr>
          </w:pPr>
          <w:r>
            <w:rPr>
              <w:rFonts w:ascii="Calibri" w:eastAsia="Arial Unicode MS" w:hAnsi="Calibri" w:cs="Calibri"/>
              <w:b/>
              <w:sz w:val="18"/>
              <w:szCs w:val="18"/>
              <w:lang w:val="es-MX"/>
            </w:rPr>
            <w:t xml:space="preserve">  SERVICIO DE </w:t>
          </w:r>
          <w:r w:rsidRPr="003056E9">
            <w:rPr>
              <w:rFonts w:ascii="Calibri" w:eastAsia="Arial Unicode MS" w:hAnsi="Calibri" w:cs="Calibri"/>
              <w:b/>
              <w:sz w:val="18"/>
              <w:szCs w:val="18"/>
            </w:rPr>
            <w:t xml:space="preserve">CONSTRUCCIÓN </w:t>
          </w:r>
          <w:r>
            <w:rPr>
              <w:rFonts w:ascii="Calibri" w:eastAsia="Arial Unicode MS" w:hAnsi="Calibri" w:cs="Calibri"/>
              <w:b/>
              <w:sz w:val="18"/>
              <w:szCs w:val="18"/>
            </w:rPr>
            <w:t xml:space="preserve">DE OBRAS CIVILES PARA EL PROYECTO </w:t>
          </w:r>
        </w:p>
        <w:p w14:paraId="526EA791" w14:textId="77777777" w:rsidR="00462A40" w:rsidRPr="0049460E" w:rsidRDefault="00462A40" w:rsidP="005E2EBE">
          <w:pPr>
            <w:pStyle w:val="Encabezado"/>
            <w:tabs>
              <w:tab w:val="clear" w:pos="4252"/>
            </w:tabs>
            <w:jc w:val="center"/>
            <w:rPr>
              <w:rFonts w:ascii="Calibri" w:eastAsia="Arial Unicode MS" w:hAnsi="Calibri" w:cs="Calibri"/>
              <w:b/>
              <w:sz w:val="18"/>
              <w:szCs w:val="18"/>
            </w:rPr>
          </w:pPr>
          <w:r>
            <w:rPr>
              <w:rFonts w:ascii="Calibri" w:eastAsia="Arial Unicode MS" w:hAnsi="Calibri" w:cs="Calibri"/>
              <w:b/>
              <w:sz w:val="18"/>
              <w:szCs w:val="18"/>
            </w:rPr>
            <w:t>DE PERFORACION DEL POZO ITG-X3 DE LA GNEE-YPFB</w:t>
          </w:r>
        </w:p>
      </w:tc>
      <w:tc>
        <w:tcPr>
          <w:tcW w:w="1559" w:type="dxa"/>
          <w:vAlign w:val="center"/>
        </w:tcPr>
        <w:p w14:paraId="7A1F50D2" w14:textId="77777777" w:rsidR="00462A40" w:rsidRPr="0076024C" w:rsidRDefault="00462A40" w:rsidP="0049460E">
          <w:pPr>
            <w:pStyle w:val="Encabezado"/>
            <w:jc w:val="both"/>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438F7">
            <w:rPr>
              <w:rStyle w:val="Nmerodepgina"/>
              <w:rFonts w:ascii="Calibri" w:hAnsi="Calibri"/>
              <w:noProof/>
              <w:sz w:val="16"/>
              <w:szCs w:val="16"/>
            </w:rPr>
            <w:t>58</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438F7">
            <w:rPr>
              <w:rStyle w:val="Nmerodepgina"/>
              <w:rFonts w:ascii="Calibri" w:hAnsi="Calibri"/>
              <w:noProof/>
              <w:sz w:val="16"/>
              <w:szCs w:val="16"/>
            </w:rPr>
            <w:t>59</w:t>
          </w:r>
          <w:r w:rsidRPr="0076024C">
            <w:rPr>
              <w:rStyle w:val="Nmerodepgina"/>
              <w:rFonts w:ascii="Calibri" w:hAnsi="Calibri"/>
              <w:sz w:val="16"/>
              <w:szCs w:val="16"/>
            </w:rPr>
            <w:fldChar w:fldCharType="end"/>
          </w:r>
        </w:p>
      </w:tc>
    </w:tr>
  </w:tbl>
  <w:p w14:paraId="43476C55" w14:textId="77777777" w:rsidR="00462A40" w:rsidRPr="00BB552E" w:rsidRDefault="00462A4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C84"/>
    <w:multiLevelType w:val="hybridMultilevel"/>
    <w:tmpl w:val="2F7C06B4"/>
    <w:lvl w:ilvl="0" w:tplc="C25009FA">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
    <w:nsid w:val="074F0A47"/>
    <w:multiLevelType w:val="hybridMultilevel"/>
    <w:tmpl w:val="D5EC7DD6"/>
    <w:lvl w:ilvl="0" w:tplc="0C0A000B">
      <w:start w:val="1"/>
      <w:numFmt w:val="bullet"/>
      <w:lvlText w:val=""/>
      <w:lvlJc w:val="left"/>
      <w:pPr>
        <w:tabs>
          <w:tab w:val="num" w:pos="1620"/>
        </w:tabs>
        <w:ind w:left="1620" w:hanging="360"/>
      </w:pPr>
      <w:rPr>
        <w:rFonts w:ascii="Wingdings" w:hAnsi="Wingdings" w:hint="default"/>
      </w:rPr>
    </w:lvl>
    <w:lvl w:ilvl="1" w:tplc="0C0A0003">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2">
    <w:nsid w:val="0AD24E2F"/>
    <w:multiLevelType w:val="hybridMultilevel"/>
    <w:tmpl w:val="58B48674"/>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nsid w:val="0AD429B2"/>
    <w:multiLevelType w:val="hybridMultilevel"/>
    <w:tmpl w:val="9F22508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4">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5">
    <w:nsid w:val="0EA6179E"/>
    <w:multiLevelType w:val="hybridMultilevel"/>
    <w:tmpl w:val="911EB260"/>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nsid w:val="10BC4181"/>
    <w:multiLevelType w:val="hybridMultilevel"/>
    <w:tmpl w:val="4210AA56"/>
    <w:lvl w:ilvl="0" w:tplc="0C0A000B">
      <w:start w:val="1"/>
      <w:numFmt w:val="bullet"/>
      <w:lvlText w:val=""/>
      <w:lvlJc w:val="left"/>
      <w:pPr>
        <w:tabs>
          <w:tab w:val="num" w:pos="1428"/>
        </w:tabs>
        <w:ind w:left="1428" w:hanging="360"/>
      </w:pPr>
      <w:rPr>
        <w:rFonts w:ascii="Wingdings" w:hAnsi="Wingdings"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7">
    <w:nsid w:val="11370BCC"/>
    <w:multiLevelType w:val="multilevel"/>
    <w:tmpl w:val="94589B0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491327C"/>
    <w:multiLevelType w:val="hybridMultilevel"/>
    <w:tmpl w:val="E3ACEB5E"/>
    <w:lvl w:ilvl="0" w:tplc="400A0001">
      <w:start w:val="1"/>
      <w:numFmt w:val="bullet"/>
      <w:lvlText w:val=""/>
      <w:lvlJc w:val="left"/>
      <w:pPr>
        <w:tabs>
          <w:tab w:val="num" w:pos="1069"/>
        </w:tabs>
        <w:ind w:left="1069" w:hanging="360"/>
      </w:pPr>
      <w:rPr>
        <w:rFonts w:ascii="Symbol" w:hAnsi="Symbol" w:hint="default"/>
      </w:rPr>
    </w:lvl>
    <w:lvl w:ilvl="1" w:tplc="0C0A0003">
      <w:start w:val="1"/>
      <w:numFmt w:val="bullet"/>
      <w:lvlText w:val="o"/>
      <w:lvlJc w:val="left"/>
      <w:pPr>
        <w:tabs>
          <w:tab w:val="num" w:pos="1789"/>
        </w:tabs>
        <w:ind w:left="1789" w:hanging="360"/>
      </w:pPr>
      <w:rPr>
        <w:rFonts w:ascii="Courier New" w:hAnsi="Courier New" w:cs="Courier New"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9">
    <w:nsid w:val="1E717E87"/>
    <w:multiLevelType w:val="multilevel"/>
    <w:tmpl w:val="9216EB32"/>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nsid w:val="22AF3B06"/>
    <w:multiLevelType w:val="hybridMultilevel"/>
    <w:tmpl w:val="49E064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7B6611"/>
    <w:multiLevelType w:val="hybridMultilevel"/>
    <w:tmpl w:val="E75EBD92"/>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13">
    <w:nsid w:val="2C1319C1"/>
    <w:multiLevelType w:val="hybridMultilevel"/>
    <w:tmpl w:val="3DD46016"/>
    <w:lvl w:ilvl="0" w:tplc="DC424FD0">
      <w:numFmt w:val="bullet"/>
      <w:lvlText w:val="-"/>
      <w:lvlJc w:val="left"/>
      <w:pPr>
        <w:ind w:left="360" w:hanging="360"/>
      </w:pPr>
      <w:rPr>
        <w:rFonts w:ascii="Calibri" w:eastAsia="Calibri" w:hAnsi="Calibri" w:hint="default"/>
      </w:rPr>
    </w:lvl>
    <w:lvl w:ilvl="1" w:tplc="400A0003">
      <w:start w:val="1"/>
      <w:numFmt w:val="bullet"/>
      <w:lvlText w:val="o"/>
      <w:lvlJc w:val="left"/>
      <w:pPr>
        <w:ind w:left="720" w:hanging="360"/>
      </w:pPr>
      <w:rPr>
        <w:rFonts w:ascii="Courier New" w:hAnsi="Courier New" w:cs="Courier New" w:hint="default"/>
      </w:rPr>
    </w:lvl>
    <w:lvl w:ilvl="2" w:tplc="400A0005" w:tentative="1">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14">
    <w:nsid w:val="39A768F9"/>
    <w:multiLevelType w:val="hybridMultilevel"/>
    <w:tmpl w:val="EAD6927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479559FE"/>
    <w:multiLevelType w:val="hybridMultilevel"/>
    <w:tmpl w:val="7EC0E9C2"/>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4A323416"/>
    <w:multiLevelType w:val="hybridMultilevel"/>
    <w:tmpl w:val="BCF23240"/>
    <w:lvl w:ilvl="0" w:tplc="DC424FD0">
      <w:numFmt w:val="bullet"/>
      <w:lvlText w:val="-"/>
      <w:lvlJc w:val="left"/>
      <w:pPr>
        <w:ind w:left="360" w:hanging="360"/>
      </w:pPr>
      <w:rPr>
        <w:rFonts w:ascii="Calibri" w:eastAsia="Calibri" w:hAnsi="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1817654"/>
    <w:multiLevelType w:val="hybridMultilevel"/>
    <w:tmpl w:val="8AC636B8"/>
    <w:lvl w:ilvl="0" w:tplc="400A000B">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5B657073"/>
    <w:multiLevelType w:val="hybridMultilevel"/>
    <w:tmpl w:val="8B2810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D107E31"/>
    <w:multiLevelType w:val="multilevel"/>
    <w:tmpl w:val="07BE3F6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06A1652"/>
    <w:multiLevelType w:val="hybridMultilevel"/>
    <w:tmpl w:val="FFA4CA66"/>
    <w:lvl w:ilvl="0" w:tplc="1144E10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62C322CD"/>
    <w:multiLevelType w:val="hybridMultilevel"/>
    <w:tmpl w:val="5A609E98"/>
    <w:lvl w:ilvl="0" w:tplc="0C0A0005">
      <w:start w:val="1"/>
      <w:numFmt w:val="bullet"/>
      <w:lvlText w:val=""/>
      <w:lvlJc w:val="left"/>
      <w:pPr>
        <w:tabs>
          <w:tab w:val="num" w:pos="1620"/>
        </w:tabs>
        <w:ind w:left="1620" w:hanging="360"/>
      </w:pPr>
      <w:rPr>
        <w:rFonts w:ascii="Wingdings" w:hAnsi="Wingdings" w:hint="default"/>
      </w:rPr>
    </w:lvl>
    <w:lvl w:ilvl="1" w:tplc="0C0A0003">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2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66B15C8E"/>
    <w:multiLevelType w:val="hybridMultilevel"/>
    <w:tmpl w:val="FA321A4C"/>
    <w:lvl w:ilvl="0" w:tplc="DC424FD0">
      <w:numFmt w:val="bullet"/>
      <w:lvlText w:val="-"/>
      <w:lvlJc w:val="left"/>
      <w:pPr>
        <w:ind w:left="360" w:hanging="360"/>
      </w:pPr>
      <w:rPr>
        <w:rFonts w:ascii="Calibri" w:eastAsia="Calibri" w:hAnsi="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6719680B"/>
    <w:multiLevelType w:val="hybridMultilevel"/>
    <w:tmpl w:val="02086010"/>
    <w:lvl w:ilvl="0" w:tplc="DC424FD0">
      <w:numFmt w:val="bullet"/>
      <w:lvlText w:val="-"/>
      <w:lvlJc w:val="left"/>
      <w:pPr>
        <w:ind w:left="360" w:hanging="360"/>
      </w:pPr>
      <w:rPr>
        <w:rFonts w:ascii="Calibri" w:eastAsia="Calibri" w:hAnsi="Calibri"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6D785931"/>
    <w:multiLevelType w:val="hybridMultilevel"/>
    <w:tmpl w:val="E0C8ED34"/>
    <w:lvl w:ilvl="0" w:tplc="DC424FD0">
      <w:numFmt w:val="bullet"/>
      <w:lvlText w:val="-"/>
      <w:lvlJc w:val="left"/>
      <w:pPr>
        <w:ind w:left="360" w:hanging="360"/>
      </w:pPr>
      <w:rPr>
        <w:rFonts w:ascii="Calibri" w:eastAsia="Calibri" w:hAnsi="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78E532F3"/>
    <w:multiLevelType w:val="hybridMultilevel"/>
    <w:tmpl w:val="A5261FFE"/>
    <w:lvl w:ilvl="0" w:tplc="DC424FD0">
      <w:numFmt w:val="bullet"/>
      <w:lvlText w:val="-"/>
      <w:lvlJc w:val="left"/>
      <w:pPr>
        <w:ind w:left="360" w:hanging="360"/>
      </w:pPr>
      <w:rPr>
        <w:rFonts w:ascii="Calibri" w:eastAsia="Calibri" w:hAnsi="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7A281125"/>
    <w:multiLevelType w:val="hybridMultilevel"/>
    <w:tmpl w:val="F5AEADC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7BB06D46"/>
    <w:multiLevelType w:val="hybridMultilevel"/>
    <w:tmpl w:val="CE90E3A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9">
    <w:nsid w:val="7D946869"/>
    <w:multiLevelType w:val="hybridMultilevel"/>
    <w:tmpl w:val="DDDE4566"/>
    <w:lvl w:ilvl="0" w:tplc="DC424FD0">
      <w:numFmt w:val="bullet"/>
      <w:lvlText w:val="-"/>
      <w:lvlJc w:val="left"/>
      <w:pPr>
        <w:ind w:left="360" w:hanging="360"/>
      </w:pPr>
      <w:rPr>
        <w:rFonts w:ascii="Calibri" w:eastAsia="Calibri" w:hAnsi="Calibri"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5"/>
  </w:num>
  <w:num w:numId="4">
    <w:abstractNumId w:val="10"/>
  </w:num>
  <w:num w:numId="5">
    <w:abstractNumId w:val="28"/>
  </w:num>
  <w:num w:numId="6">
    <w:abstractNumId w:val="2"/>
  </w:num>
  <w:num w:numId="7">
    <w:abstractNumId w:val="21"/>
  </w:num>
  <w:num w:numId="8">
    <w:abstractNumId w:val="1"/>
  </w:num>
  <w:num w:numId="9">
    <w:abstractNumId w:val="19"/>
  </w:num>
  <w:num w:numId="10">
    <w:abstractNumId w:val="17"/>
  </w:num>
  <w:num w:numId="11">
    <w:abstractNumId w:val="12"/>
  </w:num>
  <w:num w:numId="12">
    <w:abstractNumId w:val="3"/>
  </w:num>
  <w:num w:numId="13">
    <w:abstractNumId w:val="8"/>
  </w:num>
  <w:num w:numId="14">
    <w:abstractNumId w:val="18"/>
  </w:num>
  <w:num w:numId="15">
    <w:abstractNumId w:val="27"/>
  </w:num>
  <w:num w:numId="16">
    <w:abstractNumId w:val="9"/>
  </w:num>
  <w:num w:numId="17">
    <w:abstractNumId w:val="7"/>
  </w:num>
  <w:num w:numId="18">
    <w:abstractNumId w:val="29"/>
  </w:num>
  <w:num w:numId="19">
    <w:abstractNumId w:val="24"/>
  </w:num>
  <w:num w:numId="20">
    <w:abstractNumId w:val="13"/>
  </w:num>
  <w:num w:numId="21">
    <w:abstractNumId w:val="26"/>
  </w:num>
  <w:num w:numId="22">
    <w:abstractNumId w:val="25"/>
  </w:num>
  <w:num w:numId="23">
    <w:abstractNumId w:val="16"/>
  </w:num>
  <w:num w:numId="24">
    <w:abstractNumId w:val="2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20"/>
  </w:num>
  <w:num w:numId="30">
    <w:abstractNumId w:val="15"/>
  </w:num>
  <w:num w:numId="3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99"/>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21E20"/>
    <w:rsid w:val="00022A3A"/>
    <w:rsid w:val="000274D6"/>
    <w:rsid w:val="000277CD"/>
    <w:rsid w:val="00027D78"/>
    <w:rsid w:val="0003007D"/>
    <w:rsid w:val="0003037F"/>
    <w:rsid w:val="000303A2"/>
    <w:rsid w:val="00030C09"/>
    <w:rsid w:val="000317AE"/>
    <w:rsid w:val="0003188F"/>
    <w:rsid w:val="000319D8"/>
    <w:rsid w:val="00034063"/>
    <w:rsid w:val="00034F38"/>
    <w:rsid w:val="00035EC5"/>
    <w:rsid w:val="0003678A"/>
    <w:rsid w:val="0003683C"/>
    <w:rsid w:val="00036D52"/>
    <w:rsid w:val="00036E3F"/>
    <w:rsid w:val="00037866"/>
    <w:rsid w:val="00037E8F"/>
    <w:rsid w:val="00040CCC"/>
    <w:rsid w:val="00042C42"/>
    <w:rsid w:val="00042DD6"/>
    <w:rsid w:val="00043602"/>
    <w:rsid w:val="00044F39"/>
    <w:rsid w:val="00045955"/>
    <w:rsid w:val="0004683D"/>
    <w:rsid w:val="000501E9"/>
    <w:rsid w:val="00050E10"/>
    <w:rsid w:val="00052645"/>
    <w:rsid w:val="0005267E"/>
    <w:rsid w:val="00052CC5"/>
    <w:rsid w:val="00053ECC"/>
    <w:rsid w:val="00056885"/>
    <w:rsid w:val="00056A60"/>
    <w:rsid w:val="00057DDE"/>
    <w:rsid w:val="00060E6C"/>
    <w:rsid w:val="00060FAF"/>
    <w:rsid w:val="00061DAD"/>
    <w:rsid w:val="00065EF0"/>
    <w:rsid w:val="0006613B"/>
    <w:rsid w:val="00067403"/>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17EC"/>
    <w:rsid w:val="000922AF"/>
    <w:rsid w:val="000931C2"/>
    <w:rsid w:val="0009469E"/>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694"/>
    <w:rsid w:val="000B4FE9"/>
    <w:rsid w:val="000B5CC8"/>
    <w:rsid w:val="000C0699"/>
    <w:rsid w:val="000C0782"/>
    <w:rsid w:val="000C1141"/>
    <w:rsid w:val="000C2A23"/>
    <w:rsid w:val="000C2AEC"/>
    <w:rsid w:val="000C53BC"/>
    <w:rsid w:val="000C769C"/>
    <w:rsid w:val="000D0645"/>
    <w:rsid w:val="000D06A0"/>
    <w:rsid w:val="000D109E"/>
    <w:rsid w:val="000D459D"/>
    <w:rsid w:val="000D584E"/>
    <w:rsid w:val="000D58A0"/>
    <w:rsid w:val="000D5B23"/>
    <w:rsid w:val="000D73D4"/>
    <w:rsid w:val="000D77C7"/>
    <w:rsid w:val="000D7961"/>
    <w:rsid w:val="000D7CB9"/>
    <w:rsid w:val="000E3620"/>
    <w:rsid w:val="000E402E"/>
    <w:rsid w:val="000E4B4C"/>
    <w:rsid w:val="000E4CC1"/>
    <w:rsid w:val="000E5C1D"/>
    <w:rsid w:val="000E5DCE"/>
    <w:rsid w:val="000E65A7"/>
    <w:rsid w:val="000E7047"/>
    <w:rsid w:val="000E7C81"/>
    <w:rsid w:val="000F3BB7"/>
    <w:rsid w:val="000F5B88"/>
    <w:rsid w:val="000F6127"/>
    <w:rsid w:val="000F6CE3"/>
    <w:rsid w:val="000F6EFF"/>
    <w:rsid w:val="000F74D6"/>
    <w:rsid w:val="001010C5"/>
    <w:rsid w:val="001012FC"/>
    <w:rsid w:val="0010168E"/>
    <w:rsid w:val="00104D4C"/>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6E5F"/>
    <w:rsid w:val="00127ACA"/>
    <w:rsid w:val="00127C4D"/>
    <w:rsid w:val="00130994"/>
    <w:rsid w:val="001310B4"/>
    <w:rsid w:val="0013182A"/>
    <w:rsid w:val="00131D93"/>
    <w:rsid w:val="00132B0E"/>
    <w:rsid w:val="001344ED"/>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C50"/>
    <w:rsid w:val="00151E41"/>
    <w:rsid w:val="00152470"/>
    <w:rsid w:val="001549A3"/>
    <w:rsid w:val="00154E56"/>
    <w:rsid w:val="00155005"/>
    <w:rsid w:val="00156069"/>
    <w:rsid w:val="00156CBA"/>
    <w:rsid w:val="00157544"/>
    <w:rsid w:val="00157B6B"/>
    <w:rsid w:val="00160352"/>
    <w:rsid w:val="0016089F"/>
    <w:rsid w:val="0016108D"/>
    <w:rsid w:val="00161193"/>
    <w:rsid w:val="001614F2"/>
    <w:rsid w:val="00161D55"/>
    <w:rsid w:val="00162E5A"/>
    <w:rsid w:val="001630B3"/>
    <w:rsid w:val="00163CED"/>
    <w:rsid w:val="001643EC"/>
    <w:rsid w:val="001655FB"/>
    <w:rsid w:val="00165C87"/>
    <w:rsid w:val="00165D5D"/>
    <w:rsid w:val="001671ED"/>
    <w:rsid w:val="00170665"/>
    <w:rsid w:val="00170D20"/>
    <w:rsid w:val="00173E88"/>
    <w:rsid w:val="00174ACA"/>
    <w:rsid w:val="00174EA9"/>
    <w:rsid w:val="00175AFD"/>
    <w:rsid w:val="001764F7"/>
    <w:rsid w:val="00176F43"/>
    <w:rsid w:val="001773F7"/>
    <w:rsid w:val="0018010E"/>
    <w:rsid w:val="001802AC"/>
    <w:rsid w:val="001803F5"/>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905"/>
    <w:rsid w:val="001B7EB0"/>
    <w:rsid w:val="001C161A"/>
    <w:rsid w:val="001C166D"/>
    <w:rsid w:val="001C2107"/>
    <w:rsid w:val="001C23BE"/>
    <w:rsid w:val="001C4FDA"/>
    <w:rsid w:val="001C5D67"/>
    <w:rsid w:val="001C5EC6"/>
    <w:rsid w:val="001C7C45"/>
    <w:rsid w:val="001D0E06"/>
    <w:rsid w:val="001D21C7"/>
    <w:rsid w:val="001D40E7"/>
    <w:rsid w:val="001D4163"/>
    <w:rsid w:val="001D4491"/>
    <w:rsid w:val="001D5925"/>
    <w:rsid w:val="001E053D"/>
    <w:rsid w:val="001E0CFA"/>
    <w:rsid w:val="001E0E1D"/>
    <w:rsid w:val="001E1A8D"/>
    <w:rsid w:val="001E1EDB"/>
    <w:rsid w:val="001E2017"/>
    <w:rsid w:val="001E3415"/>
    <w:rsid w:val="001E6CED"/>
    <w:rsid w:val="001E7639"/>
    <w:rsid w:val="001E794A"/>
    <w:rsid w:val="001F00F4"/>
    <w:rsid w:val="001F0FEC"/>
    <w:rsid w:val="001F103C"/>
    <w:rsid w:val="001F2336"/>
    <w:rsid w:val="001F2E19"/>
    <w:rsid w:val="001F4515"/>
    <w:rsid w:val="001F4811"/>
    <w:rsid w:val="001F4A10"/>
    <w:rsid w:val="001F4D31"/>
    <w:rsid w:val="001F5123"/>
    <w:rsid w:val="001F55E3"/>
    <w:rsid w:val="00200FBE"/>
    <w:rsid w:val="0020138D"/>
    <w:rsid w:val="00201ABD"/>
    <w:rsid w:val="002029B1"/>
    <w:rsid w:val="002032CC"/>
    <w:rsid w:val="00203F52"/>
    <w:rsid w:val="00204990"/>
    <w:rsid w:val="0020509B"/>
    <w:rsid w:val="002057AD"/>
    <w:rsid w:val="00211893"/>
    <w:rsid w:val="00212CC4"/>
    <w:rsid w:val="00213148"/>
    <w:rsid w:val="00213700"/>
    <w:rsid w:val="00213EA8"/>
    <w:rsid w:val="00214EDE"/>
    <w:rsid w:val="002157F0"/>
    <w:rsid w:val="002162F6"/>
    <w:rsid w:val="00217443"/>
    <w:rsid w:val="002174D4"/>
    <w:rsid w:val="00217962"/>
    <w:rsid w:val="002208D1"/>
    <w:rsid w:val="002221EC"/>
    <w:rsid w:val="00226A57"/>
    <w:rsid w:val="00227D62"/>
    <w:rsid w:val="002324AB"/>
    <w:rsid w:val="0023389E"/>
    <w:rsid w:val="00233B40"/>
    <w:rsid w:val="00235C6D"/>
    <w:rsid w:val="00235DB0"/>
    <w:rsid w:val="00237190"/>
    <w:rsid w:val="00240FEE"/>
    <w:rsid w:val="002418CA"/>
    <w:rsid w:val="002429BD"/>
    <w:rsid w:val="00242B57"/>
    <w:rsid w:val="00242F2A"/>
    <w:rsid w:val="002430CD"/>
    <w:rsid w:val="00243F60"/>
    <w:rsid w:val="00244177"/>
    <w:rsid w:val="002442F9"/>
    <w:rsid w:val="00244A92"/>
    <w:rsid w:val="002458F8"/>
    <w:rsid w:val="00252686"/>
    <w:rsid w:val="00253B1C"/>
    <w:rsid w:val="00254E95"/>
    <w:rsid w:val="00254F68"/>
    <w:rsid w:val="00255558"/>
    <w:rsid w:val="002564A5"/>
    <w:rsid w:val="0025666C"/>
    <w:rsid w:val="00257863"/>
    <w:rsid w:val="00257EF7"/>
    <w:rsid w:val="00260430"/>
    <w:rsid w:val="002621C3"/>
    <w:rsid w:val="002627E0"/>
    <w:rsid w:val="00263348"/>
    <w:rsid w:val="002645E6"/>
    <w:rsid w:val="002666E4"/>
    <w:rsid w:val="00266C75"/>
    <w:rsid w:val="00266FE6"/>
    <w:rsid w:val="002677ED"/>
    <w:rsid w:val="00267904"/>
    <w:rsid w:val="00270929"/>
    <w:rsid w:val="00273168"/>
    <w:rsid w:val="00274434"/>
    <w:rsid w:val="00274F6F"/>
    <w:rsid w:val="00275291"/>
    <w:rsid w:val="002757C6"/>
    <w:rsid w:val="002767C6"/>
    <w:rsid w:val="00276A73"/>
    <w:rsid w:val="00277902"/>
    <w:rsid w:val="00277B1F"/>
    <w:rsid w:val="00280BEC"/>
    <w:rsid w:val="00282104"/>
    <w:rsid w:val="0028227F"/>
    <w:rsid w:val="00282A18"/>
    <w:rsid w:val="00282C2E"/>
    <w:rsid w:val="00283043"/>
    <w:rsid w:val="002830FE"/>
    <w:rsid w:val="002836D4"/>
    <w:rsid w:val="00283C6F"/>
    <w:rsid w:val="00285BC3"/>
    <w:rsid w:val="00286552"/>
    <w:rsid w:val="00286B51"/>
    <w:rsid w:val="002914B5"/>
    <w:rsid w:val="00293C72"/>
    <w:rsid w:val="00295435"/>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C7B91"/>
    <w:rsid w:val="002C7FB7"/>
    <w:rsid w:val="002D05AD"/>
    <w:rsid w:val="002D168D"/>
    <w:rsid w:val="002D559B"/>
    <w:rsid w:val="002D5685"/>
    <w:rsid w:val="002D6224"/>
    <w:rsid w:val="002D62F3"/>
    <w:rsid w:val="002E06B4"/>
    <w:rsid w:val="002E412C"/>
    <w:rsid w:val="002E4E05"/>
    <w:rsid w:val="002E4FBF"/>
    <w:rsid w:val="002E5026"/>
    <w:rsid w:val="002E6BAC"/>
    <w:rsid w:val="002F0D57"/>
    <w:rsid w:val="002F22A6"/>
    <w:rsid w:val="002F3FC0"/>
    <w:rsid w:val="002F4277"/>
    <w:rsid w:val="002F5A1C"/>
    <w:rsid w:val="002F5D6F"/>
    <w:rsid w:val="002F6509"/>
    <w:rsid w:val="00302462"/>
    <w:rsid w:val="00302592"/>
    <w:rsid w:val="003027C4"/>
    <w:rsid w:val="00303A71"/>
    <w:rsid w:val="00304149"/>
    <w:rsid w:val="003056E9"/>
    <w:rsid w:val="003065F2"/>
    <w:rsid w:val="00306C84"/>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014"/>
    <w:rsid w:val="003432A2"/>
    <w:rsid w:val="003433C0"/>
    <w:rsid w:val="003438F7"/>
    <w:rsid w:val="0034494A"/>
    <w:rsid w:val="00346BC2"/>
    <w:rsid w:val="00347A78"/>
    <w:rsid w:val="00347DAD"/>
    <w:rsid w:val="0035173D"/>
    <w:rsid w:val="0035199B"/>
    <w:rsid w:val="0035324C"/>
    <w:rsid w:val="003534AF"/>
    <w:rsid w:val="003547A9"/>
    <w:rsid w:val="00354CBF"/>
    <w:rsid w:val="0035666C"/>
    <w:rsid w:val="003576AF"/>
    <w:rsid w:val="003614C9"/>
    <w:rsid w:val="00362226"/>
    <w:rsid w:val="00363D35"/>
    <w:rsid w:val="0036453A"/>
    <w:rsid w:val="00365101"/>
    <w:rsid w:val="003656D0"/>
    <w:rsid w:val="00367413"/>
    <w:rsid w:val="00367C27"/>
    <w:rsid w:val="00367FE4"/>
    <w:rsid w:val="00371B39"/>
    <w:rsid w:val="0037229D"/>
    <w:rsid w:val="00373C91"/>
    <w:rsid w:val="00374E17"/>
    <w:rsid w:val="00374E4D"/>
    <w:rsid w:val="00377A4C"/>
    <w:rsid w:val="00380425"/>
    <w:rsid w:val="0038200D"/>
    <w:rsid w:val="00384917"/>
    <w:rsid w:val="00384C41"/>
    <w:rsid w:val="003851D0"/>
    <w:rsid w:val="00386F02"/>
    <w:rsid w:val="003879DB"/>
    <w:rsid w:val="0039172B"/>
    <w:rsid w:val="00391799"/>
    <w:rsid w:val="003919D9"/>
    <w:rsid w:val="00393127"/>
    <w:rsid w:val="00393BFB"/>
    <w:rsid w:val="00394D8B"/>
    <w:rsid w:val="00396B1C"/>
    <w:rsid w:val="003A11B3"/>
    <w:rsid w:val="003A11D4"/>
    <w:rsid w:val="003A57DE"/>
    <w:rsid w:val="003A7676"/>
    <w:rsid w:val="003B0599"/>
    <w:rsid w:val="003B0B39"/>
    <w:rsid w:val="003B15D6"/>
    <w:rsid w:val="003B42F1"/>
    <w:rsid w:val="003B44B8"/>
    <w:rsid w:val="003B58FE"/>
    <w:rsid w:val="003B6F65"/>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1C34"/>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0737"/>
    <w:rsid w:val="0040219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1A1"/>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A0E"/>
    <w:rsid w:val="00453D21"/>
    <w:rsid w:val="00455B5C"/>
    <w:rsid w:val="00455DBE"/>
    <w:rsid w:val="00455FC2"/>
    <w:rsid w:val="00461613"/>
    <w:rsid w:val="00461724"/>
    <w:rsid w:val="00461FA0"/>
    <w:rsid w:val="004626AC"/>
    <w:rsid w:val="00462A40"/>
    <w:rsid w:val="00465ACE"/>
    <w:rsid w:val="00467570"/>
    <w:rsid w:val="0047071D"/>
    <w:rsid w:val="004716A8"/>
    <w:rsid w:val="00471935"/>
    <w:rsid w:val="00473232"/>
    <w:rsid w:val="00473A88"/>
    <w:rsid w:val="0047496C"/>
    <w:rsid w:val="00474F32"/>
    <w:rsid w:val="00475525"/>
    <w:rsid w:val="004755EC"/>
    <w:rsid w:val="00476AAB"/>
    <w:rsid w:val="00477901"/>
    <w:rsid w:val="004804E1"/>
    <w:rsid w:val="004809C7"/>
    <w:rsid w:val="00481AE8"/>
    <w:rsid w:val="00481C90"/>
    <w:rsid w:val="004827F7"/>
    <w:rsid w:val="00482FD3"/>
    <w:rsid w:val="00483B56"/>
    <w:rsid w:val="00483D4D"/>
    <w:rsid w:val="00485537"/>
    <w:rsid w:val="00487106"/>
    <w:rsid w:val="00490427"/>
    <w:rsid w:val="00490C60"/>
    <w:rsid w:val="00493336"/>
    <w:rsid w:val="0049460E"/>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12B"/>
    <w:rsid w:val="004A7901"/>
    <w:rsid w:val="004B2766"/>
    <w:rsid w:val="004B5227"/>
    <w:rsid w:val="004B6594"/>
    <w:rsid w:val="004B6D65"/>
    <w:rsid w:val="004B73D4"/>
    <w:rsid w:val="004C17DF"/>
    <w:rsid w:val="004C182C"/>
    <w:rsid w:val="004C1F4B"/>
    <w:rsid w:val="004C22E1"/>
    <w:rsid w:val="004C27E3"/>
    <w:rsid w:val="004C2C95"/>
    <w:rsid w:val="004C42A4"/>
    <w:rsid w:val="004C4F3A"/>
    <w:rsid w:val="004C5196"/>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325E"/>
    <w:rsid w:val="004F4F6C"/>
    <w:rsid w:val="004F58FB"/>
    <w:rsid w:val="004F61E3"/>
    <w:rsid w:val="004F66C9"/>
    <w:rsid w:val="004F696C"/>
    <w:rsid w:val="00500AB5"/>
    <w:rsid w:val="005016BA"/>
    <w:rsid w:val="0050178F"/>
    <w:rsid w:val="0050193F"/>
    <w:rsid w:val="00502141"/>
    <w:rsid w:val="00505DFB"/>
    <w:rsid w:val="00506BEF"/>
    <w:rsid w:val="00507174"/>
    <w:rsid w:val="005104D4"/>
    <w:rsid w:val="0051180E"/>
    <w:rsid w:val="0051203D"/>
    <w:rsid w:val="0051215D"/>
    <w:rsid w:val="00513FA6"/>
    <w:rsid w:val="00515942"/>
    <w:rsid w:val="005168A3"/>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2BF"/>
    <w:rsid w:val="00532108"/>
    <w:rsid w:val="00533399"/>
    <w:rsid w:val="00533A37"/>
    <w:rsid w:val="00533CDB"/>
    <w:rsid w:val="00533ED2"/>
    <w:rsid w:val="00535DA2"/>
    <w:rsid w:val="00536A94"/>
    <w:rsid w:val="00537E3F"/>
    <w:rsid w:val="005409DF"/>
    <w:rsid w:val="00540C6B"/>
    <w:rsid w:val="005414C9"/>
    <w:rsid w:val="00542356"/>
    <w:rsid w:val="005425EE"/>
    <w:rsid w:val="00542B21"/>
    <w:rsid w:val="00542F21"/>
    <w:rsid w:val="00543CCD"/>
    <w:rsid w:val="00543E3C"/>
    <w:rsid w:val="0054411E"/>
    <w:rsid w:val="00546CFC"/>
    <w:rsid w:val="00547893"/>
    <w:rsid w:val="00552842"/>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4334"/>
    <w:rsid w:val="00565871"/>
    <w:rsid w:val="0056587A"/>
    <w:rsid w:val="00565AB9"/>
    <w:rsid w:val="00566576"/>
    <w:rsid w:val="00566B38"/>
    <w:rsid w:val="005675A6"/>
    <w:rsid w:val="00567CB4"/>
    <w:rsid w:val="005713B7"/>
    <w:rsid w:val="00571E9E"/>
    <w:rsid w:val="005731A6"/>
    <w:rsid w:val="00573256"/>
    <w:rsid w:val="00573FA0"/>
    <w:rsid w:val="00575B1E"/>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5B3"/>
    <w:rsid w:val="005A4473"/>
    <w:rsid w:val="005A4D0E"/>
    <w:rsid w:val="005A5B10"/>
    <w:rsid w:val="005A6DF5"/>
    <w:rsid w:val="005B095D"/>
    <w:rsid w:val="005B12EE"/>
    <w:rsid w:val="005B13FD"/>
    <w:rsid w:val="005B1A76"/>
    <w:rsid w:val="005B4362"/>
    <w:rsid w:val="005B5067"/>
    <w:rsid w:val="005B6A56"/>
    <w:rsid w:val="005B7A34"/>
    <w:rsid w:val="005B7CB4"/>
    <w:rsid w:val="005C0F92"/>
    <w:rsid w:val="005C1EDD"/>
    <w:rsid w:val="005C2072"/>
    <w:rsid w:val="005C3A02"/>
    <w:rsid w:val="005C5305"/>
    <w:rsid w:val="005C5EA5"/>
    <w:rsid w:val="005C77DD"/>
    <w:rsid w:val="005C7A72"/>
    <w:rsid w:val="005D3464"/>
    <w:rsid w:val="005D4162"/>
    <w:rsid w:val="005D639E"/>
    <w:rsid w:val="005D726C"/>
    <w:rsid w:val="005D7822"/>
    <w:rsid w:val="005D7BDF"/>
    <w:rsid w:val="005E0D56"/>
    <w:rsid w:val="005E0EF8"/>
    <w:rsid w:val="005E161E"/>
    <w:rsid w:val="005E2EBE"/>
    <w:rsid w:val="005E31D2"/>
    <w:rsid w:val="005E3248"/>
    <w:rsid w:val="005E3408"/>
    <w:rsid w:val="005E3663"/>
    <w:rsid w:val="005E4877"/>
    <w:rsid w:val="005E6122"/>
    <w:rsid w:val="005E6CC0"/>
    <w:rsid w:val="005F08EE"/>
    <w:rsid w:val="005F11E9"/>
    <w:rsid w:val="005F1BF7"/>
    <w:rsid w:val="005F4438"/>
    <w:rsid w:val="005F44C1"/>
    <w:rsid w:val="005F486D"/>
    <w:rsid w:val="005F60DD"/>
    <w:rsid w:val="005F63F8"/>
    <w:rsid w:val="005F72AA"/>
    <w:rsid w:val="005F7640"/>
    <w:rsid w:val="005F7BE1"/>
    <w:rsid w:val="00600806"/>
    <w:rsid w:val="00603A08"/>
    <w:rsid w:val="00604424"/>
    <w:rsid w:val="00604F10"/>
    <w:rsid w:val="006050A0"/>
    <w:rsid w:val="00605206"/>
    <w:rsid w:val="00605B2B"/>
    <w:rsid w:val="00610575"/>
    <w:rsid w:val="006112F7"/>
    <w:rsid w:val="006119FB"/>
    <w:rsid w:val="00611FF2"/>
    <w:rsid w:val="006127F5"/>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6FE"/>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4E19"/>
    <w:rsid w:val="00655111"/>
    <w:rsid w:val="0065599F"/>
    <w:rsid w:val="0065619A"/>
    <w:rsid w:val="006561D4"/>
    <w:rsid w:val="006566E2"/>
    <w:rsid w:val="006570B6"/>
    <w:rsid w:val="00657FA6"/>
    <w:rsid w:val="006600D1"/>
    <w:rsid w:val="00661048"/>
    <w:rsid w:val="00661321"/>
    <w:rsid w:val="006617CF"/>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48CA"/>
    <w:rsid w:val="006868A0"/>
    <w:rsid w:val="00686C23"/>
    <w:rsid w:val="00691BC9"/>
    <w:rsid w:val="006925C1"/>
    <w:rsid w:val="00692702"/>
    <w:rsid w:val="00692A1F"/>
    <w:rsid w:val="00694828"/>
    <w:rsid w:val="00696732"/>
    <w:rsid w:val="0069797E"/>
    <w:rsid w:val="006A2A27"/>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6EF1"/>
    <w:rsid w:val="006E1197"/>
    <w:rsid w:val="006E1D37"/>
    <w:rsid w:val="006E1E61"/>
    <w:rsid w:val="006E378E"/>
    <w:rsid w:val="006F0A52"/>
    <w:rsid w:val="006F2F19"/>
    <w:rsid w:val="006F41BB"/>
    <w:rsid w:val="006F46C7"/>
    <w:rsid w:val="006F5767"/>
    <w:rsid w:val="006F6E35"/>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5AC"/>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0713"/>
    <w:rsid w:val="00741692"/>
    <w:rsid w:val="00741DAB"/>
    <w:rsid w:val="00742535"/>
    <w:rsid w:val="00743EA8"/>
    <w:rsid w:val="00744189"/>
    <w:rsid w:val="00744F95"/>
    <w:rsid w:val="007453BD"/>
    <w:rsid w:val="007466B2"/>
    <w:rsid w:val="00747ABC"/>
    <w:rsid w:val="00752797"/>
    <w:rsid w:val="00752C40"/>
    <w:rsid w:val="00752FC2"/>
    <w:rsid w:val="007539E5"/>
    <w:rsid w:val="007546AA"/>
    <w:rsid w:val="00754F35"/>
    <w:rsid w:val="00754FD9"/>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07E9"/>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3615"/>
    <w:rsid w:val="007A4604"/>
    <w:rsid w:val="007A4E2D"/>
    <w:rsid w:val="007A6CCA"/>
    <w:rsid w:val="007A74B5"/>
    <w:rsid w:val="007B193D"/>
    <w:rsid w:val="007B1CE7"/>
    <w:rsid w:val="007B1ECD"/>
    <w:rsid w:val="007B3476"/>
    <w:rsid w:val="007B349E"/>
    <w:rsid w:val="007B3515"/>
    <w:rsid w:val="007B4197"/>
    <w:rsid w:val="007B59E9"/>
    <w:rsid w:val="007B6931"/>
    <w:rsid w:val="007B748C"/>
    <w:rsid w:val="007C08CA"/>
    <w:rsid w:val="007C22E6"/>
    <w:rsid w:val="007C2917"/>
    <w:rsid w:val="007C4A7F"/>
    <w:rsid w:val="007C5AD7"/>
    <w:rsid w:val="007C5FAA"/>
    <w:rsid w:val="007C5FB8"/>
    <w:rsid w:val="007C7140"/>
    <w:rsid w:val="007D0F83"/>
    <w:rsid w:val="007D16AF"/>
    <w:rsid w:val="007D16B6"/>
    <w:rsid w:val="007D2ABD"/>
    <w:rsid w:val="007D2FA0"/>
    <w:rsid w:val="007D3189"/>
    <w:rsid w:val="007D38A9"/>
    <w:rsid w:val="007D3AD5"/>
    <w:rsid w:val="007D43F8"/>
    <w:rsid w:val="007D5048"/>
    <w:rsid w:val="007D5373"/>
    <w:rsid w:val="007D66CC"/>
    <w:rsid w:val="007D67F7"/>
    <w:rsid w:val="007E40F4"/>
    <w:rsid w:val="007E6622"/>
    <w:rsid w:val="007F1302"/>
    <w:rsid w:val="007F13E9"/>
    <w:rsid w:val="007F21EF"/>
    <w:rsid w:val="007F22CA"/>
    <w:rsid w:val="007F2ADC"/>
    <w:rsid w:val="007F2B40"/>
    <w:rsid w:val="007F30DE"/>
    <w:rsid w:val="007F32ED"/>
    <w:rsid w:val="007F5EAB"/>
    <w:rsid w:val="007F6C59"/>
    <w:rsid w:val="008005E3"/>
    <w:rsid w:val="008026F3"/>
    <w:rsid w:val="008028A9"/>
    <w:rsid w:val="00803060"/>
    <w:rsid w:val="008039D6"/>
    <w:rsid w:val="00803E27"/>
    <w:rsid w:val="00804DAD"/>
    <w:rsid w:val="0080579D"/>
    <w:rsid w:val="00805D79"/>
    <w:rsid w:val="00806902"/>
    <w:rsid w:val="00806AF2"/>
    <w:rsid w:val="00806FA1"/>
    <w:rsid w:val="00812B0B"/>
    <w:rsid w:val="00812BB3"/>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3159"/>
    <w:rsid w:val="008332BA"/>
    <w:rsid w:val="0083474D"/>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573A"/>
    <w:rsid w:val="00866436"/>
    <w:rsid w:val="00866689"/>
    <w:rsid w:val="00866F98"/>
    <w:rsid w:val="008677A0"/>
    <w:rsid w:val="008712E6"/>
    <w:rsid w:val="00871A28"/>
    <w:rsid w:val="00872D3C"/>
    <w:rsid w:val="008739F6"/>
    <w:rsid w:val="00874A8B"/>
    <w:rsid w:val="00877E20"/>
    <w:rsid w:val="008821FB"/>
    <w:rsid w:val="008842AA"/>
    <w:rsid w:val="00884406"/>
    <w:rsid w:val="0088442A"/>
    <w:rsid w:val="00884EA7"/>
    <w:rsid w:val="008856E8"/>
    <w:rsid w:val="00885C6F"/>
    <w:rsid w:val="00887859"/>
    <w:rsid w:val="0088796D"/>
    <w:rsid w:val="00887CE1"/>
    <w:rsid w:val="00890CC8"/>
    <w:rsid w:val="00891010"/>
    <w:rsid w:val="008914F1"/>
    <w:rsid w:val="0089286C"/>
    <w:rsid w:val="00892ABB"/>
    <w:rsid w:val="00893754"/>
    <w:rsid w:val="0089409A"/>
    <w:rsid w:val="00894234"/>
    <w:rsid w:val="00895255"/>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1706"/>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1CE4"/>
    <w:rsid w:val="008E2992"/>
    <w:rsid w:val="008E3D6B"/>
    <w:rsid w:val="008E4644"/>
    <w:rsid w:val="008E46A3"/>
    <w:rsid w:val="008E4BA2"/>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0F6B"/>
    <w:rsid w:val="00962AA3"/>
    <w:rsid w:val="00962F8B"/>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62D1"/>
    <w:rsid w:val="009770D9"/>
    <w:rsid w:val="00977E9F"/>
    <w:rsid w:val="0098231F"/>
    <w:rsid w:val="0098515E"/>
    <w:rsid w:val="00986914"/>
    <w:rsid w:val="00987899"/>
    <w:rsid w:val="00987A4A"/>
    <w:rsid w:val="00991AA4"/>
    <w:rsid w:val="00993351"/>
    <w:rsid w:val="00993A05"/>
    <w:rsid w:val="00994D0E"/>
    <w:rsid w:val="00996839"/>
    <w:rsid w:val="009976CE"/>
    <w:rsid w:val="00997C25"/>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6E8"/>
    <w:rsid w:val="009D39CB"/>
    <w:rsid w:val="009D3A96"/>
    <w:rsid w:val="009D40AA"/>
    <w:rsid w:val="009D4EBB"/>
    <w:rsid w:val="009D534D"/>
    <w:rsid w:val="009D6928"/>
    <w:rsid w:val="009D70CB"/>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224"/>
    <w:rsid w:val="00A1665D"/>
    <w:rsid w:val="00A16D5C"/>
    <w:rsid w:val="00A17C0C"/>
    <w:rsid w:val="00A205D5"/>
    <w:rsid w:val="00A24E54"/>
    <w:rsid w:val="00A252AF"/>
    <w:rsid w:val="00A25ACE"/>
    <w:rsid w:val="00A31202"/>
    <w:rsid w:val="00A314C5"/>
    <w:rsid w:val="00A31F14"/>
    <w:rsid w:val="00A326EC"/>
    <w:rsid w:val="00A32D45"/>
    <w:rsid w:val="00A33B8F"/>
    <w:rsid w:val="00A341DA"/>
    <w:rsid w:val="00A3512F"/>
    <w:rsid w:val="00A35666"/>
    <w:rsid w:val="00A35D4E"/>
    <w:rsid w:val="00A36123"/>
    <w:rsid w:val="00A378C9"/>
    <w:rsid w:val="00A37A34"/>
    <w:rsid w:val="00A37B54"/>
    <w:rsid w:val="00A37CAC"/>
    <w:rsid w:val="00A40870"/>
    <w:rsid w:val="00A40B54"/>
    <w:rsid w:val="00A4141B"/>
    <w:rsid w:val="00A417BC"/>
    <w:rsid w:val="00A41C7F"/>
    <w:rsid w:val="00A42AD5"/>
    <w:rsid w:val="00A43DE8"/>
    <w:rsid w:val="00A446D6"/>
    <w:rsid w:val="00A44B1B"/>
    <w:rsid w:val="00A44FA0"/>
    <w:rsid w:val="00A521A0"/>
    <w:rsid w:val="00A52AAA"/>
    <w:rsid w:val="00A53709"/>
    <w:rsid w:val="00A541FA"/>
    <w:rsid w:val="00A61541"/>
    <w:rsid w:val="00A61AD6"/>
    <w:rsid w:val="00A61FA8"/>
    <w:rsid w:val="00A62552"/>
    <w:rsid w:val="00A62B6D"/>
    <w:rsid w:val="00A63A66"/>
    <w:rsid w:val="00A63EAD"/>
    <w:rsid w:val="00A64C25"/>
    <w:rsid w:val="00A668C2"/>
    <w:rsid w:val="00A712DD"/>
    <w:rsid w:val="00A725E3"/>
    <w:rsid w:val="00A740B5"/>
    <w:rsid w:val="00A741D0"/>
    <w:rsid w:val="00A75164"/>
    <w:rsid w:val="00A769E9"/>
    <w:rsid w:val="00A808F8"/>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1A16"/>
    <w:rsid w:val="00AA596F"/>
    <w:rsid w:val="00AA6BAC"/>
    <w:rsid w:val="00AB00D8"/>
    <w:rsid w:val="00AB011C"/>
    <w:rsid w:val="00AB026A"/>
    <w:rsid w:val="00AB02B7"/>
    <w:rsid w:val="00AB132D"/>
    <w:rsid w:val="00AB159D"/>
    <w:rsid w:val="00AB1C5F"/>
    <w:rsid w:val="00AB1DF0"/>
    <w:rsid w:val="00AB1EE1"/>
    <w:rsid w:val="00AB28B1"/>
    <w:rsid w:val="00AB2AEF"/>
    <w:rsid w:val="00AB5BF7"/>
    <w:rsid w:val="00AB6700"/>
    <w:rsid w:val="00AB6775"/>
    <w:rsid w:val="00AB6AF4"/>
    <w:rsid w:val="00AB7D37"/>
    <w:rsid w:val="00AC060B"/>
    <w:rsid w:val="00AC1F8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AF7CC0"/>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882"/>
    <w:rsid w:val="00B21FE6"/>
    <w:rsid w:val="00B22DAD"/>
    <w:rsid w:val="00B24463"/>
    <w:rsid w:val="00B25142"/>
    <w:rsid w:val="00B255F8"/>
    <w:rsid w:val="00B25822"/>
    <w:rsid w:val="00B258C2"/>
    <w:rsid w:val="00B25CBB"/>
    <w:rsid w:val="00B305DD"/>
    <w:rsid w:val="00B32D9A"/>
    <w:rsid w:val="00B33248"/>
    <w:rsid w:val="00B33BCE"/>
    <w:rsid w:val="00B345FC"/>
    <w:rsid w:val="00B35549"/>
    <w:rsid w:val="00B35A92"/>
    <w:rsid w:val="00B364C3"/>
    <w:rsid w:val="00B4029E"/>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53FC"/>
    <w:rsid w:val="00B66C7D"/>
    <w:rsid w:val="00B67822"/>
    <w:rsid w:val="00B70486"/>
    <w:rsid w:val="00B711C7"/>
    <w:rsid w:val="00B72670"/>
    <w:rsid w:val="00B7350A"/>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324"/>
    <w:rsid w:val="00B92ACF"/>
    <w:rsid w:val="00B93007"/>
    <w:rsid w:val="00B9543C"/>
    <w:rsid w:val="00B95B08"/>
    <w:rsid w:val="00B95E5F"/>
    <w:rsid w:val="00B9650C"/>
    <w:rsid w:val="00B96C9F"/>
    <w:rsid w:val="00B97EB8"/>
    <w:rsid w:val="00BA01DB"/>
    <w:rsid w:val="00BA0FFC"/>
    <w:rsid w:val="00BA1CD9"/>
    <w:rsid w:val="00BA2B7C"/>
    <w:rsid w:val="00BA2DB2"/>
    <w:rsid w:val="00BA2F62"/>
    <w:rsid w:val="00BA31CD"/>
    <w:rsid w:val="00BA3531"/>
    <w:rsid w:val="00BA3E87"/>
    <w:rsid w:val="00BA5079"/>
    <w:rsid w:val="00BA54BB"/>
    <w:rsid w:val="00BA58D8"/>
    <w:rsid w:val="00BA78B9"/>
    <w:rsid w:val="00BA7E9D"/>
    <w:rsid w:val="00BB092B"/>
    <w:rsid w:val="00BB0D76"/>
    <w:rsid w:val="00BB18DD"/>
    <w:rsid w:val="00BB1A5A"/>
    <w:rsid w:val="00BB2693"/>
    <w:rsid w:val="00BB2948"/>
    <w:rsid w:val="00BB3238"/>
    <w:rsid w:val="00BB3BA9"/>
    <w:rsid w:val="00BB54A4"/>
    <w:rsid w:val="00BB552E"/>
    <w:rsid w:val="00BB7A7E"/>
    <w:rsid w:val="00BB7DEF"/>
    <w:rsid w:val="00BC17DB"/>
    <w:rsid w:val="00BC2691"/>
    <w:rsid w:val="00BC3631"/>
    <w:rsid w:val="00BC378D"/>
    <w:rsid w:val="00BC3BAA"/>
    <w:rsid w:val="00BC3D2A"/>
    <w:rsid w:val="00BC414C"/>
    <w:rsid w:val="00BC42AE"/>
    <w:rsid w:val="00BC6C21"/>
    <w:rsid w:val="00BD08FD"/>
    <w:rsid w:val="00BD0AC4"/>
    <w:rsid w:val="00BD1C6E"/>
    <w:rsid w:val="00BD3BD8"/>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7FA"/>
    <w:rsid w:val="00BF69A5"/>
    <w:rsid w:val="00C01760"/>
    <w:rsid w:val="00C017EB"/>
    <w:rsid w:val="00C02C70"/>
    <w:rsid w:val="00C0316E"/>
    <w:rsid w:val="00C03687"/>
    <w:rsid w:val="00C039F3"/>
    <w:rsid w:val="00C03D53"/>
    <w:rsid w:val="00C03D9D"/>
    <w:rsid w:val="00C045AC"/>
    <w:rsid w:val="00C048D6"/>
    <w:rsid w:val="00C04E61"/>
    <w:rsid w:val="00C069F9"/>
    <w:rsid w:val="00C10666"/>
    <w:rsid w:val="00C11383"/>
    <w:rsid w:val="00C13122"/>
    <w:rsid w:val="00C142BE"/>
    <w:rsid w:val="00C15D46"/>
    <w:rsid w:val="00C162F5"/>
    <w:rsid w:val="00C16A1B"/>
    <w:rsid w:val="00C16D8F"/>
    <w:rsid w:val="00C1759F"/>
    <w:rsid w:val="00C17B58"/>
    <w:rsid w:val="00C2060B"/>
    <w:rsid w:val="00C207B0"/>
    <w:rsid w:val="00C20A73"/>
    <w:rsid w:val="00C216F0"/>
    <w:rsid w:val="00C219E3"/>
    <w:rsid w:val="00C22CE4"/>
    <w:rsid w:val="00C23129"/>
    <w:rsid w:val="00C241C3"/>
    <w:rsid w:val="00C242BD"/>
    <w:rsid w:val="00C2597F"/>
    <w:rsid w:val="00C2683C"/>
    <w:rsid w:val="00C317E6"/>
    <w:rsid w:val="00C32086"/>
    <w:rsid w:val="00C32353"/>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C83"/>
    <w:rsid w:val="00C810C2"/>
    <w:rsid w:val="00C81C99"/>
    <w:rsid w:val="00C83A19"/>
    <w:rsid w:val="00C83EC2"/>
    <w:rsid w:val="00C84776"/>
    <w:rsid w:val="00C84F38"/>
    <w:rsid w:val="00C852CA"/>
    <w:rsid w:val="00C86057"/>
    <w:rsid w:val="00C903F0"/>
    <w:rsid w:val="00C918FE"/>
    <w:rsid w:val="00C9200B"/>
    <w:rsid w:val="00C92AAD"/>
    <w:rsid w:val="00C92AB0"/>
    <w:rsid w:val="00C92BBB"/>
    <w:rsid w:val="00C93427"/>
    <w:rsid w:val="00C93EDB"/>
    <w:rsid w:val="00C95AB0"/>
    <w:rsid w:val="00C96431"/>
    <w:rsid w:val="00C96B15"/>
    <w:rsid w:val="00CA06B0"/>
    <w:rsid w:val="00CA1B87"/>
    <w:rsid w:val="00CA3647"/>
    <w:rsid w:val="00CA4C69"/>
    <w:rsid w:val="00CA63C8"/>
    <w:rsid w:val="00CA77D8"/>
    <w:rsid w:val="00CA7D2E"/>
    <w:rsid w:val="00CB0119"/>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C5480"/>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0D5B"/>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1408"/>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1D39"/>
    <w:rsid w:val="00D439A9"/>
    <w:rsid w:val="00D43E90"/>
    <w:rsid w:val="00D471AA"/>
    <w:rsid w:val="00D4723A"/>
    <w:rsid w:val="00D47B0C"/>
    <w:rsid w:val="00D47DDF"/>
    <w:rsid w:val="00D50CA9"/>
    <w:rsid w:val="00D533F5"/>
    <w:rsid w:val="00D54726"/>
    <w:rsid w:val="00D55EAB"/>
    <w:rsid w:val="00D560EE"/>
    <w:rsid w:val="00D5782B"/>
    <w:rsid w:val="00D606EA"/>
    <w:rsid w:val="00D6082F"/>
    <w:rsid w:val="00D6086A"/>
    <w:rsid w:val="00D61905"/>
    <w:rsid w:val="00D6192A"/>
    <w:rsid w:val="00D61D14"/>
    <w:rsid w:val="00D62561"/>
    <w:rsid w:val="00D63786"/>
    <w:rsid w:val="00D64C1D"/>
    <w:rsid w:val="00D65C6B"/>
    <w:rsid w:val="00D65C87"/>
    <w:rsid w:val="00D66FB7"/>
    <w:rsid w:val="00D70880"/>
    <w:rsid w:val="00D70BB3"/>
    <w:rsid w:val="00D710BA"/>
    <w:rsid w:val="00D71CD7"/>
    <w:rsid w:val="00D73104"/>
    <w:rsid w:val="00D739C5"/>
    <w:rsid w:val="00D7563E"/>
    <w:rsid w:val="00D77907"/>
    <w:rsid w:val="00D82198"/>
    <w:rsid w:val="00D82C05"/>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A9"/>
    <w:rsid w:val="00DA630D"/>
    <w:rsid w:val="00DB183D"/>
    <w:rsid w:val="00DB3371"/>
    <w:rsid w:val="00DB7C17"/>
    <w:rsid w:val="00DC0F08"/>
    <w:rsid w:val="00DC14DB"/>
    <w:rsid w:val="00DC1C2E"/>
    <w:rsid w:val="00DC2401"/>
    <w:rsid w:val="00DC454C"/>
    <w:rsid w:val="00DC5326"/>
    <w:rsid w:val="00DC5748"/>
    <w:rsid w:val="00DC6911"/>
    <w:rsid w:val="00DD0E23"/>
    <w:rsid w:val="00DD338C"/>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07DF4"/>
    <w:rsid w:val="00E11379"/>
    <w:rsid w:val="00E124D1"/>
    <w:rsid w:val="00E12616"/>
    <w:rsid w:val="00E131B4"/>
    <w:rsid w:val="00E14D39"/>
    <w:rsid w:val="00E16061"/>
    <w:rsid w:val="00E165CB"/>
    <w:rsid w:val="00E16CE4"/>
    <w:rsid w:val="00E21581"/>
    <w:rsid w:val="00E2209F"/>
    <w:rsid w:val="00E22369"/>
    <w:rsid w:val="00E23AE9"/>
    <w:rsid w:val="00E253D5"/>
    <w:rsid w:val="00E26EC0"/>
    <w:rsid w:val="00E270A2"/>
    <w:rsid w:val="00E275CB"/>
    <w:rsid w:val="00E31FAB"/>
    <w:rsid w:val="00E32506"/>
    <w:rsid w:val="00E32B8B"/>
    <w:rsid w:val="00E336BF"/>
    <w:rsid w:val="00E3581C"/>
    <w:rsid w:val="00E35A24"/>
    <w:rsid w:val="00E36826"/>
    <w:rsid w:val="00E36AF3"/>
    <w:rsid w:val="00E3712D"/>
    <w:rsid w:val="00E372FE"/>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55FB"/>
    <w:rsid w:val="00E6698B"/>
    <w:rsid w:val="00E67363"/>
    <w:rsid w:val="00E67849"/>
    <w:rsid w:val="00E72542"/>
    <w:rsid w:val="00E72A6C"/>
    <w:rsid w:val="00E7388F"/>
    <w:rsid w:val="00E738F5"/>
    <w:rsid w:val="00E744C5"/>
    <w:rsid w:val="00E74917"/>
    <w:rsid w:val="00E7541C"/>
    <w:rsid w:val="00E81A30"/>
    <w:rsid w:val="00E81E86"/>
    <w:rsid w:val="00E824DE"/>
    <w:rsid w:val="00E84106"/>
    <w:rsid w:val="00E84822"/>
    <w:rsid w:val="00E857B8"/>
    <w:rsid w:val="00E86A6C"/>
    <w:rsid w:val="00E90AE3"/>
    <w:rsid w:val="00E91F36"/>
    <w:rsid w:val="00E9561E"/>
    <w:rsid w:val="00E965E7"/>
    <w:rsid w:val="00E96CE1"/>
    <w:rsid w:val="00EA1068"/>
    <w:rsid w:val="00EA1596"/>
    <w:rsid w:val="00EA22C7"/>
    <w:rsid w:val="00EA2313"/>
    <w:rsid w:val="00EA2F46"/>
    <w:rsid w:val="00EA4951"/>
    <w:rsid w:val="00EA49C1"/>
    <w:rsid w:val="00EA4D1D"/>
    <w:rsid w:val="00EA536F"/>
    <w:rsid w:val="00EA5700"/>
    <w:rsid w:val="00EB0C18"/>
    <w:rsid w:val="00EB15C5"/>
    <w:rsid w:val="00EB1CBE"/>
    <w:rsid w:val="00EB2084"/>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5E1"/>
    <w:rsid w:val="00ED7BDF"/>
    <w:rsid w:val="00EE0368"/>
    <w:rsid w:val="00EE04DC"/>
    <w:rsid w:val="00EE1A68"/>
    <w:rsid w:val="00EE32E3"/>
    <w:rsid w:val="00EE38D2"/>
    <w:rsid w:val="00EE44FC"/>
    <w:rsid w:val="00EE47F9"/>
    <w:rsid w:val="00EE57DD"/>
    <w:rsid w:val="00EE6981"/>
    <w:rsid w:val="00EE6A5C"/>
    <w:rsid w:val="00EE7238"/>
    <w:rsid w:val="00EF0678"/>
    <w:rsid w:val="00EF12EB"/>
    <w:rsid w:val="00EF2114"/>
    <w:rsid w:val="00EF4000"/>
    <w:rsid w:val="00EF5BAB"/>
    <w:rsid w:val="00EF61BE"/>
    <w:rsid w:val="00EF6A22"/>
    <w:rsid w:val="00EF6DD7"/>
    <w:rsid w:val="00F00626"/>
    <w:rsid w:val="00F01509"/>
    <w:rsid w:val="00F01719"/>
    <w:rsid w:val="00F03902"/>
    <w:rsid w:val="00F054B1"/>
    <w:rsid w:val="00F076FC"/>
    <w:rsid w:val="00F10D59"/>
    <w:rsid w:val="00F12118"/>
    <w:rsid w:val="00F128AA"/>
    <w:rsid w:val="00F128C8"/>
    <w:rsid w:val="00F13424"/>
    <w:rsid w:val="00F13F16"/>
    <w:rsid w:val="00F1421B"/>
    <w:rsid w:val="00F14FA8"/>
    <w:rsid w:val="00F151AB"/>
    <w:rsid w:val="00F1552B"/>
    <w:rsid w:val="00F15FA8"/>
    <w:rsid w:val="00F1606C"/>
    <w:rsid w:val="00F169E0"/>
    <w:rsid w:val="00F1771F"/>
    <w:rsid w:val="00F17D61"/>
    <w:rsid w:val="00F24715"/>
    <w:rsid w:val="00F248F9"/>
    <w:rsid w:val="00F25590"/>
    <w:rsid w:val="00F31FAB"/>
    <w:rsid w:val="00F32829"/>
    <w:rsid w:val="00F355BF"/>
    <w:rsid w:val="00F358CC"/>
    <w:rsid w:val="00F373DC"/>
    <w:rsid w:val="00F40DB2"/>
    <w:rsid w:val="00F410FE"/>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1D9A"/>
    <w:rsid w:val="00F7227E"/>
    <w:rsid w:val="00F73970"/>
    <w:rsid w:val="00F744A6"/>
    <w:rsid w:val="00F76B4D"/>
    <w:rsid w:val="00F77490"/>
    <w:rsid w:val="00F775E9"/>
    <w:rsid w:val="00F80DCD"/>
    <w:rsid w:val="00F81A9E"/>
    <w:rsid w:val="00F83118"/>
    <w:rsid w:val="00F83A64"/>
    <w:rsid w:val="00F83B84"/>
    <w:rsid w:val="00F842F0"/>
    <w:rsid w:val="00F84EE1"/>
    <w:rsid w:val="00F851AD"/>
    <w:rsid w:val="00F8574B"/>
    <w:rsid w:val="00F85AEC"/>
    <w:rsid w:val="00F85EEA"/>
    <w:rsid w:val="00F878E9"/>
    <w:rsid w:val="00F91230"/>
    <w:rsid w:val="00F9123A"/>
    <w:rsid w:val="00F91FAD"/>
    <w:rsid w:val="00F9308C"/>
    <w:rsid w:val="00F930BD"/>
    <w:rsid w:val="00F931D9"/>
    <w:rsid w:val="00F932F6"/>
    <w:rsid w:val="00F9582C"/>
    <w:rsid w:val="00F96263"/>
    <w:rsid w:val="00F96E21"/>
    <w:rsid w:val="00FA0007"/>
    <w:rsid w:val="00FA03AF"/>
    <w:rsid w:val="00FA0D94"/>
    <w:rsid w:val="00FA277B"/>
    <w:rsid w:val="00FA3975"/>
    <w:rsid w:val="00FA5A7F"/>
    <w:rsid w:val="00FA5C57"/>
    <w:rsid w:val="00FA61D5"/>
    <w:rsid w:val="00FA72A4"/>
    <w:rsid w:val="00FA73A4"/>
    <w:rsid w:val="00FB00E7"/>
    <w:rsid w:val="00FB0C94"/>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12D"/>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4:docId w14:val="593424ED"/>
  <w15:docId w15:val="{289BA142-158C-461E-8D27-5C5BC032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aliases w:val="Document Header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customStyle="1" w:styleId="Estndar">
    <w:name w:val="Estándar"/>
    <w:rsid w:val="00812BB3"/>
    <w:rPr>
      <w:color w:val="000000"/>
      <w:sz w:val="24"/>
      <w:lang w:val="es-ES_tradnl" w:eastAsia="es-ES"/>
    </w:rPr>
  </w:style>
  <w:style w:type="character" w:customStyle="1" w:styleId="PrrafodelistaCar">
    <w:name w:val="Párrafo de lista Car"/>
    <w:link w:val="Prrafodelista"/>
    <w:uiPriority w:val="34"/>
    <w:rsid w:val="00F73970"/>
    <w:rPr>
      <w:sz w:val="24"/>
      <w:szCs w:val="24"/>
      <w:lang w:val="es-ES" w:eastAsia="es-ES"/>
    </w:rPr>
  </w:style>
  <w:style w:type="paragraph" w:styleId="Descripcin">
    <w:name w:val="caption"/>
    <w:basedOn w:val="Normal"/>
    <w:next w:val="Normal"/>
    <w:unhideWhenUsed/>
    <w:qFormat/>
    <w:rsid w:val="00960F6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377480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224231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861704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9928201">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7021402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6531240">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0313448">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2108476">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49A85-1F7F-4F5B-A7D1-44BCF02D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59</Pages>
  <Words>14414</Words>
  <Characters>79279</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Rene Raul Cruz Huarachi</cp:lastModifiedBy>
  <cp:revision>12</cp:revision>
  <cp:lastPrinted>2015-06-11T02:00:00Z</cp:lastPrinted>
  <dcterms:created xsi:type="dcterms:W3CDTF">2015-06-02T18:58:00Z</dcterms:created>
  <dcterms:modified xsi:type="dcterms:W3CDTF">2015-06-15T20:07:00Z</dcterms:modified>
</cp:coreProperties>
</file>