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5D0" w:rsidRPr="002F2B3C" w:rsidRDefault="00DA3DB1" w:rsidP="00143029">
      <w:pPr>
        <w:pStyle w:val="Sinespaciado"/>
        <w:ind w:left="720"/>
        <w:rPr>
          <w:rFonts w:ascii="Arial Narrow" w:eastAsiaTheme="majorEastAsia" w:hAnsi="Arial Narrow" w:cstheme="majorBidi"/>
          <w:sz w:val="72"/>
          <w:szCs w:val="72"/>
        </w:rPr>
      </w:pPr>
      <w:r w:rsidRPr="002F2B3C">
        <w:rPr>
          <w:rFonts w:ascii="Arial Narrow" w:eastAsiaTheme="majorEastAsia" w:hAnsi="Arial Narrow" w:cstheme="majorBidi"/>
          <w:noProof/>
          <w:u w:val="single"/>
        </w:rPr>
        <mc:AlternateContent>
          <mc:Choice Requires="wps">
            <w:drawing>
              <wp:anchor distT="0" distB="0" distL="114300" distR="114300" simplePos="0" relativeHeight="251652608" behindDoc="0" locked="0" layoutInCell="0" allowOverlap="1">
                <wp:simplePos x="0" y="0"/>
                <wp:positionH relativeFrom="page">
                  <wp:align>center</wp:align>
                </wp:positionH>
                <wp:positionV relativeFrom="topMargin">
                  <wp:align>top</wp:align>
                </wp:positionV>
                <wp:extent cx="8144510" cy="804545"/>
                <wp:effectExtent l="7620" t="9525" r="10795" b="5080"/>
                <wp:wrapNone/>
                <wp:docPr id="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4545"/>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5EDDD09C" id="Rectangle 4" o:spid="_x0000_s1026" style="position:absolute;margin-left:0;margin-top:0;width:641.3pt;height:63.35pt;z-index:251652608;visibility:visible;mso-wrap-style:square;mso-width-percent:1050;mso-height-percent:0;mso-wrap-distance-left:9pt;mso-wrap-distance-top:0;mso-wrap-distance-right:9pt;mso-wrap-distance-bottom:0;mso-position-horizontal:center;mso-position-horizontal-relative:page;mso-position-vertical:top;mso-position-vertical-relative:top-margin-area;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qu8QwIAAK4EAAAOAAAAZHJzL2Uyb0RvYy54bWysVF9v0zAQf0fiO1h+p0lKMrqo6TR1DCEN&#10;mBh8ANdxGgvbZ2y3afn0Oztt1zHEAyIPlu/O97s/v7vMr3Zaka1wXoJpaDHJKRGGQyvNuqHfv92+&#10;mVHiAzMtU2BEQ/fC06vF61fzwdZiCj2oVjiCIMbXg21oH4Kts8zzXmjmJ2CFQWMHTrOAoltnrWMD&#10;omuVTfP8IhvAtdYBF96j9mY00kXC7zrBw5eu8yIQ1VDMLaTTpXMVz2wxZ/XaMdtLfkiD/UMWmkmD&#10;QU9QNywwsnHyBZSW3IGHLkw46Ay6TnKRasBqivy3ah56ZkWqBZvj7alN/v/B8s/be0dk29C3BSWG&#10;aeToK3aNmbUSpIz9Gayv8dmDvXexQm/vgP/wxMCyx1fi2jkYesFazKqI77NnDlHw6EpWwydoEZ1t&#10;AqRW7TqnIyA2gewSI/sTI2IXCEflrCjLqkDiONpmeVmVVQrB6qO3dT58EKBJvDTUYe4JnW3vfIjZ&#10;sPr4JGUPSra3UqkkxCkTS+XIluF8hN00uaqNxlRH3UWO3zglqMZZGtXlUY3waVYjSgrmzwMoQ4aG&#10;XlbTKgE/s53cjsGLF8GLGOUP0ZPq75G1DLhXSurYtieUyNN706apD0yq8Y5QyhyIi1yNnK+g3SNv&#10;DsalwSXHSw/uFyUDLkxD/c8Nc4IS9dEg95dIVdywJJTVuykK7tyyOrcwwxEKe07JeF2GcSs31sl1&#10;j5HGdhi4xnnpZKIyztKY1SFZXIrU9MMCx607l9Orp9/M4hEAAP//AwBQSwMEFAAGAAgAAAAhADYQ&#10;1JLbAAAABgEAAA8AAABkcnMvZG93bnJldi54bWxMj8FOwzAQRO9I/IO1SNyoQ4RMlMapEBIXqCht&#10;OXB0460TEa+j2GnC3+P00l5Ws5rVzNtiNdmWnbD3jSMJj4sEGFLldENGwvf+7SED5oMirVpHKOEP&#10;PazK25tC5dqNtMXTLhgWQ8jnSkIdQpdz7qsarfIL1yFF7+h6q0Jce8N1r8YYblueJongVjUUG2rV&#10;4WuN1e9usBLWw4d52rx/0lYYsdaZH7/Ej5Hy/m56WQILOIXLMcz4ER3KyHRwA2nPWgnxkXCes5dm&#10;qQB2mJV4Bl4W/Bq//AcAAP//AwBQSwECLQAUAAYACAAAACEAtoM4kv4AAADhAQAAEwAAAAAAAAAA&#10;AAAAAAAAAAAAW0NvbnRlbnRfVHlwZXNdLnhtbFBLAQItABQABgAIAAAAIQA4/SH/1gAAAJQBAAAL&#10;AAAAAAAAAAAAAAAAAC8BAABfcmVscy8ucmVsc1BLAQItABQABgAIAAAAIQB0Gqu8QwIAAK4EAAAO&#10;AAAAAAAAAAAAAAAAAC4CAABkcnMvZTJvRG9jLnhtbFBLAQItABQABgAIAAAAIQA2ENSS2wAAAAYB&#10;AAAPAAAAAAAAAAAAAAAAAJ0EAABkcnMvZG93bnJldi54bWxQSwUGAAAAAAQABADzAAAApQUAAAAA&#10;" o:allowincell="f" fillcolor="#548dd4 [1951]" strokecolor="black [3213]">
                <w10:wrap anchorx="page" anchory="margin"/>
              </v:rect>
            </w:pict>
          </mc:Fallback>
        </mc:AlternateContent>
      </w:r>
      <w:r w:rsidR="00876B7D" w:rsidRPr="002F2B3C">
        <w:rPr>
          <w:rFonts w:ascii="Arial Narrow" w:eastAsiaTheme="majorEastAsia" w:hAnsi="Arial Narrow" w:cstheme="majorBidi"/>
          <w:sz w:val="72"/>
          <w:szCs w:val="72"/>
        </w:rPr>
        <w:t>CARPETA</w:t>
      </w:r>
    </w:p>
    <w:p w:rsidR="003459A7" w:rsidRPr="002F2B3C" w:rsidRDefault="00273BA2" w:rsidP="0096744E">
      <w:pPr>
        <w:pStyle w:val="Sinespaciado"/>
        <w:ind w:left="720" w:hanging="720"/>
        <w:rPr>
          <w:rFonts w:ascii="Arial Narrow" w:eastAsiaTheme="majorEastAsia" w:hAnsi="Arial Narrow" w:cstheme="majorBidi"/>
          <w:sz w:val="72"/>
          <w:szCs w:val="72"/>
        </w:rPr>
      </w:pPr>
      <w:r w:rsidRPr="002F2B3C">
        <w:rPr>
          <w:rFonts w:ascii="Arial Narrow" w:eastAsiaTheme="majorEastAsia" w:hAnsi="Arial Narrow" w:cstheme="majorBidi"/>
          <w:noProof/>
          <w:sz w:val="72"/>
          <w:szCs w:val="72"/>
        </w:rPr>
        <w:drawing>
          <wp:anchor distT="0" distB="0" distL="114300" distR="114300" simplePos="0" relativeHeight="251648512" behindDoc="0" locked="0" layoutInCell="1" allowOverlap="1">
            <wp:simplePos x="0" y="0"/>
            <wp:positionH relativeFrom="column">
              <wp:posOffset>-60325</wp:posOffset>
            </wp:positionH>
            <wp:positionV relativeFrom="paragraph">
              <wp:posOffset>425450</wp:posOffset>
            </wp:positionV>
            <wp:extent cx="1273175" cy="645795"/>
            <wp:effectExtent l="19050" t="0" r="3175" b="0"/>
            <wp:wrapNone/>
            <wp:docPr id="5" name="Imagen 41" descr="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Imagen1"/>
                    <pic:cNvPicPr>
                      <a:picLocks noChangeAspect="1" noChangeArrowheads="1"/>
                    </pic:cNvPicPr>
                  </pic:nvPicPr>
                  <pic:blipFill>
                    <a:blip r:embed="rId9" cstate="print"/>
                    <a:srcRect/>
                    <a:stretch>
                      <a:fillRect/>
                    </a:stretch>
                  </pic:blipFill>
                  <pic:spPr bwMode="auto">
                    <a:xfrm>
                      <a:off x="0" y="0"/>
                      <a:ext cx="1273175" cy="645795"/>
                    </a:xfrm>
                    <a:prstGeom prst="rect">
                      <a:avLst/>
                    </a:prstGeom>
                    <a:noFill/>
                    <a:ln w="9525">
                      <a:noFill/>
                      <a:miter lim="800000"/>
                      <a:headEnd/>
                      <a:tailEnd/>
                    </a:ln>
                  </pic:spPr>
                </pic:pic>
              </a:graphicData>
            </a:graphic>
          </wp:anchor>
        </w:drawing>
      </w:r>
      <w:r w:rsidRPr="002F2B3C">
        <w:rPr>
          <w:rFonts w:ascii="Arial Narrow" w:eastAsiaTheme="majorEastAsia" w:hAnsi="Arial Narrow" w:cstheme="majorBidi"/>
          <w:noProof/>
          <w:sz w:val="72"/>
          <w:szCs w:val="72"/>
        </w:rPr>
        <w:drawing>
          <wp:anchor distT="0" distB="0" distL="114300" distR="114300" simplePos="0" relativeHeight="251651584" behindDoc="0" locked="0" layoutInCell="1" allowOverlap="1">
            <wp:simplePos x="0" y="0"/>
            <wp:positionH relativeFrom="column">
              <wp:posOffset>4963190</wp:posOffset>
            </wp:positionH>
            <wp:positionV relativeFrom="paragraph">
              <wp:posOffset>414670</wp:posOffset>
            </wp:positionV>
            <wp:extent cx="744589" cy="680483"/>
            <wp:effectExtent l="19050" t="0" r="0" b="0"/>
            <wp:wrapNone/>
            <wp:docPr id="22" name="Imagen 42" descr="Logo DR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descr="Logo DRGN"/>
                    <pic:cNvPicPr>
                      <a:picLocks noChangeAspect="1" noChangeArrowheads="1"/>
                    </pic:cNvPicPr>
                  </pic:nvPicPr>
                  <pic:blipFill>
                    <a:blip r:embed="rId10" cstate="print"/>
                    <a:srcRect/>
                    <a:stretch>
                      <a:fillRect/>
                    </a:stretch>
                  </pic:blipFill>
                  <pic:spPr bwMode="auto">
                    <a:xfrm>
                      <a:off x="0" y="0"/>
                      <a:ext cx="744589" cy="680483"/>
                    </a:xfrm>
                    <a:prstGeom prst="rect">
                      <a:avLst/>
                    </a:prstGeom>
                    <a:noFill/>
                    <a:ln w="9525">
                      <a:noFill/>
                      <a:miter lim="800000"/>
                      <a:headEnd/>
                      <a:tailEnd/>
                    </a:ln>
                  </pic:spPr>
                </pic:pic>
              </a:graphicData>
            </a:graphic>
          </wp:anchor>
        </w:drawing>
      </w:r>
    </w:p>
    <w:sdt>
      <w:sdtPr>
        <w:rPr>
          <w:rFonts w:ascii="Arial Narrow" w:eastAsiaTheme="majorEastAsia" w:hAnsi="Arial Narrow" w:cstheme="majorBidi"/>
          <w:sz w:val="72"/>
          <w:szCs w:val="72"/>
          <w:lang w:val="en-US"/>
        </w:rPr>
        <w:id w:val="35209985"/>
        <w:docPartObj>
          <w:docPartGallery w:val="Cover Pages"/>
          <w:docPartUnique/>
        </w:docPartObj>
      </w:sdtPr>
      <w:sdtEndPr>
        <w:rPr>
          <w:rFonts w:eastAsiaTheme="minorEastAsia" w:cstheme="minorBidi"/>
          <w:sz w:val="22"/>
          <w:szCs w:val="22"/>
          <w:lang w:val="es-BO"/>
        </w:rPr>
      </w:sdtEndPr>
      <w:sdtContent>
        <w:p w:rsidR="003459A7" w:rsidRPr="002F2B3C" w:rsidRDefault="003459A7" w:rsidP="003459A7">
          <w:pPr>
            <w:pStyle w:val="Sinespaciado"/>
            <w:ind w:left="1440" w:firstLine="720"/>
            <w:rPr>
              <w:rFonts w:ascii="Arial Narrow" w:eastAsiaTheme="majorEastAsia" w:hAnsi="Arial Narrow" w:cs="Arial"/>
              <w:sz w:val="24"/>
              <w:szCs w:val="24"/>
            </w:rPr>
          </w:pPr>
          <w:r w:rsidRPr="002F2B3C">
            <w:rPr>
              <w:rFonts w:ascii="Arial Narrow" w:eastAsiaTheme="majorEastAsia" w:hAnsi="Arial Narrow" w:cs="Arial"/>
              <w:sz w:val="24"/>
              <w:szCs w:val="24"/>
            </w:rPr>
            <w:t xml:space="preserve">YACIMIENTOS </w:t>
          </w:r>
          <w:r w:rsidR="004431D4" w:rsidRPr="002F2B3C">
            <w:rPr>
              <w:rFonts w:ascii="Arial Narrow" w:eastAsiaTheme="majorEastAsia" w:hAnsi="Arial Narrow" w:cs="Arial"/>
              <w:sz w:val="24"/>
              <w:szCs w:val="24"/>
            </w:rPr>
            <w:t>PETROLÍFEROS</w:t>
          </w:r>
          <w:r w:rsidRPr="002F2B3C">
            <w:rPr>
              <w:rFonts w:ascii="Arial Narrow" w:eastAsiaTheme="majorEastAsia" w:hAnsi="Arial Narrow" w:cs="Arial"/>
              <w:sz w:val="24"/>
              <w:szCs w:val="24"/>
            </w:rPr>
            <w:t xml:space="preserve"> FISCALES BOLIVIANOS</w:t>
          </w:r>
        </w:p>
        <w:p w:rsidR="003459A7" w:rsidRPr="002F2B3C" w:rsidRDefault="00384AC9" w:rsidP="003459A7">
          <w:pPr>
            <w:pStyle w:val="Sinespaciado"/>
            <w:rPr>
              <w:rFonts w:ascii="Arial Narrow" w:eastAsiaTheme="majorEastAsia" w:hAnsi="Arial Narrow" w:cs="Arial"/>
              <w:sz w:val="24"/>
              <w:szCs w:val="24"/>
            </w:rPr>
          </w:pPr>
          <w:r w:rsidRPr="002F2B3C">
            <w:rPr>
              <w:rFonts w:ascii="Arial Narrow" w:eastAsiaTheme="majorEastAsia" w:hAnsi="Arial Narrow" w:cs="Arial"/>
              <w:sz w:val="24"/>
              <w:szCs w:val="24"/>
            </w:rPr>
            <w:tab/>
          </w:r>
          <w:r w:rsidRPr="002F2B3C">
            <w:rPr>
              <w:rFonts w:ascii="Arial Narrow" w:eastAsiaTheme="majorEastAsia" w:hAnsi="Arial Narrow" w:cs="Arial"/>
              <w:sz w:val="24"/>
              <w:szCs w:val="24"/>
            </w:rPr>
            <w:tab/>
          </w:r>
          <w:r w:rsidR="00ED4E28" w:rsidRPr="002F2B3C">
            <w:rPr>
              <w:rFonts w:ascii="Arial Narrow" w:eastAsiaTheme="majorEastAsia" w:hAnsi="Arial Narrow" w:cs="Arial"/>
              <w:sz w:val="24"/>
              <w:szCs w:val="24"/>
            </w:rPr>
            <w:t xml:space="preserve">              </w:t>
          </w:r>
          <w:r w:rsidR="003459A7" w:rsidRPr="002F2B3C">
            <w:rPr>
              <w:rFonts w:ascii="Arial Narrow" w:eastAsiaTheme="majorEastAsia" w:hAnsi="Arial Narrow" w:cs="Arial"/>
              <w:sz w:val="24"/>
              <w:szCs w:val="24"/>
            </w:rPr>
            <w:t>GERENCIA NACIONAL DE REDES DE GAS Y DUCTOS</w:t>
          </w:r>
        </w:p>
        <w:p w:rsidR="003459A7" w:rsidRPr="002F2B3C" w:rsidRDefault="003459A7" w:rsidP="003459A7">
          <w:pPr>
            <w:pStyle w:val="Sinespaciado"/>
            <w:rPr>
              <w:rFonts w:ascii="Arial Narrow" w:eastAsiaTheme="majorEastAsia" w:hAnsi="Arial Narrow" w:cs="Arial"/>
            </w:rPr>
          </w:pPr>
          <w:r w:rsidRPr="002F2B3C">
            <w:rPr>
              <w:rFonts w:ascii="Arial Narrow" w:eastAsiaTheme="majorEastAsia" w:hAnsi="Arial Narrow" w:cs="Arial"/>
            </w:rPr>
            <w:tab/>
          </w:r>
          <w:r w:rsidRPr="002F2B3C">
            <w:rPr>
              <w:rFonts w:ascii="Arial Narrow" w:eastAsiaTheme="majorEastAsia" w:hAnsi="Arial Narrow" w:cs="Arial"/>
            </w:rPr>
            <w:tab/>
          </w:r>
          <w:r w:rsidRPr="002F2B3C">
            <w:rPr>
              <w:rFonts w:ascii="Arial Narrow" w:eastAsiaTheme="majorEastAsia" w:hAnsi="Arial Narrow" w:cs="Arial"/>
            </w:rPr>
            <w:tab/>
          </w:r>
        </w:p>
        <w:p w:rsidR="003459A7" w:rsidRPr="002F2B3C" w:rsidRDefault="003459A7" w:rsidP="00D66DF1">
          <w:pPr>
            <w:pStyle w:val="Sinespaciado"/>
            <w:ind w:left="720" w:hanging="720"/>
            <w:rPr>
              <w:rFonts w:ascii="Arial Narrow" w:eastAsiaTheme="majorEastAsia" w:hAnsi="Arial Narrow" w:cstheme="majorBidi"/>
              <w:sz w:val="72"/>
              <w:szCs w:val="72"/>
            </w:rPr>
          </w:pPr>
        </w:p>
        <w:p w:rsidR="003459A7" w:rsidRPr="002F2B3C" w:rsidRDefault="00DA3DB1">
          <w:pPr>
            <w:pStyle w:val="Sinespaciado"/>
            <w:rPr>
              <w:rFonts w:ascii="Arial Narrow" w:eastAsiaTheme="majorEastAsia" w:hAnsi="Arial Narrow" w:cstheme="majorBidi"/>
              <w:sz w:val="72"/>
              <w:szCs w:val="72"/>
              <w:u w:val="single"/>
            </w:rPr>
          </w:pPr>
          <w:r w:rsidRPr="002F2B3C">
            <w:rPr>
              <w:rFonts w:ascii="Arial Narrow" w:eastAsiaTheme="majorEastAsia" w:hAnsi="Arial Narrow" w:cstheme="majorBidi"/>
              <w:noProof/>
              <w:u w:val="single"/>
            </w:rPr>
            <mc:AlternateContent>
              <mc:Choice Requires="wps">
                <w:drawing>
                  <wp:anchor distT="0" distB="0" distL="114300" distR="114300" simplePos="0" relativeHeight="251656704" behindDoc="0" locked="0" layoutInCell="0" allowOverlap="1" wp14:anchorId="498E3D59" wp14:editId="70D450ED">
                    <wp:simplePos x="0" y="0"/>
                    <wp:positionH relativeFrom="leftMargin">
                      <wp:align>center</wp:align>
                    </wp:positionH>
                    <wp:positionV relativeFrom="page">
                      <wp:align>center</wp:align>
                    </wp:positionV>
                    <wp:extent cx="90805" cy="10544175"/>
                    <wp:effectExtent l="0" t="0" r="23495" b="15240"/>
                    <wp:wrapNone/>
                    <wp:docPr id="3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4E97B31D" id="Rectangle 6" o:spid="_x0000_s1026" style="position:absolute;margin-left:0;margin-top:0;width:7.15pt;height:830.25pt;z-index:251656704;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2e8OQIAAKsEAAAOAAAAZHJzL2Uyb0RvYy54bWysVG1v0zAQ/o7Ef7D8nSYp7dZFTaepYwhp&#10;wMTgB7iOk1j4jbPbtPz6ne2udPANLR8s353vuefesrzea0V2Ary0pqHVpKREGG5bafqG/vh+925B&#10;iQ/MtExZIxp6EJ5er96+WY6uFlM7WNUKIAhifD26hg4huLooPB+EZn5inTBo7CxoFlCEvmiBjYiu&#10;VTEty4titNA6sFx4j9rbbKSrhN91goevXedFIKqhyC2kE9K5iWexWrK6B+YGyY802H+w0EwaDHqC&#10;umWBkS3If6C05GC97cKEW13YrpNcpBwwm6r8K5vHgTmRcsHieHcqk389WP5l9wBEtg19j+UxTGOP&#10;vmHVmOmVIBexPqPzNT57dA8QM/Tu3vKfnhi7HvCVuAGw4yBYi6yq+L544RAFj65kM362LaKzbbCp&#10;VPsOdATEIpB96sjh1BGxD4Sj8qpclHNKOFqqcj6bVZfzFILVz94OfPgorCbx0lBA7gmd7e59iGxY&#10;/fwksbdKtndSqSTEKRNrBWTHcD42fZVc1VYj1ayryvjlMUE9DlPWJxVip0GNECmSP0dXhoyYwXw6&#10;T6gvbCe3jBb2rxpZy4BLpaRu6OKMf2zSB9OmkQ9MqnzHJJQ5di02Kjd8Y9sDNg1s3hjccLwMFn5T&#10;MuK2NNT/2jIQlKhPBht/Vc1mcb2SMJtfTlGAc8vm3MIMR6iGBkrydR3ySm4dyH7ASLkcxt7gsHQy&#10;9TEOUmZ1JIsbkYp+3N64cudyevXnH7N6AgAA//8DAFBLAwQUAAYACAAAACEAwXum5dsAAAAFAQAA&#10;DwAAAGRycy9kb3ducmV2LnhtbEyPQU/DMAyF70j8h8hI3FgCYwVK0wmQYAe4MECCW9aYtiJxSpJt&#10;hV+PxwUutqxnvfe9aj56JzYYUx9Iw/FEgUBqgu2p1fD8dHt0DiJlQ9a4QKjhCxPM6/29ypQ2bOkR&#10;N8vcCjahVBoNXc5DKWVqOvQmTcKAxNp7iN5kPmMrbTRbNvdOnihVSG964oTODHjTYfOxXHsOoWJx&#10;4Yp4p64/v6cvD29niV7vtT48GK8uQWQc898z7PAZHWpmWoU12SScBi6Sf+dOO52CWPEuCjUDWVfy&#10;P339AwAA//8DAFBLAQItABQABgAIAAAAIQC2gziS/gAAAOEBAAATAAAAAAAAAAAAAAAAAAAAAABb&#10;Q29udGVudF9UeXBlc10ueG1sUEsBAi0AFAAGAAgAAAAhADj9If/WAAAAlAEAAAsAAAAAAAAAAAAA&#10;AAAALwEAAF9yZWxzLy5yZWxzUEsBAi0AFAAGAAgAAAAhAOWvZ7w5AgAAqwQAAA4AAAAAAAAAAAAA&#10;AAAALgIAAGRycy9lMm9Eb2MueG1sUEsBAi0AFAAGAAgAAAAhAMF7puXbAAAABQEAAA8AAAAAAAAA&#10;AAAAAAAAkwQAAGRycy9kb3ducmV2LnhtbFBLBQYAAAAABAAEAPMAAACbBQAAAAA=&#10;" o:allowincell="f" fillcolor="white [3212]" strokecolor="black [3213]">
                    <w10:wrap anchorx="margin" anchory="page"/>
                  </v:rect>
                </w:pict>
              </mc:Fallback>
            </mc:AlternateContent>
          </w:r>
          <w:r w:rsidRPr="002F2B3C">
            <w:rPr>
              <w:rFonts w:ascii="Arial Narrow" w:eastAsiaTheme="majorEastAsia" w:hAnsi="Arial Narrow" w:cstheme="majorBidi"/>
              <w:noProof/>
              <w:u w:val="single"/>
            </w:rPr>
            <mc:AlternateContent>
              <mc:Choice Requires="wps">
                <w:drawing>
                  <wp:anchor distT="0" distB="0" distL="114300" distR="114300" simplePos="0" relativeHeight="251654656" behindDoc="0" locked="0" layoutInCell="0" allowOverlap="1" wp14:anchorId="1C318CE2" wp14:editId="33F68C73">
                    <wp:simplePos x="0" y="0"/>
                    <wp:positionH relativeFrom="rightMargin">
                      <wp:align>center</wp:align>
                    </wp:positionH>
                    <wp:positionV relativeFrom="page">
                      <wp:align>center</wp:align>
                    </wp:positionV>
                    <wp:extent cx="90805" cy="10544175"/>
                    <wp:effectExtent l="0" t="0" r="23495" b="15240"/>
                    <wp:wrapNone/>
                    <wp:docPr id="2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372D9588" id="Rectangle 5" o:spid="_x0000_s1026" style="position:absolute;margin-left:0;margin-top:0;width:7.15pt;height:830.25pt;z-index:251654656;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ICGOAIAAKsEAAAOAAAAZHJzL2Uyb0RvYy54bWysVN1u0zAUvkfiHSzf0yRVy9qo6TR1DCEN&#10;NjF4ANdxEgvbx9hu0/L0HNtd6eAOLReWz9/n7/xldX3QiuyF8xJMQ6tJSYkwHFpp+oZ+/3b3bkGJ&#10;D8y0TIERDT0KT6/Xb9+sRluLKQygWuEIghhfj7ahQwi2LgrPB6GZn4AVBo0dOM0Ciq4vWsdGRNeq&#10;mJbl+2IE11oHXHiP2ttspOuE33WCh4eu8yIQ1VDkFtLp0rmNZ7Fesbp3zA6Sn2iw/2ChmTT46Bnq&#10;lgVGdk7+A6Uld+ChCxMOuoCuk1ykHDCbqvwrm6eBWZFyweJ4ey6Tfz1Y/mX/6IhsGzpdUmKYxh59&#10;xaox0ytB5rE+o/U1uj3ZRxcz9PYe+A9PDGwG9BI3zsE4CNYiqyr6Fy8CouAxlGzHz9AiOtsFSKU6&#10;dE5HQCwCOaSOHM8dEYdAOCqX5aKcU8LRUpXz2ay6SpQKVj9HW+fDRwGaxEtDHXJP6Gx/70Nkw+pn&#10;l8QelGzvpFJJiFMmNsqRPcP52PZVClU7jVSzrirjl8cE9ThMWZ9UiJ0GNUKkl/wlujJkxAzm03lC&#10;fWE7h2W0cHjVl7UMuFRK6oYuLvjHJn0wbRr5wKTKd0xCmVPXYqNyw7fQHrFpDvLG4IbjZQD3i5IR&#10;t6Wh/ueOOUGJ+mSw8ctqNovrlYTZ/GqKgru0bC8tzHCEamigJF83Ia/kzjrZD/hSLoeBGxyWTqY+&#10;xkHKrE5kcSNS0U/bG1fuUk5ef/4x698AAAD//wMAUEsDBBQABgAIAAAAIQDBe6bl2wAAAAUBAAAP&#10;AAAAZHJzL2Rvd25yZXYueG1sTI9BT8MwDIXvSPyHyEjcWAJjBUrTCZBgB7gwQIJb1pi2InFKkm2F&#10;X4/HBS62rGe9971qPnonNhhTH0jD8USBQGqC7anV8Px0e3QOImVD1rhAqOELE8zr/b3KlDZs6RE3&#10;y9wKNqFUGg1dzkMpZWo69CZNwoDE2nuI3mQ+YyttNFs2906eKFVIb3rihM4MeNNh87Fcew6hYnHh&#10;ininrj+/py8Pb2eJXu+1PjwYry5BZBzz3zPs8BkdamZahTXZJJwGLpJ/5047nYJY8S4KNQNZV/I/&#10;ff0DAAD//wMAUEsBAi0AFAAGAAgAAAAhALaDOJL+AAAA4QEAABMAAAAAAAAAAAAAAAAAAAAAAFtD&#10;b250ZW50X1R5cGVzXS54bWxQSwECLQAUAAYACAAAACEAOP0h/9YAAACUAQAACwAAAAAAAAAAAAAA&#10;AAAvAQAAX3JlbHMvLnJlbHNQSwECLQAUAAYACAAAACEAQgSAhjgCAACrBAAADgAAAAAAAAAAAAAA&#10;AAAuAgAAZHJzL2Uyb0RvYy54bWxQSwECLQAUAAYACAAAACEAwXum5dsAAAAFAQAADwAAAAAAAAAA&#10;AAAAAACSBAAAZHJzL2Rvd25yZXYueG1sUEsFBgAAAAAEAAQA8wAAAJoFAAAAAA==&#10;" o:allowincell="f" fillcolor="white [3212]" strokecolor="black [3213]">
                    <w10:wrap anchorx="margin" anchory="page"/>
                  </v:rect>
                </w:pict>
              </mc:Fallback>
            </mc:AlternateContent>
          </w:r>
        </w:p>
        <w:sdt>
          <w:sdtPr>
            <w:rPr>
              <w:rFonts w:ascii="Arial Narrow" w:hAnsi="Arial Narrow"/>
              <w:b/>
              <w:sz w:val="40"/>
              <w:szCs w:val="40"/>
            </w:rPr>
            <w:alias w:val="Título"/>
            <w:id w:val="14700071"/>
            <w:dataBinding w:prefixMappings="xmlns:ns0='http://schemas.openxmlformats.org/package/2006/metadata/core-properties' xmlns:ns1='http://purl.org/dc/elements/1.1/'" w:xpath="/ns0:coreProperties[1]/ns1:title[1]" w:storeItemID="{6C3C8BC8-F283-45AE-878A-BAB7291924A1}"/>
            <w:text/>
          </w:sdtPr>
          <w:sdtEndPr/>
          <w:sdtContent>
            <w:p w:rsidR="003459A7" w:rsidRPr="002F2B3C" w:rsidRDefault="00424F15" w:rsidP="003459A7">
              <w:pPr>
                <w:pStyle w:val="Sinespaciado"/>
                <w:jc w:val="center"/>
                <w:rPr>
                  <w:rFonts w:ascii="Arial Narrow" w:eastAsiaTheme="majorEastAsia" w:hAnsi="Arial Narrow" w:cstheme="majorBidi"/>
                  <w:b/>
                  <w:sz w:val="40"/>
                  <w:szCs w:val="40"/>
                </w:rPr>
              </w:pPr>
              <w:r w:rsidRPr="002F2B3C">
                <w:rPr>
                  <w:rFonts w:ascii="Arial Narrow" w:hAnsi="Arial Narrow"/>
                  <w:b/>
                  <w:sz w:val="40"/>
                  <w:szCs w:val="40"/>
                </w:rPr>
                <w:t xml:space="preserve">ESPECIFICACIONES TÉCNICAS PARA LA ADJUDICACIÓN </w:t>
              </w:r>
              <w:r w:rsidR="00B65A5A" w:rsidRPr="002F2B3C">
                <w:rPr>
                  <w:rFonts w:ascii="Arial Narrow" w:hAnsi="Arial Narrow"/>
                  <w:b/>
                  <w:sz w:val="40"/>
                  <w:szCs w:val="40"/>
                </w:rPr>
                <w:t xml:space="preserve">DE </w:t>
              </w:r>
              <w:r w:rsidRPr="002F2B3C">
                <w:rPr>
                  <w:rFonts w:ascii="Arial Narrow" w:hAnsi="Arial Narrow"/>
                  <w:b/>
                  <w:sz w:val="40"/>
                  <w:szCs w:val="40"/>
                </w:rPr>
                <w:t>OBRAS BAJO LA MODALIDAD DE CONTRATACIÓN DIRECTA ORDINARIA</w:t>
              </w:r>
            </w:p>
          </w:sdtContent>
        </w:sdt>
        <w:p w:rsidR="003459A7" w:rsidRPr="002F2B3C" w:rsidRDefault="003459A7">
          <w:pPr>
            <w:pStyle w:val="Sinespaciado"/>
            <w:rPr>
              <w:rFonts w:ascii="Arial Narrow" w:eastAsiaTheme="majorEastAsia" w:hAnsi="Arial Narrow" w:cstheme="majorBidi"/>
              <w:sz w:val="36"/>
              <w:szCs w:val="36"/>
            </w:rPr>
          </w:pPr>
        </w:p>
        <w:p w:rsidR="003459A7" w:rsidRPr="002F2B3C" w:rsidRDefault="003459A7">
          <w:pPr>
            <w:pStyle w:val="Sinespaciado"/>
            <w:rPr>
              <w:rFonts w:ascii="Arial Narrow" w:eastAsiaTheme="majorEastAsia" w:hAnsi="Arial Narrow" w:cstheme="majorBidi"/>
              <w:sz w:val="36"/>
              <w:szCs w:val="36"/>
            </w:rPr>
          </w:pPr>
        </w:p>
        <w:p w:rsidR="009E4321" w:rsidRPr="002F2B3C" w:rsidRDefault="009E4321">
          <w:pPr>
            <w:pStyle w:val="Sinespaciado"/>
            <w:rPr>
              <w:rFonts w:ascii="Arial Narrow" w:eastAsiaTheme="majorEastAsia" w:hAnsi="Arial Narrow" w:cstheme="majorBidi"/>
              <w:sz w:val="36"/>
              <w:szCs w:val="36"/>
            </w:rPr>
          </w:pPr>
        </w:p>
        <w:p w:rsidR="009E4321" w:rsidRPr="002F2B3C" w:rsidRDefault="009E4321">
          <w:pPr>
            <w:pStyle w:val="Sinespaciado"/>
            <w:rPr>
              <w:rFonts w:ascii="Arial Narrow" w:eastAsiaTheme="majorEastAsia" w:hAnsi="Arial Narrow" w:cstheme="majorBidi"/>
              <w:sz w:val="36"/>
              <w:szCs w:val="36"/>
            </w:rPr>
          </w:pPr>
        </w:p>
        <w:p w:rsidR="00273BA2" w:rsidRPr="002F2B3C" w:rsidRDefault="00273BA2">
          <w:pPr>
            <w:pStyle w:val="Sinespaciado"/>
            <w:rPr>
              <w:rFonts w:ascii="Arial Narrow" w:eastAsiaTheme="majorEastAsia" w:hAnsi="Arial Narrow" w:cstheme="majorBidi"/>
              <w:sz w:val="36"/>
              <w:szCs w:val="36"/>
            </w:rPr>
          </w:pPr>
        </w:p>
        <w:p w:rsidR="003459A7" w:rsidRPr="002F2B3C" w:rsidRDefault="003459A7">
          <w:pPr>
            <w:pStyle w:val="Sinespaciado"/>
            <w:rPr>
              <w:rFonts w:ascii="Arial Narrow" w:eastAsiaTheme="majorEastAsia" w:hAnsi="Arial Narrow" w:cstheme="majorBidi"/>
              <w:sz w:val="36"/>
              <w:szCs w:val="36"/>
            </w:rPr>
          </w:pPr>
        </w:p>
        <w:p w:rsidR="003459A7" w:rsidRPr="002F2B3C" w:rsidRDefault="00DA3DB1">
          <w:pPr>
            <w:pStyle w:val="Sinespaciado"/>
            <w:rPr>
              <w:rFonts w:ascii="Arial Narrow" w:eastAsiaTheme="majorEastAsia" w:hAnsi="Arial Narrow" w:cstheme="majorBidi"/>
              <w:sz w:val="36"/>
              <w:szCs w:val="36"/>
            </w:rPr>
          </w:pPr>
          <w:r w:rsidRPr="002F2B3C">
            <w:rPr>
              <w:rFonts w:ascii="Arial Narrow" w:eastAsiaTheme="majorEastAsia" w:hAnsi="Arial Narrow" w:cstheme="majorBidi"/>
              <w:noProof/>
              <w:sz w:val="36"/>
              <w:szCs w:val="36"/>
            </w:rPr>
            <mc:AlternateContent>
              <mc:Choice Requires="wps">
                <w:drawing>
                  <wp:anchor distT="0" distB="0" distL="114300" distR="114300" simplePos="0" relativeHeight="251658752" behindDoc="1" locked="0" layoutInCell="1" allowOverlap="1" wp14:anchorId="1476E328" wp14:editId="2FF54508">
                    <wp:simplePos x="0" y="0"/>
                    <wp:positionH relativeFrom="column">
                      <wp:posOffset>-114300</wp:posOffset>
                    </wp:positionH>
                    <wp:positionV relativeFrom="paragraph">
                      <wp:posOffset>111125</wp:posOffset>
                    </wp:positionV>
                    <wp:extent cx="6191250" cy="2105025"/>
                    <wp:effectExtent l="0" t="0" r="38100" b="66675"/>
                    <wp:wrapNone/>
                    <wp:docPr id="2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2105025"/>
                            </a:xfrm>
                            <a:prstGeom prst="rect">
                              <a:avLst/>
                            </a:prstGeom>
                            <a:solidFill>
                              <a:schemeClr val="tx2">
                                <a:lumMod val="60000"/>
                                <a:lumOff val="40000"/>
                              </a:schemeClr>
                            </a:solidFill>
                            <a:ln w="12700">
                              <a:solidFill>
                                <a:schemeClr val="tx1">
                                  <a:lumMod val="100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EF27A0" id="Rectangle 7" o:spid="_x0000_s1026" style="position:absolute;margin-left:-9pt;margin-top:8.75pt;width:487.5pt;height:16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f/+jwIAAIIFAAAOAAAAZHJzL2Uyb0RvYy54bWysVNtuEzEQfUfiHyy/070011U2VZVShFSg&#10;oiCeJ7Y3a+G1je1k0349Y28bAqmKhNiHlWc8PnM7M4uLfafITjgvja5pcZZTIjQzXOpNTb9+uX4z&#10;o8QH0ByU0aKm98LTi+XrV4veVqI0rVFcOIIg2le9rWkbgq2yzLNWdODPjBUaLxvjOggouk3GHfSI&#10;3qmszPNJ1hvHrTNMeI/aq+GSLhN+0wgWPjWNF4GommJsIf1d+q/jP1suoNo4sK1kj2HAP0TRgdTo&#10;9AB1BQHI1skTqE4yZ7xpwhkzXWaaRjKRcsBsivyPbO5asCLlgsXx9lAm//9g2cfdrSOS17TETmno&#10;sEefsWqgN0qQaaxPb32FZnf21sUMvb0x7Lsn2qxatBKXzpm+FcAxqiLaZ789iILHp2TdfzAc0WEb&#10;TCrVvnFdBMQikH3qyP2hI2IfCEPlpJgX5Rgbx/CuLPJxXo6TD6ienlvnwzthOhIPNXUYfIKH3Y0P&#10;MRyonkxS+EZJfi2VSkKkmVgpR3aABAn7Mj1V2w5jHXSTHL+BJqhGMg3q0ZMa4RNZI0py5o8dKE16&#10;LEs5RYy/ey9OvBfRzTPuk+pl150MOFlKdjWdHaHETr3VPPE+gFTDGaGUjgGKNDNYuSiYLULctbwn&#10;XMbalrPzObKESxyg81k+yedTSkBtcPJZcJQ4E77J0CbaxlY+U2IVTpMcv5AjVKBsC0PRD4YnmR8i&#10;TS04SiKRMfJv4PHa8HvkIgaaCIeLCw+tcQ+U9LgEaup/bMEJStR7jXyeF6NR3BpJGI2nJQru+GZ9&#10;fAOaIRTSCIuSjqswbJqtdXLToqchd20ucQYamdgZ52OI6nFycNBTEo9LKW6SYzlZ/Vqdy58AAAD/&#10;/wMAUEsDBBQABgAIAAAAIQD+y7/E3wAAAAoBAAAPAAAAZHJzL2Rvd25yZXYueG1sTI/BTsMwEETv&#10;SPyDtUjcWqc0pU2IUyEEJw6oBcHVjZc4SrwOsZuEv2c5wXFnRrNviv3sOjHiEBpPClbLBARS5U1D&#10;tYK316fFDkSImozuPKGCbwywLy8vCp0bP9EBx2OsBZdQyLUCG2OfSxkqi06Hpe+R2Pv0g9ORz6GW&#10;ZtATl7tO3iTJrXS6If5gdY8PFqv2eHYKHrO2XU/ZR/Ly5cfwbp5T21apUtdX8/0diIhz/AvDLz6j&#10;Q8lMJ38mE0SnYLHa8ZbIxnYDggPZZsvCScE6zRKQZSH/Tyh/AAAA//8DAFBLAQItABQABgAIAAAA&#10;IQC2gziS/gAAAOEBAAATAAAAAAAAAAAAAAAAAAAAAABbQ29udGVudF9UeXBlc10ueG1sUEsBAi0A&#10;FAAGAAgAAAAhADj9If/WAAAAlAEAAAsAAAAAAAAAAAAAAAAALwEAAF9yZWxzLy5yZWxzUEsBAi0A&#10;FAAGAAgAAAAhAOkl//6PAgAAggUAAA4AAAAAAAAAAAAAAAAALgIAAGRycy9lMm9Eb2MueG1sUEsB&#10;Ai0AFAAGAAgAAAAhAP7Lv8TfAAAACgEAAA8AAAAAAAAAAAAAAAAA6QQAAGRycy9kb3ducmV2Lnht&#10;bFBLBQYAAAAABAAEAPMAAAD1BQAAAAA=&#10;" fillcolor="#548dd4 [1951]" strokecolor="black [3213]" strokeweight="1pt">
                    <v:shadow on="t" color="#7f7f7f [1601]" opacity=".5" offset="1pt"/>
                  </v:rect>
                </w:pict>
              </mc:Fallback>
            </mc:AlternateContent>
          </w:r>
        </w:p>
        <w:p w:rsidR="00836681" w:rsidRPr="002F2B3C" w:rsidRDefault="00836681" w:rsidP="00904B2F">
          <w:pPr>
            <w:spacing w:after="0" w:line="240" w:lineRule="auto"/>
            <w:jc w:val="center"/>
            <w:rPr>
              <w:rFonts w:ascii="Arial Narrow" w:hAnsi="Arial Narrow"/>
              <w:b/>
              <w:sz w:val="32"/>
              <w:szCs w:val="32"/>
            </w:rPr>
          </w:pPr>
          <w:bookmarkStart w:id="0" w:name="_Toc314666139"/>
          <w:r w:rsidRPr="002F2B3C">
            <w:rPr>
              <w:rFonts w:ascii="Arial Narrow" w:hAnsi="Arial Narrow"/>
              <w:b/>
              <w:sz w:val="32"/>
              <w:szCs w:val="32"/>
            </w:rPr>
            <w:t xml:space="preserve">TRABAJOS DE OBRAS CIVILES </w:t>
          </w:r>
        </w:p>
        <w:p w:rsidR="003459A7" w:rsidRPr="002F2B3C" w:rsidRDefault="00836681" w:rsidP="00904B2F">
          <w:pPr>
            <w:spacing w:after="0" w:line="240" w:lineRule="auto"/>
            <w:jc w:val="center"/>
            <w:rPr>
              <w:rFonts w:ascii="Arial Narrow" w:hAnsi="Arial Narrow"/>
              <w:b/>
              <w:sz w:val="32"/>
              <w:szCs w:val="32"/>
            </w:rPr>
          </w:pPr>
          <w:r w:rsidRPr="002F2B3C">
            <w:rPr>
              <w:rFonts w:ascii="Arial Narrow" w:hAnsi="Arial Narrow"/>
              <w:b/>
              <w:sz w:val="32"/>
              <w:szCs w:val="32"/>
            </w:rPr>
            <w:t xml:space="preserve">PARA EL TENDIDO </w:t>
          </w:r>
          <w:r w:rsidR="003459A7" w:rsidRPr="002F2B3C">
            <w:rPr>
              <w:rFonts w:ascii="Arial Narrow" w:hAnsi="Arial Narrow"/>
              <w:b/>
              <w:sz w:val="32"/>
              <w:szCs w:val="32"/>
            </w:rPr>
            <w:t>DE RED SECUNDARIA</w:t>
          </w:r>
          <w:bookmarkEnd w:id="0"/>
        </w:p>
        <w:p w:rsidR="00904B2F" w:rsidRPr="002F2B3C" w:rsidRDefault="00904B2F" w:rsidP="00904B2F">
          <w:pPr>
            <w:spacing w:after="0" w:line="240" w:lineRule="auto"/>
            <w:jc w:val="center"/>
            <w:rPr>
              <w:rFonts w:ascii="Arial Narrow" w:hAnsi="Arial Narrow"/>
              <w:b/>
              <w:sz w:val="32"/>
              <w:szCs w:val="32"/>
            </w:rPr>
          </w:pPr>
        </w:p>
        <w:p w:rsidR="003459A7" w:rsidRPr="002F2B3C" w:rsidRDefault="00FF68B1" w:rsidP="0056415F">
          <w:pPr>
            <w:spacing w:line="240" w:lineRule="auto"/>
            <w:jc w:val="center"/>
            <w:rPr>
              <w:rFonts w:ascii="Arial Narrow" w:hAnsi="Arial Narrow"/>
              <w:b/>
              <w:sz w:val="28"/>
              <w:szCs w:val="32"/>
            </w:rPr>
          </w:pPr>
          <w:r w:rsidRPr="002F2B3C">
            <w:rPr>
              <w:rFonts w:ascii="Arial Narrow" w:hAnsi="Arial Narrow"/>
              <w:b/>
              <w:sz w:val="28"/>
              <w:szCs w:val="32"/>
            </w:rPr>
            <w:t xml:space="preserve">LAS LOMAS </w:t>
          </w:r>
          <w:r w:rsidR="005E52DC" w:rsidRPr="002F2B3C">
            <w:rPr>
              <w:rFonts w:ascii="Arial Narrow" w:hAnsi="Arial Narrow"/>
              <w:b/>
              <w:sz w:val="28"/>
              <w:szCs w:val="32"/>
            </w:rPr>
            <w:t xml:space="preserve">- </w:t>
          </w:r>
          <w:r w:rsidRPr="002F2B3C">
            <w:rPr>
              <w:rFonts w:ascii="Arial Narrow" w:hAnsi="Arial Narrow"/>
              <w:b/>
              <w:sz w:val="28"/>
              <w:szCs w:val="32"/>
            </w:rPr>
            <w:t xml:space="preserve">TRONCAL </w:t>
          </w:r>
        </w:p>
        <w:p w:rsidR="003459A7" w:rsidRPr="002F2B3C" w:rsidRDefault="003459A7" w:rsidP="00273BA2">
          <w:pPr>
            <w:spacing w:line="240" w:lineRule="auto"/>
            <w:jc w:val="center"/>
            <w:rPr>
              <w:rFonts w:ascii="Arial Narrow" w:hAnsi="Arial Narrow"/>
              <w:b/>
              <w:sz w:val="32"/>
              <w:szCs w:val="32"/>
            </w:rPr>
          </w:pPr>
          <w:bookmarkStart w:id="1" w:name="_Toc314666142"/>
          <w:r w:rsidRPr="002F2B3C">
            <w:rPr>
              <w:rFonts w:ascii="Arial Narrow" w:hAnsi="Arial Narrow"/>
              <w:b/>
              <w:sz w:val="32"/>
              <w:szCs w:val="32"/>
            </w:rPr>
            <w:t>CIUDAD DE LA PAZ</w:t>
          </w:r>
          <w:bookmarkEnd w:id="1"/>
        </w:p>
        <w:p w:rsidR="003459A7" w:rsidRPr="002F2B3C" w:rsidRDefault="003459A7">
          <w:pPr>
            <w:pStyle w:val="Sinespaciado"/>
            <w:rPr>
              <w:rFonts w:ascii="Arial Narrow" w:eastAsiaTheme="majorEastAsia" w:hAnsi="Arial Narrow" w:cstheme="majorBidi"/>
              <w:sz w:val="36"/>
              <w:szCs w:val="36"/>
            </w:rPr>
          </w:pPr>
        </w:p>
        <w:p w:rsidR="003459A7" w:rsidRPr="002F2B3C" w:rsidRDefault="003459A7">
          <w:pPr>
            <w:pStyle w:val="Sinespaciado"/>
            <w:rPr>
              <w:rFonts w:ascii="Arial Narrow" w:eastAsiaTheme="majorEastAsia" w:hAnsi="Arial Narrow" w:cstheme="majorBidi"/>
              <w:sz w:val="36"/>
              <w:szCs w:val="36"/>
            </w:rPr>
          </w:pPr>
        </w:p>
        <w:p w:rsidR="00836681" w:rsidRPr="002F2B3C" w:rsidRDefault="00836681">
          <w:pPr>
            <w:pStyle w:val="Sinespaciado"/>
            <w:rPr>
              <w:rFonts w:ascii="Arial Narrow" w:eastAsiaTheme="majorEastAsia" w:hAnsi="Arial Narrow" w:cstheme="majorBidi"/>
              <w:sz w:val="36"/>
              <w:szCs w:val="36"/>
            </w:rPr>
          </w:pPr>
        </w:p>
        <w:p w:rsidR="00273BA2" w:rsidRPr="002F2B3C" w:rsidRDefault="005B3FA4" w:rsidP="005B3FA4">
          <w:pPr>
            <w:pStyle w:val="Sinespaciado"/>
            <w:jc w:val="center"/>
            <w:rPr>
              <w:rFonts w:ascii="Arial Narrow" w:eastAsiaTheme="majorEastAsia" w:hAnsi="Arial Narrow" w:cstheme="majorBidi"/>
              <w:sz w:val="28"/>
              <w:szCs w:val="28"/>
            </w:rPr>
          </w:pPr>
          <w:r w:rsidRPr="002F2B3C">
            <w:rPr>
              <w:rFonts w:ascii="Arial Narrow" w:hAnsi="Arial Narrow"/>
              <w:b/>
              <w:sz w:val="28"/>
              <w:szCs w:val="28"/>
            </w:rPr>
            <w:t>LA PAZ</w:t>
          </w:r>
        </w:p>
        <w:p w:rsidR="005B3FA4" w:rsidRPr="002F2B3C" w:rsidRDefault="00FF68B1" w:rsidP="005B3FA4">
          <w:pPr>
            <w:pStyle w:val="Sinespaciado"/>
            <w:jc w:val="center"/>
            <w:rPr>
              <w:rFonts w:ascii="Arial Narrow" w:hAnsi="Arial Narrow"/>
              <w:b/>
              <w:sz w:val="28"/>
              <w:szCs w:val="28"/>
            </w:rPr>
          </w:pPr>
          <w:r w:rsidRPr="002F2B3C">
            <w:rPr>
              <w:rFonts w:ascii="Arial Narrow" w:hAnsi="Arial Narrow"/>
              <w:b/>
              <w:sz w:val="28"/>
              <w:szCs w:val="28"/>
            </w:rPr>
            <w:t>Junio</w:t>
          </w:r>
          <w:r w:rsidR="006E3AD6" w:rsidRPr="002F2B3C">
            <w:rPr>
              <w:rFonts w:ascii="Arial Narrow" w:hAnsi="Arial Narrow"/>
              <w:b/>
              <w:sz w:val="28"/>
              <w:szCs w:val="28"/>
            </w:rPr>
            <w:t xml:space="preserve"> 201</w:t>
          </w:r>
          <w:r w:rsidR="0059422E" w:rsidRPr="002F2B3C">
            <w:rPr>
              <w:rFonts w:ascii="Arial Narrow" w:hAnsi="Arial Narrow"/>
              <w:b/>
              <w:sz w:val="28"/>
              <w:szCs w:val="28"/>
            </w:rPr>
            <w:t>5</w:t>
          </w:r>
        </w:p>
        <w:p w:rsidR="003459A7" w:rsidRPr="002F2B3C" w:rsidRDefault="003459A7" w:rsidP="003459A7">
          <w:pPr>
            <w:pStyle w:val="Sinespaciado"/>
            <w:jc w:val="center"/>
            <w:rPr>
              <w:rFonts w:ascii="Arial Narrow" w:hAnsi="Arial Narrow"/>
            </w:rPr>
          </w:pPr>
        </w:p>
        <w:p w:rsidR="003459A7" w:rsidRPr="002F2B3C" w:rsidRDefault="003459A7">
          <w:pPr>
            <w:pStyle w:val="Sinespaciado"/>
            <w:rPr>
              <w:rFonts w:ascii="Arial Narrow" w:hAnsi="Arial Narrow"/>
            </w:rPr>
          </w:pPr>
        </w:p>
        <w:p w:rsidR="00CA05D0" w:rsidRPr="002F2B3C" w:rsidRDefault="00DA3DB1" w:rsidP="005E2009">
          <w:pPr>
            <w:jc w:val="center"/>
            <w:rPr>
              <w:rFonts w:ascii="Arial Narrow" w:hAnsi="Arial Narrow"/>
              <w:b/>
              <w:sz w:val="56"/>
              <w:szCs w:val="56"/>
            </w:rPr>
          </w:pPr>
          <w:bookmarkStart w:id="2" w:name="_Toc314666143"/>
          <w:r w:rsidRPr="002F2B3C">
            <w:rPr>
              <w:rFonts w:ascii="Arial Narrow" w:hAnsi="Arial Narrow"/>
              <w:b/>
              <w:noProof/>
              <w:sz w:val="56"/>
              <w:szCs w:val="56"/>
            </w:rPr>
            <mc:AlternateContent>
              <mc:Choice Requires="wps">
                <w:drawing>
                  <wp:anchor distT="0" distB="0" distL="114300" distR="114300" simplePos="0" relativeHeight="251647488" behindDoc="0" locked="0" layoutInCell="0" allowOverlap="1" wp14:anchorId="6F661307" wp14:editId="39F4EC8E">
                    <wp:simplePos x="0" y="0"/>
                    <wp:positionH relativeFrom="page">
                      <wp:posOffset>-120650</wp:posOffset>
                    </wp:positionH>
                    <wp:positionV relativeFrom="page">
                      <wp:posOffset>9295130</wp:posOffset>
                    </wp:positionV>
                    <wp:extent cx="8144510" cy="803910"/>
                    <wp:effectExtent l="12700" t="13970" r="5715" b="10795"/>
                    <wp:wrapNone/>
                    <wp:docPr id="2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3910"/>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2DF0632E" id="Rectangle 3" o:spid="_x0000_s1026" style="position:absolute;margin-left:-9.5pt;margin-top:731.9pt;width:641.3pt;height:63.3pt;z-index:251647488;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nyaRAIAAK4EAAAOAAAAZHJzL2Uyb0RvYy54bWysVNtuEzEQfUfiHyy/k700aZNVNlWVUoRU&#10;oKLwAY7Xm7XwjbGTTfh6xt4kTQlPiH2wPBefuZyZnd/utCJbAV5aU9NilFMiDLeNNOuafv/28G5K&#10;iQ/MNExZI2q6F57eLt6+mfeuEqXtrGoEEAQxvupdTbsQXJVlnndCMz+yThg0thY0CyjCOmuA9Yiu&#10;VVbm+XXWW2gcWC68R+39YKSLhN+2gocvbetFIKqmmFtIJ6RzFc9sMWfVGpjrJD+kwf4hC82kwaAn&#10;qHsWGNmAvIDSkoP1tg0jbnVm21ZykWrAaor8j2qeO+ZEqgWb492pTf7/wfLP2ycgsqlpeUOJYRo5&#10;+opdY2atBLmK/emdr9Dt2T1BrNC7R8t/eGLsskMvcQdg+06wBrMqon/26kEUPD4lq/6TbRCdbYJN&#10;rdq1oCMgNoHsEiP7EyNiFwhH5bQYjycFEsfRNs2vZniPIVh1fO3Ahw/CahIvNQXMPaGz7aMPg+vR&#10;JWVvlWwepFJJiFMmlgrIluF8hF2ZnqqNxlQH3XWO3zAlqMZZGtTjoxozSbMaUVJe/jyAMqSv6WxS&#10;ThLwK9vp2TF4cRG8iFH+Ev3YgxPEZWQtA+6Vkjq27QUl8vTeNNgXVgUm1XDHIpQ5EBe5Gjhf2WaP&#10;vIEdlgaXHC+dhV+U9LgwNfU/NwwEJeqjQe5nSFXcsCSMJzclCnBuWZ1bmOEIhT2nZLguw7CVGwdy&#10;3WGkoR3G3uG8tDJRGWdpyOqQLC5FKv2wwHHrzuXk9fKbWfwGAAD//wMAUEsDBBQABgAIAAAAIQBa&#10;2hr14wAAAA4BAAAPAAAAZHJzL2Rvd25yZXYueG1sTI/NTsMwEITvSLyDtUi9tU7bYLUhToWQeoGK&#10;/sCBoxsbJyJeR7HThLdne6K3Hc1odr58M7qGXUwXao8S5rMEmMHS6xqthM+P7XQFLESFWjUejYRf&#10;E2BT3N/lKtN+wKO5nKJlVIIhUxKqGNuM81BWxqkw861B8r5951Qk2VmuOzVQuWv4IkkEd6pG+lCp&#10;1rxUpvw59U7Crn+z6f71HY/Cip1eheEgvqyUk4fx+QlYNGP8D8N1Pk2HgjadfY86sEbCdL4mlkhG&#10;KpYEcY0sxFIAO9P1uE5S4EXObzGKPwAAAP//AwBQSwECLQAUAAYACAAAACEAtoM4kv4AAADhAQAA&#10;EwAAAAAAAAAAAAAAAAAAAAAAW0NvbnRlbnRfVHlwZXNdLnhtbFBLAQItABQABgAIAAAAIQA4/SH/&#10;1gAAAJQBAAALAAAAAAAAAAAAAAAAAC8BAABfcmVscy8ucmVsc1BLAQItABQABgAIAAAAIQAPbnya&#10;RAIAAK4EAAAOAAAAAAAAAAAAAAAAAC4CAABkcnMvZTJvRG9jLnhtbFBLAQItABQABgAIAAAAIQBa&#10;2hr14wAAAA4BAAAPAAAAAAAAAAAAAAAAAJ4EAABkcnMvZG93bnJldi54bWxQSwUGAAAAAAQABADz&#10;AAAArgUAAAAA&#10;" o:allowincell="f" fillcolor="#548dd4 [1951]" strokecolor="black [3213]">
                    <w10:wrap anchorx="page" anchory="page"/>
                  </v:rect>
                </w:pict>
              </mc:Fallback>
            </mc:AlternateContent>
          </w:r>
        </w:p>
        <w:p w:rsidR="00CA05D0" w:rsidRPr="002F2B3C" w:rsidRDefault="00CA05D0" w:rsidP="005E2009">
          <w:pPr>
            <w:jc w:val="center"/>
            <w:rPr>
              <w:rFonts w:ascii="Arial Narrow" w:hAnsi="Arial Narrow"/>
              <w:b/>
              <w:sz w:val="56"/>
              <w:szCs w:val="56"/>
            </w:rPr>
          </w:pPr>
        </w:p>
        <w:p w:rsidR="00D30230" w:rsidRPr="002F2B3C" w:rsidRDefault="00D30230" w:rsidP="005E2009">
          <w:pPr>
            <w:jc w:val="center"/>
            <w:rPr>
              <w:rFonts w:ascii="Arial Narrow" w:hAnsi="Arial Narrow"/>
              <w:b/>
              <w:sz w:val="56"/>
              <w:szCs w:val="56"/>
            </w:rPr>
          </w:pPr>
        </w:p>
        <w:p w:rsidR="00D30230" w:rsidRPr="002F2B3C" w:rsidRDefault="00D30230" w:rsidP="005E2009">
          <w:pPr>
            <w:jc w:val="center"/>
            <w:rPr>
              <w:rFonts w:ascii="Arial Narrow" w:hAnsi="Arial Narrow"/>
              <w:b/>
              <w:sz w:val="56"/>
              <w:szCs w:val="56"/>
            </w:rPr>
          </w:pPr>
        </w:p>
        <w:p w:rsidR="005E2009" w:rsidRPr="002F2B3C" w:rsidRDefault="005E2009" w:rsidP="005E2009">
          <w:pPr>
            <w:jc w:val="center"/>
            <w:rPr>
              <w:rFonts w:ascii="Arial Narrow" w:hAnsi="Arial Narrow"/>
              <w:b/>
              <w:sz w:val="56"/>
              <w:szCs w:val="56"/>
            </w:rPr>
          </w:pPr>
          <w:r w:rsidRPr="002F2B3C">
            <w:rPr>
              <w:rFonts w:ascii="Arial Narrow" w:hAnsi="Arial Narrow"/>
              <w:b/>
              <w:sz w:val="56"/>
              <w:szCs w:val="56"/>
            </w:rPr>
            <w:t>CONTENIDO</w:t>
          </w:r>
          <w:bookmarkEnd w:id="2"/>
        </w:p>
        <w:p w:rsidR="00273BA2" w:rsidRPr="002F2B3C" w:rsidRDefault="00273BA2" w:rsidP="00273BA2">
          <w:pPr>
            <w:jc w:val="center"/>
            <w:rPr>
              <w:rFonts w:ascii="Arial Narrow" w:hAnsi="Arial Narrow"/>
            </w:rPr>
          </w:pPr>
        </w:p>
        <w:sdt>
          <w:sdtPr>
            <w:rPr>
              <w:rFonts w:ascii="Arial Narrow" w:eastAsiaTheme="minorEastAsia" w:hAnsi="Arial Narrow" w:cstheme="minorBidi"/>
              <w:b w:val="0"/>
              <w:bCs w:val="0"/>
              <w:color w:val="auto"/>
              <w:sz w:val="22"/>
              <w:szCs w:val="22"/>
              <w:lang w:val="en-US"/>
            </w:rPr>
            <w:id w:val="35210253"/>
            <w:docPartObj>
              <w:docPartGallery w:val="Table of Contents"/>
              <w:docPartUnique/>
            </w:docPartObj>
          </w:sdtPr>
          <w:sdtEndPr>
            <w:rPr>
              <w:lang w:val="es-BO"/>
            </w:rPr>
          </w:sdtEndPr>
          <w:sdtContent>
            <w:p w:rsidR="005E2009" w:rsidRPr="002F2B3C" w:rsidRDefault="009D56D4">
              <w:pPr>
                <w:pStyle w:val="TtulodeTDC"/>
                <w:rPr>
                  <w:rFonts w:ascii="Arial Narrow" w:hAnsi="Arial Narrow"/>
                </w:rPr>
              </w:pPr>
              <w:r w:rsidRPr="002F2B3C">
                <w:rPr>
                  <w:rFonts w:ascii="Arial Narrow" w:hAnsi="Arial Narrow"/>
                </w:rPr>
                <w:t>SEC</w:t>
              </w:r>
              <w:bookmarkStart w:id="3" w:name="_GoBack"/>
              <w:bookmarkEnd w:id="3"/>
              <w:r w:rsidRPr="002F2B3C">
                <w:rPr>
                  <w:rFonts w:ascii="Arial Narrow" w:hAnsi="Arial Narrow"/>
                </w:rPr>
                <w:t>CIÓ</w:t>
              </w:r>
              <w:r w:rsidR="005E2009" w:rsidRPr="002F2B3C">
                <w:rPr>
                  <w:rFonts w:ascii="Arial Narrow" w:hAnsi="Arial Narrow"/>
                </w:rPr>
                <w:t>N:</w:t>
              </w:r>
            </w:p>
            <w:p w:rsidR="00E44475" w:rsidRPr="002F2B3C" w:rsidRDefault="00E44475" w:rsidP="00E44475">
              <w:pPr>
                <w:rPr>
                  <w:rFonts w:ascii="Arial Narrow" w:hAnsi="Arial Narrow"/>
                  <w:b/>
                </w:rPr>
              </w:pPr>
            </w:p>
            <w:p w:rsidR="008C755A" w:rsidRDefault="002634FF">
              <w:pPr>
                <w:pStyle w:val="TDC1"/>
                <w:tabs>
                  <w:tab w:val="right" w:leader="dot" w:pos="9350"/>
                </w:tabs>
                <w:rPr>
                  <w:rFonts w:asciiTheme="minorHAnsi" w:eastAsiaTheme="minorEastAsia" w:hAnsiTheme="minorHAnsi" w:cstheme="minorBidi"/>
                  <w:b w:val="0"/>
                  <w:bCs w:val="0"/>
                  <w:caps w:val="0"/>
                  <w:noProof/>
                  <w:sz w:val="22"/>
                  <w:szCs w:val="22"/>
                  <w:lang w:val="es-BO"/>
                </w:rPr>
              </w:pPr>
              <w:r w:rsidRPr="002F2B3C">
                <w:rPr>
                  <w:lang w:val="es-ES"/>
                </w:rPr>
                <w:fldChar w:fldCharType="begin"/>
              </w:r>
              <w:r w:rsidR="005E2009" w:rsidRPr="002F2B3C">
                <w:rPr>
                  <w:lang w:val="es-ES"/>
                </w:rPr>
                <w:instrText xml:space="preserve"> TOC \o "1-3" \h \z \u </w:instrText>
              </w:r>
              <w:r w:rsidRPr="002F2B3C">
                <w:rPr>
                  <w:lang w:val="es-ES"/>
                </w:rPr>
                <w:fldChar w:fldCharType="separate"/>
              </w:r>
              <w:hyperlink w:anchor="_Toc421900042" w:history="1">
                <w:r w:rsidR="008C755A" w:rsidRPr="00767244">
                  <w:rPr>
                    <w:rStyle w:val="Hipervnculo"/>
                    <w:noProof/>
                  </w:rPr>
                  <w:t>DESCRIPCIÓN DEL PROYECTO</w:t>
                </w:r>
                <w:r w:rsidR="008C755A">
                  <w:rPr>
                    <w:noProof/>
                    <w:webHidden/>
                  </w:rPr>
                  <w:tab/>
                </w:r>
                <w:r w:rsidR="008C755A">
                  <w:rPr>
                    <w:noProof/>
                    <w:webHidden/>
                  </w:rPr>
                  <w:fldChar w:fldCharType="begin"/>
                </w:r>
                <w:r w:rsidR="008C755A">
                  <w:rPr>
                    <w:noProof/>
                    <w:webHidden/>
                  </w:rPr>
                  <w:instrText xml:space="preserve"> PAGEREF _Toc421900042 \h </w:instrText>
                </w:r>
                <w:r w:rsidR="008C755A">
                  <w:rPr>
                    <w:noProof/>
                    <w:webHidden/>
                  </w:rPr>
                </w:r>
                <w:r w:rsidR="008C755A">
                  <w:rPr>
                    <w:noProof/>
                    <w:webHidden/>
                  </w:rPr>
                  <w:fldChar w:fldCharType="separate"/>
                </w:r>
                <w:r w:rsidR="008C755A">
                  <w:rPr>
                    <w:noProof/>
                    <w:webHidden/>
                  </w:rPr>
                  <w:t>3</w:t>
                </w:r>
                <w:r w:rsidR="008C755A">
                  <w:rPr>
                    <w:noProof/>
                    <w:webHidden/>
                  </w:rPr>
                  <w:fldChar w:fldCharType="end"/>
                </w:r>
              </w:hyperlink>
            </w:p>
            <w:p w:rsidR="008C755A" w:rsidRDefault="008C755A">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900043" w:history="1">
                <w:r w:rsidRPr="00767244">
                  <w:rPr>
                    <w:rStyle w:val="Hipervnculo"/>
                    <w:noProof/>
                  </w:rPr>
                  <w:t>LISTADO DE VOLÚMENES DE OBRA</w:t>
                </w:r>
                <w:r>
                  <w:rPr>
                    <w:noProof/>
                    <w:webHidden/>
                  </w:rPr>
                  <w:tab/>
                </w:r>
                <w:r>
                  <w:rPr>
                    <w:noProof/>
                    <w:webHidden/>
                  </w:rPr>
                  <w:fldChar w:fldCharType="begin"/>
                </w:r>
                <w:r>
                  <w:rPr>
                    <w:noProof/>
                    <w:webHidden/>
                  </w:rPr>
                  <w:instrText xml:space="preserve"> PAGEREF _Toc421900043 \h </w:instrText>
                </w:r>
                <w:r>
                  <w:rPr>
                    <w:noProof/>
                    <w:webHidden/>
                  </w:rPr>
                </w:r>
                <w:r>
                  <w:rPr>
                    <w:noProof/>
                    <w:webHidden/>
                  </w:rPr>
                  <w:fldChar w:fldCharType="separate"/>
                </w:r>
                <w:r>
                  <w:rPr>
                    <w:noProof/>
                    <w:webHidden/>
                  </w:rPr>
                  <w:t>18</w:t>
                </w:r>
                <w:r>
                  <w:rPr>
                    <w:noProof/>
                    <w:webHidden/>
                  </w:rPr>
                  <w:fldChar w:fldCharType="end"/>
                </w:r>
              </w:hyperlink>
            </w:p>
            <w:p w:rsidR="008C755A" w:rsidRDefault="008C755A">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900044" w:history="1">
                <w:r w:rsidRPr="00767244">
                  <w:rPr>
                    <w:rStyle w:val="Hipervnculo"/>
                    <w:noProof/>
                  </w:rPr>
                  <w:t>ESPECIFICACIONES TÉCNICAS DE OBRAS CIVILES RED SECUNDARIA</w:t>
                </w:r>
                <w:r>
                  <w:rPr>
                    <w:noProof/>
                    <w:webHidden/>
                  </w:rPr>
                  <w:tab/>
                </w:r>
                <w:r>
                  <w:rPr>
                    <w:noProof/>
                    <w:webHidden/>
                  </w:rPr>
                  <w:fldChar w:fldCharType="begin"/>
                </w:r>
                <w:r>
                  <w:rPr>
                    <w:noProof/>
                    <w:webHidden/>
                  </w:rPr>
                  <w:instrText xml:space="preserve"> PAGEREF _Toc421900044 \h </w:instrText>
                </w:r>
                <w:r>
                  <w:rPr>
                    <w:noProof/>
                    <w:webHidden/>
                  </w:rPr>
                </w:r>
                <w:r>
                  <w:rPr>
                    <w:noProof/>
                    <w:webHidden/>
                  </w:rPr>
                  <w:fldChar w:fldCharType="separate"/>
                </w:r>
                <w:r>
                  <w:rPr>
                    <w:noProof/>
                    <w:webHidden/>
                  </w:rPr>
                  <w:t>20</w:t>
                </w:r>
                <w:r>
                  <w:rPr>
                    <w:noProof/>
                    <w:webHidden/>
                  </w:rPr>
                  <w:fldChar w:fldCharType="end"/>
                </w:r>
              </w:hyperlink>
            </w:p>
            <w:p w:rsidR="008C755A" w:rsidRDefault="008C755A">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900045" w:history="1">
                <w:r w:rsidRPr="00767244">
                  <w:rPr>
                    <w:rStyle w:val="Hipervnculo"/>
                    <w:noProof/>
                  </w:rPr>
                  <w:t>DESCRIPCIÓN DEL EQUIPO Y PERSONAL MÍNIMO</w:t>
                </w:r>
                <w:r>
                  <w:rPr>
                    <w:noProof/>
                    <w:webHidden/>
                  </w:rPr>
                  <w:tab/>
                </w:r>
                <w:r>
                  <w:rPr>
                    <w:noProof/>
                    <w:webHidden/>
                  </w:rPr>
                  <w:fldChar w:fldCharType="begin"/>
                </w:r>
                <w:r>
                  <w:rPr>
                    <w:noProof/>
                    <w:webHidden/>
                  </w:rPr>
                  <w:instrText xml:space="preserve"> PAGEREF _Toc421900045 \h </w:instrText>
                </w:r>
                <w:r>
                  <w:rPr>
                    <w:noProof/>
                    <w:webHidden/>
                  </w:rPr>
                </w:r>
                <w:r>
                  <w:rPr>
                    <w:noProof/>
                    <w:webHidden/>
                  </w:rPr>
                  <w:fldChar w:fldCharType="separate"/>
                </w:r>
                <w:r>
                  <w:rPr>
                    <w:noProof/>
                    <w:webHidden/>
                  </w:rPr>
                  <w:t>75</w:t>
                </w:r>
                <w:r>
                  <w:rPr>
                    <w:noProof/>
                    <w:webHidden/>
                  </w:rPr>
                  <w:fldChar w:fldCharType="end"/>
                </w:r>
              </w:hyperlink>
            </w:p>
            <w:p w:rsidR="008C755A" w:rsidRDefault="008C755A">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900046" w:history="1">
                <w:r w:rsidRPr="00767244">
                  <w:rPr>
                    <w:rStyle w:val="Hipervnculo"/>
                    <w:noProof/>
                  </w:rPr>
                  <w:t>PLANOS Y GRÁFICOS</w:t>
                </w:r>
                <w:r>
                  <w:rPr>
                    <w:noProof/>
                    <w:webHidden/>
                  </w:rPr>
                  <w:tab/>
                </w:r>
                <w:r>
                  <w:rPr>
                    <w:noProof/>
                    <w:webHidden/>
                  </w:rPr>
                  <w:fldChar w:fldCharType="begin"/>
                </w:r>
                <w:r>
                  <w:rPr>
                    <w:noProof/>
                    <w:webHidden/>
                  </w:rPr>
                  <w:instrText xml:space="preserve"> PAGEREF _Toc421900046 \h </w:instrText>
                </w:r>
                <w:r>
                  <w:rPr>
                    <w:noProof/>
                    <w:webHidden/>
                  </w:rPr>
                </w:r>
                <w:r>
                  <w:rPr>
                    <w:noProof/>
                    <w:webHidden/>
                  </w:rPr>
                  <w:fldChar w:fldCharType="separate"/>
                </w:r>
                <w:r>
                  <w:rPr>
                    <w:noProof/>
                    <w:webHidden/>
                  </w:rPr>
                  <w:t>78</w:t>
                </w:r>
                <w:r>
                  <w:rPr>
                    <w:noProof/>
                    <w:webHidden/>
                  </w:rPr>
                  <w:fldChar w:fldCharType="end"/>
                </w:r>
              </w:hyperlink>
            </w:p>
            <w:p w:rsidR="008C755A" w:rsidRDefault="008C755A">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900047" w:history="1">
                <w:r w:rsidRPr="00767244">
                  <w:rPr>
                    <w:rStyle w:val="Hipervnculo"/>
                    <w:noProof/>
                  </w:rPr>
                  <w:t>PROPUESTA ECONÓMICA</w:t>
                </w:r>
                <w:r>
                  <w:rPr>
                    <w:noProof/>
                    <w:webHidden/>
                  </w:rPr>
                  <w:tab/>
                </w:r>
                <w:r>
                  <w:rPr>
                    <w:noProof/>
                    <w:webHidden/>
                  </w:rPr>
                  <w:fldChar w:fldCharType="begin"/>
                </w:r>
                <w:r>
                  <w:rPr>
                    <w:noProof/>
                    <w:webHidden/>
                  </w:rPr>
                  <w:instrText xml:space="preserve"> PAGEREF _Toc421900047 \h </w:instrText>
                </w:r>
                <w:r>
                  <w:rPr>
                    <w:noProof/>
                    <w:webHidden/>
                  </w:rPr>
                </w:r>
                <w:r>
                  <w:rPr>
                    <w:noProof/>
                    <w:webHidden/>
                  </w:rPr>
                  <w:fldChar w:fldCharType="separate"/>
                </w:r>
                <w:r>
                  <w:rPr>
                    <w:noProof/>
                    <w:webHidden/>
                  </w:rPr>
                  <w:t>86</w:t>
                </w:r>
                <w:r>
                  <w:rPr>
                    <w:noProof/>
                    <w:webHidden/>
                  </w:rPr>
                  <w:fldChar w:fldCharType="end"/>
                </w:r>
              </w:hyperlink>
            </w:p>
            <w:p w:rsidR="008C755A" w:rsidRDefault="008C755A">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900048" w:history="1">
                <w:r w:rsidRPr="00767244">
                  <w:rPr>
                    <w:rStyle w:val="Hipervnculo"/>
                    <w:noProof/>
                  </w:rPr>
                  <w:t>MANUALES DE GESTION AMBIENTAL (ANEXO)</w:t>
                </w:r>
                <w:r>
                  <w:rPr>
                    <w:noProof/>
                    <w:webHidden/>
                  </w:rPr>
                  <w:tab/>
                </w:r>
                <w:r>
                  <w:rPr>
                    <w:noProof/>
                    <w:webHidden/>
                  </w:rPr>
                  <w:fldChar w:fldCharType="begin"/>
                </w:r>
                <w:r>
                  <w:rPr>
                    <w:noProof/>
                    <w:webHidden/>
                  </w:rPr>
                  <w:instrText xml:space="preserve"> PAGEREF _Toc421900048 \h </w:instrText>
                </w:r>
                <w:r>
                  <w:rPr>
                    <w:noProof/>
                    <w:webHidden/>
                  </w:rPr>
                </w:r>
                <w:r>
                  <w:rPr>
                    <w:noProof/>
                    <w:webHidden/>
                  </w:rPr>
                  <w:fldChar w:fldCharType="separate"/>
                </w:r>
                <w:r>
                  <w:rPr>
                    <w:noProof/>
                    <w:webHidden/>
                  </w:rPr>
                  <w:t>89</w:t>
                </w:r>
                <w:r>
                  <w:rPr>
                    <w:noProof/>
                    <w:webHidden/>
                  </w:rPr>
                  <w:fldChar w:fldCharType="end"/>
                </w:r>
              </w:hyperlink>
            </w:p>
            <w:p w:rsidR="005E2009" w:rsidRPr="002F2B3C" w:rsidRDefault="002634FF" w:rsidP="00524679">
              <w:pPr>
                <w:spacing w:line="360" w:lineRule="auto"/>
                <w:rPr>
                  <w:rFonts w:ascii="Arial Narrow" w:hAnsi="Arial Narrow"/>
                </w:rPr>
              </w:pPr>
              <w:r w:rsidRPr="002F2B3C">
                <w:rPr>
                  <w:rFonts w:ascii="Arial Narrow" w:hAnsi="Arial Narrow"/>
                  <w:b/>
                </w:rPr>
                <w:fldChar w:fldCharType="end"/>
              </w:r>
            </w:p>
          </w:sdtContent>
        </w:sdt>
        <w:p w:rsidR="00273BA2" w:rsidRPr="002F2B3C" w:rsidRDefault="00273BA2" w:rsidP="00273BA2">
          <w:pPr>
            <w:jc w:val="center"/>
            <w:rPr>
              <w:rFonts w:ascii="Arial Narrow" w:hAnsi="Arial Narrow"/>
            </w:rPr>
          </w:pPr>
        </w:p>
        <w:p w:rsidR="00273BA2" w:rsidRPr="002F2B3C" w:rsidRDefault="00273BA2" w:rsidP="00273BA2">
          <w:pPr>
            <w:jc w:val="center"/>
            <w:rPr>
              <w:rFonts w:ascii="Arial Narrow" w:hAnsi="Arial Narrow"/>
            </w:rPr>
          </w:pPr>
        </w:p>
        <w:p w:rsidR="00273BA2" w:rsidRPr="002F2B3C" w:rsidRDefault="00273BA2" w:rsidP="00273BA2">
          <w:pPr>
            <w:jc w:val="center"/>
            <w:rPr>
              <w:rFonts w:ascii="Arial Narrow" w:hAnsi="Arial Narrow"/>
            </w:rPr>
          </w:pPr>
        </w:p>
        <w:p w:rsidR="00273BA2" w:rsidRPr="002F2B3C" w:rsidRDefault="00273BA2" w:rsidP="00273BA2">
          <w:pPr>
            <w:jc w:val="center"/>
            <w:rPr>
              <w:rFonts w:ascii="Arial Narrow" w:hAnsi="Arial Narrow"/>
            </w:rPr>
          </w:pPr>
        </w:p>
        <w:p w:rsidR="00273BA2" w:rsidRPr="002F2B3C" w:rsidRDefault="00273BA2" w:rsidP="00273BA2">
          <w:pPr>
            <w:jc w:val="center"/>
            <w:rPr>
              <w:rFonts w:ascii="Arial Narrow" w:hAnsi="Arial Narrow"/>
            </w:rPr>
          </w:pPr>
        </w:p>
        <w:p w:rsidR="00273BA2" w:rsidRPr="002F2B3C" w:rsidRDefault="00273BA2" w:rsidP="00273BA2">
          <w:pPr>
            <w:jc w:val="center"/>
            <w:rPr>
              <w:rFonts w:ascii="Arial Narrow" w:hAnsi="Arial Narrow"/>
            </w:rPr>
          </w:pPr>
        </w:p>
        <w:p w:rsidR="00273BA2" w:rsidRPr="002F2B3C" w:rsidRDefault="00273BA2" w:rsidP="00273BA2">
          <w:pPr>
            <w:jc w:val="center"/>
            <w:rPr>
              <w:rFonts w:ascii="Arial Narrow" w:hAnsi="Arial Narrow"/>
            </w:rPr>
          </w:pPr>
        </w:p>
        <w:p w:rsidR="00273BA2" w:rsidRPr="002F2B3C" w:rsidRDefault="005A7804" w:rsidP="00273BA2">
          <w:pPr>
            <w:jc w:val="center"/>
            <w:rPr>
              <w:rFonts w:ascii="Arial Narrow" w:hAnsi="Arial Narrow"/>
            </w:rPr>
          </w:pPr>
        </w:p>
      </w:sdtContent>
    </w:sdt>
    <w:p w:rsidR="00273BA2" w:rsidRPr="002F2B3C" w:rsidRDefault="00273BA2" w:rsidP="00273BA2">
      <w:pPr>
        <w:jc w:val="center"/>
        <w:rPr>
          <w:rFonts w:ascii="Arial Narrow" w:hAnsi="Arial Narrow"/>
          <w:b/>
          <w:sz w:val="56"/>
          <w:szCs w:val="56"/>
        </w:rPr>
      </w:pPr>
    </w:p>
    <w:p w:rsidR="00CA05D0" w:rsidRPr="002F2B3C" w:rsidRDefault="00CA05D0" w:rsidP="00273BA2">
      <w:pPr>
        <w:jc w:val="center"/>
        <w:rPr>
          <w:rFonts w:ascii="Arial Narrow" w:hAnsi="Arial Narrow"/>
          <w:b/>
          <w:sz w:val="56"/>
          <w:szCs w:val="56"/>
        </w:rPr>
      </w:pPr>
    </w:p>
    <w:p w:rsidR="0056415F" w:rsidRPr="002F2B3C" w:rsidRDefault="0056415F" w:rsidP="00273BA2">
      <w:pPr>
        <w:jc w:val="center"/>
        <w:rPr>
          <w:rFonts w:ascii="Arial Narrow" w:hAnsi="Arial Narrow"/>
          <w:b/>
          <w:sz w:val="60"/>
          <w:szCs w:val="60"/>
        </w:rPr>
      </w:pPr>
      <w:bookmarkStart w:id="4" w:name="_Toc314666144"/>
    </w:p>
    <w:p w:rsidR="00FF68B1" w:rsidRPr="002F2B3C" w:rsidRDefault="00FF68B1" w:rsidP="00273BA2">
      <w:pPr>
        <w:jc w:val="center"/>
        <w:rPr>
          <w:rFonts w:ascii="Arial Narrow" w:hAnsi="Arial Narrow"/>
          <w:b/>
          <w:sz w:val="60"/>
          <w:szCs w:val="60"/>
        </w:rPr>
      </w:pPr>
    </w:p>
    <w:p w:rsidR="00273BA2" w:rsidRPr="002F2B3C" w:rsidRDefault="00273BA2" w:rsidP="00273BA2">
      <w:pPr>
        <w:jc w:val="center"/>
        <w:rPr>
          <w:rFonts w:ascii="Arial Narrow" w:hAnsi="Arial Narrow"/>
          <w:b/>
          <w:sz w:val="60"/>
          <w:szCs w:val="60"/>
        </w:rPr>
      </w:pPr>
      <w:r w:rsidRPr="002F2B3C">
        <w:rPr>
          <w:rFonts w:ascii="Arial Narrow" w:hAnsi="Arial Narrow"/>
          <w:b/>
          <w:sz w:val="60"/>
          <w:szCs w:val="60"/>
        </w:rPr>
        <w:t>SECCIÓN 1</w:t>
      </w:r>
      <w:bookmarkEnd w:id="4"/>
    </w:p>
    <w:p w:rsidR="00273BA2" w:rsidRPr="002F2B3C" w:rsidRDefault="00273BA2" w:rsidP="005E2009">
      <w:pPr>
        <w:pStyle w:val="Ttulo1"/>
        <w:rPr>
          <w:sz w:val="60"/>
          <w:szCs w:val="60"/>
        </w:rPr>
      </w:pPr>
      <w:bookmarkStart w:id="5" w:name="_Toc314666145"/>
      <w:bookmarkStart w:id="6" w:name="_Toc314667372"/>
      <w:bookmarkStart w:id="7" w:name="_Toc314668410"/>
      <w:bookmarkStart w:id="8" w:name="_Toc421900042"/>
      <w:r w:rsidRPr="002F2B3C">
        <w:rPr>
          <w:sz w:val="60"/>
          <w:szCs w:val="60"/>
        </w:rPr>
        <w:t>DESCRIPCIÓN DEL PROYECTO</w:t>
      </w:r>
      <w:bookmarkEnd w:id="5"/>
      <w:bookmarkEnd w:id="6"/>
      <w:bookmarkEnd w:id="7"/>
      <w:bookmarkEnd w:id="8"/>
    </w:p>
    <w:p w:rsidR="003459A7" w:rsidRPr="002F2B3C" w:rsidRDefault="003459A7" w:rsidP="003459A7">
      <w:pPr>
        <w:rPr>
          <w:rFonts w:ascii="Arial Narrow" w:hAnsi="Arial Narrow"/>
        </w:rPr>
      </w:pPr>
    </w:p>
    <w:p w:rsidR="005E2009" w:rsidRPr="002F2B3C" w:rsidRDefault="005E2009" w:rsidP="003459A7">
      <w:pPr>
        <w:rPr>
          <w:rFonts w:ascii="Arial Narrow" w:hAnsi="Arial Narrow"/>
        </w:rPr>
      </w:pPr>
    </w:p>
    <w:p w:rsidR="005E2009" w:rsidRPr="002F2B3C" w:rsidRDefault="005E2009" w:rsidP="003459A7">
      <w:pPr>
        <w:rPr>
          <w:rFonts w:ascii="Arial Narrow" w:hAnsi="Arial Narrow"/>
        </w:rPr>
      </w:pPr>
    </w:p>
    <w:p w:rsidR="005E2009" w:rsidRPr="002F2B3C" w:rsidRDefault="005E2009" w:rsidP="003459A7">
      <w:pPr>
        <w:rPr>
          <w:rFonts w:ascii="Arial Narrow" w:hAnsi="Arial Narrow"/>
        </w:rPr>
      </w:pPr>
    </w:p>
    <w:p w:rsidR="005E2009" w:rsidRPr="002F2B3C" w:rsidRDefault="005E2009" w:rsidP="003459A7">
      <w:pPr>
        <w:rPr>
          <w:rFonts w:ascii="Arial Narrow" w:hAnsi="Arial Narrow"/>
        </w:rPr>
      </w:pPr>
    </w:p>
    <w:p w:rsidR="005E2009" w:rsidRPr="002F2B3C" w:rsidRDefault="005E2009" w:rsidP="003459A7">
      <w:pPr>
        <w:rPr>
          <w:rFonts w:ascii="Arial Narrow" w:hAnsi="Arial Narrow"/>
        </w:rPr>
      </w:pPr>
    </w:p>
    <w:p w:rsidR="005E2009" w:rsidRPr="002F2B3C" w:rsidRDefault="005E2009" w:rsidP="003459A7">
      <w:pPr>
        <w:rPr>
          <w:rFonts w:ascii="Arial Narrow" w:hAnsi="Arial Narrow"/>
        </w:rPr>
      </w:pPr>
    </w:p>
    <w:p w:rsidR="00FF68B1" w:rsidRPr="002F2B3C" w:rsidRDefault="00FF68B1" w:rsidP="003459A7">
      <w:pPr>
        <w:rPr>
          <w:rFonts w:ascii="Arial Narrow" w:hAnsi="Arial Narrow"/>
        </w:rPr>
      </w:pPr>
    </w:p>
    <w:p w:rsidR="005D0591" w:rsidRPr="002F2B3C" w:rsidRDefault="005D0591" w:rsidP="003459A7">
      <w:pPr>
        <w:rPr>
          <w:rFonts w:ascii="Arial Narrow" w:hAnsi="Arial Narrow"/>
        </w:rPr>
      </w:pPr>
    </w:p>
    <w:p w:rsidR="00FC587A" w:rsidRPr="002F2B3C" w:rsidRDefault="00FC587A" w:rsidP="00FC587A">
      <w:pPr>
        <w:jc w:val="center"/>
        <w:rPr>
          <w:rFonts w:ascii="Arial Narrow" w:hAnsi="Arial Narrow"/>
          <w:b/>
          <w:sz w:val="24"/>
          <w:szCs w:val="24"/>
        </w:rPr>
      </w:pPr>
      <w:bookmarkStart w:id="9" w:name="_Toc314666146"/>
      <w:r w:rsidRPr="002F2B3C">
        <w:rPr>
          <w:rFonts w:ascii="Arial Narrow" w:hAnsi="Arial Narrow"/>
          <w:b/>
          <w:sz w:val="24"/>
          <w:szCs w:val="24"/>
        </w:rPr>
        <w:lastRenderedPageBreak/>
        <w:t>ÍNDICE</w:t>
      </w:r>
      <w:bookmarkEnd w:id="9"/>
    </w:p>
    <w:p w:rsidR="000E731A" w:rsidRPr="002F2B3C" w:rsidRDefault="000E731A" w:rsidP="000E731A">
      <w:pPr>
        <w:pStyle w:val="Prrafodelista"/>
        <w:numPr>
          <w:ilvl w:val="0"/>
          <w:numId w:val="1"/>
        </w:numPr>
        <w:spacing w:line="360" w:lineRule="auto"/>
        <w:ind w:left="1080"/>
        <w:rPr>
          <w:rFonts w:ascii="Arial Narrow" w:hAnsi="Arial Narrow" w:cs="Arial"/>
          <w:b/>
          <w:sz w:val="24"/>
          <w:szCs w:val="24"/>
        </w:rPr>
      </w:pPr>
      <w:r w:rsidRPr="002F2B3C">
        <w:rPr>
          <w:rFonts w:ascii="Arial Narrow" w:hAnsi="Arial Narrow" w:cs="Arial"/>
          <w:b/>
          <w:sz w:val="24"/>
          <w:szCs w:val="24"/>
        </w:rPr>
        <w:t>INTRODUCCIÓN</w:t>
      </w:r>
    </w:p>
    <w:p w:rsidR="000E731A" w:rsidRPr="002F2B3C" w:rsidRDefault="000E731A" w:rsidP="000E731A">
      <w:pPr>
        <w:pStyle w:val="Prrafodelista"/>
        <w:numPr>
          <w:ilvl w:val="0"/>
          <w:numId w:val="1"/>
        </w:numPr>
        <w:spacing w:line="360" w:lineRule="auto"/>
        <w:ind w:left="1080"/>
        <w:rPr>
          <w:rFonts w:ascii="Arial Narrow" w:hAnsi="Arial Narrow" w:cs="Arial"/>
          <w:b/>
          <w:sz w:val="24"/>
          <w:szCs w:val="24"/>
        </w:rPr>
      </w:pPr>
      <w:r w:rsidRPr="002F2B3C">
        <w:rPr>
          <w:rFonts w:ascii="Arial Narrow" w:hAnsi="Arial Narrow" w:cs="Arial"/>
          <w:b/>
          <w:sz w:val="24"/>
          <w:szCs w:val="24"/>
        </w:rPr>
        <w:t>CONSIDERACIONES GENERALES DEL PROYECTO</w:t>
      </w:r>
    </w:p>
    <w:p w:rsidR="000E731A" w:rsidRPr="002F2B3C" w:rsidRDefault="000E731A" w:rsidP="000E731A">
      <w:pPr>
        <w:pStyle w:val="Prrafodelista"/>
        <w:numPr>
          <w:ilvl w:val="0"/>
          <w:numId w:val="1"/>
        </w:numPr>
        <w:spacing w:line="360" w:lineRule="auto"/>
        <w:ind w:left="1080"/>
        <w:rPr>
          <w:rFonts w:ascii="Arial Narrow" w:hAnsi="Arial Narrow" w:cs="Arial"/>
          <w:b/>
          <w:sz w:val="24"/>
          <w:szCs w:val="24"/>
        </w:rPr>
      </w:pPr>
      <w:r w:rsidRPr="002F2B3C">
        <w:rPr>
          <w:rFonts w:ascii="Arial Narrow" w:hAnsi="Arial Narrow" w:cs="Arial"/>
          <w:b/>
          <w:sz w:val="24"/>
          <w:szCs w:val="24"/>
        </w:rPr>
        <w:t>SELECCIÓN DE LA RUTA</w:t>
      </w:r>
    </w:p>
    <w:p w:rsidR="000E731A" w:rsidRPr="002F2B3C" w:rsidRDefault="000E731A" w:rsidP="000E731A">
      <w:pPr>
        <w:pStyle w:val="Prrafodelista"/>
        <w:numPr>
          <w:ilvl w:val="0"/>
          <w:numId w:val="1"/>
        </w:numPr>
        <w:spacing w:line="360" w:lineRule="auto"/>
        <w:ind w:left="1080"/>
        <w:rPr>
          <w:rFonts w:ascii="Arial Narrow" w:hAnsi="Arial Narrow" w:cs="Arial"/>
          <w:b/>
          <w:sz w:val="24"/>
          <w:szCs w:val="24"/>
        </w:rPr>
      </w:pPr>
      <w:r w:rsidRPr="002F2B3C">
        <w:rPr>
          <w:rFonts w:ascii="Arial Narrow" w:hAnsi="Arial Narrow" w:cs="Arial"/>
          <w:b/>
          <w:sz w:val="24"/>
          <w:szCs w:val="24"/>
        </w:rPr>
        <w:t>LISTADO DE VOLÚMENES DE OBRAS</w:t>
      </w:r>
    </w:p>
    <w:p w:rsidR="000E731A" w:rsidRPr="002F2B3C" w:rsidRDefault="000E731A" w:rsidP="000E731A">
      <w:pPr>
        <w:pStyle w:val="Prrafodelista"/>
        <w:numPr>
          <w:ilvl w:val="0"/>
          <w:numId w:val="1"/>
        </w:numPr>
        <w:spacing w:line="360" w:lineRule="auto"/>
        <w:ind w:left="1080"/>
        <w:rPr>
          <w:rFonts w:ascii="Arial Narrow" w:hAnsi="Arial Narrow" w:cs="Arial"/>
          <w:b/>
          <w:sz w:val="24"/>
          <w:szCs w:val="24"/>
        </w:rPr>
      </w:pPr>
      <w:r w:rsidRPr="002F2B3C">
        <w:rPr>
          <w:rFonts w:ascii="Arial Narrow" w:hAnsi="Arial Narrow" w:cs="Arial"/>
          <w:b/>
          <w:sz w:val="24"/>
          <w:szCs w:val="24"/>
        </w:rPr>
        <w:t>ESPECIFICACIONES TÉCNICAS DE CONSTRUCCIÓN RED SECUNDARIA</w:t>
      </w:r>
    </w:p>
    <w:p w:rsidR="00E50D35" w:rsidRPr="002F2B3C" w:rsidRDefault="00E50D35" w:rsidP="000E731A">
      <w:pPr>
        <w:pStyle w:val="Prrafodelista"/>
        <w:numPr>
          <w:ilvl w:val="0"/>
          <w:numId w:val="1"/>
        </w:numPr>
        <w:spacing w:line="360" w:lineRule="auto"/>
        <w:ind w:left="1080"/>
        <w:rPr>
          <w:rFonts w:ascii="Arial Narrow" w:hAnsi="Arial Narrow" w:cs="Arial"/>
          <w:b/>
          <w:sz w:val="24"/>
          <w:szCs w:val="24"/>
        </w:rPr>
      </w:pPr>
      <w:r w:rsidRPr="002F2B3C">
        <w:rPr>
          <w:rFonts w:ascii="Arial Narrow" w:eastAsia="Arial Unicode MS" w:hAnsi="Arial Narrow"/>
          <w:b/>
          <w:sz w:val="24"/>
          <w:szCs w:val="24"/>
        </w:rPr>
        <w:t>SUPERVISION Y FISCALIZACION</w:t>
      </w:r>
    </w:p>
    <w:p w:rsidR="000E731A" w:rsidRPr="002F2B3C" w:rsidRDefault="000E731A" w:rsidP="000E731A">
      <w:pPr>
        <w:pStyle w:val="Prrafodelista"/>
        <w:numPr>
          <w:ilvl w:val="0"/>
          <w:numId w:val="1"/>
        </w:numPr>
        <w:spacing w:line="360" w:lineRule="auto"/>
        <w:ind w:left="1080"/>
        <w:rPr>
          <w:rFonts w:ascii="Arial Narrow" w:hAnsi="Arial Narrow" w:cs="Arial"/>
          <w:b/>
          <w:sz w:val="24"/>
          <w:szCs w:val="24"/>
        </w:rPr>
      </w:pPr>
      <w:r w:rsidRPr="002F2B3C">
        <w:rPr>
          <w:rFonts w:ascii="Arial Narrow" w:hAnsi="Arial Narrow" w:cs="Arial"/>
          <w:b/>
          <w:sz w:val="24"/>
          <w:szCs w:val="24"/>
        </w:rPr>
        <w:t xml:space="preserve">CRUCES DE CALLES Y AVENIDAS </w:t>
      </w:r>
    </w:p>
    <w:p w:rsidR="000E731A" w:rsidRPr="002F2B3C" w:rsidRDefault="000E731A" w:rsidP="000E731A">
      <w:pPr>
        <w:pStyle w:val="Prrafodelista"/>
        <w:numPr>
          <w:ilvl w:val="0"/>
          <w:numId w:val="1"/>
        </w:numPr>
        <w:spacing w:line="360" w:lineRule="auto"/>
        <w:ind w:left="1080"/>
        <w:rPr>
          <w:rFonts w:ascii="Arial Narrow" w:hAnsi="Arial Narrow" w:cs="Arial"/>
          <w:b/>
          <w:sz w:val="24"/>
          <w:szCs w:val="24"/>
        </w:rPr>
      </w:pPr>
      <w:r w:rsidRPr="002F2B3C">
        <w:rPr>
          <w:rFonts w:ascii="Arial Narrow" w:hAnsi="Arial Narrow" w:cs="Arial"/>
          <w:b/>
          <w:sz w:val="24"/>
          <w:szCs w:val="24"/>
        </w:rPr>
        <w:t>PLAZO DE ENTREGA DE LA OBRA Y CRONOGRAMA DE ACTIVIDADES  (CALIFICABLE)</w:t>
      </w:r>
    </w:p>
    <w:p w:rsidR="000E731A" w:rsidRPr="002F2B3C" w:rsidRDefault="00E50D35" w:rsidP="000E731A">
      <w:pPr>
        <w:pStyle w:val="Prrafodelista"/>
        <w:numPr>
          <w:ilvl w:val="0"/>
          <w:numId w:val="1"/>
        </w:numPr>
        <w:spacing w:line="360" w:lineRule="auto"/>
        <w:ind w:left="1080"/>
        <w:rPr>
          <w:rFonts w:ascii="Arial Narrow" w:hAnsi="Arial Narrow" w:cs="Arial"/>
          <w:b/>
          <w:sz w:val="24"/>
          <w:szCs w:val="24"/>
        </w:rPr>
      </w:pPr>
      <w:r w:rsidRPr="002F2B3C">
        <w:rPr>
          <w:rFonts w:ascii="Arial Narrow" w:hAnsi="Arial Narrow" w:cs="Arial"/>
          <w:b/>
          <w:sz w:val="24"/>
          <w:szCs w:val="24"/>
        </w:rPr>
        <w:t>MULTAS</w:t>
      </w:r>
    </w:p>
    <w:p w:rsidR="00E50D35" w:rsidRPr="002F2B3C" w:rsidRDefault="00E50D35" w:rsidP="000E731A">
      <w:pPr>
        <w:pStyle w:val="Prrafodelista"/>
        <w:numPr>
          <w:ilvl w:val="0"/>
          <w:numId w:val="1"/>
        </w:numPr>
        <w:spacing w:line="360" w:lineRule="auto"/>
        <w:ind w:left="1080"/>
        <w:rPr>
          <w:rFonts w:ascii="Arial Narrow" w:hAnsi="Arial Narrow" w:cs="Arial"/>
          <w:b/>
          <w:sz w:val="24"/>
          <w:szCs w:val="24"/>
        </w:rPr>
      </w:pPr>
      <w:r w:rsidRPr="002F2B3C">
        <w:rPr>
          <w:rFonts w:ascii="Arial Narrow" w:eastAsia="Arial Unicode MS" w:hAnsi="Arial Narrow"/>
          <w:b/>
          <w:sz w:val="24"/>
          <w:szCs w:val="24"/>
        </w:rPr>
        <w:t xml:space="preserve">DESCRIPCIÓN DE EQUIPO Y PERSONAL MÍNIMO </w:t>
      </w:r>
    </w:p>
    <w:p w:rsidR="00E50D35" w:rsidRPr="002F2B3C" w:rsidRDefault="00E50D35" w:rsidP="000E731A">
      <w:pPr>
        <w:pStyle w:val="Prrafodelista"/>
        <w:numPr>
          <w:ilvl w:val="0"/>
          <w:numId w:val="1"/>
        </w:numPr>
        <w:spacing w:line="360" w:lineRule="auto"/>
        <w:ind w:left="1080"/>
        <w:rPr>
          <w:rFonts w:ascii="Arial Narrow" w:hAnsi="Arial Narrow" w:cs="Arial"/>
          <w:b/>
          <w:sz w:val="24"/>
          <w:szCs w:val="24"/>
        </w:rPr>
      </w:pPr>
      <w:r w:rsidRPr="002F2B3C">
        <w:rPr>
          <w:rFonts w:ascii="Arial Narrow" w:eastAsia="Arial Unicode MS" w:hAnsi="Arial Narrow"/>
          <w:b/>
          <w:sz w:val="24"/>
          <w:szCs w:val="24"/>
        </w:rPr>
        <w:t>PLAZO DE SUSPENSIÓN DE OBRA SIN AUTORIZACION</w:t>
      </w:r>
    </w:p>
    <w:p w:rsidR="00410231" w:rsidRPr="002F2B3C" w:rsidRDefault="00410231" w:rsidP="00410231">
      <w:pPr>
        <w:pStyle w:val="Prrafodelista"/>
        <w:numPr>
          <w:ilvl w:val="0"/>
          <w:numId w:val="1"/>
        </w:numPr>
        <w:spacing w:line="360" w:lineRule="auto"/>
        <w:ind w:left="1080"/>
        <w:rPr>
          <w:rFonts w:ascii="Arial Narrow" w:hAnsi="Arial Narrow" w:cs="Arial"/>
          <w:b/>
          <w:sz w:val="24"/>
          <w:szCs w:val="24"/>
        </w:rPr>
      </w:pPr>
      <w:r w:rsidRPr="002F2B3C">
        <w:rPr>
          <w:rFonts w:ascii="Arial Narrow" w:hAnsi="Arial Narrow" w:cs="Arial"/>
          <w:b/>
          <w:sz w:val="24"/>
          <w:szCs w:val="24"/>
        </w:rPr>
        <w:t>EXPERIENCIA GENERAL Y ESPECIFICA DE LA EMPRESA (CALIFICABLE)</w:t>
      </w:r>
    </w:p>
    <w:p w:rsidR="00410231" w:rsidRPr="002F2B3C" w:rsidRDefault="00410231" w:rsidP="00410231">
      <w:pPr>
        <w:pStyle w:val="Prrafodelista"/>
        <w:numPr>
          <w:ilvl w:val="0"/>
          <w:numId w:val="1"/>
        </w:numPr>
        <w:spacing w:line="360" w:lineRule="auto"/>
        <w:ind w:left="1080"/>
        <w:rPr>
          <w:rFonts w:ascii="Arial Narrow" w:hAnsi="Arial Narrow" w:cs="Arial"/>
          <w:b/>
          <w:sz w:val="24"/>
          <w:szCs w:val="24"/>
        </w:rPr>
      </w:pPr>
      <w:r w:rsidRPr="002F2B3C">
        <w:rPr>
          <w:rFonts w:ascii="Arial Narrow" w:hAnsi="Arial Narrow" w:cs="Arial"/>
          <w:b/>
          <w:sz w:val="24"/>
          <w:szCs w:val="24"/>
        </w:rPr>
        <w:t xml:space="preserve">EXPERIENCIA </w:t>
      </w:r>
      <w:r w:rsidR="00D30230" w:rsidRPr="002F2B3C">
        <w:rPr>
          <w:rFonts w:ascii="Arial Narrow" w:hAnsi="Arial Narrow" w:cs="Arial"/>
          <w:b/>
          <w:sz w:val="24"/>
          <w:szCs w:val="24"/>
        </w:rPr>
        <w:t xml:space="preserve">ESPECIFICA </w:t>
      </w:r>
      <w:r w:rsidRPr="002F2B3C">
        <w:rPr>
          <w:rFonts w:ascii="Arial Narrow" w:hAnsi="Arial Narrow" w:cs="Arial"/>
          <w:b/>
          <w:sz w:val="24"/>
          <w:szCs w:val="24"/>
        </w:rPr>
        <w:t>DEL  PERSONAL CLAVE (CALIFICABLE)</w:t>
      </w:r>
    </w:p>
    <w:p w:rsidR="00410231" w:rsidRPr="002F2B3C" w:rsidRDefault="00410231" w:rsidP="00410231">
      <w:pPr>
        <w:pStyle w:val="Prrafodelista"/>
        <w:numPr>
          <w:ilvl w:val="0"/>
          <w:numId w:val="1"/>
        </w:numPr>
        <w:spacing w:line="360" w:lineRule="auto"/>
        <w:ind w:left="1080"/>
        <w:rPr>
          <w:rFonts w:ascii="Arial Narrow" w:hAnsi="Arial Narrow" w:cs="Arial"/>
          <w:b/>
          <w:sz w:val="24"/>
          <w:szCs w:val="24"/>
        </w:rPr>
      </w:pPr>
      <w:r w:rsidRPr="002F2B3C">
        <w:rPr>
          <w:rFonts w:ascii="Arial Narrow" w:hAnsi="Arial Narrow" w:cs="Arial"/>
          <w:b/>
          <w:sz w:val="24"/>
          <w:szCs w:val="24"/>
        </w:rPr>
        <w:t>GARANTÍAS DEL SERVICIO</w:t>
      </w:r>
    </w:p>
    <w:p w:rsidR="00410231" w:rsidRPr="002F2B3C" w:rsidRDefault="00410231" w:rsidP="00410231">
      <w:pPr>
        <w:pStyle w:val="Prrafodelista"/>
        <w:numPr>
          <w:ilvl w:val="0"/>
          <w:numId w:val="1"/>
        </w:numPr>
        <w:spacing w:line="360" w:lineRule="auto"/>
        <w:ind w:left="1080"/>
        <w:rPr>
          <w:rFonts w:ascii="Arial Narrow" w:hAnsi="Arial Narrow" w:cs="Arial"/>
          <w:b/>
          <w:sz w:val="24"/>
          <w:szCs w:val="24"/>
        </w:rPr>
      </w:pPr>
      <w:r w:rsidRPr="002F2B3C">
        <w:rPr>
          <w:rFonts w:ascii="Arial Narrow" w:hAnsi="Arial Narrow" w:cs="Arial"/>
          <w:b/>
          <w:sz w:val="24"/>
          <w:szCs w:val="24"/>
        </w:rPr>
        <w:t>GARANTÍA DE LA OBRA</w:t>
      </w:r>
    </w:p>
    <w:p w:rsidR="00410231" w:rsidRPr="002F2B3C" w:rsidRDefault="00410231" w:rsidP="00410231">
      <w:pPr>
        <w:pStyle w:val="Prrafodelista"/>
        <w:numPr>
          <w:ilvl w:val="0"/>
          <w:numId w:val="1"/>
        </w:numPr>
        <w:spacing w:line="360" w:lineRule="auto"/>
        <w:ind w:left="1080"/>
        <w:rPr>
          <w:rFonts w:ascii="Arial Narrow" w:hAnsi="Arial Narrow" w:cs="Arial"/>
          <w:b/>
          <w:sz w:val="24"/>
          <w:szCs w:val="24"/>
        </w:rPr>
      </w:pPr>
      <w:r w:rsidRPr="002F2B3C">
        <w:rPr>
          <w:rFonts w:ascii="Arial Narrow" w:hAnsi="Arial Narrow" w:cs="Arial"/>
          <w:b/>
          <w:sz w:val="24"/>
          <w:szCs w:val="24"/>
        </w:rPr>
        <w:t>SEGUROS</w:t>
      </w:r>
    </w:p>
    <w:p w:rsidR="00410231" w:rsidRPr="002F2B3C" w:rsidRDefault="00410231" w:rsidP="00410231">
      <w:pPr>
        <w:pStyle w:val="Prrafodelista"/>
        <w:numPr>
          <w:ilvl w:val="0"/>
          <w:numId w:val="1"/>
        </w:numPr>
        <w:spacing w:line="360" w:lineRule="auto"/>
        <w:ind w:left="1080"/>
        <w:rPr>
          <w:rFonts w:ascii="Arial Narrow" w:hAnsi="Arial Narrow" w:cs="Arial"/>
          <w:b/>
          <w:sz w:val="24"/>
          <w:szCs w:val="24"/>
        </w:rPr>
      </w:pPr>
      <w:r w:rsidRPr="002F2B3C">
        <w:rPr>
          <w:rFonts w:ascii="Arial Narrow" w:hAnsi="Arial Narrow" w:cs="Arial"/>
          <w:b/>
          <w:sz w:val="24"/>
          <w:szCs w:val="24"/>
        </w:rPr>
        <w:t>MODALIDAD DE ADJUDICACIÓN</w:t>
      </w:r>
    </w:p>
    <w:p w:rsidR="00410231" w:rsidRPr="002F2B3C" w:rsidRDefault="00410231" w:rsidP="00410231">
      <w:pPr>
        <w:pStyle w:val="Prrafodelista"/>
        <w:numPr>
          <w:ilvl w:val="0"/>
          <w:numId w:val="1"/>
        </w:numPr>
        <w:spacing w:line="360" w:lineRule="auto"/>
        <w:ind w:left="1080"/>
        <w:rPr>
          <w:rFonts w:ascii="Arial Narrow" w:hAnsi="Arial Narrow" w:cs="Arial"/>
          <w:b/>
          <w:sz w:val="24"/>
          <w:szCs w:val="24"/>
        </w:rPr>
      </w:pPr>
      <w:r w:rsidRPr="002F2B3C">
        <w:rPr>
          <w:rFonts w:ascii="Arial Narrow" w:hAnsi="Arial Narrow" w:cs="Arial"/>
          <w:b/>
          <w:sz w:val="24"/>
          <w:szCs w:val="24"/>
        </w:rPr>
        <w:t>METODO DE SELECCIÓN</w:t>
      </w:r>
    </w:p>
    <w:p w:rsidR="00410231" w:rsidRPr="002F2B3C" w:rsidRDefault="00410231" w:rsidP="00410231">
      <w:pPr>
        <w:pStyle w:val="Prrafodelista"/>
        <w:numPr>
          <w:ilvl w:val="0"/>
          <w:numId w:val="1"/>
        </w:numPr>
        <w:spacing w:line="360" w:lineRule="auto"/>
        <w:ind w:left="1080"/>
        <w:rPr>
          <w:rFonts w:ascii="Arial Narrow" w:hAnsi="Arial Narrow" w:cs="Arial"/>
          <w:b/>
          <w:sz w:val="24"/>
          <w:szCs w:val="24"/>
        </w:rPr>
      </w:pPr>
      <w:r w:rsidRPr="002F2B3C">
        <w:rPr>
          <w:rFonts w:ascii="Arial Narrow" w:hAnsi="Arial Narrow" w:cs="Arial"/>
          <w:b/>
          <w:sz w:val="24"/>
          <w:szCs w:val="24"/>
        </w:rPr>
        <w:t>VALIDEZ DE LA PROPUESTA (CALIFICABLE)</w:t>
      </w:r>
    </w:p>
    <w:p w:rsidR="00410231" w:rsidRPr="002F2B3C" w:rsidRDefault="00410231" w:rsidP="00410231">
      <w:pPr>
        <w:pStyle w:val="Prrafodelista"/>
        <w:numPr>
          <w:ilvl w:val="0"/>
          <w:numId w:val="1"/>
        </w:numPr>
        <w:spacing w:line="360" w:lineRule="auto"/>
        <w:ind w:left="1080"/>
        <w:rPr>
          <w:rFonts w:ascii="Arial Narrow" w:hAnsi="Arial Narrow" w:cs="Arial"/>
          <w:b/>
          <w:sz w:val="24"/>
          <w:szCs w:val="24"/>
        </w:rPr>
      </w:pPr>
      <w:r w:rsidRPr="002F2B3C">
        <w:rPr>
          <w:rFonts w:ascii="Arial Narrow" w:hAnsi="Arial Narrow" w:cs="Arial"/>
          <w:b/>
          <w:sz w:val="24"/>
          <w:szCs w:val="24"/>
        </w:rPr>
        <w:t>INSPECCIÓN PREVIA</w:t>
      </w:r>
    </w:p>
    <w:p w:rsidR="00817B77" w:rsidRPr="002F2B3C" w:rsidRDefault="00817B77" w:rsidP="00410231">
      <w:pPr>
        <w:pStyle w:val="Prrafodelista"/>
        <w:numPr>
          <w:ilvl w:val="0"/>
          <w:numId w:val="1"/>
        </w:numPr>
        <w:spacing w:line="360" w:lineRule="auto"/>
        <w:ind w:left="1080"/>
        <w:rPr>
          <w:rFonts w:ascii="Arial Narrow" w:hAnsi="Arial Narrow" w:cs="Arial"/>
          <w:b/>
          <w:sz w:val="24"/>
          <w:szCs w:val="24"/>
        </w:rPr>
      </w:pPr>
      <w:r w:rsidRPr="002F2B3C">
        <w:rPr>
          <w:rFonts w:ascii="Arial Narrow" w:eastAsia="Arial Unicode MS" w:hAnsi="Arial Narrow"/>
          <w:b/>
          <w:sz w:val="24"/>
          <w:szCs w:val="24"/>
        </w:rPr>
        <w:t>CONSULTAS ESCRITAS</w:t>
      </w:r>
    </w:p>
    <w:p w:rsidR="00410231" w:rsidRPr="002F2B3C" w:rsidRDefault="00410231" w:rsidP="00410231">
      <w:pPr>
        <w:pStyle w:val="Prrafodelista"/>
        <w:numPr>
          <w:ilvl w:val="0"/>
          <w:numId w:val="1"/>
        </w:numPr>
        <w:spacing w:line="360" w:lineRule="auto"/>
        <w:ind w:left="1080"/>
        <w:rPr>
          <w:rFonts w:ascii="Arial Narrow" w:hAnsi="Arial Narrow" w:cs="Arial"/>
          <w:b/>
          <w:sz w:val="24"/>
          <w:szCs w:val="24"/>
        </w:rPr>
      </w:pPr>
      <w:r w:rsidRPr="002F2B3C">
        <w:rPr>
          <w:rFonts w:ascii="Arial Narrow" w:hAnsi="Arial Narrow" w:cs="Arial"/>
          <w:b/>
          <w:sz w:val="24"/>
          <w:szCs w:val="24"/>
        </w:rPr>
        <w:t>REUNION DE ACLARACIÒN</w:t>
      </w:r>
    </w:p>
    <w:p w:rsidR="00410231" w:rsidRPr="002F2B3C" w:rsidRDefault="00410231" w:rsidP="00410231">
      <w:pPr>
        <w:pStyle w:val="Prrafodelista"/>
        <w:numPr>
          <w:ilvl w:val="0"/>
          <w:numId w:val="1"/>
        </w:numPr>
        <w:spacing w:line="360" w:lineRule="auto"/>
        <w:ind w:left="1080"/>
        <w:rPr>
          <w:rFonts w:ascii="Arial Narrow" w:hAnsi="Arial Narrow" w:cs="Arial"/>
          <w:b/>
          <w:sz w:val="24"/>
          <w:szCs w:val="24"/>
        </w:rPr>
      </w:pPr>
      <w:r w:rsidRPr="002F2B3C">
        <w:rPr>
          <w:rFonts w:ascii="Arial Narrow" w:hAnsi="Arial Narrow" w:cs="Arial"/>
          <w:b/>
          <w:sz w:val="24"/>
          <w:szCs w:val="24"/>
        </w:rPr>
        <w:t>MODALIDAD DE PAGO</w:t>
      </w:r>
    </w:p>
    <w:p w:rsidR="00410231" w:rsidRPr="002F2B3C" w:rsidRDefault="00410231" w:rsidP="00410231">
      <w:pPr>
        <w:pStyle w:val="Prrafodelista"/>
        <w:numPr>
          <w:ilvl w:val="0"/>
          <w:numId w:val="1"/>
        </w:numPr>
        <w:spacing w:line="360" w:lineRule="auto"/>
        <w:ind w:left="1080"/>
        <w:rPr>
          <w:rFonts w:ascii="Arial Narrow" w:hAnsi="Arial Narrow" w:cs="Arial"/>
          <w:b/>
          <w:sz w:val="24"/>
          <w:szCs w:val="24"/>
        </w:rPr>
      </w:pPr>
      <w:r w:rsidRPr="002F2B3C">
        <w:rPr>
          <w:rFonts w:ascii="Arial Narrow" w:hAnsi="Arial Narrow" w:cs="Arial"/>
          <w:b/>
          <w:sz w:val="24"/>
          <w:szCs w:val="24"/>
        </w:rPr>
        <w:t>ANTICIPO</w:t>
      </w:r>
    </w:p>
    <w:p w:rsidR="000E731A" w:rsidRPr="002F2B3C" w:rsidRDefault="000E731A" w:rsidP="000E731A">
      <w:pPr>
        <w:pStyle w:val="Prrafodelista"/>
        <w:numPr>
          <w:ilvl w:val="0"/>
          <w:numId w:val="1"/>
        </w:numPr>
        <w:spacing w:line="360" w:lineRule="auto"/>
        <w:ind w:left="1080"/>
        <w:rPr>
          <w:rFonts w:ascii="Arial Narrow" w:hAnsi="Arial Narrow" w:cs="Arial"/>
          <w:b/>
          <w:sz w:val="24"/>
          <w:szCs w:val="24"/>
        </w:rPr>
      </w:pPr>
      <w:r w:rsidRPr="002F2B3C">
        <w:rPr>
          <w:rFonts w:ascii="Arial Narrow" w:hAnsi="Arial Narrow" w:cs="Arial"/>
          <w:b/>
          <w:sz w:val="24"/>
          <w:szCs w:val="24"/>
        </w:rPr>
        <w:t xml:space="preserve">PLANOS Y GRÁFICOS </w:t>
      </w:r>
    </w:p>
    <w:p w:rsidR="000E731A" w:rsidRPr="002F2B3C" w:rsidRDefault="000E731A" w:rsidP="000E731A">
      <w:pPr>
        <w:pStyle w:val="Prrafodelista"/>
        <w:numPr>
          <w:ilvl w:val="0"/>
          <w:numId w:val="1"/>
        </w:numPr>
        <w:spacing w:line="360" w:lineRule="auto"/>
        <w:ind w:left="1080"/>
        <w:rPr>
          <w:rFonts w:ascii="Arial Narrow" w:hAnsi="Arial Narrow" w:cs="Arial"/>
          <w:b/>
          <w:sz w:val="24"/>
          <w:szCs w:val="24"/>
        </w:rPr>
      </w:pPr>
      <w:r w:rsidRPr="002F2B3C">
        <w:rPr>
          <w:rFonts w:ascii="Arial Narrow" w:hAnsi="Arial Narrow" w:cs="Arial"/>
          <w:b/>
          <w:sz w:val="24"/>
          <w:szCs w:val="24"/>
        </w:rPr>
        <w:lastRenderedPageBreak/>
        <w:t>PROPUESTA ECONÓMICA (CALIFICABLE)</w:t>
      </w:r>
    </w:p>
    <w:p w:rsidR="00410231" w:rsidRPr="002F2B3C" w:rsidRDefault="00410231" w:rsidP="00410231">
      <w:pPr>
        <w:pStyle w:val="Prrafodelista"/>
        <w:numPr>
          <w:ilvl w:val="0"/>
          <w:numId w:val="1"/>
        </w:numPr>
        <w:spacing w:line="360" w:lineRule="auto"/>
        <w:ind w:left="1080"/>
        <w:rPr>
          <w:rFonts w:ascii="Arial Narrow" w:hAnsi="Arial Narrow" w:cs="Arial"/>
          <w:b/>
          <w:sz w:val="24"/>
          <w:szCs w:val="24"/>
        </w:rPr>
      </w:pPr>
      <w:r w:rsidRPr="002F2B3C">
        <w:rPr>
          <w:rFonts w:ascii="Arial Narrow" w:hAnsi="Arial Narrow" w:cs="Arial"/>
          <w:b/>
          <w:sz w:val="24"/>
          <w:szCs w:val="24"/>
        </w:rPr>
        <w:t>PRECIO REFERENCIAL</w:t>
      </w:r>
    </w:p>
    <w:p w:rsidR="00817B77" w:rsidRPr="002F2B3C" w:rsidRDefault="00817B77" w:rsidP="00410231">
      <w:pPr>
        <w:pStyle w:val="Prrafodelista"/>
        <w:numPr>
          <w:ilvl w:val="0"/>
          <w:numId w:val="1"/>
        </w:numPr>
        <w:spacing w:line="360" w:lineRule="auto"/>
        <w:ind w:left="1080"/>
        <w:rPr>
          <w:rFonts w:ascii="Arial Narrow" w:hAnsi="Arial Narrow" w:cs="Arial"/>
          <w:b/>
          <w:sz w:val="24"/>
          <w:szCs w:val="24"/>
        </w:rPr>
      </w:pPr>
      <w:r w:rsidRPr="002F2B3C">
        <w:rPr>
          <w:rFonts w:ascii="Arial Narrow" w:eastAsia="Arial Unicode MS" w:hAnsi="Arial Narrow"/>
          <w:b/>
          <w:sz w:val="24"/>
          <w:szCs w:val="24"/>
        </w:rPr>
        <w:t>VIGENCIA DEL CONTRATO</w:t>
      </w:r>
    </w:p>
    <w:p w:rsidR="00817B77" w:rsidRPr="002F2B3C" w:rsidRDefault="00817B77" w:rsidP="00410231">
      <w:pPr>
        <w:pStyle w:val="Prrafodelista"/>
        <w:numPr>
          <w:ilvl w:val="0"/>
          <w:numId w:val="1"/>
        </w:numPr>
        <w:spacing w:line="360" w:lineRule="auto"/>
        <w:ind w:left="1080"/>
        <w:rPr>
          <w:rFonts w:ascii="Arial Narrow" w:hAnsi="Arial Narrow" w:cs="Arial"/>
          <w:b/>
          <w:sz w:val="24"/>
          <w:szCs w:val="24"/>
        </w:rPr>
      </w:pPr>
      <w:r w:rsidRPr="002F2B3C">
        <w:rPr>
          <w:rFonts w:ascii="Arial Narrow" w:eastAsia="Arial Unicode MS" w:hAnsi="Arial Narrow"/>
          <w:b/>
          <w:sz w:val="24"/>
          <w:szCs w:val="24"/>
        </w:rPr>
        <w:t>SUBCONTRATACION</w:t>
      </w:r>
    </w:p>
    <w:p w:rsidR="0025336F" w:rsidRPr="002F2B3C" w:rsidRDefault="0025336F" w:rsidP="00410231">
      <w:pPr>
        <w:pStyle w:val="Prrafodelista"/>
        <w:numPr>
          <w:ilvl w:val="0"/>
          <w:numId w:val="1"/>
        </w:numPr>
        <w:spacing w:line="360" w:lineRule="auto"/>
        <w:ind w:left="1080"/>
        <w:rPr>
          <w:rFonts w:ascii="Arial Narrow" w:hAnsi="Arial Narrow" w:cs="Arial"/>
          <w:b/>
          <w:sz w:val="24"/>
          <w:szCs w:val="24"/>
        </w:rPr>
      </w:pPr>
      <w:r w:rsidRPr="002F2B3C">
        <w:rPr>
          <w:rFonts w:ascii="Arial Narrow" w:hAnsi="Arial Narrow" w:cs="Arial"/>
          <w:b/>
          <w:sz w:val="24"/>
          <w:szCs w:val="24"/>
        </w:rPr>
        <w:t>MODIFICACIONES AL CONTRATO</w:t>
      </w:r>
    </w:p>
    <w:p w:rsidR="00410231" w:rsidRPr="002F2B3C" w:rsidRDefault="00410231" w:rsidP="00410231">
      <w:pPr>
        <w:pStyle w:val="Prrafodelista"/>
        <w:spacing w:line="360" w:lineRule="auto"/>
        <w:ind w:left="1080"/>
        <w:rPr>
          <w:rFonts w:ascii="Arial Narrow" w:hAnsi="Arial Narrow" w:cs="Arial"/>
          <w:b/>
          <w:sz w:val="24"/>
          <w:szCs w:val="24"/>
        </w:rPr>
      </w:pPr>
    </w:p>
    <w:p w:rsidR="00266A87" w:rsidRPr="002F2B3C" w:rsidRDefault="00266A87" w:rsidP="00410231">
      <w:pPr>
        <w:pStyle w:val="Prrafodelista"/>
        <w:spacing w:line="360" w:lineRule="auto"/>
        <w:ind w:left="1080"/>
        <w:rPr>
          <w:rFonts w:ascii="Arial Narrow" w:hAnsi="Arial Narrow" w:cs="Arial"/>
          <w:b/>
          <w:sz w:val="24"/>
          <w:szCs w:val="24"/>
        </w:rPr>
      </w:pPr>
    </w:p>
    <w:p w:rsidR="00266A87" w:rsidRPr="002F2B3C" w:rsidRDefault="00266A87" w:rsidP="00410231">
      <w:pPr>
        <w:pStyle w:val="Prrafodelista"/>
        <w:spacing w:line="360" w:lineRule="auto"/>
        <w:ind w:left="1080"/>
        <w:rPr>
          <w:rFonts w:ascii="Arial Narrow" w:hAnsi="Arial Narrow" w:cs="Arial"/>
          <w:b/>
          <w:sz w:val="24"/>
          <w:szCs w:val="24"/>
        </w:rPr>
      </w:pPr>
    </w:p>
    <w:p w:rsidR="00266A87" w:rsidRPr="002F2B3C" w:rsidRDefault="00266A87" w:rsidP="00410231">
      <w:pPr>
        <w:pStyle w:val="Prrafodelista"/>
        <w:spacing w:line="360" w:lineRule="auto"/>
        <w:ind w:left="1080"/>
        <w:rPr>
          <w:rFonts w:ascii="Arial Narrow" w:hAnsi="Arial Narrow" w:cs="Arial"/>
          <w:b/>
          <w:sz w:val="24"/>
          <w:szCs w:val="24"/>
        </w:rPr>
      </w:pPr>
    </w:p>
    <w:p w:rsidR="00266A87" w:rsidRPr="002F2B3C" w:rsidRDefault="00266A87" w:rsidP="00410231">
      <w:pPr>
        <w:pStyle w:val="Prrafodelista"/>
        <w:spacing w:line="360" w:lineRule="auto"/>
        <w:ind w:left="1080"/>
        <w:rPr>
          <w:rFonts w:ascii="Arial Narrow" w:hAnsi="Arial Narrow" w:cs="Arial"/>
          <w:b/>
          <w:sz w:val="24"/>
          <w:szCs w:val="24"/>
        </w:rPr>
      </w:pPr>
    </w:p>
    <w:p w:rsidR="00266A87" w:rsidRPr="002F2B3C" w:rsidRDefault="00266A87" w:rsidP="00410231">
      <w:pPr>
        <w:pStyle w:val="Prrafodelista"/>
        <w:spacing w:line="360" w:lineRule="auto"/>
        <w:ind w:left="1080"/>
        <w:rPr>
          <w:rFonts w:ascii="Arial Narrow" w:hAnsi="Arial Narrow" w:cs="Arial"/>
          <w:b/>
          <w:sz w:val="24"/>
          <w:szCs w:val="24"/>
        </w:rPr>
      </w:pPr>
    </w:p>
    <w:p w:rsidR="00266A87" w:rsidRPr="002F2B3C" w:rsidRDefault="00266A87" w:rsidP="00410231">
      <w:pPr>
        <w:pStyle w:val="Prrafodelista"/>
        <w:spacing w:line="360" w:lineRule="auto"/>
        <w:ind w:left="1080"/>
        <w:rPr>
          <w:rFonts w:ascii="Arial Narrow" w:hAnsi="Arial Narrow" w:cs="Arial"/>
          <w:b/>
          <w:sz w:val="24"/>
          <w:szCs w:val="24"/>
        </w:rPr>
      </w:pPr>
    </w:p>
    <w:p w:rsidR="00266A87" w:rsidRPr="002F2B3C" w:rsidRDefault="00266A87" w:rsidP="00410231">
      <w:pPr>
        <w:pStyle w:val="Prrafodelista"/>
        <w:spacing w:line="360" w:lineRule="auto"/>
        <w:ind w:left="1080"/>
        <w:rPr>
          <w:rFonts w:ascii="Arial Narrow" w:hAnsi="Arial Narrow" w:cs="Arial"/>
          <w:b/>
          <w:sz w:val="24"/>
          <w:szCs w:val="24"/>
        </w:rPr>
      </w:pPr>
    </w:p>
    <w:p w:rsidR="00266A87" w:rsidRPr="002F2B3C" w:rsidRDefault="00266A87" w:rsidP="00410231">
      <w:pPr>
        <w:pStyle w:val="Prrafodelista"/>
        <w:spacing w:line="360" w:lineRule="auto"/>
        <w:ind w:left="1080"/>
        <w:rPr>
          <w:rFonts w:ascii="Arial Narrow" w:hAnsi="Arial Narrow" w:cs="Arial"/>
          <w:b/>
          <w:sz w:val="24"/>
          <w:szCs w:val="24"/>
        </w:rPr>
      </w:pPr>
    </w:p>
    <w:p w:rsidR="00266A87" w:rsidRPr="002F2B3C" w:rsidRDefault="00266A87" w:rsidP="00410231">
      <w:pPr>
        <w:pStyle w:val="Prrafodelista"/>
        <w:spacing w:line="360" w:lineRule="auto"/>
        <w:ind w:left="1080"/>
        <w:rPr>
          <w:rFonts w:ascii="Arial Narrow" w:hAnsi="Arial Narrow" w:cs="Arial"/>
          <w:b/>
          <w:sz w:val="24"/>
          <w:szCs w:val="24"/>
        </w:rPr>
      </w:pPr>
    </w:p>
    <w:p w:rsidR="00266A87" w:rsidRPr="002F2B3C" w:rsidRDefault="00266A87" w:rsidP="00410231">
      <w:pPr>
        <w:pStyle w:val="Prrafodelista"/>
        <w:spacing w:line="360" w:lineRule="auto"/>
        <w:ind w:left="1080"/>
        <w:rPr>
          <w:rFonts w:ascii="Arial Narrow" w:hAnsi="Arial Narrow" w:cs="Arial"/>
          <w:b/>
          <w:sz w:val="24"/>
          <w:szCs w:val="24"/>
        </w:rPr>
      </w:pPr>
    </w:p>
    <w:p w:rsidR="00266A87" w:rsidRPr="002F2B3C" w:rsidRDefault="00266A87" w:rsidP="00410231">
      <w:pPr>
        <w:pStyle w:val="Prrafodelista"/>
        <w:spacing w:line="360" w:lineRule="auto"/>
        <w:ind w:left="1080"/>
        <w:rPr>
          <w:rFonts w:ascii="Arial Narrow" w:hAnsi="Arial Narrow" w:cs="Arial"/>
          <w:b/>
          <w:sz w:val="24"/>
          <w:szCs w:val="24"/>
        </w:rPr>
      </w:pPr>
    </w:p>
    <w:p w:rsidR="00266A87" w:rsidRPr="002F2B3C" w:rsidRDefault="00266A87" w:rsidP="00410231">
      <w:pPr>
        <w:pStyle w:val="Prrafodelista"/>
        <w:spacing w:line="360" w:lineRule="auto"/>
        <w:ind w:left="1080"/>
        <w:rPr>
          <w:rFonts w:ascii="Arial Narrow" w:hAnsi="Arial Narrow" w:cs="Arial"/>
          <w:b/>
          <w:sz w:val="24"/>
          <w:szCs w:val="24"/>
        </w:rPr>
      </w:pPr>
    </w:p>
    <w:p w:rsidR="00266A87" w:rsidRPr="002F2B3C" w:rsidRDefault="00266A87" w:rsidP="00410231">
      <w:pPr>
        <w:pStyle w:val="Prrafodelista"/>
        <w:spacing w:line="360" w:lineRule="auto"/>
        <w:ind w:left="1080"/>
        <w:rPr>
          <w:rFonts w:ascii="Arial Narrow" w:hAnsi="Arial Narrow" w:cs="Arial"/>
          <w:b/>
          <w:sz w:val="24"/>
          <w:szCs w:val="24"/>
        </w:rPr>
      </w:pPr>
    </w:p>
    <w:p w:rsidR="00266A87" w:rsidRPr="002F2B3C" w:rsidRDefault="00266A87" w:rsidP="00410231">
      <w:pPr>
        <w:pStyle w:val="Prrafodelista"/>
        <w:spacing w:line="360" w:lineRule="auto"/>
        <w:ind w:left="1080"/>
        <w:rPr>
          <w:rFonts w:ascii="Arial Narrow" w:hAnsi="Arial Narrow" w:cs="Arial"/>
          <w:b/>
          <w:sz w:val="24"/>
          <w:szCs w:val="24"/>
        </w:rPr>
      </w:pPr>
    </w:p>
    <w:p w:rsidR="00266A87" w:rsidRPr="002F2B3C" w:rsidRDefault="00266A87" w:rsidP="00410231">
      <w:pPr>
        <w:pStyle w:val="Prrafodelista"/>
        <w:spacing w:line="360" w:lineRule="auto"/>
        <w:ind w:left="1080"/>
        <w:rPr>
          <w:rFonts w:ascii="Arial Narrow" w:hAnsi="Arial Narrow" w:cs="Arial"/>
          <w:b/>
          <w:sz w:val="24"/>
          <w:szCs w:val="24"/>
        </w:rPr>
      </w:pPr>
    </w:p>
    <w:p w:rsidR="00266A87" w:rsidRPr="002F2B3C" w:rsidRDefault="00266A87" w:rsidP="00410231">
      <w:pPr>
        <w:pStyle w:val="Prrafodelista"/>
        <w:spacing w:line="360" w:lineRule="auto"/>
        <w:ind w:left="1080"/>
        <w:rPr>
          <w:rFonts w:ascii="Arial Narrow" w:hAnsi="Arial Narrow" w:cs="Arial"/>
          <w:b/>
          <w:sz w:val="24"/>
          <w:szCs w:val="24"/>
        </w:rPr>
      </w:pPr>
    </w:p>
    <w:p w:rsidR="00FF68B1" w:rsidRPr="002F2B3C" w:rsidRDefault="00FF68B1" w:rsidP="00410231">
      <w:pPr>
        <w:pStyle w:val="Prrafodelista"/>
        <w:spacing w:line="360" w:lineRule="auto"/>
        <w:ind w:left="1080"/>
        <w:rPr>
          <w:rFonts w:ascii="Arial Narrow" w:hAnsi="Arial Narrow" w:cs="Arial"/>
          <w:b/>
          <w:sz w:val="24"/>
          <w:szCs w:val="24"/>
        </w:rPr>
      </w:pPr>
    </w:p>
    <w:p w:rsidR="00FF68B1" w:rsidRPr="002F2B3C" w:rsidRDefault="00FF68B1" w:rsidP="00410231">
      <w:pPr>
        <w:pStyle w:val="Prrafodelista"/>
        <w:spacing w:line="360" w:lineRule="auto"/>
        <w:ind w:left="1080"/>
        <w:rPr>
          <w:rFonts w:ascii="Arial Narrow" w:hAnsi="Arial Narrow" w:cs="Arial"/>
          <w:b/>
          <w:sz w:val="24"/>
          <w:szCs w:val="24"/>
        </w:rPr>
      </w:pPr>
    </w:p>
    <w:p w:rsidR="00FF68B1" w:rsidRPr="002F2B3C" w:rsidRDefault="00FF68B1" w:rsidP="00410231">
      <w:pPr>
        <w:pStyle w:val="Prrafodelista"/>
        <w:spacing w:line="360" w:lineRule="auto"/>
        <w:ind w:left="1080"/>
        <w:rPr>
          <w:rFonts w:ascii="Arial Narrow" w:hAnsi="Arial Narrow" w:cs="Arial"/>
          <w:b/>
          <w:sz w:val="24"/>
          <w:szCs w:val="24"/>
        </w:rPr>
      </w:pPr>
    </w:p>
    <w:p w:rsidR="00FF68B1" w:rsidRPr="002F2B3C" w:rsidRDefault="00FF68B1" w:rsidP="00410231">
      <w:pPr>
        <w:pStyle w:val="Prrafodelista"/>
        <w:spacing w:line="360" w:lineRule="auto"/>
        <w:ind w:left="1080"/>
        <w:rPr>
          <w:rFonts w:ascii="Arial Narrow" w:hAnsi="Arial Narrow" w:cs="Arial"/>
          <w:b/>
          <w:sz w:val="24"/>
          <w:szCs w:val="24"/>
        </w:rPr>
      </w:pPr>
    </w:p>
    <w:p w:rsidR="00FC587A" w:rsidRPr="002F2B3C"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bookmarkStart w:id="10" w:name="_Toc134870972"/>
      <w:bookmarkStart w:id="11" w:name="_Toc135032601"/>
      <w:r w:rsidRPr="002F2B3C">
        <w:rPr>
          <w:rFonts w:ascii="Arial Narrow" w:eastAsia="Arial Unicode MS" w:hAnsi="Arial Narrow"/>
          <w:b/>
          <w:sz w:val="24"/>
          <w:szCs w:val="24"/>
        </w:rPr>
        <w:lastRenderedPageBreak/>
        <w:t>INTRODUCCIÓ</w:t>
      </w:r>
      <w:bookmarkEnd w:id="10"/>
      <w:bookmarkEnd w:id="11"/>
      <w:r w:rsidR="00E86B1E" w:rsidRPr="002F2B3C">
        <w:rPr>
          <w:rFonts w:ascii="Arial Narrow" w:eastAsia="Arial Unicode MS" w:hAnsi="Arial Narrow"/>
          <w:b/>
          <w:sz w:val="24"/>
          <w:szCs w:val="24"/>
        </w:rPr>
        <w:t>N</w:t>
      </w:r>
    </w:p>
    <w:p w:rsidR="00D978BF" w:rsidRPr="002F2B3C" w:rsidRDefault="00CA05D0" w:rsidP="00127F1A">
      <w:pPr>
        <w:pStyle w:val="CM12"/>
        <w:spacing w:line="276" w:lineRule="auto"/>
        <w:ind w:left="360"/>
        <w:jc w:val="both"/>
        <w:rPr>
          <w:rFonts w:ascii="Arial Narrow" w:hAnsi="Arial Narrow" w:cs="Arial"/>
          <w:lang w:val="es-BO"/>
        </w:rPr>
      </w:pPr>
      <w:bookmarkStart w:id="12" w:name="_Toc314666147"/>
      <w:r w:rsidRPr="002F2B3C">
        <w:rPr>
          <w:rFonts w:ascii="Arial Narrow" w:hAnsi="Arial Narrow" w:cs="Arial"/>
          <w:lang w:val="es-BO"/>
        </w:rPr>
        <w:t xml:space="preserve">El Gobierno Nacional ha definido como parte de su política, la ampliación del uso y consumo masivo del Gas Natural en el mercado interno, por lo cual viene encarando profundamente el Cambio de la Matriz Energética del GLP por el uso del gas natural. </w:t>
      </w:r>
      <w:r w:rsidR="00D978BF" w:rsidRPr="002F2B3C">
        <w:rPr>
          <w:rFonts w:ascii="Arial Narrow" w:hAnsi="Arial Narrow" w:cs="Arial"/>
          <w:lang w:val="es-BO"/>
        </w:rPr>
        <w:t xml:space="preserve">Para cumplir con este objetivo en la presente gestión Y.P.F.B. a través de la Gerencia Nacional de Redes de Gas y Ductos ha determinado la construcción de la red secundaria </w:t>
      </w:r>
      <w:r w:rsidR="00FF68B1" w:rsidRPr="002F2B3C">
        <w:rPr>
          <w:rFonts w:ascii="Arial Narrow" w:hAnsi="Arial Narrow" w:cs="Arial"/>
          <w:lang w:val="es-BO"/>
        </w:rPr>
        <w:t>mediante el proyecto</w:t>
      </w:r>
      <w:r w:rsidR="00D30230" w:rsidRPr="002F2B3C">
        <w:rPr>
          <w:rFonts w:ascii="Arial Narrow" w:hAnsi="Arial Narrow" w:cs="Arial"/>
          <w:lang w:val="es-BO"/>
        </w:rPr>
        <w:t>:</w:t>
      </w:r>
      <w:r w:rsidR="00ED4E28" w:rsidRPr="002F2B3C">
        <w:rPr>
          <w:rFonts w:ascii="Arial Narrow" w:hAnsi="Arial Narrow" w:cs="Arial"/>
          <w:lang w:val="es-BO"/>
        </w:rPr>
        <w:t xml:space="preserve"> </w:t>
      </w:r>
      <w:r w:rsidR="00FF68B1" w:rsidRPr="002F2B3C">
        <w:rPr>
          <w:rFonts w:ascii="Arial Narrow" w:hAnsi="Arial Narrow" w:cs="Arial"/>
          <w:lang w:val="es-BO"/>
        </w:rPr>
        <w:t>Las Lomas – Troncal - Distrito 4</w:t>
      </w:r>
      <w:r w:rsidR="00D30230" w:rsidRPr="002F2B3C">
        <w:rPr>
          <w:rFonts w:ascii="Arial Narrow" w:hAnsi="Arial Narrow" w:cs="Arial"/>
          <w:lang w:val="es-BO"/>
        </w:rPr>
        <w:t xml:space="preserve"> de la Ciudad de La Paz, </w:t>
      </w:r>
      <w:r w:rsidR="00D978BF" w:rsidRPr="002F2B3C">
        <w:rPr>
          <w:rFonts w:ascii="Arial Narrow" w:hAnsi="Arial Narrow" w:cs="Arial"/>
          <w:lang w:val="es-BO"/>
        </w:rPr>
        <w:t>que beneficiara a los habitantes de esta</w:t>
      </w:r>
      <w:r w:rsidR="00D30230" w:rsidRPr="002F2B3C">
        <w:rPr>
          <w:rFonts w:ascii="Arial Narrow" w:hAnsi="Arial Narrow" w:cs="Arial"/>
          <w:lang w:val="es-BO"/>
        </w:rPr>
        <w:t>s</w:t>
      </w:r>
      <w:r w:rsidR="00D978BF" w:rsidRPr="002F2B3C">
        <w:rPr>
          <w:rFonts w:ascii="Arial Narrow" w:hAnsi="Arial Narrow" w:cs="Arial"/>
          <w:lang w:val="es-BO"/>
        </w:rPr>
        <w:t xml:space="preserve"> zona</w:t>
      </w:r>
      <w:r w:rsidR="00D30230" w:rsidRPr="002F2B3C">
        <w:rPr>
          <w:rFonts w:ascii="Arial Narrow" w:hAnsi="Arial Narrow" w:cs="Arial"/>
          <w:lang w:val="es-BO"/>
        </w:rPr>
        <w:t>s</w:t>
      </w:r>
      <w:r w:rsidR="00D978BF" w:rsidRPr="002F2B3C">
        <w:rPr>
          <w:rFonts w:ascii="Arial Narrow" w:hAnsi="Arial Narrow" w:cs="Arial"/>
          <w:lang w:val="es-BO"/>
        </w:rPr>
        <w:t xml:space="preserve"> con el suministro de gas natural domiciliario.</w:t>
      </w:r>
      <w:bookmarkEnd w:id="12"/>
    </w:p>
    <w:p w:rsidR="007F6D6B" w:rsidRPr="002F2B3C" w:rsidRDefault="007F6D6B" w:rsidP="000659C1">
      <w:pPr>
        <w:pStyle w:val="CM12"/>
        <w:ind w:left="360"/>
        <w:jc w:val="both"/>
        <w:rPr>
          <w:rFonts w:ascii="Arial Narrow" w:hAnsi="Arial Narrow" w:cs="Arial"/>
          <w:lang w:val="es-BO"/>
        </w:rPr>
      </w:pPr>
      <w:bookmarkStart w:id="13" w:name="_Toc314666148"/>
    </w:p>
    <w:p w:rsidR="00FC587A" w:rsidRPr="002F2B3C" w:rsidRDefault="00FC587A" w:rsidP="000659C1">
      <w:pPr>
        <w:pStyle w:val="CM12"/>
        <w:ind w:left="360"/>
        <w:jc w:val="both"/>
        <w:rPr>
          <w:rFonts w:ascii="Arial Narrow" w:hAnsi="Arial Narrow" w:cs="Arial"/>
          <w:lang w:val="es-BO"/>
        </w:rPr>
      </w:pPr>
      <w:r w:rsidRPr="002F2B3C">
        <w:rPr>
          <w:rFonts w:ascii="Arial Narrow" w:hAnsi="Arial Narrow" w:cs="Arial"/>
          <w:lang w:val="es-BO"/>
        </w:rPr>
        <w:t>El presente proyecto contempla:</w:t>
      </w:r>
      <w:bookmarkEnd w:id="13"/>
    </w:p>
    <w:p w:rsidR="00FC587A" w:rsidRPr="002F2B3C" w:rsidRDefault="00FC587A" w:rsidP="000659C1">
      <w:pPr>
        <w:pStyle w:val="CM12"/>
        <w:ind w:left="360"/>
        <w:jc w:val="both"/>
        <w:rPr>
          <w:rFonts w:ascii="Arial Narrow" w:hAnsi="Arial Narrow" w:cs="Arial"/>
          <w:lang w:val="es-BO"/>
        </w:rPr>
      </w:pPr>
    </w:p>
    <w:p w:rsidR="00FC587A" w:rsidRPr="002F2B3C" w:rsidRDefault="00FC587A" w:rsidP="000659C1">
      <w:pPr>
        <w:pStyle w:val="CM12"/>
        <w:numPr>
          <w:ilvl w:val="0"/>
          <w:numId w:val="3"/>
        </w:numPr>
        <w:jc w:val="both"/>
        <w:rPr>
          <w:rFonts w:ascii="Arial Narrow" w:hAnsi="Arial Narrow" w:cs="Arial"/>
          <w:lang w:val="es-BO"/>
        </w:rPr>
      </w:pPr>
      <w:bookmarkStart w:id="14" w:name="_Toc314666149"/>
      <w:r w:rsidRPr="002F2B3C">
        <w:rPr>
          <w:rFonts w:ascii="Arial Narrow" w:hAnsi="Arial Narrow" w:cs="Arial"/>
          <w:lang w:val="es-BO"/>
        </w:rPr>
        <w:t xml:space="preserve">El tendido de red secundaria con tubería de polietileno en una longitud aproximada de </w:t>
      </w:r>
      <w:r w:rsidR="00FF68B1" w:rsidRPr="002F2B3C">
        <w:rPr>
          <w:rFonts w:ascii="Arial Narrow" w:hAnsi="Arial Narrow" w:cs="Arial"/>
          <w:lang w:val="es-BO"/>
        </w:rPr>
        <w:t>1276</w:t>
      </w:r>
      <w:r w:rsidRPr="002F2B3C">
        <w:rPr>
          <w:rFonts w:ascii="Arial Narrow" w:hAnsi="Arial Narrow" w:cs="Arial"/>
          <w:lang w:val="es-BO"/>
        </w:rPr>
        <w:t xml:space="preserve"> metros.</w:t>
      </w:r>
      <w:bookmarkEnd w:id="14"/>
    </w:p>
    <w:p w:rsidR="00FC587A" w:rsidRPr="002F2B3C" w:rsidRDefault="00FC587A" w:rsidP="000659C1">
      <w:pPr>
        <w:pStyle w:val="CM12"/>
        <w:ind w:left="360"/>
        <w:jc w:val="both"/>
        <w:rPr>
          <w:rFonts w:ascii="Arial Narrow" w:hAnsi="Arial Narrow" w:cs="Arial"/>
          <w:lang w:val="es-BO"/>
        </w:rPr>
      </w:pPr>
      <w:bookmarkStart w:id="15" w:name="_Toc314666150"/>
      <w:r w:rsidRPr="002F2B3C">
        <w:rPr>
          <w:rFonts w:ascii="Arial Narrow" w:hAnsi="Arial Narrow" w:cs="Arial"/>
          <w:lang w:val="es-BO"/>
        </w:rPr>
        <w:t>Para llevar a cabo este proyecto, YPFB requiere la contratación de una empresa de servicios especializada en la construcción de obras civiles que tenga a su cargo el siguiente trabajo:</w:t>
      </w:r>
      <w:bookmarkEnd w:id="15"/>
    </w:p>
    <w:p w:rsidR="00FC587A" w:rsidRPr="002F2B3C" w:rsidRDefault="00FC587A" w:rsidP="000659C1">
      <w:pPr>
        <w:pStyle w:val="CM12"/>
        <w:ind w:left="360"/>
        <w:jc w:val="both"/>
        <w:rPr>
          <w:rFonts w:ascii="Arial Narrow" w:hAnsi="Arial Narrow" w:cs="Arial"/>
          <w:lang w:val="es-BO"/>
        </w:rPr>
      </w:pPr>
    </w:p>
    <w:p w:rsidR="00FC587A" w:rsidRPr="002F2B3C" w:rsidRDefault="00FC587A" w:rsidP="000659C1">
      <w:pPr>
        <w:pStyle w:val="CM12"/>
        <w:numPr>
          <w:ilvl w:val="0"/>
          <w:numId w:val="3"/>
        </w:numPr>
        <w:jc w:val="both"/>
        <w:rPr>
          <w:rFonts w:ascii="Arial Narrow" w:hAnsi="Arial Narrow" w:cs="Arial"/>
          <w:lang w:val="es-BO"/>
        </w:rPr>
      </w:pPr>
      <w:bookmarkStart w:id="16" w:name="_Toc314666151"/>
      <w:r w:rsidRPr="002F2B3C">
        <w:rPr>
          <w:rFonts w:ascii="Arial Narrow" w:hAnsi="Arial Narrow" w:cs="Arial"/>
          <w:lang w:val="es-BO"/>
        </w:rPr>
        <w:t xml:space="preserve">Apertura de zanjas y su respectiva reposición para el tendido de la red secundaria de tubería de Polietileno </w:t>
      </w:r>
      <w:proofErr w:type="spellStart"/>
      <w:r w:rsidRPr="002F2B3C">
        <w:rPr>
          <w:rFonts w:ascii="Arial Narrow" w:hAnsi="Arial Narrow" w:cs="Arial"/>
          <w:lang w:val="es-BO"/>
        </w:rPr>
        <w:t>electrosoldable</w:t>
      </w:r>
      <w:proofErr w:type="spellEnd"/>
      <w:r w:rsidRPr="002F2B3C">
        <w:rPr>
          <w:rFonts w:ascii="Arial Narrow" w:hAnsi="Arial Narrow" w:cs="Arial"/>
          <w:lang w:val="es-BO"/>
        </w:rPr>
        <w:t xml:space="preserve"> (PE), en una longitud aproximada de </w:t>
      </w:r>
      <w:r w:rsidR="00FF68B1" w:rsidRPr="002F2B3C">
        <w:rPr>
          <w:rFonts w:ascii="Arial Narrow" w:hAnsi="Arial Narrow" w:cs="Arial"/>
          <w:lang w:val="es-BO"/>
        </w:rPr>
        <w:t xml:space="preserve">1276 </w:t>
      </w:r>
      <w:r w:rsidRPr="002F2B3C">
        <w:rPr>
          <w:rFonts w:ascii="Arial Narrow" w:hAnsi="Arial Narrow" w:cs="Arial"/>
          <w:lang w:val="es-BO"/>
        </w:rPr>
        <w:t>metros.</w:t>
      </w:r>
      <w:bookmarkEnd w:id="16"/>
    </w:p>
    <w:p w:rsidR="00FC587A" w:rsidRPr="002F2B3C" w:rsidRDefault="00FC587A" w:rsidP="000659C1">
      <w:pPr>
        <w:pStyle w:val="CM12"/>
        <w:ind w:left="360"/>
        <w:jc w:val="both"/>
        <w:rPr>
          <w:rFonts w:ascii="Arial Narrow" w:hAnsi="Arial Narrow" w:cs="Arial"/>
          <w:lang w:val="es-BO"/>
        </w:rPr>
      </w:pPr>
    </w:p>
    <w:p w:rsidR="00FC587A" w:rsidRPr="002F2B3C"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2F2B3C">
        <w:rPr>
          <w:rFonts w:ascii="Arial Narrow" w:eastAsia="Arial Unicode MS" w:hAnsi="Arial Narrow"/>
          <w:b/>
          <w:sz w:val="24"/>
          <w:szCs w:val="24"/>
        </w:rPr>
        <w:t>CONSIDERACIONES GENERALES DEL PROYECTO</w:t>
      </w:r>
    </w:p>
    <w:p w:rsidR="00FC587A" w:rsidRPr="002F2B3C" w:rsidRDefault="00FC587A" w:rsidP="000659C1">
      <w:pPr>
        <w:pStyle w:val="CM12"/>
        <w:ind w:left="360"/>
        <w:jc w:val="both"/>
        <w:rPr>
          <w:rFonts w:ascii="Arial Narrow" w:hAnsi="Arial Narrow" w:cs="Arial"/>
          <w:lang w:val="es-BO"/>
        </w:rPr>
      </w:pPr>
      <w:bookmarkStart w:id="17" w:name="_Toc314666152"/>
      <w:r w:rsidRPr="002F2B3C">
        <w:rPr>
          <w:rFonts w:ascii="Arial Narrow" w:hAnsi="Arial Narrow" w:cs="Arial"/>
          <w:lang w:val="es-BO"/>
        </w:rPr>
        <w:t xml:space="preserve">La ejecución del proyecto abarca el tendido de red secundaria en una longitud total de </w:t>
      </w:r>
      <w:r w:rsidR="00FF68B1" w:rsidRPr="002F2B3C">
        <w:rPr>
          <w:rFonts w:ascii="Arial Narrow" w:hAnsi="Arial Narrow" w:cs="Arial"/>
          <w:lang w:val="es-BO"/>
        </w:rPr>
        <w:t xml:space="preserve">1276 </w:t>
      </w:r>
      <w:r w:rsidRPr="002F2B3C">
        <w:rPr>
          <w:rFonts w:ascii="Arial Narrow" w:hAnsi="Arial Narrow" w:cs="Arial"/>
          <w:lang w:val="es-BO"/>
        </w:rPr>
        <w:t>metros.</w:t>
      </w:r>
      <w:bookmarkEnd w:id="17"/>
    </w:p>
    <w:p w:rsidR="00182703" w:rsidRPr="002F2B3C" w:rsidRDefault="00182703" w:rsidP="00182703">
      <w:pPr>
        <w:pStyle w:val="CM12"/>
        <w:ind w:left="360"/>
        <w:jc w:val="both"/>
        <w:rPr>
          <w:rFonts w:ascii="Arial Narrow" w:hAnsi="Arial Narrow" w:cs="Arial"/>
          <w:lang w:val="es-BO"/>
        </w:rPr>
      </w:pPr>
      <w:bookmarkStart w:id="18" w:name="_Toc314666153"/>
    </w:p>
    <w:p w:rsidR="00182703" w:rsidRPr="002F2B3C" w:rsidRDefault="00182703" w:rsidP="00182703">
      <w:pPr>
        <w:pStyle w:val="CM12"/>
        <w:ind w:left="360"/>
        <w:jc w:val="both"/>
        <w:rPr>
          <w:rFonts w:ascii="Arial Narrow" w:hAnsi="Arial Narrow" w:cs="Arial"/>
          <w:lang w:val="es-BO"/>
        </w:rPr>
      </w:pPr>
      <w:r w:rsidRPr="002F2B3C">
        <w:rPr>
          <w:rFonts w:ascii="Arial Narrow" w:hAnsi="Arial Narrow" w:cs="Arial"/>
          <w:lang w:val="es-BO"/>
        </w:rPr>
        <w:t>La longitud de</w:t>
      </w:r>
      <w:r w:rsidR="00FF68B1" w:rsidRPr="002F2B3C">
        <w:rPr>
          <w:rFonts w:ascii="Arial Narrow" w:hAnsi="Arial Narrow" w:cs="Arial"/>
          <w:lang w:val="es-BO"/>
        </w:rPr>
        <w:t xml:space="preserve">l proyecto </w:t>
      </w:r>
      <w:r w:rsidRPr="002F2B3C">
        <w:rPr>
          <w:rFonts w:ascii="Arial Narrow" w:hAnsi="Arial Narrow" w:cs="Arial"/>
          <w:lang w:val="es-BO"/>
        </w:rPr>
        <w:t>se detalla en el siguiente cuadro:</w:t>
      </w:r>
    </w:p>
    <w:p w:rsidR="00182703" w:rsidRPr="002F2B3C" w:rsidRDefault="00182703" w:rsidP="00182703">
      <w:pPr>
        <w:spacing w:line="240" w:lineRule="auto"/>
        <w:rPr>
          <w:rFonts w:ascii="Arial Narrow" w:hAnsi="Arial Narrow"/>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9"/>
        <w:gridCol w:w="2416"/>
      </w:tblGrid>
      <w:tr w:rsidR="00182703" w:rsidRPr="002F2B3C" w:rsidTr="00182703">
        <w:trPr>
          <w:trHeight w:val="688"/>
          <w:jc w:val="center"/>
        </w:trPr>
        <w:tc>
          <w:tcPr>
            <w:tcW w:w="2179" w:type="dxa"/>
            <w:shd w:val="clear" w:color="auto" w:fill="8DB3E2"/>
            <w:vAlign w:val="center"/>
          </w:tcPr>
          <w:p w:rsidR="00182703" w:rsidRPr="002F2B3C" w:rsidRDefault="00182703" w:rsidP="00182703">
            <w:pPr>
              <w:pStyle w:val="CM12"/>
              <w:ind w:left="360"/>
              <w:jc w:val="center"/>
              <w:rPr>
                <w:rFonts w:ascii="Arial Narrow" w:hAnsi="Arial Narrow" w:cs="Arial"/>
                <w:b/>
                <w:lang w:val="es-BO"/>
              </w:rPr>
            </w:pPr>
            <w:r w:rsidRPr="002F2B3C">
              <w:rPr>
                <w:rFonts w:ascii="Arial Narrow" w:hAnsi="Arial Narrow" w:cs="Arial"/>
                <w:b/>
                <w:lang w:val="es-BO"/>
              </w:rPr>
              <w:t>LONGITUD</w:t>
            </w:r>
          </w:p>
          <w:p w:rsidR="00182703" w:rsidRPr="002F2B3C" w:rsidRDefault="00182703" w:rsidP="00182703">
            <w:pPr>
              <w:pStyle w:val="CM12"/>
              <w:ind w:left="360"/>
              <w:jc w:val="center"/>
              <w:rPr>
                <w:rFonts w:ascii="Arial Narrow" w:hAnsi="Arial Narrow" w:cs="Arial"/>
                <w:b/>
                <w:lang w:val="es-BO"/>
              </w:rPr>
            </w:pPr>
            <w:r w:rsidRPr="002F2B3C">
              <w:rPr>
                <w:rFonts w:ascii="Arial Narrow" w:hAnsi="Arial Narrow" w:cs="Arial"/>
                <w:b/>
                <w:lang w:val="es-BO"/>
              </w:rPr>
              <w:t>(metros)</w:t>
            </w:r>
          </w:p>
        </w:tc>
        <w:tc>
          <w:tcPr>
            <w:tcW w:w="2416" w:type="dxa"/>
            <w:shd w:val="clear" w:color="auto" w:fill="8DB3E2"/>
            <w:vAlign w:val="center"/>
          </w:tcPr>
          <w:p w:rsidR="00182703" w:rsidRPr="002F2B3C" w:rsidRDefault="00182703" w:rsidP="00182703">
            <w:pPr>
              <w:pStyle w:val="CM12"/>
              <w:ind w:left="360"/>
              <w:jc w:val="center"/>
              <w:rPr>
                <w:rFonts w:ascii="Arial Narrow" w:hAnsi="Arial Narrow" w:cs="Arial"/>
                <w:b/>
                <w:lang w:val="es-BO"/>
              </w:rPr>
            </w:pPr>
            <w:r w:rsidRPr="002F2B3C">
              <w:rPr>
                <w:rFonts w:ascii="Arial Narrow" w:hAnsi="Arial Narrow" w:cs="Arial"/>
                <w:b/>
                <w:lang w:val="es-BO"/>
              </w:rPr>
              <w:t>DISTRITO</w:t>
            </w:r>
          </w:p>
          <w:p w:rsidR="00182703" w:rsidRPr="002F2B3C" w:rsidRDefault="00182703" w:rsidP="00182703">
            <w:pPr>
              <w:pStyle w:val="CM12"/>
              <w:ind w:left="360"/>
              <w:jc w:val="center"/>
              <w:rPr>
                <w:rFonts w:ascii="Arial Narrow" w:hAnsi="Arial Narrow" w:cs="Arial"/>
                <w:b/>
                <w:lang w:val="es-BO"/>
              </w:rPr>
            </w:pPr>
            <w:r w:rsidRPr="002F2B3C">
              <w:rPr>
                <w:rFonts w:ascii="Arial Narrow" w:hAnsi="Arial Narrow" w:cs="Arial"/>
                <w:b/>
                <w:lang w:val="es-BO"/>
              </w:rPr>
              <w:t>Ciudad de La Paz</w:t>
            </w:r>
          </w:p>
        </w:tc>
      </w:tr>
      <w:tr w:rsidR="00182703" w:rsidRPr="002F2B3C" w:rsidTr="00182703">
        <w:trPr>
          <w:trHeight w:val="414"/>
          <w:jc w:val="center"/>
        </w:trPr>
        <w:tc>
          <w:tcPr>
            <w:tcW w:w="2179" w:type="dxa"/>
            <w:vAlign w:val="bottom"/>
          </w:tcPr>
          <w:p w:rsidR="00182703" w:rsidRPr="002F2B3C" w:rsidRDefault="00FF68B1" w:rsidP="00182703">
            <w:pPr>
              <w:pStyle w:val="CM12"/>
              <w:ind w:left="360"/>
              <w:jc w:val="center"/>
              <w:rPr>
                <w:rFonts w:ascii="Arial Narrow" w:hAnsi="Arial Narrow" w:cs="Arial"/>
                <w:lang w:val="es-BO"/>
              </w:rPr>
            </w:pPr>
            <w:r w:rsidRPr="002F2B3C">
              <w:rPr>
                <w:rFonts w:ascii="Arial Narrow" w:hAnsi="Arial Narrow" w:cs="Arial"/>
                <w:lang w:val="es-BO"/>
              </w:rPr>
              <w:t>1276</w:t>
            </w:r>
          </w:p>
        </w:tc>
        <w:tc>
          <w:tcPr>
            <w:tcW w:w="2416" w:type="dxa"/>
            <w:vAlign w:val="center"/>
          </w:tcPr>
          <w:p w:rsidR="00182703" w:rsidRPr="002F2B3C" w:rsidRDefault="00FF68B1" w:rsidP="00182703">
            <w:pPr>
              <w:pStyle w:val="CM12"/>
              <w:ind w:left="360"/>
              <w:jc w:val="center"/>
              <w:rPr>
                <w:rFonts w:ascii="Arial Narrow" w:hAnsi="Arial Narrow" w:cs="Arial"/>
                <w:lang w:val="es-BO"/>
              </w:rPr>
            </w:pPr>
            <w:r w:rsidRPr="002F2B3C">
              <w:rPr>
                <w:rFonts w:ascii="Arial Narrow" w:hAnsi="Arial Narrow" w:cs="Arial"/>
                <w:lang w:val="es-BO"/>
              </w:rPr>
              <w:t>4</w:t>
            </w:r>
          </w:p>
        </w:tc>
      </w:tr>
    </w:tbl>
    <w:p w:rsidR="00182703" w:rsidRPr="002F2B3C" w:rsidRDefault="00182703" w:rsidP="00182703">
      <w:pPr>
        <w:pStyle w:val="CM12"/>
        <w:ind w:left="360"/>
        <w:jc w:val="both"/>
        <w:rPr>
          <w:rFonts w:ascii="Arial Narrow" w:hAnsi="Arial Narrow" w:cs="Arial"/>
          <w:lang w:val="es-BO"/>
        </w:rPr>
      </w:pPr>
    </w:p>
    <w:bookmarkEnd w:id="18"/>
    <w:p w:rsidR="00B06F03" w:rsidRPr="002F2B3C" w:rsidRDefault="00B06F03" w:rsidP="00B06F03">
      <w:pPr>
        <w:spacing w:line="240" w:lineRule="auto"/>
        <w:rPr>
          <w:rFonts w:ascii="Arial Narrow" w:hAnsi="Arial Narrow"/>
          <w:sz w:val="24"/>
          <w:szCs w:val="24"/>
        </w:rPr>
      </w:pPr>
    </w:p>
    <w:p w:rsidR="002507F2" w:rsidRPr="002F2B3C" w:rsidRDefault="002507F2" w:rsidP="00B06F03">
      <w:pPr>
        <w:spacing w:line="240" w:lineRule="auto"/>
        <w:rPr>
          <w:rFonts w:ascii="Arial Narrow" w:hAnsi="Arial Narrow"/>
          <w:sz w:val="24"/>
          <w:szCs w:val="24"/>
        </w:rPr>
      </w:pPr>
    </w:p>
    <w:p w:rsidR="005E52DC" w:rsidRPr="002F2B3C" w:rsidRDefault="005E52DC" w:rsidP="00B06F03">
      <w:pPr>
        <w:spacing w:line="240" w:lineRule="auto"/>
        <w:rPr>
          <w:rFonts w:ascii="Arial Narrow" w:hAnsi="Arial Narrow"/>
          <w:sz w:val="24"/>
          <w:szCs w:val="24"/>
        </w:rPr>
      </w:pPr>
    </w:p>
    <w:p w:rsidR="00B06F03" w:rsidRPr="002F2B3C" w:rsidRDefault="00B06F03" w:rsidP="00B06F03">
      <w:pPr>
        <w:pStyle w:val="CM12"/>
        <w:ind w:left="360"/>
        <w:jc w:val="both"/>
        <w:rPr>
          <w:rFonts w:ascii="Arial Narrow" w:hAnsi="Arial Narrow" w:cs="Arial"/>
          <w:lang w:val="es-BO"/>
        </w:rPr>
      </w:pPr>
    </w:p>
    <w:p w:rsidR="004369F1" w:rsidRPr="002F2B3C"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2F2B3C">
        <w:rPr>
          <w:rFonts w:ascii="Arial Narrow" w:eastAsia="Arial Unicode MS" w:hAnsi="Arial Narrow"/>
          <w:b/>
          <w:sz w:val="24"/>
          <w:szCs w:val="24"/>
        </w:rPr>
        <w:lastRenderedPageBreak/>
        <w:t>SELECCIÓN DE LA RUTA</w:t>
      </w:r>
    </w:p>
    <w:p w:rsidR="00182703" w:rsidRPr="002F2B3C" w:rsidRDefault="00182703" w:rsidP="00182703">
      <w:pPr>
        <w:pStyle w:val="CM12"/>
        <w:ind w:left="360"/>
        <w:jc w:val="both"/>
        <w:rPr>
          <w:rFonts w:ascii="Arial Narrow" w:hAnsi="Arial Narrow" w:cs="Arial"/>
          <w:lang w:val="es-BO"/>
        </w:rPr>
      </w:pPr>
      <w:bookmarkStart w:id="19" w:name="_Toc314666165"/>
      <w:r w:rsidRPr="002F2B3C">
        <w:rPr>
          <w:rFonts w:ascii="Arial Narrow" w:hAnsi="Arial Narrow" w:cs="Arial"/>
          <w:lang w:val="es-BO"/>
        </w:rPr>
        <w:t xml:space="preserve">La trayectoria para la construcción de la red secundaria para </w:t>
      </w:r>
      <w:r w:rsidR="00FF68B1" w:rsidRPr="002F2B3C">
        <w:rPr>
          <w:rFonts w:ascii="Arial Narrow" w:hAnsi="Arial Narrow" w:cs="Arial"/>
          <w:lang w:val="es-BO"/>
        </w:rPr>
        <w:t>el proyecto</w:t>
      </w:r>
      <w:r w:rsidRPr="002F2B3C">
        <w:rPr>
          <w:rFonts w:ascii="Arial Narrow" w:hAnsi="Arial Narrow" w:cs="Arial"/>
          <w:lang w:val="es-BO"/>
        </w:rPr>
        <w:t xml:space="preserve">  se describe en los planos correspondientes (ver sección Planos y Gráficos). A continuación se detalla las características </w:t>
      </w:r>
      <w:r w:rsidR="00FF68B1" w:rsidRPr="002F2B3C">
        <w:rPr>
          <w:rFonts w:ascii="Arial Narrow" w:hAnsi="Arial Narrow" w:cs="Arial"/>
          <w:lang w:val="es-BO"/>
        </w:rPr>
        <w:t xml:space="preserve">del </w:t>
      </w:r>
      <w:proofErr w:type="spellStart"/>
      <w:r w:rsidR="00FF68B1" w:rsidRPr="002F2B3C">
        <w:rPr>
          <w:rFonts w:ascii="Arial Narrow" w:hAnsi="Arial Narrow" w:cs="Arial"/>
          <w:lang w:val="es-BO"/>
        </w:rPr>
        <w:t>proyeto</w:t>
      </w:r>
      <w:proofErr w:type="spellEnd"/>
      <w:r w:rsidRPr="002F2B3C">
        <w:rPr>
          <w:rFonts w:ascii="Arial Narrow" w:hAnsi="Arial Narrow" w:cs="Arial"/>
          <w:lang w:val="es-BO"/>
        </w:rPr>
        <w:t>.</w:t>
      </w:r>
      <w:bookmarkEnd w:id="19"/>
      <w:r w:rsidRPr="002F2B3C">
        <w:rPr>
          <w:rFonts w:ascii="Arial Narrow" w:hAnsi="Arial Narrow" w:cs="Arial"/>
          <w:lang w:val="es-BO"/>
        </w:rPr>
        <w:t xml:space="preserve"> La cobertura de zonas es referencial y no limitativa, ya que el sistema de distribución de gas natural comprende una red interconectada, la extensión de redes alcanza además a las calles aledañas que pueden o no pertenecer a la zona referida.</w:t>
      </w:r>
    </w:p>
    <w:p w:rsidR="00182703" w:rsidRPr="002F2B3C" w:rsidRDefault="00182703" w:rsidP="00182703">
      <w:pPr>
        <w:pStyle w:val="CM12"/>
        <w:ind w:left="360"/>
        <w:jc w:val="both"/>
        <w:rPr>
          <w:rFonts w:ascii="Arial Narrow" w:hAnsi="Arial Narrow" w:cs="Arial"/>
          <w:lang w:val="es-BO"/>
        </w:rPr>
      </w:pPr>
    </w:p>
    <w:p w:rsidR="00182703" w:rsidRPr="002F2B3C" w:rsidRDefault="00182703" w:rsidP="00182703">
      <w:pPr>
        <w:spacing w:after="0" w:line="240" w:lineRule="auto"/>
        <w:ind w:left="342"/>
        <w:rPr>
          <w:rFonts w:ascii="Arial Narrow" w:eastAsia="Arial Unicode MS" w:hAnsi="Arial Narrow" w:cs="Times New Roman"/>
          <w:b/>
          <w:sz w:val="24"/>
          <w:szCs w:val="24"/>
          <w:lang w:val="es-ES_tradnl"/>
        </w:rPr>
      </w:pPr>
    </w:p>
    <w:p w:rsidR="00182703" w:rsidRPr="002F2B3C" w:rsidRDefault="00FF68B1" w:rsidP="00182703">
      <w:pPr>
        <w:spacing w:after="0" w:line="240" w:lineRule="auto"/>
        <w:ind w:left="342"/>
        <w:jc w:val="center"/>
        <w:rPr>
          <w:rFonts w:ascii="Arial Narrow" w:eastAsia="Arial Unicode MS" w:hAnsi="Arial Narrow" w:cs="Times New Roman"/>
          <w:b/>
          <w:sz w:val="24"/>
          <w:szCs w:val="24"/>
          <w:lang w:val="es-ES_tradnl"/>
        </w:rPr>
      </w:pPr>
      <w:bookmarkStart w:id="20" w:name="_Toc314666166"/>
      <w:r w:rsidRPr="002F2B3C">
        <w:rPr>
          <w:rFonts w:ascii="Arial Narrow" w:eastAsia="Arial Unicode MS" w:hAnsi="Arial Narrow" w:cs="Times New Roman"/>
          <w:b/>
          <w:sz w:val="24"/>
          <w:szCs w:val="24"/>
          <w:lang w:val="es-ES_tradnl"/>
        </w:rPr>
        <w:t>LAS LOMAS - TRONCAL</w:t>
      </w:r>
      <w:bookmarkEnd w:id="20"/>
    </w:p>
    <w:p w:rsidR="00182703" w:rsidRPr="002F2B3C" w:rsidRDefault="00182703" w:rsidP="00182703">
      <w:pPr>
        <w:pStyle w:val="CM12"/>
        <w:ind w:left="360"/>
        <w:jc w:val="both"/>
        <w:rPr>
          <w:rFonts w:ascii="Arial Narrow" w:hAnsi="Arial Narrow" w:cs="Arial"/>
          <w:lang w:val="es-BO"/>
        </w:rPr>
      </w:pPr>
    </w:p>
    <w:p w:rsidR="00182703" w:rsidRPr="002F2B3C" w:rsidRDefault="00182703" w:rsidP="00182703">
      <w:pPr>
        <w:pStyle w:val="CM12"/>
        <w:ind w:left="360"/>
        <w:jc w:val="both"/>
        <w:rPr>
          <w:rFonts w:ascii="Arial Narrow" w:hAnsi="Arial Narrow" w:cs="Arial"/>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2133"/>
        <w:gridCol w:w="6"/>
        <w:gridCol w:w="1645"/>
      </w:tblGrid>
      <w:tr w:rsidR="00182703" w:rsidRPr="002F2B3C" w:rsidTr="00182703">
        <w:trPr>
          <w:trHeight w:val="425"/>
          <w:jc w:val="center"/>
        </w:trPr>
        <w:tc>
          <w:tcPr>
            <w:tcW w:w="3548" w:type="dxa"/>
            <w:shd w:val="clear" w:color="auto" w:fill="8DB3E2" w:themeFill="text2" w:themeFillTint="66"/>
          </w:tcPr>
          <w:p w:rsidR="00182703" w:rsidRPr="002F2B3C" w:rsidRDefault="00182703" w:rsidP="00182703">
            <w:pPr>
              <w:pStyle w:val="CM12"/>
              <w:ind w:left="360"/>
              <w:jc w:val="center"/>
              <w:rPr>
                <w:rFonts w:ascii="Arial Narrow" w:hAnsi="Arial Narrow" w:cs="Arial"/>
                <w:b/>
                <w:lang w:val="es-BO"/>
              </w:rPr>
            </w:pPr>
            <w:bookmarkStart w:id="21" w:name="_Toc314666168"/>
            <w:r w:rsidRPr="002F2B3C">
              <w:rPr>
                <w:rFonts w:ascii="Arial Narrow" w:hAnsi="Arial Narrow" w:cs="Arial"/>
                <w:b/>
                <w:lang w:val="es-BO"/>
              </w:rPr>
              <w:t>DESCRIPCIÓN</w:t>
            </w:r>
            <w:bookmarkEnd w:id="21"/>
          </w:p>
          <w:p w:rsidR="00182703" w:rsidRPr="002F2B3C" w:rsidRDefault="00182703" w:rsidP="00182703">
            <w:pPr>
              <w:pStyle w:val="CM12"/>
              <w:ind w:left="360"/>
              <w:jc w:val="center"/>
              <w:rPr>
                <w:rFonts w:ascii="Arial Narrow" w:hAnsi="Arial Narrow" w:cs="Arial"/>
                <w:b/>
                <w:lang w:val="es-BO"/>
              </w:rPr>
            </w:pPr>
            <w:bookmarkStart w:id="22" w:name="_Toc314666169"/>
            <w:r w:rsidRPr="002F2B3C">
              <w:rPr>
                <w:rFonts w:ascii="Arial Narrow" w:hAnsi="Arial Narrow" w:cs="Arial"/>
                <w:b/>
                <w:lang w:val="es-BO"/>
              </w:rPr>
              <w:t>Calles y Avenidas</w:t>
            </w:r>
            <w:bookmarkEnd w:id="22"/>
          </w:p>
        </w:tc>
        <w:tc>
          <w:tcPr>
            <w:tcW w:w="2133" w:type="dxa"/>
            <w:shd w:val="clear" w:color="auto" w:fill="8DB3E2" w:themeFill="text2" w:themeFillTint="66"/>
          </w:tcPr>
          <w:p w:rsidR="00182703" w:rsidRPr="002F2B3C" w:rsidRDefault="00182703" w:rsidP="00182703">
            <w:pPr>
              <w:pStyle w:val="CM12"/>
              <w:jc w:val="center"/>
              <w:rPr>
                <w:rFonts w:ascii="Arial Narrow" w:hAnsi="Arial Narrow" w:cs="Arial"/>
                <w:b/>
                <w:lang w:val="es-BO"/>
              </w:rPr>
            </w:pPr>
            <w:bookmarkStart w:id="23" w:name="_Toc314666170"/>
            <w:r w:rsidRPr="002F2B3C">
              <w:rPr>
                <w:rFonts w:ascii="Arial Narrow" w:hAnsi="Arial Narrow" w:cs="Arial"/>
                <w:b/>
                <w:lang w:val="es-BO"/>
              </w:rPr>
              <w:t>COBERTURA</w:t>
            </w:r>
            <w:bookmarkEnd w:id="23"/>
          </w:p>
          <w:p w:rsidR="00182703" w:rsidRPr="002F2B3C" w:rsidRDefault="00182703" w:rsidP="00182703">
            <w:pPr>
              <w:pStyle w:val="CM12"/>
              <w:jc w:val="center"/>
              <w:rPr>
                <w:rFonts w:ascii="Arial Narrow" w:hAnsi="Arial Narrow" w:cs="Arial"/>
                <w:b/>
                <w:lang w:val="es-BO"/>
              </w:rPr>
            </w:pPr>
            <w:bookmarkStart w:id="24" w:name="_Toc314666171"/>
            <w:r w:rsidRPr="002F2B3C">
              <w:rPr>
                <w:rFonts w:ascii="Arial Narrow" w:hAnsi="Arial Narrow" w:cs="Arial"/>
                <w:b/>
                <w:lang w:val="es-BO"/>
              </w:rPr>
              <w:t>Zona</w:t>
            </w:r>
            <w:bookmarkEnd w:id="24"/>
          </w:p>
        </w:tc>
        <w:tc>
          <w:tcPr>
            <w:tcW w:w="1651" w:type="dxa"/>
            <w:gridSpan w:val="2"/>
            <w:shd w:val="clear" w:color="auto" w:fill="8DB3E2" w:themeFill="text2" w:themeFillTint="66"/>
          </w:tcPr>
          <w:p w:rsidR="00182703" w:rsidRPr="002F2B3C" w:rsidRDefault="00182703" w:rsidP="00182703">
            <w:pPr>
              <w:pStyle w:val="CM12"/>
              <w:jc w:val="center"/>
              <w:rPr>
                <w:rFonts w:ascii="Arial Narrow" w:hAnsi="Arial Narrow" w:cs="Arial"/>
                <w:b/>
                <w:lang w:val="es-BO"/>
              </w:rPr>
            </w:pPr>
            <w:bookmarkStart w:id="25" w:name="_Toc314666172"/>
            <w:r w:rsidRPr="002F2B3C">
              <w:rPr>
                <w:rFonts w:ascii="Arial Narrow" w:hAnsi="Arial Narrow" w:cs="Arial"/>
                <w:b/>
                <w:lang w:val="es-BO"/>
              </w:rPr>
              <w:t>UBICACIÓN</w:t>
            </w:r>
            <w:bookmarkEnd w:id="25"/>
          </w:p>
          <w:p w:rsidR="00182703" w:rsidRPr="002F2B3C" w:rsidRDefault="00182703" w:rsidP="00182703">
            <w:pPr>
              <w:pStyle w:val="CM12"/>
              <w:jc w:val="center"/>
              <w:rPr>
                <w:rFonts w:ascii="Arial Narrow" w:hAnsi="Arial Narrow" w:cs="Arial"/>
                <w:b/>
                <w:lang w:val="es-BO"/>
              </w:rPr>
            </w:pPr>
            <w:bookmarkStart w:id="26" w:name="_Toc314666173"/>
            <w:r w:rsidRPr="002F2B3C">
              <w:rPr>
                <w:rFonts w:ascii="Arial Narrow" w:hAnsi="Arial Narrow" w:cs="Arial"/>
                <w:b/>
                <w:lang w:val="es-BO"/>
              </w:rPr>
              <w:t>Distrito</w:t>
            </w:r>
            <w:bookmarkEnd w:id="26"/>
          </w:p>
        </w:tc>
      </w:tr>
      <w:tr w:rsidR="00182703" w:rsidRPr="002F2B3C" w:rsidTr="00182703">
        <w:trPr>
          <w:trHeight w:val="1694"/>
          <w:jc w:val="center"/>
        </w:trPr>
        <w:tc>
          <w:tcPr>
            <w:tcW w:w="3548" w:type="dxa"/>
          </w:tcPr>
          <w:p w:rsidR="00FF68B1" w:rsidRPr="002F2B3C" w:rsidRDefault="00FF68B1" w:rsidP="00FF68B1">
            <w:pPr>
              <w:spacing w:after="0" w:line="240" w:lineRule="auto"/>
              <w:rPr>
                <w:rFonts w:ascii="Arial Narrow" w:eastAsia="Arial Unicode MS" w:hAnsi="Arial Narrow"/>
                <w:sz w:val="24"/>
                <w:szCs w:val="24"/>
              </w:rPr>
            </w:pPr>
          </w:p>
          <w:p w:rsidR="00FF68B1" w:rsidRPr="002F2B3C" w:rsidRDefault="00FF68B1" w:rsidP="00FF68B1">
            <w:pPr>
              <w:spacing w:after="0" w:line="240" w:lineRule="auto"/>
              <w:rPr>
                <w:rFonts w:ascii="Arial Narrow" w:eastAsia="Arial Unicode MS" w:hAnsi="Arial Narrow"/>
                <w:sz w:val="24"/>
                <w:szCs w:val="24"/>
              </w:rPr>
            </w:pPr>
          </w:p>
          <w:p w:rsidR="00182703" w:rsidRPr="002F2B3C" w:rsidRDefault="00FF68B1" w:rsidP="00FF68B1">
            <w:pPr>
              <w:pStyle w:val="Prrafodelista"/>
              <w:numPr>
                <w:ilvl w:val="0"/>
                <w:numId w:val="40"/>
              </w:numPr>
              <w:spacing w:after="0" w:line="240" w:lineRule="auto"/>
              <w:rPr>
                <w:rFonts w:ascii="Arial Narrow" w:eastAsia="Arial Unicode MS" w:hAnsi="Arial Narrow"/>
                <w:sz w:val="24"/>
                <w:szCs w:val="24"/>
              </w:rPr>
            </w:pPr>
            <w:r w:rsidRPr="002F2B3C">
              <w:rPr>
                <w:rFonts w:ascii="Arial Narrow" w:eastAsia="Arial Unicode MS" w:hAnsi="Arial Narrow"/>
                <w:sz w:val="24"/>
                <w:szCs w:val="24"/>
              </w:rPr>
              <w:t xml:space="preserve">Av. Buenos Aires </w:t>
            </w:r>
          </w:p>
        </w:tc>
        <w:tc>
          <w:tcPr>
            <w:tcW w:w="2139" w:type="dxa"/>
            <w:gridSpan w:val="2"/>
            <w:vAlign w:val="center"/>
          </w:tcPr>
          <w:p w:rsidR="00182703" w:rsidRPr="002F2B3C" w:rsidRDefault="00FF68B1" w:rsidP="00182703">
            <w:pPr>
              <w:pStyle w:val="CM12"/>
              <w:ind w:left="360"/>
              <w:jc w:val="center"/>
              <w:rPr>
                <w:rFonts w:ascii="Arial Narrow" w:hAnsi="Arial Narrow" w:cs="Arial"/>
                <w:lang w:val="es-BO"/>
              </w:rPr>
            </w:pPr>
            <w:r w:rsidRPr="002F2B3C">
              <w:rPr>
                <w:rFonts w:ascii="Arial Narrow" w:hAnsi="Arial Narrow" w:cs="Arial"/>
                <w:lang w:val="es-BO"/>
              </w:rPr>
              <w:t>LAS LOMAS</w:t>
            </w:r>
          </w:p>
        </w:tc>
        <w:tc>
          <w:tcPr>
            <w:tcW w:w="1645" w:type="dxa"/>
            <w:vAlign w:val="center"/>
          </w:tcPr>
          <w:p w:rsidR="00182703" w:rsidRPr="002F2B3C" w:rsidRDefault="00FF68B1" w:rsidP="00182703">
            <w:pPr>
              <w:pStyle w:val="CM12"/>
              <w:ind w:left="360"/>
              <w:jc w:val="center"/>
              <w:rPr>
                <w:rFonts w:ascii="Arial Narrow" w:hAnsi="Arial Narrow" w:cs="Arial"/>
                <w:lang w:val="es-BO"/>
              </w:rPr>
            </w:pPr>
            <w:r w:rsidRPr="002F2B3C">
              <w:rPr>
                <w:rFonts w:ascii="Arial Narrow" w:hAnsi="Arial Narrow" w:cs="Arial"/>
                <w:lang w:val="es-BO"/>
              </w:rPr>
              <w:t>4</w:t>
            </w:r>
          </w:p>
        </w:tc>
      </w:tr>
    </w:tbl>
    <w:p w:rsidR="00182703" w:rsidRPr="002F2B3C" w:rsidRDefault="00182703" w:rsidP="00182703">
      <w:pPr>
        <w:pStyle w:val="CM12"/>
        <w:ind w:left="360"/>
        <w:jc w:val="both"/>
        <w:rPr>
          <w:rFonts w:ascii="Arial Narrow" w:hAnsi="Arial Narrow" w:cs="Arial"/>
          <w:lang w:val="es-BO"/>
        </w:rPr>
      </w:pPr>
    </w:p>
    <w:p w:rsidR="00182703" w:rsidRPr="002F2B3C" w:rsidRDefault="00182703" w:rsidP="00182703">
      <w:pPr>
        <w:pStyle w:val="CM12"/>
        <w:ind w:left="360"/>
        <w:jc w:val="both"/>
        <w:rPr>
          <w:rFonts w:ascii="Arial Narrow" w:hAnsi="Arial Narrow" w:cs="Arial"/>
          <w:lang w:val="es-BO"/>
        </w:rPr>
      </w:pPr>
      <w:bookmarkStart w:id="27" w:name="_Toc314666187"/>
      <w:r w:rsidRPr="002F2B3C">
        <w:rPr>
          <w:rFonts w:ascii="Arial Narrow" w:hAnsi="Arial Narrow" w:cs="Arial"/>
          <w:lang w:val="es-BO"/>
        </w:rPr>
        <w:t>En el siguiente cuadro se presenta los materiales por los cuales atraviesa la red secundaria.</w:t>
      </w:r>
      <w:bookmarkEnd w:id="27"/>
    </w:p>
    <w:p w:rsidR="00182703" w:rsidRPr="002F2B3C" w:rsidRDefault="00182703" w:rsidP="00182703">
      <w:pPr>
        <w:pStyle w:val="CM12"/>
        <w:ind w:left="360"/>
        <w:jc w:val="both"/>
        <w:rPr>
          <w:rFonts w:ascii="Arial Narrow" w:hAnsi="Arial Narrow" w:cs="Arial"/>
          <w:lang w:val="es-BO"/>
        </w:rPr>
      </w:pPr>
    </w:p>
    <w:p w:rsidR="00182703" w:rsidRPr="002F2B3C" w:rsidRDefault="00182703" w:rsidP="00182703">
      <w:pPr>
        <w:pStyle w:val="CM12"/>
        <w:ind w:left="360"/>
        <w:jc w:val="center"/>
        <w:rPr>
          <w:rFonts w:ascii="Arial Narrow" w:hAnsi="Arial Narrow" w:cs="Arial"/>
          <w:b/>
          <w:lang w:val="es-BO"/>
        </w:rPr>
      </w:pPr>
      <w:bookmarkStart w:id="28" w:name="_Toc314666188"/>
      <w:r w:rsidRPr="002F2B3C">
        <w:rPr>
          <w:rFonts w:ascii="Arial Narrow" w:hAnsi="Arial Narrow" w:cs="Arial"/>
          <w:b/>
          <w:lang w:val="es-BO"/>
        </w:rPr>
        <w:t>Resumen de los Tramos</w:t>
      </w:r>
      <w:bookmarkEnd w:id="28"/>
    </w:p>
    <w:p w:rsidR="00182703" w:rsidRPr="002F2B3C" w:rsidRDefault="00182703" w:rsidP="00182703">
      <w:pPr>
        <w:pStyle w:val="CM12"/>
        <w:ind w:left="360"/>
        <w:jc w:val="both"/>
        <w:rPr>
          <w:rFonts w:ascii="Arial Narrow" w:hAnsi="Arial Narrow" w:cs="Arial"/>
          <w:lang w:val="es-BO"/>
        </w:rPr>
      </w:pPr>
    </w:p>
    <w:tbl>
      <w:tblPr>
        <w:tblW w:w="5633" w:type="dxa"/>
        <w:jc w:val="center"/>
        <w:tblLook w:val="04A0" w:firstRow="1" w:lastRow="0" w:firstColumn="1" w:lastColumn="0" w:noHBand="0" w:noVBand="1"/>
      </w:tblPr>
      <w:tblGrid>
        <w:gridCol w:w="947"/>
        <w:gridCol w:w="1225"/>
        <w:gridCol w:w="1494"/>
        <w:gridCol w:w="1967"/>
      </w:tblGrid>
      <w:tr w:rsidR="00182703" w:rsidRPr="002F2B3C" w:rsidTr="001E7E42">
        <w:trPr>
          <w:trHeight w:val="315"/>
          <w:jc w:val="center"/>
        </w:trPr>
        <w:tc>
          <w:tcPr>
            <w:tcW w:w="3666" w:type="dxa"/>
            <w:gridSpan w:val="3"/>
            <w:tcBorders>
              <w:top w:val="single" w:sz="8" w:space="0" w:color="auto"/>
              <w:left w:val="single" w:sz="8" w:space="0" w:color="auto"/>
              <w:bottom w:val="nil"/>
              <w:right w:val="nil"/>
            </w:tcBorders>
            <w:shd w:val="clear" w:color="000000" w:fill="8DB4E3"/>
            <w:noWrap/>
            <w:vAlign w:val="bottom"/>
            <w:hideMark/>
          </w:tcPr>
          <w:p w:rsidR="00182703" w:rsidRPr="002F2B3C" w:rsidRDefault="00182703" w:rsidP="00182703">
            <w:pPr>
              <w:spacing w:after="0" w:line="240" w:lineRule="auto"/>
              <w:jc w:val="center"/>
              <w:rPr>
                <w:rFonts w:ascii="Arial Narrow" w:eastAsia="Times New Roman" w:hAnsi="Arial Narrow" w:cs="Calibri"/>
                <w:b/>
                <w:bCs/>
                <w:color w:val="000000"/>
                <w:sz w:val="24"/>
                <w:szCs w:val="24"/>
              </w:rPr>
            </w:pPr>
            <w:bookmarkStart w:id="29" w:name="_Toc314666189"/>
            <w:r w:rsidRPr="002F2B3C">
              <w:rPr>
                <w:rFonts w:ascii="Arial Narrow" w:eastAsia="Times New Roman" w:hAnsi="Arial Narrow" w:cs="Calibri"/>
                <w:b/>
                <w:bCs/>
                <w:color w:val="000000"/>
                <w:sz w:val="24"/>
                <w:szCs w:val="24"/>
              </w:rPr>
              <w:t>MATERIALES</w:t>
            </w:r>
            <w:bookmarkEnd w:id="29"/>
          </w:p>
        </w:tc>
        <w:tc>
          <w:tcPr>
            <w:tcW w:w="1967" w:type="dxa"/>
            <w:vMerge w:val="restart"/>
            <w:tcBorders>
              <w:top w:val="single" w:sz="8" w:space="0" w:color="auto"/>
              <w:left w:val="single" w:sz="8" w:space="0" w:color="auto"/>
              <w:bottom w:val="single" w:sz="8" w:space="0" w:color="000000"/>
              <w:right w:val="single" w:sz="8" w:space="0" w:color="auto"/>
            </w:tcBorders>
            <w:shd w:val="clear" w:color="000000" w:fill="8DB4E3"/>
            <w:vAlign w:val="center"/>
            <w:hideMark/>
          </w:tcPr>
          <w:p w:rsidR="00182703" w:rsidRPr="002F2B3C" w:rsidRDefault="00182703" w:rsidP="00182703">
            <w:pPr>
              <w:spacing w:after="0" w:line="240" w:lineRule="auto"/>
              <w:jc w:val="center"/>
              <w:rPr>
                <w:rFonts w:ascii="Arial Narrow" w:eastAsia="Times New Roman" w:hAnsi="Arial Narrow" w:cs="Calibri"/>
                <w:b/>
                <w:bCs/>
                <w:color w:val="000000"/>
                <w:sz w:val="24"/>
                <w:szCs w:val="24"/>
              </w:rPr>
            </w:pPr>
            <w:bookmarkStart w:id="30" w:name="_Toc314666190"/>
            <w:r w:rsidRPr="002F2B3C">
              <w:rPr>
                <w:rFonts w:ascii="Arial Narrow" w:eastAsia="Times New Roman" w:hAnsi="Arial Narrow" w:cs="Calibri"/>
                <w:b/>
                <w:bCs/>
                <w:color w:val="000000"/>
                <w:sz w:val="24"/>
                <w:szCs w:val="24"/>
              </w:rPr>
              <w:t>TOTAL LONGITUD  (m)</w:t>
            </w:r>
            <w:bookmarkEnd w:id="30"/>
          </w:p>
        </w:tc>
      </w:tr>
      <w:tr w:rsidR="001E7E42" w:rsidRPr="002F2B3C" w:rsidTr="001E7E42">
        <w:trPr>
          <w:trHeight w:val="555"/>
          <w:jc w:val="center"/>
        </w:trPr>
        <w:tc>
          <w:tcPr>
            <w:tcW w:w="947" w:type="dxa"/>
            <w:tcBorders>
              <w:top w:val="single" w:sz="8" w:space="0" w:color="auto"/>
              <w:left w:val="single" w:sz="8" w:space="0" w:color="auto"/>
              <w:bottom w:val="nil"/>
              <w:right w:val="single" w:sz="4" w:space="0" w:color="auto"/>
            </w:tcBorders>
            <w:shd w:val="clear" w:color="000000" w:fill="8DB4E3"/>
            <w:noWrap/>
            <w:vAlign w:val="bottom"/>
            <w:hideMark/>
          </w:tcPr>
          <w:p w:rsidR="001E7E42" w:rsidRPr="002F2B3C" w:rsidRDefault="001E7E42" w:rsidP="00182703">
            <w:pPr>
              <w:spacing w:after="0" w:line="240" w:lineRule="auto"/>
              <w:jc w:val="center"/>
              <w:rPr>
                <w:rFonts w:ascii="Arial Narrow" w:eastAsia="Times New Roman" w:hAnsi="Arial Narrow" w:cs="Calibri"/>
                <w:b/>
                <w:bCs/>
                <w:sz w:val="24"/>
                <w:szCs w:val="24"/>
              </w:rPr>
            </w:pPr>
            <w:r w:rsidRPr="002F2B3C">
              <w:rPr>
                <w:rFonts w:ascii="Arial Narrow" w:eastAsia="Times New Roman" w:hAnsi="Arial Narrow" w:cs="Calibri"/>
                <w:b/>
                <w:bCs/>
                <w:sz w:val="24"/>
                <w:szCs w:val="24"/>
              </w:rPr>
              <w:t>ACERA</w:t>
            </w:r>
          </w:p>
        </w:tc>
        <w:tc>
          <w:tcPr>
            <w:tcW w:w="1225" w:type="dxa"/>
            <w:tcBorders>
              <w:top w:val="single" w:sz="8" w:space="0" w:color="auto"/>
              <w:left w:val="single" w:sz="8" w:space="0" w:color="auto"/>
              <w:bottom w:val="single" w:sz="8" w:space="0" w:color="auto"/>
              <w:right w:val="single" w:sz="8" w:space="0" w:color="auto"/>
            </w:tcBorders>
            <w:shd w:val="clear" w:color="000000" w:fill="8DB4E3"/>
            <w:noWrap/>
            <w:vAlign w:val="bottom"/>
            <w:hideMark/>
          </w:tcPr>
          <w:p w:rsidR="001E7E42" w:rsidRPr="002F2B3C" w:rsidRDefault="001E7E42" w:rsidP="00182703">
            <w:pPr>
              <w:spacing w:after="0" w:line="240" w:lineRule="auto"/>
              <w:jc w:val="center"/>
              <w:rPr>
                <w:rFonts w:ascii="Arial Narrow" w:eastAsia="Times New Roman" w:hAnsi="Arial Narrow" w:cs="Calibri"/>
                <w:b/>
                <w:bCs/>
                <w:sz w:val="24"/>
                <w:szCs w:val="24"/>
              </w:rPr>
            </w:pPr>
            <w:r w:rsidRPr="002F2B3C">
              <w:rPr>
                <w:rFonts w:ascii="Arial Narrow" w:eastAsia="Times New Roman" w:hAnsi="Arial Narrow" w:cs="Calibri"/>
                <w:b/>
                <w:bCs/>
                <w:sz w:val="24"/>
                <w:szCs w:val="24"/>
              </w:rPr>
              <w:t>ASFALTO</w:t>
            </w:r>
          </w:p>
        </w:tc>
        <w:tc>
          <w:tcPr>
            <w:tcW w:w="1494" w:type="dxa"/>
            <w:tcBorders>
              <w:top w:val="single" w:sz="8" w:space="0" w:color="auto"/>
              <w:left w:val="nil"/>
              <w:bottom w:val="single" w:sz="8" w:space="0" w:color="auto"/>
              <w:right w:val="single" w:sz="8" w:space="0" w:color="auto"/>
            </w:tcBorders>
            <w:shd w:val="clear" w:color="000000" w:fill="8DB4E3"/>
            <w:noWrap/>
            <w:vAlign w:val="bottom"/>
            <w:hideMark/>
          </w:tcPr>
          <w:p w:rsidR="001E7E42" w:rsidRPr="002F2B3C" w:rsidRDefault="001E7E42" w:rsidP="00182703">
            <w:pPr>
              <w:spacing w:after="0" w:line="240" w:lineRule="auto"/>
              <w:jc w:val="center"/>
              <w:rPr>
                <w:rFonts w:ascii="Arial Narrow" w:eastAsia="Times New Roman" w:hAnsi="Arial Narrow" w:cs="Calibri"/>
                <w:b/>
                <w:bCs/>
                <w:sz w:val="24"/>
                <w:szCs w:val="24"/>
              </w:rPr>
            </w:pPr>
            <w:r w:rsidRPr="002F2B3C">
              <w:rPr>
                <w:rFonts w:ascii="Arial Narrow" w:eastAsia="Times New Roman" w:hAnsi="Arial Narrow" w:cs="Calibri"/>
                <w:b/>
                <w:bCs/>
                <w:sz w:val="24"/>
                <w:szCs w:val="24"/>
              </w:rPr>
              <w:t xml:space="preserve">HORMIGON CICLOPEO </w:t>
            </w:r>
          </w:p>
        </w:tc>
        <w:tc>
          <w:tcPr>
            <w:tcW w:w="1967" w:type="dxa"/>
            <w:vMerge/>
            <w:tcBorders>
              <w:top w:val="single" w:sz="8" w:space="0" w:color="auto"/>
              <w:left w:val="single" w:sz="8" w:space="0" w:color="auto"/>
              <w:bottom w:val="single" w:sz="8" w:space="0" w:color="000000"/>
              <w:right w:val="single" w:sz="8" w:space="0" w:color="auto"/>
            </w:tcBorders>
            <w:vAlign w:val="center"/>
            <w:hideMark/>
          </w:tcPr>
          <w:p w:rsidR="001E7E42" w:rsidRPr="002F2B3C" w:rsidRDefault="001E7E42" w:rsidP="00182703">
            <w:pPr>
              <w:spacing w:after="0" w:line="240" w:lineRule="auto"/>
              <w:rPr>
                <w:rFonts w:ascii="Arial Narrow" w:eastAsia="Times New Roman" w:hAnsi="Arial Narrow" w:cs="Calibri"/>
                <w:b/>
                <w:bCs/>
                <w:color w:val="000000"/>
                <w:sz w:val="24"/>
                <w:szCs w:val="24"/>
              </w:rPr>
            </w:pPr>
          </w:p>
        </w:tc>
      </w:tr>
      <w:tr w:rsidR="001E7E42" w:rsidRPr="002F2B3C" w:rsidTr="001E7E42">
        <w:trPr>
          <w:trHeight w:val="330"/>
          <w:jc w:val="center"/>
        </w:trPr>
        <w:tc>
          <w:tcPr>
            <w:tcW w:w="94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1E7E42" w:rsidRPr="002F2B3C" w:rsidRDefault="001E7E42" w:rsidP="00182703">
            <w:pPr>
              <w:spacing w:after="0" w:line="240" w:lineRule="auto"/>
              <w:jc w:val="center"/>
              <w:rPr>
                <w:rFonts w:ascii="Arial Narrow" w:eastAsia="Times New Roman" w:hAnsi="Arial Narrow" w:cs="Calibri"/>
                <w:sz w:val="24"/>
                <w:szCs w:val="24"/>
              </w:rPr>
            </w:pPr>
            <w:r w:rsidRPr="002F2B3C">
              <w:rPr>
                <w:rFonts w:ascii="Arial Narrow" w:eastAsia="Times New Roman" w:hAnsi="Arial Narrow" w:cs="Calibri"/>
                <w:sz w:val="24"/>
                <w:szCs w:val="24"/>
              </w:rPr>
              <w:t>1170</w:t>
            </w:r>
          </w:p>
        </w:tc>
        <w:tc>
          <w:tcPr>
            <w:tcW w:w="1225"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1E7E42" w:rsidRPr="002F2B3C" w:rsidRDefault="001E7E42" w:rsidP="00182703">
            <w:pPr>
              <w:spacing w:after="0" w:line="240" w:lineRule="auto"/>
              <w:jc w:val="center"/>
              <w:rPr>
                <w:rFonts w:ascii="Arial Narrow" w:eastAsia="Times New Roman" w:hAnsi="Arial Narrow" w:cs="Calibri"/>
                <w:sz w:val="24"/>
                <w:szCs w:val="24"/>
              </w:rPr>
            </w:pPr>
            <w:r w:rsidRPr="002F2B3C">
              <w:rPr>
                <w:rFonts w:ascii="Arial Narrow" w:eastAsia="Times New Roman" w:hAnsi="Arial Narrow" w:cs="Calibri"/>
                <w:sz w:val="24"/>
                <w:szCs w:val="24"/>
              </w:rPr>
              <w:t>103</w:t>
            </w:r>
          </w:p>
        </w:tc>
        <w:tc>
          <w:tcPr>
            <w:tcW w:w="1494"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1E7E42" w:rsidRPr="002F2B3C" w:rsidRDefault="001E7E42" w:rsidP="00182703">
            <w:pPr>
              <w:spacing w:after="0" w:line="240" w:lineRule="auto"/>
              <w:jc w:val="center"/>
              <w:rPr>
                <w:rFonts w:ascii="Arial Narrow" w:eastAsia="Times New Roman" w:hAnsi="Arial Narrow" w:cs="Calibri"/>
                <w:sz w:val="24"/>
                <w:szCs w:val="24"/>
              </w:rPr>
            </w:pPr>
            <w:r w:rsidRPr="002F2B3C">
              <w:rPr>
                <w:rFonts w:ascii="Arial Narrow" w:eastAsia="Times New Roman" w:hAnsi="Arial Narrow" w:cs="Calibri"/>
                <w:sz w:val="24"/>
                <w:szCs w:val="24"/>
              </w:rPr>
              <w:t>3</w:t>
            </w:r>
          </w:p>
        </w:tc>
        <w:tc>
          <w:tcPr>
            <w:tcW w:w="1967" w:type="dxa"/>
            <w:tcBorders>
              <w:top w:val="nil"/>
              <w:left w:val="nil"/>
              <w:bottom w:val="single" w:sz="8" w:space="0" w:color="auto"/>
              <w:right w:val="single" w:sz="8" w:space="0" w:color="auto"/>
            </w:tcBorders>
            <w:shd w:val="clear" w:color="auto" w:fill="auto"/>
            <w:noWrap/>
            <w:vAlign w:val="bottom"/>
            <w:hideMark/>
          </w:tcPr>
          <w:p w:rsidR="001E7E42" w:rsidRPr="002F2B3C" w:rsidRDefault="001E7E42" w:rsidP="00182703">
            <w:pPr>
              <w:spacing w:after="0" w:line="240" w:lineRule="auto"/>
              <w:jc w:val="center"/>
              <w:rPr>
                <w:rFonts w:ascii="Arial Narrow" w:eastAsia="Times New Roman" w:hAnsi="Arial Narrow" w:cs="Calibri"/>
                <w:color w:val="000000"/>
                <w:sz w:val="24"/>
                <w:szCs w:val="24"/>
              </w:rPr>
            </w:pPr>
            <w:r w:rsidRPr="002F2B3C">
              <w:rPr>
                <w:rFonts w:ascii="Arial Narrow" w:eastAsia="Times New Roman" w:hAnsi="Arial Narrow" w:cs="Calibri"/>
                <w:color w:val="000000"/>
                <w:sz w:val="24"/>
                <w:szCs w:val="24"/>
              </w:rPr>
              <w:t>1276</w:t>
            </w:r>
          </w:p>
        </w:tc>
      </w:tr>
    </w:tbl>
    <w:p w:rsidR="00182703" w:rsidRPr="002F2B3C" w:rsidRDefault="00182703" w:rsidP="00182703">
      <w:pPr>
        <w:spacing w:line="240" w:lineRule="auto"/>
        <w:rPr>
          <w:rFonts w:ascii="Arial Narrow" w:hAnsi="Arial Narrow"/>
          <w:sz w:val="24"/>
          <w:szCs w:val="24"/>
        </w:rPr>
      </w:pPr>
    </w:p>
    <w:p w:rsidR="001E7E42" w:rsidRPr="002F2B3C" w:rsidRDefault="001E7E42" w:rsidP="00182703">
      <w:pPr>
        <w:spacing w:line="240" w:lineRule="auto"/>
        <w:rPr>
          <w:rFonts w:ascii="Arial Narrow" w:hAnsi="Arial Narrow"/>
          <w:sz w:val="24"/>
          <w:szCs w:val="24"/>
        </w:rPr>
      </w:pPr>
    </w:p>
    <w:p w:rsidR="001E7E42" w:rsidRPr="002F2B3C" w:rsidRDefault="001E7E42" w:rsidP="00182703">
      <w:pPr>
        <w:spacing w:line="240" w:lineRule="auto"/>
        <w:rPr>
          <w:rFonts w:ascii="Arial Narrow" w:hAnsi="Arial Narrow"/>
          <w:sz w:val="24"/>
          <w:szCs w:val="24"/>
        </w:rPr>
      </w:pPr>
    </w:p>
    <w:p w:rsidR="001E7E42" w:rsidRPr="002F2B3C" w:rsidRDefault="001E7E42" w:rsidP="00182703">
      <w:pPr>
        <w:spacing w:line="240" w:lineRule="auto"/>
        <w:rPr>
          <w:rFonts w:ascii="Arial Narrow" w:hAnsi="Arial Narrow"/>
          <w:sz w:val="24"/>
          <w:szCs w:val="24"/>
        </w:rPr>
      </w:pPr>
    </w:p>
    <w:p w:rsidR="001E7E42" w:rsidRPr="002F2B3C" w:rsidRDefault="001E7E42" w:rsidP="00182703">
      <w:pPr>
        <w:spacing w:line="240" w:lineRule="auto"/>
        <w:rPr>
          <w:rFonts w:ascii="Arial Narrow" w:hAnsi="Arial Narrow"/>
          <w:sz w:val="24"/>
          <w:szCs w:val="24"/>
        </w:rPr>
      </w:pPr>
    </w:p>
    <w:p w:rsidR="001E7E42" w:rsidRPr="002F2B3C" w:rsidRDefault="001E7E42" w:rsidP="00182703">
      <w:pPr>
        <w:spacing w:line="240" w:lineRule="auto"/>
        <w:rPr>
          <w:rFonts w:ascii="Arial Narrow" w:hAnsi="Arial Narrow"/>
          <w:sz w:val="24"/>
          <w:szCs w:val="24"/>
        </w:rPr>
      </w:pPr>
    </w:p>
    <w:p w:rsidR="00FC587A" w:rsidRPr="002F2B3C"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2F2B3C">
        <w:rPr>
          <w:rFonts w:ascii="Arial Narrow" w:eastAsia="Arial Unicode MS" w:hAnsi="Arial Narrow"/>
          <w:b/>
          <w:sz w:val="24"/>
          <w:szCs w:val="24"/>
        </w:rPr>
        <w:t>LISTADO DE VOLÚMENES DE OBRAS</w:t>
      </w:r>
    </w:p>
    <w:p w:rsidR="00FC587A" w:rsidRPr="002F2B3C" w:rsidRDefault="00FC587A" w:rsidP="00AF33E5">
      <w:pPr>
        <w:pStyle w:val="CM12"/>
        <w:jc w:val="both"/>
        <w:rPr>
          <w:rFonts w:ascii="Arial Narrow" w:hAnsi="Arial Narrow" w:cs="Arial"/>
          <w:lang w:val="es-BO"/>
        </w:rPr>
      </w:pPr>
    </w:p>
    <w:p w:rsidR="00FC587A" w:rsidRPr="002F2B3C" w:rsidRDefault="00FC587A" w:rsidP="000659C1">
      <w:pPr>
        <w:pStyle w:val="CM12"/>
        <w:ind w:left="360"/>
        <w:jc w:val="both"/>
        <w:rPr>
          <w:rFonts w:ascii="Arial Narrow" w:hAnsi="Arial Narrow" w:cs="Arial"/>
          <w:lang w:val="es-BO"/>
        </w:rPr>
      </w:pPr>
      <w:bookmarkStart w:id="31" w:name="_Toc314666229"/>
      <w:r w:rsidRPr="002F2B3C">
        <w:rPr>
          <w:rFonts w:ascii="Arial Narrow" w:hAnsi="Arial Narrow" w:cs="Arial"/>
          <w:lang w:val="es-BO"/>
        </w:rPr>
        <w:t>El listado de Volúmenes de Obras se detalla en la Sección 2, donde se especifica la cantidad de volúmenes de obra a ser ejecutados</w:t>
      </w:r>
      <w:r w:rsidR="00AB6721" w:rsidRPr="002F2B3C">
        <w:rPr>
          <w:rFonts w:ascii="Arial Narrow" w:hAnsi="Arial Narrow" w:cs="Arial"/>
          <w:lang w:val="es-BO"/>
        </w:rPr>
        <w:t xml:space="preserve"> para la obra en</w:t>
      </w:r>
      <w:bookmarkEnd w:id="31"/>
      <w:r w:rsidR="008C0FB8" w:rsidRPr="002F2B3C">
        <w:rPr>
          <w:rFonts w:ascii="Arial Narrow" w:hAnsi="Arial Narrow" w:cs="Arial"/>
          <w:lang w:val="es-BO"/>
        </w:rPr>
        <w:t xml:space="preserve"> el proyecto</w:t>
      </w:r>
      <w:r w:rsidR="00182703" w:rsidRPr="002F2B3C">
        <w:rPr>
          <w:rFonts w:ascii="Arial Narrow" w:hAnsi="Arial Narrow" w:cs="Arial"/>
          <w:lang w:val="es-BO"/>
        </w:rPr>
        <w:t>.</w:t>
      </w:r>
    </w:p>
    <w:p w:rsidR="007F4FA7" w:rsidRPr="002F2B3C" w:rsidRDefault="007F4FA7" w:rsidP="007F4FA7">
      <w:pPr>
        <w:pStyle w:val="Prrafodelista"/>
        <w:tabs>
          <w:tab w:val="left" w:pos="360"/>
        </w:tabs>
        <w:spacing w:line="240" w:lineRule="auto"/>
        <w:ind w:left="360"/>
        <w:rPr>
          <w:rFonts w:ascii="Arial Narrow" w:eastAsia="Arial Unicode MS" w:hAnsi="Arial Narrow"/>
          <w:b/>
          <w:sz w:val="24"/>
          <w:szCs w:val="24"/>
        </w:rPr>
      </w:pPr>
    </w:p>
    <w:p w:rsidR="00FC587A" w:rsidRPr="002F2B3C"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2F2B3C">
        <w:rPr>
          <w:rFonts w:ascii="Arial Narrow" w:eastAsia="Arial Unicode MS" w:hAnsi="Arial Narrow"/>
          <w:b/>
          <w:sz w:val="24"/>
          <w:szCs w:val="24"/>
        </w:rPr>
        <w:t>ESPECIFICACIONES TÉCNICAS DE CONSTRUCCIÓN RED SECUNDARIA</w:t>
      </w:r>
    </w:p>
    <w:p w:rsidR="00FC587A" w:rsidRPr="002F2B3C" w:rsidRDefault="00FC587A" w:rsidP="00692789">
      <w:pPr>
        <w:pStyle w:val="CM12"/>
        <w:spacing w:after="240"/>
        <w:ind w:left="360"/>
        <w:jc w:val="both"/>
        <w:rPr>
          <w:rFonts w:ascii="Arial Narrow" w:hAnsi="Arial Narrow" w:cs="Arial"/>
          <w:lang w:val="es-BO"/>
        </w:rPr>
      </w:pPr>
      <w:bookmarkStart w:id="32" w:name="_Toc314666230"/>
      <w:r w:rsidRPr="002F2B3C">
        <w:rPr>
          <w:rFonts w:ascii="Arial Narrow" w:hAnsi="Arial Narrow" w:cs="Arial"/>
          <w:lang w:val="es-BO"/>
        </w:rPr>
        <w:t>En la Sección 3 se detallan las Especificaciones Generales de construcción de obras civiles para el tendido de redes de gas natural, de acuerdo al alcance de la obra.</w:t>
      </w:r>
      <w:bookmarkEnd w:id="32"/>
    </w:p>
    <w:p w:rsidR="00FC587A" w:rsidRPr="002F2B3C" w:rsidRDefault="00FC587A" w:rsidP="003016A9">
      <w:pPr>
        <w:pStyle w:val="CM12"/>
        <w:spacing w:after="240"/>
        <w:ind w:left="360"/>
        <w:jc w:val="both"/>
        <w:rPr>
          <w:rFonts w:ascii="Arial Narrow" w:hAnsi="Arial Narrow" w:cs="Arial"/>
          <w:lang w:val="es-BO"/>
        </w:rPr>
      </w:pPr>
      <w:bookmarkStart w:id="33" w:name="_Toc314666231"/>
      <w:r w:rsidRPr="002F2B3C">
        <w:rPr>
          <w:rFonts w:ascii="Arial Narrow" w:hAnsi="Arial Narrow" w:cs="Arial"/>
          <w:lang w:val="es-BO"/>
        </w:rPr>
        <w:t xml:space="preserve">La norma principal que será usada en el diseño y construcción de las redes secundarias a instalarse es el Reglamento de Distribución de Gas Natural por Redes emitido por la </w:t>
      </w:r>
      <w:r w:rsidR="00FA0DE1" w:rsidRPr="002F2B3C">
        <w:rPr>
          <w:rFonts w:ascii="Arial Narrow" w:hAnsi="Arial Narrow" w:cs="Arial"/>
          <w:lang w:val="es-BO"/>
        </w:rPr>
        <w:t>Superintendencia de Hidrocarburos (actualmente</w:t>
      </w:r>
      <w:r w:rsidR="00D978BF" w:rsidRPr="002F2B3C">
        <w:rPr>
          <w:rFonts w:ascii="Arial Narrow" w:hAnsi="Arial Narrow" w:cs="Arial"/>
          <w:lang w:val="es-BO"/>
        </w:rPr>
        <w:t xml:space="preserve">, </w:t>
      </w:r>
      <w:r w:rsidR="00FA0DE1" w:rsidRPr="002F2B3C">
        <w:rPr>
          <w:rFonts w:ascii="Arial Narrow" w:hAnsi="Arial Narrow" w:cs="Arial"/>
          <w:lang w:val="es-BO"/>
        </w:rPr>
        <w:t xml:space="preserve"> Agencia Nacional de Hidrocarburos).</w:t>
      </w:r>
      <w:bookmarkEnd w:id="33"/>
    </w:p>
    <w:p w:rsidR="00A218B7" w:rsidRPr="002F2B3C" w:rsidRDefault="00A218B7" w:rsidP="00A218B7">
      <w:pPr>
        <w:pStyle w:val="Prrafodelista"/>
        <w:numPr>
          <w:ilvl w:val="0"/>
          <w:numId w:val="2"/>
        </w:numPr>
        <w:tabs>
          <w:tab w:val="left" w:pos="360"/>
        </w:tabs>
        <w:spacing w:line="240" w:lineRule="auto"/>
        <w:ind w:left="360"/>
        <w:rPr>
          <w:rFonts w:ascii="Arial Narrow" w:eastAsia="Arial Unicode MS" w:hAnsi="Arial Narrow"/>
          <w:b/>
          <w:sz w:val="24"/>
          <w:szCs w:val="24"/>
        </w:rPr>
      </w:pPr>
      <w:r w:rsidRPr="002F2B3C">
        <w:rPr>
          <w:rFonts w:ascii="Arial Narrow" w:eastAsia="Arial Unicode MS" w:hAnsi="Arial Narrow"/>
          <w:b/>
          <w:sz w:val="24"/>
          <w:szCs w:val="24"/>
        </w:rPr>
        <w:t>SUPERVISION Y FISCALIZACION</w:t>
      </w:r>
    </w:p>
    <w:p w:rsidR="00F33ACD" w:rsidRPr="002F2B3C" w:rsidRDefault="00F33ACD" w:rsidP="00F33ACD">
      <w:pPr>
        <w:pStyle w:val="CM12"/>
        <w:ind w:left="360"/>
        <w:jc w:val="both"/>
        <w:rPr>
          <w:rFonts w:ascii="Arial Narrow" w:hAnsi="Arial Narrow" w:cs="Arial"/>
          <w:lang w:val="es-BO"/>
        </w:rPr>
      </w:pPr>
      <w:r w:rsidRPr="002F2B3C">
        <w:rPr>
          <w:rFonts w:ascii="Arial Narrow" w:hAnsi="Arial Narrow" w:cs="Arial"/>
          <w:lang w:val="es-BO"/>
        </w:rPr>
        <w:t xml:space="preserve">Para la supervisión y fiscalización de la </w:t>
      </w:r>
      <w:r w:rsidR="003016A9" w:rsidRPr="002F2B3C">
        <w:rPr>
          <w:rFonts w:ascii="Arial Narrow" w:hAnsi="Arial Narrow" w:cs="Arial"/>
          <w:lang w:val="es-BO"/>
        </w:rPr>
        <w:t>obra,</w:t>
      </w:r>
      <w:r w:rsidRPr="002F2B3C">
        <w:rPr>
          <w:rFonts w:ascii="Arial Narrow" w:hAnsi="Arial Narrow" w:cs="Arial"/>
          <w:lang w:val="es-BO"/>
        </w:rPr>
        <w:t xml:space="preserve"> la Distrital Redes de Gas La Paz cuenta con el personal necesario, que se hará cargo de la obra.</w:t>
      </w:r>
    </w:p>
    <w:p w:rsidR="005E2E0A" w:rsidRPr="002F2B3C" w:rsidRDefault="005E2E0A" w:rsidP="000659C1">
      <w:pPr>
        <w:pStyle w:val="Prrafodelista"/>
        <w:tabs>
          <w:tab w:val="left" w:pos="360"/>
        </w:tabs>
        <w:spacing w:line="240" w:lineRule="auto"/>
        <w:ind w:left="360"/>
        <w:rPr>
          <w:rFonts w:ascii="Arial Narrow" w:eastAsia="Arial Unicode MS" w:hAnsi="Arial Narrow"/>
          <w:b/>
          <w:sz w:val="24"/>
          <w:szCs w:val="24"/>
        </w:rPr>
      </w:pPr>
      <w:bookmarkStart w:id="34" w:name="_Toc134870977"/>
      <w:bookmarkStart w:id="35" w:name="_Toc135032606"/>
    </w:p>
    <w:p w:rsidR="00FC587A" w:rsidRPr="002F2B3C"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2F2B3C">
        <w:rPr>
          <w:rFonts w:ascii="Arial Narrow" w:eastAsia="Arial Unicode MS" w:hAnsi="Arial Narrow"/>
          <w:b/>
          <w:sz w:val="24"/>
          <w:szCs w:val="24"/>
        </w:rPr>
        <w:t>CRUCES</w:t>
      </w:r>
      <w:bookmarkEnd w:id="34"/>
      <w:bookmarkEnd w:id="35"/>
      <w:r w:rsidRPr="002F2B3C">
        <w:rPr>
          <w:rFonts w:ascii="Arial Narrow" w:eastAsia="Arial Unicode MS" w:hAnsi="Arial Narrow"/>
          <w:b/>
          <w:sz w:val="24"/>
          <w:szCs w:val="24"/>
        </w:rPr>
        <w:t xml:space="preserve"> DE CALLES Y AVENIDAS</w:t>
      </w:r>
    </w:p>
    <w:p w:rsidR="00FC587A" w:rsidRPr="002F2B3C" w:rsidRDefault="00FC587A" w:rsidP="000659C1">
      <w:pPr>
        <w:pStyle w:val="CM12"/>
        <w:numPr>
          <w:ilvl w:val="0"/>
          <w:numId w:val="3"/>
        </w:numPr>
        <w:tabs>
          <w:tab w:val="left" w:pos="720"/>
        </w:tabs>
        <w:ind w:left="720"/>
        <w:jc w:val="both"/>
        <w:rPr>
          <w:rFonts w:ascii="Arial Narrow" w:hAnsi="Arial Narrow" w:cs="Arial"/>
          <w:lang w:val="es-BO"/>
        </w:rPr>
      </w:pPr>
      <w:bookmarkStart w:id="36" w:name="_Toc314666232"/>
      <w:r w:rsidRPr="002F2B3C">
        <w:rPr>
          <w:rFonts w:ascii="Arial Narrow" w:hAnsi="Arial Narrow" w:cs="Arial"/>
          <w:lang w:val="es-BO"/>
        </w:rPr>
        <w:t xml:space="preserve">La provisión de fundas para los cruces de la red secundaria a través de calles y avenidas estará a cargo de YPFB.  Las fundas para los cruces a través de los garajes particulares correrán a cuenta del usuario y serán coordinados de acuerdo a la </w:t>
      </w:r>
      <w:r w:rsidR="00A84906" w:rsidRPr="002F2B3C">
        <w:rPr>
          <w:rFonts w:ascii="Arial Narrow" w:hAnsi="Arial Narrow" w:cs="Arial"/>
          <w:lang w:val="es-BO"/>
        </w:rPr>
        <w:t>SUPERVISIÓN</w:t>
      </w:r>
      <w:r w:rsidRPr="002F2B3C">
        <w:rPr>
          <w:rFonts w:ascii="Arial Narrow" w:hAnsi="Arial Narrow" w:cs="Arial"/>
          <w:lang w:val="es-BO"/>
        </w:rPr>
        <w:t xml:space="preserve"> de YPFB.</w:t>
      </w:r>
      <w:bookmarkEnd w:id="36"/>
    </w:p>
    <w:p w:rsidR="00FC587A" w:rsidRPr="002F2B3C" w:rsidRDefault="00FC587A" w:rsidP="000659C1">
      <w:pPr>
        <w:pStyle w:val="CM12"/>
        <w:ind w:left="360"/>
        <w:jc w:val="both"/>
        <w:rPr>
          <w:rFonts w:ascii="Arial Narrow" w:hAnsi="Arial Narrow" w:cs="Arial"/>
          <w:lang w:val="es-BO"/>
        </w:rPr>
      </w:pPr>
    </w:p>
    <w:p w:rsidR="00FC587A" w:rsidRPr="002F2B3C" w:rsidRDefault="00FC587A" w:rsidP="000659C1">
      <w:pPr>
        <w:pStyle w:val="CM12"/>
        <w:numPr>
          <w:ilvl w:val="0"/>
          <w:numId w:val="3"/>
        </w:numPr>
        <w:tabs>
          <w:tab w:val="left" w:pos="720"/>
        </w:tabs>
        <w:ind w:left="720"/>
        <w:jc w:val="both"/>
        <w:rPr>
          <w:rFonts w:ascii="Arial Narrow" w:hAnsi="Arial Narrow" w:cs="Arial"/>
          <w:lang w:val="es-BO"/>
        </w:rPr>
      </w:pPr>
      <w:bookmarkStart w:id="37" w:name="_Toc314666233"/>
      <w:r w:rsidRPr="002F2B3C">
        <w:rPr>
          <w:rFonts w:ascii="Arial Narrow" w:hAnsi="Arial Narrow" w:cs="Arial"/>
          <w:lang w:val="es-BO"/>
        </w:rPr>
        <w:t xml:space="preserve">El ducto atravesará cruces de calles y cruce de avenida, además la trayectoria del ducto seguirá por las aceras, los permisos deberán ser coordinados con </w:t>
      </w:r>
      <w:r w:rsidR="000D0455" w:rsidRPr="002F2B3C">
        <w:rPr>
          <w:rFonts w:ascii="Arial Narrow" w:hAnsi="Arial Narrow" w:cs="Arial"/>
          <w:lang w:val="es-BO"/>
        </w:rPr>
        <w:t>el Gobierno Autónomo Municipal de La Paz</w:t>
      </w:r>
      <w:r w:rsidRPr="002F2B3C">
        <w:rPr>
          <w:rFonts w:ascii="Arial Narrow" w:hAnsi="Arial Narrow" w:cs="Arial"/>
          <w:lang w:val="es-BO"/>
        </w:rPr>
        <w:t xml:space="preserve">  y entidades de servicios públicos (electricidad, agua, fibra óptica, etc.).</w:t>
      </w:r>
      <w:bookmarkEnd w:id="37"/>
    </w:p>
    <w:p w:rsidR="00FC587A" w:rsidRPr="002F2B3C" w:rsidRDefault="00FC587A" w:rsidP="000659C1">
      <w:pPr>
        <w:pStyle w:val="CM12"/>
        <w:ind w:left="360"/>
        <w:jc w:val="both"/>
        <w:rPr>
          <w:rFonts w:ascii="Arial Narrow" w:hAnsi="Arial Narrow" w:cs="Arial"/>
          <w:lang w:val="es-BO"/>
        </w:rPr>
      </w:pPr>
    </w:p>
    <w:p w:rsidR="00FC587A" w:rsidRPr="002F2B3C" w:rsidRDefault="00FC587A" w:rsidP="000659C1">
      <w:pPr>
        <w:pStyle w:val="CM12"/>
        <w:numPr>
          <w:ilvl w:val="0"/>
          <w:numId w:val="3"/>
        </w:numPr>
        <w:tabs>
          <w:tab w:val="left" w:pos="720"/>
        </w:tabs>
        <w:ind w:left="720"/>
        <w:jc w:val="both"/>
        <w:rPr>
          <w:rFonts w:ascii="Arial Narrow" w:hAnsi="Arial Narrow" w:cs="Arial"/>
          <w:lang w:val="es-BO"/>
        </w:rPr>
      </w:pPr>
      <w:bookmarkStart w:id="38" w:name="_Toc314666234"/>
      <w:r w:rsidRPr="002F2B3C">
        <w:rPr>
          <w:rFonts w:ascii="Arial Narrow" w:hAnsi="Arial Narrow" w:cs="Arial"/>
          <w:lang w:val="es-BO"/>
        </w:rPr>
        <w:t>La empresa que se adjudiq</w:t>
      </w:r>
      <w:r w:rsidR="004D59F4" w:rsidRPr="002F2B3C">
        <w:rPr>
          <w:rFonts w:ascii="Arial Narrow" w:hAnsi="Arial Narrow" w:cs="Arial"/>
          <w:lang w:val="es-BO"/>
        </w:rPr>
        <w:t>ue la ejecución del servicio debe</w:t>
      </w:r>
      <w:r w:rsidRPr="002F2B3C">
        <w:rPr>
          <w:rFonts w:ascii="Arial Narrow" w:hAnsi="Arial Narrow" w:cs="Arial"/>
          <w:lang w:val="es-BO"/>
        </w:rPr>
        <w:t xml:space="preserve">rá </w:t>
      </w:r>
      <w:r w:rsidR="004D59F4" w:rsidRPr="002F2B3C">
        <w:rPr>
          <w:rFonts w:ascii="Arial Narrow" w:hAnsi="Arial Narrow" w:cs="Arial"/>
          <w:lang w:val="es-BO"/>
        </w:rPr>
        <w:t>presentar una carta notariada</w:t>
      </w:r>
      <w:r w:rsidR="0075369B" w:rsidRPr="002F2B3C">
        <w:rPr>
          <w:rFonts w:ascii="Arial Narrow" w:hAnsi="Arial Narrow" w:cs="Arial"/>
          <w:lang w:val="es-BO"/>
        </w:rPr>
        <w:t xml:space="preserve"> a </w:t>
      </w:r>
      <w:r w:rsidR="003152C6" w:rsidRPr="002F2B3C">
        <w:rPr>
          <w:rFonts w:ascii="Arial Narrow" w:hAnsi="Arial Narrow" w:cs="Arial"/>
          <w:lang w:val="es-BO"/>
        </w:rPr>
        <w:t>YPFB (</w:t>
      </w:r>
      <w:r w:rsidR="0075369B" w:rsidRPr="002F2B3C">
        <w:rPr>
          <w:rFonts w:ascii="Arial Narrow" w:hAnsi="Arial Narrow" w:cs="Arial"/>
          <w:lang w:val="es-BO"/>
        </w:rPr>
        <w:t xml:space="preserve">de acuerdo al punto 10. Garantía de </w:t>
      </w:r>
      <w:r w:rsidR="00A55653" w:rsidRPr="002F2B3C">
        <w:rPr>
          <w:rFonts w:ascii="Arial Narrow" w:hAnsi="Arial Narrow" w:cs="Arial"/>
          <w:lang w:val="es-BO"/>
        </w:rPr>
        <w:t>Obras</w:t>
      </w:r>
      <w:r w:rsidR="003152C6" w:rsidRPr="002F2B3C">
        <w:rPr>
          <w:rFonts w:ascii="Arial Narrow" w:hAnsi="Arial Narrow" w:cs="Arial"/>
          <w:lang w:val="es-BO"/>
        </w:rPr>
        <w:t>) para</w:t>
      </w:r>
      <w:r w:rsidR="004D59F4" w:rsidRPr="002F2B3C">
        <w:rPr>
          <w:rFonts w:ascii="Arial Narrow" w:hAnsi="Arial Narrow" w:cs="Arial"/>
          <w:lang w:val="es-BO"/>
        </w:rPr>
        <w:t xml:space="preserve"> obtener </w:t>
      </w:r>
      <w:r w:rsidRPr="002F2B3C">
        <w:rPr>
          <w:rFonts w:ascii="Arial Narrow" w:hAnsi="Arial Narrow" w:cs="Arial"/>
          <w:lang w:val="es-BO"/>
        </w:rPr>
        <w:t xml:space="preserve">todas las autorizaciones respectivas para </w:t>
      </w:r>
      <w:r w:rsidR="005E2E0A" w:rsidRPr="002F2B3C">
        <w:rPr>
          <w:rFonts w:ascii="Arial Narrow" w:hAnsi="Arial Narrow" w:cs="Arial"/>
          <w:lang w:val="es-BO"/>
        </w:rPr>
        <w:t xml:space="preserve">excavación </w:t>
      </w:r>
      <w:r w:rsidR="00A052BC" w:rsidRPr="002F2B3C">
        <w:rPr>
          <w:rFonts w:ascii="Arial Narrow" w:hAnsi="Arial Narrow" w:cs="Arial"/>
          <w:lang w:val="es-BO"/>
        </w:rPr>
        <w:t>y cruces</w:t>
      </w:r>
      <w:r w:rsidRPr="002F2B3C">
        <w:rPr>
          <w:rFonts w:ascii="Arial Narrow" w:hAnsi="Arial Narrow" w:cs="Arial"/>
          <w:lang w:val="es-BO"/>
        </w:rPr>
        <w:t xml:space="preserve">, </w:t>
      </w:r>
      <w:r w:rsidR="0075369B" w:rsidRPr="002F2B3C">
        <w:rPr>
          <w:rFonts w:ascii="Arial Narrow" w:hAnsi="Arial Narrow" w:cs="Arial"/>
          <w:lang w:val="es-BO"/>
        </w:rPr>
        <w:t>la unidad ejecutora</w:t>
      </w:r>
      <w:r w:rsidR="005E2E0A" w:rsidRPr="002F2B3C">
        <w:rPr>
          <w:rFonts w:ascii="Arial Narrow" w:hAnsi="Arial Narrow" w:cs="Arial"/>
          <w:lang w:val="es-BO"/>
        </w:rPr>
        <w:t xml:space="preserve"> realizar</w:t>
      </w:r>
      <w:r w:rsidR="0075369B" w:rsidRPr="002F2B3C">
        <w:rPr>
          <w:rFonts w:ascii="Arial Narrow" w:hAnsi="Arial Narrow" w:cs="Arial"/>
          <w:lang w:val="es-BO"/>
        </w:rPr>
        <w:t>a</w:t>
      </w:r>
      <w:r w:rsidR="005E2E0A" w:rsidRPr="002F2B3C">
        <w:rPr>
          <w:rFonts w:ascii="Arial Narrow" w:hAnsi="Arial Narrow" w:cs="Arial"/>
          <w:lang w:val="es-BO"/>
        </w:rPr>
        <w:t xml:space="preserve"> todas las gestiones nec</w:t>
      </w:r>
      <w:r w:rsidRPr="002F2B3C">
        <w:rPr>
          <w:rFonts w:ascii="Arial Narrow" w:hAnsi="Arial Narrow" w:cs="Arial"/>
          <w:lang w:val="es-BO"/>
        </w:rPr>
        <w:t>esarias ante las empresas de servicios públicos cuyas instalaciones sean afectadas.</w:t>
      </w:r>
      <w:bookmarkEnd w:id="38"/>
    </w:p>
    <w:p w:rsidR="008C0FB8" w:rsidRPr="002F2B3C" w:rsidRDefault="008C0FB8" w:rsidP="008C0FB8"/>
    <w:p w:rsidR="008C0FB8" w:rsidRPr="002F2B3C" w:rsidRDefault="008C0FB8" w:rsidP="008C0FB8"/>
    <w:p w:rsidR="00FC587A" w:rsidRPr="002F2B3C" w:rsidRDefault="00FC587A" w:rsidP="000659C1">
      <w:pPr>
        <w:pStyle w:val="CM12"/>
        <w:ind w:left="360"/>
        <w:jc w:val="both"/>
        <w:rPr>
          <w:rFonts w:ascii="Arial Narrow" w:hAnsi="Arial Narrow" w:cs="Arial"/>
          <w:lang w:val="es-BO"/>
        </w:rPr>
      </w:pPr>
    </w:p>
    <w:p w:rsidR="00FC587A" w:rsidRPr="002F2B3C" w:rsidRDefault="00FC587A" w:rsidP="000659C1">
      <w:pPr>
        <w:pStyle w:val="Prrafodelista"/>
        <w:numPr>
          <w:ilvl w:val="0"/>
          <w:numId w:val="2"/>
        </w:numPr>
        <w:tabs>
          <w:tab w:val="left" w:pos="360"/>
        </w:tabs>
        <w:spacing w:line="240" w:lineRule="auto"/>
        <w:ind w:left="360"/>
        <w:rPr>
          <w:rFonts w:ascii="Arial Narrow" w:hAnsi="Arial Narrow" w:cs="Arial"/>
          <w:sz w:val="24"/>
          <w:szCs w:val="24"/>
        </w:rPr>
      </w:pPr>
      <w:bookmarkStart w:id="39" w:name="_Toc134870985"/>
      <w:bookmarkStart w:id="40" w:name="_Toc135032614"/>
      <w:r w:rsidRPr="002F2B3C">
        <w:rPr>
          <w:rFonts w:ascii="Arial Narrow" w:eastAsia="Arial Unicode MS" w:hAnsi="Arial Narrow"/>
          <w:b/>
          <w:sz w:val="24"/>
          <w:szCs w:val="24"/>
        </w:rPr>
        <w:lastRenderedPageBreak/>
        <w:t>PLAZO DE ENTREGA DE LA OBRA Y CRONOGRAMA DE ACTIVIDADES (CALIFICABLE)</w:t>
      </w:r>
    </w:p>
    <w:p w:rsidR="00B06F03" w:rsidRPr="002F2B3C" w:rsidRDefault="00B06F03"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1" w:name="_Toc314666235"/>
      <w:r w:rsidRPr="002F2B3C">
        <w:rPr>
          <w:rFonts w:ascii="Arial Narrow" w:eastAsia="Times New Roman" w:hAnsi="Arial Narrow" w:cs="Arial Narrow"/>
          <w:sz w:val="24"/>
          <w:szCs w:val="24"/>
          <w:lang w:val="es-ES_tradnl"/>
        </w:rPr>
        <w:t xml:space="preserve">El plazo de ejecución de cada lote </w:t>
      </w:r>
      <w:r w:rsidR="00AB6721" w:rsidRPr="002F2B3C">
        <w:rPr>
          <w:rFonts w:ascii="Arial Narrow" w:eastAsia="Times New Roman" w:hAnsi="Arial Narrow" w:cs="Arial Narrow"/>
          <w:sz w:val="24"/>
          <w:szCs w:val="24"/>
          <w:lang w:val="es-ES_tradnl"/>
        </w:rPr>
        <w:t>de la obra</w:t>
      </w:r>
      <w:r w:rsidRPr="002F2B3C">
        <w:rPr>
          <w:rFonts w:ascii="Arial Narrow" w:eastAsia="Times New Roman" w:hAnsi="Arial Narrow" w:cs="Arial Narrow"/>
          <w:sz w:val="24"/>
          <w:szCs w:val="24"/>
          <w:lang w:val="es-ES_tradnl"/>
        </w:rPr>
        <w:t xml:space="preserve"> será menor o igual a los días calendario descritos en la siguiente tabla</w:t>
      </w:r>
      <w:r w:rsidR="00EA4E8D" w:rsidRPr="002F2B3C">
        <w:rPr>
          <w:rFonts w:ascii="Arial Narrow" w:eastAsia="Times New Roman" w:hAnsi="Arial Narrow" w:cs="Arial Narrow"/>
          <w:sz w:val="24"/>
          <w:szCs w:val="24"/>
          <w:lang w:val="es-ES_tradnl"/>
        </w:rPr>
        <w:t>, debiendo la empresa especificar el día de entrega provisional en el cronograma de obras propuesto</w:t>
      </w:r>
      <w:r w:rsidRPr="002F2B3C">
        <w:rPr>
          <w:rFonts w:ascii="Arial Narrow" w:eastAsia="Times New Roman" w:hAnsi="Arial Narrow" w:cs="Arial Narrow"/>
          <w:sz w:val="24"/>
          <w:szCs w:val="24"/>
          <w:lang w:val="es-ES_tradnl"/>
        </w:rPr>
        <w:t>:</w:t>
      </w:r>
      <w:bookmarkEnd w:id="41"/>
    </w:p>
    <w:p w:rsidR="00B06F03" w:rsidRPr="002F2B3C" w:rsidRDefault="00B06F03"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182703" w:rsidRPr="002F2B3C" w:rsidRDefault="00182703" w:rsidP="001827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tbl>
      <w:tblPr>
        <w:tblW w:w="3735" w:type="dxa"/>
        <w:jc w:val="center"/>
        <w:tblCellMar>
          <w:left w:w="70" w:type="dxa"/>
          <w:right w:w="70" w:type="dxa"/>
        </w:tblCellMar>
        <w:tblLook w:val="04A0" w:firstRow="1" w:lastRow="0" w:firstColumn="1" w:lastColumn="0" w:noHBand="0" w:noVBand="1"/>
      </w:tblPr>
      <w:tblGrid>
        <w:gridCol w:w="1338"/>
        <w:gridCol w:w="2397"/>
      </w:tblGrid>
      <w:tr w:rsidR="00182703" w:rsidRPr="002F2B3C" w:rsidTr="00182703">
        <w:trPr>
          <w:trHeight w:val="315"/>
          <w:jc w:val="center"/>
        </w:trPr>
        <w:tc>
          <w:tcPr>
            <w:tcW w:w="1338" w:type="dxa"/>
            <w:tcBorders>
              <w:top w:val="single" w:sz="8" w:space="0" w:color="auto"/>
              <w:left w:val="single" w:sz="4" w:space="0" w:color="auto"/>
              <w:bottom w:val="nil"/>
              <w:right w:val="single" w:sz="8" w:space="0" w:color="auto"/>
            </w:tcBorders>
            <w:shd w:val="clear" w:color="000000" w:fill="8DB3E2"/>
            <w:hideMark/>
          </w:tcPr>
          <w:p w:rsidR="00182703" w:rsidRPr="002F2B3C" w:rsidRDefault="00182703" w:rsidP="00182703">
            <w:pPr>
              <w:spacing w:after="0" w:line="240" w:lineRule="auto"/>
              <w:jc w:val="center"/>
              <w:rPr>
                <w:rFonts w:ascii="Arial Narrow" w:eastAsia="Times New Roman" w:hAnsi="Arial Narrow" w:cs="Times New Roman"/>
                <w:b/>
                <w:bCs/>
                <w:color w:val="000000"/>
                <w:sz w:val="24"/>
                <w:szCs w:val="24"/>
              </w:rPr>
            </w:pPr>
            <w:r w:rsidRPr="002F2B3C">
              <w:rPr>
                <w:rFonts w:ascii="Arial Narrow" w:eastAsia="Times New Roman" w:hAnsi="Arial Narrow" w:cs="Arial Narrow"/>
                <w:b/>
                <w:bCs/>
                <w:color w:val="000000"/>
                <w:sz w:val="24"/>
                <w:szCs w:val="24"/>
                <w:lang w:val="es-ES_tradnl"/>
              </w:rPr>
              <w:t>LONGITUD</w:t>
            </w:r>
          </w:p>
        </w:tc>
        <w:tc>
          <w:tcPr>
            <w:tcW w:w="2397" w:type="dxa"/>
            <w:tcBorders>
              <w:top w:val="single" w:sz="8" w:space="0" w:color="auto"/>
              <w:left w:val="nil"/>
              <w:bottom w:val="nil"/>
              <w:right w:val="single" w:sz="8" w:space="0" w:color="auto"/>
            </w:tcBorders>
            <w:shd w:val="clear" w:color="000000" w:fill="8DB3E2"/>
            <w:hideMark/>
          </w:tcPr>
          <w:p w:rsidR="00182703" w:rsidRPr="002F2B3C" w:rsidRDefault="00182703" w:rsidP="00182703">
            <w:pPr>
              <w:spacing w:after="0" w:line="240" w:lineRule="auto"/>
              <w:jc w:val="center"/>
              <w:rPr>
                <w:rFonts w:ascii="Arial Narrow" w:eastAsia="Times New Roman" w:hAnsi="Arial Narrow" w:cs="Times New Roman"/>
                <w:b/>
                <w:bCs/>
                <w:color w:val="000000"/>
                <w:sz w:val="24"/>
                <w:szCs w:val="24"/>
              </w:rPr>
            </w:pPr>
            <w:r w:rsidRPr="002F2B3C">
              <w:rPr>
                <w:rFonts w:ascii="Arial Narrow" w:eastAsia="Times New Roman" w:hAnsi="Arial Narrow" w:cs="Arial Narrow"/>
                <w:b/>
                <w:bCs/>
                <w:color w:val="000000"/>
                <w:sz w:val="24"/>
                <w:szCs w:val="24"/>
                <w:lang w:val="es-ES_tradnl"/>
              </w:rPr>
              <w:t>PLAZO DE ENTREGA PROVISIONAL</w:t>
            </w:r>
          </w:p>
        </w:tc>
      </w:tr>
      <w:tr w:rsidR="00182703" w:rsidRPr="002F2B3C" w:rsidTr="00182703">
        <w:trPr>
          <w:trHeight w:val="330"/>
          <w:jc w:val="center"/>
        </w:trPr>
        <w:tc>
          <w:tcPr>
            <w:tcW w:w="1338" w:type="dxa"/>
            <w:tcBorders>
              <w:top w:val="nil"/>
              <w:left w:val="single" w:sz="4" w:space="0" w:color="auto"/>
              <w:bottom w:val="single" w:sz="8" w:space="0" w:color="auto"/>
              <w:right w:val="single" w:sz="8" w:space="0" w:color="auto"/>
            </w:tcBorders>
            <w:shd w:val="clear" w:color="000000" w:fill="8DB3E2"/>
            <w:hideMark/>
          </w:tcPr>
          <w:p w:rsidR="00182703" w:rsidRPr="002F2B3C" w:rsidRDefault="00182703" w:rsidP="00182703">
            <w:pPr>
              <w:spacing w:after="0" w:line="240" w:lineRule="auto"/>
              <w:jc w:val="center"/>
              <w:rPr>
                <w:rFonts w:ascii="Arial Narrow" w:eastAsia="Times New Roman" w:hAnsi="Arial Narrow" w:cs="Times New Roman"/>
                <w:b/>
                <w:bCs/>
                <w:color w:val="000000"/>
                <w:sz w:val="24"/>
                <w:szCs w:val="24"/>
              </w:rPr>
            </w:pPr>
            <w:r w:rsidRPr="002F2B3C">
              <w:rPr>
                <w:rFonts w:ascii="Arial Narrow" w:eastAsia="Times New Roman" w:hAnsi="Arial Narrow" w:cs="Arial Narrow"/>
                <w:b/>
                <w:bCs/>
                <w:color w:val="000000"/>
                <w:sz w:val="24"/>
                <w:szCs w:val="24"/>
                <w:lang w:val="es-ES_tradnl"/>
              </w:rPr>
              <w:t>(metros)</w:t>
            </w:r>
          </w:p>
        </w:tc>
        <w:tc>
          <w:tcPr>
            <w:tcW w:w="2397" w:type="dxa"/>
            <w:tcBorders>
              <w:top w:val="nil"/>
              <w:left w:val="nil"/>
              <w:bottom w:val="single" w:sz="8" w:space="0" w:color="auto"/>
              <w:right w:val="single" w:sz="8" w:space="0" w:color="auto"/>
            </w:tcBorders>
            <w:shd w:val="clear" w:color="000000" w:fill="8DB3E2"/>
            <w:hideMark/>
          </w:tcPr>
          <w:p w:rsidR="00182703" w:rsidRPr="002F2B3C" w:rsidRDefault="00182703" w:rsidP="00182703">
            <w:pPr>
              <w:spacing w:after="0" w:line="240" w:lineRule="auto"/>
              <w:jc w:val="center"/>
              <w:rPr>
                <w:rFonts w:ascii="Arial Narrow" w:eastAsia="Times New Roman" w:hAnsi="Arial Narrow" w:cs="Times New Roman"/>
                <w:b/>
                <w:bCs/>
                <w:color w:val="000000"/>
                <w:sz w:val="24"/>
                <w:szCs w:val="24"/>
              </w:rPr>
            </w:pPr>
            <w:r w:rsidRPr="002F2B3C">
              <w:rPr>
                <w:rFonts w:ascii="Arial Narrow" w:eastAsia="Times New Roman" w:hAnsi="Arial Narrow" w:cs="Arial Narrow"/>
                <w:b/>
                <w:bCs/>
                <w:color w:val="000000"/>
                <w:sz w:val="24"/>
                <w:szCs w:val="24"/>
                <w:lang w:val="es-ES_tradnl"/>
              </w:rPr>
              <w:t>(días)</w:t>
            </w:r>
          </w:p>
        </w:tc>
      </w:tr>
      <w:tr w:rsidR="00182703" w:rsidRPr="002F2B3C" w:rsidTr="00182703">
        <w:trPr>
          <w:trHeight w:val="419"/>
          <w:jc w:val="center"/>
        </w:trPr>
        <w:tc>
          <w:tcPr>
            <w:tcW w:w="1338" w:type="dxa"/>
            <w:tcBorders>
              <w:top w:val="nil"/>
              <w:left w:val="single" w:sz="4" w:space="0" w:color="auto"/>
              <w:bottom w:val="single" w:sz="8" w:space="0" w:color="auto"/>
              <w:right w:val="single" w:sz="8" w:space="0" w:color="auto"/>
            </w:tcBorders>
            <w:shd w:val="clear" w:color="auto" w:fill="auto"/>
            <w:vAlign w:val="center"/>
            <w:hideMark/>
          </w:tcPr>
          <w:p w:rsidR="00182703" w:rsidRPr="002F2B3C" w:rsidRDefault="008C0FB8" w:rsidP="00182703">
            <w:pPr>
              <w:spacing w:after="0" w:line="240" w:lineRule="auto"/>
              <w:jc w:val="center"/>
              <w:rPr>
                <w:rFonts w:ascii="Arial Narrow" w:eastAsia="Times New Roman" w:hAnsi="Arial Narrow" w:cs="Times New Roman"/>
                <w:color w:val="000000"/>
                <w:sz w:val="24"/>
                <w:szCs w:val="24"/>
              </w:rPr>
            </w:pPr>
            <w:r w:rsidRPr="002F2B3C">
              <w:rPr>
                <w:rFonts w:ascii="Arial Narrow" w:eastAsia="Times New Roman" w:hAnsi="Arial Narrow" w:cs="Calibri"/>
                <w:color w:val="000000"/>
                <w:sz w:val="24"/>
                <w:szCs w:val="24"/>
              </w:rPr>
              <w:t>1276</w:t>
            </w:r>
          </w:p>
        </w:tc>
        <w:tc>
          <w:tcPr>
            <w:tcW w:w="2397" w:type="dxa"/>
            <w:tcBorders>
              <w:top w:val="nil"/>
              <w:left w:val="nil"/>
              <w:bottom w:val="single" w:sz="8" w:space="0" w:color="auto"/>
              <w:right w:val="single" w:sz="8" w:space="0" w:color="auto"/>
            </w:tcBorders>
            <w:shd w:val="clear" w:color="auto" w:fill="auto"/>
            <w:vAlign w:val="center"/>
            <w:hideMark/>
          </w:tcPr>
          <w:p w:rsidR="00182703" w:rsidRPr="002F2B3C" w:rsidRDefault="00182703" w:rsidP="00182703">
            <w:pPr>
              <w:spacing w:after="0" w:line="240" w:lineRule="auto"/>
              <w:jc w:val="center"/>
              <w:rPr>
                <w:rFonts w:ascii="Arial Narrow" w:eastAsia="Times New Roman" w:hAnsi="Arial Narrow" w:cs="Times New Roman"/>
                <w:color w:val="000000"/>
                <w:sz w:val="24"/>
                <w:szCs w:val="24"/>
              </w:rPr>
            </w:pPr>
            <w:r w:rsidRPr="002F2B3C">
              <w:rPr>
                <w:rFonts w:ascii="Arial Narrow" w:eastAsia="Times New Roman" w:hAnsi="Arial Narrow" w:cs="Arial Narrow"/>
                <w:color w:val="000000"/>
                <w:sz w:val="24"/>
                <w:szCs w:val="24"/>
                <w:lang w:val="es-ES_tradnl"/>
              </w:rPr>
              <w:t>35</w:t>
            </w:r>
          </w:p>
        </w:tc>
      </w:tr>
    </w:tbl>
    <w:p w:rsidR="00182703" w:rsidRPr="002F2B3C" w:rsidRDefault="00182703" w:rsidP="00182703">
      <w:pPr>
        <w:pStyle w:val="CM12"/>
        <w:ind w:left="360"/>
        <w:jc w:val="both"/>
        <w:rPr>
          <w:rFonts w:ascii="Arial Narrow" w:hAnsi="Arial Narrow" w:cs="Arial"/>
        </w:rPr>
      </w:pPr>
    </w:p>
    <w:p w:rsidR="008C0FB8" w:rsidRPr="002F2B3C" w:rsidRDefault="008C0FB8"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2" w:name="_Toc314666247"/>
    </w:p>
    <w:p w:rsidR="001D58F5" w:rsidRPr="002F2B3C" w:rsidRDefault="001D58F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r w:rsidRPr="002F2B3C">
        <w:rPr>
          <w:rFonts w:ascii="Arial Narrow" w:eastAsia="Times New Roman" w:hAnsi="Arial Narrow" w:cs="Arial Narrow"/>
          <w:sz w:val="24"/>
          <w:szCs w:val="24"/>
          <w:lang w:val="es-ES_tradnl"/>
        </w:rPr>
        <w:t>Todas las observaciones</w:t>
      </w:r>
      <w:r w:rsidR="00A55653" w:rsidRPr="002F2B3C">
        <w:rPr>
          <w:rFonts w:ascii="Arial Narrow" w:eastAsia="Times New Roman" w:hAnsi="Arial Narrow" w:cs="Arial Narrow"/>
          <w:sz w:val="24"/>
          <w:szCs w:val="24"/>
          <w:lang w:val="es-ES_tradnl"/>
        </w:rPr>
        <w:t xml:space="preserve"> realizadas en la entrega </w:t>
      </w:r>
      <w:r w:rsidR="003152C6" w:rsidRPr="002F2B3C">
        <w:rPr>
          <w:rFonts w:ascii="Arial Narrow" w:eastAsia="Times New Roman" w:hAnsi="Arial Narrow" w:cs="Arial Narrow"/>
          <w:sz w:val="24"/>
          <w:szCs w:val="24"/>
          <w:lang w:val="es-ES_tradnl"/>
        </w:rPr>
        <w:t>provisional deberán</w:t>
      </w:r>
      <w:r w:rsidRPr="002F2B3C">
        <w:rPr>
          <w:rFonts w:ascii="Arial Narrow" w:eastAsia="Times New Roman" w:hAnsi="Arial Narrow" w:cs="Arial Narrow"/>
          <w:sz w:val="24"/>
          <w:szCs w:val="24"/>
          <w:lang w:val="es-ES_tradnl"/>
        </w:rPr>
        <w:t xml:space="preserve"> ser subsanadas </w:t>
      </w:r>
      <w:r w:rsidR="00A55653" w:rsidRPr="002F2B3C">
        <w:rPr>
          <w:rFonts w:ascii="Arial Narrow" w:eastAsia="Times New Roman" w:hAnsi="Arial Narrow" w:cs="Arial Narrow"/>
          <w:sz w:val="24"/>
          <w:szCs w:val="24"/>
          <w:lang w:val="es-ES_tradnl"/>
        </w:rPr>
        <w:t xml:space="preserve">en un plazo menor o igual a </w:t>
      </w:r>
      <w:r w:rsidR="00EE7181" w:rsidRPr="002F2B3C">
        <w:rPr>
          <w:rFonts w:ascii="Arial Narrow" w:eastAsia="Times New Roman" w:hAnsi="Arial Narrow" w:cs="Arial Narrow"/>
          <w:sz w:val="24"/>
          <w:szCs w:val="24"/>
          <w:lang w:val="es-ES_tradnl"/>
        </w:rPr>
        <w:t>2</w:t>
      </w:r>
      <w:r w:rsidR="005C4C3B" w:rsidRPr="002F2B3C">
        <w:rPr>
          <w:rFonts w:ascii="Arial Narrow" w:eastAsia="Times New Roman" w:hAnsi="Arial Narrow" w:cs="Arial Narrow"/>
          <w:sz w:val="24"/>
          <w:szCs w:val="24"/>
          <w:lang w:val="es-ES_tradnl"/>
        </w:rPr>
        <w:t>0</w:t>
      </w:r>
      <w:r w:rsidR="001732C7" w:rsidRPr="002F2B3C">
        <w:rPr>
          <w:rFonts w:ascii="Arial Narrow" w:eastAsia="Times New Roman" w:hAnsi="Arial Narrow" w:cs="Arial Narrow"/>
          <w:sz w:val="24"/>
          <w:szCs w:val="24"/>
          <w:lang w:val="es-ES_tradnl"/>
        </w:rPr>
        <w:t xml:space="preserve"> días </w:t>
      </w:r>
      <w:r w:rsidR="00A55653" w:rsidRPr="002F2B3C">
        <w:rPr>
          <w:rFonts w:ascii="Arial Narrow" w:eastAsia="Times New Roman" w:hAnsi="Arial Narrow" w:cs="Arial Narrow"/>
          <w:sz w:val="24"/>
          <w:szCs w:val="24"/>
          <w:lang w:val="es-ES_tradnl"/>
        </w:rPr>
        <w:t>calendario (tiempo que será</w:t>
      </w:r>
      <w:r w:rsidR="00F14F6A" w:rsidRPr="002F2B3C">
        <w:rPr>
          <w:rFonts w:ascii="Arial Narrow" w:eastAsia="Times New Roman" w:hAnsi="Arial Narrow" w:cs="Arial Narrow"/>
          <w:sz w:val="24"/>
          <w:szCs w:val="24"/>
          <w:lang w:val="es-ES_tradnl"/>
        </w:rPr>
        <w:t xml:space="preserve"> establecido con</w:t>
      </w:r>
      <w:r w:rsidR="00034CE9" w:rsidRPr="002F2B3C">
        <w:rPr>
          <w:rFonts w:ascii="Arial Narrow" w:eastAsia="Times New Roman" w:hAnsi="Arial Narrow" w:cs="Arial Narrow"/>
          <w:sz w:val="24"/>
          <w:szCs w:val="24"/>
          <w:lang w:val="es-ES_tradnl"/>
        </w:rPr>
        <w:t xml:space="preserve"> el </w:t>
      </w:r>
      <w:r w:rsidR="003152C6" w:rsidRPr="002F2B3C">
        <w:rPr>
          <w:rFonts w:ascii="Arial Narrow" w:eastAsia="Times New Roman" w:hAnsi="Arial Narrow" w:cs="Arial Narrow"/>
          <w:sz w:val="24"/>
          <w:szCs w:val="24"/>
          <w:lang w:val="es-ES_tradnl"/>
        </w:rPr>
        <w:t>SUPERVISOR de</w:t>
      </w:r>
      <w:r w:rsidR="000018C2" w:rsidRPr="002F2B3C">
        <w:rPr>
          <w:rFonts w:ascii="Arial Narrow" w:eastAsia="Times New Roman" w:hAnsi="Arial Narrow" w:cs="Arial Narrow"/>
          <w:sz w:val="24"/>
          <w:szCs w:val="24"/>
          <w:lang w:val="es-ES_tradnl"/>
        </w:rPr>
        <w:t xml:space="preserve"> YPFB </w:t>
      </w:r>
      <w:r w:rsidR="00EA18ED" w:rsidRPr="002F2B3C">
        <w:rPr>
          <w:rFonts w:ascii="Arial Narrow" w:eastAsia="Times New Roman" w:hAnsi="Arial Narrow" w:cs="Arial Narrow"/>
          <w:sz w:val="24"/>
          <w:szCs w:val="24"/>
          <w:lang w:val="es-ES_tradnl"/>
        </w:rPr>
        <w:t>en función a las observaciones realizadas)</w:t>
      </w:r>
      <w:r w:rsidR="00A55653" w:rsidRPr="002F2B3C">
        <w:rPr>
          <w:rFonts w:ascii="Arial Narrow" w:eastAsia="Times New Roman" w:hAnsi="Arial Narrow" w:cs="Arial Narrow"/>
          <w:sz w:val="24"/>
          <w:szCs w:val="24"/>
          <w:lang w:val="es-ES_tradnl"/>
        </w:rPr>
        <w:t xml:space="preserve"> contabilizados a partir de la fecha en que se </w:t>
      </w:r>
      <w:r w:rsidR="00D12284" w:rsidRPr="002F2B3C">
        <w:rPr>
          <w:rFonts w:ascii="Arial Narrow" w:eastAsia="Times New Roman" w:hAnsi="Arial Narrow" w:cs="Arial Narrow"/>
          <w:sz w:val="24"/>
          <w:szCs w:val="24"/>
          <w:lang w:val="es-ES_tradnl"/>
        </w:rPr>
        <w:t>realizó</w:t>
      </w:r>
      <w:r w:rsidR="00A55653" w:rsidRPr="002F2B3C">
        <w:rPr>
          <w:rFonts w:ascii="Arial Narrow" w:eastAsia="Times New Roman" w:hAnsi="Arial Narrow" w:cs="Arial Narrow"/>
          <w:sz w:val="24"/>
          <w:szCs w:val="24"/>
          <w:lang w:val="es-ES_tradnl"/>
        </w:rPr>
        <w:t xml:space="preserve"> la entrega</w:t>
      </w:r>
      <w:r w:rsidR="001732C7" w:rsidRPr="002F2B3C">
        <w:rPr>
          <w:rFonts w:ascii="Arial Narrow" w:eastAsia="Times New Roman" w:hAnsi="Arial Narrow" w:cs="Arial Narrow"/>
          <w:sz w:val="24"/>
          <w:szCs w:val="24"/>
          <w:lang w:val="es-ES_tradnl"/>
        </w:rPr>
        <w:t xml:space="preserve"> provisional</w:t>
      </w:r>
      <w:r w:rsidR="00EA18ED" w:rsidRPr="002F2B3C">
        <w:rPr>
          <w:rFonts w:ascii="Arial Narrow" w:eastAsia="Times New Roman" w:hAnsi="Arial Narrow" w:cs="Arial Narrow"/>
          <w:sz w:val="24"/>
          <w:szCs w:val="24"/>
          <w:lang w:val="es-ES_tradnl"/>
        </w:rPr>
        <w:t>.</w:t>
      </w:r>
      <w:bookmarkEnd w:id="42"/>
    </w:p>
    <w:p w:rsidR="001D58F5" w:rsidRPr="002F2B3C" w:rsidRDefault="001D58F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FC587A" w:rsidRPr="002F2B3C" w:rsidRDefault="00FC587A"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3" w:name="_Toc314666248"/>
      <w:r w:rsidRPr="002F2B3C">
        <w:rPr>
          <w:rFonts w:ascii="Arial Narrow" w:eastAsia="Times New Roman" w:hAnsi="Arial Narrow" w:cs="Arial Narrow"/>
          <w:sz w:val="24"/>
          <w:szCs w:val="24"/>
          <w:lang w:val="es-ES_tradnl"/>
        </w:rPr>
        <w:t xml:space="preserve">El plazo de </w:t>
      </w:r>
      <w:r w:rsidR="00B06F03" w:rsidRPr="002F2B3C">
        <w:rPr>
          <w:rFonts w:ascii="Arial Narrow" w:eastAsia="Times New Roman" w:hAnsi="Arial Narrow" w:cs="Arial Narrow"/>
          <w:sz w:val="24"/>
          <w:szCs w:val="24"/>
          <w:lang w:val="es-ES_tradnl"/>
        </w:rPr>
        <w:t xml:space="preserve">ejecución </w:t>
      </w:r>
      <w:r w:rsidR="003B0A79" w:rsidRPr="002F2B3C">
        <w:rPr>
          <w:rFonts w:ascii="Arial Narrow" w:eastAsia="Times New Roman" w:hAnsi="Arial Narrow" w:cs="Arial Narrow"/>
          <w:sz w:val="24"/>
          <w:szCs w:val="24"/>
          <w:lang w:val="es-ES_tradnl"/>
        </w:rPr>
        <w:t>del proyecto</w:t>
      </w:r>
      <w:r w:rsidR="001D4EDC" w:rsidRPr="002F2B3C">
        <w:rPr>
          <w:rFonts w:ascii="Arial Narrow" w:eastAsia="Times New Roman" w:hAnsi="Arial Narrow" w:cs="Arial Narrow"/>
          <w:sz w:val="24"/>
          <w:szCs w:val="24"/>
          <w:lang w:val="es-ES_tradnl"/>
        </w:rPr>
        <w:t xml:space="preserve"> </w:t>
      </w:r>
      <w:r w:rsidR="003152C6" w:rsidRPr="002F2B3C">
        <w:rPr>
          <w:rFonts w:ascii="Arial Narrow" w:eastAsia="Times New Roman" w:hAnsi="Arial Narrow" w:cs="Arial Narrow"/>
          <w:sz w:val="24"/>
          <w:szCs w:val="24"/>
          <w:lang w:val="es-ES_tradnl"/>
        </w:rPr>
        <w:t>será</w:t>
      </w:r>
      <w:r w:rsidRPr="002F2B3C">
        <w:rPr>
          <w:rFonts w:ascii="Arial Narrow" w:eastAsia="Times New Roman" w:hAnsi="Arial Narrow" w:cs="Arial Narrow"/>
          <w:sz w:val="24"/>
          <w:szCs w:val="24"/>
          <w:lang w:val="es-ES_tradnl"/>
        </w:rPr>
        <w:t xml:space="preserve"> contabilizado a partir de que YPFB, emita la Orden de Proceder. Asimismo, </w:t>
      </w:r>
      <w:r w:rsidR="004D59F4" w:rsidRPr="002F2B3C">
        <w:rPr>
          <w:rFonts w:ascii="Arial Narrow" w:eastAsia="Times New Roman" w:hAnsi="Arial Narrow" w:cs="Arial Narrow"/>
          <w:sz w:val="24"/>
          <w:szCs w:val="24"/>
          <w:lang w:val="es-ES_tradnl"/>
        </w:rPr>
        <w:t xml:space="preserve">la empresa deberá presentar el respectivo cronograma de obra de acuerdo al plazo </w:t>
      </w:r>
      <w:r w:rsidR="003152C6" w:rsidRPr="002F2B3C">
        <w:rPr>
          <w:rFonts w:ascii="Arial Narrow" w:eastAsia="Times New Roman" w:hAnsi="Arial Narrow" w:cs="Arial Narrow"/>
          <w:sz w:val="24"/>
          <w:szCs w:val="24"/>
          <w:lang w:val="es-ES_tradnl"/>
        </w:rPr>
        <w:t>determinado, los</w:t>
      </w:r>
      <w:r w:rsidRPr="002F2B3C">
        <w:rPr>
          <w:rFonts w:ascii="Arial Narrow" w:eastAsia="Times New Roman" w:hAnsi="Arial Narrow" w:cs="Arial Narrow"/>
          <w:sz w:val="24"/>
          <w:szCs w:val="24"/>
          <w:lang w:val="es-ES_tradnl"/>
        </w:rPr>
        <w:t xml:space="preserve"> proponentes podrán proponer un plazo menor razonable y en ningún caso un plazo mayor al estimado.</w:t>
      </w:r>
      <w:bookmarkEnd w:id="43"/>
      <w:r w:rsidR="003016A9" w:rsidRPr="002F2B3C">
        <w:rPr>
          <w:rFonts w:ascii="Arial Narrow" w:eastAsia="Times New Roman" w:hAnsi="Arial Narrow" w:cs="Arial Narrow"/>
          <w:sz w:val="24"/>
          <w:szCs w:val="24"/>
          <w:lang w:val="es-ES_tradnl"/>
        </w:rPr>
        <w:t xml:space="preserve"> </w:t>
      </w:r>
    </w:p>
    <w:p w:rsidR="00FC587A" w:rsidRPr="002F2B3C" w:rsidRDefault="00FC587A" w:rsidP="000659C1">
      <w:pPr>
        <w:pStyle w:val="CM12"/>
        <w:ind w:left="360"/>
        <w:jc w:val="both"/>
        <w:rPr>
          <w:rFonts w:ascii="Arial Narrow" w:hAnsi="Arial Narrow" w:cs="Arial"/>
          <w:lang w:val="es-BO"/>
        </w:rPr>
      </w:pPr>
    </w:p>
    <w:p w:rsidR="00EB7537" w:rsidRPr="002F2B3C" w:rsidRDefault="00EB7537"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r w:rsidRPr="002F2B3C">
        <w:rPr>
          <w:rFonts w:ascii="Arial Narrow" w:eastAsia="Times New Roman" w:hAnsi="Arial Narrow" w:cs="Arial Narrow"/>
          <w:sz w:val="24"/>
          <w:szCs w:val="24"/>
          <w:lang w:val="es-ES_tradnl"/>
        </w:rPr>
        <w:t xml:space="preserve">El </w:t>
      </w:r>
      <w:r w:rsidR="0078177C" w:rsidRPr="002F2B3C">
        <w:rPr>
          <w:rFonts w:ascii="Arial Narrow" w:eastAsia="Times New Roman" w:hAnsi="Arial Narrow" w:cs="Arial Narrow"/>
          <w:sz w:val="24"/>
          <w:szCs w:val="24"/>
          <w:lang w:val="es-ES_tradnl"/>
        </w:rPr>
        <w:t>CONTRATISTA</w:t>
      </w:r>
      <w:r w:rsidRPr="002F2B3C">
        <w:rPr>
          <w:rFonts w:ascii="Arial Narrow" w:eastAsia="Times New Roman" w:hAnsi="Arial Narrow" w:cs="Arial Narrow"/>
          <w:sz w:val="24"/>
          <w:szCs w:val="24"/>
          <w:lang w:val="es-ES_tradnl"/>
        </w:rPr>
        <w:t xml:space="preserve"> estará obligado a cumplir con los plazos intermedios para la conclusión de los trabajos, estipulados en las condiciones generales y en el cronograma de ejecución de obra.</w:t>
      </w:r>
    </w:p>
    <w:p w:rsidR="000018C2" w:rsidRPr="002F2B3C" w:rsidRDefault="000018C2"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EB7537" w:rsidRPr="002F2B3C" w:rsidRDefault="00EB7537"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r w:rsidRPr="002F2B3C">
        <w:rPr>
          <w:rFonts w:ascii="Arial Narrow" w:eastAsia="Times New Roman" w:hAnsi="Arial Narrow" w:cs="Arial Narrow"/>
          <w:sz w:val="24"/>
          <w:szCs w:val="24"/>
          <w:lang w:val="es-ES_tradnl"/>
        </w:rPr>
        <w:t xml:space="preserve">En caso que se produjera un retraso en la ejecución de la obra que sea imputable al </w:t>
      </w:r>
      <w:r w:rsidR="0078177C" w:rsidRPr="002F2B3C">
        <w:rPr>
          <w:rFonts w:ascii="Arial Narrow" w:eastAsia="Times New Roman" w:hAnsi="Arial Narrow" w:cs="Arial Narrow"/>
          <w:sz w:val="24"/>
          <w:szCs w:val="24"/>
          <w:lang w:val="es-ES_tradnl"/>
        </w:rPr>
        <w:t>CONTRATISTA</w:t>
      </w:r>
      <w:r w:rsidRPr="002F2B3C">
        <w:rPr>
          <w:rFonts w:ascii="Arial Narrow" w:eastAsia="Times New Roman" w:hAnsi="Arial Narrow" w:cs="Arial Narrow"/>
          <w:sz w:val="24"/>
          <w:szCs w:val="24"/>
          <w:lang w:val="es-ES_tradnl"/>
        </w:rPr>
        <w:t xml:space="preserve">, la SUPERVISIÓN </w:t>
      </w:r>
      <w:r w:rsidR="000659C1" w:rsidRPr="002F2B3C">
        <w:rPr>
          <w:rFonts w:ascii="Arial Narrow" w:eastAsia="Times New Roman" w:hAnsi="Arial Narrow" w:cs="Arial Narrow"/>
          <w:sz w:val="24"/>
          <w:szCs w:val="24"/>
          <w:lang w:val="es-ES_tradnl"/>
        </w:rPr>
        <w:t xml:space="preserve">de YPFB </w:t>
      </w:r>
      <w:r w:rsidRPr="002F2B3C">
        <w:rPr>
          <w:rFonts w:ascii="Arial Narrow" w:eastAsia="Times New Roman" w:hAnsi="Arial Narrow" w:cs="Arial Narrow"/>
          <w:sz w:val="24"/>
          <w:szCs w:val="24"/>
          <w:lang w:val="es-ES_tradnl"/>
        </w:rPr>
        <w:t>exigirá aumentar el número de frentes de trabajo para asegurar el cumplimiento de los plazos, u ordenar cualquier otra medida oportuna para conseguir el cumplimiento del plazo</w:t>
      </w:r>
      <w:r w:rsidR="003016A9" w:rsidRPr="002F2B3C">
        <w:rPr>
          <w:rFonts w:ascii="Arial Narrow" w:eastAsia="Times New Roman" w:hAnsi="Arial Narrow" w:cs="Arial Narrow"/>
          <w:sz w:val="24"/>
          <w:szCs w:val="24"/>
          <w:lang w:val="es-ES_tradnl"/>
        </w:rPr>
        <w:t>.</w:t>
      </w:r>
    </w:p>
    <w:p w:rsidR="00E50D35" w:rsidRPr="002F2B3C" w:rsidRDefault="00E50D3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0A2358" w:rsidRPr="002F2B3C" w:rsidRDefault="00E50D35" w:rsidP="000A2358">
      <w:pPr>
        <w:pStyle w:val="Prrafodelista"/>
        <w:numPr>
          <w:ilvl w:val="0"/>
          <w:numId w:val="2"/>
        </w:numPr>
        <w:autoSpaceDE w:val="0"/>
        <w:autoSpaceDN w:val="0"/>
        <w:adjustRightInd w:val="0"/>
        <w:spacing w:after="0" w:line="240" w:lineRule="auto"/>
        <w:jc w:val="both"/>
        <w:rPr>
          <w:rFonts w:ascii="Arial Narrow" w:eastAsia="Times New Roman" w:hAnsi="Arial Narrow" w:cs="Arial Narrow"/>
          <w:sz w:val="24"/>
          <w:szCs w:val="24"/>
          <w:lang w:val="es-ES_tradnl"/>
        </w:rPr>
      </w:pPr>
      <w:r w:rsidRPr="002F2B3C">
        <w:rPr>
          <w:rFonts w:ascii="Arial Narrow" w:eastAsia="Arial Unicode MS" w:hAnsi="Arial Narrow"/>
          <w:b/>
          <w:sz w:val="24"/>
          <w:szCs w:val="24"/>
        </w:rPr>
        <w:t>MULTAS</w:t>
      </w:r>
    </w:p>
    <w:p w:rsidR="000A2358" w:rsidRPr="002F2B3C" w:rsidRDefault="000A2358" w:rsidP="000A2358">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FC587A" w:rsidRPr="002F2B3C" w:rsidRDefault="00797D2F" w:rsidP="000659C1">
      <w:pPr>
        <w:pStyle w:val="CM12"/>
        <w:ind w:left="360"/>
        <w:jc w:val="both"/>
        <w:rPr>
          <w:rFonts w:ascii="Arial Narrow" w:hAnsi="Arial Narrow" w:cs="Arial"/>
        </w:rPr>
      </w:pPr>
      <w:r w:rsidRPr="002F2B3C">
        <w:rPr>
          <w:rFonts w:ascii="Arial Narrow" w:hAnsi="Arial Narrow" w:cs="Arial"/>
          <w:b/>
        </w:rPr>
        <w:t xml:space="preserve">El Contratista se obliga a cumplir en el cronograma y en el plazo de entrega, caso contrario el Contratista será multado con el 1% del monto total del contrato </w:t>
      </w:r>
      <w:r w:rsidR="003D29EC" w:rsidRPr="002F2B3C">
        <w:rPr>
          <w:rFonts w:ascii="Arial Narrow" w:hAnsi="Arial Narrow" w:cs="Arial"/>
          <w:b/>
        </w:rPr>
        <w:t>por día de retraso</w:t>
      </w:r>
      <w:r w:rsidR="003D29EC" w:rsidRPr="002F2B3C">
        <w:rPr>
          <w:rFonts w:ascii="Arial Narrow" w:hAnsi="Arial Narrow" w:cs="Arial"/>
        </w:rPr>
        <w:t>, la suma de las multas no podrá exceder el veinte por ciento (20%) del monto total del contrato.</w:t>
      </w:r>
    </w:p>
    <w:p w:rsidR="00BD7D59" w:rsidRPr="002F2B3C" w:rsidRDefault="00BD7D59" w:rsidP="00BD7D59">
      <w:pPr>
        <w:rPr>
          <w:lang w:val="es-ES_tradnl"/>
        </w:rPr>
      </w:pPr>
    </w:p>
    <w:p w:rsidR="00E50D35" w:rsidRPr="002F2B3C" w:rsidRDefault="00FC587A" w:rsidP="000659C1">
      <w:pPr>
        <w:pStyle w:val="Prrafodelista"/>
        <w:numPr>
          <w:ilvl w:val="0"/>
          <w:numId w:val="2"/>
        </w:numPr>
        <w:tabs>
          <w:tab w:val="left" w:pos="360"/>
        </w:tabs>
        <w:spacing w:line="240" w:lineRule="auto"/>
        <w:ind w:left="360"/>
        <w:jc w:val="both"/>
        <w:rPr>
          <w:rFonts w:ascii="Arial Narrow" w:hAnsi="Arial Narrow" w:cs="Arial"/>
        </w:rPr>
      </w:pPr>
      <w:r w:rsidRPr="002F2B3C">
        <w:rPr>
          <w:rFonts w:ascii="Arial Narrow" w:eastAsia="Arial Unicode MS" w:hAnsi="Arial Narrow"/>
          <w:b/>
          <w:sz w:val="24"/>
          <w:szCs w:val="24"/>
        </w:rPr>
        <w:lastRenderedPageBreak/>
        <w:t xml:space="preserve">DESCRIPCIÓN DE EQUIPO Y PERSONAL MÍNIMO </w:t>
      </w:r>
      <w:bookmarkStart w:id="44" w:name="_Toc314666249"/>
    </w:p>
    <w:p w:rsidR="00E50D35" w:rsidRPr="002F2B3C" w:rsidRDefault="00E50D35" w:rsidP="00E50D35">
      <w:pPr>
        <w:pStyle w:val="Prrafodelista"/>
        <w:tabs>
          <w:tab w:val="left" w:pos="360"/>
        </w:tabs>
        <w:spacing w:line="240" w:lineRule="auto"/>
        <w:ind w:left="360"/>
        <w:jc w:val="both"/>
        <w:rPr>
          <w:rFonts w:ascii="Arial Narrow" w:eastAsia="Arial Unicode MS" w:hAnsi="Arial Narrow"/>
          <w:b/>
          <w:sz w:val="24"/>
          <w:szCs w:val="24"/>
        </w:rPr>
      </w:pPr>
    </w:p>
    <w:p w:rsidR="00FC587A" w:rsidRPr="002F2B3C" w:rsidRDefault="00FC587A" w:rsidP="00E50D35">
      <w:pPr>
        <w:pStyle w:val="Prrafodelista"/>
        <w:tabs>
          <w:tab w:val="left" w:pos="360"/>
        </w:tabs>
        <w:spacing w:line="240" w:lineRule="auto"/>
        <w:ind w:left="360"/>
        <w:jc w:val="both"/>
        <w:rPr>
          <w:rFonts w:ascii="Arial Narrow" w:hAnsi="Arial Narrow" w:cs="Arial"/>
        </w:rPr>
      </w:pPr>
      <w:r w:rsidRPr="002F2B3C">
        <w:rPr>
          <w:rFonts w:ascii="Arial Narrow" w:hAnsi="Arial Narrow" w:cs="Arial"/>
        </w:rPr>
        <w:t>El equipo y personal mínimo para la ejecución de obras civiles se describe en la sección 4 del presente documento.</w:t>
      </w:r>
      <w:bookmarkEnd w:id="44"/>
    </w:p>
    <w:p w:rsidR="00FC587A" w:rsidRPr="002F2B3C" w:rsidRDefault="00773FC8" w:rsidP="000659C1">
      <w:pPr>
        <w:pStyle w:val="CM12"/>
        <w:ind w:left="360"/>
        <w:jc w:val="both"/>
        <w:rPr>
          <w:rFonts w:ascii="Arial Narrow" w:hAnsi="Arial Narrow" w:cs="Arial"/>
          <w:lang w:val="es-BO"/>
        </w:rPr>
      </w:pPr>
      <w:bookmarkStart w:id="45" w:name="_Toc314666250"/>
      <w:r w:rsidRPr="002F2B3C">
        <w:rPr>
          <w:rFonts w:ascii="Arial Narrow" w:hAnsi="Arial Narrow" w:cs="Arial"/>
          <w:lang w:val="es-BO"/>
        </w:rPr>
        <w:t xml:space="preserve">Las empresas proponentes </w:t>
      </w:r>
      <w:r w:rsidR="00A052BC" w:rsidRPr="002F2B3C">
        <w:rPr>
          <w:rFonts w:ascii="Arial Narrow" w:hAnsi="Arial Narrow" w:cs="Arial"/>
          <w:lang w:val="es-BO"/>
        </w:rPr>
        <w:t>deberán</w:t>
      </w:r>
      <w:r w:rsidR="00FC587A" w:rsidRPr="002F2B3C">
        <w:rPr>
          <w:rFonts w:ascii="Arial Narrow" w:hAnsi="Arial Narrow" w:cs="Arial"/>
          <w:lang w:val="es-BO"/>
        </w:rPr>
        <w:t xml:space="preserve"> presentar el detalle del</w:t>
      </w:r>
      <w:r w:rsidR="00EA18ED" w:rsidRPr="002F2B3C">
        <w:rPr>
          <w:rFonts w:ascii="Arial Narrow" w:hAnsi="Arial Narrow" w:cs="Arial"/>
          <w:lang w:val="es-BO"/>
        </w:rPr>
        <w:t xml:space="preserve"> Equipo y Personal mínimo </w:t>
      </w:r>
      <w:r w:rsidR="000627BD" w:rsidRPr="002F2B3C">
        <w:rPr>
          <w:rFonts w:ascii="Arial Narrow" w:hAnsi="Arial Narrow" w:cs="Arial"/>
          <w:lang w:val="es-BO"/>
        </w:rPr>
        <w:t>para cada lote</w:t>
      </w:r>
      <w:r w:rsidR="007F4FA7" w:rsidRPr="002F2B3C">
        <w:rPr>
          <w:rFonts w:ascii="Arial Narrow" w:hAnsi="Arial Narrow" w:cs="Arial"/>
          <w:lang w:val="es-BO"/>
        </w:rPr>
        <w:t xml:space="preserve">, </w:t>
      </w:r>
      <w:r w:rsidR="00EA18ED" w:rsidRPr="002F2B3C">
        <w:rPr>
          <w:rFonts w:ascii="Arial Narrow" w:hAnsi="Arial Narrow" w:cs="Arial"/>
          <w:lang w:val="es-BO"/>
        </w:rPr>
        <w:t>incluyendo la cantidad de los equipos</w:t>
      </w:r>
      <w:r w:rsidR="00FC587A" w:rsidRPr="002F2B3C">
        <w:rPr>
          <w:rFonts w:ascii="Arial Narrow" w:hAnsi="Arial Narrow" w:cs="Arial"/>
          <w:lang w:val="es-BO"/>
        </w:rPr>
        <w:t xml:space="preserve"> a ser </w:t>
      </w:r>
      <w:r w:rsidR="003152C6" w:rsidRPr="002F2B3C">
        <w:rPr>
          <w:rFonts w:ascii="Arial Narrow" w:hAnsi="Arial Narrow" w:cs="Arial"/>
          <w:lang w:val="es-BO"/>
        </w:rPr>
        <w:t>utilizados y</w:t>
      </w:r>
      <w:r w:rsidR="00EA18ED" w:rsidRPr="002F2B3C">
        <w:rPr>
          <w:rFonts w:ascii="Arial Narrow" w:hAnsi="Arial Narrow" w:cs="Arial"/>
          <w:lang w:val="es-BO"/>
        </w:rPr>
        <w:t xml:space="preserve"> el </w:t>
      </w:r>
      <w:r w:rsidR="00794BFE" w:rsidRPr="002F2B3C">
        <w:rPr>
          <w:rFonts w:ascii="Arial Narrow" w:hAnsi="Arial Narrow" w:cs="Arial"/>
          <w:lang w:val="es-BO"/>
        </w:rPr>
        <w:t>número</w:t>
      </w:r>
      <w:r w:rsidR="00EA18ED" w:rsidRPr="002F2B3C">
        <w:rPr>
          <w:rFonts w:ascii="Arial Narrow" w:hAnsi="Arial Narrow" w:cs="Arial"/>
          <w:lang w:val="es-BO"/>
        </w:rPr>
        <w:t xml:space="preserve"> de </w:t>
      </w:r>
      <w:r w:rsidR="003152C6" w:rsidRPr="002F2B3C">
        <w:rPr>
          <w:rFonts w:ascii="Arial Narrow" w:hAnsi="Arial Narrow" w:cs="Arial"/>
          <w:lang w:val="es-BO"/>
        </w:rPr>
        <w:t>trabajadores para</w:t>
      </w:r>
      <w:r w:rsidR="00FC587A" w:rsidRPr="002F2B3C">
        <w:rPr>
          <w:rFonts w:ascii="Arial Narrow" w:hAnsi="Arial Narrow" w:cs="Arial"/>
          <w:lang w:val="es-BO"/>
        </w:rPr>
        <w:t xml:space="preserve"> cumplir con el servicio</w:t>
      </w:r>
      <w:r w:rsidR="007F4FA7" w:rsidRPr="002F2B3C">
        <w:rPr>
          <w:rFonts w:ascii="Arial Narrow" w:hAnsi="Arial Narrow" w:cs="Arial"/>
          <w:lang w:val="es-BO"/>
        </w:rPr>
        <w:t xml:space="preserve"> de acuerdo a </w:t>
      </w:r>
      <w:r w:rsidR="007F4FA7" w:rsidRPr="002F2B3C">
        <w:rPr>
          <w:rFonts w:ascii="Arial Narrow" w:hAnsi="Arial Narrow" w:cs="Arial Narrow"/>
        </w:rPr>
        <w:t>sección 4</w:t>
      </w:r>
      <w:r w:rsidR="00FC587A" w:rsidRPr="002F2B3C">
        <w:rPr>
          <w:rFonts w:ascii="Arial Narrow" w:hAnsi="Arial Narrow" w:cs="Arial"/>
          <w:lang w:val="es-BO"/>
        </w:rPr>
        <w:t>.</w:t>
      </w:r>
      <w:bookmarkEnd w:id="45"/>
    </w:p>
    <w:p w:rsidR="00BD7D59" w:rsidRPr="002F2B3C" w:rsidRDefault="00BD7D59" w:rsidP="00BD7D59">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644FAE" w:rsidRPr="002F2B3C" w:rsidRDefault="00644FAE" w:rsidP="00644FAE">
      <w:pPr>
        <w:pStyle w:val="Prrafodelista"/>
        <w:numPr>
          <w:ilvl w:val="0"/>
          <w:numId w:val="2"/>
        </w:numPr>
        <w:autoSpaceDE w:val="0"/>
        <w:autoSpaceDN w:val="0"/>
        <w:adjustRightInd w:val="0"/>
        <w:spacing w:after="0" w:line="240" w:lineRule="auto"/>
        <w:jc w:val="both"/>
        <w:rPr>
          <w:rFonts w:ascii="Arial Narrow" w:eastAsia="Times New Roman" w:hAnsi="Arial Narrow" w:cs="Arial Narrow"/>
          <w:sz w:val="24"/>
          <w:szCs w:val="24"/>
          <w:lang w:val="es-ES_tradnl"/>
        </w:rPr>
      </w:pPr>
      <w:r w:rsidRPr="002F2B3C">
        <w:rPr>
          <w:rFonts w:ascii="Arial Narrow" w:eastAsia="Arial Unicode MS" w:hAnsi="Arial Narrow"/>
          <w:b/>
          <w:sz w:val="24"/>
          <w:szCs w:val="24"/>
        </w:rPr>
        <w:t>PLAZO DE SUSPENSIÓN DE OBRA SIN AUTORIZACION</w:t>
      </w:r>
    </w:p>
    <w:p w:rsidR="00644FAE" w:rsidRPr="002F2B3C" w:rsidRDefault="00644FAE" w:rsidP="00644FAE">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ED4915" w:rsidRPr="002F2B3C" w:rsidRDefault="00ED4915" w:rsidP="00644FAE">
      <w:pPr>
        <w:pStyle w:val="Prrafodelista"/>
        <w:autoSpaceDE w:val="0"/>
        <w:autoSpaceDN w:val="0"/>
        <w:adjustRightInd w:val="0"/>
        <w:spacing w:after="0" w:line="240" w:lineRule="auto"/>
        <w:ind w:left="502"/>
        <w:jc w:val="both"/>
        <w:rPr>
          <w:rFonts w:ascii="Arial Narrow" w:eastAsia="Times New Roman" w:hAnsi="Arial Narrow" w:cs="Arial"/>
          <w:sz w:val="24"/>
          <w:szCs w:val="24"/>
        </w:rPr>
      </w:pPr>
      <w:r w:rsidRPr="002F2B3C">
        <w:rPr>
          <w:rFonts w:ascii="Arial Narrow" w:eastAsia="Times New Roman" w:hAnsi="Arial Narrow" w:cs="Arial"/>
          <w:sz w:val="24"/>
          <w:szCs w:val="24"/>
        </w:rPr>
        <w:t xml:space="preserve">En ningún </w:t>
      </w:r>
      <w:r w:rsidR="00635712" w:rsidRPr="002F2B3C">
        <w:rPr>
          <w:rFonts w:ascii="Arial Narrow" w:eastAsia="Times New Roman" w:hAnsi="Arial Narrow" w:cs="Arial"/>
          <w:sz w:val="24"/>
          <w:szCs w:val="24"/>
        </w:rPr>
        <w:t xml:space="preserve">caso El Contratista podrá suspender (paralizar) la obra, sin autorización escrita emitida por el SUPERVISOR DE OBRA. </w:t>
      </w:r>
    </w:p>
    <w:p w:rsidR="005D0591" w:rsidRPr="002F2B3C" w:rsidRDefault="005D0591" w:rsidP="000659C1">
      <w:pPr>
        <w:spacing w:line="240" w:lineRule="auto"/>
        <w:rPr>
          <w:rFonts w:ascii="Arial Narrow" w:hAnsi="Arial Narrow"/>
          <w:sz w:val="24"/>
          <w:szCs w:val="24"/>
          <w:lang w:val="es-ES_tradnl"/>
        </w:rPr>
      </w:pPr>
    </w:p>
    <w:p w:rsidR="00B924CC" w:rsidRPr="002F2B3C" w:rsidRDefault="00B924CC" w:rsidP="00B924CC">
      <w:pPr>
        <w:pStyle w:val="Prrafodelista"/>
        <w:numPr>
          <w:ilvl w:val="0"/>
          <w:numId w:val="2"/>
        </w:numPr>
        <w:tabs>
          <w:tab w:val="left" w:pos="360"/>
        </w:tabs>
        <w:spacing w:line="240" w:lineRule="auto"/>
        <w:ind w:left="360"/>
        <w:rPr>
          <w:rFonts w:ascii="Arial Narrow" w:eastAsia="Arial Unicode MS" w:hAnsi="Arial Narrow"/>
          <w:b/>
          <w:sz w:val="24"/>
          <w:szCs w:val="24"/>
        </w:rPr>
      </w:pPr>
      <w:r w:rsidRPr="002F2B3C">
        <w:rPr>
          <w:rFonts w:ascii="Arial Narrow" w:eastAsia="Arial Unicode MS" w:hAnsi="Arial Narrow"/>
          <w:b/>
          <w:sz w:val="24"/>
          <w:szCs w:val="24"/>
        </w:rPr>
        <w:t>EXPERIENCIA GENERAL Y ESPECIFICA DE LA EMPRESA</w:t>
      </w:r>
    </w:p>
    <w:p w:rsidR="00B924CC" w:rsidRPr="002F2B3C"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2F2B3C">
        <w:rPr>
          <w:rFonts w:ascii="Arial Narrow" w:eastAsia="Times New Roman" w:hAnsi="Arial Narrow" w:cs="Arial"/>
          <w:sz w:val="24"/>
          <w:szCs w:val="24"/>
        </w:rPr>
        <w:t>La experiencia de la empresa proponente tanto general como especifica será computada considerando los contratos de obra ejecutados durante los últimos diez (10) años.</w:t>
      </w:r>
    </w:p>
    <w:p w:rsidR="00B924CC" w:rsidRPr="002F2B3C"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2F2B3C">
        <w:rPr>
          <w:rFonts w:ascii="Arial Narrow" w:eastAsia="Times New Roman" w:hAnsi="Arial Narrow" w:cs="Arial"/>
          <w:sz w:val="24"/>
          <w:szCs w:val="24"/>
        </w:rPr>
        <w:t xml:space="preserve">La experiencia general es el </w:t>
      </w:r>
      <w:r w:rsidRPr="002F2B3C">
        <w:rPr>
          <w:rFonts w:ascii="Arial Narrow" w:eastAsia="Times New Roman" w:hAnsi="Arial Narrow" w:cs="Arial"/>
          <w:b/>
          <w:sz w:val="24"/>
          <w:szCs w:val="24"/>
        </w:rPr>
        <w:t xml:space="preserve">conjunto de obras civiles </w:t>
      </w:r>
      <w:r w:rsidRPr="002F2B3C">
        <w:rPr>
          <w:rFonts w:ascii="Arial Narrow" w:eastAsia="Times New Roman" w:hAnsi="Arial Narrow" w:cs="Arial"/>
          <w:sz w:val="24"/>
          <w:szCs w:val="24"/>
        </w:rPr>
        <w:t xml:space="preserve">realizadas por la empresa proponente. Se dará por cumplido el requisito siempre y cuando el Total Facturado presentado sea igual o superior al superior al 70% respecto al valor de la propuesta económica. </w:t>
      </w:r>
    </w:p>
    <w:p w:rsidR="00B924CC" w:rsidRPr="002F2B3C"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p>
    <w:p w:rsidR="00B924CC" w:rsidRPr="002F2B3C"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2F2B3C">
        <w:rPr>
          <w:rFonts w:ascii="Arial Narrow" w:eastAsia="Times New Roman" w:hAnsi="Arial Narrow" w:cs="Arial"/>
          <w:sz w:val="24"/>
          <w:szCs w:val="24"/>
        </w:rPr>
        <w:t xml:space="preserve">La experiencia específica es </w:t>
      </w:r>
      <w:r w:rsidRPr="002F2B3C">
        <w:rPr>
          <w:rFonts w:ascii="Arial Narrow" w:eastAsia="Times New Roman" w:hAnsi="Arial Narrow" w:cs="Arial"/>
          <w:b/>
          <w:sz w:val="24"/>
          <w:szCs w:val="24"/>
        </w:rPr>
        <w:t>en obras iguales o similares</w:t>
      </w:r>
      <w:r w:rsidRPr="002F2B3C">
        <w:rPr>
          <w:rFonts w:ascii="Arial Narrow" w:eastAsia="Times New Roman" w:hAnsi="Arial Narrow" w:cs="Arial"/>
          <w:sz w:val="24"/>
          <w:szCs w:val="24"/>
        </w:rPr>
        <w:t xml:space="preserve"> al objeto de la presente convocatoria. La experiencia específica, es parte de la experiencia general, pero no viceversa. Se dará por cumplido el requisito siempre y cuando el Total Facturado presentado sea igual o superior al 50% respecto al valor de la propuesta económica y cuyas obras cumplan con la condición solicitada como experiencia especifica.</w:t>
      </w:r>
    </w:p>
    <w:tbl>
      <w:tblPr>
        <w:tblpPr w:leftFromText="141" w:rightFromText="141" w:vertAnchor="text" w:horzAnchor="margin" w:tblpXSpec="center" w:tblpY="395"/>
        <w:tblW w:w="7158" w:type="dxa"/>
        <w:tblLayout w:type="fixed"/>
        <w:tblCellMar>
          <w:left w:w="70" w:type="dxa"/>
          <w:right w:w="70" w:type="dxa"/>
        </w:tblCellMar>
        <w:tblLook w:val="0000" w:firstRow="0" w:lastRow="0" w:firstColumn="0" w:lastColumn="0" w:noHBand="0" w:noVBand="0"/>
      </w:tblPr>
      <w:tblGrid>
        <w:gridCol w:w="923"/>
        <w:gridCol w:w="6235"/>
      </w:tblGrid>
      <w:tr w:rsidR="00B924CC" w:rsidRPr="002F2B3C" w:rsidTr="00A218B7">
        <w:trPr>
          <w:cantSplit/>
          <w:trHeight w:val="284"/>
        </w:trPr>
        <w:tc>
          <w:tcPr>
            <w:tcW w:w="7158" w:type="dxa"/>
            <w:gridSpan w:val="2"/>
            <w:tcBorders>
              <w:top w:val="single" w:sz="8" w:space="0" w:color="auto"/>
              <w:left w:val="single" w:sz="8" w:space="0" w:color="auto"/>
              <w:bottom w:val="single" w:sz="8" w:space="0" w:color="auto"/>
              <w:right w:val="single" w:sz="8" w:space="0" w:color="auto"/>
            </w:tcBorders>
            <w:shd w:val="clear" w:color="auto" w:fill="95B3D7" w:themeFill="accent1" w:themeFillTint="99"/>
          </w:tcPr>
          <w:p w:rsidR="00B924CC" w:rsidRPr="002F2B3C" w:rsidRDefault="00B924CC" w:rsidP="00A218B7">
            <w:pPr>
              <w:spacing w:after="0"/>
              <w:jc w:val="center"/>
              <w:rPr>
                <w:rFonts w:cs="Arial"/>
                <w:b/>
                <w:bCs/>
                <w:sz w:val="20"/>
                <w:szCs w:val="16"/>
              </w:rPr>
            </w:pPr>
            <w:r w:rsidRPr="002F2B3C">
              <w:rPr>
                <w:rFonts w:cs="Arial"/>
                <w:b/>
                <w:bCs/>
                <w:sz w:val="20"/>
                <w:szCs w:val="16"/>
              </w:rPr>
              <w:t>DETALLE DE OBRAS A SER CONSIDERADAS IGUALES O SIMILARES PARA EFECTOS DE COMPUTO DE LA EXPERIENCIA ESPECIFICA</w:t>
            </w:r>
          </w:p>
        </w:tc>
      </w:tr>
      <w:tr w:rsidR="00B924CC" w:rsidRPr="002F2B3C" w:rsidTr="00A218B7">
        <w:trPr>
          <w:trHeight w:val="121"/>
        </w:trPr>
        <w:tc>
          <w:tcPr>
            <w:tcW w:w="923" w:type="dxa"/>
            <w:tcBorders>
              <w:top w:val="nil"/>
              <w:left w:val="single" w:sz="8" w:space="0" w:color="auto"/>
              <w:bottom w:val="single" w:sz="4" w:space="0" w:color="auto"/>
              <w:right w:val="single" w:sz="4" w:space="0" w:color="auto"/>
            </w:tcBorders>
            <w:shd w:val="clear" w:color="auto" w:fill="auto"/>
          </w:tcPr>
          <w:p w:rsidR="00B924CC" w:rsidRPr="002F2B3C" w:rsidRDefault="00B924CC" w:rsidP="00A218B7">
            <w:pPr>
              <w:spacing w:after="0"/>
              <w:jc w:val="center"/>
              <w:rPr>
                <w:rFonts w:ascii="Arial" w:hAnsi="Arial" w:cs="Arial"/>
                <w:b/>
                <w:sz w:val="20"/>
                <w:szCs w:val="16"/>
              </w:rPr>
            </w:pPr>
            <w:r w:rsidRPr="002F2B3C">
              <w:rPr>
                <w:rFonts w:ascii="Arial" w:hAnsi="Arial" w:cs="Arial"/>
                <w:b/>
                <w:sz w:val="20"/>
                <w:szCs w:val="16"/>
              </w:rPr>
              <w:t>N°</w:t>
            </w:r>
          </w:p>
        </w:tc>
        <w:tc>
          <w:tcPr>
            <w:tcW w:w="6235" w:type="dxa"/>
            <w:tcBorders>
              <w:top w:val="nil"/>
              <w:left w:val="nil"/>
              <w:bottom w:val="single" w:sz="4" w:space="0" w:color="auto"/>
              <w:right w:val="single" w:sz="8" w:space="0" w:color="auto"/>
            </w:tcBorders>
            <w:shd w:val="clear" w:color="auto" w:fill="auto"/>
          </w:tcPr>
          <w:p w:rsidR="00B924CC" w:rsidRPr="002F2B3C" w:rsidRDefault="00B924CC" w:rsidP="00A218B7">
            <w:pPr>
              <w:spacing w:after="0"/>
              <w:jc w:val="center"/>
              <w:rPr>
                <w:rFonts w:cs="Arial"/>
                <w:b/>
                <w:sz w:val="20"/>
                <w:szCs w:val="16"/>
              </w:rPr>
            </w:pPr>
            <w:r w:rsidRPr="002F2B3C">
              <w:rPr>
                <w:rFonts w:cs="Arial"/>
                <w:b/>
                <w:sz w:val="20"/>
                <w:szCs w:val="16"/>
              </w:rPr>
              <w:t>DESCRIPCION</w:t>
            </w:r>
          </w:p>
        </w:tc>
      </w:tr>
      <w:tr w:rsidR="00B924CC" w:rsidRPr="002F2B3C"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2F2B3C" w:rsidRDefault="00B924CC" w:rsidP="00A218B7">
            <w:pPr>
              <w:spacing w:after="0"/>
              <w:jc w:val="center"/>
              <w:rPr>
                <w:rFonts w:ascii="Arial" w:hAnsi="Arial" w:cs="Arial"/>
                <w:sz w:val="20"/>
                <w:szCs w:val="16"/>
              </w:rPr>
            </w:pPr>
            <w:r w:rsidRPr="002F2B3C">
              <w:rPr>
                <w:rFonts w:ascii="Arial" w:hAnsi="Arial" w:cs="Arial"/>
                <w:sz w:val="20"/>
                <w:szCs w:val="16"/>
              </w:rPr>
              <w:t>1</w:t>
            </w:r>
          </w:p>
        </w:tc>
        <w:tc>
          <w:tcPr>
            <w:tcW w:w="6235" w:type="dxa"/>
            <w:tcBorders>
              <w:top w:val="nil"/>
              <w:left w:val="nil"/>
              <w:bottom w:val="single" w:sz="4" w:space="0" w:color="auto"/>
              <w:right w:val="single" w:sz="8" w:space="0" w:color="auto"/>
            </w:tcBorders>
            <w:shd w:val="clear" w:color="auto" w:fill="auto"/>
          </w:tcPr>
          <w:p w:rsidR="00B924CC" w:rsidRPr="002F2B3C" w:rsidRDefault="00B924CC" w:rsidP="00A218B7">
            <w:pPr>
              <w:spacing w:after="0"/>
              <w:jc w:val="center"/>
              <w:rPr>
                <w:rFonts w:cs="Arial"/>
                <w:sz w:val="20"/>
                <w:szCs w:val="16"/>
              </w:rPr>
            </w:pPr>
            <w:r w:rsidRPr="002F2B3C">
              <w:rPr>
                <w:rFonts w:cs="Arial"/>
                <w:sz w:val="20"/>
                <w:szCs w:val="16"/>
              </w:rPr>
              <w:t>Obras civiles realizadas para la distribución de gas natural por redes.</w:t>
            </w:r>
          </w:p>
        </w:tc>
      </w:tr>
      <w:tr w:rsidR="00B924CC" w:rsidRPr="002F2B3C"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2F2B3C" w:rsidRDefault="00B924CC" w:rsidP="00A218B7">
            <w:pPr>
              <w:spacing w:after="0"/>
              <w:jc w:val="center"/>
              <w:rPr>
                <w:rFonts w:ascii="Arial" w:hAnsi="Arial" w:cs="Arial"/>
                <w:sz w:val="20"/>
                <w:szCs w:val="16"/>
              </w:rPr>
            </w:pPr>
            <w:r w:rsidRPr="002F2B3C">
              <w:rPr>
                <w:rFonts w:ascii="Arial" w:hAnsi="Arial" w:cs="Arial"/>
                <w:sz w:val="20"/>
                <w:szCs w:val="16"/>
              </w:rPr>
              <w:t>2</w:t>
            </w:r>
          </w:p>
        </w:tc>
        <w:tc>
          <w:tcPr>
            <w:tcW w:w="6235" w:type="dxa"/>
            <w:tcBorders>
              <w:top w:val="nil"/>
              <w:left w:val="nil"/>
              <w:bottom w:val="single" w:sz="4" w:space="0" w:color="auto"/>
              <w:right w:val="single" w:sz="8" w:space="0" w:color="auto"/>
            </w:tcBorders>
            <w:shd w:val="clear" w:color="auto" w:fill="auto"/>
          </w:tcPr>
          <w:p w:rsidR="00B924CC" w:rsidRPr="002F2B3C" w:rsidRDefault="00B924CC" w:rsidP="00A218B7">
            <w:pPr>
              <w:spacing w:after="0"/>
              <w:jc w:val="center"/>
              <w:rPr>
                <w:rFonts w:cs="Arial"/>
                <w:sz w:val="20"/>
                <w:szCs w:val="16"/>
              </w:rPr>
            </w:pPr>
            <w:r w:rsidRPr="002F2B3C">
              <w:rPr>
                <w:rFonts w:cs="Arial"/>
                <w:sz w:val="20"/>
                <w:szCs w:val="16"/>
              </w:rPr>
              <w:t>Obras civiles  realizadas para la instalación de alcantarillado sanitario</w:t>
            </w:r>
          </w:p>
        </w:tc>
      </w:tr>
      <w:tr w:rsidR="00B924CC" w:rsidRPr="002F2B3C"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2F2B3C" w:rsidRDefault="00B924CC" w:rsidP="00A218B7">
            <w:pPr>
              <w:spacing w:after="0"/>
              <w:jc w:val="center"/>
              <w:rPr>
                <w:rFonts w:ascii="Arial" w:hAnsi="Arial" w:cs="Arial"/>
                <w:sz w:val="20"/>
                <w:szCs w:val="16"/>
              </w:rPr>
            </w:pPr>
            <w:r w:rsidRPr="002F2B3C">
              <w:rPr>
                <w:rFonts w:ascii="Arial" w:hAnsi="Arial" w:cs="Arial"/>
                <w:sz w:val="20"/>
                <w:szCs w:val="16"/>
              </w:rPr>
              <w:t>3</w:t>
            </w:r>
          </w:p>
        </w:tc>
        <w:tc>
          <w:tcPr>
            <w:tcW w:w="6235" w:type="dxa"/>
            <w:tcBorders>
              <w:top w:val="nil"/>
              <w:left w:val="nil"/>
              <w:bottom w:val="single" w:sz="4" w:space="0" w:color="auto"/>
              <w:right w:val="single" w:sz="8" w:space="0" w:color="auto"/>
            </w:tcBorders>
            <w:shd w:val="clear" w:color="auto" w:fill="auto"/>
          </w:tcPr>
          <w:p w:rsidR="00B924CC" w:rsidRPr="002F2B3C" w:rsidRDefault="00B924CC" w:rsidP="00A218B7">
            <w:pPr>
              <w:spacing w:after="0"/>
              <w:jc w:val="center"/>
              <w:rPr>
                <w:rFonts w:cs="Arial"/>
                <w:sz w:val="20"/>
                <w:szCs w:val="16"/>
              </w:rPr>
            </w:pPr>
            <w:r w:rsidRPr="002F2B3C">
              <w:rPr>
                <w:rFonts w:cs="Arial"/>
                <w:sz w:val="20"/>
                <w:szCs w:val="16"/>
              </w:rPr>
              <w:t>Obras civiles  realizadas para la instalación de redes de agua potable</w:t>
            </w:r>
          </w:p>
        </w:tc>
      </w:tr>
      <w:tr w:rsidR="00B924CC" w:rsidRPr="002F2B3C"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2F2B3C" w:rsidRDefault="00B924CC" w:rsidP="00A218B7">
            <w:pPr>
              <w:spacing w:after="0"/>
              <w:jc w:val="center"/>
              <w:rPr>
                <w:rFonts w:ascii="Arial" w:hAnsi="Arial" w:cs="Arial"/>
                <w:sz w:val="20"/>
                <w:szCs w:val="16"/>
              </w:rPr>
            </w:pPr>
            <w:r w:rsidRPr="002F2B3C">
              <w:rPr>
                <w:rFonts w:ascii="Arial" w:hAnsi="Arial" w:cs="Arial"/>
                <w:sz w:val="20"/>
                <w:szCs w:val="16"/>
              </w:rPr>
              <w:t>4</w:t>
            </w:r>
          </w:p>
        </w:tc>
        <w:tc>
          <w:tcPr>
            <w:tcW w:w="6235" w:type="dxa"/>
            <w:tcBorders>
              <w:top w:val="nil"/>
              <w:left w:val="nil"/>
              <w:bottom w:val="single" w:sz="4" w:space="0" w:color="auto"/>
              <w:right w:val="single" w:sz="8" w:space="0" w:color="auto"/>
            </w:tcBorders>
            <w:shd w:val="clear" w:color="auto" w:fill="auto"/>
          </w:tcPr>
          <w:p w:rsidR="00B924CC" w:rsidRPr="002F2B3C" w:rsidRDefault="00B924CC" w:rsidP="00A218B7">
            <w:pPr>
              <w:spacing w:after="0"/>
              <w:jc w:val="center"/>
              <w:rPr>
                <w:rFonts w:cs="Arial"/>
                <w:sz w:val="20"/>
                <w:szCs w:val="16"/>
              </w:rPr>
            </w:pPr>
            <w:r w:rsidRPr="002F2B3C">
              <w:rPr>
                <w:rFonts w:cs="Arial"/>
                <w:sz w:val="20"/>
                <w:szCs w:val="16"/>
              </w:rPr>
              <w:t>Obras civiles  realizadas para  el tendido de ductos para telecomunicación</w:t>
            </w:r>
          </w:p>
        </w:tc>
      </w:tr>
    </w:tbl>
    <w:p w:rsidR="00B924CC" w:rsidRPr="002F2B3C" w:rsidRDefault="00B924CC" w:rsidP="00B924CC"/>
    <w:p w:rsidR="005E52DC" w:rsidRPr="002F2B3C" w:rsidRDefault="005E52DC" w:rsidP="00B924CC"/>
    <w:p w:rsidR="005E52DC" w:rsidRPr="002F2B3C" w:rsidRDefault="005E52DC" w:rsidP="00B924CC"/>
    <w:p w:rsidR="005E52DC" w:rsidRPr="002F2B3C" w:rsidRDefault="005E52DC" w:rsidP="00B924CC"/>
    <w:p w:rsidR="005E52DC" w:rsidRPr="002F2B3C" w:rsidRDefault="005E52DC" w:rsidP="00B924CC"/>
    <w:p w:rsidR="00B924CC" w:rsidRPr="002F2B3C" w:rsidRDefault="00B924CC" w:rsidP="00B924CC"/>
    <w:p w:rsidR="00A218B7" w:rsidRPr="002F2B3C" w:rsidRDefault="00A218B7" w:rsidP="00A218B7">
      <w:pPr>
        <w:tabs>
          <w:tab w:val="left" w:pos="360"/>
        </w:tabs>
        <w:spacing w:line="240" w:lineRule="auto"/>
        <w:ind w:left="142"/>
        <w:rPr>
          <w:rFonts w:ascii="Arial Narrow" w:eastAsia="Arial Unicode MS" w:hAnsi="Arial Narrow"/>
          <w:b/>
          <w:sz w:val="24"/>
          <w:szCs w:val="24"/>
        </w:rPr>
      </w:pPr>
    </w:p>
    <w:p w:rsidR="00B924CC" w:rsidRPr="002F2B3C" w:rsidRDefault="00B924CC" w:rsidP="00A218B7">
      <w:pPr>
        <w:pStyle w:val="Prrafodelista"/>
        <w:numPr>
          <w:ilvl w:val="0"/>
          <w:numId w:val="2"/>
        </w:numPr>
        <w:tabs>
          <w:tab w:val="left" w:pos="360"/>
        </w:tabs>
        <w:spacing w:line="240" w:lineRule="auto"/>
        <w:rPr>
          <w:rFonts w:ascii="Arial Narrow" w:eastAsia="Arial Unicode MS" w:hAnsi="Arial Narrow"/>
          <w:b/>
          <w:sz w:val="24"/>
          <w:szCs w:val="24"/>
        </w:rPr>
      </w:pPr>
      <w:r w:rsidRPr="002F2B3C">
        <w:rPr>
          <w:rFonts w:ascii="Arial Narrow" w:eastAsia="Arial Unicode MS" w:hAnsi="Arial Narrow"/>
          <w:b/>
          <w:sz w:val="24"/>
          <w:szCs w:val="24"/>
        </w:rPr>
        <w:lastRenderedPageBreak/>
        <w:t>EXPERIENCIA DEL PERSONAL CLAVE</w:t>
      </w:r>
    </w:p>
    <w:p w:rsidR="00B924CC" w:rsidRPr="002F2B3C" w:rsidRDefault="00B924CC" w:rsidP="00B924CC">
      <w:pPr>
        <w:pStyle w:val="Prrafodelista"/>
        <w:tabs>
          <w:tab w:val="left" w:pos="360"/>
        </w:tabs>
        <w:spacing w:line="240" w:lineRule="auto"/>
        <w:ind w:left="360"/>
        <w:rPr>
          <w:rFonts w:ascii="Arial Narrow" w:eastAsia="Arial Unicode MS" w:hAnsi="Arial Narrow"/>
          <w:b/>
          <w:sz w:val="24"/>
          <w:szCs w:val="24"/>
        </w:rPr>
      </w:pPr>
    </w:p>
    <w:p w:rsidR="00B924CC" w:rsidRPr="002F2B3C" w:rsidRDefault="00B924CC" w:rsidP="003859C3">
      <w:pPr>
        <w:pStyle w:val="Prrafodelista"/>
        <w:numPr>
          <w:ilvl w:val="0"/>
          <w:numId w:val="21"/>
        </w:numPr>
        <w:spacing w:after="0" w:line="240" w:lineRule="auto"/>
        <w:jc w:val="both"/>
        <w:rPr>
          <w:rFonts w:ascii="Arial Narrow" w:eastAsia="Times New Roman" w:hAnsi="Arial Narrow" w:cs="Times New Roman"/>
          <w:sz w:val="24"/>
          <w:szCs w:val="24"/>
        </w:rPr>
      </w:pPr>
      <w:r w:rsidRPr="002F2B3C">
        <w:rPr>
          <w:rFonts w:ascii="Arial Narrow" w:eastAsia="Times New Roman" w:hAnsi="Arial Narrow" w:cs="Times New Roman"/>
          <w:b/>
          <w:sz w:val="24"/>
          <w:szCs w:val="24"/>
        </w:rPr>
        <w:t>Residente de Obra.-</w:t>
      </w:r>
      <w:r w:rsidRPr="002F2B3C">
        <w:rPr>
          <w:rFonts w:ascii="Arial Narrow" w:eastAsia="Times New Roman" w:hAnsi="Arial Narrow" w:cs="Times New Roman"/>
          <w:sz w:val="24"/>
          <w:szCs w:val="24"/>
        </w:rPr>
        <w:t xml:space="preserve">  </w:t>
      </w:r>
      <w:r w:rsidRPr="002F2B3C">
        <w:rPr>
          <w:rFonts w:ascii="Arial Narrow" w:eastAsia="Times New Roman" w:hAnsi="Arial Narrow" w:cs="Arial"/>
          <w:sz w:val="24"/>
          <w:szCs w:val="24"/>
        </w:rPr>
        <w:t xml:space="preserve">Ing. Civil, </w:t>
      </w:r>
      <w:r w:rsidR="00F44769" w:rsidRPr="002F2B3C">
        <w:rPr>
          <w:rFonts w:ascii="Arial Narrow" w:eastAsia="Times New Roman" w:hAnsi="Arial Narrow" w:cs="Arial"/>
          <w:sz w:val="24"/>
          <w:szCs w:val="24"/>
        </w:rPr>
        <w:t xml:space="preserve">Ing. </w:t>
      </w:r>
      <w:r w:rsidR="00577412" w:rsidRPr="002F2B3C">
        <w:rPr>
          <w:rFonts w:ascii="Arial Narrow" w:eastAsia="Times New Roman" w:hAnsi="Arial Narrow" w:cs="Arial"/>
          <w:sz w:val="24"/>
          <w:szCs w:val="24"/>
        </w:rPr>
        <w:t xml:space="preserve">Petrolero, </w:t>
      </w:r>
      <w:r w:rsidRPr="002F2B3C">
        <w:rPr>
          <w:rFonts w:ascii="Arial Narrow" w:eastAsia="Times New Roman" w:hAnsi="Arial Narrow" w:cs="Arial"/>
          <w:sz w:val="24"/>
          <w:szCs w:val="24"/>
        </w:rPr>
        <w:t xml:space="preserve">Arquitecto </w:t>
      </w:r>
      <w:r w:rsidR="00F44769" w:rsidRPr="002F2B3C">
        <w:rPr>
          <w:rFonts w:ascii="Arial Narrow" w:eastAsia="Times New Roman" w:hAnsi="Arial Narrow" w:cs="Arial"/>
          <w:sz w:val="24"/>
          <w:szCs w:val="24"/>
        </w:rPr>
        <w:t xml:space="preserve">(titulado o egresado), </w:t>
      </w:r>
      <w:r w:rsidRPr="002F2B3C">
        <w:rPr>
          <w:rFonts w:ascii="Arial Narrow" w:eastAsia="Times New Roman" w:hAnsi="Arial Narrow" w:cs="Arial"/>
          <w:sz w:val="24"/>
          <w:szCs w:val="24"/>
        </w:rPr>
        <w:t xml:space="preserve">o Técnico en Construcción. La experiencia será computada considerando el conjunto de contratos de obra en los cuales el profesional ha desempeñado cargos similares o superiores al cargo de la propuesta, que deberán ser acreditados con certificado suscrito por el contratante de cada obra, con el acta de recepción definitiva de la obra u otro documento oficial que acredite el desempeño del profesional en cargos similares, especificando el monto estimado de la obra. Se dará por cumplido el requisito siempre y cuando la suma de los montos de las obras en las que participo el profesional propuesto cumpliendo las tareas de Residente de Obra o similares sea igual o superior al 50% respecto al valor de la propuesta económica presentada por el </w:t>
      </w:r>
      <w:r w:rsidR="00F14F6A" w:rsidRPr="002F2B3C">
        <w:rPr>
          <w:rFonts w:ascii="Arial Narrow" w:eastAsia="Times New Roman" w:hAnsi="Arial Narrow" w:cs="Arial"/>
          <w:sz w:val="24"/>
          <w:szCs w:val="24"/>
        </w:rPr>
        <w:t>proponente  y cuyo</w:t>
      </w:r>
      <w:r w:rsidRPr="002F2B3C">
        <w:rPr>
          <w:rFonts w:ascii="Arial Narrow" w:eastAsia="Times New Roman" w:hAnsi="Arial Narrow" w:cs="Arial"/>
          <w:sz w:val="24"/>
          <w:szCs w:val="24"/>
        </w:rPr>
        <w:t xml:space="preserve">s </w:t>
      </w:r>
      <w:r w:rsidR="00380E8D" w:rsidRPr="002F2B3C">
        <w:rPr>
          <w:rFonts w:ascii="Arial Narrow" w:eastAsia="Times New Roman" w:hAnsi="Arial Narrow" w:cs="Arial"/>
          <w:sz w:val="24"/>
          <w:szCs w:val="24"/>
        </w:rPr>
        <w:t>cargos</w:t>
      </w:r>
      <w:r w:rsidRPr="002F2B3C">
        <w:rPr>
          <w:rFonts w:ascii="Arial Narrow" w:eastAsia="Times New Roman" w:hAnsi="Arial Narrow" w:cs="Arial"/>
          <w:sz w:val="24"/>
          <w:szCs w:val="24"/>
        </w:rPr>
        <w:t xml:space="preserve"> cumplan con la condición solicitada como experiencia especifica.</w:t>
      </w:r>
    </w:p>
    <w:p w:rsidR="00B924CC" w:rsidRPr="002F2B3C" w:rsidRDefault="00B924CC" w:rsidP="00B924CC">
      <w:pPr>
        <w:spacing w:after="0"/>
        <w:jc w:val="both"/>
        <w:rPr>
          <w:rFonts w:ascii="Arial Narrow" w:eastAsia="Times New Roman" w:hAnsi="Arial Narrow" w:cs="Times New Roman"/>
          <w:sz w:val="24"/>
          <w:szCs w:val="24"/>
        </w:rPr>
      </w:pPr>
    </w:p>
    <w:tbl>
      <w:tblPr>
        <w:tblpPr w:leftFromText="141" w:rightFromText="141" w:vertAnchor="text" w:horzAnchor="margin" w:tblpXSpec="center" w:tblpY="12"/>
        <w:tblW w:w="6304" w:type="dxa"/>
        <w:tblLayout w:type="fixed"/>
        <w:tblCellMar>
          <w:left w:w="70" w:type="dxa"/>
          <w:right w:w="70" w:type="dxa"/>
        </w:tblCellMar>
        <w:tblLook w:val="0000" w:firstRow="0" w:lastRow="0" w:firstColumn="0" w:lastColumn="0" w:noHBand="0" w:noVBand="0"/>
      </w:tblPr>
      <w:tblGrid>
        <w:gridCol w:w="867"/>
        <w:gridCol w:w="5437"/>
      </w:tblGrid>
      <w:tr w:rsidR="00B924CC" w:rsidRPr="002F2B3C" w:rsidTr="00A27582">
        <w:trPr>
          <w:cantSplit/>
          <w:trHeight w:val="406"/>
        </w:trPr>
        <w:tc>
          <w:tcPr>
            <w:tcW w:w="6304" w:type="dxa"/>
            <w:gridSpan w:val="2"/>
            <w:tcBorders>
              <w:top w:val="single" w:sz="8" w:space="0" w:color="auto"/>
              <w:left w:val="single" w:sz="8" w:space="0" w:color="auto"/>
              <w:bottom w:val="single" w:sz="8" w:space="0" w:color="auto"/>
              <w:right w:val="single" w:sz="8" w:space="0" w:color="auto"/>
            </w:tcBorders>
            <w:shd w:val="clear" w:color="auto" w:fill="95B3D7" w:themeFill="accent1" w:themeFillTint="99"/>
            <w:vAlign w:val="center"/>
          </w:tcPr>
          <w:p w:rsidR="00B924CC" w:rsidRPr="002F2B3C" w:rsidRDefault="00B924CC" w:rsidP="00373A25">
            <w:pPr>
              <w:spacing w:after="0" w:line="240" w:lineRule="auto"/>
              <w:jc w:val="center"/>
              <w:rPr>
                <w:rFonts w:cs="Arial"/>
                <w:b/>
                <w:bCs/>
                <w:sz w:val="20"/>
                <w:szCs w:val="16"/>
              </w:rPr>
            </w:pPr>
            <w:r w:rsidRPr="002F2B3C">
              <w:rPr>
                <w:rFonts w:cs="Arial"/>
                <w:b/>
                <w:bCs/>
                <w:sz w:val="20"/>
                <w:szCs w:val="16"/>
              </w:rPr>
              <w:t xml:space="preserve">DETALLE DE CARGOS A SER CONSIDERADOS </w:t>
            </w:r>
            <w:r w:rsidR="00380E8D" w:rsidRPr="002F2B3C">
              <w:rPr>
                <w:rFonts w:cs="Arial"/>
                <w:b/>
                <w:bCs/>
                <w:sz w:val="20"/>
                <w:szCs w:val="16"/>
              </w:rPr>
              <w:t xml:space="preserve">IGUALES O </w:t>
            </w:r>
            <w:r w:rsidRPr="002F2B3C">
              <w:rPr>
                <w:rFonts w:cs="Arial"/>
                <w:b/>
                <w:bCs/>
                <w:sz w:val="20"/>
                <w:szCs w:val="16"/>
              </w:rPr>
              <w:t>SIMILARES PARA EFECTOS DE COMPUTO DE LA EXPERIENCIA ESPECIFICA</w:t>
            </w:r>
          </w:p>
        </w:tc>
      </w:tr>
      <w:tr w:rsidR="00B924CC" w:rsidRPr="002F2B3C"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2F2B3C" w:rsidRDefault="00B924CC" w:rsidP="00373A25">
            <w:pPr>
              <w:spacing w:after="0" w:line="240" w:lineRule="auto"/>
              <w:jc w:val="center"/>
              <w:rPr>
                <w:rFonts w:ascii="Arial" w:hAnsi="Arial" w:cs="Arial"/>
                <w:b/>
                <w:sz w:val="20"/>
                <w:szCs w:val="16"/>
              </w:rPr>
            </w:pPr>
            <w:r w:rsidRPr="002F2B3C">
              <w:rPr>
                <w:rFonts w:ascii="Arial" w:hAnsi="Arial" w:cs="Arial"/>
                <w:b/>
                <w:sz w:val="20"/>
                <w:szCs w:val="16"/>
              </w:rPr>
              <w:t>N°</w:t>
            </w:r>
          </w:p>
        </w:tc>
        <w:tc>
          <w:tcPr>
            <w:tcW w:w="5437" w:type="dxa"/>
            <w:tcBorders>
              <w:top w:val="nil"/>
              <w:left w:val="nil"/>
              <w:bottom w:val="single" w:sz="4" w:space="0" w:color="auto"/>
              <w:right w:val="single" w:sz="8" w:space="0" w:color="auto"/>
            </w:tcBorders>
            <w:shd w:val="clear" w:color="auto" w:fill="auto"/>
            <w:vAlign w:val="center"/>
          </w:tcPr>
          <w:p w:rsidR="00B924CC" w:rsidRPr="002F2B3C" w:rsidRDefault="00B924CC" w:rsidP="00373A25">
            <w:pPr>
              <w:spacing w:after="0" w:line="240" w:lineRule="auto"/>
              <w:jc w:val="center"/>
              <w:rPr>
                <w:rFonts w:cs="Arial"/>
                <w:b/>
                <w:sz w:val="20"/>
                <w:szCs w:val="16"/>
              </w:rPr>
            </w:pPr>
            <w:r w:rsidRPr="002F2B3C">
              <w:rPr>
                <w:rFonts w:cs="Arial"/>
                <w:b/>
                <w:sz w:val="20"/>
                <w:szCs w:val="16"/>
              </w:rPr>
              <w:t>DESCRIPCION</w:t>
            </w:r>
          </w:p>
        </w:tc>
      </w:tr>
      <w:tr w:rsidR="00B924CC" w:rsidRPr="002F2B3C"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2F2B3C" w:rsidRDefault="00B924CC" w:rsidP="00373A25">
            <w:pPr>
              <w:spacing w:after="0" w:line="240" w:lineRule="auto"/>
              <w:rPr>
                <w:rFonts w:ascii="Arial" w:hAnsi="Arial" w:cs="Arial"/>
                <w:sz w:val="20"/>
                <w:szCs w:val="16"/>
              </w:rPr>
            </w:pPr>
            <w:r w:rsidRPr="002F2B3C">
              <w:rPr>
                <w:rFonts w:ascii="Arial" w:hAnsi="Arial" w:cs="Arial"/>
                <w:sz w:val="20"/>
                <w:szCs w:val="16"/>
              </w:rPr>
              <w:t>1</w:t>
            </w:r>
          </w:p>
        </w:tc>
        <w:tc>
          <w:tcPr>
            <w:tcW w:w="5437" w:type="dxa"/>
            <w:tcBorders>
              <w:top w:val="nil"/>
              <w:left w:val="nil"/>
              <w:bottom w:val="single" w:sz="4" w:space="0" w:color="auto"/>
              <w:right w:val="single" w:sz="8" w:space="0" w:color="auto"/>
            </w:tcBorders>
            <w:shd w:val="clear" w:color="auto" w:fill="auto"/>
            <w:vAlign w:val="center"/>
          </w:tcPr>
          <w:p w:rsidR="00B924CC" w:rsidRPr="002F2B3C" w:rsidRDefault="00B924CC" w:rsidP="00373A25">
            <w:pPr>
              <w:spacing w:after="0" w:line="240" w:lineRule="auto"/>
              <w:rPr>
                <w:rFonts w:cs="Arial"/>
                <w:sz w:val="20"/>
                <w:szCs w:val="16"/>
              </w:rPr>
            </w:pPr>
            <w:r w:rsidRPr="002F2B3C">
              <w:rPr>
                <w:rFonts w:cs="Arial"/>
                <w:sz w:val="20"/>
                <w:szCs w:val="16"/>
              </w:rPr>
              <w:t>Residente de Obra</w:t>
            </w:r>
          </w:p>
        </w:tc>
      </w:tr>
      <w:tr w:rsidR="00B924CC" w:rsidRPr="002F2B3C"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2F2B3C" w:rsidRDefault="00B924CC" w:rsidP="00373A25">
            <w:pPr>
              <w:spacing w:after="0" w:line="240" w:lineRule="auto"/>
              <w:rPr>
                <w:rFonts w:ascii="Arial" w:hAnsi="Arial" w:cs="Arial"/>
                <w:sz w:val="20"/>
                <w:szCs w:val="16"/>
              </w:rPr>
            </w:pPr>
            <w:r w:rsidRPr="002F2B3C">
              <w:rPr>
                <w:rFonts w:ascii="Arial" w:hAnsi="Arial" w:cs="Arial"/>
                <w:sz w:val="20"/>
                <w:szCs w:val="16"/>
              </w:rPr>
              <w:t>2</w:t>
            </w:r>
          </w:p>
        </w:tc>
        <w:tc>
          <w:tcPr>
            <w:tcW w:w="5437" w:type="dxa"/>
            <w:tcBorders>
              <w:top w:val="nil"/>
              <w:left w:val="nil"/>
              <w:bottom w:val="single" w:sz="4" w:space="0" w:color="auto"/>
              <w:right w:val="single" w:sz="8" w:space="0" w:color="auto"/>
            </w:tcBorders>
            <w:shd w:val="clear" w:color="auto" w:fill="auto"/>
            <w:vAlign w:val="center"/>
          </w:tcPr>
          <w:p w:rsidR="00B924CC" w:rsidRPr="002F2B3C" w:rsidRDefault="00B924CC" w:rsidP="00373A25">
            <w:pPr>
              <w:spacing w:after="0" w:line="240" w:lineRule="auto"/>
              <w:rPr>
                <w:rFonts w:cs="Arial"/>
                <w:sz w:val="20"/>
                <w:szCs w:val="16"/>
              </w:rPr>
            </w:pPr>
            <w:r w:rsidRPr="002F2B3C">
              <w:rPr>
                <w:rFonts w:cs="Arial"/>
                <w:sz w:val="20"/>
                <w:szCs w:val="16"/>
              </w:rPr>
              <w:t>Superintendente de Obra</w:t>
            </w:r>
          </w:p>
        </w:tc>
      </w:tr>
      <w:tr w:rsidR="00B924CC" w:rsidRPr="002F2B3C"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2F2B3C" w:rsidRDefault="00B924CC" w:rsidP="00373A25">
            <w:pPr>
              <w:spacing w:after="0" w:line="240" w:lineRule="auto"/>
              <w:rPr>
                <w:rFonts w:ascii="Arial" w:hAnsi="Arial" w:cs="Arial"/>
                <w:sz w:val="20"/>
                <w:szCs w:val="16"/>
              </w:rPr>
            </w:pPr>
            <w:r w:rsidRPr="002F2B3C">
              <w:rPr>
                <w:rFonts w:ascii="Arial" w:hAnsi="Arial" w:cs="Arial"/>
                <w:sz w:val="20"/>
                <w:szCs w:val="16"/>
              </w:rPr>
              <w:t>3</w:t>
            </w:r>
          </w:p>
        </w:tc>
        <w:tc>
          <w:tcPr>
            <w:tcW w:w="5437" w:type="dxa"/>
            <w:tcBorders>
              <w:top w:val="nil"/>
              <w:left w:val="nil"/>
              <w:bottom w:val="single" w:sz="4" w:space="0" w:color="auto"/>
              <w:right w:val="single" w:sz="8" w:space="0" w:color="auto"/>
            </w:tcBorders>
            <w:shd w:val="clear" w:color="auto" w:fill="auto"/>
            <w:vAlign w:val="center"/>
          </w:tcPr>
          <w:p w:rsidR="00B924CC" w:rsidRPr="002F2B3C" w:rsidRDefault="00B924CC" w:rsidP="00373A25">
            <w:pPr>
              <w:spacing w:after="0" w:line="240" w:lineRule="auto"/>
              <w:rPr>
                <w:rFonts w:cs="Arial"/>
                <w:sz w:val="20"/>
                <w:szCs w:val="16"/>
              </w:rPr>
            </w:pPr>
            <w:r w:rsidRPr="002F2B3C">
              <w:rPr>
                <w:rFonts w:cs="Arial"/>
                <w:sz w:val="20"/>
                <w:szCs w:val="16"/>
              </w:rPr>
              <w:t>Supervisor Técnico</w:t>
            </w:r>
          </w:p>
        </w:tc>
      </w:tr>
      <w:tr w:rsidR="00B924CC" w:rsidRPr="002F2B3C"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2F2B3C" w:rsidRDefault="00B924CC" w:rsidP="00373A25">
            <w:pPr>
              <w:spacing w:after="0" w:line="240" w:lineRule="auto"/>
              <w:rPr>
                <w:rFonts w:ascii="Arial" w:hAnsi="Arial" w:cs="Arial"/>
                <w:sz w:val="20"/>
                <w:szCs w:val="16"/>
              </w:rPr>
            </w:pPr>
            <w:r w:rsidRPr="002F2B3C">
              <w:rPr>
                <w:rFonts w:ascii="Arial" w:hAnsi="Arial" w:cs="Arial"/>
                <w:sz w:val="20"/>
                <w:szCs w:val="16"/>
              </w:rPr>
              <w:t>4</w:t>
            </w:r>
          </w:p>
        </w:tc>
        <w:tc>
          <w:tcPr>
            <w:tcW w:w="5437" w:type="dxa"/>
            <w:tcBorders>
              <w:top w:val="nil"/>
              <w:left w:val="nil"/>
              <w:bottom w:val="single" w:sz="4" w:space="0" w:color="auto"/>
              <w:right w:val="single" w:sz="8" w:space="0" w:color="auto"/>
            </w:tcBorders>
            <w:shd w:val="clear" w:color="auto" w:fill="auto"/>
            <w:vAlign w:val="center"/>
          </w:tcPr>
          <w:p w:rsidR="00B924CC" w:rsidRPr="002F2B3C" w:rsidRDefault="00B924CC" w:rsidP="00373A25">
            <w:pPr>
              <w:spacing w:after="0" w:line="240" w:lineRule="auto"/>
              <w:rPr>
                <w:rFonts w:cs="Arial"/>
                <w:sz w:val="20"/>
                <w:szCs w:val="16"/>
              </w:rPr>
            </w:pPr>
            <w:r w:rsidRPr="002F2B3C">
              <w:rPr>
                <w:rFonts w:cs="Arial"/>
                <w:sz w:val="20"/>
                <w:szCs w:val="16"/>
              </w:rPr>
              <w:t>Director de Obra</w:t>
            </w:r>
          </w:p>
        </w:tc>
      </w:tr>
    </w:tbl>
    <w:p w:rsidR="00B924CC" w:rsidRPr="002F2B3C" w:rsidRDefault="00B924CC" w:rsidP="00B924CC">
      <w:pPr>
        <w:spacing w:after="0"/>
        <w:jc w:val="both"/>
        <w:rPr>
          <w:rFonts w:ascii="Arial Narrow" w:eastAsia="Times New Roman" w:hAnsi="Arial Narrow" w:cs="Times New Roman"/>
          <w:sz w:val="24"/>
          <w:szCs w:val="24"/>
        </w:rPr>
      </w:pPr>
    </w:p>
    <w:p w:rsidR="00B924CC" w:rsidRPr="002F2B3C" w:rsidRDefault="00B924CC" w:rsidP="00B924CC">
      <w:pPr>
        <w:spacing w:after="0"/>
        <w:jc w:val="both"/>
        <w:rPr>
          <w:rFonts w:ascii="Arial Narrow" w:eastAsia="Times New Roman" w:hAnsi="Arial Narrow" w:cs="Times New Roman"/>
          <w:sz w:val="24"/>
          <w:szCs w:val="24"/>
        </w:rPr>
      </w:pPr>
    </w:p>
    <w:p w:rsidR="00B924CC" w:rsidRPr="002F2B3C" w:rsidRDefault="00B924CC" w:rsidP="00B924CC">
      <w:pPr>
        <w:spacing w:after="0"/>
        <w:jc w:val="both"/>
        <w:rPr>
          <w:rFonts w:ascii="Arial Narrow" w:eastAsia="Times New Roman" w:hAnsi="Arial Narrow" w:cs="Times New Roman"/>
          <w:sz w:val="24"/>
          <w:szCs w:val="24"/>
        </w:rPr>
      </w:pPr>
    </w:p>
    <w:p w:rsidR="00B924CC" w:rsidRPr="002F2B3C" w:rsidRDefault="00B924CC" w:rsidP="000659C1">
      <w:pPr>
        <w:spacing w:line="240" w:lineRule="auto"/>
        <w:rPr>
          <w:rFonts w:ascii="Arial Narrow" w:hAnsi="Arial Narrow"/>
          <w:sz w:val="24"/>
          <w:szCs w:val="24"/>
        </w:rPr>
      </w:pPr>
    </w:p>
    <w:p w:rsidR="005E52DC" w:rsidRPr="002F2B3C" w:rsidRDefault="005E52DC" w:rsidP="000659C1">
      <w:pPr>
        <w:spacing w:line="240" w:lineRule="auto"/>
        <w:rPr>
          <w:rFonts w:ascii="Arial Narrow" w:hAnsi="Arial Narrow"/>
          <w:sz w:val="24"/>
          <w:szCs w:val="24"/>
        </w:rPr>
      </w:pPr>
    </w:p>
    <w:p w:rsidR="005E52DC" w:rsidRPr="002F2B3C" w:rsidRDefault="005E52DC" w:rsidP="000659C1">
      <w:pPr>
        <w:spacing w:line="240" w:lineRule="auto"/>
        <w:rPr>
          <w:rFonts w:ascii="Arial Narrow" w:hAnsi="Arial Narrow"/>
          <w:sz w:val="24"/>
          <w:szCs w:val="24"/>
        </w:rPr>
      </w:pPr>
    </w:p>
    <w:p w:rsidR="00FC587A" w:rsidRPr="002F2B3C"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2F2B3C">
        <w:rPr>
          <w:rFonts w:ascii="Arial Narrow" w:eastAsia="Arial Unicode MS" w:hAnsi="Arial Narrow"/>
          <w:b/>
          <w:sz w:val="24"/>
          <w:szCs w:val="24"/>
        </w:rPr>
        <w:t>GARANTÍAS DEL SERVICIO</w:t>
      </w:r>
    </w:p>
    <w:p w:rsidR="00380E8D" w:rsidRPr="002F2B3C" w:rsidRDefault="00380E8D" w:rsidP="003859C3">
      <w:pPr>
        <w:pStyle w:val="CM12"/>
        <w:numPr>
          <w:ilvl w:val="0"/>
          <w:numId w:val="22"/>
        </w:numPr>
        <w:ind w:left="709" w:hanging="283"/>
        <w:jc w:val="both"/>
        <w:rPr>
          <w:rFonts w:ascii="Arial Narrow" w:hAnsi="Arial Narrow" w:cs="Arial"/>
          <w:lang w:val="es-BO"/>
        </w:rPr>
      </w:pPr>
      <w:r w:rsidRPr="002F2B3C">
        <w:rPr>
          <w:rFonts w:ascii="Arial Narrow" w:hAnsi="Arial Narrow" w:cs="Arial"/>
          <w:b/>
          <w:lang w:val="es-BO"/>
        </w:rPr>
        <w:t>Garantía de Seriedad de Propuesta:</w:t>
      </w:r>
      <w:r w:rsidRPr="002F2B3C">
        <w:rPr>
          <w:rFonts w:ascii="Arial Narrow" w:hAnsi="Arial Narrow" w:cs="Arial"/>
          <w:lang w:val="es-BO"/>
        </w:rPr>
        <w:t xml:space="preserve"> tiene por objeto garantizar que los proponentes participen de buena fe y con la intención de culminar el proceso y deberá presentarse conjuntamente con la propuesta.</w:t>
      </w:r>
    </w:p>
    <w:p w:rsidR="00380E8D" w:rsidRPr="002F2B3C" w:rsidRDefault="00380E8D" w:rsidP="00380E8D">
      <w:pPr>
        <w:pStyle w:val="CM12"/>
        <w:ind w:left="720"/>
        <w:jc w:val="both"/>
        <w:rPr>
          <w:rFonts w:ascii="Arial Narrow" w:hAnsi="Arial Narrow" w:cs="Arial"/>
          <w:lang w:val="es-BO"/>
        </w:rPr>
      </w:pPr>
      <w:r w:rsidRPr="002F2B3C">
        <w:rPr>
          <w:rFonts w:ascii="Arial Narrow" w:hAnsi="Arial Narrow" w:cs="Arial"/>
          <w:lang w:val="es-BO"/>
        </w:rPr>
        <w:t>Los proponentes podrán presentar: Boletas de Garantía Bancaria, Boleta de Garantía a Primer Requerimiento, Pólizas de Seguro de Caución a Primer Requerimiento para Entidades Públicas que debe ser emitida por cualquier entidad regulada y autorizada por la Autoridad de Supervisión del Sistema Financiero de Bolivia.</w:t>
      </w:r>
    </w:p>
    <w:p w:rsidR="00380E8D" w:rsidRPr="002F2B3C" w:rsidRDefault="00380E8D" w:rsidP="00380E8D">
      <w:pPr>
        <w:pStyle w:val="CM12"/>
        <w:ind w:left="720"/>
        <w:jc w:val="both"/>
        <w:rPr>
          <w:rFonts w:ascii="Arial Narrow" w:hAnsi="Arial Narrow" w:cs="Arial"/>
          <w:b/>
          <w:lang w:val="es-BO"/>
        </w:rPr>
      </w:pPr>
      <w:r w:rsidRPr="002F2B3C">
        <w:rPr>
          <w:rFonts w:ascii="Arial Narrow" w:hAnsi="Arial Narrow" w:cs="Arial"/>
          <w:lang w:val="es-BO"/>
        </w:rPr>
        <w:t xml:space="preserve">La garantía presentada deberá expresar su carácter de: </w:t>
      </w:r>
      <w:r w:rsidRPr="002F2B3C">
        <w:rPr>
          <w:rFonts w:ascii="Arial Narrow" w:hAnsi="Arial Narrow" w:cs="Arial"/>
          <w:b/>
          <w:lang w:val="es-BO"/>
        </w:rPr>
        <w:t>irrevocable, renovable y de ejecución inmediata.</w:t>
      </w:r>
    </w:p>
    <w:p w:rsidR="00380E8D" w:rsidRPr="002F2B3C" w:rsidRDefault="00380E8D" w:rsidP="00380E8D">
      <w:pPr>
        <w:pStyle w:val="CM12"/>
        <w:ind w:left="720"/>
        <w:jc w:val="both"/>
        <w:rPr>
          <w:rFonts w:ascii="Arial Narrow" w:hAnsi="Arial Narrow" w:cs="Arial"/>
          <w:lang w:val="es-BO"/>
        </w:rPr>
      </w:pPr>
      <w:r w:rsidRPr="002F2B3C">
        <w:rPr>
          <w:rFonts w:ascii="Arial Narrow" w:hAnsi="Arial Narrow" w:cs="Arial"/>
          <w:lang w:val="es-BO"/>
        </w:rPr>
        <w:t>La Garantía de Seriedad de Propuesta debe ser presentada por todos los proponentes que participen del proceso de contratación por un valor equivalente al Uno por Ciento (1%) del valor total de su propuesta económica.</w:t>
      </w:r>
    </w:p>
    <w:p w:rsidR="00AB6721" w:rsidRPr="002F2B3C" w:rsidRDefault="00AB6721" w:rsidP="00AB6721"/>
    <w:p w:rsidR="003B0A79" w:rsidRPr="002F2B3C" w:rsidRDefault="003B0A79" w:rsidP="00AB6721"/>
    <w:p w:rsidR="00380E8D" w:rsidRPr="002F2B3C" w:rsidRDefault="00380E8D" w:rsidP="003859C3">
      <w:pPr>
        <w:pStyle w:val="CM12"/>
        <w:numPr>
          <w:ilvl w:val="0"/>
          <w:numId w:val="22"/>
        </w:numPr>
        <w:ind w:left="709" w:hanging="283"/>
        <w:jc w:val="both"/>
        <w:rPr>
          <w:rFonts w:ascii="Arial Narrow" w:hAnsi="Arial Narrow" w:cs="Arial"/>
          <w:lang w:val="es-BO"/>
        </w:rPr>
      </w:pPr>
      <w:bookmarkStart w:id="46" w:name="_Toc314666251"/>
      <w:r w:rsidRPr="002F2B3C">
        <w:rPr>
          <w:rFonts w:ascii="Arial Narrow" w:hAnsi="Arial Narrow" w:cs="Arial"/>
          <w:b/>
          <w:lang w:val="es-ES"/>
        </w:rPr>
        <w:t>G</w:t>
      </w:r>
      <w:proofErr w:type="spellStart"/>
      <w:r w:rsidR="00EB581A" w:rsidRPr="002F2B3C">
        <w:rPr>
          <w:rFonts w:ascii="Arial Narrow" w:hAnsi="Arial Narrow" w:cs="Arial"/>
          <w:b/>
          <w:lang w:val="es-BO"/>
        </w:rPr>
        <w:t>arantía</w:t>
      </w:r>
      <w:proofErr w:type="spellEnd"/>
      <w:r w:rsidRPr="002F2B3C">
        <w:rPr>
          <w:rFonts w:ascii="Arial Narrow" w:hAnsi="Arial Narrow" w:cs="Arial"/>
          <w:b/>
          <w:lang w:val="es-BO"/>
        </w:rPr>
        <w:t xml:space="preserve"> de Cumplimiento de contrato:</w:t>
      </w:r>
      <w:r w:rsidRPr="002F2B3C">
        <w:rPr>
          <w:rFonts w:ascii="Arial Narrow" w:hAnsi="Arial Narrow" w:cs="Arial"/>
          <w:lang w:val="es-BO"/>
        </w:rPr>
        <w:t xml:space="preserve"> debe ser presentada por el proponente adjudicado por un valor equivalente al Siete por Ciento (7%) del monto total del contrato en boleta de garantía bancaria o póliza, que exceda en </w:t>
      </w:r>
      <w:r w:rsidR="00740DB0" w:rsidRPr="002F2B3C">
        <w:rPr>
          <w:rFonts w:ascii="Arial Narrow" w:hAnsi="Arial Narrow" w:cs="Arial"/>
          <w:lang w:val="es-BO"/>
        </w:rPr>
        <w:t>sesenta</w:t>
      </w:r>
      <w:r w:rsidRPr="002F2B3C">
        <w:rPr>
          <w:rFonts w:ascii="Arial Narrow" w:hAnsi="Arial Narrow" w:cs="Arial"/>
          <w:lang w:val="es-BO"/>
        </w:rPr>
        <w:t xml:space="preserve"> (</w:t>
      </w:r>
      <w:r w:rsidR="00EB581A" w:rsidRPr="002F2B3C">
        <w:rPr>
          <w:rFonts w:ascii="Arial Narrow" w:hAnsi="Arial Narrow" w:cs="Arial"/>
          <w:lang w:val="es-BO"/>
        </w:rPr>
        <w:t>6</w:t>
      </w:r>
      <w:r w:rsidRPr="002F2B3C">
        <w:rPr>
          <w:rFonts w:ascii="Arial Narrow" w:hAnsi="Arial Narrow" w:cs="Arial"/>
          <w:lang w:val="es-BO"/>
        </w:rPr>
        <w:t>0) días calendario el plazo de entrega; y que cumpla con las características de renovable, irrevocable y de ejecución inmediata, emitida a nombre de YPFB, (solo para la empresa adjudicada).</w:t>
      </w:r>
      <w:bookmarkEnd w:id="46"/>
    </w:p>
    <w:p w:rsidR="000B10C3" w:rsidRPr="002F2B3C" w:rsidRDefault="000B10C3" w:rsidP="000B10C3">
      <w:pPr>
        <w:rPr>
          <w:lang w:val="es-ES_tradnl"/>
        </w:rPr>
      </w:pPr>
    </w:p>
    <w:p w:rsidR="000B10C3" w:rsidRPr="002F2B3C" w:rsidRDefault="000B10C3" w:rsidP="00EB581A">
      <w:pPr>
        <w:pStyle w:val="Ttulo5"/>
        <w:numPr>
          <w:ilvl w:val="0"/>
          <w:numId w:val="22"/>
        </w:numPr>
        <w:spacing w:before="0" w:after="0"/>
        <w:jc w:val="both"/>
        <w:rPr>
          <w:rFonts w:ascii="Arial Narrow" w:hAnsi="Arial Narrow" w:cs="Arial"/>
          <w:sz w:val="24"/>
          <w:szCs w:val="24"/>
          <w:lang w:val="es-BO"/>
        </w:rPr>
      </w:pPr>
      <w:r w:rsidRPr="002F2B3C">
        <w:rPr>
          <w:rFonts w:ascii="Arial Narrow" w:hAnsi="Arial Narrow" w:cs="Arial"/>
          <w:b/>
          <w:sz w:val="24"/>
          <w:szCs w:val="24"/>
          <w:lang w:val="es-ES"/>
        </w:rPr>
        <w:t xml:space="preserve">Garantía de Correcta Inversión de Anticipo: </w:t>
      </w:r>
      <w:r w:rsidRPr="002F2B3C">
        <w:rPr>
          <w:rFonts w:ascii="Arial Narrow" w:hAnsi="Arial Narrow" w:cs="Arial"/>
          <w:sz w:val="24"/>
          <w:szCs w:val="24"/>
          <w:lang w:val="es-BO"/>
        </w:rPr>
        <w:t>tiene por objeto garantizar la devolución del monto entregado al proponente por conce</w:t>
      </w:r>
      <w:r w:rsidR="00EB581A" w:rsidRPr="002F2B3C">
        <w:rPr>
          <w:rFonts w:ascii="Arial Narrow" w:hAnsi="Arial Narrow" w:cs="Arial"/>
          <w:sz w:val="24"/>
          <w:szCs w:val="24"/>
          <w:lang w:val="es-BO"/>
        </w:rPr>
        <w:t>0</w:t>
      </w:r>
      <w:r w:rsidRPr="002F2B3C">
        <w:rPr>
          <w:rFonts w:ascii="Arial Narrow" w:hAnsi="Arial Narrow" w:cs="Arial"/>
          <w:sz w:val="24"/>
          <w:szCs w:val="24"/>
          <w:lang w:val="es-BO"/>
        </w:rPr>
        <w:t>pto de anticipo inicial.</w:t>
      </w:r>
    </w:p>
    <w:p w:rsidR="000B10C3" w:rsidRPr="002F2B3C" w:rsidRDefault="000B10C3" w:rsidP="00EB581A">
      <w:pPr>
        <w:pStyle w:val="Ttulo5"/>
        <w:spacing w:before="0" w:after="0"/>
        <w:ind w:left="720"/>
        <w:jc w:val="both"/>
        <w:rPr>
          <w:rFonts w:ascii="Arial Narrow" w:hAnsi="Arial Narrow" w:cs="Arial"/>
          <w:sz w:val="24"/>
          <w:szCs w:val="24"/>
          <w:lang w:val="es-BO"/>
        </w:rPr>
      </w:pPr>
      <w:r w:rsidRPr="002F2B3C">
        <w:rPr>
          <w:rFonts w:ascii="Arial Narrow" w:hAnsi="Arial Narrow" w:cs="Arial"/>
          <w:sz w:val="24"/>
          <w:szCs w:val="24"/>
          <w:lang w:val="es-BO"/>
        </w:rPr>
        <w:t>Los proponentes deben presentar: Boletas de Garantía Bancaria o Boleta de Garantía a Primer Requerimiento, que debe ser emitida por cualquier entidad regulada y autorizada por la Autoridad de Supervisión del Sistema Financiero de Bolivia.</w:t>
      </w:r>
    </w:p>
    <w:p w:rsidR="000B10C3" w:rsidRPr="002F2B3C" w:rsidRDefault="000B10C3" w:rsidP="00EB581A">
      <w:pPr>
        <w:ind w:left="720"/>
        <w:jc w:val="both"/>
        <w:rPr>
          <w:rFonts w:ascii="Arial Narrow" w:eastAsia="Times New Roman" w:hAnsi="Arial Narrow" w:cs="Arial"/>
          <w:sz w:val="24"/>
          <w:szCs w:val="24"/>
        </w:rPr>
      </w:pPr>
      <w:r w:rsidRPr="002F2B3C">
        <w:rPr>
          <w:rFonts w:ascii="Arial Narrow" w:eastAsia="Times New Roman" w:hAnsi="Arial Narrow" w:cs="Arial"/>
          <w:sz w:val="24"/>
          <w:szCs w:val="24"/>
        </w:rPr>
        <w:t>La garantía presentada deberá expresar su carácter de: irrevocable, renovable y de ejecución inmediata.</w:t>
      </w:r>
    </w:p>
    <w:p w:rsidR="000B10C3" w:rsidRPr="002F2B3C" w:rsidRDefault="000B10C3" w:rsidP="00EB581A">
      <w:pPr>
        <w:pStyle w:val="Ttulo5"/>
        <w:tabs>
          <w:tab w:val="num" w:pos="1134"/>
        </w:tabs>
        <w:spacing w:before="0" w:after="0"/>
        <w:ind w:left="709"/>
        <w:jc w:val="both"/>
        <w:rPr>
          <w:rFonts w:ascii="Arial Narrow" w:hAnsi="Arial Narrow" w:cs="Arial"/>
          <w:sz w:val="24"/>
          <w:szCs w:val="24"/>
          <w:lang w:val="es-BO"/>
        </w:rPr>
      </w:pPr>
      <w:r w:rsidRPr="002F2B3C">
        <w:rPr>
          <w:rFonts w:ascii="Arial Narrow" w:hAnsi="Arial Narrow" w:cs="Arial"/>
          <w:sz w:val="24"/>
          <w:szCs w:val="24"/>
          <w:lang w:val="es-BO"/>
        </w:rPr>
        <w:t>Sera por un monto equivalente al 100% del anticipo otorgado, debiendo ser renovada mientras no se deduzca el monto total del anticipo otorgado.</w:t>
      </w:r>
    </w:p>
    <w:p w:rsidR="00EB581A" w:rsidRPr="002F2B3C" w:rsidRDefault="00EB581A" w:rsidP="00EB581A">
      <w:pPr>
        <w:pStyle w:val="CM12"/>
        <w:ind w:left="709"/>
        <w:jc w:val="both"/>
        <w:rPr>
          <w:rFonts w:ascii="Arial Narrow" w:hAnsi="Arial Narrow" w:cs="Arial"/>
          <w:lang w:val="es-BO"/>
        </w:rPr>
      </w:pPr>
    </w:p>
    <w:p w:rsidR="00380E8D" w:rsidRPr="002F2B3C" w:rsidRDefault="00380E8D" w:rsidP="003859C3">
      <w:pPr>
        <w:pStyle w:val="CM12"/>
        <w:numPr>
          <w:ilvl w:val="0"/>
          <w:numId w:val="22"/>
        </w:numPr>
        <w:ind w:left="709" w:hanging="283"/>
        <w:jc w:val="both"/>
        <w:rPr>
          <w:rFonts w:ascii="Arial Narrow" w:hAnsi="Arial Narrow" w:cs="Arial"/>
          <w:lang w:val="es-BO"/>
        </w:rPr>
      </w:pPr>
      <w:r w:rsidRPr="002F2B3C">
        <w:rPr>
          <w:rFonts w:ascii="Arial Narrow" w:hAnsi="Arial Narrow" w:cs="Arial"/>
          <w:b/>
          <w:lang w:val="es-ES"/>
        </w:rPr>
        <w:t>Garantía Adicional</w:t>
      </w:r>
      <w:r w:rsidRPr="002F2B3C">
        <w:rPr>
          <w:rFonts w:ascii="Arial Narrow" w:hAnsi="Arial Narrow" w:cs="Arial"/>
          <w:b/>
          <w:lang w:val="es-BO"/>
        </w:rPr>
        <w:t xml:space="preserve"> a la Garantía de Cumplimiento de contrato:</w:t>
      </w:r>
      <w:r w:rsidRPr="002F2B3C">
        <w:rPr>
          <w:rFonts w:ascii="Arial Narrow" w:hAnsi="Arial Narrow" w:cs="Arial"/>
          <w:lang w:val="es-BO"/>
        </w:rPr>
        <w:t xml:space="preserve"> El proponente adjudicado, cuya propuesta económica esté por debajo del ochenta y cinco por ciento (85%) del precio referencial, deberá presentar una Garantía adicional de la de Cumplimiento de Contrato, equivalente a la diferencia entre el ochenta y cinco por ciento (85%) del precio referencial y el valor de su propuesta económica.</w:t>
      </w:r>
    </w:p>
    <w:p w:rsidR="00AF33E5" w:rsidRPr="002F2B3C" w:rsidRDefault="00AF33E5" w:rsidP="00AF33E5">
      <w:pPr>
        <w:rPr>
          <w:rFonts w:ascii="Arial Narrow" w:hAnsi="Arial Narrow"/>
        </w:rPr>
      </w:pPr>
    </w:p>
    <w:p w:rsidR="00FC587A" w:rsidRPr="002F2B3C"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2F2B3C">
        <w:rPr>
          <w:rFonts w:ascii="Arial Narrow" w:eastAsia="Arial Unicode MS" w:hAnsi="Arial Narrow"/>
          <w:b/>
          <w:sz w:val="24"/>
          <w:szCs w:val="24"/>
        </w:rPr>
        <w:t>GARANTÍA DE LA OBRA</w:t>
      </w:r>
    </w:p>
    <w:p w:rsidR="0075369B" w:rsidRPr="002F2B3C" w:rsidRDefault="0075369B" w:rsidP="000659C1">
      <w:pPr>
        <w:pStyle w:val="CM12"/>
        <w:ind w:left="360"/>
        <w:jc w:val="both"/>
        <w:rPr>
          <w:rFonts w:ascii="Arial Narrow" w:hAnsi="Arial Narrow" w:cs="Arial"/>
          <w:lang w:val="es-BO"/>
        </w:rPr>
      </w:pPr>
      <w:bookmarkStart w:id="47" w:name="_Toc314666252"/>
      <w:r w:rsidRPr="002F2B3C">
        <w:rPr>
          <w:rFonts w:ascii="Arial Narrow" w:hAnsi="Arial Narrow" w:cs="Arial"/>
          <w:lang w:val="es-BO"/>
        </w:rPr>
        <w:t xml:space="preserve">A la firma de contrato </w:t>
      </w:r>
      <w:r w:rsidR="00692789" w:rsidRPr="002F2B3C">
        <w:rPr>
          <w:rFonts w:ascii="Arial Narrow" w:hAnsi="Arial Narrow" w:cs="Arial"/>
          <w:lang w:val="es-BO"/>
        </w:rPr>
        <w:t xml:space="preserve">de acuerdo a </w:t>
      </w:r>
      <w:r w:rsidR="00692789" w:rsidRPr="002F2B3C">
        <w:rPr>
          <w:rFonts w:ascii="Arial Narrow" w:hAnsi="Arial Narrow" w:cs="Arial"/>
          <w:b/>
          <w:lang w:val="es-BO"/>
        </w:rPr>
        <w:t>Decreto Municipal N° 006  de fecha 7 de marzo de 2014 articulo 8 (Solicitud de ejecución de obras civiles en bienes de dominio municipal) inciso e)</w:t>
      </w:r>
      <w:r w:rsidR="00692789" w:rsidRPr="002F2B3C">
        <w:rPr>
          <w:rFonts w:ascii="Arial Narrow" w:hAnsi="Arial Narrow" w:cs="Arial"/>
          <w:lang w:val="es-BO"/>
        </w:rPr>
        <w:t xml:space="preserve">  </w:t>
      </w:r>
      <w:r w:rsidRPr="002F2B3C">
        <w:rPr>
          <w:rFonts w:ascii="Arial Narrow" w:hAnsi="Arial Narrow" w:cs="Arial"/>
          <w:lang w:val="es-BO"/>
        </w:rPr>
        <w:t xml:space="preserve">la empresa que se </w:t>
      </w:r>
      <w:r w:rsidR="00794BFE" w:rsidRPr="002F2B3C">
        <w:rPr>
          <w:rFonts w:ascii="Arial Narrow" w:hAnsi="Arial Narrow" w:cs="Arial"/>
          <w:lang w:val="es-BO"/>
        </w:rPr>
        <w:t>adjudicó</w:t>
      </w:r>
      <w:r w:rsidRPr="002F2B3C">
        <w:rPr>
          <w:rFonts w:ascii="Arial Narrow" w:hAnsi="Arial Narrow" w:cs="Arial"/>
          <w:lang w:val="es-BO"/>
        </w:rPr>
        <w:t xml:space="preserve"> el servicio deberá presentar carta notariada en dos ejemplares originales a YPFB  por un tiempo mínimo de 2 años por la garantía </w:t>
      </w:r>
      <w:r w:rsidR="003152C6" w:rsidRPr="002F2B3C">
        <w:rPr>
          <w:rFonts w:ascii="Arial Narrow" w:hAnsi="Arial Narrow" w:cs="Arial"/>
          <w:lang w:val="es-BO"/>
        </w:rPr>
        <w:t>de ejecución</w:t>
      </w:r>
      <w:r w:rsidRPr="002F2B3C">
        <w:rPr>
          <w:rFonts w:ascii="Arial Narrow" w:hAnsi="Arial Narrow" w:cs="Arial"/>
          <w:lang w:val="es-BO"/>
        </w:rPr>
        <w:t xml:space="preserve"> de las obras civiles </w:t>
      </w:r>
      <w:r w:rsidR="001D4EDC" w:rsidRPr="002F2B3C">
        <w:rPr>
          <w:rFonts w:ascii="Arial Narrow" w:hAnsi="Arial Narrow" w:cs="Arial"/>
          <w:lang w:val="es-BO"/>
        </w:rPr>
        <w:t xml:space="preserve">del </w:t>
      </w:r>
      <w:bookmarkEnd w:id="47"/>
      <w:r w:rsidR="003B0A79" w:rsidRPr="002F2B3C">
        <w:rPr>
          <w:rFonts w:ascii="Arial Narrow" w:hAnsi="Arial Narrow" w:cs="Arial"/>
          <w:lang w:val="es-BO"/>
        </w:rPr>
        <w:t>proyecto.</w:t>
      </w:r>
    </w:p>
    <w:p w:rsidR="0075369B" w:rsidRPr="002F2B3C" w:rsidRDefault="0075369B" w:rsidP="00AF33E5">
      <w:pPr>
        <w:pStyle w:val="CM12"/>
        <w:ind w:left="360"/>
        <w:jc w:val="both"/>
        <w:rPr>
          <w:rFonts w:ascii="Arial Narrow" w:hAnsi="Arial Narrow" w:cs="Arial"/>
          <w:lang w:val="es-BO"/>
        </w:rPr>
      </w:pPr>
      <w:r w:rsidRPr="002F2B3C">
        <w:rPr>
          <w:rFonts w:ascii="Arial Narrow" w:hAnsi="Arial Narrow" w:cs="Arial"/>
          <w:lang w:val="es-BO"/>
        </w:rPr>
        <w:tab/>
      </w:r>
    </w:p>
    <w:p w:rsidR="00DE1EAB" w:rsidRPr="002F2B3C" w:rsidRDefault="0075369B" w:rsidP="000659C1">
      <w:pPr>
        <w:pStyle w:val="CM12"/>
        <w:ind w:left="360"/>
        <w:jc w:val="both"/>
        <w:rPr>
          <w:rFonts w:ascii="Arial Narrow" w:hAnsi="Arial Narrow" w:cs="Arial"/>
          <w:lang w:val="es-BO"/>
        </w:rPr>
      </w:pPr>
      <w:bookmarkStart w:id="48" w:name="_Toc314666253"/>
      <w:r w:rsidRPr="002F2B3C">
        <w:rPr>
          <w:rFonts w:ascii="Arial Narrow" w:hAnsi="Arial Narrow" w:cs="Arial"/>
          <w:lang w:val="es-BO"/>
        </w:rPr>
        <w:t xml:space="preserve">Dentro del periodo de 2 años de </w:t>
      </w:r>
      <w:r w:rsidR="00601B52" w:rsidRPr="002F2B3C">
        <w:rPr>
          <w:rFonts w:ascii="Arial Narrow" w:hAnsi="Arial Narrow" w:cs="Arial"/>
          <w:lang w:val="es-BO"/>
        </w:rPr>
        <w:t>garantía</w:t>
      </w:r>
      <w:r w:rsidRPr="002F2B3C">
        <w:rPr>
          <w:rFonts w:ascii="Arial Narrow" w:hAnsi="Arial Narrow" w:cs="Arial"/>
          <w:lang w:val="es-BO"/>
        </w:rPr>
        <w:t xml:space="preserve"> l</w:t>
      </w:r>
      <w:r w:rsidR="00FC587A" w:rsidRPr="002F2B3C">
        <w:rPr>
          <w:rFonts w:ascii="Arial Narrow" w:hAnsi="Arial Narrow" w:cs="Arial"/>
          <w:lang w:val="es-BO"/>
        </w:rPr>
        <w:t xml:space="preserve">a subsanación de cualquier problema encontrado deberá ser inmediata y todos los costos </w:t>
      </w:r>
      <w:r w:rsidR="00EA18ED" w:rsidRPr="002F2B3C">
        <w:rPr>
          <w:rFonts w:ascii="Arial Narrow" w:hAnsi="Arial Narrow" w:cs="Arial"/>
          <w:lang w:val="es-BO"/>
        </w:rPr>
        <w:t>correrán</w:t>
      </w:r>
      <w:r w:rsidR="00FC587A" w:rsidRPr="002F2B3C">
        <w:rPr>
          <w:rFonts w:ascii="Arial Narrow" w:hAnsi="Arial Narrow" w:cs="Arial"/>
          <w:lang w:val="es-BO"/>
        </w:rPr>
        <w:t xml:space="preserve"> por cuenta de la empresa adjudicada.</w:t>
      </w:r>
      <w:bookmarkEnd w:id="48"/>
      <w:r w:rsidR="00B3229F" w:rsidRPr="002F2B3C">
        <w:rPr>
          <w:rFonts w:ascii="Arial Narrow" w:hAnsi="Arial Narrow" w:cs="Arial"/>
          <w:lang w:val="es-BO"/>
        </w:rPr>
        <w:t xml:space="preserve"> </w:t>
      </w:r>
    </w:p>
    <w:p w:rsidR="00DE1EAB" w:rsidRPr="002F2B3C" w:rsidRDefault="00DE1EAB" w:rsidP="000659C1">
      <w:pPr>
        <w:pStyle w:val="CM12"/>
        <w:ind w:left="360"/>
        <w:jc w:val="both"/>
        <w:rPr>
          <w:rFonts w:ascii="Arial Narrow" w:hAnsi="Arial Narrow" w:cs="Arial"/>
          <w:lang w:val="es-BO"/>
        </w:rPr>
      </w:pPr>
    </w:p>
    <w:p w:rsidR="00FC587A" w:rsidRPr="002F2B3C" w:rsidRDefault="00B3229F" w:rsidP="000659C1">
      <w:pPr>
        <w:pStyle w:val="CM12"/>
        <w:ind w:left="360"/>
        <w:jc w:val="both"/>
        <w:rPr>
          <w:rFonts w:ascii="Arial Narrow" w:hAnsi="Arial Narrow" w:cs="Arial"/>
          <w:lang w:val="es-BO"/>
        </w:rPr>
      </w:pPr>
      <w:r w:rsidRPr="002F2B3C">
        <w:rPr>
          <w:rFonts w:ascii="Arial Narrow" w:hAnsi="Arial Narrow" w:cs="Arial"/>
          <w:lang w:val="es-BO"/>
        </w:rPr>
        <w:t>En caso de incumplimiento será causal de descalificación para futuras licitaciones.</w:t>
      </w:r>
    </w:p>
    <w:p w:rsidR="005E52DC" w:rsidRPr="002F2B3C" w:rsidRDefault="005E52DC" w:rsidP="005E52DC"/>
    <w:p w:rsidR="00E42B29" w:rsidRPr="002F2B3C" w:rsidRDefault="00E42B29"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2F2B3C">
        <w:rPr>
          <w:rFonts w:ascii="Arial Narrow" w:eastAsia="Arial Unicode MS" w:hAnsi="Arial Narrow"/>
          <w:b/>
          <w:sz w:val="24"/>
          <w:szCs w:val="24"/>
        </w:rPr>
        <w:lastRenderedPageBreak/>
        <w:t>SEGUROS</w:t>
      </w:r>
    </w:p>
    <w:p w:rsidR="006A4BAD" w:rsidRPr="002F2B3C" w:rsidRDefault="006A4BAD" w:rsidP="006A4BAD">
      <w:pPr>
        <w:pStyle w:val="CM12"/>
        <w:ind w:left="360"/>
        <w:rPr>
          <w:rFonts w:ascii="Arial Narrow" w:hAnsi="Arial Narrow" w:cs="Arial"/>
          <w:iCs/>
        </w:rPr>
      </w:pPr>
      <w:bookmarkStart w:id="49" w:name="_Toc314666254"/>
      <w:r w:rsidRPr="002F2B3C">
        <w:rPr>
          <w:rFonts w:ascii="Arial Narrow" w:hAnsi="Arial Narrow" w:cs="Arial"/>
          <w:iCs/>
        </w:rPr>
        <w:t>La empresa adjudicada, deberá presentar y mantener vigente de forma ininterrumpida durante todo el periodo del contrato la Póliza de Seguro especificada a continuación:</w:t>
      </w:r>
    </w:p>
    <w:p w:rsidR="005915DA" w:rsidRPr="002F2B3C" w:rsidRDefault="005915DA" w:rsidP="005915DA">
      <w:pPr>
        <w:pStyle w:val="CM12"/>
        <w:ind w:left="720"/>
        <w:rPr>
          <w:rFonts w:ascii="Arial Narrow" w:hAnsi="Arial Narrow" w:cs="Arial"/>
          <w:b/>
          <w:bCs/>
          <w:iCs/>
        </w:rPr>
      </w:pPr>
    </w:p>
    <w:p w:rsidR="006A4BAD" w:rsidRPr="002F2B3C" w:rsidRDefault="006A4BAD" w:rsidP="00CF1C45">
      <w:pPr>
        <w:pStyle w:val="CM12"/>
        <w:numPr>
          <w:ilvl w:val="0"/>
          <w:numId w:val="33"/>
        </w:numPr>
        <w:rPr>
          <w:rFonts w:ascii="Arial Narrow" w:hAnsi="Arial Narrow" w:cs="Arial"/>
          <w:b/>
          <w:bCs/>
          <w:iCs/>
        </w:rPr>
      </w:pPr>
      <w:r w:rsidRPr="002F2B3C">
        <w:rPr>
          <w:rFonts w:ascii="Arial Narrow" w:hAnsi="Arial Narrow" w:cs="Arial"/>
          <w:b/>
          <w:bCs/>
          <w:iCs/>
        </w:rPr>
        <w:t>Póliza Todo Riesgo de Construcción</w:t>
      </w:r>
    </w:p>
    <w:p w:rsidR="006A4BAD" w:rsidRPr="002F2B3C" w:rsidRDefault="006A4BAD" w:rsidP="006A4BAD">
      <w:pPr>
        <w:pStyle w:val="CM12"/>
        <w:ind w:left="360"/>
        <w:jc w:val="both"/>
        <w:rPr>
          <w:rFonts w:ascii="Arial Narrow" w:hAnsi="Arial Narrow" w:cs="Arial"/>
          <w:iCs/>
        </w:rPr>
      </w:pPr>
      <w:r w:rsidRPr="002F2B3C">
        <w:rPr>
          <w:rFonts w:ascii="Arial Narrow" w:hAnsi="Arial Narrow" w:cs="Arial"/>
          <w:iCs/>
        </w:rPr>
        <w:t>Durante la ejecución de la obra, el Contratista deberá mantener por su cuenta y cargo una póliza de Seguro adecuada, para asegurar contra todo riesgo, las obras en ejecución, materiales.</w:t>
      </w:r>
    </w:p>
    <w:p w:rsidR="006A4BAD" w:rsidRPr="002F2B3C" w:rsidRDefault="006A4BAD" w:rsidP="006A4BAD">
      <w:pPr>
        <w:pStyle w:val="CM12"/>
        <w:ind w:left="360"/>
        <w:rPr>
          <w:rFonts w:ascii="Arial Narrow" w:hAnsi="Arial Narrow" w:cs="Arial"/>
          <w:iCs/>
        </w:rPr>
      </w:pPr>
      <w:r w:rsidRPr="002F2B3C">
        <w:rPr>
          <w:rFonts w:ascii="Arial Narrow" w:hAnsi="Arial Narrow" w:cs="Arial"/>
          <w:iC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5915DA" w:rsidRPr="002F2B3C" w:rsidRDefault="005915DA" w:rsidP="005915DA">
      <w:pPr>
        <w:pStyle w:val="CM12"/>
        <w:ind w:left="720"/>
        <w:rPr>
          <w:rFonts w:ascii="Arial Narrow" w:hAnsi="Arial Narrow" w:cs="Arial"/>
          <w:b/>
          <w:bCs/>
          <w:iCs/>
        </w:rPr>
      </w:pPr>
    </w:p>
    <w:p w:rsidR="006A4BAD" w:rsidRPr="002F2B3C" w:rsidRDefault="006A4BAD" w:rsidP="00CF1C45">
      <w:pPr>
        <w:pStyle w:val="CM12"/>
        <w:numPr>
          <w:ilvl w:val="0"/>
          <w:numId w:val="33"/>
        </w:numPr>
        <w:rPr>
          <w:rFonts w:ascii="Arial Narrow" w:hAnsi="Arial Narrow" w:cs="Arial"/>
          <w:b/>
          <w:bCs/>
          <w:iCs/>
        </w:rPr>
      </w:pPr>
      <w:r w:rsidRPr="002F2B3C">
        <w:rPr>
          <w:rFonts w:ascii="Arial Narrow" w:hAnsi="Arial Narrow" w:cs="Arial"/>
          <w:b/>
          <w:bCs/>
          <w:iCs/>
        </w:rPr>
        <w:t>Seguro de Responsabilidad Civil.</w:t>
      </w:r>
    </w:p>
    <w:p w:rsidR="006A4BAD" w:rsidRPr="002F2B3C" w:rsidRDefault="006A4BAD" w:rsidP="006A4BAD">
      <w:pPr>
        <w:pStyle w:val="CM12"/>
        <w:ind w:left="360"/>
        <w:rPr>
          <w:rFonts w:ascii="Arial Narrow" w:hAnsi="Arial Narrow" w:cs="Arial"/>
          <w:iCs/>
        </w:rPr>
      </w:pPr>
      <w:r w:rsidRPr="002F2B3C">
        <w:rPr>
          <w:rFonts w:ascii="Arial Narrow" w:hAnsi="Arial Narrow" w:cs="Arial"/>
          <w:iC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6A4BAD" w:rsidRPr="002F2B3C" w:rsidRDefault="006A4BAD" w:rsidP="006A4BAD">
      <w:pPr>
        <w:pStyle w:val="CM12"/>
        <w:ind w:left="360"/>
        <w:rPr>
          <w:rFonts w:ascii="Arial Narrow" w:hAnsi="Arial Narrow" w:cs="Arial"/>
          <w:iCs/>
        </w:rPr>
      </w:pPr>
      <w:r w:rsidRPr="002F2B3C">
        <w:rPr>
          <w:rFonts w:ascii="Arial Narrow" w:hAnsi="Arial Narrow" w:cs="Arial"/>
          <w:iCs/>
        </w:rPr>
        <w:t> El límite de indemnización por evento y/o reclamos deberá ser por $</w:t>
      </w:r>
      <w:proofErr w:type="spellStart"/>
      <w:r w:rsidRPr="002F2B3C">
        <w:rPr>
          <w:rFonts w:ascii="Arial Narrow" w:hAnsi="Arial Narrow" w:cs="Arial"/>
          <w:iCs/>
        </w:rPr>
        <w:t>us</w:t>
      </w:r>
      <w:proofErr w:type="spellEnd"/>
      <w:r w:rsidRPr="002F2B3C">
        <w:rPr>
          <w:rFonts w:ascii="Arial Narrow" w:hAnsi="Arial Narrow" w:cs="Arial"/>
          <w:iCs/>
        </w:rPr>
        <w:t>. 10.000.</w:t>
      </w:r>
    </w:p>
    <w:p w:rsidR="005915DA" w:rsidRPr="002F2B3C" w:rsidRDefault="005915DA" w:rsidP="005915DA">
      <w:pPr>
        <w:pStyle w:val="CM12"/>
        <w:ind w:left="720"/>
        <w:rPr>
          <w:rFonts w:ascii="Arial Narrow" w:hAnsi="Arial Narrow" w:cs="Arial"/>
          <w:b/>
          <w:bCs/>
          <w:iCs/>
        </w:rPr>
      </w:pPr>
    </w:p>
    <w:p w:rsidR="006A4BAD" w:rsidRPr="002F2B3C" w:rsidRDefault="006A4BAD" w:rsidP="00CF1C45">
      <w:pPr>
        <w:pStyle w:val="CM12"/>
        <w:numPr>
          <w:ilvl w:val="0"/>
          <w:numId w:val="33"/>
        </w:numPr>
        <w:rPr>
          <w:rFonts w:ascii="Arial Narrow" w:hAnsi="Arial Narrow" w:cs="Arial"/>
          <w:b/>
          <w:bCs/>
          <w:iCs/>
        </w:rPr>
      </w:pPr>
      <w:r w:rsidRPr="002F2B3C">
        <w:rPr>
          <w:rFonts w:ascii="Arial Narrow" w:hAnsi="Arial Narrow" w:cs="Arial"/>
          <w:b/>
          <w:bCs/>
          <w:iCs/>
        </w:rPr>
        <w:t>Póliza de Accidentes Personales.</w:t>
      </w:r>
    </w:p>
    <w:p w:rsidR="006A4BAD" w:rsidRPr="002F2B3C" w:rsidRDefault="006A4BAD" w:rsidP="00604AED">
      <w:pPr>
        <w:pStyle w:val="CM12"/>
        <w:ind w:left="1080"/>
        <w:rPr>
          <w:rFonts w:ascii="Arial Narrow" w:hAnsi="Arial Narrow" w:cs="Arial"/>
          <w:iCs/>
        </w:rPr>
      </w:pPr>
      <w:r w:rsidRPr="002F2B3C">
        <w:rPr>
          <w:rFonts w:ascii="Arial Narrow" w:hAnsi="Arial Narrow" w:cs="Arial"/>
          <w:iC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A4BAD" w:rsidRPr="002F2B3C" w:rsidRDefault="006A4BAD" w:rsidP="00604AED">
      <w:pPr>
        <w:pStyle w:val="CM12"/>
        <w:ind w:left="720" w:firstLine="360"/>
        <w:rPr>
          <w:rFonts w:ascii="Arial Narrow" w:hAnsi="Arial Narrow" w:cs="Arial"/>
          <w:b/>
          <w:bCs/>
          <w:iCs/>
        </w:rPr>
      </w:pPr>
      <w:r w:rsidRPr="002F2B3C">
        <w:rPr>
          <w:rFonts w:ascii="Arial Narrow" w:hAnsi="Arial Narrow" w:cs="Arial"/>
          <w:b/>
          <w:bCs/>
          <w:iCs/>
        </w:rPr>
        <w:t>Condiciones Adicionales.</w:t>
      </w:r>
    </w:p>
    <w:p w:rsidR="006A4BAD" w:rsidRPr="002F2B3C" w:rsidRDefault="006A4BAD" w:rsidP="00CF1C45">
      <w:pPr>
        <w:pStyle w:val="CM12"/>
        <w:numPr>
          <w:ilvl w:val="0"/>
          <w:numId w:val="34"/>
        </w:numPr>
        <w:rPr>
          <w:rFonts w:ascii="Arial Narrow" w:hAnsi="Arial Narrow" w:cs="Arial"/>
          <w:iCs/>
        </w:rPr>
      </w:pPr>
      <w:r w:rsidRPr="002F2B3C">
        <w:rPr>
          <w:rFonts w:ascii="Arial Narrow" w:hAnsi="Arial Narrow" w:cs="Arial"/>
          <w:iC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A4BAD" w:rsidRPr="002F2B3C" w:rsidRDefault="006A4BAD" w:rsidP="00CF1C45">
      <w:pPr>
        <w:pStyle w:val="CM12"/>
        <w:numPr>
          <w:ilvl w:val="0"/>
          <w:numId w:val="34"/>
        </w:numPr>
        <w:rPr>
          <w:rFonts w:ascii="Arial Narrow" w:hAnsi="Arial Narrow" w:cs="Arial"/>
          <w:iCs/>
        </w:rPr>
      </w:pPr>
      <w:r w:rsidRPr="002F2B3C">
        <w:rPr>
          <w:rFonts w:ascii="Arial Narrow" w:hAnsi="Arial Narrow" w:cs="Arial"/>
          <w:iCs/>
        </w:rPr>
        <w:t>La empresa adjudicada, deberá entregar una copia de las citadas pólizas a YPFB antes de la suscripción del contrato.</w:t>
      </w:r>
    </w:p>
    <w:p w:rsidR="005E52DC" w:rsidRPr="002F2B3C" w:rsidRDefault="005E52DC" w:rsidP="005E52DC">
      <w:pPr>
        <w:rPr>
          <w:lang w:val="es-ES_tradnl"/>
        </w:rPr>
      </w:pPr>
    </w:p>
    <w:p w:rsidR="00E42B29" w:rsidRPr="002F2B3C" w:rsidRDefault="00E42B29" w:rsidP="000659C1">
      <w:pPr>
        <w:pStyle w:val="CM12"/>
        <w:ind w:left="360"/>
        <w:jc w:val="both"/>
        <w:rPr>
          <w:rFonts w:ascii="Arial Narrow" w:hAnsi="Arial Narrow"/>
        </w:rPr>
      </w:pPr>
      <w:bookmarkStart w:id="50" w:name="_Toc314666258"/>
      <w:bookmarkEnd w:id="49"/>
      <w:r w:rsidRPr="002F2B3C">
        <w:rPr>
          <w:rFonts w:ascii="Arial Narrow" w:hAnsi="Arial Narrow" w:cs="Arial"/>
          <w:lang w:val="es-BO"/>
        </w:rPr>
        <w:lastRenderedPageBreak/>
        <w:t>La emp</w:t>
      </w:r>
      <w:r w:rsidR="00DA404C" w:rsidRPr="002F2B3C">
        <w:rPr>
          <w:rFonts w:ascii="Arial Narrow" w:hAnsi="Arial Narrow" w:cs="Arial"/>
          <w:lang w:val="es-BO"/>
        </w:rPr>
        <w:t xml:space="preserve">resa adjudicada deberá entregar, las pólizas y los certificados de seguro antes de la fecha de inicio de obras  </w:t>
      </w:r>
      <w:r w:rsidRPr="002F2B3C">
        <w:rPr>
          <w:rFonts w:ascii="Arial Narrow" w:hAnsi="Arial Narrow" w:cs="Arial"/>
          <w:lang w:val="es-BO"/>
        </w:rPr>
        <w:t xml:space="preserve">al </w:t>
      </w:r>
      <w:r w:rsidR="00D66206" w:rsidRPr="002F2B3C">
        <w:rPr>
          <w:rFonts w:ascii="Arial Narrow" w:hAnsi="Arial Narrow" w:cs="Arial"/>
          <w:lang w:val="es-BO"/>
        </w:rPr>
        <w:t>SUPERVISOR</w:t>
      </w:r>
      <w:r w:rsidRPr="002F2B3C">
        <w:rPr>
          <w:rFonts w:ascii="Arial Narrow" w:hAnsi="Arial Narrow" w:cs="Arial"/>
          <w:lang w:val="es-BO"/>
        </w:rPr>
        <w:t xml:space="preserve"> o al fiscal de obra</w:t>
      </w:r>
      <w:r w:rsidR="002A545B" w:rsidRPr="002F2B3C">
        <w:rPr>
          <w:rFonts w:ascii="Arial Narrow" w:hAnsi="Arial Narrow" w:cs="Arial"/>
          <w:lang w:val="es-BO"/>
        </w:rPr>
        <w:t xml:space="preserve"> de YPFB</w:t>
      </w:r>
      <w:r w:rsidRPr="002F2B3C">
        <w:rPr>
          <w:rFonts w:ascii="Arial Narrow" w:hAnsi="Arial Narrow" w:cs="Arial"/>
          <w:lang w:val="es-BO"/>
        </w:rPr>
        <w:t>, para su aprobación.</w:t>
      </w:r>
      <w:bookmarkEnd w:id="50"/>
      <w:r w:rsidR="000A2358" w:rsidRPr="002F2B3C">
        <w:rPr>
          <w:rFonts w:ascii="Arial Narrow" w:hAnsi="Arial Narrow" w:cs="Arial"/>
          <w:lang w:val="es-BO"/>
        </w:rPr>
        <w:t xml:space="preserve"> </w:t>
      </w:r>
    </w:p>
    <w:p w:rsidR="00FC587A" w:rsidRPr="002F2B3C" w:rsidRDefault="00FC587A" w:rsidP="000659C1">
      <w:pPr>
        <w:pStyle w:val="CM12"/>
        <w:ind w:left="360"/>
        <w:jc w:val="both"/>
        <w:rPr>
          <w:rFonts w:ascii="Arial Narrow" w:hAnsi="Arial Narrow" w:cs="Arial"/>
          <w:lang w:val="es-BO"/>
        </w:rPr>
      </w:pPr>
    </w:p>
    <w:p w:rsidR="00FC587A" w:rsidRPr="002F2B3C"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2F2B3C">
        <w:rPr>
          <w:rFonts w:ascii="Arial Narrow" w:eastAsia="Arial Unicode MS" w:hAnsi="Arial Narrow"/>
          <w:b/>
          <w:sz w:val="24"/>
          <w:szCs w:val="24"/>
        </w:rPr>
        <w:t xml:space="preserve">MODALIDAD </w:t>
      </w:r>
      <w:r w:rsidR="00A31F5E" w:rsidRPr="002F2B3C">
        <w:rPr>
          <w:rFonts w:ascii="Arial Narrow" w:eastAsia="Arial Unicode MS" w:hAnsi="Arial Narrow"/>
          <w:b/>
          <w:sz w:val="24"/>
          <w:szCs w:val="24"/>
        </w:rPr>
        <w:t>DE ADJUDICACIÓN</w:t>
      </w:r>
      <w:r w:rsidR="00ED001A" w:rsidRPr="002F2B3C">
        <w:rPr>
          <w:rFonts w:ascii="Arial Narrow" w:eastAsia="Arial Unicode MS" w:hAnsi="Arial Narrow"/>
          <w:b/>
          <w:sz w:val="24"/>
          <w:szCs w:val="24"/>
        </w:rPr>
        <w:t xml:space="preserve"> </w:t>
      </w:r>
    </w:p>
    <w:p w:rsidR="001D4EDC" w:rsidRPr="002F2B3C" w:rsidRDefault="001D4EDC" w:rsidP="001D4EDC">
      <w:pPr>
        <w:pStyle w:val="CM12"/>
        <w:ind w:left="360"/>
        <w:jc w:val="both"/>
        <w:rPr>
          <w:rFonts w:ascii="Arial Narrow" w:hAnsi="Arial Narrow" w:cs="Arial"/>
          <w:lang w:val="es-BO"/>
        </w:rPr>
      </w:pPr>
      <w:bookmarkStart w:id="51" w:name="_Toc314666259"/>
      <w:r w:rsidRPr="002F2B3C">
        <w:rPr>
          <w:rFonts w:ascii="Arial Narrow" w:hAnsi="Arial Narrow" w:cs="Arial"/>
          <w:lang w:val="es-BO"/>
        </w:rPr>
        <w:t>El presente proceso será adjudicado mediante la modalidad CDO (Contratación Directa Ordinaria) y será por el total</w:t>
      </w:r>
      <w:r w:rsidR="003B0A79" w:rsidRPr="002F2B3C">
        <w:rPr>
          <w:rFonts w:ascii="Arial Narrow" w:hAnsi="Arial Narrow" w:cs="Arial"/>
          <w:lang w:val="es-BO"/>
        </w:rPr>
        <w:t xml:space="preserve"> del proyecto </w:t>
      </w:r>
      <w:r w:rsidRPr="002F2B3C">
        <w:rPr>
          <w:rFonts w:ascii="Arial Narrow" w:hAnsi="Arial Narrow" w:cs="Arial"/>
          <w:lang w:val="es-BO"/>
        </w:rPr>
        <w:t>del servicio ofertado.</w:t>
      </w:r>
      <w:bookmarkEnd w:id="51"/>
      <w:r w:rsidRPr="002F2B3C">
        <w:rPr>
          <w:rFonts w:ascii="Arial Narrow" w:hAnsi="Arial Narrow" w:cs="Arial"/>
          <w:lang w:val="es-BO"/>
        </w:rPr>
        <w:t xml:space="preserve"> </w:t>
      </w:r>
    </w:p>
    <w:p w:rsidR="004C5E9B" w:rsidRPr="002F2B3C" w:rsidRDefault="004C5E9B" w:rsidP="00A60857">
      <w:pPr>
        <w:pStyle w:val="Prrafodelista"/>
        <w:tabs>
          <w:tab w:val="left" w:pos="360"/>
        </w:tabs>
        <w:spacing w:line="240" w:lineRule="auto"/>
        <w:ind w:left="360"/>
        <w:rPr>
          <w:rFonts w:ascii="Arial Narrow" w:eastAsia="Arial Unicode MS" w:hAnsi="Arial Narrow"/>
          <w:b/>
          <w:sz w:val="24"/>
          <w:szCs w:val="24"/>
          <w:lang w:val="es-ES_tradnl"/>
        </w:rPr>
      </w:pPr>
    </w:p>
    <w:p w:rsidR="00380E8D" w:rsidRPr="002F2B3C"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rPr>
      </w:pPr>
      <w:r w:rsidRPr="002F2B3C">
        <w:rPr>
          <w:rFonts w:ascii="Arial Narrow" w:eastAsia="Arial Unicode MS" w:hAnsi="Arial Narrow"/>
          <w:b/>
          <w:sz w:val="24"/>
          <w:szCs w:val="24"/>
        </w:rPr>
        <w:t>METODO DE SELECCIÓN</w:t>
      </w:r>
    </w:p>
    <w:p w:rsidR="00380E8D" w:rsidRPr="002F2B3C" w:rsidRDefault="00380E8D" w:rsidP="00380E8D">
      <w:pPr>
        <w:tabs>
          <w:tab w:val="left" w:pos="360"/>
        </w:tabs>
        <w:spacing w:line="240" w:lineRule="auto"/>
        <w:rPr>
          <w:rFonts w:ascii="Arial Narrow" w:eastAsia="Arial Unicode MS" w:hAnsi="Arial Narrow"/>
          <w:b/>
          <w:sz w:val="24"/>
          <w:szCs w:val="24"/>
        </w:rPr>
      </w:pPr>
      <w:r w:rsidRPr="002F2B3C">
        <w:rPr>
          <w:rFonts w:ascii="Arial Narrow" w:hAnsi="Arial Narrow" w:cs="Arial"/>
        </w:rPr>
        <w:tab/>
        <w:t>El método de calificación será el Precio Evaluado más bajo.</w:t>
      </w:r>
    </w:p>
    <w:p w:rsidR="00380E8D" w:rsidRPr="002F2B3C"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rPr>
      </w:pPr>
      <w:r w:rsidRPr="002F2B3C">
        <w:rPr>
          <w:rFonts w:ascii="Arial Narrow" w:eastAsia="Arial Unicode MS" w:hAnsi="Arial Narrow"/>
          <w:b/>
          <w:sz w:val="24"/>
          <w:szCs w:val="24"/>
        </w:rPr>
        <w:t>VALIDEZ DE LA PROPUESTA</w:t>
      </w:r>
    </w:p>
    <w:p w:rsidR="00380E8D" w:rsidRPr="002F2B3C" w:rsidRDefault="00380E8D" w:rsidP="00380E8D">
      <w:pPr>
        <w:pStyle w:val="Estilo1"/>
        <w:ind w:firstLine="360"/>
        <w:rPr>
          <w:rFonts w:cs="Arial"/>
          <w:b w:val="0"/>
          <w:lang w:val="es-BO"/>
        </w:rPr>
      </w:pPr>
      <w:r w:rsidRPr="002F2B3C">
        <w:rPr>
          <w:rFonts w:cs="Arial"/>
          <w:b w:val="0"/>
          <w:lang w:val="es-BO"/>
        </w:rPr>
        <w:t>Validez de la Propuesta, la cual no puede ser menor a 90 días calendario.</w:t>
      </w:r>
    </w:p>
    <w:p w:rsidR="004C5E9B" w:rsidRPr="002F2B3C" w:rsidRDefault="004C5E9B" w:rsidP="00A60857">
      <w:pPr>
        <w:pStyle w:val="Prrafodelista"/>
        <w:tabs>
          <w:tab w:val="left" w:pos="360"/>
        </w:tabs>
        <w:spacing w:line="240" w:lineRule="auto"/>
        <w:ind w:left="360"/>
        <w:rPr>
          <w:rFonts w:ascii="Arial Narrow" w:eastAsia="Arial Unicode MS" w:hAnsi="Arial Narrow"/>
          <w:b/>
          <w:sz w:val="24"/>
          <w:szCs w:val="24"/>
        </w:rPr>
      </w:pPr>
    </w:p>
    <w:p w:rsidR="00FC587A" w:rsidRPr="002F2B3C"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2F2B3C">
        <w:rPr>
          <w:rFonts w:ascii="Arial Narrow" w:eastAsia="Arial Unicode MS" w:hAnsi="Arial Narrow"/>
          <w:b/>
          <w:sz w:val="24"/>
          <w:szCs w:val="24"/>
        </w:rPr>
        <w:t>INSPECCIÓN PREVIA</w:t>
      </w:r>
    </w:p>
    <w:p w:rsidR="00D978BF" w:rsidRPr="002F2B3C" w:rsidRDefault="00D978BF" w:rsidP="00A60857">
      <w:pPr>
        <w:pStyle w:val="CM12"/>
        <w:ind w:left="360"/>
        <w:jc w:val="both"/>
        <w:rPr>
          <w:rFonts w:ascii="Arial Narrow" w:hAnsi="Arial Narrow" w:cs="Arial Narrow"/>
        </w:rPr>
      </w:pPr>
      <w:bookmarkStart w:id="52" w:name="_Toc314666261"/>
      <w:r w:rsidRPr="002F2B3C">
        <w:rPr>
          <w:rFonts w:ascii="Arial Narrow" w:hAnsi="Arial Narrow" w:cs="Arial Narrow"/>
        </w:rPr>
        <w:t xml:space="preserve">Las empresas proponentes tienen la obligación de realizar la inspección previa del lugar y el entorno donde se realizara la </w:t>
      </w:r>
      <w:r w:rsidR="003152C6" w:rsidRPr="002F2B3C">
        <w:rPr>
          <w:rFonts w:ascii="Arial Narrow" w:hAnsi="Arial Narrow" w:cs="Arial Narrow"/>
        </w:rPr>
        <w:t>obra antes</w:t>
      </w:r>
      <w:r w:rsidRPr="002F2B3C">
        <w:rPr>
          <w:rFonts w:ascii="Arial Narrow" w:hAnsi="Arial Narrow" w:cs="Arial Narrow"/>
        </w:rPr>
        <w:t xml:space="preserve"> de la presentación de propuestas, por cuenta</w:t>
      </w:r>
      <w:r w:rsidR="007A5E01" w:rsidRPr="002F2B3C">
        <w:rPr>
          <w:rFonts w:ascii="Arial Narrow" w:hAnsi="Arial Narrow" w:cs="Arial Narrow"/>
        </w:rPr>
        <w:t xml:space="preserve"> propia</w:t>
      </w:r>
      <w:r w:rsidRPr="002F2B3C">
        <w:rPr>
          <w:rFonts w:ascii="Arial Narrow" w:hAnsi="Arial Narrow" w:cs="Arial Narrow"/>
        </w:rPr>
        <w:t>.</w:t>
      </w:r>
      <w:bookmarkEnd w:id="52"/>
    </w:p>
    <w:p w:rsidR="005915DA" w:rsidRPr="002F2B3C" w:rsidRDefault="005915DA" w:rsidP="005915DA">
      <w:pPr>
        <w:pStyle w:val="Prrafodelista"/>
        <w:tabs>
          <w:tab w:val="left" w:pos="360"/>
        </w:tabs>
        <w:spacing w:line="240" w:lineRule="auto"/>
        <w:ind w:left="360"/>
        <w:rPr>
          <w:rFonts w:ascii="Arial Narrow" w:eastAsia="Arial Unicode MS" w:hAnsi="Arial Narrow"/>
          <w:b/>
          <w:sz w:val="24"/>
          <w:szCs w:val="24"/>
        </w:rPr>
      </w:pPr>
    </w:p>
    <w:p w:rsidR="006A4BAD" w:rsidRPr="002F2B3C" w:rsidRDefault="006A4BAD" w:rsidP="006A4BAD">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sidRPr="002F2B3C">
        <w:rPr>
          <w:rFonts w:ascii="Arial Narrow" w:eastAsia="Arial Unicode MS" w:hAnsi="Arial Narrow"/>
          <w:b/>
          <w:sz w:val="24"/>
          <w:szCs w:val="24"/>
        </w:rPr>
        <w:t>CONSULTAS ESCRITAS</w:t>
      </w:r>
    </w:p>
    <w:p w:rsidR="006A4BAD" w:rsidRPr="002F2B3C" w:rsidRDefault="006A4BAD" w:rsidP="006A4BAD">
      <w:pPr>
        <w:pStyle w:val="Prrafodelista"/>
        <w:tabs>
          <w:tab w:val="left" w:pos="360"/>
        </w:tabs>
        <w:spacing w:line="240" w:lineRule="auto"/>
        <w:ind w:left="360"/>
        <w:rPr>
          <w:rFonts w:ascii="Arial Narrow" w:eastAsia="Arial Unicode MS" w:hAnsi="Arial Narrow"/>
          <w:b/>
          <w:sz w:val="24"/>
          <w:szCs w:val="24"/>
          <w:lang w:val="en-US"/>
        </w:rPr>
      </w:pPr>
    </w:p>
    <w:p w:rsidR="006A4BAD" w:rsidRPr="002F2B3C" w:rsidRDefault="006A4BAD" w:rsidP="006A4BAD">
      <w:pPr>
        <w:pStyle w:val="Prrafodelista"/>
        <w:tabs>
          <w:tab w:val="left" w:pos="360"/>
        </w:tabs>
        <w:spacing w:line="240" w:lineRule="auto"/>
        <w:ind w:left="360"/>
        <w:rPr>
          <w:rFonts w:ascii="Arial Narrow" w:eastAsia="Times New Roman" w:hAnsi="Arial Narrow" w:cs="Arial Narrow"/>
          <w:sz w:val="24"/>
          <w:szCs w:val="24"/>
          <w:lang w:val="es-ES_tradnl"/>
        </w:rPr>
      </w:pPr>
      <w:r w:rsidRPr="002F2B3C">
        <w:rPr>
          <w:rFonts w:ascii="Arial Narrow" w:eastAsia="Times New Roman" w:hAnsi="Arial Narrow" w:cs="Arial Narrow"/>
          <w:sz w:val="24"/>
          <w:szCs w:val="24"/>
          <w:lang w:val="es-ES_tradnl"/>
        </w:rPr>
        <w:t>No corresponde.</w:t>
      </w:r>
    </w:p>
    <w:p w:rsidR="00380E8D" w:rsidRPr="002F2B3C" w:rsidRDefault="00380E8D" w:rsidP="00380E8D">
      <w:pPr>
        <w:pStyle w:val="Prrafodelista"/>
        <w:tabs>
          <w:tab w:val="left" w:pos="360"/>
        </w:tabs>
        <w:spacing w:line="240" w:lineRule="auto"/>
        <w:ind w:left="360"/>
        <w:rPr>
          <w:rFonts w:ascii="Arial Narrow" w:eastAsia="Arial Unicode MS" w:hAnsi="Arial Narrow"/>
          <w:b/>
          <w:sz w:val="24"/>
          <w:szCs w:val="24"/>
        </w:rPr>
      </w:pPr>
    </w:p>
    <w:p w:rsidR="00380E8D" w:rsidRPr="002F2B3C"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sidRPr="002F2B3C">
        <w:rPr>
          <w:rFonts w:ascii="Arial Narrow" w:eastAsia="Arial Unicode MS" w:hAnsi="Arial Narrow"/>
          <w:b/>
          <w:sz w:val="24"/>
          <w:szCs w:val="24"/>
        </w:rPr>
        <w:t>REUNION DE ACLARACIÓN</w:t>
      </w:r>
    </w:p>
    <w:p w:rsidR="00380E8D" w:rsidRPr="002F2B3C" w:rsidRDefault="00380E8D" w:rsidP="00380E8D">
      <w:pPr>
        <w:pStyle w:val="Prrafodelista"/>
        <w:tabs>
          <w:tab w:val="left" w:pos="360"/>
        </w:tabs>
        <w:spacing w:line="240" w:lineRule="auto"/>
        <w:ind w:left="360"/>
        <w:rPr>
          <w:rFonts w:ascii="Arial Narrow" w:hAnsi="Arial Narrow" w:cs="Arial Narrow"/>
        </w:rPr>
      </w:pPr>
    </w:p>
    <w:p w:rsidR="00380E8D" w:rsidRPr="002F2B3C" w:rsidRDefault="00380E8D" w:rsidP="00380E8D">
      <w:pPr>
        <w:pStyle w:val="Prrafodelista"/>
        <w:tabs>
          <w:tab w:val="left" w:pos="360"/>
        </w:tabs>
        <w:spacing w:line="240" w:lineRule="auto"/>
        <w:ind w:left="360"/>
        <w:rPr>
          <w:rFonts w:ascii="Arial Narrow" w:hAnsi="Arial Narrow" w:cs="Arial Narrow"/>
        </w:rPr>
      </w:pPr>
      <w:r w:rsidRPr="002F2B3C">
        <w:rPr>
          <w:rFonts w:ascii="Arial Narrow" w:hAnsi="Arial Narrow" w:cs="Arial Narrow"/>
        </w:rPr>
        <w:t>La reunión de aclaración se llevará a cabo de acuerdo a lo establecido en el DBC.</w:t>
      </w:r>
    </w:p>
    <w:p w:rsidR="00127F1A" w:rsidRPr="002F2B3C" w:rsidRDefault="00127F1A" w:rsidP="00380E8D">
      <w:pPr>
        <w:pStyle w:val="Prrafodelista"/>
        <w:tabs>
          <w:tab w:val="left" w:pos="360"/>
        </w:tabs>
        <w:spacing w:line="240" w:lineRule="auto"/>
        <w:ind w:left="360"/>
        <w:rPr>
          <w:rFonts w:ascii="Arial Narrow" w:eastAsia="Arial Unicode MS" w:hAnsi="Arial Narrow"/>
          <w:b/>
          <w:sz w:val="24"/>
          <w:szCs w:val="24"/>
        </w:rPr>
      </w:pPr>
    </w:p>
    <w:p w:rsidR="00FC587A" w:rsidRPr="002F2B3C" w:rsidRDefault="00A31F5E" w:rsidP="00A60857">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sidRPr="002F2B3C">
        <w:rPr>
          <w:rFonts w:ascii="Arial Narrow" w:eastAsia="Arial Unicode MS" w:hAnsi="Arial Narrow"/>
          <w:b/>
          <w:sz w:val="24"/>
          <w:szCs w:val="24"/>
        </w:rPr>
        <w:t>MODALIDAD DE PAGO</w:t>
      </w:r>
    </w:p>
    <w:p w:rsidR="005915DA" w:rsidRPr="002F2B3C" w:rsidRDefault="00D978BF" w:rsidP="00A60857">
      <w:pPr>
        <w:pStyle w:val="CM12"/>
        <w:ind w:left="360"/>
        <w:jc w:val="both"/>
        <w:rPr>
          <w:rFonts w:ascii="Arial Narrow" w:hAnsi="Arial Narrow" w:cs="Arial Narrow"/>
        </w:rPr>
      </w:pPr>
      <w:bookmarkStart w:id="53" w:name="_Toc314666263"/>
      <w:bookmarkEnd w:id="39"/>
      <w:bookmarkEnd w:id="40"/>
      <w:r w:rsidRPr="002F2B3C">
        <w:rPr>
          <w:rFonts w:ascii="Arial Narrow" w:hAnsi="Arial Narrow" w:cs="Arial Narrow"/>
        </w:rPr>
        <w:t>La modalidad de pago será contra avance de obra en planilla</w:t>
      </w:r>
      <w:r w:rsidR="002021E3" w:rsidRPr="002F2B3C">
        <w:rPr>
          <w:rFonts w:ascii="Arial Narrow" w:hAnsi="Arial Narrow" w:cs="Arial Narrow"/>
        </w:rPr>
        <w:t xml:space="preserve">.  Las planillas serán </w:t>
      </w:r>
      <w:r w:rsidR="003152C6" w:rsidRPr="002F2B3C">
        <w:rPr>
          <w:rFonts w:ascii="Arial Narrow" w:hAnsi="Arial Narrow" w:cs="Arial Narrow"/>
        </w:rPr>
        <w:t>realizadas obligatoriamente</w:t>
      </w:r>
      <w:r w:rsidR="00ED4E28" w:rsidRPr="002F2B3C">
        <w:rPr>
          <w:rFonts w:ascii="Arial Narrow" w:hAnsi="Arial Narrow" w:cs="Arial Narrow"/>
        </w:rPr>
        <w:t xml:space="preserve"> </w:t>
      </w:r>
      <w:r w:rsidR="001A19E0" w:rsidRPr="002F2B3C">
        <w:rPr>
          <w:rFonts w:ascii="Arial Narrow" w:hAnsi="Arial Narrow" w:cs="Arial Narrow"/>
        </w:rPr>
        <w:t xml:space="preserve">cada 1000 metros lineales de avance al 100% (tramo terminado hasta la reposición, de acuerdo al </w:t>
      </w:r>
      <w:proofErr w:type="spellStart"/>
      <w:r w:rsidR="001A19E0" w:rsidRPr="002F2B3C">
        <w:rPr>
          <w:rFonts w:ascii="Arial Narrow" w:hAnsi="Arial Narrow" w:cs="Arial Narrow"/>
        </w:rPr>
        <w:t>checklist</w:t>
      </w:r>
      <w:proofErr w:type="spellEnd"/>
      <w:r w:rsidR="001A19E0" w:rsidRPr="002F2B3C">
        <w:rPr>
          <w:rFonts w:ascii="Arial Narrow" w:hAnsi="Arial Narrow" w:cs="Arial Narrow"/>
        </w:rPr>
        <w:t xml:space="preserve"> entregado por el </w:t>
      </w:r>
      <w:r w:rsidR="00D66206" w:rsidRPr="002F2B3C">
        <w:rPr>
          <w:rFonts w:ascii="Arial Narrow" w:hAnsi="Arial Narrow" w:cs="Arial Narrow"/>
        </w:rPr>
        <w:t>SUPERVISOR</w:t>
      </w:r>
      <w:r w:rsidR="001A19E0" w:rsidRPr="002F2B3C">
        <w:rPr>
          <w:rFonts w:ascii="Arial Narrow" w:hAnsi="Arial Narrow" w:cs="Arial Narrow"/>
        </w:rPr>
        <w:t>)</w:t>
      </w:r>
      <w:r w:rsidR="001732C7" w:rsidRPr="002F2B3C">
        <w:rPr>
          <w:rFonts w:ascii="Arial Narrow" w:hAnsi="Arial Narrow" w:cs="Arial Narrow"/>
        </w:rPr>
        <w:t>, la planilla debe ser entregada en un máximo de 5 días después de realizada la medición</w:t>
      </w:r>
      <w:r w:rsidR="003D29EC" w:rsidRPr="002F2B3C">
        <w:rPr>
          <w:rFonts w:ascii="Arial Narrow" w:hAnsi="Arial Narrow" w:cs="Arial Narrow"/>
        </w:rPr>
        <w:t>, para su revisión</w:t>
      </w:r>
      <w:r w:rsidR="003016A9" w:rsidRPr="002F2B3C">
        <w:rPr>
          <w:rFonts w:ascii="Arial Narrow" w:hAnsi="Arial Narrow" w:cs="Arial Narrow"/>
        </w:rPr>
        <w:t>.</w:t>
      </w:r>
      <w:r w:rsidR="00F70A2D" w:rsidRPr="002F2B3C">
        <w:rPr>
          <w:rFonts w:ascii="Arial Narrow" w:hAnsi="Arial Narrow" w:cs="Arial Narrow"/>
        </w:rPr>
        <w:t xml:space="preserve"> </w:t>
      </w:r>
    </w:p>
    <w:p w:rsidR="003D29EC" w:rsidRPr="002F2B3C" w:rsidRDefault="00F70A2D" w:rsidP="00A60857">
      <w:pPr>
        <w:pStyle w:val="CM12"/>
        <w:ind w:left="360"/>
        <w:jc w:val="both"/>
        <w:rPr>
          <w:rFonts w:ascii="Arial Narrow" w:hAnsi="Arial Narrow" w:cs="Arial"/>
        </w:rPr>
      </w:pPr>
      <w:r w:rsidRPr="002F2B3C">
        <w:rPr>
          <w:rFonts w:ascii="Arial Narrow" w:hAnsi="Arial Narrow" w:cs="Arial Narrow"/>
        </w:rPr>
        <w:t xml:space="preserve">De no presentar el Contratista la respectiva planilla dentro del plazo previsto, los días de demora serán contabilizados por el SUPERVISOR y/o el FISCAL, a efectos de aplicar multas </w:t>
      </w:r>
      <w:r w:rsidRPr="002F2B3C">
        <w:rPr>
          <w:rFonts w:ascii="Arial Narrow" w:hAnsi="Arial Narrow" w:cs="Arial"/>
        </w:rPr>
        <w:t>con el 1% del monto total del contrato por día de retraso.</w:t>
      </w:r>
    </w:p>
    <w:p w:rsidR="00F70A2D" w:rsidRPr="002F2B3C" w:rsidRDefault="00F70A2D" w:rsidP="00F70A2D">
      <w:pPr>
        <w:pStyle w:val="CM12"/>
        <w:ind w:left="360"/>
        <w:jc w:val="both"/>
        <w:rPr>
          <w:rFonts w:ascii="Arial Narrow" w:hAnsi="Arial Narrow" w:cs="Arial Narrow"/>
        </w:rPr>
      </w:pPr>
      <w:r w:rsidRPr="002F2B3C">
        <w:rPr>
          <w:rFonts w:ascii="Arial Narrow" w:hAnsi="Arial Narrow" w:cs="Arial Narrow"/>
        </w:rPr>
        <w:t xml:space="preserve">El SUPERVISOR, dentro de los tres (3) días hábiles siguientes, después de recibir </w:t>
      </w:r>
      <w:r w:rsidR="005E4D93" w:rsidRPr="002F2B3C">
        <w:rPr>
          <w:rFonts w:ascii="Arial Narrow" w:hAnsi="Arial Narrow" w:cs="Arial Narrow"/>
        </w:rPr>
        <w:t>la</w:t>
      </w:r>
      <w:r w:rsidRPr="002F2B3C">
        <w:rPr>
          <w:rFonts w:ascii="Arial Narrow" w:hAnsi="Arial Narrow" w:cs="Arial Narrow"/>
        </w:rPr>
        <w:t xml:space="preserve"> versión definitiva el certificado o planilla de pago indicará por escrito su aprobación o devolverá el certificado para que se enmienden los motivos de rechazo, debiendo el Contratista, en este último caso, realizar las </w:t>
      </w:r>
      <w:r w:rsidRPr="002F2B3C">
        <w:rPr>
          <w:rFonts w:ascii="Arial Narrow" w:hAnsi="Arial Narrow" w:cs="Arial Narrow"/>
        </w:rPr>
        <w:lastRenderedPageBreak/>
        <w:t xml:space="preserve">correcciones necesarias y volver a presentar el certificado en un plazo no mayor a los </w:t>
      </w:r>
      <w:r w:rsidR="002D767D" w:rsidRPr="002F2B3C">
        <w:rPr>
          <w:rFonts w:ascii="Arial Narrow" w:hAnsi="Arial Narrow" w:cs="Arial Narrow"/>
        </w:rPr>
        <w:t xml:space="preserve">dos (2) </w:t>
      </w:r>
      <w:r w:rsidRPr="002F2B3C">
        <w:rPr>
          <w:rFonts w:ascii="Arial Narrow" w:hAnsi="Arial Narrow" w:cs="Arial Narrow"/>
        </w:rPr>
        <w:t>días hábiles siguientes, caso contrario se aplicaran multas con el 1% del monto total del contrato por día de retraso.</w:t>
      </w:r>
    </w:p>
    <w:p w:rsidR="003D29EC" w:rsidRPr="002F2B3C" w:rsidRDefault="003D29EC" w:rsidP="0019155D">
      <w:pPr>
        <w:pStyle w:val="CM12"/>
        <w:spacing w:after="240"/>
        <w:ind w:left="360"/>
        <w:jc w:val="both"/>
        <w:rPr>
          <w:rFonts w:ascii="Arial Narrow" w:hAnsi="Arial Narrow" w:cs="Arial Narrow"/>
        </w:rPr>
      </w:pPr>
      <w:r w:rsidRPr="002F2B3C">
        <w:rPr>
          <w:rFonts w:ascii="Arial Narrow" w:hAnsi="Arial Narrow" w:cs="Arial Narrow"/>
        </w:rPr>
        <w:t>Los pagos parciales acumulados no podrán exceder del 80% del monto total del contrato.</w:t>
      </w:r>
    </w:p>
    <w:bookmarkEnd w:id="53"/>
    <w:p w:rsidR="00BA5676" w:rsidRPr="002F2B3C" w:rsidRDefault="00794DF4" w:rsidP="00A60857">
      <w:pPr>
        <w:pStyle w:val="CM12"/>
        <w:ind w:left="360"/>
        <w:jc w:val="both"/>
        <w:rPr>
          <w:rFonts w:ascii="Arial Narrow" w:hAnsi="Arial Narrow" w:cs="Arial Narrow"/>
        </w:rPr>
      </w:pPr>
      <w:r w:rsidRPr="002F2B3C">
        <w:rPr>
          <w:rFonts w:ascii="Arial Narrow" w:hAnsi="Arial Narrow" w:cs="Arial Narrow"/>
        </w:rPr>
        <w:t>El certificado aprobado por el SUPERVISOR será remitido al FISCAL, quien dentro del término de tres (3) días hábiles subsiguientes a su recepción lo devolverá al SUPERVISOR si requiere aclaraciones o lo enviará a la dependencia pertinente. En caso que el certificado de pago fuese devuelto al SUPERVISOR, para correcciones o aclaraciones, el Contratista a partir de la fecha de conocimiento, dispondrá de cinco (5) días hábiles para efectuarlas, debiendo con la nueva fecha remitir los documentos nuevamente al SUPERVISOR y este al FISCAL.</w:t>
      </w:r>
    </w:p>
    <w:p w:rsidR="00794DF4" w:rsidRPr="002F2B3C" w:rsidRDefault="00794DF4" w:rsidP="0019155D">
      <w:pPr>
        <w:pStyle w:val="CM12"/>
        <w:ind w:left="360"/>
        <w:jc w:val="both"/>
        <w:rPr>
          <w:rFonts w:ascii="Arial Narrow" w:hAnsi="Arial Narrow" w:cs="Arial Narrow"/>
        </w:rPr>
      </w:pPr>
      <w:r w:rsidRPr="002F2B3C">
        <w:rPr>
          <w:rFonts w:ascii="Arial Narrow" w:hAnsi="Arial Narrow" w:cs="Arial Narrow"/>
        </w:rPr>
        <w:t>El pago de cada certificado o planilla de avance de obra se realizará dentro de los treinta (30) días hábiles siguientes</w:t>
      </w:r>
      <w:r w:rsidR="0019155D" w:rsidRPr="002F2B3C">
        <w:rPr>
          <w:rFonts w:ascii="Arial Narrow" w:hAnsi="Arial Narrow" w:cs="Arial Narrow"/>
        </w:rPr>
        <w:t xml:space="preserve"> a la fecha de remisión del FISCAL a la dependencia prevista de YPFB, para el pago.</w:t>
      </w:r>
    </w:p>
    <w:p w:rsidR="00D978BF" w:rsidRPr="002F2B3C" w:rsidRDefault="00D978BF" w:rsidP="00A60857">
      <w:pPr>
        <w:pStyle w:val="CM12"/>
        <w:ind w:left="360"/>
        <w:jc w:val="both"/>
        <w:rPr>
          <w:rFonts w:ascii="Arial Narrow" w:hAnsi="Arial Narrow" w:cs="Arial Narrow"/>
        </w:rPr>
      </w:pPr>
      <w:bookmarkStart w:id="54" w:name="_Toc314666264"/>
      <w:r w:rsidRPr="002F2B3C">
        <w:rPr>
          <w:rFonts w:ascii="Arial Narrow" w:hAnsi="Arial Narrow" w:cs="Arial Narrow"/>
        </w:rPr>
        <w:t>La factura deberá ser emitida a nombre de Y.P.F.B. con número de NIT 1020269020</w:t>
      </w:r>
      <w:bookmarkEnd w:id="54"/>
    </w:p>
    <w:p w:rsidR="00D978BF" w:rsidRPr="002F2B3C" w:rsidRDefault="00D978BF" w:rsidP="00A60857">
      <w:pPr>
        <w:pStyle w:val="CM12"/>
        <w:ind w:left="360"/>
        <w:jc w:val="both"/>
        <w:rPr>
          <w:rFonts w:ascii="Arial Narrow" w:hAnsi="Arial Narrow" w:cs="Arial Narrow"/>
        </w:rPr>
      </w:pPr>
      <w:bookmarkStart w:id="55" w:name="_Toc314666265"/>
      <w:r w:rsidRPr="002F2B3C">
        <w:rPr>
          <w:rFonts w:ascii="Arial Narrow" w:hAnsi="Arial Narrow" w:cs="Arial Narrow"/>
        </w:rPr>
        <w:t>El pago se realizara a través de transferencias bancarias vía SIGMA.</w:t>
      </w:r>
      <w:bookmarkEnd w:id="55"/>
    </w:p>
    <w:p w:rsidR="005E52DC" w:rsidRPr="002F2B3C" w:rsidRDefault="005E52DC" w:rsidP="005E52DC">
      <w:pPr>
        <w:rPr>
          <w:lang w:val="es-ES_tradnl"/>
        </w:rPr>
      </w:pPr>
    </w:p>
    <w:p w:rsidR="00A27582" w:rsidRPr="002F2B3C" w:rsidRDefault="00A27582" w:rsidP="00A27582">
      <w:pPr>
        <w:pStyle w:val="Prrafodelista"/>
        <w:numPr>
          <w:ilvl w:val="0"/>
          <w:numId w:val="2"/>
        </w:numPr>
        <w:tabs>
          <w:tab w:val="left" w:pos="360"/>
        </w:tabs>
        <w:spacing w:after="0" w:line="240" w:lineRule="auto"/>
        <w:ind w:left="360"/>
        <w:rPr>
          <w:rFonts w:ascii="Arial Narrow" w:eastAsia="Arial Unicode MS" w:hAnsi="Arial Narrow"/>
          <w:b/>
          <w:sz w:val="24"/>
          <w:szCs w:val="24"/>
          <w:lang w:val="en-US"/>
        </w:rPr>
      </w:pPr>
      <w:r w:rsidRPr="002F2B3C">
        <w:rPr>
          <w:rFonts w:ascii="Arial Narrow" w:eastAsia="Arial Unicode MS" w:hAnsi="Arial Narrow"/>
          <w:b/>
          <w:sz w:val="24"/>
          <w:szCs w:val="24"/>
        </w:rPr>
        <w:t>ANTICIPO</w:t>
      </w:r>
    </w:p>
    <w:p w:rsidR="00A218B7" w:rsidRPr="002F2B3C" w:rsidRDefault="00A218B7" w:rsidP="00A218B7">
      <w:pPr>
        <w:pStyle w:val="Prrafodelista"/>
        <w:tabs>
          <w:tab w:val="left" w:pos="360"/>
        </w:tabs>
        <w:spacing w:after="0" w:line="240" w:lineRule="auto"/>
        <w:ind w:left="360"/>
        <w:rPr>
          <w:rFonts w:ascii="Arial Narrow" w:eastAsia="Arial Unicode MS" w:hAnsi="Arial Narrow"/>
          <w:b/>
          <w:sz w:val="24"/>
          <w:szCs w:val="24"/>
          <w:lang w:val="en-US"/>
        </w:rPr>
      </w:pPr>
    </w:p>
    <w:p w:rsidR="00A27582" w:rsidRPr="002F2B3C" w:rsidRDefault="00A27582" w:rsidP="00A27582">
      <w:pPr>
        <w:pStyle w:val="CM12"/>
        <w:ind w:left="360"/>
        <w:jc w:val="both"/>
        <w:rPr>
          <w:rFonts w:ascii="Arial Narrow" w:hAnsi="Arial Narrow" w:cs="Arial Narrow"/>
        </w:rPr>
      </w:pPr>
      <w:bookmarkStart w:id="56" w:name="_Toc314666262"/>
      <w:r w:rsidRPr="002F2B3C">
        <w:rPr>
          <w:rFonts w:ascii="Arial Narrow" w:hAnsi="Arial Narrow" w:cs="Arial Narrow"/>
          <w:lang w:val="es-BO"/>
        </w:rPr>
        <w:t>L</w:t>
      </w:r>
      <w:r w:rsidRPr="002F2B3C">
        <w:rPr>
          <w:rFonts w:ascii="Arial Narrow" w:hAnsi="Arial Narrow" w:cs="Arial Narrow"/>
        </w:rPr>
        <w:t xml:space="preserve">a empresa adjudicada podrá solicitar un adelanto de 20 % previa presentación de boleta de garantía </w:t>
      </w:r>
      <w:r w:rsidR="00C85CA0" w:rsidRPr="002F2B3C">
        <w:rPr>
          <w:rFonts w:ascii="Arial Narrow" w:hAnsi="Arial Narrow" w:cs="Arial Narrow"/>
        </w:rPr>
        <w:t xml:space="preserve">bancaria, </w:t>
      </w:r>
      <w:r w:rsidRPr="002F2B3C">
        <w:rPr>
          <w:rFonts w:ascii="Arial Narrow" w:hAnsi="Arial Narrow" w:cs="Arial Narrow"/>
        </w:rPr>
        <w:t xml:space="preserve">o </w:t>
      </w:r>
      <w:r w:rsidR="00C85CA0" w:rsidRPr="002F2B3C">
        <w:rPr>
          <w:rFonts w:ascii="Arial Narrow" w:hAnsi="Arial Narrow" w:cs="Arial Narrow"/>
        </w:rPr>
        <w:t>boletad e garantía a primer requerimiento.</w:t>
      </w:r>
      <w:r w:rsidRPr="002F2B3C">
        <w:rPr>
          <w:rFonts w:ascii="Arial Narrow" w:hAnsi="Arial Narrow" w:cs="Arial Narrow"/>
        </w:rPr>
        <w:t xml:space="preserve"> </w:t>
      </w:r>
      <w:bookmarkEnd w:id="56"/>
      <w:r w:rsidR="00C85CA0" w:rsidRPr="002F2B3C">
        <w:rPr>
          <w:rFonts w:ascii="Arial Narrow" w:hAnsi="Arial Narrow"/>
          <w:lang w:val="es-BO" w:eastAsia="en-US"/>
        </w:rPr>
        <w:t xml:space="preserve">La garantía presentada deberá expresar su carácter de: </w:t>
      </w:r>
      <w:r w:rsidR="00C85CA0" w:rsidRPr="002F2B3C">
        <w:rPr>
          <w:rFonts w:ascii="Arial Narrow" w:hAnsi="Arial Narrow"/>
          <w:b/>
          <w:lang w:val="es-BO" w:eastAsia="en-US"/>
        </w:rPr>
        <w:t>irrevocable, renovable y de ejecución inmediata</w:t>
      </w:r>
      <w:r w:rsidR="003D29EC" w:rsidRPr="002F2B3C">
        <w:rPr>
          <w:rFonts w:ascii="Arial Narrow" w:hAnsi="Arial Narrow" w:cs="Arial Narrow"/>
        </w:rPr>
        <w:t>, la cual deberá ser presentada antes de la elaboración de contrato</w:t>
      </w:r>
      <w:r w:rsidRPr="002F2B3C">
        <w:rPr>
          <w:rFonts w:ascii="Arial Narrow" w:hAnsi="Arial Narrow" w:cs="Arial Narrow"/>
        </w:rPr>
        <w:t>.</w:t>
      </w:r>
    </w:p>
    <w:p w:rsidR="00FC587A" w:rsidRPr="002F2B3C" w:rsidRDefault="00FC587A" w:rsidP="00A60857">
      <w:pPr>
        <w:pStyle w:val="CM12"/>
        <w:ind w:left="360"/>
        <w:jc w:val="both"/>
        <w:rPr>
          <w:rFonts w:ascii="Arial Narrow" w:hAnsi="Arial Narrow" w:cs="Arial"/>
        </w:rPr>
      </w:pPr>
    </w:p>
    <w:p w:rsidR="00FC587A" w:rsidRPr="002F2B3C"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2F2B3C">
        <w:rPr>
          <w:rFonts w:ascii="Arial Narrow" w:eastAsia="Arial Unicode MS" w:hAnsi="Arial Narrow"/>
          <w:b/>
          <w:sz w:val="24"/>
          <w:szCs w:val="24"/>
        </w:rPr>
        <w:t>PLANOS Y GRÁFICOS</w:t>
      </w:r>
    </w:p>
    <w:p w:rsidR="00D978BF" w:rsidRPr="002F2B3C" w:rsidRDefault="00D978BF" w:rsidP="000659C1">
      <w:pPr>
        <w:pStyle w:val="CM12"/>
        <w:ind w:left="342"/>
        <w:jc w:val="both"/>
        <w:rPr>
          <w:rFonts w:ascii="Arial Narrow" w:hAnsi="Arial Narrow" w:cs="Arial Narrow"/>
        </w:rPr>
      </w:pPr>
      <w:bookmarkStart w:id="57" w:name="_Toc314666266"/>
      <w:r w:rsidRPr="002F2B3C">
        <w:rPr>
          <w:rFonts w:ascii="Arial Narrow" w:hAnsi="Arial Narrow" w:cs="Arial Narrow"/>
        </w:rPr>
        <w:t>En la sección 5 se presentan todos los planos y gráficos referidos en los párrafos de la presente descripción y los proyectados para la construcción de la red secundaria del proyecto.</w:t>
      </w:r>
      <w:bookmarkEnd w:id="57"/>
    </w:p>
    <w:p w:rsidR="003B0A79" w:rsidRPr="002F2B3C" w:rsidRDefault="003B0A79" w:rsidP="003B0A79">
      <w:pPr>
        <w:rPr>
          <w:lang w:val="es-ES_tradnl"/>
        </w:rPr>
      </w:pPr>
    </w:p>
    <w:p w:rsidR="00FC587A" w:rsidRPr="002F2B3C"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2F2B3C">
        <w:rPr>
          <w:rFonts w:ascii="Arial Narrow" w:eastAsia="Arial Unicode MS" w:hAnsi="Arial Narrow"/>
          <w:b/>
          <w:sz w:val="24"/>
          <w:szCs w:val="24"/>
        </w:rPr>
        <w:t>PROPUESTA ECONÓMICA (CALIFICABLE)</w:t>
      </w:r>
    </w:p>
    <w:p w:rsidR="00FC587A" w:rsidRPr="002F2B3C" w:rsidRDefault="00FC587A" w:rsidP="000659C1">
      <w:pPr>
        <w:pStyle w:val="CM12"/>
        <w:ind w:left="360"/>
        <w:jc w:val="both"/>
        <w:rPr>
          <w:rFonts w:ascii="Arial Narrow" w:hAnsi="Arial Narrow" w:cs="Arial"/>
          <w:lang w:val="es-BO"/>
        </w:rPr>
      </w:pPr>
      <w:bookmarkStart w:id="58" w:name="_Toc314666267"/>
      <w:r w:rsidRPr="002F2B3C">
        <w:rPr>
          <w:rFonts w:ascii="Arial Narrow" w:hAnsi="Arial Narrow" w:cs="Arial"/>
          <w:lang w:val="es-BO"/>
        </w:rPr>
        <w:t xml:space="preserve">La propuesta económica se encuentra en la Sección </w:t>
      </w:r>
      <w:r w:rsidR="006103FE" w:rsidRPr="002F2B3C">
        <w:rPr>
          <w:rFonts w:ascii="Arial Narrow" w:hAnsi="Arial Narrow" w:cs="Arial"/>
          <w:lang w:val="es-BO"/>
        </w:rPr>
        <w:t>7</w:t>
      </w:r>
      <w:r w:rsidRPr="002F2B3C">
        <w:rPr>
          <w:rFonts w:ascii="Arial Narrow" w:hAnsi="Arial Narrow" w:cs="Arial"/>
          <w:lang w:val="es-BO"/>
        </w:rPr>
        <w:t xml:space="preserve">, la misma que debe ser llenada correctamente </w:t>
      </w:r>
      <w:r w:rsidR="006520DB" w:rsidRPr="002F2B3C">
        <w:rPr>
          <w:rFonts w:ascii="Arial Narrow" w:hAnsi="Arial Narrow" w:cs="Arial"/>
          <w:lang w:val="es-BO"/>
        </w:rPr>
        <w:t xml:space="preserve">y </w:t>
      </w:r>
      <w:r w:rsidRPr="002F2B3C">
        <w:rPr>
          <w:rFonts w:ascii="Arial Narrow" w:hAnsi="Arial Narrow" w:cs="Arial"/>
          <w:lang w:val="es-BO"/>
        </w:rPr>
        <w:t>expresamente en bolivianos.</w:t>
      </w:r>
      <w:bookmarkEnd w:id="58"/>
    </w:p>
    <w:p w:rsidR="005E52DC" w:rsidRPr="002F2B3C" w:rsidRDefault="005E52DC" w:rsidP="005E52DC"/>
    <w:p w:rsidR="005E52DC" w:rsidRPr="002F2B3C" w:rsidRDefault="005E52DC" w:rsidP="005E52DC"/>
    <w:p w:rsidR="005E52DC" w:rsidRPr="002F2B3C" w:rsidRDefault="005E52DC" w:rsidP="005E52DC"/>
    <w:p w:rsidR="00A27582" w:rsidRPr="002F2B3C" w:rsidRDefault="00A27582" w:rsidP="00A27582">
      <w:pPr>
        <w:pStyle w:val="Prrafodelista"/>
        <w:tabs>
          <w:tab w:val="left" w:pos="360"/>
        </w:tabs>
        <w:spacing w:line="240" w:lineRule="auto"/>
        <w:ind w:left="360"/>
        <w:rPr>
          <w:rFonts w:ascii="Arial Narrow" w:eastAsia="Arial Unicode MS" w:hAnsi="Arial Narrow"/>
          <w:b/>
          <w:sz w:val="24"/>
          <w:szCs w:val="24"/>
        </w:rPr>
      </w:pPr>
    </w:p>
    <w:p w:rsidR="00A27582" w:rsidRPr="002F2B3C" w:rsidRDefault="00A27582" w:rsidP="00A27582">
      <w:pPr>
        <w:pStyle w:val="Prrafodelista"/>
        <w:numPr>
          <w:ilvl w:val="0"/>
          <w:numId w:val="2"/>
        </w:numPr>
        <w:tabs>
          <w:tab w:val="left" w:pos="360"/>
        </w:tabs>
        <w:spacing w:line="240" w:lineRule="auto"/>
        <w:ind w:left="360"/>
        <w:rPr>
          <w:rFonts w:ascii="Arial Narrow" w:eastAsia="Arial Unicode MS" w:hAnsi="Arial Narrow"/>
          <w:b/>
          <w:sz w:val="24"/>
          <w:szCs w:val="24"/>
        </w:rPr>
      </w:pPr>
      <w:r w:rsidRPr="002F2B3C">
        <w:rPr>
          <w:rFonts w:ascii="Arial Narrow" w:eastAsia="Arial Unicode MS" w:hAnsi="Arial Narrow"/>
          <w:b/>
          <w:sz w:val="24"/>
          <w:szCs w:val="24"/>
        </w:rPr>
        <w:t>PRECIO REFERENCIAL</w:t>
      </w:r>
    </w:p>
    <w:p w:rsidR="00A27582" w:rsidRPr="002F2B3C" w:rsidRDefault="00A27582" w:rsidP="00A27582">
      <w:pPr>
        <w:pStyle w:val="CM12"/>
        <w:spacing w:after="240"/>
        <w:ind w:left="360"/>
        <w:jc w:val="both"/>
        <w:rPr>
          <w:rFonts w:ascii="Arial Narrow" w:hAnsi="Arial Narrow" w:cs="Arial"/>
          <w:lang w:val="es-BO"/>
        </w:rPr>
      </w:pPr>
      <w:r w:rsidRPr="002F2B3C">
        <w:rPr>
          <w:rFonts w:ascii="Arial Narrow" w:hAnsi="Arial Narrow" w:cs="Arial"/>
          <w:lang w:val="es-BO"/>
        </w:rPr>
        <w:t>El precio referencial propuesto para este trabajo es el siguiente: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77"/>
        <w:gridCol w:w="6120"/>
        <w:gridCol w:w="1997"/>
      </w:tblGrid>
      <w:tr w:rsidR="001D4EDC" w:rsidRPr="002F2B3C" w:rsidTr="001E7E42">
        <w:trPr>
          <w:trHeight w:val="177"/>
          <w:jc w:val="center"/>
        </w:trPr>
        <w:tc>
          <w:tcPr>
            <w:tcW w:w="877" w:type="dxa"/>
            <w:shd w:val="clear" w:color="auto" w:fill="8DB3E2"/>
            <w:vAlign w:val="center"/>
          </w:tcPr>
          <w:p w:rsidR="001D4EDC" w:rsidRPr="002F2B3C" w:rsidRDefault="001D4EDC" w:rsidP="001E7E42">
            <w:pPr>
              <w:spacing w:line="240" w:lineRule="auto"/>
              <w:jc w:val="center"/>
              <w:rPr>
                <w:rFonts w:ascii="Times New Roman" w:eastAsia="Times New Roman" w:hAnsi="Times New Roman" w:cs="Times New Roman"/>
                <w:b/>
                <w:i/>
                <w:sz w:val="20"/>
                <w:szCs w:val="20"/>
              </w:rPr>
            </w:pPr>
            <w:r w:rsidRPr="002F2B3C">
              <w:rPr>
                <w:rFonts w:ascii="Times New Roman" w:eastAsia="Times New Roman" w:hAnsi="Times New Roman" w:cs="Times New Roman"/>
                <w:b/>
                <w:i/>
                <w:sz w:val="20"/>
                <w:szCs w:val="20"/>
              </w:rPr>
              <w:t>LOTE</w:t>
            </w:r>
          </w:p>
        </w:tc>
        <w:tc>
          <w:tcPr>
            <w:tcW w:w="6120" w:type="dxa"/>
            <w:shd w:val="clear" w:color="auto" w:fill="8DB3E2"/>
            <w:vAlign w:val="center"/>
          </w:tcPr>
          <w:p w:rsidR="001D4EDC" w:rsidRPr="002F2B3C" w:rsidRDefault="001D4EDC" w:rsidP="001E7E42">
            <w:pPr>
              <w:spacing w:line="240" w:lineRule="auto"/>
              <w:jc w:val="center"/>
              <w:rPr>
                <w:rFonts w:ascii="Times New Roman" w:eastAsia="Times New Roman" w:hAnsi="Times New Roman" w:cs="Times New Roman"/>
                <w:b/>
                <w:i/>
                <w:sz w:val="20"/>
                <w:szCs w:val="20"/>
              </w:rPr>
            </w:pPr>
            <w:r w:rsidRPr="002F2B3C">
              <w:rPr>
                <w:rFonts w:ascii="Times New Roman" w:eastAsia="Times New Roman" w:hAnsi="Times New Roman" w:cs="Times New Roman"/>
                <w:b/>
                <w:i/>
                <w:sz w:val="20"/>
                <w:szCs w:val="20"/>
              </w:rPr>
              <w:t>Detalle del Bien, Obra, Servicio General</w:t>
            </w:r>
          </w:p>
        </w:tc>
        <w:tc>
          <w:tcPr>
            <w:tcW w:w="1997" w:type="dxa"/>
            <w:shd w:val="clear" w:color="auto" w:fill="8DB3E2"/>
            <w:vAlign w:val="center"/>
          </w:tcPr>
          <w:p w:rsidR="001D4EDC" w:rsidRPr="002F2B3C" w:rsidRDefault="001D4EDC" w:rsidP="001E7E42">
            <w:pPr>
              <w:spacing w:line="240" w:lineRule="auto"/>
              <w:jc w:val="center"/>
              <w:rPr>
                <w:rFonts w:ascii="Times New Roman" w:eastAsia="Times New Roman" w:hAnsi="Times New Roman" w:cs="Times New Roman"/>
                <w:b/>
                <w:i/>
                <w:sz w:val="20"/>
                <w:szCs w:val="20"/>
              </w:rPr>
            </w:pPr>
            <w:r w:rsidRPr="002F2B3C">
              <w:rPr>
                <w:rFonts w:ascii="Times New Roman" w:eastAsia="Times New Roman" w:hAnsi="Times New Roman" w:cs="Times New Roman"/>
                <w:b/>
                <w:i/>
                <w:sz w:val="20"/>
                <w:szCs w:val="20"/>
              </w:rPr>
              <w:t>Precio Referencial (Bs.)</w:t>
            </w:r>
          </w:p>
        </w:tc>
      </w:tr>
      <w:tr w:rsidR="001D4EDC" w:rsidRPr="002F2B3C" w:rsidTr="001E7E42">
        <w:trPr>
          <w:trHeight w:val="201"/>
          <w:jc w:val="center"/>
        </w:trPr>
        <w:tc>
          <w:tcPr>
            <w:tcW w:w="877" w:type="dxa"/>
            <w:vAlign w:val="center"/>
          </w:tcPr>
          <w:p w:rsidR="001D4EDC" w:rsidRPr="002F2B3C" w:rsidRDefault="001D4EDC" w:rsidP="001E7E42">
            <w:pPr>
              <w:spacing w:line="240" w:lineRule="auto"/>
              <w:jc w:val="both"/>
              <w:rPr>
                <w:rFonts w:ascii="Times New Roman" w:eastAsia="Times New Roman" w:hAnsi="Times New Roman" w:cs="Times New Roman"/>
                <w:b/>
                <w:i/>
                <w:sz w:val="20"/>
                <w:szCs w:val="20"/>
              </w:rPr>
            </w:pPr>
            <w:r w:rsidRPr="002F2B3C">
              <w:rPr>
                <w:rFonts w:ascii="Times New Roman" w:eastAsia="Times New Roman" w:hAnsi="Times New Roman" w:cs="Times New Roman"/>
                <w:b/>
                <w:i/>
                <w:sz w:val="20"/>
                <w:szCs w:val="20"/>
              </w:rPr>
              <w:t>1</w:t>
            </w:r>
          </w:p>
        </w:tc>
        <w:tc>
          <w:tcPr>
            <w:tcW w:w="6120" w:type="dxa"/>
            <w:vAlign w:val="center"/>
          </w:tcPr>
          <w:p w:rsidR="001D4EDC" w:rsidRPr="002F2B3C" w:rsidRDefault="001D4EDC" w:rsidP="001A4B75">
            <w:pPr>
              <w:spacing w:line="240" w:lineRule="auto"/>
              <w:jc w:val="both"/>
              <w:rPr>
                <w:rFonts w:ascii="Times New Roman" w:eastAsia="Times New Roman" w:hAnsi="Times New Roman" w:cs="Times New Roman"/>
                <w:bCs/>
                <w:i/>
                <w:sz w:val="20"/>
                <w:szCs w:val="20"/>
              </w:rPr>
            </w:pPr>
            <w:r w:rsidRPr="002F2B3C">
              <w:rPr>
                <w:rFonts w:ascii="Times New Roman" w:eastAsia="Times New Roman" w:hAnsi="Times New Roman" w:cs="Times New Roman"/>
                <w:i/>
                <w:iCs/>
                <w:color w:val="000000"/>
                <w:sz w:val="20"/>
                <w:szCs w:val="20"/>
              </w:rPr>
              <w:t xml:space="preserve">TRABAJOS DE OBRAS CIVILES PARA EL TENDIDO DE RED SECUNDARIA, </w:t>
            </w:r>
            <w:r w:rsidR="001A4B75" w:rsidRPr="002F2B3C">
              <w:rPr>
                <w:rFonts w:ascii="Times New Roman" w:eastAsia="Times New Roman" w:hAnsi="Times New Roman" w:cs="Times New Roman"/>
                <w:i/>
                <w:iCs/>
                <w:color w:val="000000"/>
                <w:sz w:val="20"/>
                <w:szCs w:val="20"/>
              </w:rPr>
              <w:t>LAS LOMAS - TRONCAL</w:t>
            </w:r>
            <w:r w:rsidRPr="002F2B3C">
              <w:rPr>
                <w:rFonts w:ascii="Times New Roman" w:eastAsia="Times New Roman" w:hAnsi="Times New Roman" w:cs="Times New Roman"/>
                <w:i/>
                <w:iCs/>
                <w:color w:val="000000"/>
                <w:sz w:val="20"/>
                <w:szCs w:val="20"/>
              </w:rPr>
              <w:t xml:space="preserve"> DISTRITO </w:t>
            </w:r>
            <w:r w:rsidR="001A4B75" w:rsidRPr="002F2B3C">
              <w:rPr>
                <w:rFonts w:ascii="Times New Roman" w:eastAsia="Times New Roman" w:hAnsi="Times New Roman" w:cs="Times New Roman"/>
                <w:i/>
                <w:iCs/>
                <w:color w:val="000000"/>
                <w:sz w:val="20"/>
                <w:szCs w:val="20"/>
              </w:rPr>
              <w:t>4</w:t>
            </w:r>
            <w:r w:rsidRPr="002F2B3C">
              <w:rPr>
                <w:rFonts w:ascii="Times New Roman" w:eastAsia="Times New Roman" w:hAnsi="Times New Roman" w:cs="Times New Roman"/>
                <w:i/>
                <w:iCs/>
                <w:color w:val="000000"/>
                <w:sz w:val="20"/>
                <w:szCs w:val="20"/>
              </w:rPr>
              <w:t xml:space="preserve"> CIUDAD DE LA PAZ</w:t>
            </w:r>
          </w:p>
        </w:tc>
        <w:tc>
          <w:tcPr>
            <w:tcW w:w="1997" w:type="dxa"/>
            <w:vAlign w:val="center"/>
          </w:tcPr>
          <w:p w:rsidR="001D4EDC" w:rsidRPr="002F2B3C" w:rsidRDefault="001A4B75" w:rsidP="001E7E42">
            <w:pPr>
              <w:jc w:val="center"/>
              <w:rPr>
                <w:rFonts w:ascii="Times New Roman" w:eastAsia="Times New Roman" w:hAnsi="Times New Roman" w:cs="Times New Roman"/>
                <w:b/>
                <w:bCs/>
                <w:i/>
                <w:sz w:val="20"/>
                <w:szCs w:val="20"/>
              </w:rPr>
            </w:pPr>
            <w:r w:rsidRPr="002F2B3C">
              <w:rPr>
                <w:rFonts w:ascii="Times New Roman" w:eastAsia="Times New Roman" w:hAnsi="Times New Roman" w:cs="Times New Roman"/>
                <w:b/>
                <w:bCs/>
                <w:i/>
                <w:sz w:val="24"/>
                <w:szCs w:val="24"/>
              </w:rPr>
              <w:t>175.286,00</w:t>
            </w:r>
          </w:p>
        </w:tc>
      </w:tr>
      <w:tr w:rsidR="001D4EDC" w:rsidRPr="002F2B3C" w:rsidTr="001E7E42">
        <w:trPr>
          <w:trHeight w:val="69"/>
          <w:jc w:val="center"/>
        </w:trPr>
        <w:tc>
          <w:tcPr>
            <w:tcW w:w="6997" w:type="dxa"/>
            <w:gridSpan w:val="2"/>
            <w:vAlign w:val="center"/>
          </w:tcPr>
          <w:p w:rsidR="001D4EDC" w:rsidRPr="002F2B3C" w:rsidRDefault="001D4EDC" w:rsidP="001E7E42">
            <w:pPr>
              <w:spacing w:line="240" w:lineRule="auto"/>
              <w:jc w:val="center"/>
              <w:rPr>
                <w:rFonts w:ascii="Times New Roman" w:eastAsia="Times New Roman" w:hAnsi="Times New Roman" w:cs="Times New Roman"/>
                <w:b/>
                <w:i/>
                <w:sz w:val="20"/>
                <w:szCs w:val="20"/>
              </w:rPr>
            </w:pPr>
            <w:r w:rsidRPr="002F2B3C">
              <w:rPr>
                <w:rFonts w:ascii="Times New Roman" w:eastAsia="Times New Roman" w:hAnsi="Times New Roman" w:cs="Times New Roman"/>
                <w:b/>
                <w:i/>
                <w:sz w:val="20"/>
                <w:szCs w:val="20"/>
              </w:rPr>
              <w:t>TOTAL</w:t>
            </w:r>
          </w:p>
        </w:tc>
        <w:tc>
          <w:tcPr>
            <w:tcW w:w="1997" w:type="dxa"/>
            <w:vAlign w:val="center"/>
          </w:tcPr>
          <w:p w:rsidR="001D4EDC" w:rsidRPr="002F2B3C" w:rsidRDefault="001A4B75" w:rsidP="001A4B75">
            <w:pPr>
              <w:jc w:val="center"/>
              <w:rPr>
                <w:rFonts w:ascii="Times New Roman" w:eastAsia="Times New Roman" w:hAnsi="Times New Roman" w:cs="Times New Roman"/>
                <w:b/>
                <w:bCs/>
                <w:i/>
                <w:sz w:val="20"/>
                <w:szCs w:val="20"/>
              </w:rPr>
            </w:pPr>
            <w:r w:rsidRPr="002F2B3C">
              <w:rPr>
                <w:rFonts w:ascii="Times New Roman" w:eastAsia="Times New Roman" w:hAnsi="Times New Roman" w:cs="Times New Roman"/>
                <w:b/>
                <w:bCs/>
                <w:i/>
                <w:sz w:val="28"/>
                <w:szCs w:val="24"/>
              </w:rPr>
              <w:t>175.286</w:t>
            </w:r>
            <w:r w:rsidR="001D4EDC" w:rsidRPr="002F2B3C">
              <w:rPr>
                <w:rFonts w:ascii="Times New Roman" w:eastAsia="Times New Roman" w:hAnsi="Times New Roman" w:cs="Times New Roman"/>
                <w:b/>
                <w:bCs/>
                <w:i/>
                <w:sz w:val="28"/>
                <w:szCs w:val="24"/>
              </w:rPr>
              <w:t>,00</w:t>
            </w:r>
          </w:p>
        </w:tc>
      </w:tr>
    </w:tbl>
    <w:p w:rsidR="001D4EDC" w:rsidRPr="002F2B3C" w:rsidRDefault="001D4EDC" w:rsidP="001D4EDC"/>
    <w:p w:rsidR="000A2358" w:rsidRPr="002F2B3C" w:rsidRDefault="000A2358"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sidRPr="002F2B3C">
        <w:rPr>
          <w:rFonts w:ascii="Arial Narrow" w:eastAsia="Arial Unicode MS" w:hAnsi="Arial Narrow"/>
          <w:b/>
          <w:sz w:val="24"/>
          <w:szCs w:val="24"/>
        </w:rPr>
        <w:t>VIGENCIA DEL CONTRATO</w:t>
      </w:r>
    </w:p>
    <w:p w:rsidR="000A2358" w:rsidRPr="002F2B3C" w:rsidRDefault="000A2358" w:rsidP="000A2358">
      <w:pPr>
        <w:pStyle w:val="CM12"/>
        <w:ind w:left="502"/>
        <w:jc w:val="both"/>
        <w:rPr>
          <w:rFonts w:ascii="Arial Narrow" w:hAnsi="Arial Narrow" w:cs="Arial"/>
          <w:lang w:val="es-BO"/>
        </w:rPr>
      </w:pPr>
      <w:r w:rsidRPr="002F2B3C">
        <w:rPr>
          <w:rFonts w:ascii="Arial Narrow" w:hAnsi="Arial Narrow" w:cs="Arial"/>
          <w:lang w:val="es-BO"/>
        </w:rPr>
        <w:t>El contrato entrará en vigencia una vez que haya sido suscrito por ambas partes.</w:t>
      </w:r>
    </w:p>
    <w:p w:rsidR="005915DA" w:rsidRPr="002F2B3C" w:rsidRDefault="005915DA" w:rsidP="005915DA">
      <w:pPr>
        <w:pStyle w:val="Prrafodelista"/>
        <w:tabs>
          <w:tab w:val="left" w:pos="360"/>
        </w:tabs>
        <w:spacing w:line="240" w:lineRule="auto"/>
        <w:ind w:left="360"/>
        <w:rPr>
          <w:rFonts w:ascii="Arial Narrow" w:eastAsia="Arial Unicode MS" w:hAnsi="Arial Narrow"/>
          <w:b/>
          <w:sz w:val="24"/>
          <w:szCs w:val="24"/>
        </w:rPr>
      </w:pPr>
    </w:p>
    <w:p w:rsidR="00635712" w:rsidRPr="002F2B3C" w:rsidRDefault="00635712" w:rsidP="00635712">
      <w:pPr>
        <w:pStyle w:val="Prrafodelista"/>
        <w:numPr>
          <w:ilvl w:val="0"/>
          <w:numId w:val="2"/>
        </w:numPr>
        <w:tabs>
          <w:tab w:val="left" w:pos="360"/>
        </w:tabs>
        <w:spacing w:line="240" w:lineRule="auto"/>
        <w:ind w:left="360"/>
        <w:rPr>
          <w:rFonts w:ascii="Arial Narrow" w:eastAsia="Arial Unicode MS" w:hAnsi="Arial Narrow"/>
          <w:b/>
          <w:sz w:val="24"/>
          <w:szCs w:val="24"/>
        </w:rPr>
      </w:pPr>
      <w:r w:rsidRPr="002F2B3C">
        <w:rPr>
          <w:rFonts w:ascii="Arial Narrow" w:eastAsia="Arial Unicode MS" w:hAnsi="Arial Narrow"/>
          <w:b/>
          <w:sz w:val="24"/>
          <w:szCs w:val="24"/>
        </w:rPr>
        <w:t>SUBCONTRATACION</w:t>
      </w:r>
    </w:p>
    <w:p w:rsidR="00635712" w:rsidRPr="002F2B3C" w:rsidRDefault="00635712" w:rsidP="00635712">
      <w:pPr>
        <w:pStyle w:val="Prrafodelista"/>
        <w:tabs>
          <w:tab w:val="left" w:pos="360"/>
        </w:tabs>
        <w:spacing w:line="240" w:lineRule="auto"/>
        <w:ind w:left="360"/>
        <w:rPr>
          <w:rFonts w:ascii="Arial Narrow" w:eastAsia="Arial Unicode MS" w:hAnsi="Arial Narrow"/>
          <w:b/>
          <w:sz w:val="24"/>
          <w:szCs w:val="24"/>
        </w:rPr>
      </w:pPr>
    </w:p>
    <w:p w:rsidR="00635712" w:rsidRPr="002F2B3C" w:rsidRDefault="00635712" w:rsidP="00635712">
      <w:pPr>
        <w:pStyle w:val="CM12"/>
        <w:ind w:left="502"/>
        <w:jc w:val="both"/>
        <w:rPr>
          <w:rFonts w:ascii="Arial Narrow" w:hAnsi="Arial Narrow" w:cs="Arial"/>
          <w:lang w:val="es-BO"/>
        </w:rPr>
      </w:pPr>
      <w:r w:rsidRPr="002F2B3C">
        <w:rPr>
          <w:rFonts w:ascii="Arial Narrow" w:hAnsi="Arial Narrow" w:cs="Arial"/>
          <w:lang w:val="es-BO"/>
        </w:rPr>
        <w:t xml:space="preserve">El CONTRATISTA podrá efectuar subcontrataciones que acumuladas no deberán exceder el veinticinco por ciento (25%) del valor total de este Contrato, siendo el CONTRATISTA directo y exclusivo responsable por los trabajos, su calidad y la perfección de ellos, así como también por los actos y omisiones de los subcontratistas y de todas las personas empleadas en la obra. En caso de realizarse estas subcontrataciones el CONTRATISTA deberá presentar al SUPERVISOR DE OBRA </w:t>
      </w:r>
      <w:r w:rsidR="00C057BC" w:rsidRPr="002F2B3C">
        <w:rPr>
          <w:rFonts w:ascii="Arial Narrow" w:hAnsi="Arial Narrow" w:cs="Arial"/>
          <w:lang w:val="es-BO"/>
        </w:rPr>
        <w:t>una copia de los respaldos correspondientes para efectos de su cuantificación.</w:t>
      </w:r>
      <w:r w:rsidR="006D2AA8" w:rsidRPr="002F2B3C">
        <w:rPr>
          <w:rFonts w:ascii="Arial Narrow" w:hAnsi="Arial Narrow" w:cs="Arial"/>
          <w:lang w:val="es-BO"/>
        </w:rPr>
        <w:t xml:space="preserve"> </w:t>
      </w:r>
    </w:p>
    <w:p w:rsidR="000A2358" w:rsidRPr="002F2B3C" w:rsidRDefault="000A2358" w:rsidP="000A2358">
      <w:pPr>
        <w:pStyle w:val="Prrafodelista"/>
        <w:tabs>
          <w:tab w:val="left" w:pos="360"/>
        </w:tabs>
        <w:spacing w:line="240" w:lineRule="auto"/>
        <w:ind w:left="360"/>
        <w:rPr>
          <w:rFonts w:ascii="Arial Narrow" w:eastAsia="Arial Unicode MS" w:hAnsi="Arial Narrow"/>
          <w:b/>
          <w:sz w:val="24"/>
          <w:szCs w:val="24"/>
        </w:rPr>
      </w:pPr>
    </w:p>
    <w:p w:rsidR="0025336F" w:rsidRPr="002F2B3C" w:rsidRDefault="0025336F"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sidRPr="002F2B3C">
        <w:rPr>
          <w:rFonts w:ascii="Arial Narrow" w:eastAsia="Arial Unicode MS" w:hAnsi="Arial Narrow"/>
          <w:b/>
          <w:sz w:val="24"/>
          <w:szCs w:val="24"/>
        </w:rPr>
        <w:t>MODIFICACIONES AL CONTRATO</w:t>
      </w:r>
    </w:p>
    <w:p w:rsidR="0025336F" w:rsidRPr="002F2B3C" w:rsidRDefault="00073718" w:rsidP="00797D2F">
      <w:pPr>
        <w:pStyle w:val="CM12"/>
        <w:spacing w:before="240" w:after="240"/>
        <w:ind w:left="360"/>
        <w:jc w:val="both"/>
        <w:rPr>
          <w:rFonts w:ascii="Arial Narrow" w:hAnsi="Arial Narrow" w:cs="Arial"/>
          <w:lang w:val="es-BO"/>
        </w:rPr>
      </w:pPr>
      <w:r w:rsidRPr="002F2B3C">
        <w:rPr>
          <w:rFonts w:ascii="Arial Narrow" w:hAnsi="Arial Narrow" w:cs="Arial"/>
          <w:lang w:val="es-BO"/>
        </w:rPr>
        <w:t>De acuerdo a contrato se tienen los siguientes instrumentos</w:t>
      </w:r>
      <w:r w:rsidR="00797D2F" w:rsidRPr="002F2B3C">
        <w:rPr>
          <w:rFonts w:ascii="Arial Narrow" w:hAnsi="Arial Narrow" w:cs="Arial"/>
          <w:lang w:val="es-BO"/>
        </w:rPr>
        <w:t xml:space="preserve"> de modificación</w:t>
      </w:r>
      <w:r w:rsidR="0025336F" w:rsidRPr="002F2B3C">
        <w:rPr>
          <w:rFonts w:ascii="Arial Narrow" w:hAnsi="Arial Narrow" w:cs="Arial"/>
          <w:lang w:val="es-BO"/>
        </w:rPr>
        <w:t>:</w:t>
      </w:r>
    </w:p>
    <w:p w:rsidR="0025336F" w:rsidRPr="002F2B3C" w:rsidRDefault="00073718" w:rsidP="00FA2C06">
      <w:pPr>
        <w:pStyle w:val="CM12"/>
        <w:numPr>
          <w:ilvl w:val="0"/>
          <w:numId w:val="14"/>
        </w:numPr>
        <w:ind w:left="1134" w:hanging="567"/>
        <w:jc w:val="both"/>
        <w:rPr>
          <w:rFonts w:ascii="Arial Narrow" w:hAnsi="Arial Narrow" w:cs="Arial"/>
          <w:b/>
          <w:lang w:val="es-BO"/>
        </w:rPr>
      </w:pPr>
      <w:r w:rsidRPr="002F2B3C">
        <w:rPr>
          <w:rFonts w:ascii="Arial Narrow" w:hAnsi="Arial Narrow" w:cs="Arial"/>
          <w:b/>
          <w:lang w:val="es-BO"/>
        </w:rPr>
        <w:t>Orden de Trabajo</w:t>
      </w:r>
      <w:r w:rsidR="0025336F" w:rsidRPr="002F2B3C">
        <w:rPr>
          <w:rFonts w:ascii="Arial Narrow" w:hAnsi="Arial Narrow" w:cs="Arial"/>
          <w:b/>
          <w:lang w:val="es-BO"/>
        </w:rPr>
        <w:t>:</w:t>
      </w:r>
      <w:r w:rsidR="0025336F" w:rsidRPr="002F2B3C">
        <w:rPr>
          <w:rFonts w:ascii="Arial Narrow" w:hAnsi="Arial Narrow" w:cs="Arial"/>
          <w:lang w:val="es-BO"/>
        </w:rPr>
        <w:t xml:space="preserve"> </w:t>
      </w:r>
      <w:r w:rsidRPr="002F2B3C">
        <w:rPr>
          <w:rFonts w:ascii="Arial Narrow" w:hAnsi="Arial Narrow" w:cs="Arial"/>
          <w:lang w:val="es-BO"/>
        </w:rPr>
        <w:t>Cuando la modificación esté referida a un ajuste o redistribución de cantidades de obra, sin que ello signifique cambio sustancial en el diseño de la obra, en las condiciones o en el monto del Contrato.</w:t>
      </w:r>
    </w:p>
    <w:p w:rsidR="0025336F" w:rsidRPr="002F2B3C" w:rsidRDefault="00073718" w:rsidP="00FA2C06">
      <w:pPr>
        <w:pStyle w:val="CM12"/>
        <w:numPr>
          <w:ilvl w:val="0"/>
          <w:numId w:val="14"/>
        </w:numPr>
        <w:ind w:left="1134" w:hanging="567"/>
        <w:jc w:val="both"/>
        <w:rPr>
          <w:rFonts w:ascii="Arial Narrow" w:hAnsi="Arial Narrow" w:cs="Arial"/>
          <w:b/>
          <w:lang w:val="es-BO"/>
        </w:rPr>
      </w:pPr>
      <w:r w:rsidRPr="002F2B3C">
        <w:rPr>
          <w:rFonts w:ascii="Arial Narrow" w:hAnsi="Arial Narrow" w:cs="Arial"/>
          <w:b/>
          <w:lang w:val="es-BO"/>
        </w:rPr>
        <w:t>Orden de Cambio</w:t>
      </w:r>
      <w:r w:rsidR="0025336F" w:rsidRPr="002F2B3C">
        <w:rPr>
          <w:rFonts w:ascii="Arial Narrow" w:hAnsi="Arial Narrow" w:cs="Arial"/>
          <w:b/>
          <w:lang w:val="es-BO"/>
        </w:rPr>
        <w:t xml:space="preserve">: </w:t>
      </w:r>
      <w:r w:rsidR="009168C4" w:rsidRPr="002F2B3C">
        <w:rPr>
          <w:rFonts w:ascii="Arial Narrow" w:hAnsi="Arial Narrow" w:cs="Arial"/>
          <w:lang w:val="es-BO"/>
        </w:rPr>
        <w:t xml:space="preserve">Cuando la modificación a ser introducida implique una modificación del precio del contrato o plazos del mismo, donde se pueden introducir modificación de volúmenes o cantidades de obra (no considerados en el proceso), sin dar lugar al incremento de los precios unitarios, ni crear nuevos ítems. El incremento o disminución mediante Orden </w:t>
      </w:r>
      <w:r w:rsidR="009168C4" w:rsidRPr="002F2B3C">
        <w:rPr>
          <w:rFonts w:ascii="Arial Narrow" w:hAnsi="Arial Narrow" w:cs="Arial"/>
          <w:lang w:val="es-BO"/>
        </w:rPr>
        <w:lastRenderedPageBreak/>
        <w:t xml:space="preserve">de Cambio (una o varias sumadas) solo admite el máximo de cinco por ciento (5%) del monto total del Contrato. </w:t>
      </w:r>
    </w:p>
    <w:p w:rsidR="0025336F" w:rsidRPr="002F2B3C" w:rsidRDefault="004015CC" w:rsidP="00FA2C06">
      <w:pPr>
        <w:pStyle w:val="CM12"/>
        <w:numPr>
          <w:ilvl w:val="0"/>
          <w:numId w:val="14"/>
        </w:numPr>
        <w:ind w:left="1134" w:hanging="567"/>
        <w:jc w:val="both"/>
        <w:rPr>
          <w:rFonts w:ascii="Arial Narrow" w:hAnsi="Arial Narrow" w:cs="Arial"/>
          <w:b/>
          <w:lang w:val="es-BO"/>
        </w:rPr>
      </w:pPr>
      <w:r w:rsidRPr="002F2B3C">
        <w:rPr>
          <w:rFonts w:ascii="Arial Narrow" w:hAnsi="Arial Narrow" w:cs="Arial"/>
          <w:b/>
          <w:lang w:val="es-BO"/>
        </w:rPr>
        <w:t>Contrato Modificatorio</w:t>
      </w:r>
      <w:r w:rsidR="0025336F" w:rsidRPr="002F2B3C">
        <w:rPr>
          <w:rFonts w:ascii="Arial Narrow" w:hAnsi="Arial Narrow" w:cs="Arial"/>
          <w:b/>
          <w:lang w:val="es-BO"/>
        </w:rPr>
        <w:t xml:space="preserve">: </w:t>
      </w:r>
      <w:r w:rsidRPr="002F2B3C">
        <w:rPr>
          <w:rFonts w:ascii="Arial Narrow" w:hAnsi="Arial Narrow" w:cs="Arial"/>
          <w:lang w:val="es-BO"/>
        </w:rPr>
        <w:t>Esta modalidad de modificación de la obra solo es admisible hasta el diez por ciento (1</w:t>
      </w:r>
      <w:r w:rsidR="00872FE6" w:rsidRPr="002F2B3C">
        <w:rPr>
          <w:rFonts w:ascii="Arial Narrow" w:hAnsi="Arial Narrow" w:cs="Arial"/>
          <w:lang w:val="es-BO"/>
        </w:rPr>
        <w:t>0</w:t>
      </w:r>
      <w:r w:rsidRPr="002F2B3C">
        <w:rPr>
          <w:rFonts w:ascii="Arial Narrow" w:hAnsi="Arial Narrow" w:cs="Arial"/>
          <w:lang w:val="es-BO"/>
        </w:rPr>
        <w:t xml:space="preserve">%) del monto original del contrato, e independiente de la emisión de Orden(es) de cambio. </w:t>
      </w:r>
      <w:r w:rsidR="00872FE6" w:rsidRPr="002F2B3C">
        <w:rPr>
          <w:rFonts w:ascii="Arial Narrow" w:hAnsi="Arial Narrow" w:cs="Arial"/>
          <w:lang w:val="es-BO"/>
        </w:rPr>
        <w:t>Los precios unitarios producto de creación de nuevos ítems deberán ser consensuados entre el Contratante y el Contratista, no se podrán incrementar los porcentajes en lo referido a Costos Indirectos. El Supervisor, será responsable por la elaboración de las Especificaciones Técnicas de los nuevos ítems creados.</w:t>
      </w:r>
    </w:p>
    <w:p w:rsidR="0063049C" w:rsidRPr="002F2B3C" w:rsidRDefault="0063049C" w:rsidP="003459A7">
      <w:pPr>
        <w:rPr>
          <w:rFonts w:ascii="Arial Narrow" w:hAnsi="Arial Narrow"/>
          <w:sz w:val="24"/>
          <w:szCs w:val="24"/>
        </w:rPr>
      </w:pPr>
    </w:p>
    <w:p w:rsidR="00DA2BB8" w:rsidRPr="002F2B3C" w:rsidRDefault="00DA2BB8" w:rsidP="003459A7">
      <w:pPr>
        <w:rPr>
          <w:rFonts w:ascii="Arial Narrow" w:hAnsi="Arial Narrow"/>
          <w:sz w:val="24"/>
          <w:szCs w:val="24"/>
        </w:rPr>
      </w:pPr>
    </w:p>
    <w:p w:rsidR="00DA2BB8" w:rsidRPr="002F2B3C" w:rsidRDefault="00DA2BB8" w:rsidP="003459A7">
      <w:pPr>
        <w:rPr>
          <w:rFonts w:ascii="Arial Narrow" w:hAnsi="Arial Narrow"/>
        </w:rPr>
      </w:pPr>
    </w:p>
    <w:p w:rsidR="000C4E74" w:rsidRPr="002F2B3C" w:rsidRDefault="000C4E74" w:rsidP="003459A7">
      <w:pPr>
        <w:rPr>
          <w:rFonts w:ascii="Arial Narrow" w:hAnsi="Arial Narrow"/>
        </w:rPr>
      </w:pPr>
    </w:p>
    <w:p w:rsidR="00A60857" w:rsidRPr="002F2B3C" w:rsidRDefault="00A60857" w:rsidP="003459A7">
      <w:pPr>
        <w:rPr>
          <w:rFonts w:ascii="Arial Narrow" w:hAnsi="Arial Narrow"/>
        </w:rPr>
      </w:pPr>
    </w:p>
    <w:p w:rsidR="00CE7359" w:rsidRPr="002F2B3C" w:rsidRDefault="00CE7359" w:rsidP="003459A7">
      <w:pPr>
        <w:rPr>
          <w:rFonts w:ascii="Arial Narrow" w:hAnsi="Arial Narrow"/>
        </w:rPr>
      </w:pPr>
    </w:p>
    <w:p w:rsidR="00CE7359" w:rsidRPr="002F2B3C" w:rsidRDefault="00CE7359" w:rsidP="003459A7">
      <w:pPr>
        <w:rPr>
          <w:rFonts w:ascii="Arial Narrow" w:hAnsi="Arial Narrow"/>
        </w:rPr>
      </w:pPr>
    </w:p>
    <w:p w:rsidR="00CE7359" w:rsidRPr="002F2B3C" w:rsidRDefault="00CE7359" w:rsidP="003459A7">
      <w:pPr>
        <w:rPr>
          <w:rFonts w:ascii="Arial Narrow" w:hAnsi="Arial Narrow"/>
        </w:rPr>
      </w:pPr>
    </w:p>
    <w:p w:rsidR="00CE7359" w:rsidRPr="002F2B3C" w:rsidRDefault="00CE7359" w:rsidP="003459A7">
      <w:pPr>
        <w:rPr>
          <w:rFonts w:ascii="Arial Narrow" w:hAnsi="Arial Narrow"/>
        </w:rPr>
      </w:pPr>
    </w:p>
    <w:p w:rsidR="00CE7359" w:rsidRPr="002F2B3C" w:rsidRDefault="00CE7359" w:rsidP="003459A7">
      <w:pPr>
        <w:rPr>
          <w:rFonts w:ascii="Arial Narrow" w:hAnsi="Arial Narrow"/>
        </w:rPr>
      </w:pPr>
    </w:p>
    <w:p w:rsidR="00CE7359" w:rsidRPr="002F2B3C" w:rsidRDefault="00CE7359" w:rsidP="003459A7">
      <w:pPr>
        <w:rPr>
          <w:rFonts w:ascii="Arial Narrow" w:hAnsi="Arial Narrow"/>
        </w:rPr>
      </w:pPr>
    </w:p>
    <w:p w:rsidR="00CE7359" w:rsidRPr="002F2B3C" w:rsidRDefault="00CE7359" w:rsidP="003459A7">
      <w:pPr>
        <w:rPr>
          <w:rFonts w:ascii="Arial Narrow" w:hAnsi="Arial Narrow"/>
        </w:rPr>
      </w:pPr>
    </w:p>
    <w:p w:rsidR="00CE7359" w:rsidRPr="002F2B3C" w:rsidRDefault="00CE7359" w:rsidP="003459A7">
      <w:pPr>
        <w:rPr>
          <w:rFonts w:ascii="Arial Narrow" w:hAnsi="Arial Narrow"/>
        </w:rPr>
      </w:pPr>
    </w:p>
    <w:p w:rsidR="00CE7359" w:rsidRPr="002F2B3C" w:rsidRDefault="00CE7359" w:rsidP="003459A7">
      <w:pPr>
        <w:rPr>
          <w:rFonts w:ascii="Arial Narrow" w:hAnsi="Arial Narrow"/>
        </w:rPr>
      </w:pPr>
    </w:p>
    <w:p w:rsidR="00CE7359" w:rsidRPr="002F2B3C" w:rsidRDefault="00CE7359" w:rsidP="003459A7">
      <w:pPr>
        <w:rPr>
          <w:rFonts w:ascii="Arial Narrow" w:hAnsi="Arial Narrow"/>
        </w:rPr>
      </w:pPr>
    </w:p>
    <w:p w:rsidR="00CE7359" w:rsidRPr="002F2B3C" w:rsidRDefault="00CE7359" w:rsidP="003459A7">
      <w:pPr>
        <w:rPr>
          <w:rFonts w:ascii="Arial Narrow" w:hAnsi="Arial Narrow"/>
        </w:rPr>
      </w:pPr>
    </w:p>
    <w:p w:rsidR="000C4E74" w:rsidRPr="002F2B3C" w:rsidRDefault="000C4E74" w:rsidP="003459A7">
      <w:pPr>
        <w:rPr>
          <w:rFonts w:ascii="Arial Narrow" w:hAnsi="Arial Narrow"/>
        </w:rPr>
      </w:pPr>
    </w:p>
    <w:p w:rsidR="005E2009" w:rsidRPr="002F2B3C" w:rsidRDefault="005E2009" w:rsidP="003459A7">
      <w:pPr>
        <w:rPr>
          <w:rFonts w:ascii="Arial Narrow" w:hAnsi="Arial Narrow"/>
        </w:rPr>
      </w:pPr>
    </w:p>
    <w:p w:rsidR="00373A25" w:rsidRPr="002F2B3C" w:rsidRDefault="00373A25" w:rsidP="003459A7">
      <w:pPr>
        <w:rPr>
          <w:rFonts w:ascii="Arial Narrow" w:hAnsi="Arial Narrow"/>
        </w:rPr>
      </w:pPr>
    </w:p>
    <w:p w:rsidR="00373A25" w:rsidRPr="002F2B3C" w:rsidRDefault="00373A25" w:rsidP="003459A7">
      <w:pPr>
        <w:rPr>
          <w:rFonts w:ascii="Arial Narrow" w:hAnsi="Arial Narrow"/>
        </w:rPr>
      </w:pPr>
    </w:p>
    <w:p w:rsidR="005915DA" w:rsidRPr="002F2B3C" w:rsidRDefault="005915DA" w:rsidP="003459A7">
      <w:pPr>
        <w:rPr>
          <w:rFonts w:ascii="Arial Narrow" w:hAnsi="Arial Narrow"/>
        </w:rPr>
      </w:pPr>
    </w:p>
    <w:p w:rsidR="00C52ACB" w:rsidRPr="002F2B3C" w:rsidRDefault="00C52ACB" w:rsidP="005E2009">
      <w:pPr>
        <w:tabs>
          <w:tab w:val="left" w:pos="2235"/>
        </w:tabs>
        <w:ind w:left="360"/>
        <w:jc w:val="center"/>
        <w:rPr>
          <w:rFonts w:ascii="Arial Narrow" w:eastAsia="Arial Unicode MS" w:hAnsi="Arial Narrow"/>
          <w:b/>
          <w:sz w:val="60"/>
          <w:szCs w:val="60"/>
        </w:rPr>
      </w:pPr>
      <w:bookmarkStart w:id="59" w:name="_Toc314666269"/>
    </w:p>
    <w:p w:rsidR="00C52ACB" w:rsidRPr="002F2B3C" w:rsidRDefault="00C52ACB" w:rsidP="005E2009">
      <w:pPr>
        <w:tabs>
          <w:tab w:val="left" w:pos="2235"/>
        </w:tabs>
        <w:ind w:left="360"/>
        <w:jc w:val="center"/>
        <w:rPr>
          <w:rFonts w:ascii="Arial Narrow" w:eastAsia="Arial Unicode MS" w:hAnsi="Arial Narrow"/>
          <w:b/>
          <w:sz w:val="60"/>
          <w:szCs w:val="60"/>
        </w:rPr>
      </w:pPr>
    </w:p>
    <w:p w:rsidR="005E52DC" w:rsidRPr="002F2B3C" w:rsidRDefault="005E52DC" w:rsidP="005E2009">
      <w:pPr>
        <w:tabs>
          <w:tab w:val="left" w:pos="2235"/>
        </w:tabs>
        <w:ind w:left="360"/>
        <w:jc w:val="center"/>
        <w:rPr>
          <w:rFonts w:ascii="Arial Narrow" w:eastAsia="Arial Unicode MS" w:hAnsi="Arial Narrow"/>
          <w:b/>
          <w:sz w:val="60"/>
          <w:szCs w:val="60"/>
        </w:rPr>
      </w:pPr>
    </w:p>
    <w:p w:rsidR="005E2009" w:rsidRPr="002F2B3C" w:rsidRDefault="005E2009" w:rsidP="005E2009">
      <w:pPr>
        <w:tabs>
          <w:tab w:val="left" w:pos="2235"/>
        </w:tabs>
        <w:ind w:left="360"/>
        <w:jc w:val="center"/>
        <w:rPr>
          <w:rFonts w:ascii="Arial Narrow" w:eastAsia="Arial Unicode MS" w:hAnsi="Arial Narrow"/>
          <w:b/>
          <w:sz w:val="60"/>
          <w:szCs w:val="60"/>
        </w:rPr>
      </w:pPr>
      <w:r w:rsidRPr="002F2B3C">
        <w:rPr>
          <w:rFonts w:ascii="Arial Narrow" w:eastAsia="Arial Unicode MS" w:hAnsi="Arial Narrow"/>
          <w:b/>
          <w:sz w:val="60"/>
          <w:szCs w:val="60"/>
        </w:rPr>
        <w:t>SECCIÓN 2</w:t>
      </w:r>
      <w:bookmarkEnd w:id="59"/>
    </w:p>
    <w:p w:rsidR="005E2009" w:rsidRPr="002F2B3C" w:rsidRDefault="005E2009" w:rsidP="005E2009">
      <w:pPr>
        <w:pStyle w:val="Ttulo1"/>
        <w:rPr>
          <w:rFonts w:eastAsia="Arial Unicode MS"/>
          <w:sz w:val="60"/>
          <w:szCs w:val="60"/>
        </w:rPr>
      </w:pPr>
      <w:bookmarkStart w:id="60" w:name="_Toc314666270"/>
      <w:bookmarkStart w:id="61" w:name="_Toc314667373"/>
      <w:bookmarkStart w:id="62" w:name="_Toc314668411"/>
      <w:bookmarkStart w:id="63" w:name="_Toc421900043"/>
      <w:r w:rsidRPr="002F2B3C">
        <w:rPr>
          <w:rFonts w:eastAsia="Arial Unicode MS"/>
          <w:sz w:val="60"/>
          <w:szCs w:val="60"/>
        </w:rPr>
        <w:t>LISTADO DE VOLÚMENES DE OBRA</w:t>
      </w:r>
      <w:bookmarkEnd w:id="60"/>
      <w:bookmarkEnd w:id="61"/>
      <w:bookmarkEnd w:id="62"/>
      <w:bookmarkEnd w:id="63"/>
    </w:p>
    <w:p w:rsidR="005E2009" w:rsidRPr="002F2B3C" w:rsidRDefault="005E2009" w:rsidP="005E2009">
      <w:pPr>
        <w:tabs>
          <w:tab w:val="left" w:pos="2235"/>
        </w:tabs>
        <w:ind w:left="360"/>
        <w:jc w:val="both"/>
        <w:rPr>
          <w:rFonts w:ascii="Arial Narrow" w:eastAsia="Arial Unicode MS" w:hAnsi="Arial Narrow"/>
          <w:b/>
        </w:rPr>
      </w:pPr>
    </w:p>
    <w:p w:rsidR="005E2009" w:rsidRPr="002F2B3C" w:rsidRDefault="005E2009" w:rsidP="003459A7">
      <w:pPr>
        <w:rPr>
          <w:rFonts w:ascii="Arial Narrow" w:hAnsi="Arial Narrow"/>
        </w:rPr>
      </w:pPr>
    </w:p>
    <w:p w:rsidR="0063049C" w:rsidRPr="002F2B3C" w:rsidRDefault="0063049C" w:rsidP="003459A7">
      <w:pPr>
        <w:rPr>
          <w:rFonts w:ascii="Arial Narrow" w:hAnsi="Arial Narrow"/>
        </w:rPr>
      </w:pPr>
    </w:p>
    <w:p w:rsidR="007C214A" w:rsidRPr="002F2B3C" w:rsidRDefault="007C214A" w:rsidP="003459A7">
      <w:pPr>
        <w:rPr>
          <w:rFonts w:ascii="Arial Narrow" w:hAnsi="Arial Narrow"/>
        </w:rPr>
      </w:pPr>
    </w:p>
    <w:p w:rsidR="000262B6" w:rsidRPr="002F2B3C" w:rsidRDefault="000262B6" w:rsidP="003459A7">
      <w:pPr>
        <w:rPr>
          <w:rFonts w:ascii="Arial Narrow" w:hAnsi="Arial Narrow"/>
        </w:rPr>
      </w:pPr>
    </w:p>
    <w:p w:rsidR="00373A25" w:rsidRPr="002F2B3C" w:rsidRDefault="00373A25" w:rsidP="003459A7">
      <w:pPr>
        <w:rPr>
          <w:rFonts w:ascii="Arial Narrow" w:hAnsi="Arial Narrow"/>
        </w:rPr>
      </w:pPr>
    </w:p>
    <w:p w:rsidR="00A60857" w:rsidRPr="002F2B3C" w:rsidRDefault="00A60857" w:rsidP="003459A7">
      <w:pPr>
        <w:rPr>
          <w:rFonts w:ascii="Arial Narrow" w:hAnsi="Arial Narrow"/>
        </w:rPr>
      </w:pPr>
    </w:p>
    <w:p w:rsidR="00A60857" w:rsidRPr="002F2B3C" w:rsidRDefault="00A60857" w:rsidP="003459A7">
      <w:pPr>
        <w:rPr>
          <w:rFonts w:ascii="Arial Narrow" w:hAnsi="Arial Narrow"/>
        </w:rPr>
      </w:pPr>
    </w:p>
    <w:p w:rsidR="001D4EDC" w:rsidRPr="002F2B3C" w:rsidRDefault="001D4EDC" w:rsidP="001D4EDC">
      <w:pPr>
        <w:jc w:val="center"/>
        <w:rPr>
          <w:rFonts w:ascii="Arial Narrow" w:eastAsia="Arial Unicode MS" w:hAnsi="Arial Narrow"/>
          <w:b/>
          <w:sz w:val="24"/>
          <w:szCs w:val="24"/>
        </w:rPr>
      </w:pPr>
      <w:r w:rsidRPr="002F2B3C">
        <w:rPr>
          <w:rFonts w:ascii="Arial Narrow" w:eastAsia="Arial Unicode MS" w:hAnsi="Arial Narrow"/>
          <w:b/>
          <w:sz w:val="24"/>
          <w:szCs w:val="24"/>
        </w:rPr>
        <w:lastRenderedPageBreak/>
        <w:t>PLANILLA DE VOLÚMENES DE OBRAS CIVILES RED SECUNDARIA</w:t>
      </w:r>
    </w:p>
    <w:p w:rsidR="001D4EDC" w:rsidRPr="002F2B3C" w:rsidRDefault="00C52ACB" w:rsidP="001D4EDC">
      <w:pPr>
        <w:jc w:val="center"/>
        <w:rPr>
          <w:rFonts w:ascii="Arial Narrow" w:eastAsia="Arial Unicode MS" w:hAnsi="Arial Narrow"/>
          <w:b/>
          <w:sz w:val="24"/>
          <w:szCs w:val="24"/>
        </w:rPr>
      </w:pPr>
      <w:r w:rsidRPr="002F2B3C">
        <w:rPr>
          <w:rFonts w:ascii="Arial Narrow" w:eastAsia="Arial Unicode MS" w:hAnsi="Arial Narrow"/>
          <w:b/>
          <w:sz w:val="24"/>
          <w:szCs w:val="24"/>
        </w:rPr>
        <w:t>LAS LOMAS - TRONCAL</w:t>
      </w:r>
    </w:p>
    <w:p w:rsidR="001D4EDC" w:rsidRPr="002F2B3C" w:rsidRDefault="00C52ACB" w:rsidP="001D4EDC">
      <w:pPr>
        <w:rPr>
          <w:rFonts w:ascii="Arial Narrow" w:hAnsi="Arial Narrow"/>
        </w:rPr>
      </w:pPr>
      <w:r w:rsidRPr="002F2B3C">
        <w:rPr>
          <w:rFonts w:ascii="Arial Narrow" w:hAnsi="Arial Narrow"/>
        </w:rPr>
        <w:object w:dxaOrig="13398" w:dyaOrig="59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pt;height:299.5pt" o:ole="">
            <v:imagedata r:id="rId11" o:title=""/>
          </v:shape>
          <o:OLEObject Type="Embed" ProgID="Excel.Sheet.12" ShapeID="_x0000_i1025" DrawAspect="Content" ObjectID="_1495641885" r:id="rId12"/>
        </w:object>
      </w:r>
    </w:p>
    <w:p w:rsidR="001D4EDC" w:rsidRPr="002F2B3C" w:rsidRDefault="001D4EDC" w:rsidP="001D4EDC">
      <w:pPr>
        <w:rPr>
          <w:rFonts w:ascii="Arial Narrow" w:hAnsi="Arial Narrow"/>
        </w:rPr>
      </w:pPr>
    </w:p>
    <w:p w:rsidR="001D4EDC" w:rsidRPr="002F2B3C" w:rsidRDefault="001D4EDC" w:rsidP="001D4EDC">
      <w:pPr>
        <w:rPr>
          <w:rFonts w:ascii="Arial Narrow" w:hAnsi="Arial Narrow"/>
        </w:rPr>
      </w:pPr>
    </w:p>
    <w:p w:rsidR="001D4EDC" w:rsidRPr="002F2B3C" w:rsidRDefault="001D4EDC" w:rsidP="001D4EDC">
      <w:pPr>
        <w:rPr>
          <w:rFonts w:ascii="Arial Narrow" w:hAnsi="Arial Narrow"/>
        </w:rPr>
      </w:pPr>
    </w:p>
    <w:p w:rsidR="001D4EDC" w:rsidRPr="002F2B3C" w:rsidRDefault="001D4EDC" w:rsidP="001D4EDC">
      <w:pPr>
        <w:rPr>
          <w:rFonts w:ascii="Arial Narrow" w:hAnsi="Arial Narrow"/>
        </w:rPr>
      </w:pPr>
    </w:p>
    <w:p w:rsidR="00C52ACB" w:rsidRPr="002F2B3C" w:rsidRDefault="00C52ACB" w:rsidP="001D4EDC">
      <w:pPr>
        <w:tabs>
          <w:tab w:val="left" w:pos="2235"/>
        </w:tabs>
        <w:ind w:left="360"/>
        <w:jc w:val="center"/>
        <w:rPr>
          <w:rFonts w:ascii="Arial Narrow" w:eastAsia="Arial Unicode MS" w:hAnsi="Arial Narrow"/>
          <w:b/>
        </w:rPr>
      </w:pPr>
    </w:p>
    <w:p w:rsidR="00C52ACB" w:rsidRPr="002F2B3C" w:rsidRDefault="00C52ACB" w:rsidP="001D4EDC">
      <w:pPr>
        <w:tabs>
          <w:tab w:val="left" w:pos="2235"/>
        </w:tabs>
        <w:ind w:left="360"/>
        <w:jc w:val="center"/>
        <w:rPr>
          <w:rFonts w:ascii="Arial Narrow" w:eastAsia="Arial Unicode MS" w:hAnsi="Arial Narrow"/>
          <w:b/>
        </w:rPr>
      </w:pPr>
    </w:p>
    <w:p w:rsidR="00CE7359" w:rsidRPr="002F2B3C" w:rsidRDefault="00CE7359" w:rsidP="003459A7">
      <w:pPr>
        <w:rPr>
          <w:rFonts w:ascii="Arial Narrow" w:hAnsi="Arial Narrow"/>
        </w:rPr>
      </w:pPr>
    </w:p>
    <w:p w:rsidR="00C52ACB" w:rsidRPr="002F2B3C" w:rsidRDefault="00C52ACB" w:rsidP="003459A7">
      <w:pPr>
        <w:rPr>
          <w:rFonts w:ascii="Arial Narrow" w:hAnsi="Arial Narrow"/>
        </w:rPr>
      </w:pPr>
    </w:p>
    <w:p w:rsidR="00CE7359" w:rsidRPr="002F2B3C" w:rsidRDefault="00CE7359" w:rsidP="003459A7">
      <w:pPr>
        <w:rPr>
          <w:rFonts w:ascii="Arial Narrow" w:hAnsi="Arial Narrow"/>
        </w:rPr>
      </w:pPr>
    </w:p>
    <w:p w:rsidR="00CE7359" w:rsidRPr="002F2B3C" w:rsidRDefault="00CE7359" w:rsidP="003459A7">
      <w:pPr>
        <w:rPr>
          <w:rFonts w:ascii="Arial Narrow" w:hAnsi="Arial Narrow"/>
        </w:rPr>
      </w:pPr>
    </w:p>
    <w:p w:rsidR="00CE7359" w:rsidRPr="002F2B3C" w:rsidRDefault="00CE7359" w:rsidP="003459A7">
      <w:pPr>
        <w:rPr>
          <w:rFonts w:ascii="Arial Narrow" w:hAnsi="Arial Narrow"/>
        </w:rPr>
      </w:pPr>
    </w:p>
    <w:p w:rsidR="00C52ACB" w:rsidRPr="002F2B3C" w:rsidRDefault="00C52ACB" w:rsidP="003459A7">
      <w:pPr>
        <w:rPr>
          <w:rFonts w:ascii="Arial Narrow" w:hAnsi="Arial Narrow"/>
        </w:rPr>
      </w:pPr>
    </w:p>
    <w:p w:rsidR="00C52ACB" w:rsidRPr="002F2B3C" w:rsidRDefault="00C52ACB" w:rsidP="003459A7">
      <w:pPr>
        <w:rPr>
          <w:rFonts w:ascii="Arial Narrow" w:hAnsi="Arial Narrow"/>
        </w:rPr>
      </w:pPr>
    </w:p>
    <w:p w:rsidR="000C4E74" w:rsidRPr="002F2B3C" w:rsidRDefault="000C4E74" w:rsidP="003459A7">
      <w:pPr>
        <w:rPr>
          <w:rFonts w:ascii="Arial Narrow" w:hAnsi="Arial Narrow"/>
        </w:rPr>
      </w:pPr>
    </w:p>
    <w:p w:rsidR="005E52DC" w:rsidRPr="002F2B3C" w:rsidRDefault="005E52DC" w:rsidP="003459A7">
      <w:pPr>
        <w:rPr>
          <w:rFonts w:ascii="Arial Narrow" w:hAnsi="Arial Narrow"/>
        </w:rPr>
      </w:pPr>
    </w:p>
    <w:p w:rsidR="0063049C" w:rsidRPr="002F2B3C" w:rsidRDefault="0063049C" w:rsidP="0063049C">
      <w:pPr>
        <w:tabs>
          <w:tab w:val="left" w:pos="2235"/>
        </w:tabs>
        <w:ind w:left="360"/>
        <w:jc w:val="center"/>
        <w:rPr>
          <w:rFonts w:ascii="Arial Narrow" w:eastAsia="Arial Unicode MS" w:hAnsi="Arial Narrow"/>
          <w:b/>
          <w:sz w:val="62"/>
          <w:szCs w:val="62"/>
        </w:rPr>
      </w:pPr>
      <w:bookmarkStart w:id="64" w:name="_Toc314666426"/>
      <w:r w:rsidRPr="002F2B3C">
        <w:rPr>
          <w:rFonts w:ascii="Arial Narrow" w:eastAsia="Arial Unicode MS" w:hAnsi="Arial Narrow"/>
          <w:b/>
          <w:sz w:val="62"/>
          <w:szCs w:val="62"/>
        </w:rPr>
        <w:t>SECCIÓN 3</w:t>
      </w:r>
      <w:bookmarkEnd w:id="64"/>
    </w:p>
    <w:p w:rsidR="0063049C" w:rsidRPr="002F2B3C" w:rsidRDefault="0063049C" w:rsidP="0063049C">
      <w:pPr>
        <w:pStyle w:val="Ttulo1"/>
        <w:rPr>
          <w:rFonts w:eastAsia="Arial Unicode MS"/>
          <w:sz w:val="62"/>
          <w:szCs w:val="62"/>
        </w:rPr>
      </w:pPr>
      <w:bookmarkStart w:id="65" w:name="_Toc314666427"/>
      <w:bookmarkStart w:id="66" w:name="_Toc314667374"/>
      <w:bookmarkStart w:id="67" w:name="_Toc314668412"/>
      <w:bookmarkStart w:id="68" w:name="_Toc421900044"/>
      <w:r w:rsidRPr="002F2B3C">
        <w:rPr>
          <w:rFonts w:eastAsia="Arial Unicode MS"/>
          <w:sz w:val="62"/>
          <w:szCs w:val="62"/>
        </w:rPr>
        <w:t>ESPECIFICACIONES TÉCNICAS DE OBRAS CIVILES RED SECUNDARIA</w:t>
      </w:r>
      <w:bookmarkEnd w:id="65"/>
      <w:bookmarkEnd w:id="66"/>
      <w:bookmarkEnd w:id="67"/>
      <w:bookmarkEnd w:id="68"/>
    </w:p>
    <w:p w:rsidR="0063049C" w:rsidRPr="002F2B3C" w:rsidRDefault="0063049C" w:rsidP="003459A7">
      <w:pPr>
        <w:rPr>
          <w:rFonts w:ascii="Arial Narrow" w:hAnsi="Arial Narrow"/>
        </w:rPr>
      </w:pPr>
    </w:p>
    <w:p w:rsidR="001F5EB2" w:rsidRPr="002F2B3C" w:rsidRDefault="001F5EB2" w:rsidP="003459A7">
      <w:pPr>
        <w:rPr>
          <w:rFonts w:ascii="Arial Narrow" w:hAnsi="Arial Narrow"/>
        </w:rPr>
      </w:pPr>
    </w:p>
    <w:p w:rsidR="001F5EB2" w:rsidRPr="002F2B3C" w:rsidRDefault="001F5EB2" w:rsidP="003459A7">
      <w:pPr>
        <w:rPr>
          <w:rFonts w:ascii="Arial Narrow" w:hAnsi="Arial Narrow"/>
        </w:rPr>
      </w:pPr>
    </w:p>
    <w:p w:rsidR="005D0591" w:rsidRPr="002F2B3C" w:rsidRDefault="005D0591" w:rsidP="003459A7">
      <w:pPr>
        <w:rPr>
          <w:rFonts w:ascii="Arial Narrow" w:hAnsi="Arial Narrow"/>
        </w:rPr>
      </w:pPr>
    </w:p>
    <w:p w:rsidR="000C4E74" w:rsidRPr="002F2B3C" w:rsidRDefault="000C4E74" w:rsidP="003459A7">
      <w:pPr>
        <w:rPr>
          <w:rFonts w:ascii="Arial Narrow" w:hAnsi="Arial Narrow"/>
        </w:rPr>
      </w:pPr>
    </w:p>
    <w:p w:rsidR="000C4E74" w:rsidRPr="002F2B3C" w:rsidRDefault="000C4E74" w:rsidP="003459A7">
      <w:pPr>
        <w:rPr>
          <w:rFonts w:ascii="Arial Narrow" w:hAnsi="Arial Narrow"/>
        </w:rPr>
      </w:pPr>
    </w:p>
    <w:p w:rsidR="000C4E74" w:rsidRPr="002F2B3C" w:rsidRDefault="000C4E74" w:rsidP="003459A7">
      <w:pPr>
        <w:rPr>
          <w:rFonts w:ascii="Arial Narrow" w:hAnsi="Arial Narrow"/>
        </w:rPr>
      </w:pPr>
    </w:p>
    <w:p w:rsidR="000C4E74" w:rsidRPr="002F2B3C" w:rsidRDefault="000C4E74" w:rsidP="003459A7">
      <w:pPr>
        <w:rPr>
          <w:rFonts w:ascii="Arial Narrow" w:hAnsi="Arial Narrow"/>
        </w:rPr>
      </w:pPr>
    </w:p>
    <w:p w:rsidR="005112E0" w:rsidRPr="002F2B3C" w:rsidRDefault="00AC079B" w:rsidP="00A60857">
      <w:pPr>
        <w:tabs>
          <w:tab w:val="left" w:pos="2235"/>
        </w:tabs>
        <w:spacing w:line="240" w:lineRule="auto"/>
        <w:jc w:val="center"/>
        <w:rPr>
          <w:rFonts w:ascii="Arial Narrow" w:eastAsia="Arial Unicode MS" w:hAnsi="Arial Narrow"/>
          <w:b/>
          <w:sz w:val="24"/>
          <w:szCs w:val="24"/>
        </w:rPr>
      </w:pPr>
      <w:bookmarkStart w:id="69" w:name="_Toc314666428"/>
      <w:r w:rsidRPr="002F2B3C">
        <w:rPr>
          <w:rFonts w:ascii="Arial Narrow" w:eastAsia="Arial Unicode MS" w:hAnsi="Arial Narrow"/>
          <w:b/>
          <w:sz w:val="24"/>
          <w:szCs w:val="24"/>
        </w:rPr>
        <w:lastRenderedPageBreak/>
        <w:t>Í</w:t>
      </w:r>
      <w:r w:rsidR="005112E0" w:rsidRPr="002F2B3C">
        <w:rPr>
          <w:rFonts w:ascii="Arial Narrow" w:eastAsia="Arial Unicode MS" w:hAnsi="Arial Narrow"/>
          <w:b/>
          <w:sz w:val="24"/>
          <w:szCs w:val="24"/>
        </w:rPr>
        <w:t>NDICE</w:t>
      </w:r>
      <w:bookmarkEnd w:id="69"/>
    </w:p>
    <w:p w:rsidR="005112E0" w:rsidRPr="002F2B3C" w:rsidRDefault="005112E0" w:rsidP="00A60857">
      <w:pPr>
        <w:tabs>
          <w:tab w:val="left" w:pos="2235"/>
        </w:tabs>
        <w:spacing w:after="0" w:line="240" w:lineRule="auto"/>
        <w:jc w:val="center"/>
        <w:rPr>
          <w:rFonts w:ascii="Arial Narrow" w:hAnsi="Arial Narrow"/>
          <w:b/>
          <w:bCs/>
          <w:iCs/>
          <w:sz w:val="24"/>
          <w:szCs w:val="24"/>
        </w:rPr>
      </w:pPr>
      <w:r w:rsidRPr="002F2B3C">
        <w:rPr>
          <w:rFonts w:ascii="Arial Narrow" w:hAnsi="Arial Narrow"/>
          <w:b/>
          <w:bCs/>
          <w:iCs/>
          <w:sz w:val="24"/>
          <w:szCs w:val="24"/>
        </w:rPr>
        <w:t>ESPECIFICACIONES TÉCNICAS DE CONSTRUCCIÓN – OBRAS CIVILES</w:t>
      </w:r>
    </w:p>
    <w:p w:rsidR="0049105E" w:rsidRPr="002F2B3C" w:rsidRDefault="0049105E" w:rsidP="00A60857">
      <w:pPr>
        <w:tabs>
          <w:tab w:val="left" w:pos="2235"/>
        </w:tabs>
        <w:spacing w:after="0" w:line="240" w:lineRule="auto"/>
        <w:jc w:val="center"/>
        <w:rPr>
          <w:rFonts w:ascii="Arial Narrow" w:hAnsi="Arial Narrow"/>
          <w:b/>
          <w:bCs/>
          <w:iCs/>
          <w:sz w:val="24"/>
          <w:szCs w:val="24"/>
        </w:rPr>
      </w:pPr>
    </w:p>
    <w:p w:rsidR="00616544" w:rsidRPr="002F2B3C" w:rsidRDefault="00616544" w:rsidP="00A60857">
      <w:pPr>
        <w:tabs>
          <w:tab w:val="left" w:pos="2235"/>
        </w:tabs>
        <w:spacing w:after="0" w:line="240" w:lineRule="auto"/>
        <w:jc w:val="center"/>
        <w:rPr>
          <w:rFonts w:ascii="Arial Narrow" w:hAnsi="Arial Narrow"/>
          <w:b/>
          <w:bCs/>
          <w:iCs/>
          <w:sz w:val="24"/>
          <w:szCs w:val="24"/>
        </w:rPr>
      </w:pPr>
    </w:p>
    <w:p w:rsidR="006E4913" w:rsidRPr="002F2B3C" w:rsidRDefault="006E4913" w:rsidP="00FA2C06">
      <w:pPr>
        <w:pStyle w:val="Estilo1"/>
        <w:numPr>
          <w:ilvl w:val="0"/>
          <w:numId w:val="6"/>
        </w:numPr>
        <w:rPr>
          <w:sz w:val="22"/>
          <w:szCs w:val="22"/>
        </w:rPr>
      </w:pPr>
      <w:bookmarkStart w:id="70" w:name="_Toc314666431"/>
      <w:r w:rsidRPr="002F2B3C">
        <w:rPr>
          <w:sz w:val="22"/>
          <w:szCs w:val="22"/>
        </w:rPr>
        <w:t xml:space="preserve">OBJETIVO </w:t>
      </w:r>
    </w:p>
    <w:p w:rsidR="00C52ACB" w:rsidRPr="002F2B3C" w:rsidRDefault="00C52ACB" w:rsidP="00C52ACB">
      <w:pPr>
        <w:pStyle w:val="Estilo1"/>
        <w:rPr>
          <w:sz w:val="22"/>
          <w:szCs w:val="22"/>
        </w:rPr>
      </w:pPr>
    </w:p>
    <w:p w:rsidR="003904F9" w:rsidRPr="002F2B3C" w:rsidRDefault="003904F9" w:rsidP="00FA2C06">
      <w:pPr>
        <w:numPr>
          <w:ilvl w:val="0"/>
          <w:numId w:val="6"/>
        </w:numPr>
        <w:spacing w:after="0" w:line="240" w:lineRule="auto"/>
        <w:jc w:val="both"/>
        <w:rPr>
          <w:rFonts w:ascii="Arial Narrow" w:eastAsia="Arial Unicode MS" w:hAnsi="Arial Narrow" w:cs="Times New Roman"/>
          <w:b/>
          <w:lang w:val="es-ES_tradnl"/>
        </w:rPr>
      </w:pPr>
      <w:r w:rsidRPr="002F2B3C">
        <w:rPr>
          <w:rFonts w:ascii="Arial Narrow" w:eastAsia="Arial Unicode MS" w:hAnsi="Arial Narrow" w:cs="Times New Roman"/>
          <w:b/>
          <w:lang w:val="es-ES_tradnl"/>
        </w:rPr>
        <w:t>EJECUCIÓN DE LOS SERVICIOS</w:t>
      </w:r>
      <w:bookmarkEnd w:id="70"/>
    </w:p>
    <w:p w:rsidR="003904F9" w:rsidRPr="002F2B3C" w:rsidRDefault="003904F9" w:rsidP="00A60857">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bookmarkStart w:id="71" w:name="_Toc314666432"/>
      <w:r w:rsidRPr="002F2B3C">
        <w:rPr>
          <w:rFonts w:ascii="Arial Narrow" w:eastAsia="Times New Roman" w:hAnsi="Arial Narrow" w:cs="Times New Roman"/>
          <w:b/>
          <w:bCs/>
          <w:iCs/>
          <w:lang w:val="es-ES_tradnl"/>
        </w:rPr>
        <w:t>2.1 Generalidades</w:t>
      </w:r>
      <w:bookmarkEnd w:id="71"/>
    </w:p>
    <w:p w:rsidR="003904F9" w:rsidRPr="002F2B3C" w:rsidRDefault="003904F9" w:rsidP="00A60857">
      <w:pPr>
        <w:spacing w:after="0" w:line="240" w:lineRule="auto"/>
        <w:ind w:left="360"/>
        <w:contextualSpacing/>
        <w:rPr>
          <w:rFonts w:ascii="Arial Narrow" w:eastAsia="Times New Roman" w:hAnsi="Arial Narrow" w:cs="Times New Roman"/>
          <w:b/>
          <w:bCs/>
          <w:iCs/>
          <w:lang w:val="es-ES_tradnl"/>
        </w:rPr>
      </w:pPr>
      <w:bookmarkStart w:id="72" w:name="_Toc314666433"/>
      <w:r w:rsidRPr="002F2B3C">
        <w:rPr>
          <w:rFonts w:ascii="Arial Narrow" w:eastAsia="Times New Roman" w:hAnsi="Arial Narrow" w:cs="Times New Roman"/>
          <w:b/>
          <w:bCs/>
          <w:iCs/>
          <w:lang w:val="es-ES_tradnl"/>
        </w:rPr>
        <w:t>2.2 Ubicación de la obra</w:t>
      </w:r>
      <w:bookmarkEnd w:id="72"/>
    </w:p>
    <w:p w:rsidR="003904F9" w:rsidRPr="002F2B3C" w:rsidRDefault="003904F9" w:rsidP="00A60857">
      <w:pPr>
        <w:spacing w:after="0" w:line="240" w:lineRule="auto"/>
        <w:ind w:left="360"/>
        <w:contextualSpacing/>
        <w:rPr>
          <w:rFonts w:ascii="Arial Narrow" w:eastAsia="Times New Roman" w:hAnsi="Arial Narrow" w:cs="Times New Roman"/>
          <w:b/>
          <w:bCs/>
          <w:iCs/>
          <w:lang w:val="es-ES_tradnl"/>
        </w:rPr>
      </w:pPr>
      <w:bookmarkStart w:id="73" w:name="_Toc314666434"/>
      <w:r w:rsidRPr="002F2B3C">
        <w:rPr>
          <w:rFonts w:ascii="Arial Narrow" w:eastAsia="Times New Roman" w:hAnsi="Arial Narrow" w:cs="Times New Roman"/>
          <w:b/>
          <w:bCs/>
          <w:iCs/>
          <w:lang w:val="es-ES_tradnl"/>
        </w:rPr>
        <w:t>2.3 Descripción de la obra</w:t>
      </w:r>
      <w:bookmarkEnd w:id="73"/>
    </w:p>
    <w:p w:rsidR="003904F9" w:rsidRPr="002F2B3C" w:rsidRDefault="003904F9"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bookmarkStart w:id="74" w:name="_Toc314666435"/>
      <w:r w:rsidRPr="002F2B3C">
        <w:rPr>
          <w:rFonts w:ascii="Arial Narrow" w:eastAsia="Times New Roman" w:hAnsi="Arial Narrow" w:cs="Times New Roman"/>
          <w:b/>
          <w:bCs/>
          <w:iCs/>
          <w:lang w:val="es-ES_tradnl"/>
        </w:rPr>
        <w:t xml:space="preserve">2.4 </w:t>
      </w:r>
      <w:bookmarkEnd w:id="74"/>
      <w:r w:rsidR="00C35968" w:rsidRPr="002F2B3C">
        <w:rPr>
          <w:rFonts w:ascii="Arial Narrow" w:eastAsia="Times New Roman" w:hAnsi="Arial Narrow" w:cs="Times New Roman"/>
          <w:b/>
          <w:bCs/>
          <w:iCs/>
          <w:lang w:val="es-ES_tradnl"/>
        </w:rPr>
        <w:t>Inicio de la obra</w:t>
      </w:r>
    </w:p>
    <w:p w:rsidR="003904F9" w:rsidRPr="002F2B3C" w:rsidRDefault="003904F9"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bookmarkStart w:id="75" w:name="_Toc314666436"/>
      <w:r w:rsidRPr="002F2B3C">
        <w:rPr>
          <w:rFonts w:ascii="Arial Narrow" w:eastAsia="Times New Roman" w:hAnsi="Arial Narrow" w:cs="Times New Roman"/>
          <w:b/>
          <w:bCs/>
          <w:iCs/>
          <w:lang w:val="es-ES_tradnl"/>
        </w:rPr>
        <w:t xml:space="preserve">2.5 </w:t>
      </w:r>
      <w:bookmarkEnd w:id="75"/>
      <w:r w:rsidR="00C35968" w:rsidRPr="002F2B3C">
        <w:rPr>
          <w:rFonts w:ascii="Arial Narrow" w:eastAsia="Times New Roman" w:hAnsi="Arial Narrow" w:cs="Times New Roman"/>
          <w:b/>
          <w:bCs/>
          <w:iCs/>
          <w:lang w:val="es-ES_tradnl"/>
        </w:rPr>
        <w:t>Trabajos de prevención</w:t>
      </w:r>
    </w:p>
    <w:p w:rsidR="00C35968" w:rsidRPr="002F2B3C" w:rsidRDefault="00C35968"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2.6 Señalización de la obra</w:t>
      </w:r>
    </w:p>
    <w:p w:rsidR="003904F9" w:rsidRPr="002F2B3C" w:rsidRDefault="00C35968" w:rsidP="00A60857">
      <w:pPr>
        <w:spacing w:after="0" w:line="240" w:lineRule="auto"/>
        <w:ind w:left="360"/>
        <w:contextualSpacing/>
        <w:rPr>
          <w:rFonts w:ascii="Arial Narrow" w:eastAsia="Times New Roman" w:hAnsi="Arial Narrow" w:cs="Times New Roman"/>
          <w:b/>
          <w:bCs/>
          <w:iCs/>
          <w:lang w:val="es-ES_tradnl"/>
        </w:rPr>
      </w:pPr>
      <w:bookmarkStart w:id="76" w:name="_Toc314666437"/>
      <w:r w:rsidRPr="002F2B3C">
        <w:rPr>
          <w:rFonts w:ascii="Arial Narrow" w:eastAsia="Times New Roman" w:hAnsi="Arial Narrow" w:cs="Times New Roman"/>
          <w:b/>
          <w:bCs/>
          <w:iCs/>
          <w:lang w:val="es-ES_tradnl"/>
        </w:rPr>
        <w:t>2.7</w:t>
      </w:r>
      <w:r w:rsidR="003904F9" w:rsidRPr="002F2B3C">
        <w:rPr>
          <w:rFonts w:ascii="Arial Narrow" w:eastAsia="Times New Roman" w:hAnsi="Arial Narrow" w:cs="Times New Roman"/>
          <w:b/>
          <w:bCs/>
          <w:iCs/>
          <w:lang w:val="es-ES_tradnl"/>
        </w:rPr>
        <w:t xml:space="preserve"> Eliminación de obstrucciones</w:t>
      </w:r>
      <w:bookmarkEnd w:id="76"/>
    </w:p>
    <w:p w:rsidR="00FF3A6E" w:rsidRPr="002F2B3C" w:rsidRDefault="00FF3A6E" w:rsidP="00A60857">
      <w:pPr>
        <w:spacing w:after="0" w:line="240" w:lineRule="auto"/>
        <w:ind w:left="360"/>
        <w:contextualSpacing/>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2.8 Especificaciones ambientales</w:t>
      </w:r>
    </w:p>
    <w:p w:rsidR="00326B8D" w:rsidRPr="002F2B3C" w:rsidRDefault="00326B8D" w:rsidP="00A60857">
      <w:pPr>
        <w:spacing w:after="0" w:line="240" w:lineRule="auto"/>
        <w:ind w:left="360"/>
        <w:contextualSpacing/>
        <w:rPr>
          <w:rFonts w:ascii="Arial Narrow" w:eastAsia="Times New Roman" w:hAnsi="Arial Narrow" w:cs="Times New Roman"/>
          <w:b/>
          <w:bCs/>
          <w:iCs/>
          <w:sz w:val="24"/>
          <w:szCs w:val="24"/>
          <w:lang w:val="es-ES_tradnl"/>
        </w:rPr>
      </w:pPr>
      <w:r w:rsidRPr="002F2B3C">
        <w:rPr>
          <w:rFonts w:ascii="Arial Narrow" w:eastAsia="Times New Roman" w:hAnsi="Arial Narrow" w:cs="Times New Roman"/>
          <w:b/>
          <w:bCs/>
          <w:iCs/>
          <w:sz w:val="24"/>
          <w:szCs w:val="24"/>
          <w:lang w:val="es-ES_tradnl"/>
        </w:rPr>
        <w:t>2.9 Cláusula de Seguridad y Salud Ocupacional para Contratos de Obras y Servicios</w:t>
      </w:r>
    </w:p>
    <w:p w:rsidR="001E7523" w:rsidRPr="002F2B3C" w:rsidRDefault="001E7523" w:rsidP="00A60857">
      <w:pPr>
        <w:spacing w:after="0" w:line="240" w:lineRule="auto"/>
        <w:ind w:left="360"/>
        <w:contextualSpacing/>
        <w:rPr>
          <w:rFonts w:ascii="Arial Narrow" w:eastAsia="Times New Roman" w:hAnsi="Arial Narrow" w:cs="Times New Roman"/>
          <w:b/>
          <w:bCs/>
          <w:iCs/>
          <w:lang w:val="es-ES_tradnl"/>
        </w:rPr>
      </w:pPr>
    </w:p>
    <w:p w:rsidR="003904F9" w:rsidRPr="002F2B3C" w:rsidRDefault="003904F9" w:rsidP="00A60857">
      <w:pPr>
        <w:autoSpaceDE w:val="0"/>
        <w:autoSpaceDN w:val="0"/>
        <w:adjustRightInd w:val="0"/>
        <w:spacing w:after="0" w:line="240" w:lineRule="auto"/>
        <w:jc w:val="both"/>
        <w:rPr>
          <w:rFonts w:ascii="Arial Narrow" w:eastAsia="Times New Roman" w:hAnsi="Arial Narrow" w:cs="Times New Roman"/>
          <w:b/>
          <w:bCs/>
          <w:iCs/>
          <w:lang w:val="es-ES_tradnl"/>
        </w:rPr>
      </w:pPr>
      <w:bookmarkStart w:id="77" w:name="_Toc314666438"/>
      <w:r w:rsidRPr="002F2B3C">
        <w:rPr>
          <w:rFonts w:ascii="Arial Narrow" w:eastAsia="Times New Roman" w:hAnsi="Arial Narrow" w:cs="Times New Roman"/>
          <w:b/>
          <w:bCs/>
          <w:iCs/>
          <w:lang w:val="es-ES_tradnl"/>
        </w:rPr>
        <w:t>3.   INSTALACIÓN DE FAENAS</w:t>
      </w:r>
      <w:bookmarkEnd w:id="77"/>
      <w:r w:rsidR="00985F1F" w:rsidRPr="002F2B3C">
        <w:rPr>
          <w:rFonts w:ascii="Arial Narrow" w:eastAsia="Times New Roman" w:hAnsi="Arial Narrow" w:cs="Times New Roman"/>
          <w:b/>
          <w:bCs/>
          <w:iCs/>
          <w:lang w:val="es-ES_tradnl"/>
        </w:rPr>
        <w:t xml:space="preserve"> – PROVISION Y COLOCADO DE LETREROS DE OBRA</w:t>
      </w:r>
    </w:p>
    <w:p w:rsidR="00715226" w:rsidRPr="002F2B3C"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3.1 Definición</w:t>
      </w:r>
    </w:p>
    <w:p w:rsidR="00715226" w:rsidRPr="002F2B3C"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3.2 Materiales, herramientas y equipo</w:t>
      </w:r>
    </w:p>
    <w:p w:rsidR="00715226" w:rsidRPr="002F2B3C"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3.3 Procedimiento para la ejecución</w:t>
      </w:r>
    </w:p>
    <w:p w:rsidR="00715226" w:rsidRPr="002F2B3C"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3.4 Medición y forma de pago</w:t>
      </w:r>
    </w:p>
    <w:p w:rsidR="00C52ACB" w:rsidRPr="002F2B3C" w:rsidRDefault="00C52ACB"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73A25" w:rsidRPr="002F2B3C" w:rsidRDefault="009D5362" w:rsidP="009D5362">
      <w:pPr>
        <w:autoSpaceDE w:val="0"/>
        <w:autoSpaceDN w:val="0"/>
        <w:adjustRightInd w:val="0"/>
        <w:spacing w:after="0" w:line="240" w:lineRule="auto"/>
        <w:jc w:val="both"/>
        <w:rPr>
          <w:rFonts w:ascii="Arial Narrow" w:eastAsia="Arial Unicode MS" w:hAnsi="Arial Narrow" w:cs="Times New Roman"/>
          <w:b/>
          <w:lang w:val="es-ES_tradnl"/>
        </w:rPr>
      </w:pPr>
      <w:r w:rsidRPr="002F2B3C">
        <w:rPr>
          <w:rFonts w:ascii="Arial Narrow" w:eastAsia="Arial Unicode MS" w:hAnsi="Arial Narrow" w:cs="Times New Roman"/>
          <w:b/>
          <w:lang w:val="es-ES_tradnl"/>
        </w:rPr>
        <w:t xml:space="preserve">4.   </w:t>
      </w:r>
      <w:r w:rsidR="00373A25" w:rsidRPr="002F2B3C">
        <w:rPr>
          <w:rFonts w:ascii="Arial Narrow" w:eastAsia="Arial Unicode MS" w:hAnsi="Arial Narrow" w:cs="Times New Roman"/>
          <w:b/>
          <w:lang w:val="es-ES_tradnl"/>
        </w:rPr>
        <w:t>REPLANTEO Y TRAZADO TOPOGRÁFICO</w:t>
      </w:r>
    </w:p>
    <w:p w:rsidR="00373A25" w:rsidRPr="002F2B3C"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4.1 Definición</w:t>
      </w:r>
    </w:p>
    <w:p w:rsidR="00373A25" w:rsidRPr="002F2B3C"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4.2 Materiales, herramientas y equipo</w:t>
      </w:r>
    </w:p>
    <w:p w:rsidR="00373A25" w:rsidRPr="002F2B3C"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4.3 Procedimiento para la ejecución</w:t>
      </w:r>
    </w:p>
    <w:p w:rsidR="00373A25" w:rsidRPr="002F2B3C"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4.4 Medición y forma de pago</w:t>
      </w:r>
    </w:p>
    <w:p w:rsidR="00373A25" w:rsidRPr="002F2B3C" w:rsidRDefault="00373A25" w:rsidP="00BB2E3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2F2B3C" w:rsidRDefault="00BB2E38" w:rsidP="00A60857">
      <w:pPr>
        <w:autoSpaceDE w:val="0"/>
        <w:autoSpaceDN w:val="0"/>
        <w:adjustRightInd w:val="0"/>
        <w:spacing w:after="0" w:line="240" w:lineRule="auto"/>
        <w:jc w:val="both"/>
        <w:rPr>
          <w:rFonts w:ascii="Arial Narrow" w:eastAsia="Arial Unicode MS" w:hAnsi="Arial Narrow" w:cs="Times New Roman"/>
          <w:b/>
          <w:lang w:val="es-ES_tradnl"/>
        </w:rPr>
      </w:pPr>
      <w:bookmarkStart w:id="78" w:name="_Toc314666439"/>
      <w:r w:rsidRPr="002F2B3C">
        <w:rPr>
          <w:rFonts w:ascii="Arial Narrow" w:eastAsia="Arial Unicode MS" w:hAnsi="Arial Narrow" w:cs="Times New Roman"/>
          <w:b/>
          <w:lang w:val="es-ES_tradnl"/>
        </w:rPr>
        <w:t>5</w:t>
      </w:r>
      <w:r w:rsidR="00F61484" w:rsidRPr="002F2B3C">
        <w:rPr>
          <w:rFonts w:ascii="Arial Narrow" w:eastAsia="Arial Unicode MS" w:hAnsi="Arial Narrow" w:cs="Times New Roman"/>
          <w:b/>
          <w:lang w:val="es-ES_tradnl"/>
        </w:rPr>
        <w:t xml:space="preserve">.  </w:t>
      </w:r>
      <w:bookmarkEnd w:id="78"/>
      <w:r w:rsidR="00A17644" w:rsidRPr="002F2B3C">
        <w:rPr>
          <w:rFonts w:ascii="Arial Narrow" w:eastAsia="Arial Unicode MS" w:hAnsi="Arial Narrow" w:cs="Times New Roman"/>
          <w:b/>
          <w:lang w:val="es-ES_tradnl"/>
        </w:rPr>
        <w:t xml:space="preserve"> TRANSPORTE DE TUBERIA</w:t>
      </w:r>
    </w:p>
    <w:p w:rsidR="003F2F42" w:rsidRPr="002F2B3C"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5.1 Definición</w:t>
      </w:r>
    </w:p>
    <w:p w:rsidR="003F2F42" w:rsidRPr="002F2B3C"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5.2 Materiales, herramientas y equipo</w:t>
      </w:r>
    </w:p>
    <w:p w:rsidR="003F2F42" w:rsidRPr="002F2B3C"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5.3 Procedimiento para la ejecución</w:t>
      </w:r>
    </w:p>
    <w:p w:rsidR="003F2F42" w:rsidRPr="002F2B3C"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5.4 Medición y forma de pago</w:t>
      </w:r>
    </w:p>
    <w:p w:rsidR="00BC38A6" w:rsidRPr="002F2B3C" w:rsidRDefault="00BC38A6"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73A25" w:rsidRPr="002F2B3C" w:rsidRDefault="00C52ACB" w:rsidP="00373A25">
      <w:pPr>
        <w:spacing w:after="0" w:line="240" w:lineRule="auto"/>
        <w:rPr>
          <w:rFonts w:ascii="Arial Narrow" w:hAnsi="Arial Narrow"/>
          <w:sz w:val="24"/>
          <w:szCs w:val="24"/>
          <w:u w:val="single"/>
        </w:rPr>
      </w:pPr>
      <w:r w:rsidRPr="002F2B3C">
        <w:rPr>
          <w:rFonts w:ascii="Arial Narrow" w:eastAsia="Arial Unicode MS" w:hAnsi="Arial Narrow" w:cs="Times New Roman"/>
          <w:b/>
          <w:lang w:val="es-ES_tradnl"/>
        </w:rPr>
        <w:t>6</w:t>
      </w:r>
      <w:r w:rsidR="00AE71B8" w:rsidRPr="002F2B3C">
        <w:rPr>
          <w:rFonts w:ascii="Arial Narrow" w:eastAsia="Arial Unicode MS" w:hAnsi="Arial Narrow" w:cs="Times New Roman"/>
          <w:b/>
          <w:lang w:val="es-ES_tradnl"/>
        </w:rPr>
        <w:t xml:space="preserve">.  </w:t>
      </w:r>
      <w:r w:rsidR="00373A25" w:rsidRPr="002F2B3C">
        <w:rPr>
          <w:rFonts w:ascii="Arial Narrow" w:hAnsi="Arial Narrow"/>
          <w:b/>
          <w:color w:val="000000"/>
          <w:sz w:val="24"/>
          <w:szCs w:val="24"/>
        </w:rPr>
        <w:t>CORTE, ROTURA Y REMOCIÓN DE ACERA Y/O CUNETA</w:t>
      </w:r>
    </w:p>
    <w:p w:rsidR="00AE71B8" w:rsidRPr="002F2B3C" w:rsidRDefault="00C52ACB"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6</w:t>
      </w:r>
      <w:r w:rsidR="00AE71B8" w:rsidRPr="002F2B3C">
        <w:rPr>
          <w:rFonts w:ascii="Arial Narrow" w:eastAsia="Times New Roman" w:hAnsi="Arial Narrow" w:cs="Times New Roman"/>
          <w:b/>
          <w:bCs/>
          <w:iCs/>
          <w:lang w:val="es-ES_tradnl"/>
        </w:rPr>
        <w:t>.1 Definición</w:t>
      </w:r>
    </w:p>
    <w:p w:rsidR="00AE71B8" w:rsidRPr="002F2B3C" w:rsidRDefault="00C52ACB"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6</w:t>
      </w:r>
      <w:r w:rsidR="00AE71B8" w:rsidRPr="002F2B3C">
        <w:rPr>
          <w:rFonts w:ascii="Arial Narrow" w:eastAsia="Times New Roman" w:hAnsi="Arial Narrow" w:cs="Times New Roman"/>
          <w:b/>
          <w:bCs/>
          <w:iCs/>
          <w:lang w:val="es-ES_tradnl"/>
        </w:rPr>
        <w:t>.2 Materiales, herramientas y equipo</w:t>
      </w:r>
    </w:p>
    <w:p w:rsidR="00AE71B8" w:rsidRPr="002F2B3C" w:rsidRDefault="00C52ACB"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6</w:t>
      </w:r>
      <w:r w:rsidR="00AE71B8" w:rsidRPr="002F2B3C">
        <w:rPr>
          <w:rFonts w:ascii="Arial Narrow" w:eastAsia="Times New Roman" w:hAnsi="Arial Narrow" w:cs="Times New Roman"/>
          <w:b/>
          <w:bCs/>
          <w:iCs/>
          <w:lang w:val="es-ES_tradnl"/>
        </w:rPr>
        <w:t>.3 Procedimiento para la ejecución</w:t>
      </w:r>
    </w:p>
    <w:p w:rsidR="00AE71B8" w:rsidRPr="002F2B3C" w:rsidRDefault="00C52ACB"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6</w:t>
      </w:r>
      <w:r w:rsidR="00AE71B8" w:rsidRPr="002F2B3C">
        <w:rPr>
          <w:rFonts w:ascii="Arial Narrow" w:eastAsia="Times New Roman" w:hAnsi="Arial Narrow" w:cs="Times New Roman"/>
          <w:b/>
          <w:bCs/>
          <w:iCs/>
          <w:lang w:val="es-ES_tradnl"/>
        </w:rPr>
        <w:t>.4 Medición y forma de pago</w:t>
      </w:r>
    </w:p>
    <w:p w:rsidR="00C52ACB" w:rsidRPr="002F2B3C" w:rsidRDefault="00C52ACB"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73A25" w:rsidRPr="002F2B3C" w:rsidRDefault="00C52ACB" w:rsidP="00373A25">
      <w:pPr>
        <w:spacing w:after="0" w:line="240" w:lineRule="auto"/>
        <w:rPr>
          <w:rFonts w:ascii="Arial Narrow" w:hAnsi="Arial Narrow"/>
          <w:b/>
          <w:sz w:val="24"/>
          <w:szCs w:val="24"/>
        </w:rPr>
      </w:pPr>
      <w:r w:rsidRPr="002F2B3C">
        <w:rPr>
          <w:rFonts w:ascii="Arial Narrow" w:eastAsia="Arial Unicode MS" w:hAnsi="Arial Narrow" w:cs="Times New Roman"/>
          <w:b/>
          <w:lang w:val="es-ES_tradnl"/>
        </w:rPr>
        <w:lastRenderedPageBreak/>
        <w:t>7</w:t>
      </w:r>
      <w:r w:rsidR="00E909BA" w:rsidRPr="002F2B3C">
        <w:rPr>
          <w:rFonts w:ascii="Arial Narrow" w:eastAsia="Arial Unicode MS" w:hAnsi="Arial Narrow" w:cs="Times New Roman"/>
          <w:b/>
          <w:lang w:val="es-ES_tradnl"/>
        </w:rPr>
        <w:t xml:space="preserve">.  </w:t>
      </w:r>
      <w:r w:rsidR="00373A25" w:rsidRPr="002F2B3C">
        <w:rPr>
          <w:rFonts w:ascii="Arial Narrow" w:hAnsi="Arial Narrow"/>
          <w:b/>
          <w:sz w:val="24"/>
          <w:szCs w:val="24"/>
        </w:rPr>
        <w:t>CORTE, ROTURA Y REMOCIÓN DE PAVIMENTO FLEXIBLE</w:t>
      </w:r>
    </w:p>
    <w:p w:rsidR="00E909BA" w:rsidRPr="002F2B3C" w:rsidRDefault="00373A25" w:rsidP="00373A25">
      <w:pPr>
        <w:spacing w:after="0" w:line="240" w:lineRule="auto"/>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rPr>
        <w:t xml:space="preserve">       </w:t>
      </w:r>
      <w:r w:rsidR="00C52ACB" w:rsidRPr="002F2B3C">
        <w:rPr>
          <w:rFonts w:ascii="Arial Narrow" w:eastAsia="Times New Roman" w:hAnsi="Arial Narrow" w:cs="Times New Roman"/>
          <w:b/>
          <w:bCs/>
          <w:iCs/>
          <w:lang w:val="es-ES_tradnl"/>
        </w:rPr>
        <w:t>7</w:t>
      </w:r>
      <w:r w:rsidR="00E909BA" w:rsidRPr="002F2B3C">
        <w:rPr>
          <w:rFonts w:ascii="Arial Narrow" w:eastAsia="Times New Roman" w:hAnsi="Arial Narrow" w:cs="Times New Roman"/>
          <w:b/>
          <w:bCs/>
          <w:iCs/>
          <w:lang w:val="es-ES_tradnl"/>
        </w:rPr>
        <w:t>.1 Definición</w:t>
      </w:r>
    </w:p>
    <w:p w:rsidR="00E909BA" w:rsidRPr="002F2B3C" w:rsidRDefault="00C52ACB"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7</w:t>
      </w:r>
      <w:r w:rsidR="00E909BA" w:rsidRPr="002F2B3C">
        <w:rPr>
          <w:rFonts w:ascii="Arial Narrow" w:eastAsia="Times New Roman" w:hAnsi="Arial Narrow" w:cs="Times New Roman"/>
          <w:b/>
          <w:bCs/>
          <w:iCs/>
          <w:lang w:val="es-ES_tradnl"/>
        </w:rPr>
        <w:t>.2 Materiales, herramientas y equipo</w:t>
      </w:r>
    </w:p>
    <w:p w:rsidR="00E909BA" w:rsidRPr="002F2B3C" w:rsidRDefault="00C52ACB"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7</w:t>
      </w:r>
      <w:r w:rsidR="00E909BA" w:rsidRPr="002F2B3C">
        <w:rPr>
          <w:rFonts w:ascii="Arial Narrow" w:eastAsia="Times New Roman" w:hAnsi="Arial Narrow" w:cs="Times New Roman"/>
          <w:b/>
          <w:bCs/>
          <w:iCs/>
          <w:lang w:val="es-ES_tradnl"/>
        </w:rPr>
        <w:t>.3 Procedimiento para la ejecución</w:t>
      </w:r>
    </w:p>
    <w:p w:rsidR="00E909BA" w:rsidRPr="002F2B3C" w:rsidRDefault="00C52ACB"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7</w:t>
      </w:r>
      <w:r w:rsidR="00E909BA" w:rsidRPr="002F2B3C">
        <w:rPr>
          <w:rFonts w:ascii="Arial Narrow" w:eastAsia="Times New Roman" w:hAnsi="Arial Narrow" w:cs="Times New Roman"/>
          <w:b/>
          <w:bCs/>
          <w:iCs/>
          <w:lang w:val="es-ES_tradnl"/>
        </w:rPr>
        <w:t>.4 Medición y forma de pago</w:t>
      </w:r>
    </w:p>
    <w:p w:rsidR="00C52ACB" w:rsidRPr="002F2B3C" w:rsidRDefault="00C52ACB"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AE71B8" w:rsidRPr="002F2B3C" w:rsidRDefault="00C52ACB" w:rsidP="00E909BA">
      <w:pPr>
        <w:autoSpaceDE w:val="0"/>
        <w:autoSpaceDN w:val="0"/>
        <w:adjustRightInd w:val="0"/>
        <w:spacing w:after="0" w:line="240" w:lineRule="auto"/>
        <w:contextualSpacing/>
        <w:jc w:val="both"/>
        <w:rPr>
          <w:rFonts w:ascii="Arial Narrow" w:eastAsia="Arial Unicode MS" w:hAnsi="Arial Narrow" w:cs="Times New Roman"/>
          <w:b/>
          <w:lang w:val="es-ES_tradnl"/>
        </w:rPr>
      </w:pPr>
      <w:r w:rsidRPr="002F2B3C">
        <w:rPr>
          <w:rFonts w:ascii="Arial Narrow" w:eastAsia="Arial Unicode MS" w:hAnsi="Arial Narrow" w:cs="Times New Roman"/>
          <w:b/>
          <w:lang w:val="es-ES_tradnl"/>
        </w:rPr>
        <w:t>8</w:t>
      </w:r>
      <w:r w:rsidR="00E909BA" w:rsidRPr="002F2B3C">
        <w:rPr>
          <w:rFonts w:ascii="Arial Narrow" w:eastAsia="Arial Unicode MS" w:hAnsi="Arial Narrow" w:cs="Times New Roman"/>
          <w:b/>
          <w:lang w:val="es-ES_tradnl"/>
        </w:rPr>
        <w:t xml:space="preserve">.  </w:t>
      </w:r>
      <w:r w:rsidR="001E7523" w:rsidRPr="002F2B3C">
        <w:rPr>
          <w:rFonts w:ascii="Arial Narrow" w:eastAsia="Arial Unicode MS" w:hAnsi="Arial Narrow" w:cs="Times New Roman"/>
          <w:b/>
          <w:lang w:val="es-ES_tradnl"/>
        </w:rPr>
        <w:t>CORTE, ROTURA Y REMOCIÓN DE ESTRUCTURAS DE HORMIGON CICLOPEO</w:t>
      </w:r>
    </w:p>
    <w:p w:rsidR="00E909BA" w:rsidRPr="002F2B3C" w:rsidRDefault="00C52ACB"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8</w:t>
      </w:r>
      <w:r w:rsidR="00E909BA" w:rsidRPr="002F2B3C">
        <w:rPr>
          <w:rFonts w:ascii="Arial Narrow" w:eastAsia="Times New Roman" w:hAnsi="Arial Narrow" w:cs="Times New Roman"/>
          <w:b/>
          <w:bCs/>
          <w:iCs/>
          <w:lang w:val="es-ES_tradnl"/>
        </w:rPr>
        <w:t>.1 Definición</w:t>
      </w:r>
    </w:p>
    <w:p w:rsidR="00E909BA" w:rsidRPr="002F2B3C" w:rsidRDefault="00C52ACB"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8</w:t>
      </w:r>
      <w:r w:rsidR="00E909BA" w:rsidRPr="002F2B3C">
        <w:rPr>
          <w:rFonts w:ascii="Arial Narrow" w:eastAsia="Times New Roman" w:hAnsi="Arial Narrow" w:cs="Times New Roman"/>
          <w:b/>
          <w:bCs/>
          <w:iCs/>
          <w:lang w:val="es-ES_tradnl"/>
        </w:rPr>
        <w:t>.2 Materiales, herramientas y equipo</w:t>
      </w:r>
    </w:p>
    <w:p w:rsidR="00E909BA" w:rsidRPr="002F2B3C" w:rsidRDefault="00C52ACB"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8</w:t>
      </w:r>
      <w:r w:rsidR="00E909BA" w:rsidRPr="002F2B3C">
        <w:rPr>
          <w:rFonts w:ascii="Arial Narrow" w:eastAsia="Times New Roman" w:hAnsi="Arial Narrow" w:cs="Times New Roman"/>
          <w:b/>
          <w:bCs/>
          <w:iCs/>
          <w:lang w:val="es-ES_tradnl"/>
        </w:rPr>
        <w:t>.3 Procedimiento para la ejecución</w:t>
      </w:r>
    </w:p>
    <w:p w:rsidR="00E909BA" w:rsidRPr="002F2B3C" w:rsidRDefault="00C52ACB"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8</w:t>
      </w:r>
      <w:r w:rsidR="00E909BA" w:rsidRPr="002F2B3C">
        <w:rPr>
          <w:rFonts w:ascii="Arial Narrow" w:eastAsia="Times New Roman" w:hAnsi="Arial Narrow" w:cs="Times New Roman"/>
          <w:b/>
          <w:bCs/>
          <w:iCs/>
          <w:lang w:val="es-ES_tradnl"/>
        </w:rPr>
        <w:t>.4 Medición y forma de pago</w:t>
      </w:r>
    </w:p>
    <w:p w:rsidR="00C52ACB" w:rsidRPr="002F2B3C" w:rsidRDefault="00C52ACB"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7A1962" w:rsidRPr="002F2B3C" w:rsidRDefault="00C52ACB" w:rsidP="007A1962">
      <w:pPr>
        <w:spacing w:after="0" w:line="240" w:lineRule="auto"/>
        <w:jc w:val="both"/>
        <w:rPr>
          <w:rFonts w:ascii="Arial Narrow" w:eastAsia="Times New Roman" w:hAnsi="Arial Narrow" w:cs="Times New Roman"/>
          <w:b/>
          <w:bCs/>
          <w:iCs/>
          <w:lang w:val="es-ES_tradnl"/>
        </w:rPr>
      </w:pPr>
      <w:r w:rsidRPr="002F2B3C">
        <w:rPr>
          <w:rFonts w:ascii="Arial Narrow" w:eastAsia="Arial Unicode MS" w:hAnsi="Arial Narrow" w:cs="Times New Roman"/>
          <w:b/>
          <w:lang w:val="es-ES_tradnl"/>
        </w:rPr>
        <w:t>9</w:t>
      </w:r>
      <w:r w:rsidR="007A1962" w:rsidRPr="002F2B3C">
        <w:rPr>
          <w:rFonts w:ascii="Arial Narrow" w:eastAsia="Arial Unicode MS" w:hAnsi="Arial Narrow" w:cs="Times New Roman"/>
          <w:b/>
          <w:lang w:val="es-ES_tradnl"/>
        </w:rPr>
        <w:t xml:space="preserve">.  </w:t>
      </w:r>
      <w:r w:rsidR="001E7523" w:rsidRPr="002F2B3C">
        <w:rPr>
          <w:rFonts w:ascii="Arial Narrow" w:eastAsia="Arial Unicode MS" w:hAnsi="Arial Narrow" w:cs="Times New Roman"/>
          <w:b/>
          <w:lang w:val="es-ES_tradnl"/>
        </w:rPr>
        <w:t>EXCAVACIÓN DE ZANJA TERRENO SEMIDURO</w:t>
      </w:r>
    </w:p>
    <w:p w:rsidR="007A1962" w:rsidRPr="002F2B3C" w:rsidRDefault="00C52ACB"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9</w:t>
      </w:r>
      <w:r w:rsidR="007A1962" w:rsidRPr="002F2B3C">
        <w:rPr>
          <w:rFonts w:ascii="Arial Narrow" w:eastAsia="Times New Roman" w:hAnsi="Arial Narrow" w:cs="Times New Roman"/>
          <w:b/>
          <w:bCs/>
          <w:iCs/>
          <w:lang w:val="es-ES_tradnl"/>
        </w:rPr>
        <w:t>.1 Definición</w:t>
      </w:r>
    </w:p>
    <w:p w:rsidR="007A1962" w:rsidRPr="002F2B3C" w:rsidRDefault="00C52ACB"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9</w:t>
      </w:r>
      <w:r w:rsidR="007A1962" w:rsidRPr="002F2B3C">
        <w:rPr>
          <w:rFonts w:ascii="Arial Narrow" w:eastAsia="Times New Roman" w:hAnsi="Arial Narrow" w:cs="Times New Roman"/>
          <w:b/>
          <w:bCs/>
          <w:iCs/>
          <w:lang w:val="es-ES_tradnl"/>
        </w:rPr>
        <w:t>.2 Materiales, herramientas y equipo</w:t>
      </w:r>
    </w:p>
    <w:p w:rsidR="007A1962" w:rsidRPr="002F2B3C" w:rsidRDefault="00C52ACB"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9</w:t>
      </w:r>
      <w:r w:rsidR="007A1962" w:rsidRPr="002F2B3C">
        <w:rPr>
          <w:rFonts w:ascii="Arial Narrow" w:eastAsia="Times New Roman" w:hAnsi="Arial Narrow" w:cs="Times New Roman"/>
          <w:b/>
          <w:bCs/>
          <w:iCs/>
          <w:lang w:val="es-ES_tradnl"/>
        </w:rPr>
        <w:t>.3 Procedimiento para la ejecución</w:t>
      </w:r>
    </w:p>
    <w:p w:rsidR="007A1962" w:rsidRPr="002F2B3C" w:rsidRDefault="00C52ACB"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9</w:t>
      </w:r>
      <w:r w:rsidR="007A1962" w:rsidRPr="002F2B3C">
        <w:rPr>
          <w:rFonts w:ascii="Arial Narrow" w:eastAsia="Times New Roman" w:hAnsi="Arial Narrow" w:cs="Times New Roman"/>
          <w:b/>
          <w:bCs/>
          <w:iCs/>
          <w:lang w:val="es-ES_tradnl"/>
        </w:rPr>
        <w:t>.4 Medición y forma de pago</w:t>
      </w:r>
    </w:p>
    <w:p w:rsidR="00C52ACB" w:rsidRPr="002F2B3C" w:rsidRDefault="00C52ACB"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2F2B3C" w:rsidRDefault="00C52ACB" w:rsidP="00A60857">
      <w:pPr>
        <w:spacing w:after="0" w:line="240" w:lineRule="auto"/>
        <w:jc w:val="both"/>
        <w:rPr>
          <w:rFonts w:ascii="Arial Narrow" w:eastAsia="Times New Roman" w:hAnsi="Arial Narrow" w:cs="Times New Roman"/>
          <w:b/>
          <w:bCs/>
          <w:iCs/>
          <w:lang w:val="es-ES_tradnl"/>
        </w:rPr>
      </w:pPr>
      <w:bookmarkStart w:id="79" w:name="_Toc314666441"/>
      <w:r w:rsidRPr="002F2B3C">
        <w:rPr>
          <w:rFonts w:ascii="Arial Narrow" w:eastAsia="Arial Unicode MS" w:hAnsi="Arial Narrow" w:cs="Times New Roman"/>
          <w:b/>
          <w:lang w:val="es-ES_tradnl"/>
        </w:rPr>
        <w:t>10</w:t>
      </w:r>
      <w:r w:rsidR="003904F9" w:rsidRPr="002F2B3C">
        <w:rPr>
          <w:rFonts w:ascii="Arial Narrow" w:eastAsia="Arial Unicode MS" w:hAnsi="Arial Narrow" w:cs="Times New Roman"/>
          <w:b/>
          <w:lang w:val="es-ES_tradnl"/>
        </w:rPr>
        <w:t xml:space="preserve">.  </w:t>
      </w:r>
      <w:bookmarkEnd w:id="79"/>
      <w:r w:rsidR="001E7523" w:rsidRPr="002F2B3C">
        <w:rPr>
          <w:rFonts w:ascii="Arial Narrow" w:eastAsia="Times New Roman" w:hAnsi="Arial Narrow" w:cs="Arial"/>
          <w:b/>
        </w:rPr>
        <w:t>TENDIDO DE TUBERÍA</w:t>
      </w:r>
    </w:p>
    <w:p w:rsidR="007A1962" w:rsidRPr="002F2B3C" w:rsidRDefault="00C52ACB"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10</w:t>
      </w:r>
      <w:r w:rsidR="007A1962" w:rsidRPr="002F2B3C">
        <w:rPr>
          <w:rFonts w:ascii="Arial Narrow" w:eastAsia="Times New Roman" w:hAnsi="Arial Narrow" w:cs="Times New Roman"/>
          <w:b/>
          <w:bCs/>
          <w:iCs/>
          <w:lang w:val="es-ES_tradnl"/>
        </w:rPr>
        <w:t>.1 Definición</w:t>
      </w:r>
    </w:p>
    <w:p w:rsidR="007A1962" w:rsidRPr="002F2B3C" w:rsidRDefault="00C52ACB"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10</w:t>
      </w:r>
      <w:r w:rsidR="007A1962" w:rsidRPr="002F2B3C">
        <w:rPr>
          <w:rFonts w:ascii="Arial Narrow" w:eastAsia="Times New Roman" w:hAnsi="Arial Narrow" w:cs="Times New Roman"/>
          <w:b/>
          <w:bCs/>
          <w:iCs/>
          <w:lang w:val="es-ES_tradnl"/>
        </w:rPr>
        <w:t>.2 Materiales, herramientas y equipo</w:t>
      </w:r>
    </w:p>
    <w:p w:rsidR="007A1962" w:rsidRPr="002F2B3C"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1</w:t>
      </w:r>
      <w:r w:rsidR="00C52ACB" w:rsidRPr="002F2B3C">
        <w:rPr>
          <w:rFonts w:ascii="Arial Narrow" w:eastAsia="Times New Roman" w:hAnsi="Arial Narrow" w:cs="Times New Roman"/>
          <w:b/>
          <w:bCs/>
          <w:iCs/>
          <w:lang w:val="es-ES_tradnl"/>
        </w:rPr>
        <w:t>0</w:t>
      </w:r>
      <w:r w:rsidRPr="002F2B3C">
        <w:rPr>
          <w:rFonts w:ascii="Arial Narrow" w:eastAsia="Times New Roman" w:hAnsi="Arial Narrow" w:cs="Times New Roman"/>
          <w:b/>
          <w:bCs/>
          <w:iCs/>
          <w:lang w:val="es-ES_tradnl"/>
        </w:rPr>
        <w:t>.3 Procedimiento para la ejecución</w:t>
      </w:r>
    </w:p>
    <w:p w:rsidR="007A1962" w:rsidRPr="002F2B3C"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1</w:t>
      </w:r>
      <w:r w:rsidR="00C52ACB" w:rsidRPr="002F2B3C">
        <w:rPr>
          <w:rFonts w:ascii="Arial Narrow" w:eastAsia="Times New Roman" w:hAnsi="Arial Narrow" w:cs="Times New Roman"/>
          <w:b/>
          <w:bCs/>
          <w:iCs/>
          <w:lang w:val="es-ES_tradnl"/>
        </w:rPr>
        <w:t>0</w:t>
      </w:r>
      <w:r w:rsidRPr="002F2B3C">
        <w:rPr>
          <w:rFonts w:ascii="Arial Narrow" w:eastAsia="Times New Roman" w:hAnsi="Arial Narrow" w:cs="Times New Roman"/>
          <w:b/>
          <w:bCs/>
          <w:iCs/>
          <w:lang w:val="es-ES_tradnl"/>
        </w:rPr>
        <w:t>.4 Medición y forma de pago</w:t>
      </w:r>
    </w:p>
    <w:p w:rsidR="001E7523" w:rsidRPr="002F2B3C" w:rsidRDefault="001E7523"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2F2B3C" w:rsidRDefault="00C52ACB" w:rsidP="00A60857">
      <w:pPr>
        <w:spacing w:after="0" w:line="240" w:lineRule="auto"/>
        <w:jc w:val="both"/>
        <w:rPr>
          <w:rFonts w:ascii="Arial Narrow" w:eastAsia="Arial Unicode MS" w:hAnsi="Arial Narrow" w:cs="Times New Roman"/>
          <w:b/>
          <w:caps/>
          <w:lang w:val="es-ES_tradnl"/>
        </w:rPr>
      </w:pPr>
      <w:bookmarkStart w:id="80" w:name="_Toc314666442"/>
      <w:r w:rsidRPr="002F2B3C">
        <w:rPr>
          <w:rFonts w:ascii="Arial Narrow" w:eastAsia="Arial Unicode MS" w:hAnsi="Arial Narrow" w:cs="Times New Roman"/>
          <w:b/>
          <w:caps/>
          <w:lang w:val="es-ES_tradnl"/>
        </w:rPr>
        <w:t>11</w:t>
      </w:r>
      <w:r w:rsidR="003904F9" w:rsidRPr="002F2B3C">
        <w:rPr>
          <w:rFonts w:ascii="Arial Narrow" w:eastAsia="Arial Unicode MS" w:hAnsi="Arial Narrow" w:cs="Times New Roman"/>
          <w:b/>
          <w:caps/>
          <w:lang w:val="es-ES_tradnl"/>
        </w:rPr>
        <w:t xml:space="preserve">.  </w:t>
      </w:r>
      <w:bookmarkEnd w:id="80"/>
      <w:r w:rsidR="001E7523" w:rsidRPr="002F2B3C">
        <w:rPr>
          <w:rFonts w:ascii="Arial Narrow" w:eastAsia="Arial Unicode MS" w:hAnsi="Arial Narrow" w:cs="Times New Roman"/>
          <w:b/>
          <w:bCs/>
        </w:rPr>
        <w:t>RELLENO Y COMPACATADO DE ZANJA CON TIERRA CERNIDA</w:t>
      </w:r>
    </w:p>
    <w:p w:rsidR="00A64A6B" w:rsidRPr="002F2B3C" w:rsidRDefault="00C52AC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11</w:t>
      </w:r>
      <w:r w:rsidR="00A64A6B" w:rsidRPr="002F2B3C">
        <w:rPr>
          <w:rFonts w:ascii="Arial Narrow" w:eastAsia="Times New Roman" w:hAnsi="Arial Narrow" w:cs="Times New Roman"/>
          <w:b/>
          <w:bCs/>
          <w:iCs/>
          <w:lang w:val="es-ES_tradnl"/>
        </w:rPr>
        <w:t>.1 Definición</w:t>
      </w:r>
    </w:p>
    <w:p w:rsidR="00A64A6B" w:rsidRPr="002F2B3C"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1</w:t>
      </w:r>
      <w:r w:rsidR="00C52ACB" w:rsidRPr="002F2B3C">
        <w:rPr>
          <w:rFonts w:ascii="Arial Narrow" w:eastAsia="Times New Roman" w:hAnsi="Arial Narrow" w:cs="Times New Roman"/>
          <w:b/>
          <w:bCs/>
          <w:iCs/>
          <w:lang w:val="es-ES_tradnl"/>
        </w:rPr>
        <w:t>1</w:t>
      </w:r>
      <w:r w:rsidRPr="002F2B3C">
        <w:rPr>
          <w:rFonts w:ascii="Arial Narrow" w:eastAsia="Times New Roman" w:hAnsi="Arial Narrow" w:cs="Times New Roman"/>
          <w:b/>
          <w:bCs/>
          <w:iCs/>
          <w:lang w:val="es-ES_tradnl"/>
        </w:rPr>
        <w:t>.2 Materiales, herramientas y equipo</w:t>
      </w:r>
    </w:p>
    <w:p w:rsidR="00A64A6B" w:rsidRPr="002F2B3C"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1</w:t>
      </w:r>
      <w:r w:rsidR="00C52ACB" w:rsidRPr="002F2B3C">
        <w:rPr>
          <w:rFonts w:ascii="Arial Narrow" w:eastAsia="Times New Roman" w:hAnsi="Arial Narrow" w:cs="Times New Roman"/>
          <w:b/>
          <w:bCs/>
          <w:iCs/>
          <w:lang w:val="es-ES_tradnl"/>
        </w:rPr>
        <w:t>1</w:t>
      </w:r>
      <w:r w:rsidRPr="002F2B3C">
        <w:rPr>
          <w:rFonts w:ascii="Arial Narrow" w:eastAsia="Times New Roman" w:hAnsi="Arial Narrow" w:cs="Times New Roman"/>
          <w:b/>
          <w:bCs/>
          <w:iCs/>
          <w:lang w:val="es-ES_tradnl"/>
        </w:rPr>
        <w:t>.3 Procedimiento para la ejecución</w:t>
      </w:r>
    </w:p>
    <w:p w:rsidR="00A64A6B" w:rsidRPr="002F2B3C"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1</w:t>
      </w:r>
      <w:r w:rsidR="00C52ACB" w:rsidRPr="002F2B3C">
        <w:rPr>
          <w:rFonts w:ascii="Arial Narrow" w:eastAsia="Times New Roman" w:hAnsi="Arial Narrow" w:cs="Times New Roman"/>
          <w:b/>
          <w:bCs/>
          <w:iCs/>
          <w:lang w:val="es-ES_tradnl"/>
        </w:rPr>
        <w:t>1</w:t>
      </w:r>
      <w:r w:rsidR="004B2673" w:rsidRPr="002F2B3C">
        <w:rPr>
          <w:rFonts w:ascii="Arial Narrow" w:eastAsia="Times New Roman" w:hAnsi="Arial Narrow" w:cs="Times New Roman"/>
          <w:b/>
          <w:bCs/>
          <w:iCs/>
          <w:lang w:val="es-ES_tradnl"/>
        </w:rPr>
        <w:t>.4</w:t>
      </w:r>
      <w:r w:rsidRPr="002F2B3C">
        <w:rPr>
          <w:rFonts w:ascii="Arial Narrow" w:eastAsia="Times New Roman" w:hAnsi="Arial Narrow" w:cs="Times New Roman"/>
          <w:b/>
          <w:bCs/>
          <w:iCs/>
          <w:lang w:val="es-ES_tradnl"/>
        </w:rPr>
        <w:t xml:space="preserve"> Pr</w:t>
      </w:r>
      <w:r w:rsidR="00307C9B" w:rsidRPr="002F2B3C">
        <w:rPr>
          <w:rFonts w:ascii="Arial Narrow" w:eastAsia="Times New Roman" w:hAnsi="Arial Narrow" w:cs="Times New Roman"/>
          <w:b/>
          <w:bCs/>
          <w:iCs/>
          <w:lang w:val="es-ES_tradnl"/>
        </w:rPr>
        <w:t>evisiones aplicables a la excavación</w:t>
      </w:r>
    </w:p>
    <w:p w:rsidR="00A64A6B" w:rsidRPr="002F2B3C"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1</w:t>
      </w:r>
      <w:r w:rsidR="00C52ACB" w:rsidRPr="002F2B3C">
        <w:rPr>
          <w:rFonts w:ascii="Arial Narrow" w:eastAsia="Times New Roman" w:hAnsi="Arial Narrow" w:cs="Times New Roman"/>
          <w:b/>
          <w:bCs/>
          <w:iCs/>
          <w:lang w:val="es-ES_tradnl"/>
        </w:rPr>
        <w:t>1</w:t>
      </w:r>
      <w:r w:rsidR="004B2673" w:rsidRPr="002F2B3C">
        <w:rPr>
          <w:rFonts w:ascii="Arial Narrow" w:eastAsia="Times New Roman" w:hAnsi="Arial Narrow" w:cs="Times New Roman"/>
          <w:b/>
          <w:bCs/>
          <w:iCs/>
          <w:lang w:val="es-ES_tradnl"/>
        </w:rPr>
        <w:t>.5</w:t>
      </w:r>
      <w:r w:rsidRPr="002F2B3C">
        <w:rPr>
          <w:rFonts w:ascii="Arial Narrow" w:eastAsia="Times New Roman" w:hAnsi="Arial Narrow" w:cs="Times New Roman"/>
          <w:b/>
          <w:bCs/>
          <w:iCs/>
          <w:lang w:val="es-ES_tradnl"/>
        </w:rPr>
        <w:t xml:space="preserve"> Medición y forma de pago</w:t>
      </w:r>
    </w:p>
    <w:p w:rsidR="00C52ACB" w:rsidRPr="002F2B3C" w:rsidRDefault="00C52AC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A64A6B" w:rsidRPr="002F2B3C" w:rsidRDefault="00307C9B" w:rsidP="00A60857">
      <w:pPr>
        <w:spacing w:after="0" w:line="240" w:lineRule="auto"/>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1</w:t>
      </w:r>
      <w:r w:rsidR="00C52ACB" w:rsidRPr="002F2B3C">
        <w:rPr>
          <w:rFonts w:ascii="Arial Narrow" w:eastAsia="Times New Roman" w:hAnsi="Arial Narrow" w:cs="Times New Roman"/>
          <w:b/>
          <w:bCs/>
          <w:iCs/>
          <w:lang w:val="es-ES_tradnl"/>
        </w:rPr>
        <w:t>2</w:t>
      </w:r>
      <w:r w:rsidRPr="002F2B3C">
        <w:rPr>
          <w:rFonts w:ascii="Arial Narrow" w:eastAsia="Times New Roman" w:hAnsi="Arial Narrow" w:cs="Times New Roman"/>
          <w:b/>
          <w:bCs/>
          <w:iCs/>
          <w:lang w:val="es-ES_tradnl"/>
        </w:rPr>
        <w:t xml:space="preserve">.  </w:t>
      </w:r>
      <w:r w:rsidR="001E7523" w:rsidRPr="002F2B3C">
        <w:rPr>
          <w:rFonts w:ascii="Arial Narrow" w:eastAsia="Arial Unicode MS" w:hAnsi="Arial Narrow" w:cs="Times New Roman"/>
          <w:b/>
          <w:bCs/>
        </w:rPr>
        <w:t>RELLENO Y COMPACATADO DE ZANJA CON TIERRA COMUN</w:t>
      </w:r>
    </w:p>
    <w:p w:rsidR="00307C9B" w:rsidRPr="002F2B3C"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1</w:t>
      </w:r>
      <w:r w:rsidR="00C52ACB" w:rsidRPr="002F2B3C">
        <w:rPr>
          <w:rFonts w:ascii="Arial Narrow" w:eastAsia="Times New Roman" w:hAnsi="Arial Narrow" w:cs="Times New Roman"/>
          <w:b/>
          <w:bCs/>
          <w:iCs/>
          <w:lang w:val="es-ES_tradnl"/>
        </w:rPr>
        <w:t>2</w:t>
      </w:r>
      <w:r w:rsidRPr="002F2B3C">
        <w:rPr>
          <w:rFonts w:ascii="Arial Narrow" w:eastAsia="Times New Roman" w:hAnsi="Arial Narrow" w:cs="Times New Roman"/>
          <w:b/>
          <w:bCs/>
          <w:iCs/>
          <w:lang w:val="es-ES_tradnl"/>
        </w:rPr>
        <w:t>.1 Definición</w:t>
      </w:r>
    </w:p>
    <w:p w:rsidR="00307C9B" w:rsidRPr="002F2B3C"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1</w:t>
      </w:r>
      <w:r w:rsidR="00C52ACB" w:rsidRPr="002F2B3C">
        <w:rPr>
          <w:rFonts w:ascii="Arial Narrow" w:eastAsia="Times New Roman" w:hAnsi="Arial Narrow" w:cs="Times New Roman"/>
          <w:b/>
          <w:bCs/>
          <w:iCs/>
          <w:lang w:val="es-ES_tradnl"/>
        </w:rPr>
        <w:t>2</w:t>
      </w:r>
      <w:r w:rsidRPr="002F2B3C">
        <w:rPr>
          <w:rFonts w:ascii="Arial Narrow" w:eastAsia="Times New Roman" w:hAnsi="Arial Narrow" w:cs="Times New Roman"/>
          <w:b/>
          <w:bCs/>
          <w:iCs/>
          <w:lang w:val="es-ES_tradnl"/>
        </w:rPr>
        <w:t>.2 Materiales, herramientas y equipo</w:t>
      </w:r>
    </w:p>
    <w:p w:rsidR="00307C9B" w:rsidRPr="002F2B3C"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1</w:t>
      </w:r>
      <w:r w:rsidR="00C52ACB" w:rsidRPr="002F2B3C">
        <w:rPr>
          <w:rFonts w:ascii="Arial Narrow" w:eastAsia="Times New Roman" w:hAnsi="Arial Narrow" w:cs="Times New Roman"/>
          <w:b/>
          <w:bCs/>
          <w:iCs/>
          <w:lang w:val="es-ES_tradnl"/>
        </w:rPr>
        <w:t>2</w:t>
      </w:r>
      <w:r w:rsidRPr="002F2B3C">
        <w:rPr>
          <w:rFonts w:ascii="Arial Narrow" w:eastAsia="Times New Roman" w:hAnsi="Arial Narrow" w:cs="Times New Roman"/>
          <w:b/>
          <w:bCs/>
          <w:iCs/>
          <w:lang w:val="es-ES_tradnl"/>
        </w:rPr>
        <w:t>.3 Procedimiento para la ejecución</w:t>
      </w:r>
    </w:p>
    <w:p w:rsidR="00307C9B" w:rsidRPr="002F2B3C"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1</w:t>
      </w:r>
      <w:r w:rsidR="00C52ACB" w:rsidRPr="002F2B3C">
        <w:rPr>
          <w:rFonts w:ascii="Arial Narrow" w:eastAsia="Times New Roman" w:hAnsi="Arial Narrow" w:cs="Times New Roman"/>
          <w:b/>
          <w:bCs/>
          <w:iCs/>
          <w:lang w:val="es-ES_tradnl"/>
        </w:rPr>
        <w:t>2</w:t>
      </w:r>
      <w:r w:rsidRPr="002F2B3C">
        <w:rPr>
          <w:rFonts w:ascii="Arial Narrow" w:eastAsia="Times New Roman" w:hAnsi="Arial Narrow" w:cs="Times New Roman"/>
          <w:b/>
          <w:bCs/>
          <w:iCs/>
          <w:lang w:val="es-ES_tradnl"/>
        </w:rPr>
        <w:t>.4 Medición y forma de pago</w:t>
      </w:r>
    </w:p>
    <w:p w:rsidR="00C52ACB" w:rsidRPr="002F2B3C" w:rsidRDefault="00C52AC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7B0DAD" w:rsidRPr="002F2B3C" w:rsidRDefault="000820F0" w:rsidP="007B0DAD">
      <w:pPr>
        <w:autoSpaceDE w:val="0"/>
        <w:autoSpaceDN w:val="0"/>
        <w:adjustRightInd w:val="0"/>
        <w:spacing w:after="0" w:line="240" w:lineRule="auto"/>
        <w:jc w:val="both"/>
        <w:rPr>
          <w:rFonts w:ascii="Arial Narrow" w:eastAsia="Arial Unicode MS" w:hAnsi="Arial Narrow" w:cs="Times New Roman"/>
          <w:b/>
          <w:lang w:val="es-ES_tradnl"/>
        </w:rPr>
      </w:pPr>
      <w:bookmarkStart w:id="81" w:name="_Toc314666443"/>
      <w:r w:rsidRPr="002F2B3C">
        <w:rPr>
          <w:rFonts w:ascii="Arial Narrow" w:eastAsia="Arial Unicode MS" w:hAnsi="Arial Narrow" w:cs="Times New Roman"/>
          <w:b/>
          <w:lang w:val="es-ES_tradnl"/>
        </w:rPr>
        <w:t>1</w:t>
      </w:r>
      <w:r w:rsidR="00C52ACB" w:rsidRPr="002F2B3C">
        <w:rPr>
          <w:rFonts w:ascii="Arial Narrow" w:eastAsia="Arial Unicode MS" w:hAnsi="Arial Narrow" w:cs="Times New Roman"/>
          <w:b/>
          <w:lang w:val="es-ES_tradnl"/>
        </w:rPr>
        <w:t>3</w:t>
      </w:r>
      <w:r w:rsidR="007B0DAD" w:rsidRPr="002F2B3C">
        <w:rPr>
          <w:rFonts w:ascii="Arial Narrow" w:eastAsia="Arial Unicode MS" w:hAnsi="Arial Narrow" w:cs="Times New Roman"/>
          <w:b/>
          <w:lang w:val="es-ES_tradnl"/>
        </w:rPr>
        <w:t xml:space="preserve">.   </w:t>
      </w:r>
      <w:r w:rsidR="001E7523" w:rsidRPr="002F2B3C">
        <w:rPr>
          <w:rFonts w:ascii="Arial Narrow" w:eastAsia="Times New Roman" w:hAnsi="Arial Narrow" w:cs="Arial"/>
          <w:b/>
        </w:rPr>
        <w:t xml:space="preserve">REPOSICION Y AFINADO DE ACERAS </w:t>
      </w:r>
      <w:r w:rsidR="001E7523" w:rsidRPr="002F2B3C">
        <w:rPr>
          <w:rFonts w:ascii="Arial Narrow" w:hAnsi="Arial Narrow"/>
          <w:b/>
          <w:sz w:val="24"/>
          <w:szCs w:val="24"/>
        </w:rPr>
        <w:t>Y/O  CUNETAS</w:t>
      </w:r>
    </w:p>
    <w:p w:rsidR="007B0DAD" w:rsidRPr="002F2B3C"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1</w:t>
      </w:r>
      <w:r w:rsidR="00C52ACB" w:rsidRPr="002F2B3C">
        <w:rPr>
          <w:rFonts w:ascii="Arial Narrow" w:eastAsia="Times New Roman" w:hAnsi="Arial Narrow" w:cs="Times New Roman"/>
          <w:b/>
          <w:bCs/>
          <w:iCs/>
          <w:lang w:val="es-ES_tradnl"/>
        </w:rPr>
        <w:t>3</w:t>
      </w:r>
      <w:r w:rsidR="007B0DAD" w:rsidRPr="002F2B3C">
        <w:rPr>
          <w:rFonts w:ascii="Arial Narrow" w:eastAsia="Times New Roman" w:hAnsi="Arial Narrow" w:cs="Times New Roman"/>
          <w:b/>
          <w:bCs/>
          <w:iCs/>
          <w:lang w:val="es-ES_tradnl"/>
        </w:rPr>
        <w:t>.1 Definición</w:t>
      </w:r>
    </w:p>
    <w:p w:rsidR="007B0DAD" w:rsidRPr="002F2B3C"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1</w:t>
      </w:r>
      <w:r w:rsidR="00C52ACB" w:rsidRPr="002F2B3C">
        <w:rPr>
          <w:rFonts w:ascii="Arial Narrow" w:eastAsia="Times New Roman" w:hAnsi="Arial Narrow" w:cs="Times New Roman"/>
          <w:b/>
          <w:bCs/>
          <w:iCs/>
          <w:lang w:val="es-ES_tradnl"/>
        </w:rPr>
        <w:t>3</w:t>
      </w:r>
      <w:r w:rsidR="007B0DAD" w:rsidRPr="002F2B3C">
        <w:rPr>
          <w:rFonts w:ascii="Arial Narrow" w:eastAsia="Times New Roman" w:hAnsi="Arial Narrow" w:cs="Times New Roman"/>
          <w:b/>
          <w:bCs/>
          <w:iCs/>
          <w:lang w:val="es-ES_tradnl"/>
        </w:rPr>
        <w:t>.2 Materiales, herramientas y equipo</w:t>
      </w:r>
    </w:p>
    <w:p w:rsidR="007B0DAD" w:rsidRPr="002F2B3C"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1</w:t>
      </w:r>
      <w:r w:rsidR="00C52ACB" w:rsidRPr="002F2B3C">
        <w:rPr>
          <w:rFonts w:ascii="Arial Narrow" w:eastAsia="Times New Roman" w:hAnsi="Arial Narrow" w:cs="Times New Roman"/>
          <w:b/>
          <w:bCs/>
          <w:iCs/>
          <w:lang w:val="es-ES_tradnl"/>
        </w:rPr>
        <w:t>3</w:t>
      </w:r>
      <w:r w:rsidR="007B0DAD" w:rsidRPr="002F2B3C">
        <w:rPr>
          <w:rFonts w:ascii="Arial Narrow" w:eastAsia="Times New Roman" w:hAnsi="Arial Narrow" w:cs="Times New Roman"/>
          <w:b/>
          <w:bCs/>
          <w:iCs/>
          <w:lang w:val="es-ES_tradnl"/>
        </w:rPr>
        <w:t>.3 Procedimiento para la ejecución</w:t>
      </w:r>
    </w:p>
    <w:p w:rsidR="007B0DAD" w:rsidRPr="002F2B3C"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1</w:t>
      </w:r>
      <w:r w:rsidR="00C52ACB" w:rsidRPr="002F2B3C">
        <w:rPr>
          <w:rFonts w:ascii="Arial Narrow" w:eastAsia="Times New Roman" w:hAnsi="Arial Narrow" w:cs="Times New Roman"/>
          <w:b/>
          <w:bCs/>
          <w:iCs/>
          <w:lang w:val="es-ES_tradnl"/>
        </w:rPr>
        <w:t>3</w:t>
      </w:r>
      <w:r w:rsidR="007B0DAD" w:rsidRPr="002F2B3C">
        <w:rPr>
          <w:rFonts w:ascii="Arial Narrow" w:eastAsia="Times New Roman" w:hAnsi="Arial Narrow" w:cs="Times New Roman"/>
          <w:b/>
          <w:bCs/>
          <w:iCs/>
          <w:lang w:val="es-ES_tradnl"/>
        </w:rPr>
        <w:t>.4 Medición y forma de pago</w:t>
      </w:r>
    </w:p>
    <w:p w:rsidR="003904F9" w:rsidRPr="002F2B3C" w:rsidRDefault="00C52ACB" w:rsidP="00A60857">
      <w:pPr>
        <w:autoSpaceDE w:val="0"/>
        <w:autoSpaceDN w:val="0"/>
        <w:adjustRightInd w:val="0"/>
        <w:spacing w:after="0" w:line="240" w:lineRule="auto"/>
        <w:jc w:val="both"/>
        <w:rPr>
          <w:rFonts w:ascii="Arial Narrow" w:eastAsia="Times New Roman" w:hAnsi="Arial Narrow" w:cs="Times New Roman"/>
          <w:b/>
          <w:bCs/>
          <w:iCs/>
          <w:lang w:val="es-ES_tradnl"/>
        </w:rPr>
      </w:pPr>
      <w:bookmarkStart w:id="82" w:name="_Toc314666449"/>
      <w:bookmarkEnd w:id="81"/>
      <w:r w:rsidRPr="002F2B3C">
        <w:rPr>
          <w:rFonts w:ascii="Arial Narrow" w:eastAsia="Times New Roman" w:hAnsi="Arial Narrow" w:cs="Times New Roman"/>
          <w:b/>
          <w:bCs/>
          <w:iCs/>
          <w:lang w:val="es-ES_tradnl"/>
        </w:rPr>
        <w:lastRenderedPageBreak/>
        <w:t>14</w:t>
      </w:r>
      <w:r w:rsidR="003904F9" w:rsidRPr="002F2B3C">
        <w:rPr>
          <w:rFonts w:ascii="Arial Narrow" w:eastAsia="Times New Roman" w:hAnsi="Arial Narrow" w:cs="Times New Roman"/>
          <w:b/>
          <w:bCs/>
          <w:iCs/>
          <w:lang w:val="es-ES_tradnl"/>
        </w:rPr>
        <w:t xml:space="preserve">.  </w:t>
      </w:r>
      <w:bookmarkEnd w:id="82"/>
      <w:r w:rsidR="001E7523" w:rsidRPr="002F2B3C">
        <w:rPr>
          <w:rFonts w:ascii="Arial Narrow" w:eastAsia="Times New Roman" w:hAnsi="Arial Narrow" w:cs="Arial"/>
          <w:b/>
        </w:rPr>
        <w:t>REPOSICION DE PAVIMENTO FLEXIBLE</w:t>
      </w:r>
    </w:p>
    <w:p w:rsidR="007C426C" w:rsidRPr="002F2B3C" w:rsidRDefault="00C52ACB"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14</w:t>
      </w:r>
      <w:r w:rsidR="007C426C" w:rsidRPr="002F2B3C">
        <w:rPr>
          <w:rFonts w:ascii="Arial Narrow" w:eastAsia="Times New Roman" w:hAnsi="Arial Narrow" w:cs="Times New Roman"/>
          <w:b/>
          <w:bCs/>
          <w:iCs/>
          <w:lang w:val="es-ES_tradnl"/>
        </w:rPr>
        <w:t>.1 Definición</w:t>
      </w:r>
    </w:p>
    <w:p w:rsidR="007C426C" w:rsidRPr="002F2B3C" w:rsidRDefault="00C52ACB"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14</w:t>
      </w:r>
      <w:r w:rsidR="007C426C" w:rsidRPr="002F2B3C">
        <w:rPr>
          <w:rFonts w:ascii="Arial Narrow" w:eastAsia="Times New Roman" w:hAnsi="Arial Narrow" w:cs="Times New Roman"/>
          <w:b/>
          <w:bCs/>
          <w:iCs/>
          <w:lang w:val="es-ES_tradnl"/>
        </w:rPr>
        <w:t>.2 Materiales, herramientas y equipo</w:t>
      </w:r>
    </w:p>
    <w:p w:rsidR="007C426C" w:rsidRPr="002F2B3C" w:rsidRDefault="00C52ACB"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14</w:t>
      </w:r>
      <w:r w:rsidR="007C426C" w:rsidRPr="002F2B3C">
        <w:rPr>
          <w:rFonts w:ascii="Arial Narrow" w:eastAsia="Times New Roman" w:hAnsi="Arial Narrow" w:cs="Times New Roman"/>
          <w:b/>
          <w:bCs/>
          <w:iCs/>
          <w:lang w:val="es-ES_tradnl"/>
        </w:rPr>
        <w:t>.3 Procedimiento para la ejecución</w:t>
      </w:r>
    </w:p>
    <w:p w:rsidR="007C426C" w:rsidRPr="002F2B3C" w:rsidRDefault="00C52ACB"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14</w:t>
      </w:r>
      <w:r w:rsidR="007C426C" w:rsidRPr="002F2B3C">
        <w:rPr>
          <w:rFonts w:ascii="Arial Narrow" w:eastAsia="Times New Roman" w:hAnsi="Arial Narrow" w:cs="Times New Roman"/>
          <w:b/>
          <w:bCs/>
          <w:iCs/>
          <w:lang w:val="es-ES_tradnl"/>
        </w:rPr>
        <w:t>.4 Medición y forma de pago</w:t>
      </w:r>
    </w:p>
    <w:p w:rsidR="001E7523" w:rsidRPr="002F2B3C" w:rsidRDefault="001E7523" w:rsidP="00BF23D0">
      <w:pPr>
        <w:autoSpaceDE w:val="0"/>
        <w:autoSpaceDN w:val="0"/>
        <w:adjustRightInd w:val="0"/>
        <w:spacing w:after="0" w:line="240" w:lineRule="auto"/>
        <w:jc w:val="both"/>
        <w:rPr>
          <w:rFonts w:ascii="Arial Narrow" w:eastAsia="Times New Roman" w:hAnsi="Arial Narrow" w:cs="Times New Roman"/>
          <w:b/>
          <w:iCs/>
          <w:lang w:val="es-ES_tradnl"/>
        </w:rPr>
      </w:pPr>
    </w:p>
    <w:p w:rsidR="00BF23D0" w:rsidRPr="002F2B3C" w:rsidRDefault="00C52ACB" w:rsidP="00BF23D0">
      <w:pPr>
        <w:autoSpaceDE w:val="0"/>
        <w:autoSpaceDN w:val="0"/>
        <w:adjustRightInd w:val="0"/>
        <w:spacing w:after="0" w:line="240" w:lineRule="auto"/>
        <w:jc w:val="both"/>
        <w:rPr>
          <w:rFonts w:ascii="Arial Narrow" w:eastAsia="Times New Roman" w:hAnsi="Arial Narrow" w:cs="Times New Roman"/>
          <w:b/>
          <w:iCs/>
          <w:lang w:val="es-ES_tradnl"/>
        </w:rPr>
      </w:pPr>
      <w:r w:rsidRPr="002F2B3C">
        <w:rPr>
          <w:rFonts w:ascii="Arial Narrow" w:eastAsia="Times New Roman" w:hAnsi="Arial Narrow" w:cs="Times New Roman"/>
          <w:b/>
          <w:iCs/>
          <w:lang w:val="es-ES_tradnl"/>
        </w:rPr>
        <w:t>15</w:t>
      </w:r>
      <w:r w:rsidR="00BF23D0" w:rsidRPr="002F2B3C">
        <w:rPr>
          <w:rFonts w:ascii="Arial Narrow" w:eastAsia="Times New Roman" w:hAnsi="Arial Narrow" w:cs="Times New Roman"/>
          <w:b/>
          <w:iCs/>
          <w:lang w:val="es-ES_tradnl"/>
        </w:rPr>
        <w:t xml:space="preserve">.  </w:t>
      </w:r>
      <w:r w:rsidR="001E7523" w:rsidRPr="002F2B3C">
        <w:rPr>
          <w:rFonts w:ascii="Arial Narrow" w:eastAsia="Times New Roman" w:hAnsi="Arial Narrow" w:cs="Times New Roman"/>
          <w:b/>
          <w:bCs/>
          <w:iCs/>
          <w:lang w:val="es-ES_tradnl"/>
        </w:rPr>
        <w:t>REPOSICION DE ESTRUCTURAS DE HORMIGON CICLÓPEO</w:t>
      </w:r>
    </w:p>
    <w:p w:rsidR="007C426C" w:rsidRPr="002F2B3C" w:rsidRDefault="00C52ACB"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15</w:t>
      </w:r>
      <w:r w:rsidR="007C426C" w:rsidRPr="002F2B3C">
        <w:rPr>
          <w:rFonts w:ascii="Arial Narrow" w:eastAsia="Times New Roman" w:hAnsi="Arial Narrow" w:cs="Times New Roman"/>
          <w:b/>
          <w:bCs/>
          <w:iCs/>
          <w:lang w:val="es-ES_tradnl"/>
        </w:rPr>
        <w:t>.1 Definición</w:t>
      </w:r>
    </w:p>
    <w:p w:rsidR="007C426C" w:rsidRPr="002F2B3C" w:rsidRDefault="00C52ACB"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15</w:t>
      </w:r>
      <w:r w:rsidR="007C426C" w:rsidRPr="002F2B3C">
        <w:rPr>
          <w:rFonts w:ascii="Arial Narrow" w:eastAsia="Times New Roman" w:hAnsi="Arial Narrow" w:cs="Times New Roman"/>
          <w:b/>
          <w:bCs/>
          <w:iCs/>
          <w:lang w:val="es-ES_tradnl"/>
        </w:rPr>
        <w:t>.2 Materiales, herramientas y equipo</w:t>
      </w:r>
    </w:p>
    <w:p w:rsidR="007C426C" w:rsidRPr="002F2B3C" w:rsidRDefault="00C52ACB"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15</w:t>
      </w:r>
      <w:r w:rsidR="007C426C" w:rsidRPr="002F2B3C">
        <w:rPr>
          <w:rFonts w:ascii="Arial Narrow" w:eastAsia="Times New Roman" w:hAnsi="Arial Narrow" w:cs="Times New Roman"/>
          <w:b/>
          <w:bCs/>
          <w:iCs/>
          <w:lang w:val="es-ES_tradnl"/>
        </w:rPr>
        <w:t>.3 Procedimiento para la ejecución</w:t>
      </w:r>
    </w:p>
    <w:p w:rsidR="007C426C" w:rsidRPr="002F2B3C" w:rsidRDefault="00C52ACB"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15</w:t>
      </w:r>
      <w:r w:rsidR="007C426C" w:rsidRPr="002F2B3C">
        <w:rPr>
          <w:rFonts w:ascii="Arial Narrow" w:eastAsia="Times New Roman" w:hAnsi="Arial Narrow" w:cs="Times New Roman"/>
          <w:b/>
          <w:bCs/>
          <w:iCs/>
          <w:lang w:val="es-ES_tradnl"/>
        </w:rPr>
        <w:t>.4 Medición y forma de pago</w:t>
      </w:r>
    </w:p>
    <w:p w:rsidR="00C52ACB" w:rsidRPr="002F2B3C" w:rsidRDefault="00C52ACB"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2F2B3C" w:rsidRDefault="00C52ACB" w:rsidP="00A5727B">
      <w:pPr>
        <w:autoSpaceDE w:val="0"/>
        <w:autoSpaceDN w:val="0"/>
        <w:adjustRightInd w:val="0"/>
        <w:spacing w:after="0" w:line="240" w:lineRule="auto"/>
        <w:jc w:val="both"/>
        <w:rPr>
          <w:rFonts w:ascii="Arial Narrow" w:eastAsia="Times New Roman" w:hAnsi="Arial Narrow" w:cs="Times New Roman"/>
          <w:b/>
          <w:bCs/>
          <w:iCs/>
          <w:lang w:val="es-ES_tradnl"/>
        </w:rPr>
      </w:pPr>
      <w:bookmarkStart w:id="83" w:name="_Toc314666451"/>
      <w:r w:rsidRPr="002F2B3C">
        <w:rPr>
          <w:rFonts w:ascii="Arial Narrow" w:eastAsia="Times New Roman" w:hAnsi="Arial Narrow" w:cs="Times New Roman"/>
          <w:b/>
          <w:bCs/>
          <w:iCs/>
          <w:lang w:val="es-ES_tradnl"/>
        </w:rPr>
        <w:t>16</w:t>
      </w:r>
      <w:r w:rsidR="003904F9" w:rsidRPr="002F2B3C">
        <w:rPr>
          <w:rFonts w:ascii="Arial Narrow" w:eastAsia="Times New Roman" w:hAnsi="Arial Narrow" w:cs="Times New Roman"/>
          <w:b/>
          <w:bCs/>
          <w:iCs/>
          <w:lang w:val="es-ES_tradnl"/>
        </w:rPr>
        <w:t xml:space="preserve">.  </w:t>
      </w:r>
      <w:bookmarkEnd w:id="83"/>
      <w:r w:rsidR="001E7523" w:rsidRPr="002F2B3C">
        <w:rPr>
          <w:rFonts w:ascii="Arial Narrow" w:eastAsia="Times New Roman" w:hAnsi="Arial Narrow" w:cs="Arial"/>
          <w:b/>
        </w:rPr>
        <w:t>BASE DE FIJACION PARA VALVULA DE PE</w:t>
      </w:r>
    </w:p>
    <w:p w:rsidR="007C426C" w:rsidRPr="002F2B3C" w:rsidRDefault="00C52ACB"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16</w:t>
      </w:r>
      <w:r w:rsidR="007C426C" w:rsidRPr="002F2B3C">
        <w:rPr>
          <w:rFonts w:ascii="Arial Narrow" w:eastAsia="Times New Roman" w:hAnsi="Arial Narrow" w:cs="Times New Roman"/>
          <w:b/>
          <w:bCs/>
          <w:iCs/>
          <w:lang w:val="es-ES_tradnl"/>
        </w:rPr>
        <w:t>.1 Definición</w:t>
      </w:r>
    </w:p>
    <w:p w:rsidR="007C426C" w:rsidRPr="002F2B3C" w:rsidRDefault="00C52ACB"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16</w:t>
      </w:r>
      <w:r w:rsidR="007C426C" w:rsidRPr="002F2B3C">
        <w:rPr>
          <w:rFonts w:ascii="Arial Narrow" w:eastAsia="Times New Roman" w:hAnsi="Arial Narrow" w:cs="Times New Roman"/>
          <w:b/>
          <w:bCs/>
          <w:iCs/>
          <w:lang w:val="es-ES_tradnl"/>
        </w:rPr>
        <w:t>.2 Materiales, herramientas y equipo</w:t>
      </w:r>
    </w:p>
    <w:p w:rsidR="007C426C" w:rsidRPr="002F2B3C" w:rsidRDefault="00C52ACB"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16</w:t>
      </w:r>
      <w:r w:rsidR="007C426C" w:rsidRPr="002F2B3C">
        <w:rPr>
          <w:rFonts w:ascii="Arial Narrow" w:eastAsia="Times New Roman" w:hAnsi="Arial Narrow" w:cs="Times New Roman"/>
          <w:b/>
          <w:bCs/>
          <w:iCs/>
          <w:lang w:val="es-ES_tradnl"/>
        </w:rPr>
        <w:t>.3 Procedimiento para la ejecución</w:t>
      </w:r>
    </w:p>
    <w:p w:rsidR="007C426C" w:rsidRPr="002F2B3C" w:rsidRDefault="00C52ACB"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16</w:t>
      </w:r>
      <w:r w:rsidR="007C426C" w:rsidRPr="002F2B3C">
        <w:rPr>
          <w:rFonts w:ascii="Arial Narrow" w:eastAsia="Times New Roman" w:hAnsi="Arial Narrow" w:cs="Times New Roman"/>
          <w:b/>
          <w:bCs/>
          <w:iCs/>
          <w:lang w:val="es-ES_tradnl"/>
        </w:rPr>
        <w:t>.4 Medición y forma de pago</w:t>
      </w:r>
    </w:p>
    <w:p w:rsidR="00C52ACB" w:rsidRPr="002F2B3C" w:rsidRDefault="00C52ACB"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C76C6" w:rsidRPr="002F2B3C" w:rsidRDefault="00C52ACB" w:rsidP="00A5727B">
      <w:pPr>
        <w:spacing w:after="0" w:line="240" w:lineRule="auto"/>
        <w:jc w:val="both"/>
        <w:rPr>
          <w:rFonts w:ascii="Arial Narrow" w:eastAsia="Arial Unicode MS" w:hAnsi="Arial Narrow" w:cs="Times New Roman"/>
          <w:b/>
          <w:lang w:val="es-ES_tradnl"/>
        </w:rPr>
      </w:pPr>
      <w:r w:rsidRPr="002F2B3C">
        <w:rPr>
          <w:rFonts w:ascii="Arial Narrow" w:eastAsia="Times New Roman" w:hAnsi="Arial Narrow" w:cs="Arial"/>
          <w:b/>
        </w:rPr>
        <w:t>17</w:t>
      </w:r>
      <w:r w:rsidR="000C76C6" w:rsidRPr="002F2B3C">
        <w:rPr>
          <w:rFonts w:ascii="Arial Narrow" w:eastAsia="Times New Roman" w:hAnsi="Arial Narrow" w:cs="Arial"/>
          <w:b/>
        </w:rPr>
        <w:t xml:space="preserve">.  </w:t>
      </w:r>
      <w:r w:rsidR="001E7523" w:rsidRPr="002F2B3C">
        <w:rPr>
          <w:rFonts w:ascii="Arial Narrow" w:eastAsia="Times New Roman" w:hAnsi="Arial Narrow" w:cs="Times New Roman"/>
          <w:b/>
          <w:bCs/>
          <w:iCs/>
          <w:lang w:val="es-ES_tradnl"/>
        </w:rPr>
        <w:t>ELABORACION DE PLANOS AS-BUILT</w:t>
      </w:r>
    </w:p>
    <w:p w:rsidR="000C76C6" w:rsidRPr="002F2B3C" w:rsidRDefault="00C52ACB"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17</w:t>
      </w:r>
      <w:r w:rsidR="000C76C6" w:rsidRPr="002F2B3C">
        <w:rPr>
          <w:rFonts w:ascii="Arial Narrow" w:eastAsia="Times New Roman" w:hAnsi="Arial Narrow" w:cs="Times New Roman"/>
          <w:b/>
          <w:bCs/>
          <w:iCs/>
          <w:lang w:val="es-ES_tradnl"/>
        </w:rPr>
        <w:t>.1 Definición</w:t>
      </w:r>
    </w:p>
    <w:p w:rsidR="000C76C6" w:rsidRPr="002F2B3C" w:rsidRDefault="00C52ACB"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17</w:t>
      </w:r>
      <w:r w:rsidR="000C76C6" w:rsidRPr="002F2B3C">
        <w:rPr>
          <w:rFonts w:ascii="Arial Narrow" w:eastAsia="Times New Roman" w:hAnsi="Arial Narrow" w:cs="Times New Roman"/>
          <w:b/>
          <w:bCs/>
          <w:iCs/>
          <w:lang w:val="es-ES_tradnl"/>
        </w:rPr>
        <w:t>.2 Materiales, herramientas y equipo</w:t>
      </w:r>
    </w:p>
    <w:p w:rsidR="000C76C6" w:rsidRPr="002F2B3C" w:rsidRDefault="00C52ACB"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17</w:t>
      </w:r>
      <w:r w:rsidR="000C76C6" w:rsidRPr="002F2B3C">
        <w:rPr>
          <w:rFonts w:ascii="Arial Narrow" w:eastAsia="Times New Roman" w:hAnsi="Arial Narrow" w:cs="Times New Roman"/>
          <w:b/>
          <w:bCs/>
          <w:iCs/>
          <w:lang w:val="es-ES_tradnl"/>
        </w:rPr>
        <w:t>.3 Procedimiento para la ejecución</w:t>
      </w:r>
    </w:p>
    <w:p w:rsidR="000C76C6" w:rsidRPr="002F2B3C" w:rsidRDefault="00C52ACB"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17</w:t>
      </w:r>
      <w:r w:rsidR="000C76C6" w:rsidRPr="002F2B3C">
        <w:rPr>
          <w:rFonts w:ascii="Arial Narrow" w:eastAsia="Times New Roman" w:hAnsi="Arial Narrow" w:cs="Times New Roman"/>
          <w:b/>
          <w:bCs/>
          <w:iCs/>
          <w:lang w:val="es-ES_tradnl"/>
        </w:rPr>
        <w:t>.4 Medición y forma de pago</w:t>
      </w:r>
    </w:p>
    <w:p w:rsidR="00C52ACB" w:rsidRPr="002F2B3C" w:rsidRDefault="00C52ACB"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200FF9" w:rsidRPr="002F2B3C" w:rsidRDefault="00C52ACB" w:rsidP="00A5727B">
      <w:pPr>
        <w:spacing w:after="0" w:line="240" w:lineRule="auto"/>
        <w:jc w:val="both"/>
        <w:rPr>
          <w:rFonts w:ascii="Arial Narrow" w:eastAsia="Arial Unicode MS" w:hAnsi="Arial Narrow" w:cs="Times New Roman"/>
          <w:b/>
          <w:caps/>
          <w:lang w:val="es-ES_tradnl"/>
        </w:rPr>
      </w:pPr>
      <w:r w:rsidRPr="002F2B3C">
        <w:rPr>
          <w:rFonts w:ascii="Arial Narrow" w:eastAsia="Arial Unicode MS" w:hAnsi="Arial Narrow" w:cs="Times New Roman"/>
          <w:b/>
          <w:caps/>
          <w:lang w:val="es-ES_tradnl"/>
        </w:rPr>
        <w:t>18</w:t>
      </w:r>
      <w:r w:rsidR="00200FF9" w:rsidRPr="002F2B3C">
        <w:rPr>
          <w:rFonts w:ascii="Arial Narrow" w:eastAsia="Arial Unicode MS" w:hAnsi="Arial Narrow" w:cs="Times New Roman"/>
          <w:b/>
          <w:caps/>
          <w:lang w:val="es-ES_tradnl"/>
        </w:rPr>
        <w:t xml:space="preserve">.  </w:t>
      </w:r>
      <w:r w:rsidR="001E7523" w:rsidRPr="002F2B3C">
        <w:rPr>
          <w:rFonts w:ascii="Arial Narrow" w:eastAsia="Times New Roman" w:hAnsi="Arial Narrow" w:cs="Arial"/>
          <w:b/>
        </w:rPr>
        <w:t>LIMPIEZA Y RETIRO DE ESCOMBROS</w:t>
      </w:r>
    </w:p>
    <w:p w:rsidR="00200FF9" w:rsidRPr="002F2B3C" w:rsidRDefault="00C52ACB"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18</w:t>
      </w:r>
      <w:r w:rsidR="00200FF9" w:rsidRPr="002F2B3C">
        <w:rPr>
          <w:rFonts w:ascii="Arial Narrow" w:eastAsia="Times New Roman" w:hAnsi="Arial Narrow" w:cs="Times New Roman"/>
          <w:b/>
          <w:bCs/>
          <w:iCs/>
          <w:lang w:val="es-ES_tradnl"/>
        </w:rPr>
        <w:t>.1 Definición</w:t>
      </w:r>
    </w:p>
    <w:p w:rsidR="00200FF9" w:rsidRPr="002F2B3C" w:rsidRDefault="00C52ACB"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18</w:t>
      </w:r>
      <w:r w:rsidR="00200FF9" w:rsidRPr="002F2B3C">
        <w:rPr>
          <w:rFonts w:ascii="Arial Narrow" w:eastAsia="Times New Roman" w:hAnsi="Arial Narrow" w:cs="Times New Roman"/>
          <w:b/>
          <w:bCs/>
          <w:iCs/>
          <w:lang w:val="es-ES_tradnl"/>
        </w:rPr>
        <w:t>.2 Materiales, herramientas y equipo</w:t>
      </w:r>
    </w:p>
    <w:p w:rsidR="00200FF9" w:rsidRPr="002F2B3C" w:rsidRDefault="00C52ACB"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18</w:t>
      </w:r>
      <w:r w:rsidR="00200FF9" w:rsidRPr="002F2B3C">
        <w:rPr>
          <w:rFonts w:ascii="Arial Narrow" w:eastAsia="Times New Roman" w:hAnsi="Arial Narrow" w:cs="Times New Roman"/>
          <w:b/>
          <w:bCs/>
          <w:iCs/>
          <w:lang w:val="es-ES_tradnl"/>
        </w:rPr>
        <w:t>.3 Procedimiento para la ejecución</w:t>
      </w:r>
    </w:p>
    <w:p w:rsidR="00200FF9" w:rsidRPr="002F2B3C" w:rsidRDefault="00C52ACB"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18</w:t>
      </w:r>
      <w:r w:rsidR="00200FF9" w:rsidRPr="002F2B3C">
        <w:rPr>
          <w:rFonts w:ascii="Arial Narrow" w:eastAsia="Times New Roman" w:hAnsi="Arial Narrow" w:cs="Times New Roman"/>
          <w:b/>
          <w:bCs/>
          <w:iCs/>
          <w:lang w:val="es-ES_tradnl"/>
        </w:rPr>
        <w:t>.4 Previsiones aplicables a la excavación</w:t>
      </w:r>
    </w:p>
    <w:p w:rsidR="00200FF9" w:rsidRPr="002F2B3C" w:rsidRDefault="00C52ACB"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2F2B3C">
        <w:rPr>
          <w:rFonts w:ascii="Arial Narrow" w:eastAsia="Times New Roman" w:hAnsi="Arial Narrow" w:cs="Times New Roman"/>
          <w:b/>
          <w:bCs/>
          <w:iCs/>
          <w:lang w:val="es-ES_tradnl"/>
        </w:rPr>
        <w:t>18</w:t>
      </w:r>
      <w:r w:rsidR="00200FF9" w:rsidRPr="002F2B3C">
        <w:rPr>
          <w:rFonts w:ascii="Arial Narrow" w:eastAsia="Times New Roman" w:hAnsi="Arial Narrow" w:cs="Times New Roman"/>
          <w:b/>
          <w:bCs/>
          <w:iCs/>
          <w:lang w:val="es-ES_tradnl"/>
        </w:rPr>
        <w:t>.5 Medición y forma de pago</w:t>
      </w:r>
    </w:p>
    <w:p w:rsidR="008E5242" w:rsidRPr="002F2B3C" w:rsidRDefault="008E5242" w:rsidP="00A60857">
      <w:pPr>
        <w:spacing w:after="0" w:line="240" w:lineRule="auto"/>
        <w:jc w:val="both"/>
        <w:rPr>
          <w:rFonts w:ascii="Arial Narrow" w:eastAsia="Arial Unicode MS" w:hAnsi="Arial Narrow" w:cs="Times New Roman"/>
          <w:bCs/>
          <w:sz w:val="24"/>
          <w:szCs w:val="24"/>
        </w:rPr>
      </w:pPr>
    </w:p>
    <w:p w:rsidR="008E5242" w:rsidRPr="002F2B3C" w:rsidRDefault="008E5242" w:rsidP="00A60857">
      <w:pPr>
        <w:spacing w:after="0" w:line="240" w:lineRule="auto"/>
        <w:jc w:val="both"/>
        <w:rPr>
          <w:rFonts w:ascii="Arial Narrow" w:eastAsia="Arial Unicode MS" w:hAnsi="Arial Narrow" w:cs="Times New Roman"/>
          <w:bCs/>
          <w:sz w:val="24"/>
          <w:szCs w:val="24"/>
        </w:rPr>
      </w:pPr>
    </w:p>
    <w:p w:rsidR="008E5242" w:rsidRPr="002F2B3C" w:rsidRDefault="008E5242" w:rsidP="00A60857">
      <w:pPr>
        <w:spacing w:after="0" w:line="240" w:lineRule="auto"/>
        <w:jc w:val="both"/>
        <w:rPr>
          <w:rFonts w:ascii="Arial Narrow" w:eastAsia="Arial Unicode MS" w:hAnsi="Arial Narrow" w:cs="Times New Roman"/>
          <w:bCs/>
          <w:sz w:val="24"/>
          <w:szCs w:val="24"/>
        </w:rPr>
      </w:pPr>
    </w:p>
    <w:p w:rsidR="008E5242" w:rsidRPr="002F2B3C" w:rsidRDefault="008E5242" w:rsidP="00A60857">
      <w:pPr>
        <w:spacing w:after="0" w:line="240" w:lineRule="auto"/>
        <w:jc w:val="both"/>
        <w:rPr>
          <w:rFonts w:ascii="Arial Narrow" w:eastAsia="Arial Unicode MS" w:hAnsi="Arial Narrow" w:cs="Times New Roman"/>
          <w:bCs/>
          <w:sz w:val="24"/>
          <w:szCs w:val="24"/>
        </w:rPr>
      </w:pPr>
    </w:p>
    <w:p w:rsidR="008E5242" w:rsidRPr="002F2B3C" w:rsidRDefault="008E5242" w:rsidP="00A60857">
      <w:pPr>
        <w:spacing w:after="0" w:line="240" w:lineRule="auto"/>
        <w:jc w:val="both"/>
        <w:rPr>
          <w:rFonts w:ascii="Arial Narrow" w:eastAsia="Arial Unicode MS" w:hAnsi="Arial Narrow" w:cs="Times New Roman"/>
          <w:bCs/>
          <w:sz w:val="24"/>
          <w:szCs w:val="24"/>
        </w:rPr>
      </w:pPr>
    </w:p>
    <w:p w:rsidR="008E5242" w:rsidRPr="002F2B3C" w:rsidRDefault="008E5242" w:rsidP="00A60857">
      <w:pPr>
        <w:spacing w:after="0" w:line="240" w:lineRule="auto"/>
        <w:jc w:val="both"/>
        <w:rPr>
          <w:rFonts w:ascii="Arial Narrow" w:eastAsia="Arial Unicode MS" w:hAnsi="Arial Narrow" w:cs="Times New Roman"/>
          <w:bCs/>
          <w:sz w:val="24"/>
          <w:szCs w:val="24"/>
        </w:rPr>
      </w:pPr>
    </w:p>
    <w:p w:rsidR="008E5242" w:rsidRPr="002F2B3C" w:rsidRDefault="008E5242" w:rsidP="00A60857">
      <w:pPr>
        <w:spacing w:after="0" w:line="240" w:lineRule="auto"/>
        <w:jc w:val="both"/>
        <w:rPr>
          <w:rFonts w:ascii="Arial Narrow" w:eastAsia="Arial Unicode MS" w:hAnsi="Arial Narrow" w:cs="Times New Roman"/>
          <w:bCs/>
          <w:sz w:val="24"/>
          <w:szCs w:val="24"/>
        </w:rPr>
      </w:pPr>
    </w:p>
    <w:p w:rsidR="000C4E74" w:rsidRPr="002F2B3C" w:rsidRDefault="000C4E74" w:rsidP="00A60857">
      <w:pPr>
        <w:spacing w:after="0" w:line="240" w:lineRule="auto"/>
        <w:jc w:val="both"/>
        <w:rPr>
          <w:rFonts w:ascii="Arial Narrow" w:eastAsia="Arial Unicode MS" w:hAnsi="Arial Narrow" w:cs="Times New Roman"/>
          <w:bCs/>
          <w:sz w:val="24"/>
          <w:szCs w:val="24"/>
        </w:rPr>
      </w:pPr>
    </w:p>
    <w:p w:rsidR="000C4E74" w:rsidRPr="002F2B3C" w:rsidRDefault="000C4E74" w:rsidP="00A60857">
      <w:pPr>
        <w:spacing w:after="0" w:line="240" w:lineRule="auto"/>
        <w:jc w:val="both"/>
        <w:rPr>
          <w:rFonts w:ascii="Arial Narrow" w:eastAsia="Arial Unicode MS" w:hAnsi="Arial Narrow" w:cs="Times New Roman"/>
          <w:bCs/>
          <w:sz w:val="24"/>
          <w:szCs w:val="24"/>
        </w:rPr>
      </w:pPr>
    </w:p>
    <w:p w:rsidR="000C4E74" w:rsidRPr="002F2B3C" w:rsidRDefault="000C4E74" w:rsidP="00A60857">
      <w:pPr>
        <w:spacing w:after="0" w:line="240" w:lineRule="auto"/>
        <w:jc w:val="both"/>
        <w:rPr>
          <w:rFonts w:ascii="Arial Narrow" w:eastAsia="Arial Unicode MS" w:hAnsi="Arial Narrow" w:cs="Times New Roman"/>
          <w:bCs/>
          <w:sz w:val="24"/>
          <w:szCs w:val="24"/>
        </w:rPr>
      </w:pPr>
    </w:p>
    <w:p w:rsidR="000C4E74" w:rsidRPr="002F2B3C" w:rsidRDefault="000C4E74" w:rsidP="00A60857">
      <w:pPr>
        <w:spacing w:after="0" w:line="240" w:lineRule="auto"/>
        <w:jc w:val="both"/>
        <w:rPr>
          <w:rFonts w:ascii="Arial Narrow" w:eastAsia="Arial Unicode MS" w:hAnsi="Arial Narrow" w:cs="Times New Roman"/>
          <w:bCs/>
          <w:sz w:val="24"/>
          <w:szCs w:val="24"/>
        </w:rPr>
      </w:pPr>
    </w:p>
    <w:p w:rsidR="00794BFE" w:rsidRPr="002F2B3C" w:rsidRDefault="005112E0" w:rsidP="00A60857">
      <w:pPr>
        <w:tabs>
          <w:tab w:val="left" w:pos="2235"/>
        </w:tabs>
        <w:spacing w:line="240" w:lineRule="auto"/>
        <w:jc w:val="center"/>
        <w:rPr>
          <w:rFonts w:ascii="Arial Narrow" w:hAnsi="Arial Narrow"/>
          <w:b/>
          <w:bCs/>
          <w:iCs/>
          <w:sz w:val="24"/>
          <w:szCs w:val="24"/>
        </w:rPr>
      </w:pPr>
      <w:bookmarkStart w:id="84" w:name="_Toc314666458"/>
      <w:r w:rsidRPr="002F2B3C">
        <w:rPr>
          <w:rFonts w:ascii="Arial Narrow" w:hAnsi="Arial Narrow"/>
          <w:b/>
          <w:bCs/>
          <w:iCs/>
          <w:sz w:val="24"/>
          <w:szCs w:val="24"/>
        </w:rPr>
        <w:lastRenderedPageBreak/>
        <w:t>ESPECIFICACIONES TÉCNICAS DE CONSTRUCCIÓN – OBRAS CIVILES</w:t>
      </w:r>
      <w:bookmarkStart w:id="85" w:name="_Toc314666459"/>
      <w:bookmarkEnd w:id="84"/>
    </w:p>
    <w:p w:rsidR="003904F9" w:rsidRPr="002F2B3C" w:rsidRDefault="003904F9" w:rsidP="00CF1C45">
      <w:pPr>
        <w:numPr>
          <w:ilvl w:val="0"/>
          <w:numId w:val="27"/>
        </w:numPr>
        <w:spacing w:after="0" w:line="240" w:lineRule="auto"/>
        <w:ind w:left="357" w:hanging="357"/>
      </w:pPr>
      <w:r w:rsidRPr="002F2B3C">
        <w:rPr>
          <w:rFonts w:ascii="Arial Narrow" w:hAnsi="Arial Narrow"/>
          <w:b/>
          <w:color w:val="000000"/>
          <w:sz w:val="24"/>
          <w:szCs w:val="24"/>
        </w:rPr>
        <w:t>OBJETIVO</w:t>
      </w:r>
      <w:bookmarkEnd w:id="85"/>
    </w:p>
    <w:p w:rsidR="005D0591" w:rsidRPr="002F2B3C" w:rsidRDefault="005D0591" w:rsidP="00227549">
      <w:pPr>
        <w:tabs>
          <w:tab w:val="num" w:pos="0"/>
        </w:tabs>
        <w:autoSpaceDE w:val="0"/>
        <w:autoSpaceDN w:val="0"/>
        <w:adjustRightInd w:val="0"/>
        <w:spacing w:after="0" w:line="240" w:lineRule="auto"/>
        <w:jc w:val="both"/>
        <w:rPr>
          <w:rFonts w:ascii="Arial Narrow" w:eastAsia="Arial Unicode MS" w:hAnsi="Arial Narrow" w:cs="Times New Roman"/>
          <w:b/>
          <w:bCs/>
          <w:sz w:val="24"/>
          <w:szCs w:val="24"/>
          <w:lang w:val="es-ES_tradnl"/>
        </w:rPr>
      </w:pPr>
    </w:p>
    <w:p w:rsidR="003904F9" w:rsidRPr="002F2B3C" w:rsidRDefault="003904F9" w:rsidP="00A60857">
      <w:pPr>
        <w:tabs>
          <w:tab w:val="num" w:pos="0"/>
        </w:tabs>
        <w:spacing w:after="0" w:line="240" w:lineRule="auto"/>
        <w:jc w:val="both"/>
        <w:rPr>
          <w:rFonts w:ascii="Arial Narrow" w:eastAsia="Arial Unicode MS" w:hAnsi="Arial Narrow" w:cs="Times New Roman"/>
          <w:sz w:val="24"/>
          <w:szCs w:val="24"/>
          <w:lang w:val="es-ES_tradnl"/>
        </w:rPr>
      </w:pPr>
      <w:bookmarkStart w:id="86" w:name="_Toc314666460"/>
      <w:r w:rsidRPr="002F2B3C">
        <w:rPr>
          <w:rFonts w:ascii="Arial Narrow" w:eastAsia="Arial Unicode MS" w:hAnsi="Arial Narrow" w:cs="Times New Roman"/>
          <w:sz w:val="24"/>
          <w:szCs w:val="24"/>
          <w:lang w:val="es-ES_tradnl"/>
        </w:rPr>
        <w:t>Esta especificación  fija las condiciones exigidas en la ejecución de obras civiles para la construcción de Redes Secundarias de Distribución de Gas Natural.</w:t>
      </w:r>
      <w:bookmarkEnd w:id="86"/>
    </w:p>
    <w:p w:rsidR="003904F9" w:rsidRPr="002F2B3C" w:rsidRDefault="003904F9" w:rsidP="00A60857">
      <w:pPr>
        <w:tabs>
          <w:tab w:val="num" w:pos="342"/>
        </w:tabs>
        <w:spacing w:after="0" w:line="240" w:lineRule="auto"/>
        <w:ind w:left="399"/>
        <w:jc w:val="both"/>
        <w:rPr>
          <w:rFonts w:ascii="Arial Narrow" w:eastAsia="Arial Unicode MS" w:hAnsi="Arial Narrow" w:cs="Times New Roman"/>
          <w:sz w:val="24"/>
          <w:szCs w:val="24"/>
          <w:lang w:val="es-ES_tradnl"/>
        </w:rPr>
      </w:pPr>
    </w:p>
    <w:p w:rsidR="003904F9" w:rsidRPr="002F2B3C" w:rsidRDefault="003904F9" w:rsidP="00CF1C45">
      <w:pPr>
        <w:numPr>
          <w:ilvl w:val="0"/>
          <w:numId w:val="27"/>
        </w:numPr>
        <w:spacing w:after="0" w:line="240" w:lineRule="auto"/>
        <w:ind w:left="357" w:hanging="357"/>
        <w:rPr>
          <w:rFonts w:ascii="Arial Narrow" w:hAnsi="Arial Narrow"/>
          <w:b/>
          <w:color w:val="000000"/>
          <w:sz w:val="24"/>
          <w:szCs w:val="24"/>
        </w:rPr>
      </w:pPr>
      <w:bookmarkStart w:id="87" w:name="_Toc314666461"/>
      <w:r w:rsidRPr="002F2B3C">
        <w:rPr>
          <w:rFonts w:ascii="Arial Narrow" w:hAnsi="Arial Narrow"/>
          <w:b/>
          <w:color w:val="000000"/>
          <w:sz w:val="24"/>
          <w:szCs w:val="24"/>
        </w:rPr>
        <w:t>EJECUCIÓN DE LOS SERVICIOS</w:t>
      </w:r>
      <w:bookmarkEnd w:id="87"/>
    </w:p>
    <w:p w:rsidR="003651BB" w:rsidRPr="002F2B3C" w:rsidRDefault="003651BB" w:rsidP="00FA2C06">
      <w:pPr>
        <w:pStyle w:val="Estilo2"/>
        <w:numPr>
          <w:ilvl w:val="1"/>
          <w:numId w:val="6"/>
        </w:numPr>
      </w:pPr>
      <w:bookmarkStart w:id="88" w:name="_Toc314666462"/>
    </w:p>
    <w:p w:rsidR="006103FE" w:rsidRPr="002F2B3C" w:rsidRDefault="006103FE" w:rsidP="006103FE">
      <w:pPr>
        <w:pStyle w:val="Prrafodelista"/>
        <w:numPr>
          <w:ilvl w:val="0"/>
          <w:numId w:val="13"/>
        </w:numPr>
        <w:spacing w:after="0" w:line="240" w:lineRule="auto"/>
        <w:contextualSpacing w:val="0"/>
        <w:jc w:val="both"/>
        <w:rPr>
          <w:rFonts w:ascii="Arial Narrow" w:eastAsia="Arial Unicode MS" w:hAnsi="Arial Narrow" w:cs="Times New Roman"/>
          <w:b/>
          <w:vanish/>
          <w:sz w:val="24"/>
          <w:szCs w:val="24"/>
          <w:lang w:val="es-ES_tradnl"/>
        </w:rPr>
      </w:pPr>
    </w:p>
    <w:p w:rsidR="006103FE" w:rsidRPr="002F2B3C" w:rsidRDefault="006103FE" w:rsidP="006103FE">
      <w:pPr>
        <w:pStyle w:val="Prrafodelista"/>
        <w:numPr>
          <w:ilvl w:val="0"/>
          <w:numId w:val="13"/>
        </w:numPr>
        <w:spacing w:after="0" w:line="240" w:lineRule="auto"/>
        <w:contextualSpacing w:val="0"/>
        <w:jc w:val="both"/>
        <w:rPr>
          <w:rFonts w:ascii="Arial Narrow" w:eastAsia="Arial Unicode MS" w:hAnsi="Arial Narrow" w:cs="Times New Roman"/>
          <w:b/>
          <w:vanish/>
          <w:sz w:val="24"/>
          <w:szCs w:val="24"/>
          <w:lang w:val="es-ES_tradnl"/>
        </w:rPr>
      </w:pPr>
    </w:p>
    <w:p w:rsidR="003904F9" w:rsidRPr="002F2B3C" w:rsidRDefault="003904F9" w:rsidP="006103FE">
      <w:pPr>
        <w:pStyle w:val="Estilo1"/>
        <w:numPr>
          <w:ilvl w:val="1"/>
          <w:numId w:val="13"/>
        </w:numPr>
      </w:pPr>
      <w:r w:rsidRPr="002F2B3C">
        <w:t>Generalidades</w:t>
      </w:r>
      <w:bookmarkEnd w:id="88"/>
    </w:p>
    <w:p w:rsidR="003904F9" w:rsidRPr="002F2B3C"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2F2B3C" w:rsidRDefault="003904F9" w:rsidP="00A60857">
      <w:pPr>
        <w:tabs>
          <w:tab w:val="num" w:pos="0"/>
        </w:tabs>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89" w:name="_Toc314666463"/>
      <w:r w:rsidRPr="002F2B3C">
        <w:rPr>
          <w:rFonts w:ascii="Arial Narrow" w:eastAsia="Times New Roman" w:hAnsi="Arial Narrow" w:cs="Times New Roman"/>
          <w:iCs/>
          <w:sz w:val="24"/>
          <w:szCs w:val="24"/>
          <w:lang w:val="es-ES_tradnl"/>
        </w:rPr>
        <w:t>La excavación de zanjas para la construcción de Redes Secundarias de Distribución de Gas Natural deberá sujetarse a las normas y especificaciones que se detallan a continuación.</w:t>
      </w:r>
      <w:bookmarkEnd w:id="89"/>
    </w:p>
    <w:p w:rsidR="003904F9" w:rsidRPr="002F2B3C"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2F2B3C" w:rsidRDefault="003904F9" w:rsidP="00FA2C06">
      <w:pPr>
        <w:pStyle w:val="Estilo1"/>
        <w:numPr>
          <w:ilvl w:val="1"/>
          <w:numId w:val="13"/>
        </w:numPr>
      </w:pPr>
      <w:bookmarkStart w:id="90" w:name="_Toc314666464"/>
      <w:r w:rsidRPr="002F2B3C">
        <w:t>Ubicación de la obra</w:t>
      </w:r>
      <w:bookmarkEnd w:id="90"/>
    </w:p>
    <w:p w:rsidR="003904F9" w:rsidRPr="002F2B3C"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2E37A2" w:rsidRPr="002F2B3C" w:rsidRDefault="002E37A2" w:rsidP="002E37A2">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91" w:name="_Toc314666465"/>
      <w:r w:rsidRPr="002F2B3C">
        <w:rPr>
          <w:rFonts w:ascii="Arial Narrow" w:eastAsia="Times New Roman" w:hAnsi="Arial Narrow" w:cs="Times New Roman"/>
          <w:iCs/>
          <w:sz w:val="24"/>
          <w:szCs w:val="24"/>
          <w:lang w:val="es-ES_tradnl"/>
        </w:rPr>
        <w:t xml:space="preserve">Las obras a ejecutarse se encuentran ubicadas en </w:t>
      </w:r>
      <w:r w:rsidR="00BC38A6" w:rsidRPr="002F2B3C">
        <w:rPr>
          <w:rFonts w:ascii="Arial Narrow" w:eastAsia="Times New Roman" w:hAnsi="Arial Narrow" w:cs="Times New Roman"/>
          <w:iCs/>
          <w:sz w:val="24"/>
          <w:szCs w:val="24"/>
          <w:lang w:val="es-ES_tradnl"/>
        </w:rPr>
        <w:t>varias zonas</w:t>
      </w:r>
      <w:r w:rsidRPr="002F2B3C">
        <w:rPr>
          <w:rFonts w:ascii="Arial Narrow" w:eastAsia="Times New Roman" w:hAnsi="Arial Narrow" w:cs="Times New Roman"/>
          <w:iCs/>
          <w:sz w:val="24"/>
          <w:szCs w:val="24"/>
          <w:lang w:val="es-ES_tradnl"/>
        </w:rPr>
        <w:t xml:space="preserve"> de la ciudad de La Paz, según se indica en la sección de planos y gráficos del presente documento.</w:t>
      </w:r>
      <w:bookmarkEnd w:id="91"/>
    </w:p>
    <w:p w:rsidR="003904F9" w:rsidRPr="002F2B3C"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2F2B3C" w:rsidRDefault="003904F9" w:rsidP="00FA2C06">
      <w:pPr>
        <w:pStyle w:val="Estilo1"/>
        <w:numPr>
          <w:ilvl w:val="1"/>
          <w:numId w:val="13"/>
        </w:numPr>
      </w:pPr>
      <w:bookmarkStart w:id="92" w:name="_Toc314666466"/>
      <w:r w:rsidRPr="002F2B3C">
        <w:t>Descripción de la obra</w:t>
      </w:r>
      <w:bookmarkEnd w:id="92"/>
    </w:p>
    <w:p w:rsidR="003904F9" w:rsidRPr="002F2B3C" w:rsidRDefault="003904F9" w:rsidP="00E45AA8">
      <w:pPr>
        <w:pStyle w:val="Estilo1"/>
        <w:ind w:left="780"/>
      </w:pPr>
    </w:p>
    <w:p w:rsidR="003904F9" w:rsidRPr="002F2B3C" w:rsidRDefault="002E37A2" w:rsidP="00A60857">
      <w:pPr>
        <w:spacing w:after="0" w:line="240" w:lineRule="auto"/>
        <w:jc w:val="both"/>
        <w:rPr>
          <w:rFonts w:ascii="Arial Narrow" w:eastAsia="Arial Unicode MS" w:hAnsi="Arial Narrow" w:cs="Times New Roman"/>
          <w:sz w:val="24"/>
          <w:szCs w:val="24"/>
          <w:lang w:val="es-ES_tradnl"/>
        </w:rPr>
      </w:pPr>
      <w:r w:rsidRPr="002F2B3C">
        <w:rPr>
          <w:rFonts w:ascii="Arial Narrow" w:eastAsia="Times New Roman" w:hAnsi="Arial Narrow" w:cs="Times New Roman"/>
          <w:iCs/>
          <w:sz w:val="24"/>
          <w:szCs w:val="24"/>
          <w:lang w:val="es-ES_tradnl"/>
        </w:rPr>
        <w:t xml:space="preserve">Los trabajos a realizar de manera general comprenden: replanteo, instalación de faenas rotura de aceras, rotura de calzadas, excavación de zanja, relleno, compactado, reposición de aceras, reposición de calzadas, movimiento de tierras sobrantes y limpieza en general, en una longitud total de </w:t>
      </w:r>
      <w:r w:rsidR="00BC38A6" w:rsidRPr="002F2B3C">
        <w:rPr>
          <w:rFonts w:ascii="Arial Narrow" w:eastAsia="Times New Roman" w:hAnsi="Arial Narrow" w:cs="Times New Roman"/>
          <w:b/>
          <w:iCs/>
          <w:sz w:val="24"/>
          <w:szCs w:val="24"/>
          <w:lang w:val="es-ES_tradnl"/>
        </w:rPr>
        <w:t>60603</w:t>
      </w:r>
      <w:r w:rsidRPr="002F2B3C">
        <w:rPr>
          <w:rFonts w:ascii="Arial Narrow" w:eastAsia="Times New Roman" w:hAnsi="Arial Narrow" w:cs="Times New Roman"/>
          <w:iCs/>
          <w:sz w:val="24"/>
          <w:szCs w:val="24"/>
          <w:lang w:val="es-ES_tradnl"/>
        </w:rPr>
        <w:t xml:space="preserve"> metros de Red Secundaria</w:t>
      </w:r>
    </w:p>
    <w:p w:rsidR="003904F9" w:rsidRPr="002F2B3C" w:rsidRDefault="00A502CA" w:rsidP="00FA2C06">
      <w:pPr>
        <w:pStyle w:val="Estilo1"/>
        <w:numPr>
          <w:ilvl w:val="1"/>
          <w:numId w:val="13"/>
        </w:numPr>
      </w:pPr>
      <w:r w:rsidRPr="002F2B3C">
        <w:t>Inicio de la obra</w:t>
      </w:r>
    </w:p>
    <w:p w:rsidR="003904F9" w:rsidRPr="002F2B3C" w:rsidRDefault="003904F9" w:rsidP="00A60857">
      <w:pPr>
        <w:spacing w:after="0" w:line="240" w:lineRule="auto"/>
        <w:ind w:left="1224"/>
        <w:jc w:val="both"/>
        <w:rPr>
          <w:rFonts w:ascii="Arial Narrow" w:eastAsia="Arial Unicode MS" w:hAnsi="Arial Narrow" w:cs="Times New Roman"/>
          <w:b/>
          <w:sz w:val="24"/>
          <w:szCs w:val="24"/>
          <w:lang w:val="es-ES_tradnl"/>
        </w:rPr>
      </w:pPr>
    </w:p>
    <w:p w:rsidR="00A502CA" w:rsidRPr="002F2B3C" w:rsidRDefault="00A502CA" w:rsidP="00A60857">
      <w:pPr>
        <w:spacing w:after="0" w:line="240" w:lineRule="auto"/>
        <w:jc w:val="both"/>
        <w:rPr>
          <w:rFonts w:ascii="Arial Narrow" w:eastAsia="Arial Unicode MS" w:hAnsi="Arial Narrow" w:cs="Times New Roman"/>
          <w:sz w:val="24"/>
          <w:szCs w:val="24"/>
          <w:lang w:val="es-ES_tradnl"/>
        </w:rPr>
      </w:pPr>
      <w:bookmarkStart w:id="93" w:name="_Toc314666469"/>
      <w:r w:rsidRPr="002F2B3C">
        <w:rPr>
          <w:rFonts w:ascii="Arial Narrow" w:eastAsia="Arial Unicode MS" w:hAnsi="Arial Narrow" w:cs="Times New Roman"/>
          <w:sz w:val="24"/>
          <w:szCs w:val="24"/>
          <w:lang w:val="es-ES_tradnl"/>
        </w:rPr>
        <w:t>Una vez generada la orden de proceder</w:t>
      </w:r>
      <w:r w:rsidR="003904F9" w:rsidRPr="002F2B3C">
        <w:rPr>
          <w:rFonts w:ascii="Arial Narrow" w:eastAsia="Arial Unicode MS" w:hAnsi="Arial Narrow" w:cs="Times New Roman"/>
          <w:sz w:val="24"/>
          <w:szCs w:val="24"/>
          <w:lang w:val="es-ES_tradnl"/>
        </w:rPr>
        <w:t xml:space="preserve">, el </w:t>
      </w:r>
      <w:r w:rsidR="0078177C" w:rsidRPr="002F2B3C">
        <w:rPr>
          <w:rFonts w:ascii="Arial Narrow" w:eastAsia="Arial Unicode MS" w:hAnsi="Arial Narrow" w:cs="Times New Roman"/>
          <w:sz w:val="24"/>
          <w:szCs w:val="24"/>
          <w:lang w:val="es-ES_tradnl"/>
        </w:rPr>
        <w:t>CONTRATISTA</w:t>
      </w:r>
      <w:r w:rsidR="003904F9" w:rsidRPr="002F2B3C">
        <w:rPr>
          <w:rFonts w:ascii="Arial Narrow" w:eastAsia="Arial Unicode MS" w:hAnsi="Arial Narrow" w:cs="Times New Roman"/>
          <w:sz w:val="24"/>
          <w:szCs w:val="24"/>
          <w:lang w:val="es-ES_tradnl"/>
        </w:rPr>
        <w:t xml:space="preserve"> deberá presentar </w:t>
      </w:r>
      <w:r w:rsidR="00E9101D" w:rsidRPr="002F2B3C">
        <w:rPr>
          <w:rFonts w:ascii="Arial Narrow" w:eastAsia="Arial Unicode MS" w:hAnsi="Arial Narrow" w:cs="Times New Roman"/>
          <w:sz w:val="24"/>
          <w:szCs w:val="24"/>
          <w:lang w:val="es-ES_tradnl"/>
        </w:rPr>
        <w:t xml:space="preserve">al SUPERVISOR </w:t>
      </w:r>
      <w:r w:rsidR="003904F9" w:rsidRPr="002F2B3C">
        <w:rPr>
          <w:rFonts w:ascii="Arial Narrow" w:eastAsia="Arial Unicode MS" w:hAnsi="Arial Narrow" w:cs="Times New Roman"/>
          <w:sz w:val="24"/>
          <w:szCs w:val="24"/>
          <w:lang w:val="es-ES_tradnl"/>
        </w:rPr>
        <w:t xml:space="preserve">un informe </w:t>
      </w:r>
      <w:r w:rsidRPr="002F2B3C">
        <w:rPr>
          <w:rFonts w:ascii="Arial Narrow" w:eastAsia="Arial Unicode MS" w:hAnsi="Arial Narrow" w:cs="Times New Roman"/>
          <w:sz w:val="24"/>
          <w:szCs w:val="24"/>
          <w:lang w:val="es-ES_tradnl"/>
        </w:rPr>
        <w:t>fotográfico a color  identificando las calles a intervenir</w:t>
      </w:r>
      <w:r w:rsidR="003904F9" w:rsidRPr="002F2B3C">
        <w:rPr>
          <w:rFonts w:ascii="Arial Narrow" w:eastAsia="Arial Unicode MS" w:hAnsi="Arial Narrow" w:cs="Times New Roman"/>
          <w:sz w:val="24"/>
          <w:szCs w:val="24"/>
          <w:lang w:val="es-ES_tradnl"/>
        </w:rPr>
        <w:t xml:space="preserve"> </w:t>
      </w:r>
      <w:r w:rsidR="0081290B" w:rsidRPr="002F2B3C">
        <w:rPr>
          <w:rFonts w:ascii="Arial Narrow" w:eastAsia="Arial Unicode MS" w:hAnsi="Arial Narrow" w:cs="Times New Roman"/>
          <w:sz w:val="24"/>
          <w:szCs w:val="24"/>
          <w:lang w:val="es-ES_tradnl"/>
        </w:rPr>
        <w:t>mostrando</w:t>
      </w:r>
      <w:r w:rsidR="003904F9" w:rsidRPr="002F2B3C">
        <w:rPr>
          <w:rFonts w:ascii="Arial Narrow" w:eastAsia="Arial Unicode MS" w:hAnsi="Arial Narrow" w:cs="Times New Roman"/>
          <w:sz w:val="24"/>
          <w:szCs w:val="24"/>
          <w:lang w:val="es-ES_tradnl"/>
        </w:rPr>
        <w:t xml:space="preserve"> las c</w:t>
      </w:r>
      <w:r w:rsidRPr="002F2B3C">
        <w:rPr>
          <w:rFonts w:ascii="Arial Narrow" w:eastAsia="Arial Unicode MS" w:hAnsi="Arial Narrow" w:cs="Times New Roman"/>
          <w:sz w:val="24"/>
          <w:szCs w:val="24"/>
          <w:lang w:val="es-ES_tradnl"/>
        </w:rPr>
        <w:t>ondiciones del sitio de la obra</w:t>
      </w:r>
      <w:r w:rsidR="00D65021" w:rsidRPr="002F2B3C">
        <w:rPr>
          <w:rFonts w:ascii="Arial Narrow" w:eastAsia="Arial Unicode MS" w:hAnsi="Arial Narrow" w:cs="Times New Roman"/>
          <w:sz w:val="24"/>
          <w:szCs w:val="24"/>
          <w:lang w:val="es-ES_tradnl"/>
        </w:rPr>
        <w:t xml:space="preserve">, </w:t>
      </w:r>
      <w:r w:rsidR="0081290B" w:rsidRPr="002F2B3C">
        <w:rPr>
          <w:rFonts w:ascii="Arial Narrow" w:eastAsia="Arial Unicode MS" w:hAnsi="Arial Narrow" w:cs="Times New Roman"/>
          <w:sz w:val="24"/>
          <w:szCs w:val="24"/>
          <w:lang w:val="es-ES_tradnl"/>
        </w:rPr>
        <w:t>y</w:t>
      </w:r>
      <w:r w:rsidR="00D65021" w:rsidRPr="002F2B3C">
        <w:rPr>
          <w:rFonts w:ascii="Arial Narrow" w:eastAsia="Arial Unicode MS" w:hAnsi="Arial Narrow" w:cs="Times New Roman"/>
          <w:sz w:val="24"/>
          <w:szCs w:val="24"/>
          <w:lang w:val="es-ES_tradnl"/>
        </w:rPr>
        <w:t xml:space="preserve">  los documentos solicitados por el supervisor</w:t>
      </w:r>
      <w:r w:rsidRPr="002F2B3C">
        <w:rPr>
          <w:rFonts w:ascii="Arial Narrow" w:eastAsia="Arial Unicode MS" w:hAnsi="Arial Narrow" w:cs="Times New Roman"/>
          <w:sz w:val="24"/>
          <w:szCs w:val="24"/>
          <w:lang w:val="es-ES_tradnl"/>
        </w:rPr>
        <w:t>.</w:t>
      </w:r>
    </w:p>
    <w:p w:rsidR="00A502CA" w:rsidRPr="002F2B3C" w:rsidRDefault="00A502CA" w:rsidP="00A60857">
      <w:pPr>
        <w:spacing w:after="0" w:line="240" w:lineRule="auto"/>
        <w:jc w:val="both"/>
        <w:rPr>
          <w:rFonts w:ascii="Arial Narrow" w:eastAsia="Arial Unicode MS" w:hAnsi="Arial Narrow" w:cs="Times New Roman"/>
          <w:sz w:val="24"/>
          <w:szCs w:val="24"/>
          <w:lang w:val="es-ES_tradnl"/>
        </w:rPr>
      </w:pPr>
    </w:p>
    <w:p w:rsidR="003904F9" w:rsidRPr="002F2B3C" w:rsidRDefault="00A502CA" w:rsidP="00A60857">
      <w:pPr>
        <w:spacing w:after="0" w:line="240" w:lineRule="auto"/>
        <w:jc w:val="both"/>
        <w:rPr>
          <w:rFonts w:ascii="Arial Narrow" w:eastAsia="Arial Unicode MS" w:hAnsi="Arial Narrow" w:cs="Times New Roman"/>
          <w:sz w:val="24"/>
          <w:szCs w:val="24"/>
          <w:lang w:val="es-ES_tradnl"/>
        </w:rPr>
      </w:pPr>
      <w:r w:rsidRPr="002F2B3C">
        <w:rPr>
          <w:rFonts w:ascii="Arial Narrow" w:eastAsia="Arial Unicode MS" w:hAnsi="Arial Narrow" w:cs="Times New Roman"/>
          <w:sz w:val="24"/>
          <w:szCs w:val="24"/>
          <w:lang w:val="es-ES_tradnl"/>
        </w:rPr>
        <w:t xml:space="preserve">La empresa deberá contar con el personal calificado comprometido en la propuesta </w:t>
      </w:r>
      <w:r w:rsidR="00E9101D" w:rsidRPr="002F2B3C">
        <w:rPr>
          <w:rFonts w:ascii="Arial Narrow" w:eastAsia="Arial Unicode MS" w:hAnsi="Arial Narrow" w:cs="Times New Roman"/>
          <w:sz w:val="24"/>
          <w:szCs w:val="24"/>
          <w:lang w:val="es-ES_tradnl"/>
        </w:rPr>
        <w:t>técnica</w:t>
      </w:r>
      <w:r w:rsidRPr="002F2B3C">
        <w:rPr>
          <w:rFonts w:ascii="Arial Narrow" w:eastAsia="Arial Unicode MS" w:hAnsi="Arial Narrow" w:cs="Times New Roman"/>
          <w:sz w:val="24"/>
          <w:szCs w:val="24"/>
          <w:lang w:val="es-ES_tradnl"/>
        </w:rPr>
        <w:t xml:space="preserve">. El residente </w:t>
      </w:r>
      <w:r w:rsidR="00E9101D" w:rsidRPr="002F2B3C">
        <w:rPr>
          <w:rFonts w:ascii="Arial Narrow" w:eastAsia="Arial Unicode MS" w:hAnsi="Arial Narrow" w:cs="Times New Roman"/>
          <w:sz w:val="24"/>
          <w:szCs w:val="24"/>
          <w:lang w:val="es-ES_tradnl"/>
        </w:rPr>
        <w:t>de Obra deberá entregar su currí</w:t>
      </w:r>
      <w:r w:rsidRPr="002F2B3C">
        <w:rPr>
          <w:rFonts w:ascii="Arial Narrow" w:eastAsia="Arial Unicode MS" w:hAnsi="Arial Narrow" w:cs="Times New Roman"/>
          <w:sz w:val="24"/>
          <w:szCs w:val="24"/>
          <w:lang w:val="es-ES_tradnl"/>
        </w:rPr>
        <w:t xml:space="preserve">culum vitae al </w:t>
      </w:r>
      <w:r w:rsidR="00E9101D" w:rsidRPr="002F2B3C">
        <w:rPr>
          <w:rFonts w:ascii="Arial Narrow" w:eastAsia="Arial Unicode MS" w:hAnsi="Arial Narrow" w:cs="Times New Roman"/>
          <w:sz w:val="24"/>
          <w:szCs w:val="24"/>
          <w:lang w:val="es-ES_tradnl"/>
        </w:rPr>
        <w:t>SUPERVISOR</w:t>
      </w:r>
      <w:r w:rsidRPr="002F2B3C">
        <w:rPr>
          <w:rFonts w:ascii="Arial Narrow" w:eastAsia="Arial Unicode MS" w:hAnsi="Arial Narrow" w:cs="Times New Roman"/>
          <w:sz w:val="24"/>
          <w:szCs w:val="24"/>
          <w:lang w:val="es-ES_tradnl"/>
        </w:rPr>
        <w:t xml:space="preserve"> designado, el cual deberá </w:t>
      </w:r>
      <w:r w:rsidR="003904F9" w:rsidRPr="002F2B3C">
        <w:rPr>
          <w:rFonts w:ascii="Arial Narrow" w:eastAsia="Arial Unicode MS" w:hAnsi="Arial Narrow" w:cs="Times New Roman"/>
          <w:sz w:val="24"/>
          <w:szCs w:val="24"/>
          <w:lang w:val="es-ES_tradnl"/>
        </w:rPr>
        <w:t xml:space="preserve"> firmar los documentos e informes relativos a las condiciones del sitio de la obra, y que además </w:t>
      </w:r>
      <w:r w:rsidR="00E9101D" w:rsidRPr="002F2B3C">
        <w:rPr>
          <w:rFonts w:ascii="Arial Narrow" w:eastAsia="Arial Unicode MS" w:hAnsi="Arial Narrow" w:cs="Times New Roman"/>
          <w:sz w:val="24"/>
          <w:szCs w:val="24"/>
          <w:lang w:val="es-ES_tradnl"/>
        </w:rPr>
        <w:t>será el encargado de resolver los</w:t>
      </w:r>
      <w:r w:rsidR="003904F9" w:rsidRPr="002F2B3C">
        <w:rPr>
          <w:rFonts w:ascii="Arial Narrow" w:eastAsia="Arial Unicode MS" w:hAnsi="Arial Narrow" w:cs="Times New Roman"/>
          <w:sz w:val="24"/>
          <w:szCs w:val="24"/>
          <w:lang w:val="es-ES_tradnl"/>
        </w:rPr>
        <w:t xml:space="preserve"> problema</w:t>
      </w:r>
      <w:r w:rsidR="00E9101D" w:rsidRPr="002F2B3C">
        <w:rPr>
          <w:rFonts w:ascii="Arial Narrow" w:eastAsia="Arial Unicode MS" w:hAnsi="Arial Narrow" w:cs="Times New Roman"/>
          <w:sz w:val="24"/>
          <w:szCs w:val="24"/>
          <w:lang w:val="es-ES_tradnl"/>
        </w:rPr>
        <w:t>s</w:t>
      </w:r>
      <w:r w:rsidR="003904F9" w:rsidRPr="002F2B3C">
        <w:rPr>
          <w:rFonts w:ascii="Arial Narrow" w:eastAsia="Arial Unicode MS" w:hAnsi="Arial Narrow" w:cs="Times New Roman"/>
          <w:sz w:val="24"/>
          <w:szCs w:val="24"/>
          <w:lang w:val="es-ES_tradnl"/>
        </w:rPr>
        <w:t xml:space="preserve"> con terceros</w:t>
      </w:r>
      <w:r w:rsidRPr="002F2B3C">
        <w:rPr>
          <w:rFonts w:ascii="Arial Narrow" w:eastAsia="Arial Unicode MS" w:hAnsi="Arial Narrow" w:cs="Times New Roman"/>
          <w:sz w:val="24"/>
          <w:szCs w:val="24"/>
          <w:lang w:val="es-ES_tradnl"/>
        </w:rPr>
        <w:t>, llamadas de atención</w:t>
      </w:r>
      <w:r w:rsidR="00F23FEE" w:rsidRPr="002F2B3C">
        <w:rPr>
          <w:rFonts w:ascii="Arial Narrow" w:eastAsia="Arial Unicode MS" w:hAnsi="Arial Narrow" w:cs="Times New Roman"/>
          <w:sz w:val="24"/>
          <w:szCs w:val="24"/>
          <w:lang w:val="es-ES_tradnl"/>
        </w:rPr>
        <w:t xml:space="preserve"> y</w:t>
      </w:r>
      <w:r w:rsidRPr="002F2B3C">
        <w:rPr>
          <w:rFonts w:ascii="Arial Narrow" w:eastAsia="Arial Unicode MS" w:hAnsi="Arial Narrow" w:cs="Times New Roman"/>
          <w:sz w:val="24"/>
          <w:szCs w:val="24"/>
          <w:lang w:val="es-ES_tradnl"/>
        </w:rPr>
        <w:t xml:space="preserve"> notificaciones</w:t>
      </w:r>
      <w:r w:rsidR="00A46682" w:rsidRPr="002F2B3C">
        <w:rPr>
          <w:rFonts w:ascii="Arial Narrow" w:eastAsia="Arial Unicode MS" w:hAnsi="Arial Narrow" w:cs="Times New Roman"/>
          <w:sz w:val="24"/>
          <w:szCs w:val="24"/>
          <w:lang w:val="es-ES_tradnl"/>
        </w:rPr>
        <w:t xml:space="preserve"> referentes al </w:t>
      </w:r>
      <w:r w:rsidR="00E9101D" w:rsidRPr="002F2B3C">
        <w:rPr>
          <w:rFonts w:ascii="Arial Narrow" w:eastAsia="Arial Unicode MS" w:hAnsi="Arial Narrow" w:cs="Times New Roman"/>
          <w:sz w:val="24"/>
          <w:szCs w:val="24"/>
          <w:lang w:val="es-ES_tradnl"/>
        </w:rPr>
        <w:t>área</w:t>
      </w:r>
      <w:r w:rsidR="00A46682" w:rsidRPr="002F2B3C">
        <w:rPr>
          <w:rFonts w:ascii="Arial Narrow" w:eastAsia="Arial Unicode MS" w:hAnsi="Arial Narrow" w:cs="Times New Roman"/>
          <w:sz w:val="24"/>
          <w:szCs w:val="24"/>
          <w:lang w:val="es-ES_tradnl"/>
        </w:rPr>
        <w:t xml:space="preserve"> de </w:t>
      </w:r>
      <w:r w:rsidR="00E9101D" w:rsidRPr="002F2B3C">
        <w:rPr>
          <w:rFonts w:ascii="Arial Narrow" w:eastAsia="Arial Unicode MS" w:hAnsi="Arial Narrow" w:cs="Times New Roman"/>
          <w:sz w:val="24"/>
          <w:szCs w:val="24"/>
          <w:lang w:val="es-ES_tradnl"/>
        </w:rPr>
        <w:t>intervención</w:t>
      </w:r>
      <w:r w:rsidR="003904F9" w:rsidRPr="002F2B3C">
        <w:rPr>
          <w:rFonts w:ascii="Arial Narrow" w:eastAsia="Arial Unicode MS" w:hAnsi="Arial Narrow" w:cs="Times New Roman"/>
          <w:sz w:val="24"/>
          <w:szCs w:val="24"/>
          <w:lang w:val="es-ES_tradnl"/>
        </w:rPr>
        <w:t>.</w:t>
      </w:r>
      <w:bookmarkEnd w:id="93"/>
    </w:p>
    <w:p w:rsidR="003904F9" w:rsidRPr="002F2B3C" w:rsidRDefault="003904F9" w:rsidP="00A60857">
      <w:pPr>
        <w:spacing w:after="0" w:line="240" w:lineRule="auto"/>
        <w:jc w:val="both"/>
        <w:rPr>
          <w:rFonts w:ascii="Arial Narrow" w:eastAsia="Arial Unicode MS" w:hAnsi="Arial Narrow" w:cs="Times New Roman"/>
          <w:sz w:val="24"/>
          <w:szCs w:val="24"/>
          <w:lang w:val="es-ES_tradnl"/>
        </w:rPr>
      </w:pPr>
    </w:p>
    <w:p w:rsidR="003904F9" w:rsidRPr="002F2B3C" w:rsidRDefault="003904F9" w:rsidP="00A60857">
      <w:pPr>
        <w:autoSpaceDE w:val="0"/>
        <w:autoSpaceDN w:val="0"/>
        <w:adjustRightInd w:val="0"/>
        <w:spacing w:after="0" w:line="240" w:lineRule="auto"/>
        <w:jc w:val="both"/>
        <w:rPr>
          <w:rFonts w:ascii="Arial Narrow" w:eastAsia="Times New Roman" w:hAnsi="Arial Narrow" w:cs="Arial Narrow"/>
          <w:sz w:val="24"/>
          <w:szCs w:val="24"/>
          <w:lang w:val="es-ES_tradnl"/>
        </w:rPr>
      </w:pPr>
      <w:bookmarkStart w:id="94" w:name="_Toc314666471"/>
      <w:r w:rsidRPr="002F2B3C">
        <w:rPr>
          <w:rFonts w:ascii="Arial Narrow" w:eastAsia="Times New Roman" w:hAnsi="Arial Narrow" w:cs="Arial Narrow"/>
          <w:sz w:val="24"/>
          <w:szCs w:val="24"/>
          <w:lang w:val="es-ES_tradnl"/>
        </w:rPr>
        <w:lastRenderedPageBreak/>
        <w:t xml:space="preserve">El </w:t>
      </w:r>
      <w:r w:rsidR="00A052BC" w:rsidRPr="002F2B3C">
        <w:rPr>
          <w:rFonts w:ascii="Arial Narrow" w:eastAsia="Times New Roman" w:hAnsi="Arial Narrow" w:cs="Arial Narrow"/>
          <w:sz w:val="24"/>
          <w:szCs w:val="24"/>
          <w:lang w:val="es-ES_tradnl"/>
        </w:rPr>
        <w:t>CONTRATISTA deberá</w:t>
      </w:r>
      <w:r w:rsidR="00A46682" w:rsidRPr="002F2B3C">
        <w:rPr>
          <w:rFonts w:ascii="Arial Narrow" w:eastAsia="Times New Roman" w:hAnsi="Arial Narrow" w:cs="Arial Narrow"/>
          <w:sz w:val="24"/>
          <w:szCs w:val="24"/>
          <w:lang w:val="es-ES_tradnl"/>
        </w:rPr>
        <w:t xml:space="preserve"> identificar</w:t>
      </w:r>
      <w:r w:rsidRPr="002F2B3C">
        <w:rPr>
          <w:rFonts w:ascii="Arial Narrow" w:eastAsia="Times New Roman" w:hAnsi="Arial Narrow" w:cs="Arial Narrow"/>
          <w:sz w:val="24"/>
          <w:szCs w:val="24"/>
          <w:lang w:val="es-ES_tradnl"/>
        </w:rPr>
        <w:t xml:space="preserve"> todas las instalaciones subterráneas existentes (cables, tuberías, drenajes, etc.), así como las exteriores como ríos, ca</w:t>
      </w:r>
      <w:r w:rsidR="00A46682" w:rsidRPr="002F2B3C">
        <w:rPr>
          <w:rFonts w:ascii="Arial Narrow" w:eastAsia="Times New Roman" w:hAnsi="Arial Narrow" w:cs="Arial Narrow"/>
          <w:sz w:val="24"/>
          <w:szCs w:val="24"/>
          <w:lang w:val="es-ES_tradnl"/>
        </w:rPr>
        <w:t xml:space="preserve">lles, canales de riego, </w:t>
      </w:r>
      <w:r w:rsidR="00A052BC" w:rsidRPr="002F2B3C">
        <w:rPr>
          <w:rFonts w:ascii="Arial Narrow" w:eastAsia="Times New Roman" w:hAnsi="Arial Narrow" w:cs="Arial Narrow"/>
          <w:sz w:val="24"/>
          <w:szCs w:val="24"/>
          <w:lang w:val="es-ES_tradnl"/>
        </w:rPr>
        <w:t>sumideros y</w:t>
      </w:r>
      <w:r w:rsidR="00A46682" w:rsidRPr="002F2B3C">
        <w:rPr>
          <w:rFonts w:ascii="Arial Narrow" w:eastAsia="Times New Roman" w:hAnsi="Arial Narrow" w:cs="Arial Narrow"/>
          <w:sz w:val="24"/>
          <w:szCs w:val="24"/>
          <w:lang w:val="es-ES_tradnl"/>
        </w:rPr>
        <w:t xml:space="preserve"> otros previniendo su deterioro.</w:t>
      </w:r>
      <w:r w:rsidRPr="002F2B3C">
        <w:rPr>
          <w:rFonts w:ascii="Arial Narrow" w:eastAsia="Times New Roman" w:hAnsi="Arial Narrow" w:cs="Arial Narrow"/>
          <w:sz w:val="24"/>
          <w:szCs w:val="24"/>
          <w:lang w:val="es-ES_tradnl"/>
        </w:rPr>
        <w:t xml:space="preserve"> La información la puede obtener de las empresas de servicio, vecinos, etc.</w:t>
      </w:r>
      <w:bookmarkEnd w:id="94"/>
    </w:p>
    <w:p w:rsidR="003904F9" w:rsidRPr="002F2B3C" w:rsidRDefault="003904F9" w:rsidP="00A60857">
      <w:pPr>
        <w:autoSpaceDE w:val="0"/>
        <w:autoSpaceDN w:val="0"/>
        <w:adjustRightInd w:val="0"/>
        <w:spacing w:after="0" w:line="240" w:lineRule="auto"/>
        <w:ind w:left="360" w:hanging="360"/>
        <w:jc w:val="both"/>
        <w:rPr>
          <w:rFonts w:ascii="Arial Narrow" w:eastAsia="Arial Unicode MS" w:hAnsi="Arial Narrow" w:cs="Times New Roman"/>
          <w:sz w:val="24"/>
          <w:szCs w:val="24"/>
          <w:lang w:val="es-ES_tradnl"/>
        </w:rPr>
      </w:pPr>
    </w:p>
    <w:p w:rsidR="00070289" w:rsidRPr="002F2B3C" w:rsidRDefault="00070289" w:rsidP="00FA2C06">
      <w:pPr>
        <w:pStyle w:val="Estilo1"/>
        <w:numPr>
          <w:ilvl w:val="1"/>
          <w:numId w:val="13"/>
        </w:numPr>
      </w:pPr>
      <w:r w:rsidRPr="002F2B3C">
        <w:t xml:space="preserve">Trabajos de prevención </w:t>
      </w:r>
    </w:p>
    <w:p w:rsidR="00070289" w:rsidRPr="002F2B3C" w:rsidRDefault="00070289" w:rsidP="00070289">
      <w:pPr>
        <w:spacing w:after="0" w:line="240" w:lineRule="auto"/>
        <w:jc w:val="both"/>
        <w:rPr>
          <w:rFonts w:ascii="Arial Narrow" w:eastAsia="Arial Unicode MS" w:hAnsi="Arial Narrow" w:cs="Times New Roman"/>
          <w:b/>
          <w:sz w:val="24"/>
          <w:szCs w:val="24"/>
          <w:lang w:val="es-ES_tradnl"/>
        </w:rPr>
      </w:pPr>
    </w:p>
    <w:p w:rsidR="00070289" w:rsidRPr="002F2B3C" w:rsidRDefault="00070289" w:rsidP="00070289">
      <w:pPr>
        <w:spacing w:after="0" w:line="240" w:lineRule="auto"/>
        <w:jc w:val="both"/>
        <w:rPr>
          <w:rFonts w:ascii="Arial Narrow" w:eastAsia="Arial Unicode MS" w:hAnsi="Arial Narrow" w:cs="Times New Roman"/>
          <w:sz w:val="24"/>
          <w:szCs w:val="24"/>
          <w:lang w:val="es-ES_tradnl"/>
        </w:rPr>
      </w:pPr>
      <w:bookmarkStart w:id="95" w:name="_Toc314666473"/>
      <w:r w:rsidRPr="002F2B3C">
        <w:rPr>
          <w:rFonts w:ascii="Arial Narrow" w:eastAsia="Arial Unicode MS" w:hAnsi="Arial Narrow" w:cs="Times New Roman"/>
          <w:iCs/>
          <w:sz w:val="24"/>
          <w:szCs w:val="24"/>
          <w:lang w:val="es-ES_tradnl"/>
        </w:rPr>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r w:rsidRPr="002F2B3C">
        <w:rPr>
          <w:rFonts w:ascii="Arial Narrow" w:eastAsia="Arial Unicode MS" w:hAnsi="Arial Narrow" w:cs="Times New Roman"/>
          <w:sz w:val="24"/>
          <w:szCs w:val="24"/>
          <w:lang w:val="es-ES_tradnl"/>
        </w:rPr>
        <w:t xml:space="preserve">Deberá establecer con los propietarios de bienes inmuebles la circulación de movilidades o personas, </w:t>
      </w:r>
      <w:r w:rsidRPr="002F2B3C">
        <w:rPr>
          <w:rFonts w:ascii="Arial Narrow" w:eastAsia="Arial Unicode MS" w:hAnsi="Arial Narrow" w:cs="Times New Roman"/>
          <w:b/>
          <w:sz w:val="24"/>
          <w:szCs w:val="24"/>
          <w:lang w:val="es-ES_tradnl"/>
        </w:rPr>
        <w:t xml:space="preserve">colocando rampas o cualquier otro sistema seguro que satisfaga este requerimiento, </w:t>
      </w:r>
      <w:r w:rsidRPr="002F2B3C">
        <w:rPr>
          <w:rFonts w:ascii="Arial Narrow" w:eastAsia="Arial Unicode MS" w:hAnsi="Arial Narrow" w:cs="Times New Roman"/>
          <w:sz w:val="24"/>
          <w:szCs w:val="24"/>
          <w:lang w:val="es-ES_tradnl"/>
        </w:rPr>
        <w:t>haciéndose responsable de los daños ocasionados por efectos de la construcción a tales propietarios por descuidos o accidentes.</w:t>
      </w:r>
      <w:bookmarkEnd w:id="95"/>
    </w:p>
    <w:p w:rsidR="00070289" w:rsidRPr="002F2B3C" w:rsidRDefault="00070289" w:rsidP="00070289">
      <w:pPr>
        <w:spacing w:after="0" w:line="240" w:lineRule="auto"/>
        <w:jc w:val="both"/>
        <w:rPr>
          <w:rFonts w:ascii="Arial Narrow" w:eastAsia="Arial Unicode MS" w:hAnsi="Arial Narrow" w:cs="Times New Roman"/>
          <w:sz w:val="24"/>
          <w:szCs w:val="24"/>
          <w:lang w:val="es-ES_tradnl"/>
        </w:rPr>
      </w:pPr>
    </w:p>
    <w:p w:rsidR="00070289" w:rsidRPr="002F2B3C" w:rsidRDefault="00070289" w:rsidP="00070289">
      <w:pPr>
        <w:spacing w:after="0" w:line="240" w:lineRule="auto"/>
        <w:jc w:val="both"/>
        <w:rPr>
          <w:rFonts w:ascii="Arial Narrow" w:eastAsia="Arial Unicode MS" w:hAnsi="Arial Narrow" w:cs="Times New Roman"/>
          <w:iCs/>
          <w:sz w:val="24"/>
          <w:szCs w:val="24"/>
          <w:lang w:val="es-ES_tradnl"/>
        </w:rPr>
      </w:pPr>
      <w:r w:rsidRPr="002F2B3C">
        <w:rPr>
          <w:rFonts w:ascii="Arial Narrow" w:eastAsia="Arial Unicode MS" w:hAnsi="Arial Narrow" w:cs="Times New Roman"/>
          <w:iCs/>
          <w:sz w:val="24"/>
          <w:szCs w:val="24"/>
          <w:lang w:val="es-ES_tradnl"/>
        </w:rPr>
        <w:t>El CONTRATISTA es responsable del suministro de energía eléctrica, agua necesaria para correcta la ejecución de obra.</w:t>
      </w:r>
    </w:p>
    <w:p w:rsidR="00070289" w:rsidRPr="002F2B3C" w:rsidRDefault="00070289" w:rsidP="00070289">
      <w:pPr>
        <w:spacing w:after="0" w:line="240" w:lineRule="auto"/>
        <w:jc w:val="both"/>
        <w:rPr>
          <w:rFonts w:ascii="Arial Narrow" w:eastAsia="Arial Unicode MS" w:hAnsi="Arial Narrow" w:cs="Times New Roman"/>
          <w:sz w:val="24"/>
          <w:szCs w:val="24"/>
          <w:lang w:val="es-ES_tradnl"/>
        </w:rPr>
      </w:pPr>
    </w:p>
    <w:p w:rsidR="00070289" w:rsidRPr="002F2B3C" w:rsidRDefault="00070289" w:rsidP="00070289">
      <w:pPr>
        <w:spacing w:after="0" w:line="240" w:lineRule="auto"/>
        <w:jc w:val="both"/>
        <w:rPr>
          <w:rFonts w:ascii="Arial Narrow" w:eastAsia="Arial Unicode MS" w:hAnsi="Arial Narrow" w:cs="Times New Roman"/>
          <w:sz w:val="24"/>
          <w:szCs w:val="24"/>
          <w:lang w:val="es-ES_tradnl"/>
        </w:rPr>
      </w:pPr>
      <w:bookmarkStart w:id="96" w:name="_Toc314666474"/>
      <w:r w:rsidRPr="002F2B3C">
        <w:rPr>
          <w:rFonts w:ascii="Arial Narrow" w:eastAsia="Arial Unicode MS" w:hAnsi="Arial Narrow" w:cs="Times New Roman"/>
          <w:sz w:val="24"/>
          <w:szCs w:val="24"/>
          <w:lang w:val="es-ES_tradnl"/>
        </w:rPr>
        <w:t xml:space="preserve">El ancho del derecho de uso de suelo será realizado de acuerdo a las especificaciones descritas en la Figura </w:t>
      </w:r>
      <w:r w:rsidRPr="002F2B3C">
        <w:rPr>
          <w:rFonts w:ascii="Arial Narrow" w:eastAsia="Arial Unicode MS" w:hAnsi="Arial Narrow" w:cs="Times New Roman"/>
          <w:b/>
          <w:sz w:val="24"/>
          <w:szCs w:val="24"/>
          <w:lang w:val="es-ES_tradnl"/>
        </w:rPr>
        <w:t>“Zanja Tipo Construcción Red Secundaria”</w:t>
      </w:r>
      <w:r w:rsidRPr="002F2B3C">
        <w:rPr>
          <w:rFonts w:ascii="Arial Narrow" w:eastAsia="Arial Unicode MS" w:hAnsi="Arial Narrow" w:cs="Times New Roman"/>
          <w:sz w:val="24"/>
          <w:szCs w:val="24"/>
          <w:lang w:val="es-ES_tradnl"/>
        </w:rPr>
        <w:t xml:space="preserve"> que se encuentra en la sección 5 de planos y gráficos.</w:t>
      </w:r>
      <w:bookmarkEnd w:id="96"/>
    </w:p>
    <w:p w:rsidR="00070289" w:rsidRPr="002F2B3C" w:rsidRDefault="00070289" w:rsidP="00070289">
      <w:pPr>
        <w:spacing w:after="0" w:line="240" w:lineRule="auto"/>
        <w:jc w:val="both"/>
        <w:rPr>
          <w:rFonts w:ascii="Arial Narrow" w:eastAsia="Arial Unicode MS" w:hAnsi="Arial Narrow" w:cs="Times New Roman"/>
          <w:sz w:val="24"/>
          <w:szCs w:val="24"/>
          <w:lang w:val="es-ES_tradnl"/>
        </w:rPr>
      </w:pPr>
    </w:p>
    <w:p w:rsidR="00070289" w:rsidRPr="002F2B3C" w:rsidRDefault="00070289" w:rsidP="00FA2C06">
      <w:pPr>
        <w:numPr>
          <w:ilvl w:val="0"/>
          <w:numId w:val="11"/>
        </w:numPr>
        <w:spacing w:after="0" w:line="240" w:lineRule="auto"/>
        <w:jc w:val="both"/>
        <w:rPr>
          <w:rFonts w:ascii="Arial Narrow" w:eastAsia="Arial Unicode MS" w:hAnsi="Arial Narrow" w:cs="Times New Roman"/>
          <w:sz w:val="24"/>
          <w:szCs w:val="24"/>
          <w:lang w:val="es-ES_tradnl"/>
        </w:rPr>
      </w:pPr>
      <w:bookmarkStart w:id="97" w:name="_Toc314666475"/>
      <w:r w:rsidRPr="002F2B3C">
        <w:rPr>
          <w:rFonts w:ascii="Arial Narrow" w:eastAsia="Arial Unicode MS" w:hAnsi="Arial Narrow" w:cs="Times New Roman"/>
          <w:sz w:val="24"/>
          <w:szCs w:val="24"/>
          <w:lang w:val="es-ES_tradnl"/>
        </w:rPr>
        <w:t>El CONTRATISTA tomará también las precauciones necesarias para no causar otros daños a la propiedad y al paisaje además de los normalmente ocasionados por este tipo de trabajos.</w:t>
      </w:r>
      <w:bookmarkEnd w:id="97"/>
    </w:p>
    <w:p w:rsidR="00070289" w:rsidRPr="002F2B3C" w:rsidRDefault="00070289" w:rsidP="00FA2C06">
      <w:pPr>
        <w:numPr>
          <w:ilvl w:val="0"/>
          <w:numId w:val="11"/>
        </w:numPr>
        <w:spacing w:after="0" w:line="240" w:lineRule="auto"/>
        <w:jc w:val="both"/>
        <w:rPr>
          <w:rFonts w:ascii="Arial Narrow" w:eastAsia="Arial Unicode MS" w:hAnsi="Arial Narrow" w:cs="Times New Roman"/>
          <w:b/>
          <w:sz w:val="24"/>
          <w:szCs w:val="24"/>
          <w:lang w:val="es-ES_tradnl"/>
        </w:rPr>
      </w:pPr>
      <w:r w:rsidRPr="002F2B3C">
        <w:rPr>
          <w:rFonts w:ascii="Arial Narrow" w:eastAsia="Arial Unicode MS" w:hAnsi="Arial Narrow" w:cs="Times New Roman"/>
          <w:b/>
          <w:sz w:val="24"/>
          <w:szCs w:val="24"/>
          <w:lang w:val="es-ES_tradnl"/>
        </w:rPr>
        <w:t>El CONTRATISTA deberá prever que en toda la obra después de realizar el relleno y compactado no tiene que existir tramos de más de 100 metros sin su reposición con el material respectivo por  más de tres días.</w:t>
      </w:r>
    </w:p>
    <w:p w:rsidR="00070289" w:rsidRPr="002F2B3C"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98" w:name="_Toc314666476"/>
      <w:r w:rsidRPr="002F2B3C">
        <w:rPr>
          <w:rFonts w:ascii="Arial Narrow" w:eastAsia="Arial Unicode MS" w:hAnsi="Arial Narrow" w:cs="Times New Roman"/>
          <w:sz w:val="24"/>
          <w:szCs w:val="24"/>
          <w:lang w:val="es-ES_tradnl"/>
        </w:rPr>
        <w:t>El CONTRATISTA limpiará y nivelará el derecho de vía, tal como lo encontró antes del inicio de las obras.</w:t>
      </w:r>
      <w:bookmarkEnd w:id="98"/>
    </w:p>
    <w:p w:rsidR="00070289" w:rsidRPr="002F2B3C"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99" w:name="_Toc314666477"/>
      <w:r w:rsidRPr="002F2B3C">
        <w:rPr>
          <w:rFonts w:ascii="Arial Narrow" w:eastAsia="Arial Unicode MS" w:hAnsi="Arial Narrow" w:cs="Times New Roman"/>
          <w:sz w:val="24"/>
          <w:szCs w:val="24"/>
          <w:lang w:val="es-ES_tradnl"/>
        </w:rPr>
        <w:t>Para retirar las líneas de transmisión de energía eléctrica, teléfonos, agua potable, drenajes pluviales, alcantarillas, riego, etc. el CONTRATISTA deberá coordinar con las empresas de servicios para evitar ocasionar deterioros que correrán por cuenta de la empresa contratada.</w:t>
      </w:r>
      <w:bookmarkEnd w:id="99"/>
    </w:p>
    <w:p w:rsidR="00070289" w:rsidRPr="002F2B3C"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0" w:name="_Toc314666478"/>
      <w:r w:rsidRPr="002F2B3C">
        <w:rPr>
          <w:rFonts w:ascii="Arial Narrow" w:eastAsia="Arial Unicode MS" w:hAnsi="Arial Narrow" w:cs="Times New Roman"/>
          <w:sz w:val="24"/>
          <w:szCs w:val="24"/>
          <w:lang w:val="es-ES_tradnl"/>
        </w:rPr>
        <w:t>Todos los trabajos subterráneos que sean atravesados por la línea de gas y que se indican en el plano, deberán contar con una señalización</w:t>
      </w:r>
      <w:bookmarkEnd w:id="100"/>
      <w:r w:rsidRPr="002F2B3C">
        <w:rPr>
          <w:rFonts w:ascii="Arial Narrow" w:eastAsia="Arial Unicode MS" w:hAnsi="Arial Narrow" w:cs="Times New Roman"/>
          <w:sz w:val="24"/>
          <w:szCs w:val="24"/>
          <w:lang w:val="es-ES_tradnl"/>
        </w:rPr>
        <w:t>.</w:t>
      </w:r>
    </w:p>
    <w:p w:rsidR="00070289" w:rsidRPr="002F2B3C"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1" w:name="_Toc314666479"/>
      <w:r w:rsidRPr="002F2B3C">
        <w:rPr>
          <w:rFonts w:ascii="Arial Narrow" w:eastAsia="Arial Unicode MS" w:hAnsi="Arial Narrow" w:cs="Times New Roman"/>
          <w:sz w:val="24"/>
          <w:szCs w:val="24"/>
          <w:lang w:val="es-ES_tradnl"/>
        </w:rPr>
        <w:t>El CONTRATISTA deberá tomar las medidas necesarias, para no impedir las actividades por la operación de trabajos de la línea de gas natural, a menos que exista un acuerdo entre partes.</w:t>
      </w:r>
      <w:bookmarkEnd w:id="101"/>
    </w:p>
    <w:p w:rsidR="00070289" w:rsidRPr="002F2B3C"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2" w:name="_Toc314666481"/>
      <w:r w:rsidRPr="002F2B3C">
        <w:rPr>
          <w:rFonts w:ascii="Arial Narrow" w:eastAsia="Arial Unicode MS" w:hAnsi="Arial Narrow" w:cs="Times New Roman"/>
          <w:sz w:val="24"/>
          <w:szCs w:val="24"/>
          <w:lang w:val="es-ES_tradnl"/>
        </w:rPr>
        <w:t>La empresa CONTRATISTA no podrá realizar ninguna excavación sin haber realizado el replanteo con el personal de YPFB, según los planos de construcción definidos o realizar variantes sin antes quedar en común acuerdo con la SUPERVISIÓN.</w:t>
      </w:r>
      <w:bookmarkEnd w:id="102"/>
    </w:p>
    <w:p w:rsidR="00070289" w:rsidRPr="002F2B3C" w:rsidRDefault="00070289" w:rsidP="00070289">
      <w:pPr>
        <w:spacing w:after="0" w:line="240" w:lineRule="auto"/>
        <w:ind w:left="720"/>
        <w:jc w:val="both"/>
        <w:rPr>
          <w:rFonts w:ascii="Arial Narrow" w:eastAsia="Arial Unicode MS" w:hAnsi="Arial Narrow" w:cs="Times New Roman"/>
          <w:sz w:val="24"/>
          <w:szCs w:val="24"/>
          <w:lang w:val="es-ES_tradnl"/>
        </w:rPr>
      </w:pPr>
    </w:p>
    <w:p w:rsidR="00070289" w:rsidRPr="002F2B3C" w:rsidRDefault="00070289" w:rsidP="00FA2C06">
      <w:pPr>
        <w:pStyle w:val="Estilo1"/>
        <w:numPr>
          <w:ilvl w:val="1"/>
          <w:numId w:val="13"/>
        </w:numPr>
      </w:pPr>
      <w:bookmarkStart w:id="103" w:name="_Toc314666482"/>
      <w:r w:rsidRPr="002F2B3C">
        <w:lastRenderedPageBreak/>
        <w:t>Señalización en Obra</w:t>
      </w:r>
      <w:bookmarkEnd w:id="103"/>
    </w:p>
    <w:p w:rsidR="00070289" w:rsidRPr="002F2B3C" w:rsidRDefault="00070289" w:rsidP="00070289">
      <w:pPr>
        <w:spacing w:after="0" w:line="240" w:lineRule="auto"/>
        <w:jc w:val="both"/>
        <w:rPr>
          <w:rFonts w:ascii="Arial Narrow" w:eastAsia="Arial Unicode MS" w:hAnsi="Arial Narrow" w:cs="Times New Roman"/>
          <w:sz w:val="24"/>
          <w:szCs w:val="24"/>
          <w:lang w:val="es-ES_tradnl"/>
        </w:rPr>
      </w:pPr>
    </w:p>
    <w:p w:rsidR="009B4DE9" w:rsidRPr="002F2B3C" w:rsidRDefault="009B4DE9" w:rsidP="009B4DE9">
      <w:pPr>
        <w:spacing w:after="0" w:line="240" w:lineRule="auto"/>
        <w:jc w:val="both"/>
        <w:rPr>
          <w:rFonts w:ascii="Arial Narrow" w:eastAsia="Arial Unicode MS" w:hAnsi="Arial Narrow" w:cs="Times New Roman"/>
          <w:sz w:val="24"/>
          <w:szCs w:val="24"/>
          <w:lang w:val="es-ES_tradnl"/>
        </w:rPr>
      </w:pPr>
      <w:bookmarkStart w:id="104" w:name="_Toc314666483"/>
      <w:r w:rsidRPr="002F2B3C">
        <w:rPr>
          <w:rFonts w:ascii="Arial Narrow" w:eastAsia="Arial Unicode MS" w:hAnsi="Arial Narrow" w:cs="Times New Roman"/>
          <w:sz w:val="24"/>
          <w:szCs w:val="24"/>
          <w:lang w:val="es-ES_tradnl"/>
        </w:rPr>
        <w:t xml:space="preserve">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w:t>
      </w:r>
      <w:r w:rsidRPr="002F2B3C">
        <w:rPr>
          <w:rFonts w:ascii="Arial Narrow" w:eastAsia="Arial Unicode MS" w:hAnsi="Arial Narrow" w:cs="Times New Roman"/>
          <w:b/>
          <w:caps/>
          <w:sz w:val="24"/>
          <w:szCs w:val="24"/>
          <w:lang w:val="es-ES_tradnl"/>
        </w:rPr>
        <w:t>Hombres Trabajando</w:t>
      </w:r>
      <w:r w:rsidRPr="002F2B3C">
        <w:rPr>
          <w:rFonts w:ascii="Arial Narrow" w:eastAsia="Arial Unicode MS" w:hAnsi="Arial Narrow" w:cs="Times New Roman"/>
          <w:sz w:val="24"/>
          <w:szCs w:val="24"/>
          <w:lang w:val="es-ES_tradnl"/>
        </w:rPr>
        <w:t>, cuyas  dimensiones serán especificadas y aprobadas por el SUPERVISOR de YPFB, conos de señalización letreros de desviación, letreros de hombres trabajando, y cualquier otro material necesario para evitar daños en los trabajos y accidentes personales o materiales en los alrededores del sector de trabajo.</w:t>
      </w:r>
      <w:bookmarkEnd w:id="104"/>
    </w:p>
    <w:p w:rsidR="003904F9" w:rsidRPr="002F2B3C" w:rsidRDefault="003904F9" w:rsidP="00A60857">
      <w:pPr>
        <w:spacing w:after="0" w:line="240" w:lineRule="auto"/>
        <w:ind w:left="720"/>
        <w:contextualSpacing/>
        <w:jc w:val="both"/>
        <w:rPr>
          <w:rFonts w:ascii="Arial Narrow" w:eastAsia="Arial Unicode MS" w:hAnsi="Arial Narrow" w:cs="Times New Roman"/>
          <w:sz w:val="24"/>
          <w:szCs w:val="24"/>
          <w:lang w:val="es-ES_tradnl"/>
        </w:rPr>
      </w:pPr>
    </w:p>
    <w:p w:rsidR="003904F9" w:rsidRPr="002F2B3C" w:rsidRDefault="003904F9" w:rsidP="00FA2C06">
      <w:pPr>
        <w:pStyle w:val="Estilo1"/>
        <w:numPr>
          <w:ilvl w:val="1"/>
          <w:numId w:val="13"/>
        </w:numPr>
      </w:pPr>
      <w:bookmarkStart w:id="105" w:name="_Toc314666484"/>
      <w:r w:rsidRPr="002F2B3C">
        <w:t xml:space="preserve"> Eliminación de obstrucciones</w:t>
      </w:r>
      <w:bookmarkEnd w:id="105"/>
    </w:p>
    <w:p w:rsidR="003904F9" w:rsidRPr="002F2B3C"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2F2B3C"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106" w:name="_Toc314666485"/>
      <w:r w:rsidRPr="002F2B3C">
        <w:rPr>
          <w:rFonts w:ascii="Arial Narrow" w:eastAsia="Times New Roman" w:hAnsi="Arial Narrow" w:cs="Times New Roman"/>
          <w:iCs/>
          <w:sz w:val="24"/>
          <w:szCs w:val="24"/>
          <w:lang w:val="es-ES_tradnl"/>
        </w:rPr>
        <w:t>Se deberá eliminar y derribar todos los obstáculos que no permitan la ejecución adecuada de las obras</w:t>
      </w:r>
      <w:r w:rsidR="009C1FDE" w:rsidRPr="002F2B3C">
        <w:rPr>
          <w:rFonts w:ascii="Arial Narrow" w:eastAsia="Times New Roman" w:hAnsi="Arial Narrow" w:cs="Times New Roman"/>
          <w:iCs/>
          <w:sz w:val="24"/>
          <w:szCs w:val="24"/>
          <w:lang w:val="es-ES_tradnl"/>
        </w:rPr>
        <w:t xml:space="preserve">, en coordinación con la </w:t>
      </w:r>
      <w:r w:rsidR="00A84906" w:rsidRPr="002F2B3C">
        <w:rPr>
          <w:rFonts w:ascii="Arial Narrow" w:eastAsia="Times New Roman" w:hAnsi="Arial Narrow" w:cs="Times New Roman"/>
          <w:iCs/>
          <w:sz w:val="24"/>
          <w:szCs w:val="24"/>
          <w:lang w:val="es-ES_tradnl"/>
        </w:rPr>
        <w:t>SUPERVISIÓN</w:t>
      </w:r>
      <w:r w:rsidR="009C1FDE" w:rsidRPr="002F2B3C">
        <w:rPr>
          <w:rFonts w:ascii="Arial Narrow" w:eastAsia="Times New Roman" w:hAnsi="Arial Narrow" w:cs="Times New Roman"/>
          <w:iCs/>
          <w:sz w:val="24"/>
          <w:szCs w:val="24"/>
          <w:lang w:val="es-ES_tradnl"/>
        </w:rPr>
        <w:t xml:space="preserve"> de YPFB</w:t>
      </w:r>
      <w:r w:rsidRPr="002F2B3C">
        <w:rPr>
          <w:rFonts w:ascii="Arial Narrow" w:eastAsia="Times New Roman" w:hAnsi="Arial Narrow" w:cs="Times New Roman"/>
          <w:iCs/>
          <w:sz w:val="24"/>
          <w:szCs w:val="24"/>
          <w:lang w:val="es-ES_tradnl"/>
        </w:rPr>
        <w:t>.</w:t>
      </w:r>
      <w:bookmarkEnd w:id="106"/>
    </w:p>
    <w:p w:rsidR="003904F9" w:rsidRPr="002F2B3C"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2F2B3C" w:rsidRDefault="00D65021"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107" w:name="_Toc314666486"/>
      <w:r w:rsidRPr="002F2B3C">
        <w:rPr>
          <w:rFonts w:ascii="Arial Narrow" w:eastAsia="Times New Roman" w:hAnsi="Arial Narrow" w:cs="Times New Roman"/>
          <w:iCs/>
          <w:sz w:val="24"/>
          <w:szCs w:val="24"/>
          <w:lang w:val="es-ES_tradnl"/>
        </w:rPr>
        <w:t>Durante el tendido de la red, e</w:t>
      </w:r>
      <w:r w:rsidR="003904F9" w:rsidRPr="002F2B3C">
        <w:rPr>
          <w:rFonts w:ascii="Arial Narrow" w:eastAsia="Times New Roman" w:hAnsi="Arial Narrow" w:cs="Times New Roman"/>
          <w:iCs/>
          <w:sz w:val="24"/>
          <w:szCs w:val="24"/>
          <w:lang w:val="es-ES_tradnl"/>
        </w:rPr>
        <w:t xml:space="preserve">n los casos en que </w:t>
      </w:r>
      <w:r w:rsidRPr="002F2B3C">
        <w:rPr>
          <w:rFonts w:ascii="Arial Narrow" w:eastAsia="Times New Roman" w:hAnsi="Arial Narrow" w:cs="Times New Roman"/>
          <w:iCs/>
          <w:sz w:val="24"/>
          <w:szCs w:val="24"/>
          <w:lang w:val="es-ES_tradnl"/>
        </w:rPr>
        <w:t xml:space="preserve">existan </w:t>
      </w:r>
      <w:r w:rsidR="003904F9" w:rsidRPr="002F2B3C">
        <w:rPr>
          <w:rFonts w:ascii="Arial Narrow" w:eastAsia="Times New Roman" w:hAnsi="Arial Narrow" w:cs="Times New Roman"/>
          <w:iCs/>
          <w:sz w:val="24"/>
          <w:szCs w:val="24"/>
          <w:lang w:val="es-ES_tradnl"/>
        </w:rPr>
        <w:t>obstrucciones</w:t>
      </w:r>
      <w:r w:rsidRPr="002F2B3C">
        <w:rPr>
          <w:rFonts w:ascii="Arial Narrow" w:eastAsia="Times New Roman" w:hAnsi="Arial Narrow" w:cs="Times New Roman"/>
          <w:iCs/>
          <w:sz w:val="24"/>
          <w:szCs w:val="24"/>
          <w:lang w:val="es-ES_tradnl"/>
        </w:rPr>
        <w:t xml:space="preserve"> y estas</w:t>
      </w:r>
      <w:r w:rsidR="003904F9" w:rsidRPr="002F2B3C">
        <w:rPr>
          <w:rFonts w:ascii="Arial Narrow" w:eastAsia="Times New Roman" w:hAnsi="Arial Narrow" w:cs="Times New Roman"/>
          <w:iCs/>
          <w:sz w:val="24"/>
          <w:szCs w:val="24"/>
          <w:lang w:val="es-ES_tradnl"/>
        </w:rPr>
        <w:t xml:space="preserve"> fueran de tipo tal, que el dueño no estuviera obligado a quitarlas y/o el ejecutor de la obra no pudiese evitarlas, éste deberá quitar, reparar y volver a colocar tales obras y correr con los gastos correspondientes.</w:t>
      </w:r>
      <w:bookmarkEnd w:id="107"/>
    </w:p>
    <w:p w:rsidR="004001ED" w:rsidRPr="002F2B3C" w:rsidRDefault="004001ED"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4001ED" w:rsidRPr="002F2B3C" w:rsidRDefault="004001ED" w:rsidP="00A60857">
      <w:pPr>
        <w:autoSpaceDE w:val="0"/>
        <w:autoSpaceDN w:val="0"/>
        <w:adjustRightInd w:val="0"/>
        <w:spacing w:after="0" w:line="240" w:lineRule="auto"/>
        <w:jc w:val="both"/>
        <w:rPr>
          <w:rFonts w:ascii="Arial Narrow" w:eastAsia="Times New Roman" w:hAnsi="Arial Narrow" w:cs="Times New Roman"/>
          <w:b/>
          <w:i/>
          <w:iCs/>
          <w:sz w:val="24"/>
          <w:szCs w:val="24"/>
        </w:rPr>
      </w:pPr>
      <w:bookmarkStart w:id="108" w:name="_Toc314666487"/>
      <w:r w:rsidRPr="002F2B3C">
        <w:rPr>
          <w:rFonts w:ascii="Arial Narrow" w:eastAsia="Times New Roman" w:hAnsi="Arial Narrow" w:cs="Times New Roman"/>
          <w:b/>
          <w:i/>
          <w:iCs/>
          <w:sz w:val="24"/>
          <w:szCs w:val="24"/>
        </w:rPr>
        <w:t xml:space="preserve">NOTA: CUALQUIER DAÑO QUE OCASIONARE, EL EQUIPO DE EXCAVACIÓN, REPOSICION, EL PERSONAL, VEHÍCULOS ETC. DE LA EMPRESA </w:t>
      </w:r>
      <w:r w:rsidR="0078177C" w:rsidRPr="002F2B3C">
        <w:rPr>
          <w:rFonts w:ascii="Arial Narrow" w:eastAsia="Times New Roman" w:hAnsi="Arial Narrow" w:cs="Times New Roman"/>
          <w:b/>
          <w:i/>
          <w:iCs/>
          <w:sz w:val="24"/>
          <w:szCs w:val="24"/>
        </w:rPr>
        <w:t>CONTRATISTA</w:t>
      </w:r>
      <w:r w:rsidRPr="002F2B3C">
        <w:rPr>
          <w:rFonts w:ascii="Arial Narrow" w:eastAsia="Times New Roman" w:hAnsi="Arial Narrow" w:cs="Times New Roman"/>
          <w:b/>
          <w:i/>
          <w:iCs/>
          <w:sz w:val="24"/>
          <w:szCs w:val="24"/>
        </w:rPr>
        <w:t xml:space="preserve">, A REDES CIRCUNDANTES EN LA ZONA COMO: GAS, COTEL, ENTEL, REDES DE AGUA, ALCANTIRALLADO, ACOMETIDAS Y OTRAS REDES DE SERVICIO PÚBLICO; EL </w:t>
      </w:r>
      <w:r w:rsidR="0078177C" w:rsidRPr="002F2B3C">
        <w:rPr>
          <w:rFonts w:ascii="Arial Narrow" w:eastAsia="Times New Roman" w:hAnsi="Arial Narrow" w:cs="Times New Roman"/>
          <w:b/>
          <w:i/>
          <w:iCs/>
          <w:sz w:val="24"/>
          <w:szCs w:val="24"/>
        </w:rPr>
        <w:t>CONTRATISTA</w:t>
      </w:r>
      <w:r w:rsidRPr="002F2B3C">
        <w:rPr>
          <w:rFonts w:ascii="Arial Narrow" w:eastAsia="Times New Roman" w:hAnsi="Arial Narrow" w:cs="Times New Roman"/>
          <w:b/>
          <w:i/>
          <w:iCs/>
          <w:sz w:val="24"/>
          <w:szCs w:val="24"/>
        </w:rPr>
        <w:t xml:space="preserve"> SE VERÁ OBLIGADO A REPONER DE FORMA INMEDIATA </w:t>
      </w:r>
      <w:r w:rsidR="009C1FDE" w:rsidRPr="002F2B3C">
        <w:rPr>
          <w:rFonts w:ascii="Arial Narrow" w:eastAsia="Times New Roman" w:hAnsi="Arial Narrow" w:cs="Times New Roman"/>
          <w:b/>
          <w:i/>
          <w:iCs/>
          <w:sz w:val="24"/>
          <w:szCs w:val="24"/>
        </w:rPr>
        <w:t xml:space="preserve">Y CON PERSONAL CALIFICADO, </w:t>
      </w:r>
      <w:r w:rsidRPr="002F2B3C">
        <w:rPr>
          <w:rFonts w:ascii="Arial Narrow" w:eastAsia="Times New Roman" w:hAnsi="Arial Narrow" w:cs="Times New Roman"/>
          <w:b/>
          <w:i/>
          <w:iCs/>
          <w:sz w:val="24"/>
          <w:szCs w:val="24"/>
        </w:rPr>
        <w:t xml:space="preserve">TANTO LOS MATERIALES COMO LA EJECUCIÓN MISMA DE LOS TRABAJOS </w:t>
      </w:r>
      <w:r w:rsidRPr="002F2B3C">
        <w:rPr>
          <w:rFonts w:ascii="Arial Narrow" w:eastAsia="Times New Roman" w:hAnsi="Arial Narrow" w:cs="Times New Roman"/>
          <w:b/>
          <w:i/>
          <w:iCs/>
          <w:sz w:val="24"/>
          <w:szCs w:val="24"/>
          <w:u w:val="single"/>
        </w:rPr>
        <w:t>BAJO SU COSTO</w:t>
      </w:r>
      <w:r w:rsidRPr="002F2B3C">
        <w:rPr>
          <w:rFonts w:ascii="Arial Narrow" w:eastAsia="Times New Roman" w:hAnsi="Arial Narrow" w:cs="Times New Roman"/>
          <w:b/>
          <w:i/>
          <w:iCs/>
          <w:sz w:val="24"/>
          <w:szCs w:val="24"/>
        </w:rPr>
        <w:t xml:space="preserve"> SIN QUE YPFB REALIZE UN RECONOCIMIENTO ECONÓMICO ADICIONAL EN EL PROYECTO.</w:t>
      </w:r>
      <w:bookmarkEnd w:id="108"/>
    </w:p>
    <w:p w:rsidR="00FF3A6E" w:rsidRPr="002F2B3C" w:rsidRDefault="00FF3A6E" w:rsidP="00A60857">
      <w:pPr>
        <w:autoSpaceDE w:val="0"/>
        <w:autoSpaceDN w:val="0"/>
        <w:adjustRightInd w:val="0"/>
        <w:spacing w:after="0" w:line="240" w:lineRule="auto"/>
        <w:jc w:val="both"/>
        <w:rPr>
          <w:rFonts w:ascii="Arial Narrow" w:eastAsia="Times New Roman" w:hAnsi="Arial Narrow" w:cs="Times New Roman"/>
          <w:b/>
          <w:i/>
          <w:iCs/>
          <w:sz w:val="24"/>
          <w:szCs w:val="24"/>
        </w:rPr>
      </w:pPr>
    </w:p>
    <w:p w:rsidR="004001ED" w:rsidRPr="002F2B3C" w:rsidRDefault="00FF3A6E" w:rsidP="00FA2C06">
      <w:pPr>
        <w:pStyle w:val="Estilo1"/>
        <w:numPr>
          <w:ilvl w:val="1"/>
          <w:numId w:val="13"/>
        </w:numPr>
      </w:pPr>
      <w:r w:rsidRPr="002F2B3C">
        <w:t>Especificaciones técnica generales para la aplicación de medidas ambientales</w:t>
      </w:r>
    </w:p>
    <w:p w:rsidR="00266CC3" w:rsidRPr="002F2B3C" w:rsidRDefault="00266CC3" w:rsidP="00266CC3">
      <w:pPr>
        <w:pStyle w:val="Estilo1"/>
        <w:ind w:left="780"/>
      </w:pPr>
    </w:p>
    <w:p w:rsidR="00FF3A6E" w:rsidRPr="002F2B3C" w:rsidRDefault="006103FE" w:rsidP="00FF3A6E">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2F2B3C">
        <w:rPr>
          <w:rFonts w:ascii="Arial Narrow" w:eastAsia="Times New Roman" w:hAnsi="Arial Narrow" w:cs="Times New Roman"/>
          <w:iCs/>
          <w:sz w:val="24"/>
          <w:szCs w:val="24"/>
          <w:lang w:val="es-ES_tradnl"/>
        </w:rPr>
        <w:t xml:space="preserve">La empresa CONTRATISTA debe cumplir con lo establecido en los manuales adjuntos en la Sección 6 Manuales de Gestión Ambiental. </w:t>
      </w:r>
    </w:p>
    <w:p w:rsidR="00326B8D" w:rsidRPr="002F2B3C" w:rsidRDefault="00326B8D" w:rsidP="00326B8D">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26B8D" w:rsidRPr="002F2B3C" w:rsidRDefault="00326B8D" w:rsidP="00326B8D">
      <w:pPr>
        <w:autoSpaceDE w:val="0"/>
        <w:autoSpaceDN w:val="0"/>
        <w:adjustRightInd w:val="0"/>
        <w:spacing w:after="0" w:line="240" w:lineRule="auto"/>
        <w:ind w:firstLine="720"/>
        <w:jc w:val="both"/>
        <w:rPr>
          <w:rFonts w:ascii="Arial Narrow" w:eastAsia="Times New Roman" w:hAnsi="Arial Narrow" w:cs="Times New Roman"/>
          <w:b/>
          <w:bCs/>
          <w:iCs/>
          <w:sz w:val="24"/>
          <w:szCs w:val="24"/>
          <w:lang w:val="es-ES_tradnl"/>
        </w:rPr>
      </w:pPr>
      <w:r w:rsidRPr="002F2B3C">
        <w:rPr>
          <w:rFonts w:ascii="Arial Narrow" w:eastAsia="Times New Roman" w:hAnsi="Arial Narrow" w:cs="Times New Roman"/>
          <w:b/>
          <w:bCs/>
          <w:iCs/>
          <w:sz w:val="24"/>
          <w:szCs w:val="24"/>
          <w:lang w:val="es-ES_tradnl"/>
        </w:rPr>
        <w:t xml:space="preserve">2.9 Cláusula de Seguridad y Salud Ocupacional para Contratos de Obras y Servicios </w:t>
      </w:r>
    </w:p>
    <w:p w:rsidR="00326B8D" w:rsidRPr="002F2B3C"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2F2B3C"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2F2B3C">
        <w:rPr>
          <w:rFonts w:ascii="Arial Narrow" w:eastAsia="Times New Roman" w:hAnsi="Arial Narrow" w:cs="Times New Roman"/>
          <w:iCs/>
          <w:sz w:val="24"/>
          <w:szCs w:val="24"/>
          <w:lang w:val="es-ES_tradnl"/>
        </w:rPr>
        <w:t xml:space="preserve">I. Seguridad y Salud Ocupacional </w:t>
      </w:r>
    </w:p>
    <w:p w:rsidR="00326B8D" w:rsidRPr="002F2B3C"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2F2B3C"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2F2B3C">
        <w:rPr>
          <w:rFonts w:ascii="Arial Narrow" w:eastAsia="Times New Roman" w:hAnsi="Arial Narrow" w:cs="Times New Roman"/>
          <w:iCs/>
          <w:sz w:val="24"/>
          <w:szCs w:val="24"/>
          <w:lang w:val="es-ES_tradnl"/>
        </w:rPr>
        <w:t xml:space="preserve">YPFB exige de sus contratistas y, a través de éstos, de los subcontratistas quienes a través de todos y cada uno de sus integrantes, son los únicos responsables de la prevención de accidentes y enfermedades </w:t>
      </w:r>
      <w:r w:rsidRPr="002F2B3C">
        <w:rPr>
          <w:rFonts w:ascii="Arial Narrow" w:eastAsia="Times New Roman" w:hAnsi="Arial Narrow" w:cs="Times New Roman"/>
          <w:iCs/>
          <w:sz w:val="24"/>
          <w:szCs w:val="24"/>
          <w:lang w:val="es-ES_tradnl"/>
        </w:rPr>
        <w:lastRenderedPageBreak/>
        <w:t>profesionales en cada área de trabajo donde ejecuten obras y servicios, así como de la asunción de deberes ante la Autoridad, si ocurriesen.</w:t>
      </w:r>
    </w:p>
    <w:p w:rsidR="00326B8D" w:rsidRPr="002F2B3C"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2F2B3C"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2F2B3C">
        <w:rPr>
          <w:rFonts w:ascii="Arial Narrow" w:eastAsia="Times New Roman" w:hAnsi="Arial Narrow" w:cs="Times New Roman"/>
          <w:iCs/>
          <w:sz w:val="24"/>
          <w:szCs w:val="24"/>
          <w:lang w:val="es-ES_tradnl"/>
        </w:rPr>
        <w:t>EL CONTRATISTA y SUBCONTRATISTA en todo momento tomará las medidas necesarias para dar la suficiente seguridad a sus empleados y a terceros, debiendo instruir a su personal en los procedimientos de trabajo seguro a seguir en cada tarea.</w:t>
      </w:r>
    </w:p>
    <w:p w:rsidR="00326B8D" w:rsidRPr="002F2B3C"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2F2B3C"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2F2B3C">
        <w:rPr>
          <w:rFonts w:ascii="Arial Narrow" w:eastAsia="Times New Roman" w:hAnsi="Arial Narrow" w:cs="Times New Roman"/>
          <w:iCs/>
          <w:sz w:val="24"/>
          <w:szCs w:val="24"/>
          <w:lang w:val="es-ES_tradnl"/>
        </w:rPr>
        <w:t>EL CONTRATISTA y SUBCONTRATISTA se obliga a:</w:t>
      </w:r>
    </w:p>
    <w:p w:rsidR="00326B8D" w:rsidRPr="002F2B3C"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2F2B3C"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2F2B3C">
        <w:rPr>
          <w:rFonts w:ascii="Arial Narrow" w:eastAsia="Times New Roman" w:hAnsi="Arial Narrow" w:cs="Times New Roman"/>
          <w:iCs/>
          <w:sz w:val="24"/>
          <w:szCs w:val="24"/>
          <w:lang w:val="es-ES_tradnl"/>
        </w:rPr>
        <w:t xml:space="preserve">El contratista de la obra / servicio es responsable de contar con su Plan de Higiene, Salud Ocupacional y Bienestar (PHSOB), debidamente presentado </w:t>
      </w:r>
      <w:r w:rsidR="00843373" w:rsidRPr="002F2B3C">
        <w:rPr>
          <w:rFonts w:ascii="Arial Narrow" w:eastAsia="Times New Roman" w:hAnsi="Arial Narrow" w:cs="Times New Roman"/>
          <w:iCs/>
          <w:sz w:val="24"/>
          <w:szCs w:val="24"/>
          <w:lang w:val="es-ES_tradnl"/>
        </w:rPr>
        <w:t>o</w:t>
      </w:r>
      <w:r w:rsidRPr="002F2B3C">
        <w:rPr>
          <w:rFonts w:ascii="Arial Narrow" w:eastAsia="Times New Roman" w:hAnsi="Arial Narrow" w:cs="Times New Roman"/>
          <w:iCs/>
          <w:sz w:val="24"/>
          <w:szCs w:val="24"/>
          <w:lang w:val="es-ES_tradnl"/>
        </w:rPr>
        <w:t xml:space="preserve"> aprobado por el Ministerio del Trabajo; el mismo será presentado a YPFB a simple requerimiento. </w:t>
      </w:r>
    </w:p>
    <w:p w:rsidR="00326B8D" w:rsidRPr="002F2B3C"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2F2B3C">
        <w:rPr>
          <w:rFonts w:ascii="Arial Narrow" w:eastAsia="Times New Roman" w:hAnsi="Arial Narrow" w:cs="Times New Roman"/>
          <w:iCs/>
          <w:sz w:val="24"/>
          <w:szCs w:val="24"/>
          <w:lang w:val="es-ES_tradnl"/>
        </w:rPr>
        <w:t>Presentar el Plan de seguridad industrial específico para la obra/servicio</w:t>
      </w:r>
    </w:p>
    <w:p w:rsidR="00326B8D" w:rsidRPr="002F2B3C"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2F2B3C">
        <w:rPr>
          <w:rFonts w:ascii="Arial Narrow" w:eastAsia="Times New Roman" w:hAnsi="Arial Narrow" w:cs="Times New Roman"/>
          <w:iCs/>
          <w:sz w:val="24"/>
          <w:szCs w:val="24"/>
          <w:lang w:val="es-ES_tradnl"/>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326B8D" w:rsidRPr="002F2B3C"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AB5EC2" w:rsidRPr="002F2B3C" w:rsidRDefault="00AB5EC2" w:rsidP="00CF1C45">
      <w:pPr>
        <w:numPr>
          <w:ilvl w:val="0"/>
          <w:numId w:val="27"/>
        </w:numPr>
        <w:spacing w:after="0" w:line="240" w:lineRule="auto"/>
        <w:ind w:left="357" w:hanging="357"/>
        <w:rPr>
          <w:rFonts w:ascii="Arial Narrow" w:hAnsi="Arial Narrow"/>
          <w:b/>
          <w:sz w:val="24"/>
          <w:szCs w:val="24"/>
          <w:u w:val="single"/>
        </w:rPr>
      </w:pPr>
      <w:r w:rsidRPr="002F2B3C">
        <w:rPr>
          <w:rFonts w:ascii="Arial Narrow" w:hAnsi="Arial Narrow"/>
          <w:b/>
          <w:color w:val="000000"/>
          <w:sz w:val="24"/>
          <w:szCs w:val="24"/>
        </w:rPr>
        <w:t>INSTALACION DE FAENAS - PROVISION Y COLOCADO DE LETREROS DE OBRA</w:t>
      </w:r>
    </w:p>
    <w:p w:rsidR="00AB5EC2" w:rsidRPr="002F2B3C" w:rsidRDefault="00AB5EC2" w:rsidP="00AB5EC2">
      <w:pPr>
        <w:spacing w:after="0" w:line="240" w:lineRule="auto"/>
        <w:ind w:left="357"/>
        <w:rPr>
          <w:rFonts w:ascii="Arial Narrow" w:hAnsi="Arial Narrow"/>
          <w:b/>
          <w:sz w:val="24"/>
          <w:szCs w:val="24"/>
          <w:u w:val="single"/>
        </w:rPr>
      </w:pPr>
    </w:p>
    <w:p w:rsidR="00AB5EC2" w:rsidRPr="002F2B3C" w:rsidRDefault="00AB5EC2" w:rsidP="00CF1C45">
      <w:pPr>
        <w:pStyle w:val="Prrafodelista"/>
        <w:numPr>
          <w:ilvl w:val="1"/>
          <w:numId w:val="27"/>
        </w:numPr>
        <w:spacing w:after="100" w:afterAutospacing="1" w:line="312" w:lineRule="auto"/>
        <w:ind w:left="357" w:hanging="357"/>
        <w:contextualSpacing w:val="0"/>
        <w:jc w:val="both"/>
        <w:rPr>
          <w:rFonts w:ascii="Arial Narrow" w:hAnsi="Arial Narrow"/>
          <w:b/>
          <w:kern w:val="28"/>
          <w:sz w:val="24"/>
          <w:szCs w:val="24"/>
          <w:lang w:val="es-ES_tradnl"/>
        </w:rPr>
      </w:pPr>
      <w:r w:rsidRPr="002F2B3C">
        <w:rPr>
          <w:rFonts w:ascii="Arial Narrow" w:hAnsi="Arial Narrow"/>
          <w:b/>
          <w:kern w:val="28"/>
          <w:sz w:val="24"/>
          <w:szCs w:val="24"/>
          <w:lang w:val="es-ES_tradnl"/>
        </w:rPr>
        <w:t>DEFINICIÓN.</w:t>
      </w:r>
    </w:p>
    <w:p w:rsidR="00AB5EC2" w:rsidRPr="002F2B3C"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Este Ítem comprende los trabajos necesarios previos al inicio de las obras y la movilización hacia la misma, siendo está emplazada en depósitos alquilados.</w:t>
      </w:r>
    </w:p>
    <w:p w:rsidR="00AB5EC2" w:rsidRPr="002F2B3C"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Además el CONTRATISTA deberá proveer un depósito que a su vez será utilizado para el acopio de material para obras mecánicas de YPFB, letreros de señalización de obra y todo el material pertinente para una adecuada señalización, limpieza y desmovilización.</w:t>
      </w:r>
    </w:p>
    <w:p w:rsidR="00AB5EC2" w:rsidRPr="002F2B3C" w:rsidRDefault="00FB3CC2" w:rsidP="004055A4">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Así mismo</w:t>
      </w:r>
      <w:r w:rsidR="00AB5EC2" w:rsidRPr="002F2B3C">
        <w:rPr>
          <w:rFonts w:ascii="Arial Narrow" w:hAnsi="Arial Narrow"/>
          <w:kern w:val="28"/>
          <w:sz w:val="24"/>
          <w:szCs w:val="24"/>
          <w:lang w:val="es-ES_tradnl"/>
        </w:rPr>
        <w:t xml:space="preserve"> incluye la colocación de letreros de </w:t>
      </w:r>
      <w:r w:rsidRPr="002F2B3C">
        <w:rPr>
          <w:rFonts w:ascii="Arial Narrow" w:hAnsi="Arial Narrow"/>
          <w:kern w:val="28"/>
          <w:sz w:val="24"/>
          <w:szCs w:val="24"/>
          <w:lang w:val="es-ES_tradnl"/>
        </w:rPr>
        <w:t>obra</w:t>
      </w:r>
      <w:r w:rsidR="00AB5EC2" w:rsidRPr="002F2B3C">
        <w:rPr>
          <w:rFonts w:ascii="Arial Narrow" w:hAnsi="Arial Narrow"/>
          <w:kern w:val="28"/>
          <w:sz w:val="24"/>
          <w:szCs w:val="24"/>
          <w:lang w:val="es-ES_tradnl"/>
        </w:rPr>
        <w:t xml:space="preserve"> que deben estar </w:t>
      </w:r>
      <w:r w:rsidRPr="002F2B3C">
        <w:rPr>
          <w:rFonts w:ascii="Arial Narrow" w:hAnsi="Arial Narrow"/>
          <w:kern w:val="28"/>
          <w:sz w:val="24"/>
          <w:szCs w:val="24"/>
          <w:lang w:val="es-ES_tradnl"/>
        </w:rPr>
        <w:t>ubicados</w:t>
      </w:r>
      <w:r w:rsidR="00AB5EC2" w:rsidRPr="002F2B3C">
        <w:rPr>
          <w:rFonts w:ascii="Arial Narrow" w:hAnsi="Arial Narrow"/>
          <w:kern w:val="28"/>
          <w:sz w:val="24"/>
          <w:szCs w:val="24"/>
          <w:lang w:val="es-ES_tradnl"/>
        </w:rPr>
        <w:t xml:space="preserve"> cada 1 Km (todo el material pertinente para una adecuada señalización en obra), limpieza del sector d</w:t>
      </w:r>
      <w:r w:rsidRPr="002F2B3C">
        <w:rPr>
          <w:rFonts w:ascii="Arial Narrow" w:hAnsi="Arial Narrow"/>
          <w:kern w:val="28"/>
          <w:sz w:val="24"/>
          <w:szCs w:val="24"/>
          <w:lang w:val="es-ES_tradnl"/>
        </w:rPr>
        <w:t xml:space="preserve">e emplazamiento y su respectivo retiro y traslado a dependencias de la DTRGLP una vez </w:t>
      </w:r>
      <w:r w:rsidR="00AB5EC2" w:rsidRPr="002F2B3C">
        <w:rPr>
          <w:rFonts w:ascii="Arial Narrow" w:hAnsi="Arial Narrow"/>
          <w:kern w:val="28"/>
          <w:sz w:val="24"/>
          <w:szCs w:val="24"/>
          <w:lang w:val="es-ES_tradnl"/>
        </w:rPr>
        <w:t>realizada la recepción final del Proyecto.</w:t>
      </w:r>
    </w:p>
    <w:p w:rsidR="00AB5EC2" w:rsidRPr="002F2B3C"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Se debe tomar en cuenta para este ítem lo siguiente: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199"/>
        <w:gridCol w:w="1353"/>
      </w:tblGrid>
      <w:tr w:rsidR="00AB5EC2" w:rsidRPr="002F2B3C" w:rsidTr="00AB5EC2">
        <w:trPr>
          <w:trHeight w:val="116"/>
          <w:jc w:val="center"/>
        </w:trPr>
        <w:tc>
          <w:tcPr>
            <w:tcW w:w="4786" w:type="dxa"/>
            <w:shd w:val="clear" w:color="auto" w:fill="365F91"/>
            <w:vAlign w:val="center"/>
          </w:tcPr>
          <w:p w:rsidR="00AB5EC2" w:rsidRPr="002F2B3C"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2F2B3C">
              <w:rPr>
                <w:rFonts w:ascii="Arial Narrow" w:eastAsia="Arial Unicode MS" w:hAnsi="Arial Narrow"/>
                <w:b/>
                <w:color w:val="FFFFFF"/>
                <w:sz w:val="24"/>
                <w:szCs w:val="24"/>
                <w:lang w:val="es-ES_tradnl"/>
              </w:rPr>
              <w:lastRenderedPageBreak/>
              <w:t>DETALLE</w:t>
            </w:r>
          </w:p>
        </w:tc>
        <w:tc>
          <w:tcPr>
            <w:tcW w:w="1199" w:type="dxa"/>
            <w:shd w:val="clear" w:color="auto" w:fill="365F91"/>
            <w:vAlign w:val="center"/>
          </w:tcPr>
          <w:p w:rsidR="00AB5EC2" w:rsidRPr="002F2B3C"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2F2B3C">
              <w:rPr>
                <w:rFonts w:ascii="Arial Narrow" w:eastAsia="Arial Unicode MS" w:hAnsi="Arial Narrow"/>
                <w:b/>
                <w:color w:val="FFFFFF"/>
                <w:sz w:val="24"/>
                <w:szCs w:val="24"/>
                <w:lang w:val="es-ES_tradnl"/>
              </w:rPr>
              <w:t>UNIDAD</w:t>
            </w:r>
          </w:p>
        </w:tc>
        <w:tc>
          <w:tcPr>
            <w:tcW w:w="1353" w:type="dxa"/>
            <w:shd w:val="clear" w:color="auto" w:fill="365F91"/>
            <w:vAlign w:val="center"/>
          </w:tcPr>
          <w:p w:rsidR="00AB5EC2" w:rsidRPr="002F2B3C"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2F2B3C">
              <w:rPr>
                <w:rFonts w:ascii="Arial Narrow" w:eastAsia="Arial Unicode MS" w:hAnsi="Arial Narrow"/>
                <w:b/>
                <w:color w:val="FFFFFF"/>
                <w:sz w:val="24"/>
                <w:szCs w:val="24"/>
                <w:lang w:val="es-ES_tradnl"/>
              </w:rPr>
              <w:t>CANTIDAD</w:t>
            </w:r>
          </w:p>
        </w:tc>
      </w:tr>
      <w:tr w:rsidR="00AB5EC2" w:rsidRPr="002F2B3C" w:rsidTr="00AB5EC2">
        <w:trPr>
          <w:jc w:val="center"/>
        </w:trPr>
        <w:tc>
          <w:tcPr>
            <w:tcW w:w="4786" w:type="dxa"/>
            <w:vAlign w:val="center"/>
          </w:tcPr>
          <w:p w:rsidR="00AB5EC2" w:rsidRPr="002F2B3C" w:rsidRDefault="00AB5EC2" w:rsidP="00AB5EC2">
            <w:pPr>
              <w:spacing w:before="60" w:after="60" w:line="240" w:lineRule="auto"/>
              <w:rPr>
                <w:rFonts w:ascii="Arial Narrow" w:eastAsia="Times New Roman" w:hAnsi="Arial Narrow"/>
                <w:kern w:val="28"/>
                <w:sz w:val="24"/>
                <w:szCs w:val="24"/>
                <w:lang w:val="es-ES_tradnl"/>
              </w:rPr>
            </w:pPr>
            <w:r w:rsidRPr="002F2B3C">
              <w:rPr>
                <w:rFonts w:ascii="Arial Narrow" w:eastAsia="Arial Unicode MS" w:hAnsi="Arial Narrow"/>
                <w:sz w:val="24"/>
                <w:szCs w:val="24"/>
                <w:lang w:val="es-ES_tradnl"/>
              </w:rPr>
              <w:t>DEPOSITO DE MATERIALES CON OFICINA</w:t>
            </w:r>
          </w:p>
        </w:tc>
        <w:tc>
          <w:tcPr>
            <w:tcW w:w="1199" w:type="dxa"/>
            <w:vAlign w:val="center"/>
          </w:tcPr>
          <w:p w:rsidR="00AB5EC2" w:rsidRPr="002F2B3C" w:rsidRDefault="00AB5EC2" w:rsidP="00AB5EC2">
            <w:pPr>
              <w:spacing w:before="60" w:after="60" w:line="240" w:lineRule="auto"/>
              <w:jc w:val="center"/>
              <w:rPr>
                <w:rFonts w:ascii="Arial Narrow" w:eastAsia="Times New Roman" w:hAnsi="Arial Narrow"/>
                <w:kern w:val="28"/>
                <w:sz w:val="24"/>
                <w:szCs w:val="24"/>
                <w:lang w:val="es-ES_tradnl"/>
              </w:rPr>
            </w:pPr>
            <w:r w:rsidRPr="002F2B3C">
              <w:rPr>
                <w:rFonts w:ascii="Arial Narrow" w:eastAsia="Times New Roman" w:hAnsi="Arial Narrow"/>
                <w:kern w:val="28"/>
                <w:sz w:val="24"/>
                <w:szCs w:val="24"/>
                <w:lang w:val="es-ES_tradnl"/>
              </w:rPr>
              <w:t>PZA</w:t>
            </w:r>
          </w:p>
        </w:tc>
        <w:tc>
          <w:tcPr>
            <w:tcW w:w="1353" w:type="dxa"/>
            <w:vAlign w:val="center"/>
          </w:tcPr>
          <w:p w:rsidR="00AB5EC2" w:rsidRPr="002F2B3C" w:rsidRDefault="00AB5EC2" w:rsidP="00AB5EC2">
            <w:pPr>
              <w:spacing w:before="60" w:after="60" w:line="240" w:lineRule="auto"/>
              <w:jc w:val="center"/>
              <w:rPr>
                <w:rFonts w:ascii="Arial Narrow" w:eastAsia="Times New Roman" w:hAnsi="Arial Narrow"/>
                <w:kern w:val="28"/>
                <w:sz w:val="24"/>
                <w:szCs w:val="24"/>
                <w:lang w:val="es-ES_tradnl"/>
              </w:rPr>
            </w:pPr>
            <w:r w:rsidRPr="002F2B3C">
              <w:rPr>
                <w:rFonts w:ascii="Arial Narrow" w:eastAsia="Times New Roman" w:hAnsi="Arial Narrow"/>
                <w:kern w:val="28"/>
                <w:sz w:val="24"/>
                <w:szCs w:val="24"/>
                <w:lang w:val="es-ES_tradnl"/>
              </w:rPr>
              <w:t>1</w:t>
            </w:r>
          </w:p>
        </w:tc>
      </w:tr>
      <w:tr w:rsidR="00AB5EC2" w:rsidRPr="002F2B3C" w:rsidTr="00AB5EC2">
        <w:trPr>
          <w:jc w:val="center"/>
        </w:trPr>
        <w:tc>
          <w:tcPr>
            <w:tcW w:w="4786" w:type="dxa"/>
            <w:vAlign w:val="center"/>
          </w:tcPr>
          <w:p w:rsidR="00AB5EC2" w:rsidRPr="002F2B3C" w:rsidRDefault="00AB5EC2" w:rsidP="00AB5EC2">
            <w:pPr>
              <w:spacing w:before="60" w:after="60" w:line="240" w:lineRule="auto"/>
              <w:rPr>
                <w:rFonts w:ascii="Arial Narrow" w:eastAsia="Times New Roman" w:hAnsi="Arial Narrow"/>
                <w:kern w:val="28"/>
                <w:sz w:val="24"/>
                <w:szCs w:val="24"/>
                <w:lang w:val="es-ES_tradnl"/>
              </w:rPr>
            </w:pPr>
            <w:r w:rsidRPr="002F2B3C">
              <w:rPr>
                <w:rFonts w:ascii="Arial Narrow" w:eastAsia="Arial Unicode MS" w:hAnsi="Arial Narrow"/>
                <w:sz w:val="24"/>
                <w:szCs w:val="24"/>
                <w:lang w:val="es-ES_tradnl"/>
              </w:rPr>
              <w:t>LETREROS DE OBRA</w:t>
            </w:r>
          </w:p>
        </w:tc>
        <w:tc>
          <w:tcPr>
            <w:tcW w:w="1199" w:type="dxa"/>
            <w:vAlign w:val="center"/>
          </w:tcPr>
          <w:p w:rsidR="00AB5EC2" w:rsidRPr="002F2B3C" w:rsidRDefault="00AB5EC2" w:rsidP="00AB5EC2">
            <w:pPr>
              <w:spacing w:before="60" w:after="60" w:line="240" w:lineRule="auto"/>
              <w:jc w:val="center"/>
              <w:rPr>
                <w:rFonts w:ascii="Arial Narrow" w:eastAsia="Times New Roman" w:hAnsi="Arial Narrow"/>
                <w:kern w:val="28"/>
                <w:sz w:val="24"/>
                <w:szCs w:val="24"/>
                <w:lang w:val="es-ES_tradnl"/>
              </w:rPr>
            </w:pPr>
            <w:r w:rsidRPr="002F2B3C">
              <w:rPr>
                <w:rFonts w:ascii="Arial Narrow" w:eastAsia="Times New Roman" w:hAnsi="Arial Narrow"/>
                <w:kern w:val="28"/>
                <w:sz w:val="24"/>
                <w:szCs w:val="24"/>
                <w:lang w:val="es-ES_tradnl"/>
              </w:rPr>
              <w:t>PZA</w:t>
            </w:r>
          </w:p>
        </w:tc>
        <w:tc>
          <w:tcPr>
            <w:tcW w:w="1353" w:type="dxa"/>
            <w:vAlign w:val="center"/>
          </w:tcPr>
          <w:p w:rsidR="00AB5EC2" w:rsidRPr="002F2B3C" w:rsidRDefault="00AB5EC2" w:rsidP="00AB5EC2">
            <w:pPr>
              <w:spacing w:before="60" w:after="60" w:line="240" w:lineRule="auto"/>
              <w:jc w:val="center"/>
              <w:rPr>
                <w:rFonts w:ascii="Arial Narrow" w:eastAsia="Times New Roman" w:hAnsi="Arial Narrow"/>
                <w:kern w:val="28"/>
                <w:sz w:val="24"/>
                <w:szCs w:val="24"/>
                <w:lang w:val="es-ES_tradnl"/>
              </w:rPr>
            </w:pPr>
            <w:r w:rsidRPr="002F2B3C">
              <w:rPr>
                <w:rFonts w:ascii="Arial Narrow" w:eastAsia="Arial Unicode MS" w:hAnsi="Arial Narrow"/>
                <w:sz w:val="24"/>
                <w:szCs w:val="24"/>
                <w:lang w:val="es-ES_tradnl"/>
              </w:rPr>
              <w:t>1/ Km</w:t>
            </w:r>
          </w:p>
        </w:tc>
      </w:tr>
    </w:tbl>
    <w:p w:rsidR="00AB5EC2" w:rsidRPr="002F2B3C" w:rsidRDefault="00AB5EC2" w:rsidP="00CF1C45">
      <w:pPr>
        <w:pStyle w:val="Prrafodelista"/>
        <w:numPr>
          <w:ilvl w:val="1"/>
          <w:numId w:val="27"/>
        </w:numPr>
        <w:spacing w:before="100" w:beforeAutospacing="1" w:after="100" w:afterAutospacing="1" w:line="312" w:lineRule="auto"/>
        <w:contextualSpacing w:val="0"/>
        <w:jc w:val="both"/>
        <w:rPr>
          <w:rFonts w:ascii="Arial Narrow" w:hAnsi="Arial Narrow"/>
          <w:b/>
          <w:kern w:val="28"/>
          <w:sz w:val="24"/>
          <w:szCs w:val="24"/>
          <w:lang w:val="es-ES_tradnl"/>
        </w:rPr>
      </w:pPr>
      <w:r w:rsidRPr="002F2B3C">
        <w:rPr>
          <w:rFonts w:ascii="Arial Narrow" w:hAnsi="Arial Narrow"/>
          <w:b/>
          <w:kern w:val="28"/>
          <w:sz w:val="24"/>
          <w:szCs w:val="24"/>
          <w:lang w:val="es-ES_tradnl"/>
        </w:rPr>
        <w:t>MATERIALES, HERRAMIENTAS Y EQUIPO.</w:t>
      </w:r>
    </w:p>
    <w:p w:rsidR="00044EAE" w:rsidRPr="002F2B3C" w:rsidRDefault="00AB5EC2" w:rsidP="004055A4">
      <w:pPr>
        <w:spacing w:before="100" w:beforeAutospacing="1" w:after="0"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 xml:space="preserve">El CONTRATISTA deberá disponer de depósitos para Garantizar que todos los materiales y accesorios entregados por YPFB, estén protegidos de las condiciones climáticas y otras externas que puedan afectar los mismos. </w:t>
      </w:r>
    </w:p>
    <w:p w:rsidR="00AB5EC2" w:rsidRPr="002F2B3C" w:rsidRDefault="00AB5EC2" w:rsidP="00CF1C45">
      <w:pPr>
        <w:pStyle w:val="Prrafodelista"/>
        <w:numPr>
          <w:ilvl w:val="1"/>
          <w:numId w:val="27"/>
        </w:numPr>
        <w:spacing w:before="100" w:beforeAutospacing="1" w:after="100" w:afterAutospacing="1" w:line="312" w:lineRule="auto"/>
        <w:jc w:val="both"/>
        <w:rPr>
          <w:rFonts w:ascii="Arial Narrow" w:hAnsi="Arial Narrow"/>
          <w:b/>
          <w:kern w:val="28"/>
          <w:sz w:val="24"/>
          <w:szCs w:val="24"/>
          <w:lang w:val="es-ES_tradnl"/>
        </w:rPr>
      </w:pPr>
      <w:r w:rsidRPr="002F2B3C">
        <w:rPr>
          <w:rFonts w:ascii="Arial Narrow" w:hAnsi="Arial Narrow"/>
          <w:b/>
          <w:kern w:val="28"/>
          <w:sz w:val="24"/>
          <w:szCs w:val="24"/>
          <w:lang w:val="es-ES_tradnl"/>
        </w:rPr>
        <w:t>PROCEDIMIENTO PARA LA EJECUCIÓN.</w:t>
      </w:r>
    </w:p>
    <w:p w:rsidR="00AB5EC2" w:rsidRPr="002F2B3C"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 xml:space="preserve">El CONTRATISTA deberá obtener la autorización del SUPERVISOR respecto a la ubicación de los depósitos e instalaciones con anterioridad al inicio de obras, que deberá ser apto para el acopio de material de las obras mecánicas de YPFB. Para ello se deberá presentar al SUPERVISOR un Croquis; en el cual se indicara el lugar donde será emplazado el Depósito para la Instalación de Faenas. </w:t>
      </w:r>
    </w:p>
    <w:p w:rsidR="00AB5EC2" w:rsidRPr="002F2B3C"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El CONTRATISTA hará uso de un espacio que se encuentre a no más de 500 metros del sector de construcción de la obra.  Dicha ubicación debe ser autorizada por el SUPERVISOR. Este predio o sector será de uso exclusivo, para el resguardo de los materiales o accesorios quedando a responsabilidad del CONTRATISTA realizar la Correspondiente delimitación, para no tener inconvenientes con otras actividades dentro de la Instalación de Faenas.</w:t>
      </w:r>
      <w:r w:rsidR="00FB3CC2" w:rsidRPr="002F2B3C">
        <w:rPr>
          <w:rFonts w:ascii="Arial Narrow" w:hAnsi="Arial Narrow"/>
          <w:kern w:val="28"/>
          <w:sz w:val="24"/>
          <w:szCs w:val="24"/>
          <w:lang w:val="es-ES_tradnl"/>
        </w:rPr>
        <w:t xml:space="preserve"> </w:t>
      </w:r>
      <w:r w:rsidR="00FB3CC2" w:rsidRPr="002F2B3C">
        <w:rPr>
          <w:rFonts w:ascii="Arial Narrow" w:hAnsi="Arial Narrow"/>
          <w:kern w:val="28"/>
          <w:sz w:val="24"/>
          <w:szCs w:val="24"/>
        </w:rPr>
        <w:t>En todo el desarrollo de la obra el CONTRATISTA deberá realizar la respectiva señalización para prevenir accidentes, siendo el responsable en cualquier situación donde no exista  la misma.</w:t>
      </w:r>
    </w:p>
    <w:p w:rsidR="00AB5EC2" w:rsidRPr="002F2B3C" w:rsidRDefault="00AB5EC2" w:rsidP="004055A4">
      <w:pPr>
        <w:spacing w:before="100" w:beforeAutospacing="1" w:after="100" w:afterAutospacing="1" w:line="240" w:lineRule="auto"/>
        <w:jc w:val="both"/>
        <w:rPr>
          <w:rFonts w:ascii="Arial Narrow" w:hAnsi="Arial Narrow"/>
          <w:kern w:val="28"/>
          <w:sz w:val="24"/>
          <w:szCs w:val="24"/>
          <w:lang w:val="es-ES_tradnl"/>
        </w:rPr>
      </w:pPr>
      <w:bookmarkStart w:id="109" w:name="_Toc314666497"/>
      <w:bookmarkStart w:id="110" w:name="_Toc314666500"/>
      <w:bookmarkStart w:id="111" w:name="_Toc314666498"/>
      <w:r w:rsidRPr="002F2B3C">
        <w:rPr>
          <w:rFonts w:ascii="Arial Narrow" w:hAnsi="Arial Narrow"/>
          <w:kern w:val="28"/>
          <w:sz w:val="24"/>
          <w:szCs w:val="24"/>
          <w:lang w:val="es-ES_tradnl"/>
        </w:rPr>
        <w:t>El CONTRATISTA deberá presentar toda la maquinaria y equipo, en su espacio definido para la Instalación de Faenas, el mismo se verificara en función al listado de la maquinaria y equipo propuesta a su debido tiempo para la ejecución de la obra, la cual deberá estar en buenas condiciones y prestar servicio por el tiempo que sea requerida.</w:t>
      </w:r>
      <w:bookmarkEnd w:id="109"/>
      <w:r w:rsidRPr="002F2B3C">
        <w:rPr>
          <w:rFonts w:ascii="Arial Narrow" w:hAnsi="Arial Narrow"/>
          <w:kern w:val="28"/>
          <w:sz w:val="24"/>
          <w:szCs w:val="24"/>
          <w:lang w:val="es-ES_tradnl"/>
        </w:rPr>
        <w:t xml:space="preserve"> La verificación de equipos y maquinaria la realizará el SUPERVISOR antes del inicio de la obra y durante la ejecución de la misma.</w:t>
      </w:r>
      <w:bookmarkEnd w:id="110"/>
    </w:p>
    <w:p w:rsidR="00AB5EC2" w:rsidRPr="002F2B3C"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El programa de construcción deberá organizarse de manera que no presente inconvenientes al tráfico vehicular y peatonal.</w:t>
      </w:r>
      <w:bookmarkEnd w:id="111"/>
    </w:p>
    <w:p w:rsidR="00AB5EC2" w:rsidRPr="002F2B3C"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 xml:space="preserve">En todo el desarrollo de la obra el Contratista deberá realizar la respectiva señalización para prevenir accidentes, siendo el responsable en cualquier situación donde no exista señalización. La provisión de los </w:t>
      </w:r>
      <w:r w:rsidRPr="002F2B3C">
        <w:rPr>
          <w:rFonts w:ascii="Arial Narrow" w:hAnsi="Arial Narrow"/>
          <w:kern w:val="28"/>
          <w:sz w:val="24"/>
          <w:szCs w:val="24"/>
          <w:lang w:val="es-ES_tradnl"/>
        </w:rPr>
        <w:lastRenderedPageBreak/>
        <w:t>letreros de señalización será de intuición de YPFB en función del requerimiento del CONTRATISTA aprobado previamente por su SUPERVISOR. Sin embargo el resguardar, mantener y reponer en caso de deterioro y sustracción de los mismos es de responsabilidad del CONTRATISTA.</w:t>
      </w:r>
    </w:p>
    <w:p w:rsidR="00AB5EC2" w:rsidRPr="002F2B3C" w:rsidRDefault="00AB5EC2" w:rsidP="004055A4">
      <w:pPr>
        <w:spacing w:before="100" w:beforeAutospacing="1" w:after="100" w:afterAutospacing="1" w:line="240" w:lineRule="auto"/>
        <w:jc w:val="both"/>
        <w:rPr>
          <w:rFonts w:ascii="Arial Narrow" w:hAnsi="Arial Narrow"/>
          <w:kern w:val="28"/>
          <w:sz w:val="24"/>
          <w:szCs w:val="24"/>
          <w:lang w:val="es-ES_tradnl"/>
        </w:rPr>
      </w:pPr>
      <w:bookmarkStart w:id="112" w:name="_Toc314666499"/>
      <w:r w:rsidRPr="002F2B3C">
        <w:rPr>
          <w:rFonts w:ascii="Arial Narrow" w:hAnsi="Arial Narrow"/>
          <w:kern w:val="28"/>
          <w:sz w:val="24"/>
          <w:szCs w:val="24"/>
          <w:lang w:val="es-ES_tradnl"/>
        </w:rPr>
        <w:t xml:space="preserve">En lo posible, la entrada a cada propiedad colindante con la </w:t>
      </w:r>
      <w:r w:rsidR="00FB3CC2" w:rsidRPr="002F2B3C">
        <w:rPr>
          <w:rFonts w:ascii="Arial Narrow" w:hAnsi="Arial Narrow"/>
          <w:kern w:val="28"/>
          <w:sz w:val="24"/>
          <w:szCs w:val="24"/>
          <w:lang w:val="es-ES_tradnl"/>
        </w:rPr>
        <w:t>obra</w:t>
      </w:r>
      <w:r w:rsidRPr="002F2B3C">
        <w:rPr>
          <w:rFonts w:ascii="Arial Narrow" w:hAnsi="Arial Narrow"/>
          <w:kern w:val="28"/>
          <w:sz w:val="24"/>
          <w:szCs w:val="24"/>
          <w:lang w:val="es-ES_tradnl"/>
        </w:rPr>
        <w:t xml:space="preserve"> deberá mantenerse libre en todo momento, a menos que el SUPERVISOR autorice su bloqueo por el tiempo absolutamente necesario para concluir la construcción.</w:t>
      </w:r>
      <w:bookmarkEnd w:id="112"/>
    </w:p>
    <w:p w:rsidR="00AB5EC2" w:rsidRPr="002F2B3C"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 xml:space="preserve">El SUPERVISOR acordará y aprobará el lugar de emplazamiento del o los letreros de Obra, verificando la estructura portante de los mismos y todos los procedimientos que garanticen la estabilidad de los letreros, siendo el CONTRATISTA responsable de resguardarlos contra robos y destrucciones. </w:t>
      </w:r>
    </w:p>
    <w:p w:rsidR="00AB5EC2" w:rsidRPr="002F2B3C"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Para la presentación de la Primera Planilla de Avance de obra se deberá presentar un informe Fotográfico de la instalación de faenas y letreros de obra, con el fin de Verificar todo lo señalado anteriormente.</w:t>
      </w:r>
    </w:p>
    <w:p w:rsidR="00AB5EC2" w:rsidRPr="002F2B3C"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 xml:space="preserve">En la </w:t>
      </w:r>
      <w:r w:rsidR="00044EAE" w:rsidRPr="002F2B3C">
        <w:rPr>
          <w:rFonts w:ascii="Arial Narrow" w:hAnsi="Arial Narrow"/>
          <w:b/>
          <w:kern w:val="28"/>
          <w:sz w:val="24"/>
          <w:szCs w:val="24"/>
          <w:lang w:val="es-ES_tradnl"/>
        </w:rPr>
        <w:t>Sección 5</w:t>
      </w:r>
      <w:r w:rsidRPr="002F2B3C">
        <w:rPr>
          <w:rFonts w:ascii="Arial Narrow" w:hAnsi="Arial Narrow"/>
          <w:b/>
          <w:kern w:val="28"/>
          <w:sz w:val="24"/>
          <w:szCs w:val="24"/>
          <w:lang w:val="es-ES_tradnl"/>
        </w:rPr>
        <w:t xml:space="preserve"> </w:t>
      </w:r>
      <w:r w:rsidR="00044EAE" w:rsidRPr="002F2B3C">
        <w:rPr>
          <w:rFonts w:ascii="Arial Narrow" w:hAnsi="Arial Narrow"/>
          <w:b/>
          <w:kern w:val="28"/>
          <w:sz w:val="24"/>
          <w:szCs w:val="24"/>
          <w:lang w:val="es-ES_tradnl"/>
        </w:rPr>
        <w:t>Planos y Gráficos</w:t>
      </w:r>
      <w:r w:rsidRPr="002F2B3C">
        <w:rPr>
          <w:rFonts w:ascii="Arial Narrow" w:hAnsi="Arial Narrow"/>
          <w:kern w:val="28"/>
          <w:sz w:val="24"/>
          <w:szCs w:val="24"/>
          <w:lang w:val="es-ES_tradnl"/>
        </w:rPr>
        <w:t xml:space="preserve"> se expone las dimensiones del letrero de obra. A continuación, se exponen las características de los materiales a ser empleados:</w:t>
      </w:r>
    </w:p>
    <w:p w:rsidR="00AB5EC2" w:rsidRPr="002F2B3C"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bookmarkStart w:id="113" w:name="_Toc314666501"/>
      <w:r w:rsidRPr="002F2B3C">
        <w:rPr>
          <w:rFonts w:ascii="Arial Narrow" w:eastAsia="Calibri" w:hAnsi="Arial Narrow"/>
          <w:kern w:val="28"/>
        </w:rPr>
        <w:t>El letrero deberá estar elaborado en lona con densidad de 18 onzas/m2, con una impresión como mínimo de 1440 DPI de resolución,  no aceptándose de ninguna manera trabajos con menor calidad.</w:t>
      </w:r>
    </w:p>
    <w:p w:rsidR="00AB5EC2" w:rsidRPr="002F2B3C"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2F2B3C">
        <w:rPr>
          <w:rFonts w:ascii="Arial Narrow" w:eastAsia="Calibri" w:hAnsi="Arial Narrow"/>
          <w:kern w:val="28"/>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(tubo cuadrado N° 20), los mismos que tendrán que tener todo el recubrimiento necesario que evite el deterioro por exposición a la intemperie.</w:t>
      </w:r>
    </w:p>
    <w:p w:rsidR="00AB5EC2" w:rsidRPr="002F2B3C"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2F2B3C">
        <w:rPr>
          <w:rFonts w:ascii="Arial Narrow" w:eastAsia="Calibri" w:hAnsi="Arial Narrow"/>
          <w:kern w:val="28"/>
        </w:rPr>
        <w:t xml:space="preserve">El letrero ya terminado con la lona impresa y colocado en la estructura metálica, serán fijados mediante tornillos a columnas de madera, las mismas que luego serán empotradas en el suelo, de tal manera que queden perfectamente firmes y verticales. La altura final del letrero debe </w:t>
      </w:r>
      <w:r w:rsidR="00E31857" w:rsidRPr="002F2B3C">
        <w:rPr>
          <w:rFonts w:ascii="Arial Narrow" w:eastAsia="Calibri" w:hAnsi="Arial Narrow"/>
          <w:kern w:val="28"/>
        </w:rPr>
        <w:t>ser fijada por el Supervisor de</w:t>
      </w:r>
      <w:r w:rsidRPr="002F2B3C">
        <w:rPr>
          <w:rFonts w:ascii="Arial Narrow" w:eastAsia="Calibri" w:hAnsi="Arial Narrow"/>
          <w:kern w:val="28"/>
        </w:rPr>
        <w:t xml:space="preserve"> YPFB de forma tal que sea visible y de fácil identificación, sin ningún costo adicional para YPFB.</w:t>
      </w:r>
    </w:p>
    <w:p w:rsidR="00AB5EC2" w:rsidRPr="002F2B3C"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2F2B3C">
        <w:rPr>
          <w:rFonts w:ascii="Arial Narrow" w:eastAsia="Calibri" w:hAnsi="Arial Narrow"/>
          <w:kern w:val="28"/>
        </w:rPr>
        <w:t>En caso de requerirse fundaciones de hormigón Armado, las mismas deberán cumplir con todo lo establecido en las normas para hormigones y las especificaciones técnicas.</w:t>
      </w:r>
    </w:p>
    <w:p w:rsidR="00AB5EC2" w:rsidRPr="002F2B3C"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lastRenderedPageBreak/>
        <w:t>Las lonas impresas, deberán cumplir con todo lo establecido en la calidad de impresión, para lo cual el CONTRATISTA deberá certificar mediante contrato la calidad de la impresión certificada por la empresa de publicidad.</w:t>
      </w:r>
    </w:p>
    <w:p w:rsidR="00AB5EC2" w:rsidRPr="002F2B3C"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Necesariamente este letrero debe ser colocado a la emisión de la orden de proceder</w:t>
      </w:r>
      <w:bookmarkEnd w:id="113"/>
      <w:r w:rsidRPr="002F2B3C">
        <w:rPr>
          <w:rFonts w:ascii="Arial Narrow" w:hAnsi="Arial Narrow"/>
          <w:kern w:val="28"/>
          <w:sz w:val="24"/>
          <w:szCs w:val="24"/>
          <w:lang w:val="es-ES_tradnl"/>
        </w:rPr>
        <w:t>. En ningún caso se admitirá letreros que no estén debidamente instalados.</w:t>
      </w:r>
    </w:p>
    <w:p w:rsidR="00AB5EC2" w:rsidRPr="002F2B3C"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A la conclusión de la Obra el CONTRATISTA será la responsable del retiro de los Letreros de Obra, los cuales deberán ser entregados en el Almacén de la Distrital.</w:t>
      </w:r>
    </w:p>
    <w:p w:rsidR="00AB5EC2" w:rsidRPr="002F2B3C" w:rsidRDefault="00AB5EC2" w:rsidP="00CF1C45">
      <w:pPr>
        <w:pStyle w:val="Prrafodelista"/>
        <w:numPr>
          <w:ilvl w:val="1"/>
          <w:numId w:val="27"/>
        </w:numPr>
        <w:spacing w:before="100" w:beforeAutospacing="1" w:after="100" w:afterAutospacing="1" w:line="312" w:lineRule="auto"/>
        <w:ind w:left="0" w:firstLine="0"/>
        <w:contextualSpacing w:val="0"/>
        <w:jc w:val="both"/>
        <w:rPr>
          <w:rFonts w:ascii="Arial Narrow" w:hAnsi="Arial Narrow"/>
          <w:b/>
          <w:kern w:val="28"/>
          <w:sz w:val="24"/>
          <w:szCs w:val="24"/>
          <w:lang w:val="es-ES_tradnl"/>
        </w:rPr>
      </w:pPr>
      <w:r w:rsidRPr="002F2B3C">
        <w:rPr>
          <w:rFonts w:ascii="Arial Narrow" w:hAnsi="Arial Narrow"/>
          <w:b/>
          <w:kern w:val="28"/>
          <w:sz w:val="24"/>
          <w:szCs w:val="24"/>
          <w:lang w:val="es-ES_tradnl"/>
        </w:rPr>
        <w:t>MEDICIÓN Y FORMA DE PAGO.</w:t>
      </w:r>
    </w:p>
    <w:p w:rsidR="00AB5EC2" w:rsidRPr="002F2B3C"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 xml:space="preserve">El ítem de instalación de faenas será medido en forma global, en concordancia con lo establecido en los requerimientos técnicos, los cuales serán aprobados y reconocidos por el SUPERVISOR. </w:t>
      </w:r>
    </w:p>
    <w:p w:rsidR="00AB5EC2" w:rsidRPr="002F2B3C"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La forma de pago se efectuara de acuerdo al precio un</w:t>
      </w:r>
      <w:r w:rsidR="00E31857" w:rsidRPr="002F2B3C">
        <w:rPr>
          <w:rFonts w:ascii="Arial Narrow" w:hAnsi="Arial Narrow"/>
          <w:kern w:val="28"/>
          <w:sz w:val="24"/>
          <w:szCs w:val="24"/>
          <w:lang w:val="es-ES_tradnl"/>
        </w:rPr>
        <w:t xml:space="preserve">itario de la propuesta aceptada </w:t>
      </w:r>
      <w:r w:rsidR="00E31857" w:rsidRPr="002F2B3C">
        <w:rPr>
          <w:rFonts w:ascii="Arial Narrow" w:hAnsi="Arial Narrow"/>
          <w:kern w:val="28"/>
          <w:sz w:val="24"/>
          <w:szCs w:val="24"/>
          <w:lang w:val="es-ES"/>
        </w:rPr>
        <w:t xml:space="preserve">y deberá respaldarse con un registro fotográfico de cada actividad que se realice en el </w:t>
      </w:r>
      <w:r w:rsidR="00E31857" w:rsidRPr="002F2B3C">
        <w:rPr>
          <w:rFonts w:ascii="Arial Narrow" w:hAnsi="Arial Narrow"/>
          <w:kern w:val="28"/>
          <w:sz w:val="24"/>
          <w:szCs w:val="24"/>
          <w:lang w:val="es-ES_tradnl"/>
        </w:rPr>
        <w:t>presente ítem</w:t>
      </w:r>
    </w:p>
    <w:p w:rsidR="00AB5EC2" w:rsidRPr="002F2B3C"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 xml:space="preserve">Dicho precio será compensación total por los materiales, mano de obra, herramientas, equipo como otros gastos que sean necesarios para la adecuada y correcta ejecución de los trabajos, esto incluye el costo de provisión de el o los letreros y su respectiva colocación, alquiler de depósitos para la instalación de faenas y/o la ocupación de vía, que serán respaldadas con la presentación de facturas, recibos de alquileres y otros, que justifiquen la ejecución del ítem. </w:t>
      </w:r>
    </w:p>
    <w:p w:rsidR="00AB5EC2" w:rsidRPr="002F2B3C"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En ningún caso se admitirá letreros que no estén debidamente instalados.</w:t>
      </w:r>
    </w:p>
    <w:p w:rsidR="00AB5EC2" w:rsidRPr="002F2B3C" w:rsidRDefault="00AB5EC2" w:rsidP="00AB5EC2">
      <w:pPr>
        <w:spacing w:before="100" w:beforeAutospacing="1" w:after="100" w:afterAutospacing="1" w:line="312" w:lineRule="auto"/>
        <w:rPr>
          <w:rFonts w:ascii="Arial Narrow" w:hAnsi="Arial Narrow"/>
          <w:kern w:val="28"/>
          <w:sz w:val="24"/>
          <w:szCs w:val="24"/>
          <w:lang w:val="es-ES_tradnl"/>
        </w:rPr>
      </w:pPr>
      <w:r w:rsidRPr="002F2B3C">
        <w:rPr>
          <w:rFonts w:ascii="Arial Narrow" w:hAnsi="Arial Narrow"/>
          <w:kern w:val="28"/>
          <w:sz w:val="24"/>
          <w:szCs w:val="24"/>
          <w:lang w:val="es-ES_tradnl"/>
        </w:rPr>
        <w:t>El ítem se pagara en su totalidad cuando los letreros hayan sido reingresados al Almacén de la Distrital a la conclusión de la Obra.</w:t>
      </w:r>
    </w:p>
    <w:p w:rsidR="00AB5EC2" w:rsidRPr="002F2B3C" w:rsidRDefault="00AB5EC2" w:rsidP="00CF1C45">
      <w:pPr>
        <w:numPr>
          <w:ilvl w:val="0"/>
          <w:numId w:val="35"/>
        </w:numPr>
        <w:spacing w:after="0" w:line="240" w:lineRule="auto"/>
        <w:rPr>
          <w:rFonts w:ascii="Arial Narrow" w:hAnsi="Arial Narrow"/>
          <w:b/>
          <w:color w:val="000000"/>
          <w:sz w:val="24"/>
          <w:szCs w:val="24"/>
        </w:rPr>
      </w:pPr>
      <w:bookmarkStart w:id="114" w:name="_Toc378236494"/>
      <w:bookmarkStart w:id="115" w:name="_Toc378667027"/>
      <w:bookmarkStart w:id="116" w:name="_Toc378667213"/>
      <w:bookmarkStart w:id="117" w:name="_Toc378667728"/>
      <w:bookmarkStart w:id="118" w:name="_Toc381213519"/>
      <w:bookmarkStart w:id="119" w:name="_Toc381213996"/>
      <w:bookmarkStart w:id="120" w:name="_Toc381214087"/>
      <w:bookmarkStart w:id="121" w:name="_Toc384130453"/>
      <w:bookmarkStart w:id="122" w:name="_Toc384130674"/>
      <w:bookmarkStart w:id="123" w:name="_Toc384130830"/>
      <w:bookmarkStart w:id="124" w:name="_Toc384131221"/>
      <w:bookmarkStart w:id="125" w:name="_Toc387785972"/>
      <w:bookmarkStart w:id="126" w:name="_Toc387788260"/>
      <w:bookmarkStart w:id="127" w:name="_Toc388648569"/>
      <w:bookmarkStart w:id="128" w:name="_Toc388648658"/>
      <w:bookmarkStart w:id="129" w:name="_Toc388693319"/>
      <w:bookmarkStart w:id="130" w:name="_Toc388702283"/>
      <w:bookmarkStart w:id="131" w:name="_Toc388724563"/>
      <w:bookmarkStart w:id="132" w:name="_Toc404098152"/>
      <w:bookmarkStart w:id="133" w:name="_Toc314666504"/>
      <w:r w:rsidRPr="002F2B3C">
        <w:rPr>
          <w:rFonts w:ascii="Arial Narrow" w:hAnsi="Arial Narrow"/>
          <w:b/>
          <w:color w:val="000000"/>
          <w:sz w:val="24"/>
          <w:szCs w:val="24"/>
        </w:rPr>
        <w:t>REPLANTEO Y TRAZADO TOPOGRÁFICO</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rsidR="00AB5EC2" w:rsidRPr="002F2B3C" w:rsidRDefault="00AB5EC2" w:rsidP="00AB5EC2">
      <w:pPr>
        <w:spacing w:after="0" w:line="240" w:lineRule="auto"/>
        <w:ind w:left="357"/>
        <w:rPr>
          <w:rFonts w:ascii="Arial Narrow" w:hAnsi="Arial Narrow"/>
          <w:b/>
          <w:color w:val="000000"/>
          <w:sz w:val="24"/>
          <w:szCs w:val="24"/>
        </w:rPr>
      </w:pPr>
    </w:p>
    <w:p w:rsidR="00AB5EC2" w:rsidRPr="002F2B3C" w:rsidRDefault="00AB5EC2" w:rsidP="00CF1C45">
      <w:pPr>
        <w:pStyle w:val="Estilo1"/>
        <w:numPr>
          <w:ilvl w:val="1"/>
          <w:numId w:val="35"/>
        </w:numPr>
        <w:spacing w:after="100" w:afterAutospacing="1" w:line="312" w:lineRule="auto"/>
        <w:ind w:left="357" w:hanging="357"/>
        <w:rPr>
          <w:rFonts w:eastAsia="Times New Roman"/>
          <w:kern w:val="28"/>
        </w:rPr>
      </w:pPr>
      <w:r w:rsidRPr="002F2B3C">
        <w:rPr>
          <w:rFonts w:eastAsia="Times New Roman"/>
          <w:kern w:val="28"/>
        </w:rPr>
        <w:t>DEFINICIÓN.</w:t>
      </w:r>
    </w:p>
    <w:p w:rsidR="00AB5EC2" w:rsidRPr="002F2B3C"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 xml:space="preserve">Este ítem comprende las actividades destinadas a la medición y verificación antes y después de los trabajos de construcción de la obra, así como el registro de las diferentes superficies o coberturas encontradas en el Terreno, para ser consideradas en la cancelación a la empresa CONTRATISTA por su remoción y reposición. </w:t>
      </w:r>
    </w:p>
    <w:p w:rsidR="00AB5EC2" w:rsidRPr="002F2B3C"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lastRenderedPageBreak/>
        <w:t>Consiste básicamente en la ejecución de todos los trabajos topográficos destinados a la ejecución, medición y verificación de los trabajos de construcción de la obra, así como en la preservación conservación y reposición de los elementos que sirven de referencia planimetría o altimétrica del diseño de la obra, el replanteo de ejes, nivelación y levantamientos deberán ser realizados con el equipo necesario.</w:t>
      </w:r>
    </w:p>
    <w:p w:rsidR="00AB5EC2" w:rsidRPr="002F2B3C"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Dada la Orden de Proceder y Aprobada la actividad de “Instalación de Faenas” por el SUPERVISOR, se procederá a efectuar el replanteo y trazado en obra, teniendo como base los planos de construcción y detalle del proyecto, como también las indicaciones adicionales por parte del SUPERVISOR.</w:t>
      </w:r>
    </w:p>
    <w:p w:rsidR="00AB5EC2" w:rsidRPr="002F2B3C"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El SUPERVISOR será quien impartirá las instrucciones pertinentes para el tendido de la tubería, el mismo podrá sufrir modificaciones en el trazado de la zanja de acuerdo a las necesidades técnicas de la obra y las condiciones del terreno.</w:t>
      </w:r>
    </w:p>
    <w:p w:rsidR="00AB5EC2" w:rsidRPr="002F2B3C" w:rsidRDefault="00AB5EC2" w:rsidP="00CF1C45">
      <w:pPr>
        <w:pStyle w:val="Estilo1"/>
        <w:numPr>
          <w:ilvl w:val="1"/>
          <w:numId w:val="35"/>
        </w:numPr>
        <w:spacing w:before="100" w:beforeAutospacing="1" w:after="100" w:afterAutospacing="1" w:line="312" w:lineRule="auto"/>
        <w:rPr>
          <w:rFonts w:eastAsia="Times New Roman"/>
          <w:kern w:val="28"/>
        </w:rPr>
      </w:pPr>
      <w:r w:rsidRPr="002F2B3C">
        <w:rPr>
          <w:rFonts w:eastAsia="Times New Roman"/>
          <w:kern w:val="28"/>
        </w:rPr>
        <w:t>MATERIALES, HERRAMIENTAS Y EQUIPO.</w:t>
      </w:r>
    </w:p>
    <w:p w:rsidR="00AB5EC2" w:rsidRPr="002F2B3C"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El CONTRATISTA, proporcionará todos los materiales, herramientas, equipos y personal necesarios (cinta métrica de 50 y 100 m, instrumentos de medición, pintura</w:t>
      </w:r>
      <w:r w:rsidR="00D02B85" w:rsidRPr="002F2B3C">
        <w:rPr>
          <w:rFonts w:ascii="Arial Narrow" w:hAnsi="Arial Narrow"/>
          <w:kern w:val="28"/>
          <w:sz w:val="24"/>
          <w:szCs w:val="24"/>
          <w:lang w:val="es-ES_tradnl"/>
        </w:rPr>
        <w:t xml:space="preserve">), </w:t>
      </w:r>
      <w:r w:rsidRPr="002F2B3C">
        <w:rPr>
          <w:rFonts w:ascii="Arial Narrow" w:hAnsi="Arial Narrow"/>
          <w:kern w:val="28"/>
          <w:sz w:val="24"/>
          <w:szCs w:val="24"/>
          <w:lang w:val="es-ES_tradnl"/>
        </w:rPr>
        <w:t>para la ejecución de los trabajos, los cuales serán aprobados y verificados por el SUPERVISOR al inicio de la actividad.</w:t>
      </w:r>
    </w:p>
    <w:p w:rsidR="00AB5EC2" w:rsidRPr="002F2B3C" w:rsidRDefault="00AB5EC2" w:rsidP="00CF1C45">
      <w:pPr>
        <w:pStyle w:val="Estilo1"/>
        <w:numPr>
          <w:ilvl w:val="1"/>
          <w:numId w:val="35"/>
        </w:numPr>
        <w:spacing w:before="100" w:beforeAutospacing="1" w:after="100" w:afterAutospacing="1" w:line="312" w:lineRule="auto"/>
        <w:rPr>
          <w:rFonts w:eastAsia="Times New Roman"/>
          <w:kern w:val="28"/>
        </w:rPr>
      </w:pPr>
      <w:r w:rsidRPr="002F2B3C">
        <w:rPr>
          <w:rFonts w:eastAsia="Times New Roman"/>
          <w:kern w:val="28"/>
        </w:rPr>
        <w:t>PROCEDIMIENTO PARA LA EJECUCIÓN.</w:t>
      </w:r>
    </w:p>
    <w:p w:rsidR="00AB5EC2" w:rsidRPr="002F2B3C"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El Replanteo de Obra deberá realizarse con la aprobación del SUPERVISOR con anterioridad a la iniciación de cualquier apertura de zanja.</w:t>
      </w:r>
    </w:p>
    <w:p w:rsidR="008F786E" w:rsidRPr="002F2B3C"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 xml:space="preserve">Los trabajos de replanteo y trazado topográfico iniciaran con la demarcación del área del proyecto, que realizará el RESIDENTE DE OBRA y el </w:t>
      </w:r>
      <w:r w:rsidR="008F786E" w:rsidRPr="002F2B3C">
        <w:rPr>
          <w:rFonts w:ascii="Arial Narrow" w:hAnsi="Arial Narrow"/>
          <w:kern w:val="28"/>
          <w:sz w:val="24"/>
          <w:szCs w:val="24"/>
          <w:lang w:val="es-ES_tradnl"/>
        </w:rPr>
        <w:t xml:space="preserve">RESPONSABLE DE PLANOS As </w:t>
      </w:r>
      <w:proofErr w:type="spellStart"/>
      <w:r w:rsidR="008F786E" w:rsidRPr="002F2B3C">
        <w:rPr>
          <w:rFonts w:ascii="Arial Narrow" w:hAnsi="Arial Narrow"/>
          <w:kern w:val="28"/>
          <w:sz w:val="24"/>
          <w:szCs w:val="24"/>
          <w:lang w:val="es-ES_tradnl"/>
        </w:rPr>
        <w:t>Built</w:t>
      </w:r>
      <w:proofErr w:type="spellEnd"/>
      <w:r w:rsidR="008F786E" w:rsidRPr="002F2B3C">
        <w:rPr>
          <w:rFonts w:ascii="Arial Narrow" w:hAnsi="Arial Narrow"/>
          <w:kern w:val="28"/>
          <w:sz w:val="24"/>
          <w:szCs w:val="24"/>
          <w:lang w:val="es-ES_tradnl"/>
        </w:rPr>
        <w:t xml:space="preserve">. </w:t>
      </w:r>
    </w:p>
    <w:p w:rsidR="00AB5EC2" w:rsidRPr="002F2B3C"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El replanteo a realizarse considera:</w:t>
      </w:r>
    </w:p>
    <w:p w:rsidR="00AB5EC2" w:rsidRPr="002F2B3C"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2F2B3C">
        <w:rPr>
          <w:rFonts w:ascii="Arial Narrow" w:eastAsia="Calibri" w:hAnsi="Arial Narrow"/>
          <w:kern w:val="28"/>
        </w:rPr>
        <w:t xml:space="preserve">La recopilación de información por parte del CONTRATISTA, que permitirá determinar la ubicación de los servicios básicos que se encuentren enterrados (agua potable, alcantarillado, cámaras, cables fibra óptica, etc.), en este caso el CONTRATISTA de la obra realizará los sondeos y averiguaciones respectivas. En función a la información presentada por el CONTRATISTA el SUPERVISOR podrá determinar modificaciones en el trabajo. </w:t>
      </w:r>
    </w:p>
    <w:p w:rsidR="00AB5EC2" w:rsidRPr="002F2B3C"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2F2B3C">
        <w:rPr>
          <w:rFonts w:ascii="Arial Narrow" w:eastAsia="Calibri" w:hAnsi="Arial Narrow"/>
          <w:kern w:val="28"/>
        </w:rPr>
        <w:t>La Fijación de las distancias respecto a la línea municipal, cordón de acera, bordillo, borde de pavimento, etc. Y cualquier referencia que permita la ubicación definitiva de la línea de servicio,</w:t>
      </w:r>
    </w:p>
    <w:p w:rsidR="00AB5EC2" w:rsidRPr="002F2B3C"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2F2B3C">
        <w:rPr>
          <w:rFonts w:ascii="Arial Narrow" w:eastAsia="Calibri" w:hAnsi="Arial Narrow"/>
          <w:kern w:val="28"/>
        </w:rPr>
        <w:t xml:space="preserve">Que el trazado no afecte la integridad de las infraestructuras como ser: edificios patrimoniales, </w:t>
      </w:r>
      <w:r w:rsidRPr="002F2B3C">
        <w:rPr>
          <w:rFonts w:ascii="Arial Narrow" w:eastAsia="Calibri" w:hAnsi="Arial Narrow"/>
          <w:kern w:val="28"/>
        </w:rPr>
        <w:lastRenderedPageBreak/>
        <w:t>culturales, zonas sensibles, ambientales y otros que han sido establecidos por Gobernaciones o Alcaldías.</w:t>
      </w:r>
    </w:p>
    <w:p w:rsidR="00AB5EC2" w:rsidRPr="002F2B3C"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2F2B3C">
        <w:rPr>
          <w:rFonts w:ascii="Arial Narrow" w:eastAsia="Calibri" w:hAnsi="Arial Narrow"/>
          <w:kern w:val="28"/>
        </w:rPr>
        <w:t>El CONTRATISTA, una vez finalizado el replanteo, entregara un informe al SUPERVISOR indicando el balance de volúmenes y planos topográficos con curvas de nivel del sector adjudicado firmados por el personal calificado (topógrafo).</w:t>
      </w:r>
    </w:p>
    <w:p w:rsidR="00AB5EC2" w:rsidRPr="002F2B3C"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2F2B3C">
        <w:rPr>
          <w:rFonts w:ascii="Arial Narrow" w:hAnsi="Arial Narrow"/>
          <w:kern w:val="28"/>
        </w:rPr>
        <w:t xml:space="preserve">El replanteo topográfico se realizara con la demarcación respectiva de: Trazos de referencia, Anchos de </w:t>
      </w:r>
      <w:r w:rsidR="008F786E" w:rsidRPr="002F2B3C">
        <w:rPr>
          <w:rFonts w:ascii="Arial Narrow" w:hAnsi="Arial Narrow"/>
          <w:kern w:val="28"/>
        </w:rPr>
        <w:t>zanja</w:t>
      </w:r>
      <w:r w:rsidRPr="002F2B3C">
        <w:rPr>
          <w:rFonts w:ascii="Arial Narrow" w:hAnsi="Arial Narrow"/>
          <w:kern w:val="28"/>
        </w:rPr>
        <w:t>,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w:t>
      </w:r>
    </w:p>
    <w:p w:rsidR="00AB5EC2" w:rsidRPr="002F2B3C"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La zona de trabajo definida, en este caso denominada franja de tendido o área de tendido, deberá ser despejada de todo material u obstáculos.</w:t>
      </w:r>
    </w:p>
    <w:p w:rsidR="00AB5EC2" w:rsidRPr="002F2B3C"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AB5EC2" w:rsidRPr="002F2B3C" w:rsidRDefault="00AB5EC2" w:rsidP="00CF1C45">
      <w:pPr>
        <w:pStyle w:val="Estilo1"/>
        <w:numPr>
          <w:ilvl w:val="1"/>
          <w:numId w:val="35"/>
        </w:numPr>
        <w:spacing w:before="100" w:beforeAutospacing="1" w:after="100" w:afterAutospacing="1" w:line="312" w:lineRule="auto"/>
        <w:rPr>
          <w:rFonts w:eastAsia="Times New Roman"/>
          <w:kern w:val="28"/>
        </w:rPr>
      </w:pPr>
      <w:r w:rsidRPr="002F2B3C">
        <w:rPr>
          <w:rFonts w:eastAsia="Times New Roman"/>
          <w:kern w:val="28"/>
        </w:rPr>
        <w:t>MEDICIÓN Y FORMA DE PAGO.</w:t>
      </w:r>
    </w:p>
    <w:bookmarkEnd w:id="133"/>
    <w:p w:rsidR="00AB5EC2" w:rsidRPr="002F2B3C"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El ítem de replanteo topográfico será medido en metros lineales y resultará de la medición realizada en obra, las cuales serán aprobadas por el SUPERVISOR y será pagado una vez entregados los planos ya mencionados en medio físico y digital. La forma de pago se efectuara de acuerdo al precio unitario de la propuesta aceptada.</w:t>
      </w:r>
    </w:p>
    <w:p w:rsidR="00A5727B" w:rsidRPr="002F2B3C" w:rsidRDefault="00A5727B" w:rsidP="00CF1C45">
      <w:pPr>
        <w:numPr>
          <w:ilvl w:val="0"/>
          <w:numId w:val="35"/>
        </w:numPr>
        <w:spacing w:after="0" w:line="240" w:lineRule="auto"/>
        <w:ind w:left="567" w:hanging="567"/>
        <w:jc w:val="both"/>
        <w:rPr>
          <w:rFonts w:ascii="Arial Narrow" w:hAnsi="Arial Narrow"/>
          <w:b/>
          <w:sz w:val="24"/>
          <w:szCs w:val="24"/>
        </w:rPr>
      </w:pPr>
      <w:bookmarkStart w:id="134" w:name="_Toc378236503"/>
      <w:bookmarkStart w:id="135" w:name="_Toc378667036"/>
      <w:bookmarkStart w:id="136" w:name="_Toc378667222"/>
      <w:bookmarkStart w:id="137" w:name="_Toc378667737"/>
      <w:bookmarkStart w:id="138" w:name="_Toc381213526"/>
      <w:bookmarkStart w:id="139" w:name="_Toc381214003"/>
      <w:bookmarkStart w:id="140" w:name="_Toc381214094"/>
      <w:bookmarkStart w:id="141" w:name="_Toc384130461"/>
      <w:bookmarkStart w:id="142" w:name="_Toc384130682"/>
      <w:bookmarkStart w:id="143" w:name="_Toc384130838"/>
      <w:bookmarkStart w:id="144" w:name="_Toc384131229"/>
      <w:bookmarkStart w:id="145" w:name="_Toc387785980"/>
      <w:bookmarkStart w:id="146" w:name="_Toc387788268"/>
      <w:bookmarkStart w:id="147" w:name="_Toc388648577"/>
      <w:bookmarkStart w:id="148" w:name="_Toc388648666"/>
      <w:bookmarkStart w:id="149" w:name="_Toc388693327"/>
      <w:bookmarkStart w:id="150" w:name="_Toc388702290"/>
      <w:bookmarkStart w:id="151" w:name="_Toc388724570"/>
      <w:bookmarkStart w:id="152" w:name="_Toc404098159"/>
      <w:r w:rsidRPr="002F2B3C">
        <w:rPr>
          <w:rFonts w:ascii="Arial Narrow" w:hAnsi="Arial Narrow"/>
          <w:b/>
          <w:sz w:val="24"/>
          <w:szCs w:val="24"/>
        </w:rPr>
        <w:t>TRANSPORTE DE TUBERÍA</w:t>
      </w:r>
      <w:bookmarkEnd w:id="134"/>
      <w:bookmarkEnd w:id="135"/>
      <w:bookmarkEnd w:id="136"/>
      <w:bookmarkEnd w:id="137"/>
      <w:r w:rsidRPr="002F2B3C">
        <w:rPr>
          <w:rFonts w:ascii="Arial Narrow" w:hAnsi="Arial Narrow"/>
          <w:b/>
          <w:sz w:val="24"/>
          <w:szCs w:val="24"/>
        </w:rPr>
        <w:t xml:space="preserve">  </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rsidR="00A5727B" w:rsidRPr="002F2B3C" w:rsidRDefault="00A5727B" w:rsidP="00A5727B">
      <w:pPr>
        <w:spacing w:after="0" w:line="240" w:lineRule="auto"/>
        <w:ind w:left="567"/>
        <w:jc w:val="both"/>
        <w:rPr>
          <w:rFonts w:ascii="Arial Narrow" w:hAnsi="Arial Narrow"/>
          <w:b/>
          <w:sz w:val="24"/>
          <w:szCs w:val="24"/>
        </w:rPr>
      </w:pPr>
    </w:p>
    <w:p w:rsidR="00A5727B" w:rsidRPr="002F2B3C" w:rsidRDefault="00A5727B" w:rsidP="00CF1C45">
      <w:pPr>
        <w:pStyle w:val="Estilo1"/>
        <w:numPr>
          <w:ilvl w:val="1"/>
          <w:numId w:val="35"/>
        </w:numPr>
        <w:spacing w:before="100" w:beforeAutospacing="1" w:after="100" w:afterAutospacing="1" w:line="312" w:lineRule="auto"/>
      </w:pPr>
      <w:r w:rsidRPr="002F2B3C">
        <w:t xml:space="preserve">DEFINICIÓN. </w:t>
      </w:r>
    </w:p>
    <w:p w:rsidR="00A5727B" w:rsidRPr="002F2B3C" w:rsidRDefault="00A5727B" w:rsidP="00F61D36">
      <w:pPr>
        <w:spacing w:before="100" w:beforeAutospacing="1" w:after="100" w:afterAutospacing="1" w:line="240" w:lineRule="auto"/>
        <w:jc w:val="both"/>
        <w:rPr>
          <w:rFonts w:ascii="Arial Narrow" w:eastAsia="Arial Unicode MS" w:hAnsi="Arial Narrow"/>
          <w:sz w:val="24"/>
          <w:szCs w:val="24"/>
        </w:rPr>
      </w:pPr>
      <w:r w:rsidRPr="002F2B3C">
        <w:rPr>
          <w:rFonts w:ascii="Arial Narrow" w:eastAsia="Arial Unicode MS" w:hAnsi="Arial Narrow"/>
          <w:sz w:val="24"/>
          <w:szCs w:val="24"/>
        </w:rPr>
        <w:t xml:space="preserve">Este Ítem comprende los trabajos necesarios para realizar el traslado de la tubería (HDPE) y fundas (PVC o acero) desde Almacenes de YPFB hasta la instalación de faenas. El carguío, </w:t>
      </w:r>
      <w:proofErr w:type="spellStart"/>
      <w:r w:rsidRPr="002F2B3C">
        <w:rPr>
          <w:rFonts w:ascii="Arial Narrow" w:eastAsia="Arial Unicode MS" w:hAnsi="Arial Narrow"/>
          <w:sz w:val="24"/>
          <w:szCs w:val="24"/>
        </w:rPr>
        <w:t>descarguío</w:t>
      </w:r>
      <w:proofErr w:type="spellEnd"/>
      <w:r w:rsidRPr="002F2B3C">
        <w:rPr>
          <w:rFonts w:ascii="Arial Narrow" w:eastAsia="Arial Unicode MS" w:hAnsi="Arial Narrow"/>
          <w:sz w:val="24"/>
          <w:szCs w:val="24"/>
        </w:rPr>
        <w:t xml:space="preserve">, distribución dentro del área de trabajo, su respectivo almacenaje estarán a cargo del CONTRATISTA. </w:t>
      </w:r>
    </w:p>
    <w:p w:rsidR="005E52DC" w:rsidRPr="002F2B3C" w:rsidRDefault="005E52DC" w:rsidP="00F61D36">
      <w:pPr>
        <w:spacing w:before="100" w:beforeAutospacing="1" w:after="100" w:afterAutospacing="1" w:line="240" w:lineRule="auto"/>
        <w:jc w:val="both"/>
        <w:rPr>
          <w:rFonts w:ascii="Arial Narrow" w:eastAsia="Arial Unicode MS" w:hAnsi="Arial Narrow"/>
          <w:sz w:val="24"/>
          <w:szCs w:val="24"/>
        </w:rPr>
      </w:pPr>
    </w:p>
    <w:p w:rsidR="005E52DC" w:rsidRPr="002F2B3C" w:rsidRDefault="005E52DC" w:rsidP="00F61D36">
      <w:pPr>
        <w:spacing w:before="100" w:beforeAutospacing="1" w:after="100" w:afterAutospacing="1" w:line="240" w:lineRule="auto"/>
        <w:jc w:val="both"/>
        <w:rPr>
          <w:rFonts w:ascii="Arial Narrow" w:eastAsia="Arial Unicode MS" w:hAnsi="Arial Narrow"/>
          <w:sz w:val="24"/>
          <w:szCs w:val="24"/>
        </w:rPr>
      </w:pPr>
    </w:p>
    <w:p w:rsidR="00A5727B" w:rsidRPr="002F2B3C" w:rsidRDefault="00A5727B" w:rsidP="00CF1C45">
      <w:pPr>
        <w:pStyle w:val="Estilo1"/>
        <w:numPr>
          <w:ilvl w:val="1"/>
          <w:numId w:val="35"/>
        </w:numPr>
        <w:spacing w:before="100" w:beforeAutospacing="1" w:after="100" w:afterAutospacing="1" w:line="312" w:lineRule="auto"/>
      </w:pPr>
      <w:r w:rsidRPr="002F2B3C">
        <w:lastRenderedPageBreak/>
        <w:t>MATERIALES, HERRAMIENTAS Y EQUIPO.</w:t>
      </w:r>
    </w:p>
    <w:p w:rsidR="00A5727B" w:rsidRPr="002F2B3C" w:rsidRDefault="00A5727B" w:rsidP="00F61D36">
      <w:pPr>
        <w:spacing w:before="100" w:beforeAutospacing="1" w:after="100" w:afterAutospacing="1" w:line="240" w:lineRule="auto"/>
        <w:jc w:val="both"/>
        <w:rPr>
          <w:rFonts w:ascii="Arial Narrow" w:eastAsia="Arial Unicode MS" w:hAnsi="Arial Narrow"/>
          <w:sz w:val="24"/>
          <w:szCs w:val="24"/>
        </w:rPr>
      </w:pPr>
      <w:r w:rsidRPr="002F2B3C">
        <w:rPr>
          <w:rFonts w:ascii="Arial Narrow" w:eastAsia="Arial Unicode MS" w:hAnsi="Arial Narrow"/>
          <w:sz w:val="24"/>
          <w:szCs w:val="24"/>
        </w:rPr>
        <w:t>El CONTRATISTA proporcionará todos los materiales, herramientas y equipos necesarios para la ejecución de los trabajos, los mismos deberán ser aprobados por el SUPERVISOR al Inicio de la actividad.</w:t>
      </w:r>
    </w:p>
    <w:p w:rsidR="00A5727B" w:rsidRPr="002F2B3C" w:rsidRDefault="00A5727B" w:rsidP="001E7523">
      <w:pPr>
        <w:spacing w:before="100" w:beforeAutospacing="1" w:after="100" w:afterAutospacing="1" w:line="312" w:lineRule="auto"/>
        <w:jc w:val="both"/>
        <w:rPr>
          <w:rFonts w:ascii="Arial Narrow" w:eastAsia="Arial Unicode MS" w:hAnsi="Arial Narrow"/>
          <w:sz w:val="24"/>
          <w:szCs w:val="24"/>
        </w:rPr>
      </w:pPr>
      <w:r w:rsidRPr="002F2B3C">
        <w:rPr>
          <w:rFonts w:ascii="Arial Narrow" w:eastAsia="Arial Unicode MS" w:hAnsi="Arial Narrow"/>
          <w:sz w:val="24"/>
          <w:szCs w:val="24"/>
        </w:rPr>
        <w:t>La tubería podrá estar en rollos o barras de acuerdo a la disponibilidad en Almacenes de YPFB. Además, se debe considerar el transporte de fundas de PVC, las cuales corresponden a la longitud total de cruces de calle que se tengan en la obra.</w:t>
      </w:r>
    </w:p>
    <w:p w:rsidR="00A5727B" w:rsidRPr="002F2B3C" w:rsidRDefault="00A5727B" w:rsidP="00CF1C45">
      <w:pPr>
        <w:pStyle w:val="Estilo1"/>
        <w:numPr>
          <w:ilvl w:val="1"/>
          <w:numId w:val="35"/>
        </w:numPr>
        <w:spacing w:before="100" w:beforeAutospacing="1" w:after="100" w:afterAutospacing="1" w:line="312" w:lineRule="auto"/>
      </w:pPr>
      <w:r w:rsidRPr="002F2B3C">
        <w:t>PROCEDIMIENTO PARA LA EJECUCIÓN.</w:t>
      </w:r>
    </w:p>
    <w:p w:rsidR="00A5727B" w:rsidRPr="002F2B3C" w:rsidRDefault="00A5727B" w:rsidP="00A5727B">
      <w:pPr>
        <w:tabs>
          <w:tab w:val="left" w:pos="2235"/>
        </w:tabs>
        <w:spacing w:before="100" w:beforeAutospacing="1" w:after="100" w:afterAutospacing="1" w:line="312" w:lineRule="auto"/>
        <w:jc w:val="both"/>
        <w:rPr>
          <w:rFonts w:ascii="Arial Narrow" w:eastAsia="Arial Unicode MS" w:hAnsi="Arial Narrow"/>
          <w:sz w:val="24"/>
          <w:szCs w:val="24"/>
        </w:rPr>
      </w:pPr>
      <w:r w:rsidRPr="002F2B3C">
        <w:rPr>
          <w:rFonts w:ascii="Arial Narrow" w:eastAsia="Arial Unicode MS" w:hAnsi="Arial Narrow"/>
          <w:sz w:val="24"/>
          <w:szCs w:val="24"/>
        </w:rPr>
        <w:t xml:space="preserve">Los trabajos de Transporte de tubería serán ejecutados tomando en cuenta los siguientes procedimientos: </w:t>
      </w:r>
    </w:p>
    <w:p w:rsidR="00A5727B" w:rsidRPr="002F2B3C"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2F2B3C">
        <w:rPr>
          <w:rFonts w:ascii="Arial Narrow" w:eastAsia="Arial Unicode MS" w:hAnsi="Arial Narrow"/>
          <w:b/>
          <w:sz w:val="24"/>
          <w:szCs w:val="24"/>
        </w:rPr>
        <w:t>Recepción y Cambio de custodia de tubería y fundas</w:t>
      </w:r>
    </w:p>
    <w:p w:rsidR="00A5727B" w:rsidRPr="002F2B3C" w:rsidRDefault="00A5727B" w:rsidP="00F61D36">
      <w:pPr>
        <w:spacing w:before="100" w:beforeAutospacing="1" w:after="100" w:afterAutospacing="1" w:line="240" w:lineRule="auto"/>
        <w:jc w:val="both"/>
        <w:rPr>
          <w:rFonts w:ascii="Arial Narrow" w:eastAsia="Arial Unicode MS" w:hAnsi="Arial Narrow"/>
          <w:sz w:val="24"/>
          <w:szCs w:val="24"/>
        </w:rPr>
      </w:pPr>
      <w:r w:rsidRPr="002F2B3C">
        <w:rPr>
          <w:rFonts w:ascii="Arial Narrow" w:eastAsia="Arial Unicode MS" w:hAnsi="Arial Narrow"/>
          <w:sz w:val="24"/>
          <w:szCs w:val="24"/>
        </w:rPr>
        <w:t xml:space="preserve">La tubería y las fundas a ser utilizadas en el presente proyecto serán </w:t>
      </w:r>
      <w:proofErr w:type="spellStart"/>
      <w:r w:rsidRPr="002F2B3C">
        <w:rPr>
          <w:rFonts w:ascii="Arial Narrow" w:eastAsia="Arial Unicode MS" w:hAnsi="Arial Narrow"/>
          <w:sz w:val="24"/>
          <w:szCs w:val="24"/>
        </w:rPr>
        <w:t>recepcionadas</w:t>
      </w:r>
      <w:proofErr w:type="spellEnd"/>
      <w:r w:rsidRPr="002F2B3C">
        <w:rPr>
          <w:rFonts w:ascii="Arial Narrow" w:eastAsia="Arial Unicode MS" w:hAnsi="Arial Narrow"/>
          <w:sz w:val="24"/>
          <w:szCs w:val="24"/>
        </w:rPr>
        <w:t xml:space="preserve"> por el CONTRATISTA en los almacenes de YPFB, por lotes y en periodos definidos entre el CONTRATISTA y el SUPERVISOR, basados en el cronograma de ejecución de obras entregado. La tubería </w:t>
      </w:r>
      <w:proofErr w:type="spellStart"/>
      <w:r w:rsidRPr="002F2B3C">
        <w:rPr>
          <w:rFonts w:ascii="Arial Narrow" w:eastAsia="Arial Unicode MS" w:hAnsi="Arial Narrow"/>
          <w:sz w:val="24"/>
          <w:szCs w:val="24"/>
        </w:rPr>
        <w:t>recepcionada</w:t>
      </w:r>
      <w:proofErr w:type="spellEnd"/>
      <w:r w:rsidRPr="002F2B3C">
        <w:rPr>
          <w:rFonts w:ascii="Arial Narrow" w:eastAsia="Arial Unicode MS" w:hAnsi="Arial Narrow"/>
          <w:sz w:val="24"/>
          <w:szCs w:val="24"/>
        </w:rPr>
        <w:t xml:space="preserve"> por el CONTRATISTA quedara bajo su responsabilidad.</w:t>
      </w:r>
    </w:p>
    <w:p w:rsidR="00A5727B" w:rsidRPr="002F2B3C" w:rsidRDefault="00A5727B" w:rsidP="00A5727B">
      <w:pPr>
        <w:spacing w:before="100" w:beforeAutospacing="1" w:after="100" w:afterAutospacing="1" w:line="312" w:lineRule="auto"/>
        <w:jc w:val="both"/>
        <w:rPr>
          <w:rFonts w:ascii="Arial Narrow" w:eastAsia="Arial Unicode MS" w:hAnsi="Arial Narrow"/>
          <w:sz w:val="24"/>
          <w:szCs w:val="24"/>
        </w:rPr>
      </w:pPr>
      <w:r w:rsidRPr="002F2B3C">
        <w:rPr>
          <w:rFonts w:ascii="Arial Narrow" w:eastAsia="Arial Unicode MS" w:hAnsi="Arial Narrow"/>
          <w:sz w:val="24"/>
          <w:szCs w:val="24"/>
        </w:rPr>
        <w:t>En la recepción de cada lote de tubería, el CONTRATISTA deberá verificar el buen estado de la misma, todas las observaciones deberán ser reportadas al encargado de almacenes antes de retirarla del almacén.</w:t>
      </w:r>
    </w:p>
    <w:p w:rsidR="00A5727B" w:rsidRPr="002F2B3C" w:rsidRDefault="00A5727B" w:rsidP="00F61D36">
      <w:pPr>
        <w:spacing w:before="100" w:beforeAutospacing="1" w:after="100" w:afterAutospacing="1" w:line="240" w:lineRule="auto"/>
        <w:jc w:val="both"/>
        <w:rPr>
          <w:rFonts w:ascii="Arial Narrow" w:eastAsia="Arial Unicode MS" w:hAnsi="Arial Narrow"/>
          <w:sz w:val="24"/>
          <w:szCs w:val="24"/>
        </w:rPr>
      </w:pPr>
      <w:r w:rsidRPr="002F2B3C">
        <w:rPr>
          <w:rFonts w:ascii="Arial Narrow" w:eastAsia="Arial Unicode MS" w:hAnsi="Arial Narrow"/>
          <w:sz w:val="24"/>
          <w:szCs w:val="24"/>
        </w:rPr>
        <w:t xml:space="preserve">Toda la tubería </w:t>
      </w:r>
      <w:proofErr w:type="spellStart"/>
      <w:r w:rsidRPr="002F2B3C">
        <w:rPr>
          <w:rFonts w:ascii="Arial Narrow" w:eastAsia="Arial Unicode MS" w:hAnsi="Arial Narrow"/>
          <w:sz w:val="24"/>
          <w:szCs w:val="24"/>
        </w:rPr>
        <w:t>recepcionada</w:t>
      </w:r>
      <w:proofErr w:type="spellEnd"/>
      <w:r w:rsidRPr="002F2B3C">
        <w:rPr>
          <w:rFonts w:ascii="Arial Narrow" w:eastAsia="Arial Unicode MS" w:hAnsi="Arial Narrow"/>
          <w:sz w:val="24"/>
          <w:szCs w:val="24"/>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A5727B" w:rsidRPr="002F2B3C"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2F2B3C">
        <w:rPr>
          <w:rFonts w:ascii="Arial Narrow" w:eastAsia="Arial Unicode MS" w:hAnsi="Arial Narrow"/>
          <w:b/>
          <w:sz w:val="24"/>
          <w:szCs w:val="24"/>
        </w:rPr>
        <w:t xml:space="preserve">Carguío y </w:t>
      </w:r>
      <w:r w:rsidR="001D675F" w:rsidRPr="002F2B3C">
        <w:rPr>
          <w:rFonts w:ascii="Arial Narrow" w:eastAsia="Arial Unicode MS" w:hAnsi="Arial Narrow"/>
          <w:b/>
          <w:sz w:val="24"/>
          <w:szCs w:val="24"/>
        </w:rPr>
        <w:t>Des carguío</w:t>
      </w:r>
      <w:r w:rsidRPr="002F2B3C">
        <w:rPr>
          <w:rFonts w:ascii="Arial Narrow" w:eastAsia="Arial Unicode MS" w:hAnsi="Arial Narrow"/>
          <w:b/>
          <w:sz w:val="24"/>
          <w:szCs w:val="24"/>
        </w:rPr>
        <w:t xml:space="preserve"> de Tubería</w:t>
      </w:r>
      <w:r w:rsidRPr="002F2B3C">
        <w:rPr>
          <w:rFonts w:ascii="Arial Narrow" w:eastAsia="Arial Unicode MS" w:hAnsi="Arial Narrow"/>
          <w:i/>
          <w:sz w:val="24"/>
          <w:szCs w:val="24"/>
        </w:rPr>
        <w:t>.</w:t>
      </w:r>
    </w:p>
    <w:p w:rsidR="00A5727B" w:rsidRPr="002F2B3C" w:rsidRDefault="00A5727B" w:rsidP="00A5727B">
      <w:pPr>
        <w:spacing w:before="100" w:beforeAutospacing="1" w:after="100" w:afterAutospacing="1" w:line="312" w:lineRule="auto"/>
        <w:jc w:val="both"/>
        <w:rPr>
          <w:rFonts w:ascii="Arial Narrow" w:eastAsia="Arial Unicode MS" w:hAnsi="Arial Narrow"/>
          <w:sz w:val="24"/>
          <w:szCs w:val="24"/>
        </w:rPr>
      </w:pPr>
      <w:r w:rsidRPr="002F2B3C">
        <w:rPr>
          <w:rFonts w:ascii="Arial Narrow" w:eastAsia="Arial Unicode MS" w:hAnsi="Arial Narrow"/>
          <w:sz w:val="24"/>
          <w:szCs w:val="24"/>
        </w:rPr>
        <w:t xml:space="preserve">En la manipulación de los tubos de polietileno, las superficies de contacto deberán ser protegidas adecuadamente.  </w:t>
      </w:r>
    </w:p>
    <w:p w:rsidR="00A5727B" w:rsidRPr="002F2B3C"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2F2B3C">
        <w:rPr>
          <w:rFonts w:ascii="Arial Narrow" w:eastAsia="Arial Unicode MS" w:hAnsi="Arial Narrow"/>
          <w:bCs/>
          <w:sz w:val="24"/>
          <w:szCs w:val="24"/>
        </w:rPr>
        <w:lastRenderedPageBreak/>
        <w:t>El elemento más adecuado de manipuleo es el montacargas con sus uñas protegidas.</w:t>
      </w:r>
    </w:p>
    <w:p w:rsidR="00A5727B" w:rsidRPr="002F2B3C"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2F2B3C">
        <w:rPr>
          <w:rFonts w:ascii="Arial Narrow" w:eastAsia="Arial Unicode MS" w:hAnsi="Arial Narrow"/>
          <w:bCs/>
          <w:sz w:val="24"/>
          <w:szCs w:val="24"/>
        </w:rPr>
        <w:t>Se debe evitar arrastrar las bobinas y los tubos sobre el piso, utilizar siempre plataformas de madera.</w:t>
      </w:r>
    </w:p>
    <w:p w:rsidR="00A5727B" w:rsidRPr="002F2B3C" w:rsidRDefault="00A5727B" w:rsidP="00CF1C45">
      <w:pPr>
        <w:numPr>
          <w:ilvl w:val="0"/>
          <w:numId w:val="23"/>
        </w:numPr>
        <w:spacing w:before="100" w:beforeAutospacing="1" w:after="100" w:afterAutospacing="1" w:line="312" w:lineRule="auto"/>
        <w:jc w:val="both"/>
        <w:rPr>
          <w:rFonts w:ascii="Arial Narrow" w:eastAsia="Arial Unicode MS" w:hAnsi="Arial Narrow"/>
          <w:bCs/>
          <w:sz w:val="24"/>
          <w:szCs w:val="24"/>
        </w:rPr>
      </w:pPr>
      <w:r w:rsidRPr="002F2B3C">
        <w:rPr>
          <w:rFonts w:ascii="Arial Narrow" w:eastAsia="Arial Unicode MS" w:hAnsi="Arial Narrow"/>
          <w:bCs/>
          <w:sz w:val="24"/>
          <w:szCs w:val="24"/>
        </w:rPr>
        <w:t>Utilizar como medios de elevación fajas textiles y nunca eslingas metálicas.</w:t>
      </w:r>
    </w:p>
    <w:p w:rsidR="00A5727B" w:rsidRPr="002F2B3C" w:rsidRDefault="00A5727B" w:rsidP="00CF1C45">
      <w:pPr>
        <w:numPr>
          <w:ilvl w:val="0"/>
          <w:numId w:val="23"/>
        </w:numPr>
        <w:spacing w:before="100" w:beforeAutospacing="1" w:after="100" w:afterAutospacing="1" w:line="312" w:lineRule="auto"/>
        <w:jc w:val="both"/>
        <w:rPr>
          <w:rFonts w:ascii="Arial Narrow" w:eastAsia="Arial Unicode MS" w:hAnsi="Arial Narrow"/>
          <w:bCs/>
          <w:sz w:val="24"/>
          <w:szCs w:val="24"/>
        </w:rPr>
      </w:pPr>
      <w:r w:rsidRPr="002F2B3C">
        <w:rPr>
          <w:rFonts w:ascii="Arial Narrow" w:eastAsia="Arial Unicode MS" w:hAnsi="Arial Narrow"/>
          <w:bCs/>
          <w:sz w:val="24"/>
          <w:szCs w:val="24"/>
        </w:rPr>
        <w:t xml:space="preserve">Durante el carguío y </w:t>
      </w:r>
      <w:proofErr w:type="spellStart"/>
      <w:r w:rsidRPr="002F2B3C">
        <w:rPr>
          <w:rFonts w:ascii="Arial Narrow" w:eastAsia="Arial Unicode MS" w:hAnsi="Arial Narrow"/>
          <w:bCs/>
          <w:sz w:val="24"/>
          <w:szCs w:val="24"/>
        </w:rPr>
        <w:t>descarguio</w:t>
      </w:r>
      <w:proofErr w:type="spellEnd"/>
      <w:r w:rsidRPr="002F2B3C">
        <w:rPr>
          <w:rFonts w:ascii="Arial Narrow" w:eastAsia="Arial Unicode MS" w:hAnsi="Arial Narrow"/>
          <w:bCs/>
          <w:sz w:val="24"/>
          <w:szCs w:val="24"/>
        </w:rPr>
        <w:t xml:space="preserve"> de los tubos, no se debe arrojar al piso ni golpearlos.</w:t>
      </w:r>
    </w:p>
    <w:p w:rsidR="00A5727B" w:rsidRPr="002F2B3C"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2F2B3C">
        <w:rPr>
          <w:rFonts w:ascii="Arial Narrow" w:eastAsia="Arial Unicode MS" w:hAnsi="Arial Narrow"/>
          <w:b/>
          <w:sz w:val="24"/>
          <w:szCs w:val="24"/>
        </w:rPr>
        <w:t>Transporte de Tubería</w:t>
      </w:r>
    </w:p>
    <w:p w:rsidR="00A5727B" w:rsidRPr="002F2B3C" w:rsidRDefault="00A5727B" w:rsidP="00A5727B">
      <w:pPr>
        <w:spacing w:before="100" w:beforeAutospacing="1" w:after="100" w:afterAutospacing="1" w:line="312" w:lineRule="auto"/>
        <w:jc w:val="both"/>
        <w:rPr>
          <w:rFonts w:ascii="Arial Narrow" w:eastAsia="Arial Unicode MS" w:hAnsi="Arial Narrow"/>
          <w:b/>
          <w:sz w:val="24"/>
          <w:szCs w:val="24"/>
        </w:rPr>
      </w:pPr>
      <w:r w:rsidRPr="002F2B3C">
        <w:rPr>
          <w:rFonts w:ascii="Arial Narrow" w:eastAsia="Arial Unicode MS" w:hAnsi="Arial Narrow"/>
          <w:sz w:val="24"/>
          <w:szCs w:val="24"/>
        </w:rPr>
        <w:t>Las recomendaciones generales para el transporte son:</w:t>
      </w:r>
    </w:p>
    <w:p w:rsidR="00A5727B" w:rsidRPr="002F2B3C"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2F2B3C">
        <w:rPr>
          <w:rFonts w:ascii="Arial Narrow" w:eastAsia="Arial Unicode MS" w:hAnsi="Arial Narrow"/>
          <w:bCs/>
          <w:sz w:val="24"/>
          <w:szCs w:val="24"/>
        </w:rPr>
        <w:t>Las superficies deberán ser planas y con ausencia de aristas cortantes. Estarán perfectamente limpias. No deberán sobresalir de los límites del camión.</w:t>
      </w:r>
    </w:p>
    <w:p w:rsidR="00A5727B" w:rsidRPr="002F2B3C"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2F2B3C">
        <w:rPr>
          <w:rFonts w:ascii="Arial Narrow" w:eastAsia="Arial Unicode MS" w:hAnsi="Arial Narrow"/>
          <w:bCs/>
          <w:sz w:val="24"/>
          <w:szCs w:val="24"/>
        </w:rPr>
        <w:t>Al seleccionar el transporte, se debe verificar que la superficie sobre la que va a quedar apoyada la tubería sea lisa y libre de elementos que puedan causar abrasión o ralladuras a la tubería (evitar superficies rugosas, puntillas, latas, etc.).</w:t>
      </w:r>
    </w:p>
    <w:p w:rsidR="00A5727B" w:rsidRPr="002F2B3C"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2F2B3C">
        <w:rPr>
          <w:rFonts w:ascii="Arial Narrow" w:eastAsia="Arial Unicode MS" w:hAnsi="Arial Narrow"/>
          <w:bCs/>
          <w:sz w:val="24"/>
          <w:szCs w:val="24"/>
        </w:rPr>
        <w:t>Verificar que las tuberías no queden expuestas a las llantas del vehículo, así como de otras posibles fuentes de calor que puedan dañarlas.</w:t>
      </w:r>
    </w:p>
    <w:p w:rsidR="00A5727B" w:rsidRPr="002F2B3C"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2F2B3C">
        <w:rPr>
          <w:rFonts w:ascii="Arial Narrow" w:eastAsia="Arial Unicode MS" w:hAnsi="Arial Narrow"/>
          <w:bCs/>
          <w:sz w:val="24"/>
          <w:szCs w:val="24"/>
        </w:rPr>
        <w:t xml:space="preserve">No se debe adicionar otro tipo de carga sobre las tuberías. </w:t>
      </w:r>
    </w:p>
    <w:p w:rsidR="00A5727B" w:rsidRPr="002F2B3C" w:rsidRDefault="00A5727B" w:rsidP="00F61D36">
      <w:pPr>
        <w:spacing w:before="100" w:beforeAutospacing="1" w:after="100" w:afterAutospacing="1" w:line="240" w:lineRule="auto"/>
        <w:jc w:val="both"/>
        <w:rPr>
          <w:rFonts w:ascii="Arial Narrow" w:eastAsia="Arial Unicode MS" w:hAnsi="Arial Narrow"/>
          <w:sz w:val="24"/>
          <w:szCs w:val="24"/>
        </w:rPr>
      </w:pPr>
      <w:r w:rsidRPr="002F2B3C">
        <w:rPr>
          <w:rFonts w:ascii="Arial Narrow" w:eastAsia="Arial Unicode MS" w:hAnsi="Arial Narrow"/>
          <w:sz w:val="24"/>
          <w:szCs w:val="24"/>
        </w:rPr>
        <w:t>Si una tubería, en cualquier etapa del transporte, manipulación o almacenamiento, presentare deterioro o daño con un espesor superior al 05% de la pared, deberá desecharse el tramo dañado y realizar el respectivo informe al SUPERVISOR.</w:t>
      </w:r>
    </w:p>
    <w:p w:rsidR="00A5727B" w:rsidRPr="002F2B3C" w:rsidRDefault="00A5727B" w:rsidP="00A5727B">
      <w:pPr>
        <w:spacing w:before="100" w:beforeAutospacing="1" w:after="100" w:afterAutospacing="1" w:line="312" w:lineRule="auto"/>
        <w:jc w:val="both"/>
        <w:rPr>
          <w:rFonts w:ascii="Arial Narrow" w:eastAsia="Arial Unicode MS" w:hAnsi="Arial Narrow"/>
          <w:b/>
          <w:sz w:val="24"/>
          <w:szCs w:val="24"/>
          <w:u w:val="single"/>
        </w:rPr>
      </w:pPr>
      <w:r w:rsidRPr="002F2B3C">
        <w:rPr>
          <w:rFonts w:ascii="Arial Narrow" w:eastAsia="Arial Unicode MS" w:hAnsi="Arial Narrow"/>
          <w:b/>
          <w:sz w:val="24"/>
          <w:szCs w:val="24"/>
          <w:u w:val="single"/>
        </w:rPr>
        <w:t>Ver Sección 5 Plano y Gráficos</w:t>
      </w:r>
    </w:p>
    <w:p w:rsidR="00A5727B" w:rsidRPr="002F2B3C" w:rsidRDefault="00A5727B" w:rsidP="00A5727B">
      <w:pPr>
        <w:spacing w:before="100" w:beforeAutospacing="1" w:after="100" w:afterAutospacing="1" w:line="312" w:lineRule="auto"/>
        <w:jc w:val="both"/>
        <w:rPr>
          <w:rFonts w:ascii="Arial Narrow" w:eastAsia="Arial Unicode MS" w:hAnsi="Arial Narrow"/>
          <w:sz w:val="24"/>
          <w:szCs w:val="24"/>
        </w:rPr>
      </w:pPr>
      <w:r w:rsidRPr="002F2B3C">
        <w:rPr>
          <w:rFonts w:ascii="Arial Narrow" w:eastAsia="Arial Unicode MS" w:hAnsi="Arial Narrow"/>
          <w:sz w:val="24"/>
          <w:szCs w:val="24"/>
        </w:rPr>
        <w:t xml:space="preserve">Las tuberías en rollos zunchadas podrán transportarse en forma horizontal. Se emplearán plataformas transportables (pallets). </w:t>
      </w:r>
    </w:p>
    <w:p w:rsidR="00A5727B" w:rsidRPr="002F2B3C"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2F2B3C">
        <w:rPr>
          <w:rFonts w:ascii="Arial Narrow" w:eastAsia="Arial Unicode MS" w:hAnsi="Arial Narrow"/>
          <w:b/>
          <w:sz w:val="24"/>
          <w:szCs w:val="24"/>
        </w:rPr>
        <w:t>Almacenaje de Tubería</w:t>
      </w:r>
    </w:p>
    <w:p w:rsidR="00A5727B" w:rsidRPr="002F2B3C" w:rsidRDefault="00A5727B" w:rsidP="00A5727B">
      <w:pPr>
        <w:spacing w:before="100" w:beforeAutospacing="1" w:after="100" w:afterAutospacing="1" w:line="312" w:lineRule="auto"/>
        <w:jc w:val="both"/>
        <w:rPr>
          <w:rFonts w:ascii="Arial Narrow" w:eastAsia="Arial Unicode MS" w:hAnsi="Arial Narrow"/>
          <w:bCs/>
          <w:sz w:val="24"/>
          <w:szCs w:val="24"/>
        </w:rPr>
      </w:pPr>
      <w:r w:rsidRPr="002F2B3C">
        <w:rPr>
          <w:rFonts w:ascii="Arial Narrow" w:eastAsia="Arial Unicode MS" w:hAnsi="Arial Narrow"/>
          <w:bCs/>
          <w:sz w:val="24"/>
          <w:szCs w:val="24"/>
        </w:rPr>
        <w:t>Las tuberías y accesorios deberán manipularse cuidadosamente evitándose golpes.</w:t>
      </w:r>
    </w:p>
    <w:p w:rsidR="00A5727B" w:rsidRPr="002F2B3C" w:rsidRDefault="00A5727B" w:rsidP="00F61D36">
      <w:pPr>
        <w:spacing w:before="100" w:beforeAutospacing="1" w:after="100" w:afterAutospacing="1" w:line="240" w:lineRule="auto"/>
        <w:jc w:val="both"/>
        <w:rPr>
          <w:rFonts w:ascii="Arial Narrow" w:eastAsia="Arial Unicode MS" w:hAnsi="Arial Narrow"/>
          <w:bCs/>
          <w:sz w:val="24"/>
          <w:szCs w:val="24"/>
        </w:rPr>
      </w:pPr>
      <w:r w:rsidRPr="002F2B3C">
        <w:rPr>
          <w:rFonts w:ascii="Arial Narrow" w:eastAsia="Arial Unicode MS" w:hAnsi="Arial Narrow"/>
          <w:bCs/>
          <w:sz w:val="24"/>
          <w:szCs w:val="24"/>
        </w:rPr>
        <w:t xml:space="preserve">Las barras se apilarán sin sobrepasar 1 m de altura para evitar deformaciones por compresión, ya que el límite máximo de </w:t>
      </w:r>
      <w:proofErr w:type="spellStart"/>
      <w:r w:rsidRPr="002F2B3C">
        <w:rPr>
          <w:rFonts w:ascii="Arial Narrow" w:eastAsia="Arial Unicode MS" w:hAnsi="Arial Narrow"/>
          <w:bCs/>
          <w:sz w:val="24"/>
          <w:szCs w:val="24"/>
        </w:rPr>
        <w:t>ovalización</w:t>
      </w:r>
      <w:proofErr w:type="spellEnd"/>
      <w:r w:rsidRPr="002F2B3C">
        <w:rPr>
          <w:rFonts w:ascii="Arial Narrow" w:eastAsia="Arial Unicode MS" w:hAnsi="Arial Narrow"/>
          <w:bCs/>
          <w:sz w:val="24"/>
          <w:szCs w:val="24"/>
        </w:rPr>
        <w:t xml:space="preserve"> se sitúa en ±1,5 % del diámetro exterior, ya que el exceso de </w:t>
      </w:r>
      <w:proofErr w:type="spellStart"/>
      <w:r w:rsidRPr="002F2B3C">
        <w:rPr>
          <w:rFonts w:ascii="Arial Narrow" w:eastAsia="Arial Unicode MS" w:hAnsi="Arial Narrow"/>
          <w:bCs/>
          <w:sz w:val="24"/>
          <w:szCs w:val="24"/>
        </w:rPr>
        <w:t>ovalización</w:t>
      </w:r>
      <w:proofErr w:type="spellEnd"/>
      <w:r w:rsidRPr="002F2B3C">
        <w:rPr>
          <w:rFonts w:ascii="Arial Narrow" w:eastAsia="Arial Unicode MS" w:hAnsi="Arial Narrow"/>
          <w:bCs/>
          <w:sz w:val="24"/>
          <w:szCs w:val="24"/>
        </w:rPr>
        <w:t xml:space="preserve"> dificulta la soldadura.</w:t>
      </w:r>
    </w:p>
    <w:p w:rsidR="00A5727B" w:rsidRPr="002F2B3C" w:rsidRDefault="00A5727B" w:rsidP="00F61D36">
      <w:pPr>
        <w:spacing w:before="100" w:beforeAutospacing="1" w:after="100" w:afterAutospacing="1" w:line="240" w:lineRule="auto"/>
        <w:jc w:val="both"/>
        <w:rPr>
          <w:rFonts w:ascii="Arial Narrow" w:eastAsia="Arial Unicode MS" w:hAnsi="Arial Narrow"/>
          <w:bCs/>
          <w:sz w:val="24"/>
          <w:szCs w:val="24"/>
        </w:rPr>
      </w:pPr>
      <w:r w:rsidRPr="002F2B3C">
        <w:rPr>
          <w:rFonts w:ascii="Arial Narrow" w:eastAsia="Arial Unicode MS" w:hAnsi="Arial Narrow"/>
          <w:bCs/>
          <w:sz w:val="24"/>
          <w:szCs w:val="24"/>
        </w:rPr>
        <w:lastRenderedPageBreak/>
        <w:t>Las barras pueden ser atadas unas a otras, colocándolas en pallets sobre una superficie plana, de esta manera se permite el almacenamiento en pilas de a tres, madera contra madera, con el peso sostenido por la madera y no la barra.</w:t>
      </w:r>
    </w:p>
    <w:p w:rsidR="00A5727B" w:rsidRPr="002F2B3C" w:rsidRDefault="00A5727B" w:rsidP="00F61D36">
      <w:pPr>
        <w:spacing w:before="100" w:beforeAutospacing="1" w:after="100" w:afterAutospacing="1" w:line="240" w:lineRule="auto"/>
        <w:jc w:val="both"/>
        <w:rPr>
          <w:rFonts w:ascii="Arial Narrow" w:eastAsia="Arial Unicode MS" w:hAnsi="Arial Narrow"/>
          <w:bCs/>
          <w:sz w:val="24"/>
          <w:szCs w:val="24"/>
        </w:rPr>
      </w:pPr>
      <w:r w:rsidRPr="002F2B3C">
        <w:rPr>
          <w:rFonts w:ascii="Arial Narrow" w:eastAsia="Arial Unicode MS" w:hAnsi="Arial Narrow"/>
          <w:bCs/>
          <w:sz w:val="24"/>
          <w:szCs w:val="24"/>
        </w:rPr>
        <w:t>La superficie sobre la que se depositarán las barras será plana, libre de elementos que produzcan daños a la superficie de los tubos.</w:t>
      </w:r>
    </w:p>
    <w:p w:rsidR="00A5727B" w:rsidRPr="002F2B3C" w:rsidRDefault="00A5727B" w:rsidP="00F61D36">
      <w:pPr>
        <w:spacing w:before="100" w:beforeAutospacing="1" w:after="100" w:afterAutospacing="1" w:line="240" w:lineRule="auto"/>
        <w:jc w:val="both"/>
        <w:rPr>
          <w:rFonts w:ascii="Arial Narrow" w:eastAsia="Arial Unicode MS" w:hAnsi="Arial Narrow"/>
          <w:bCs/>
          <w:sz w:val="24"/>
          <w:szCs w:val="24"/>
        </w:rPr>
      </w:pPr>
      <w:r w:rsidRPr="002F2B3C">
        <w:rPr>
          <w:rFonts w:ascii="Arial Narrow" w:eastAsia="Arial Unicode MS" w:hAnsi="Arial Narrow"/>
          <w:bCs/>
          <w:sz w:val="24"/>
          <w:szCs w:val="24"/>
        </w:rPr>
        <w:t>La tubería debe tener soportes adecuados durante el tiempo de almacenaje. El almacenaje se realizará en pilas completamente horizontales. No deben estar almacenados en grandes pilas, especialmente a temperaturas altas en el medio ambiente, puesto que las capas inferiores podrían deformarse.</w:t>
      </w:r>
    </w:p>
    <w:p w:rsidR="00A5727B" w:rsidRPr="002F2B3C" w:rsidRDefault="00A5727B" w:rsidP="00F61D36">
      <w:pPr>
        <w:spacing w:before="100" w:beforeAutospacing="1" w:after="100" w:afterAutospacing="1" w:line="240" w:lineRule="auto"/>
        <w:jc w:val="both"/>
        <w:rPr>
          <w:rFonts w:ascii="Arial Narrow" w:eastAsia="Arial Unicode MS" w:hAnsi="Arial Narrow"/>
          <w:bCs/>
          <w:sz w:val="24"/>
          <w:szCs w:val="24"/>
        </w:rPr>
      </w:pPr>
      <w:r w:rsidRPr="002F2B3C">
        <w:rPr>
          <w:rFonts w:ascii="Arial Narrow" w:eastAsia="Arial Unicode MS" w:hAnsi="Arial Narrow"/>
          <w:bCs/>
          <w:sz w:val="24"/>
          <w:szCs w:val="24"/>
        </w:rPr>
        <w:t>La altura de las pilas de almacenamiento no deberá exceder en ningún caso de 1.50 m y siempre en terreno horizontal que no tenga piedras o protuberancias de cualquier clase.</w:t>
      </w:r>
    </w:p>
    <w:p w:rsidR="00A5727B" w:rsidRPr="002F2B3C" w:rsidRDefault="00A5727B" w:rsidP="00A5727B">
      <w:pPr>
        <w:spacing w:before="100" w:beforeAutospacing="1" w:after="100" w:afterAutospacing="1" w:line="312" w:lineRule="auto"/>
        <w:jc w:val="both"/>
        <w:rPr>
          <w:rFonts w:ascii="Arial Narrow" w:eastAsia="Arial Unicode MS" w:hAnsi="Arial Narrow"/>
          <w:bCs/>
          <w:sz w:val="24"/>
          <w:szCs w:val="24"/>
        </w:rPr>
      </w:pPr>
      <w:r w:rsidRPr="002F2B3C">
        <w:rPr>
          <w:rFonts w:ascii="Arial Narrow" w:eastAsia="Arial Unicode MS" w:hAnsi="Arial Narrow"/>
          <w:bCs/>
          <w:sz w:val="24"/>
          <w:szCs w:val="24"/>
        </w:rPr>
        <w:t>Las tuberías y accesorios no deben mantenerse por períodos prolongados expuestas al sol.</w:t>
      </w:r>
    </w:p>
    <w:p w:rsidR="00A5727B" w:rsidRPr="002F2B3C" w:rsidRDefault="00A5727B" w:rsidP="00F61D36">
      <w:pPr>
        <w:spacing w:before="100" w:beforeAutospacing="1" w:after="100" w:afterAutospacing="1" w:line="240" w:lineRule="auto"/>
        <w:jc w:val="both"/>
        <w:rPr>
          <w:rFonts w:ascii="Arial Narrow" w:eastAsia="Arial Unicode MS" w:hAnsi="Arial Narrow"/>
          <w:bCs/>
          <w:sz w:val="24"/>
          <w:szCs w:val="24"/>
        </w:rPr>
      </w:pPr>
      <w:r w:rsidRPr="002F2B3C">
        <w:rPr>
          <w:rFonts w:ascii="Arial Narrow" w:eastAsia="Arial Unicode MS" w:hAnsi="Arial Narrow"/>
          <w:bCs/>
          <w:sz w:val="24"/>
          <w:szCs w:val="24"/>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2F2B3C">
        <w:rPr>
          <w:rFonts w:ascii="Arial Narrow" w:eastAsia="Arial Unicode MS" w:hAnsi="Arial Narrow"/>
          <w:bCs/>
          <w:sz w:val="24"/>
          <w:szCs w:val="24"/>
        </w:rPr>
        <w:t>ovalización</w:t>
      </w:r>
      <w:proofErr w:type="spellEnd"/>
      <w:r w:rsidRPr="002F2B3C">
        <w:rPr>
          <w:rFonts w:ascii="Arial Narrow" w:eastAsia="Arial Unicode MS" w:hAnsi="Arial Narrow"/>
          <w:bCs/>
          <w:sz w:val="24"/>
          <w:szCs w:val="24"/>
        </w:rPr>
        <w:t>.</w:t>
      </w:r>
    </w:p>
    <w:p w:rsidR="00A5727B" w:rsidRPr="002F2B3C" w:rsidRDefault="00A5727B" w:rsidP="00CF1C45">
      <w:pPr>
        <w:pStyle w:val="Estilo1"/>
        <w:numPr>
          <w:ilvl w:val="1"/>
          <w:numId w:val="35"/>
        </w:numPr>
        <w:spacing w:before="100" w:beforeAutospacing="1" w:after="100" w:afterAutospacing="1" w:line="312" w:lineRule="auto"/>
      </w:pPr>
      <w:r w:rsidRPr="002F2B3C">
        <w:t>MEDICIÓN Y FORMA DE PAGO.</w:t>
      </w:r>
    </w:p>
    <w:p w:rsidR="00A5727B" w:rsidRPr="002F2B3C" w:rsidRDefault="00A5727B" w:rsidP="00F61D36">
      <w:pPr>
        <w:tabs>
          <w:tab w:val="left" w:pos="2235"/>
        </w:tabs>
        <w:spacing w:before="100" w:beforeAutospacing="1" w:after="100" w:afterAutospacing="1" w:line="240" w:lineRule="auto"/>
        <w:jc w:val="both"/>
        <w:rPr>
          <w:rFonts w:ascii="Arial Narrow" w:eastAsia="Arial Unicode MS" w:hAnsi="Arial Narrow"/>
          <w:bCs/>
          <w:sz w:val="24"/>
          <w:szCs w:val="24"/>
        </w:rPr>
      </w:pPr>
      <w:r w:rsidRPr="002F2B3C">
        <w:rPr>
          <w:rFonts w:ascii="Arial Narrow" w:eastAsia="Arial Unicode MS" w:hAnsi="Arial Narrow"/>
          <w:bCs/>
          <w:sz w:val="24"/>
          <w:szCs w:val="24"/>
        </w:rPr>
        <w:t xml:space="preserve">El ítem de </w:t>
      </w:r>
      <w:r w:rsidRPr="002F2B3C">
        <w:rPr>
          <w:rFonts w:ascii="Arial Narrow" w:eastAsia="Arial Unicode MS" w:hAnsi="Arial Narrow"/>
          <w:sz w:val="24"/>
          <w:szCs w:val="24"/>
        </w:rPr>
        <w:t>transporte de tubería se</w:t>
      </w:r>
      <w:r w:rsidRPr="002F2B3C">
        <w:rPr>
          <w:rFonts w:ascii="Arial Narrow" w:eastAsia="Arial Unicode MS" w:hAnsi="Arial Narrow"/>
          <w:bCs/>
          <w:sz w:val="24"/>
          <w:szCs w:val="24"/>
        </w:rPr>
        <w:t>rá medido en global correspondiente a la cantidad final ejecutada en obra (incluye saldos, reingresos a almacén, retaceos, u otros excedentes), de acuerdo a la buena ejecución del trabajo. Será aprobado por el SUPERVISOR. El pago se efectuara de acuerdo al precio unitario de la propuesta aceptada.</w:t>
      </w:r>
    </w:p>
    <w:p w:rsidR="00A5727B" w:rsidRPr="002F2B3C" w:rsidRDefault="00A5727B" w:rsidP="00A5727B">
      <w:pPr>
        <w:spacing w:before="100" w:beforeAutospacing="1" w:after="100" w:afterAutospacing="1" w:line="312" w:lineRule="auto"/>
        <w:jc w:val="both"/>
        <w:rPr>
          <w:rFonts w:ascii="Arial Narrow" w:eastAsia="Arial Unicode MS" w:hAnsi="Arial Narrow"/>
          <w:bCs/>
          <w:sz w:val="24"/>
          <w:szCs w:val="24"/>
        </w:rPr>
      </w:pPr>
      <w:r w:rsidRPr="002F2B3C">
        <w:rPr>
          <w:rFonts w:ascii="Arial Narrow" w:eastAsia="Arial Unicode MS" w:hAnsi="Arial Narrow"/>
          <w:bCs/>
          <w:sz w:val="24"/>
          <w:szCs w:val="24"/>
        </w:rPr>
        <w:t>Dicho precio será compensación total por los materiales, mano de obra, herramientas, equipo y otros gastos que sean necesarios para la adecuada y correcta ejecución de los trabajos.</w:t>
      </w:r>
    </w:p>
    <w:p w:rsidR="00AB5EC2" w:rsidRPr="002F2B3C" w:rsidRDefault="00AB5EC2" w:rsidP="00CF1C45">
      <w:pPr>
        <w:numPr>
          <w:ilvl w:val="0"/>
          <w:numId w:val="35"/>
        </w:numPr>
        <w:spacing w:after="0" w:line="240" w:lineRule="auto"/>
        <w:ind w:left="357" w:hanging="357"/>
        <w:rPr>
          <w:rFonts w:ascii="Arial Narrow" w:hAnsi="Arial Narrow"/>
          <w:sz w:val="24"/>
          <w:szCs w:val="24"/>
          <w:u w:val="single"/>
        </w:rPr>
      </w:pPr>
      <w:bookmarkStart w:id="153" w:name="_Toc378236497"/>
      <w:bookmarkStart w:id="154" w:name="_Toc378667030"/>
      <w:bookmarkStart w:id="155" w:name="_Toc378667216"/>
      <w:bookmarkStart w:id="156" w:name="_Toc378667731"/>
      <w:bookmarkStart w:id="157" w:name="_Toc381213522"/>
      <w:bookmarkStart w:id="158" w:name="_Toc381213999"/>
      <w:bookmarkStart w:id="159" w:name="_Toc381214090"/>
      <w:bookmarkStart w:id="160" w:name="_Toc384130456"/>
      <w:bookmarkStart w:id="161" w:name="_Toc384130677"/>
      <w:bookmarkStart w:id="162" w:name="_Toc384130833"/>
      <w:bookmarkStart w:id="163" w:name="_Toc384131224"/>
      <w:bookmarkStart w:id="164" w:name="_Toc387785975"/>
      <w:bookmarkStart w:id="165" w:name="_Toc387788263"/>
      <w:bookmarkStart w:id="166" w:name="_Toc388648570"/>
      <w:bookmarkStart w:id="167" w:name="_Toc388648659"/>
      <w:bookmarkStart w:id="168" w:name="_Toc388693320"/>
      <w:bookmarkStart w:id="169" w:name="_Toc388702284"/>
      <w:bookmarkStart w:id="170" w:name="_Toc388724564"/>
      <w:bookmarkStart w:id="171" w:name="_Toc404098153"/>
      <w:bookmarkStart w:id="172" w:name="_Toc378236496"/>
      <w:bookmarkStart w:id="173" w:name="_Toc378667029"/>
      <w:bookmarkStart w:id="174" w:name="_Toc378667215"/>
      <w:bookmarkStart w:id="175" w:name="_Toc378667730"/>
      <w:bookmarkStart w:id="176" w:name="_Toc381213520"/>
      <w:bookmarkStart w:id="177" w:name="_Toc381213997"/>
      <w:bookmarkStart w:id="178" w:name="_Toc381214088"/>
      <w:bookmarkStart w:id="179" w:name="_Toc384130454"/>
      <w:bookmarkStart w:id="180" w:name="_Toc384130675"/>
      <w:bookmarkStart w:id="181" w:name="_Toc384130831"/>
      <w:bookmarkStart w:id="182" w:name="_Toc384131222"/>
      <w:bookmarkStart w:id="183" w:name="_Toc387785973"/>
      <w:bookmarkStart w:id="184" w:name="_Toc387788261"/>
      <w:r w:rsidRPr="002F2B3C">
        <w:rPr>
          <w:rFonts w:ascii="Arial Narrow" w:hAnsi="Arial Narrow"/>
          <w:b/>
          <w:color w:val="000000"/>
          <w:sz w:val="24"/>
          <w:szCs w:val="24"/>
        </w:rPr>
        <w:t>CO</w:t>
      </w:r>
      <w:r w:rsidR="00985F1F" w:rsidRPr="002F2B3C">
        <w:rPr>
          <w:rFonts w:ascii="Arial Narrow" w:hAnsi="Arial Narrow"/>
          <w:b/>
          <w:color w:val="000000"/>
          <w:sz w:val="24"/>
          <w:szCs w:val="24"/>
        </w:rPr>
        <w:t xml:space="preserve">RTE, </w:t>
      </w:r>
      <w:r w:rsidRPr="002F2B3C">
        <w:rPr>
          <w:rFonts w:ascii="Arial Narrow" w:hAnsi="Arial Narrow"/>
          <w:b/>
          <w:color w:val="000000"/>
          <w:sz w:val="24"/>
          <w:szCs w:val="24"/>
        </w:rPr>
        <w:t>ROTURA Y REMOCIÓN DE ACERA</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r w:rsidR="00646CCE" w:rsidRPr="002F2B3C">
        <w:rPr>
          <w:rFonts w:ascii="Arial Narrow" w:hAnsi="Arial Narrow"/>
          <w:b/>
          <w:color w:val="000000"/>
          <w:sz w:val="24"/>
          <w:szCs w:val="24"/>
        </w:rPr>
        <w:t xml:space="preserve"> Y/O </w:t>
      </w:r>
      <w:r w:rsidR="00044EAE" w:rsidRPr="002F2B3C">
        <w:rPr>
          <w:rFonts w:ascii="Arial Narrow" w:hAnsi="Arial Narrow"/>
          <w:b/>
          <w:color w:val="000000"/>
          <w:sz w:val="24"/>
          <w:szCs w:val="24"/>
        </w:rPr>
        <w:t>CUNETA</w:t>
      </w:r>
    </w:p>
    <w:p w:rsidR="00AB5EC2" w:rsidRPr="002F2B3C" w:rsidRDefault="00AB5EC2" w:rsidP="00AB5EC2">
      <w:pPr>
        <w:spacing w:after="0" w:line="240" w:lineRule="auto"/>
        <w:ind w:left="357"/>
        <w:rPr>
          <w:rFonts w:ascii="Arial Narrow" w:hAnsi="Arial Narrow"/>
          <w:sz w:val="24"/>
          <w:szCs w:val="24"/>
          <w:u w:val="single"/>
        </w:rPr>
      </w:pPr>
    </w:p>
    <w:p w:rsidR="00AB5EC2" w:rsidRPr="002F2B3C" w:rsidRDefault="00AB5EC2" w:rsidP="00CF1C45">
      <w:pPr>
        <w:pStyle w:val="Prrafodelista"/>
        <w:numPr>
          <w:ilvl w:val="1"/>
          <w:numId w:val="35"/>
        </w:numPr>
        <w:spacing w:after="100" w:afterAutospacing="1" w:line="312" w:lineRule="auto"/>
        <w:ind w:left="357" w:hanging="357"/>
        <w:jc w:val="both"/>
        <w:rPr>
          <w:rFonts w:ascii="Arial Narrow" w:hAnsi="Arial Narrow"/>
          <w:b/>
          <w:kern w:val="28"/>
          <w:sz w:val="24"/>
          <w:szCs w:val="24"/>
          <w:lang w:val="es-ES_tradnl"/>
        </w:rPr>
      </w:pPr>
      <w:r w:rsidRPr="002F2B3C">
        <w:rPr>
          <w:rFonts w:ascii="Arial Narrow" w:hAnsi="Arial Narrow"/>
          <w:b/>
          <w:kern w:val="28"/>
          <w:sz w:val="24"/>
          <w:szCs w:val="24"/>
          <w:lang w:val="es-ES_tradnl"/>
        </w:rPr>
        <w:t>DEFINICIÓN.</w:t>
      </w:r>
    </w:p>
    <w:p w:rsidR="00AB5EC2" w:rsidRPr="002F2B3C" w:rsidRDefault="00AB5EC2" w:rsidP="00F61D36">
      <w:pPr>
        <w:spacing w:before="100" w:beforeAutospacing="1" w:after="100" w:afterAutospacing="1" w:line="240" w:lineRule="auto"/>
        <w:contextualSpacing/>
        <w:jc w:val="both"/>
        <w:rPr>
          <w:rFonts w:ascii="Arial Narrow" w:hAnsi="Arial Narrow"/>
          <w:kern w:val="28"/>
          <w:sz w:val="24"/>
          <w:szCs w:val="24"/>
          <w:lang w:val="es-ES_tradnl"/>
        </w:rPr>
      </w:pPr>
      <w:r w:rsidRPr="002F2B3C">
        <w:rPr>
          <w:rFonts w:ascii="Arial Narrow" w:hAnsi="Arial Narrow"/>
          <w:kern w:val="28"/>
          <w:sz w:val="24"/>
          <w:szCs w:val="24"/>
          <w:lang w:val="es-ES_tradnl"/>
        </w:rPr>
        <w:t xml:space="preserve">Este ítem comprende los trabajos necesarios para el corte, rotura  y remoción de aceras </w:t>
      </w:r>
      <w:r w:rsidR="00044EAE" w:rsidRPr="002F2B3C">
        <w:rPr>
          <w:rFonts w:ascii="Arial Narrow" w:hAnsi="Arial Narrow"/>
          <w:kern w:val="28"/>
          <w:sz w:val="24"/>
          <w:szCs w:val="24"/>
          <w:lang w:val="es-ES_tradnl"/>
        </w:rPr>
        <w:t xml:space="preserve">y cunetas </w:t>
      </w:r>
      <w:r w:rsidRPr="002F2B3C">
        <w:rPr>
          <w:rFonts w:ascii="Arial Narrow" w:hAnsi="Arial Narrow"/>
          <w:kern w:val="28"/>
          <w:sz w:val="24"/>
          <w:szCs w:val="24"/>
          <w:lang w:val="es-ES_tradnl"/>
        </w:rPr>
        <w:t xml:space="preserve">de hormigón, incluyendo la remoción del material por el que está constituido (empedrado, vaciado de </w:t>
      </w:r>
      <w:r w:rsidRPr="002F2B3C">
        <w:rPr>
          <w:rFonts w:ascii="Arial Narrow" w:hAnsi="Arial Narrow"/>
          <w:kern w:val="28"/>
          <w:sz w:val="24"/>
          <w:szCs w:val="24"/>
          <w:lang w:val="es-ES_tradnl"/>
        </w:rPr>
        <w:lastRenderedPageBreak/>
        <w:t>hormigón y cualquier otro tipo de material existente por debajo), de esta manera descubrir el terreno definido en el replanteo para la ejecución de la zanja correspondiente a la red secundaria.</w:t>
      </w:r>
    </w:p>
    <w:p w:rsidR="00AB5EC2" w:rsidRPr="002F2B3C"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2F2B3C">
        <w:rPr>
          <w:rFonts w:ascii="Arial Narrow" w:hAnsi="Arial Narrow"/>
          <w:b/>
          <w:kern w:val="28"/>
          <w:sz w:val="24"/>
          <w:szCs w:val="24"/>
          <w:lang w:val="es-ES_tradnl"/>
        </w:rPr>
        <w:t>MATERIALES, HERRAMIENTAS Y EQUIPO.</w:t>
      </w:r>
    </w:p>
    <w:p w:rsidR="00AB5EC2" w:rsidRPr="002F2B3C"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 xml:space="preserve">El CONTRATISTA proporcionará todos los materiales, herramientas y equipos necesarios (cortadoras mecánicas, martillos neumáticos y/o eléctricos, </w:t>
      </w:r>
      <w:r w:rsidR="00753219" w:rsidRPr="002F2B3C">
        <w:rPr>
          <w:rFonts w:ascii="Arial Narrow" w:hAnsi="Arial Narrow"/>
          <w:kern w:val="28"/>
          <w:sz w:val="24"/>
          <w:szCs w:val="24"/>
          <w:lang w:val="es-ES_tradnl"/>
        </w:rPr>
        <w:t>herramientas menores</w:t>
      </w:r>
      <w:r w:rsidRPr="002F2B3C">
        <w:rPr>
          <w:rFonts w:ascii="Arial Narrow" w:hAnsi="Arial Narrow"/>
          <w:kern w:val="28"/>
          <w:sz w:val="24"/>
          <w:szCs w:val="24"/>
          <w:lang w:val="es-ES_tradnl"/>
        </w:rPr>
        <w:t>.) los mismos serán imprescindibles para la ejecución de los trabajos, deberán estar en buenas condiciones para uso y ser aprobados por el SUPERVISOR al inicio de la actividad.</w:t>
      </w:r>
    </w:p>
    <w:p w:rsidR="00AB5EC2" w:rsidRPr="002F2B3C"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El CONTRATISTA deberá proveer y mantener en obra todo el equipo ofertado en su propuesta para la ejecución de este Ítem, los mismos deberán estar operables durante toda la ejecución de la obra para evitar retrasos en el cronograma.</w:t>
      </w:r>
    </w:p>
    <w:p w:rsidR="00AB5EC2" w:rsidRPr="002F2B3C"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2F2B3C">
        <w:rPr>
          <w:rFonts w:ascii="Arial Narrow" w:hAnsi="Arial Narrow"/>
          <w:b/>
          <w:kern w:val="28"/>
          <w:sz w:val="24"/>
          <w:szCs w:val="24"/>
          <w:lang w:val="es-ES_tradnl"/>
        </w:rPr>
        <w:t>PROCEDIMIENTO PARA LA EJECUCIÓN.</w:t>
      </w:r>
    </w:p>
    <w:p w:rsidR="00AB5EC2" w:rsidRPr="002F2B3C"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 xml:space="preserve">Los trabajos de corte, rotura y remoción de aceras </w:t>
      </w:r>
      <w:r w:rsidR="00044EAE" w:rsidRPr="002F2B3C">
        <w:rPr>
          <w:rFonts w:ascii="Arial Narrow" w:hAnsi="Arial Narrow"/>
          <w:kern w:val="28"/>
          <w:sz w:val="24"/>
          <w:szCs w:val="24"/>
          <w:lang w:val="es-ES_tradnl"/>
        </w:rPr>
        <w:t xml:space="preserve">y cunetas </w:t>
      </w:r>
      <w:r w:rsidRPr="002F2B3C">
        <w:rPr>
          <w:rFonts w:ascii="Arial Narrow" w:hAnsi="Arial Narrow"/>
          <w:kern w:val="28"/>
          <w:sz w:val="24"/>
          <w:szCs w:val="24"/>
          <w:lang w:val="es-ES_tradnl"/>
        </w:rPr>
        <w:t>de hormigón serán ejecutados de acuerdo al siguiente detalle:</w:t>
      </w:r>
    </w:p>
    <w:p w:rsidR="00AB5EC2" w:rsidRPr="002F2B3C"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2F2B3C">
        <w:rPr>
          <w:rFonts w:ascii="Arial Narrow" w:eastAsia="Calibri" w:hAnsi="Arial Narrow"/>
          <w:kern w:val="28"/>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AB5EC2" w:rsidRPr="002F2B3C"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2F2B3C">
        <w:rPr>
          <w:rFonts w:ascii="Arial Narrow" w:eastAsia="Calibri" w:hAnsi="Arial Narrow"/>
          <w:kern w:val="28"/>
        </w:rPr>
        <w:t xml:space="preserve">El corte será realizado de acuerdo a las dimensiones establecidas en los planos, especificaciones técnicas </w:t>
      </w:r>
      <w:proofErr w:type="spellStart"/>
      <w:r w:rsidR="00044EAE" w:rsidRPr="002F2B3C">
        <w:rPr>
          <w:rFonts w:ascii="Arial Narrow" w:eastAsia="Calibri" w:hAnsi="Arial Narrow"/>
          <w:b/>
          <w:kern w:val="28"/>
        </w:rPr>
        <w:t>Seccion</w:t>
      </w:r>
      <w:proofErr w:type="spellEnd"/>
      <w:r w:rsidR="00044EAE" w:rsidRPr="002F2B3C">
        <w:rPr>
          <w:rFonts w:ascii="Arial Narrow" w:eastAsia="Calibri" w:hAnsi="Arial Narrow"/>
          <w:b/>
          <w:kern w:val="28"/>
        </w:rPr>
        <w:t xml:space="preserve"> 5</w:t>
      </w:r>
      <w:r w:rsidRPr="002F2B3C">
        <w:rPr>
          <w:rFonts w:ascii="Arial Narrow" w:eastAsia="Calibri" w:hAnsi="Arial Narrow"/>
          <w:b/>
          <w:kern w:val="28"/>
        </w:rPr>
        <w:t xml:space="preserve"> </w:t>
      </w:r>
      <w:r w:rsidR="00044EAE" w:rsidRPr="002F2B3C">
        <w:rPr>
          <w:rFonts w:ascii="Arial Narrow" w:eastAsia="Calibri" w:hAnsi="Arial Narrow"/>
          <w:b/>
          <w:kern w:val="28"/>
        </w:rPr>
        <w:t xml:space="preserve">Planos y </w:t>
      </w:r>
      <w:proofErr w:type="spellStart"/>
      <w:r w:rsidR="00044EAE" w:rsidRPr="002F2B3C">
        <w:rPr>
          <w:rFonts w:ascii="Arial Narrow" w:eastAsia="Calibri" w:hAnsi="Arial Narrow"/>
          <w:b/>
          <w:kern w:val="28"/>
        </w:rPr>
        <w:t>Graficos</w:t>
      </w:r>
      <w:proofErr w:type="spellEnd"/>
      <w:r w:rsidRPr="002F2B3C">
        <w:rPr>
          <w:rFonts w:ascii="Arial Narrow" w:eastAsia="Calibri" w:hAnsi="Arial Narrow"/>
          <w:kern w:val="28"/>
        </w:rPr>
        <w:t xml:space="preserve"> y en coordinación con el SUPERVISOR.</w:t>
      </w:r>
    </w:p>
    <w:p w:rsidR="00AB5EC2" w:rsidRPr="002F2B3C"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2F2B3C">
        <w:rPr>
          <w:rFonts w:ascii="Arial Narrow" w:eastAsia="Calibri" w:hAnsi="Arial Narrow"/>
          <w:kern w:val="28"/>
        </w:rPr>
        <w:t xml:space="preserve">La zona de trabajo debe estar perfectamente señalizada incluyendo a las vías alternas de ser el caso, a fin de evitar que peatones y otros obreros se acerquen mientras se ejecute el trabajo. </w:t>
      </w:r>
    </w:p>
    <w:p w:rsidR="00AB5EC2" w:rsidRPr="002F2B3C"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2F2B3C">
        <w:rPr>
          <w:rFonts w:ascii="Arial Narrow" w:eastAsia="Calibri" w:hAnsi="Arial Narrow"/>
          <w:kern w:val="28"/>
        </w:rPr>
        <w:t>Todo corte se realizara de manera rectilínea, simétrica, evitando así apertura de mayores áreas al especificado por el SUPERVISOR de obra de YPFB, cualquier tipo de daño sobre la franja de tendido (ancho de corte 40 cm) o fuera de ella, significara una mayor área en reposición a costo del CONTRATISTA; de forma tal que se corrija el daño y se tenga el mejor acabado posible.</w:t>
      </w:r>
    </w:p>
    <w:p w:rsidR="00AB5EC2" w:rsidRPr="002F2B3C"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2F2B3C">
        <w:rPr>
          <w:rFonts w:ascii="Arial Narrow" w:eastAsia="Calibri" w:hAnsi="Arial Narrow"/>
          <w:kern w:val="28"/>
        </w:rPr>
        <w:t>Al utilizar la cortadora mecánica, el operador deberá necesariamente usar guantes protectores de cuero, zapatos con punta de acero, lentes de seguridad y mascarillas auto filtrantes para partículas.</w:t>
      </w:r>
    </w:p>
    <w:p w:rsidR="00AB5EC2" w:rsidRPr="002F2B3C"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2F2B3C">
        <w:rPr>
          <w:rFonts w:ascii="Arial Narrow" w:eastAsia="Calibri" w:hAnsi="Arial Narrow"/>
          <w:kern w:val="28"/>
        </w:rPr>
        <w:t>En caso de utilizar la amoladora se deberá humedecer la acera constantemente con el fin de evitar que el polvo afecte a los transeúntes, vecinos y demás trabajadores.</w:t>
      </w:r>
    </w:p>
    <w:p w:rsidR="00AB5EC2" w:rsidRPr="002F2B3C"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2F2B3C">
        <w:rPr>
          <w:rFonts w:ascii="Arial Narrow" w:eastAsia="Calibri" w:hAnsi="Arial Narrow"/>
          <w:kern w:val="28"/>
        </w:rPr>
        <w:t xml:space="preserve">Al realizar la demolición utilizando martillo eléctrico, previa autorización del SUPERVISOR, la </w:t>
      </w:r>
      <w:r w:rsidRPr="002F2B3C">
        <w:rPr>
          <w:rFonts w:ascii="Arial Narrow" w:eastAsia="Calibri" w:hAnsi="Arial Narrow"/>
          <w:kern w:val="28"/>
        </w:rPr>
        <w:lastRenderedPageBreak/>
        <w:t>misma debe estar en buenas condiciones para su buen uso, evitando así apertura de mayores áreas a las especificadas por el SUPERVISOR de obra de YPFB.</w:t>
      </w:r>
    </w:p>
    <w:p w:rsidR="00AB5EC2" w:rsidRPr="002F2B3C"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2F2B3C">
        <w:rPr>
          <w:rFonts w:ascii="Arial Narrow" w:eastAsia="Calibri" w:hAnsi="Arial Narrow"/>
          <w:kern w:val="28"/>
        </w:rPr>
        <w:t xml:space="preserve">La profundidad mínima del Corte será del espesor de la acera, de no respetarse dicha profundidad el SUPERVISOR podrá ordenar la profundización </w:t>
      </w:r>
      <w:r w:rsidR="00985F1F" w:rsidRPr="002F2B3C">
        <w:rPr>
          <w:rFonts w:ascii="Arial Narrow" w:eastAsia="Calibri" w:hAnsi="Arial Narrow"/>
          <w:kern w:val="28"/>
        </w:rPr>
        <w:t xml:space="preserve">en </w:t>
      </w:r>
      <w:r w:rsidRPr="002F2B3C">
        <w:rPr>
          <w:rFonts w:ascii="Arial Narrow" w:eastAsia="Calibri" w:hAnsi="Arial Narrow"/>
          <w:kern w:val="28"/>
        </w:rPr>
        <w:t>el corte a criterio</w:t>
      </w:r>
    </w:p>
    <w:p w:rsidR="00AB5EC2" w:rsidRPr="002F2B3C"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AB5EC2" w:rsidRPr="002F2B3C"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El uso del combo u otra herramienta manual en la remoción de aceras queda terminantemente PROHIBIDO.</w:t>
      </w:r>
    </w:p>
    <w:p w:rsidR="00AB5EC2" w:rsidRPr="002F2B3C"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2F2B3C">
        <w:rPr>
          <w:rFonts w:ascii="Arial Narrow" w:hAnsi="Arial Narrow"/>
          <w:b/>
          <w:kern w:val="28"/>
          <w:sz w:val="24"/>
          <w:szCs w:val="24"/>
          <w:lang w:val="es-ES_tradnl"/>
        </w:rPr>
        <w:t>MEDICIÓN Y FORMA DE PAGO.</w:t>
      </w:r>
    </w:p>
    <w:p w:rsidR="00AB5EC2" w:rsidRPr="002F2B3C"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 xml:space="preserve">El ítem de corte, rotura y remoción de aceras de hormigón </w:t>
      </w:r>
      <w:r w:rsidR="00985F1F" w:rsidRPr="002F2B3C">
        <w:rPr>
          <w:rFonts w:ascii="Arial Narrow" w:hAnsi="Arial Narrow"/>
          <w:kern w:val="28"/>
          <w:sz w:val="24"/>
          <w:szCs w:val="24"/>
          <w:lang w:val="es-ES_tradnl"/>
        </w:rPr>
        <w:t xml:space="preserve">, así como el ítem de corte, rotura y remoción de cunetas </w:t>
      </w:r>
      <w:r w:rsidRPr="002F2B3C">
        <w:rPr>
          <w:rFonts w:ascii="Arial Narrow" w:hAnsi="Arial Narrow"/>
          <w:kern w:val="28"/>
          <w:sz w:val="24"/>
          <w:szCs w:val="24"/>
          <w:lang w:val="es-ES_tradnl"/>
        </w:rPr>
        <w:t>será medido en metros cuadrados, de acuerdo a las áreas netas ejecutadas y dimensiones establecidas en los planos y especificaciones técnicas, las cuales serán aprobadas por el SUPERVISOR, cualquier exceso correrá por cuenta de la empresa ejecutora.</w:t>
      </w:r>
    </w:p>
    <w:p w:rsidR="00AB5EC2" w:rsidRPr="002F2B3C"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La forma de pago se efectuara de acuerdo al precio unitario de la propuesta aceptada, cualquier imprevisto correrá por cuenta del CONTRATISTA.</w:t>
      </w:r>
    </w:p>
    <w:p w:rsidR="00AB5EC2" w:rsidRPr="002F2B3C"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2B36AD" w:rsidRPr="002F2B3C" w:rsidRDefault="002B36AD" w:rsidP="00CF1C45">
      <w:pPr>
        <w:numPr>
          <w:ilvl w:val="0"/>
          <w:numId w:val="35"/>
        </w:numPr>
        <w:spacing w:after="0" w:line="240" w:lineRule="auto"/>
        <w:ind w:left="357" w:hanging="357"/>
        <w:rPr>
          <w:rFonts w:ascii="Arial Narrow" w:hAnsi="Arial Narrow"/>
          <w:b/>
          <w:sz w:val="24"/>
          <w:szCs w:val="24"/>
        </w:rPr>
      </w:pPr>
      <w:bookmarkStart w:id="185" w:name="_Toc381213524"/>
      <w:bookmarkStart w:id="186" w:name="_Toc381214001"/>
      <w:bookmarkStart w:id="187" w:name="_Toc381214092"/>
      <w:bookmarkStart w:id="188" w:name="_Toc384130458"/>
      <w:bookmarkStart w:id="189" w:name="_Toc384130679"/>
      <w:bookmarkStart w:id="190" w:name="_Toc384130835"/>
      <w:bookmarkStart w:id="191" w:name="_Toc384131226"/>
      <w:bookmarkStart w:id="192" w:name="_Toc387785977"/>
      <w:bookmarkStart w:id="193" w:name="_Toc387788265"/>
      <w:bookmarkStart w:id="194" w:name="_Toc388648572"/>
      <w:bookmarkStart w:id="195" w:name="_Toc388648661"/>
      <w:bookmarkStart w:id="196" w:name="_Toc388693322"/>
      <w:bookmarkStart w:id="197" w:name="_Toc388702286"/>
      <w:bookmarkStart w:id="198" w:name="_Toc388724566"/>
      <w:bookmarkStart w:id="199" w:name="_Toc404098155"/>
      <w:r w:rsidRPr="002F2B3C">
        <w:rPr>
          <w:rFonts w:ascii="Arial Narrow" w:hAnsi="Arial Narrow"/>
          <w:b/>
          <w:sz w:val="24"/>
          <w:szCs w:val="24"/>
        </w:rPr>
        <w:t>CORTE, ROTURA Y REMOCIÓN DE PAVIMENTO FLEXIBLE</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rsidR="002B36AD" w:rsidRPr="002F2B3C" w:rsidRDefault="002B36AD" w:rsidP="002B36AD">
      <w:pPr>
        <w:spacing w:after="0" w:line="240" w:lineRule="auto"/>
        <w:ind w:left="357"/>
        <w:rPr>
          <w:rFonts w:ascii="Arial Narrow" w:hAnsi="Arial Narrow"/>
          <w:b/>
          <w:sz w:val="24"/>
          <w:szCs w:val="24"/>
        </w:rPr>
      </w:pPr>
    </w:p>
    <w:p w:rsidR="002B36AD" w:rsidRPr="002F2B3C" w:rsidRDefault="002B36AD" w:rsidP="00CF1C45">
      <w:pPr>
        <w:pStyle w:val="Estilo1"/>
        <w:numPr>
          <w:ilvl w:val="1"/>
          <w:numId w:val="35"/>
        </w:numPr>
        <w:spacing w:after="100" w:afterAutospacing="1" w:line="312" w:lineRule="auto"/>
        <w:ind w:left="567" w:hanging="567"/>
      </w:pPr>
      <w:r w:rsidRPr="002F2B3C">
        <w:t>DEFINICIÓN.</w:t>
      </w:r>
    </w:p>
    <w:p w:rsidR="002B36AD" w:rsidRPr="002F2B3C"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 xml:space="preserve">Este Ítem, comprende los trabajos necesarios para el corte, rotura y remoción del Pavimento Flexible, el cual deberá ser identificado de acuerdo a los planos de construcción y/o instrucciones del SUPERVISOR de la Obra. </w:t>
      </w:r>
    </w:p>
    <w:p w:rsidR="005E52DC" w:rsidRPr="002F2B3C" w:rsidRDefault="005E52DC" w:rsidP="00F61D36">
      <w:pPr>
        <w:spacing w:before="100" w:beforeAutospacing="1" w:after="100" w:afterAutospacing="1" w:line="240" w:lineRule="auto"/>
        <w:jc w:val="both"/>
        <w:rPr>
          <w:rFonts w:ascii="Arial Narrow" w:hAnsi="Arial Narrow"/>
          <w:kern w:val="28"/>
          <w:sz w:val="24"/>
          <w:szCs w:val="24"/>
          <w:lang w:val="es-ES_tradnl"/>
        </w:rPr>
      </w:pPr>
    </w:p>
    <w:p w:rsidR="005E52DC" w:rsidRPr="002F2B3C" w:rsidRDefault="005E52DC" w:rsidP="00F61D36">
      <w:pPr>
        <w:spacing w:before="100" w:beforeAutospacing="1" w:after="100" w:afterAutospacing="1" w:line="240" w:lineRule="auto"/>
        <w:jc w:val="both"/>
        <w:rPr>
          <w:rFonts w:ascii="Arial Narrow" w:hAnsi="Arial Narrow"/>
          <w:kern w:val="28"/>
          <w:sz w:val="24"/>
          <w:szCs w:val="24"/>
          <w:lang w:val="es-ES_tradnl"/>
        </w:rPr>
      </w:pPr>
    </w:p>
    <w:p w:rsidR="002B36AD" w:rsidRPr="002F2B3C" w:rsidRDefault="002B36AD" w:rsidP="00CF1C45">
      <w:pPr>
        <w:pStyle w:val="Estilo1"/>
        <w:numPr>
          <w:ilvl w:val="1"/>
          <w:numId w:val="35"/>
        </w:numPr>
        <w:spacing w:after="100" w:afterAutospacing="1" w:line="312" w:lineRule="auto"/>
        <w:ind w:left="567" w:hanging="567"/>
      </w:pPr>
      <w:r w:rsidRPr="002F2B3C">
        <w:lastRenderedPageBreak/>
        <w:t>MATERIALES, HERRAMIENTAS Y EQUIPO.</w:t>
      </w:r>
    </w:p>
    <w:p w:rsidR="002B36AD" w:rsidRPr="002F2B3C"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El CONTRATISTA, proporcionara todos los materiales, equipos y herramientas necesarios (cortadora mecánica</w:t>
      </w:r>
      <w:r w:rsidR="008C6D1C" w:rsidRPr="002F2B3C">
        <w:rPr>
          <w:rFonts w:ascii="Arial Narrow" w:hAnsi="Arial Narrow"/>
          <w:kern w:val="28"/>
          <w:sz w:val="24"/>
          <w:szCs w:val="24"/>
          <w:lang w:val="es-ES_tradnl"/>
        </w:rPr>
        <w:t xml:space="preserve">, martillo Neumático/Eléctrico, </w:t>
      </w:r>
      <w:r w:rsidRPr="002F2B3C">
        <w:rPr>
          <w:rFonts w:ascii="Arial Narrow" w:hAnsi="Arial Narrow"/>
          <w:kern w:val="28"/>
          <w:sz w:val="24"/>
          <w:szCs w:val="24"/>
          <w:lang w:val="es-ES_tradnl"/>
        </w:rPr>
        <w:t>etc.) para la ejecución de los trabajos, los mismos deberán ser aprobados por el SUPERVISOR al Inicio de la actividad.</w:t>
      </w:r>
    </w:p>
    <w:p w:rsidR="002B36AD" w:rsidRPr="002F2B3C"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2B36AD" w:rsidRPr="002F2B3C" w:rsidRDefault="002B36AD" w:rsidP="00CF1C45">
      <w:pPr>
        <w:pStyle w:val="Estilo1"/>
        <w:numPr>
          <w:ilvl w:val="1"/>
          <w:numId w:val="35"/>
        </w:numPr>
        <w:spacing w:after="100" w:afterAutospacing="1" w:line="312" w:lineRule="auto"/>
        <w:ind w:left="567" w:hanging="567"/>
      </w:pPr>
      <w:r w:rsidRPr="002F2B3C">
        <w:t>PROCEDIMIENTO PARA LA EJECUCIÓN.</w:t>
      </w:r>
    </w:p>
    <w:p w:rsidR="002B36AD" w:rsidRPr="002F2B3C"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Los trabajos de este ítem, consisten en el corte, rotura y remoción del pavimento flexible, de acuerdo a los límites especificados para la excavación, sólo se podrá exceder dichos límites por autorización expresa del SUPERVISOR, cuando existan razones técnicas para ello.</w:t>
      </w:r>
    </w:p>
    <w:p w:rsidR="002B36AD" w:rsidRPr="002F2B3C"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El corte, rotura y remoción del pavimento flexible será realizado de acuerdo a las dimensiones establecidas en los planos, especificaciones técnicas y en coordinación con el SUPERVISOR.</w:t>
      </w:r>
    </w:p>
    <w:p w:rsidR="002B36AD" w:rsidRPr="002F2B3C"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 xml:space="preserve">El CONTRATISTA, previo al corte, rotura y remoción del material deberá hacerse un reporte fotográfico a detalle con el fin de tener un antes y un después de la zona a ser intervenida. </w:t>
      </w:r>
    </w:p>
    <w:p w:rsidR="002B36AD" w:rsidRPr="002F2B3C"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La zona de trabajo debe estar perfectamente señalizada incluyendo las vías alternas en caso de ser necesario.</w:t>
      </w:r>
    </w:p>
    <w:p w:rsidR="002B36AD" w:rsidRPr="002F2B3C"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El pavimento flexible, deberá cortarse de acuerdo a los límites especificados para la excavación, y sólo podrán exceder dichos límites por autorización expresa del SUPERVISOR, cuando existan razones técnicas para ello. El corte deberá cumplir además los siguientes requisitos:</w:t>
      </w:r>
    </w:p>
    <w:p w:rsidR="002B36AD" w:rsidRPr="002F2B3C" w:rsidRDefault="002B36AD" w:rsidP="00CF1C45">
      <w:pPr>
        <w:pStyle w:val="CM12"/>
        <w:numPr>
          <w:ilvl w:val="0"/>
          <w:numId w:val="36"/>
        </w:numPr>
        <w:tabs>
          <w:tab w:val="left" w:pos="720"/>
        </w:tabs>
        <w:spacing w:before="100" w:beforeAutospacing="1" w:after="100" w:afterAutospacing="1"/>
        <w:jc w:val="both"/>
        <w:rPr>
          <w:rFonts w:ascii="Arial Narrow" w:eastAsia="Calibri" w:hAnsi="Arial Narrow"/>
          <w:kern w:val="28"/>
        </w:rPr>
      </w:pPr>
      <w:r w:rsidRPr="002F2B3C">
        <w:rPr>
          <w:rFonts w:ascii="Arial Narrow" w:eastAsia="Calibri" w:hAnsi="Arial Narrow"/>
          <w:kern w:val="28"/>
        </w:rPr>
        <w:t xml:space="preserve">Se deberá realizar un marcado rectilíneo, nítido y exacto en la longitud del Corte, para no comprometer sectores fuera del área de Trabajo, </w:t>
      </w:r>
      <w:r w:rsidRPr="002F2B3C">
        <w:rPr>
          <w:rFonts w:ascii="Arial Narrow" w:hAnsi="Arial Narrow"/>
          <w:kern w:val="28"/>
        </w:rPr>
        <w:t>cualquier tipo de daño sobre la franja de trabajo o fuera de ella, significara mayor área de reposición hasta que se corrija el daño, a costo del CONTRATISTA.</w:t>
      </w:r>
    </w:p>
    <w:p w:rsidR="002B36AD" w:rsidRPr="002F2B3C"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2F2B3C">
        <w:rPr>
          <w:rFonts w:ascii="Arial Narrow" w:eastAsia="Calibri" w:hAnsi="Arial Narrow"/>
          <w:kern w:val="28"/>
        </w:rPr>
        <w:t>La superficie del corte debe quedar vertical, con una profundidad de corte mayor al espesor de la capa de rodadura (pavimento flexible).</w:t>
      </w:r>
    </w:p>
    <w:p w:rsidR="002B36AD" w:rsidRPr="002F2B3C"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2F2B3C">
        <w:rPr>
          <w:rFonts w:ascii="Arial Narrow" w:eastAsia="Calibri" w:hAnsi="Arial Narrow"/>
          <w:kern w:val="28"/>
        </w:rPr>
        <w:t>Se harán cortes transversales cada metro, en toda la longitud del pavimento flexible a retirar.</w:t>
      </w:r>
    </w:p>
    <w:p w:rsidR="002B36AD" w:rsidRPr="002F2B3C"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2F2B3C">
        <w:rPr>
          <w:rFonts w:ascii="Arial Narrow" w:eastAsia="Calibri" w:hAnsi="Arial Narrow"/>
          <w:kern w:val="28"/>
        </w:rPr>
        <w:t xml:space="preserve">Al momento de realizar el corte utilizando cortadora mecánica, el operador deberá necesariamente usar guantes protectores de cuero, zapatos con punta de acero, lentes de seguridad, mascarillas </w:t>
      </w:r>
      <w:r w:rsidRPr="002F2B3C">
        <w:rPr>
          <w:rFonts w:ascii="Arial Narrow" w:eastAsia="Calibri" w:hAnsi="Arial Narrow"/>
          <w:kern w:val="28"/>
        </w:rPr>
        <w:lastRenderedPageBreak/>
        <w:t>auto filtrantes para partículas, con el fin de prevenir accidentes personales.</w:t>
      </w:r>
    </w:p>
    <w:p w:rsidR="002B36AD" w:rsidRPr="002F2B3C"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2F2B3C">
        <w:rPr>
          <w:rFonts w:ascii="Arial Narrow" w:eastAsia="Calibri" w:hAnsi="Arial Narrow"/>
          <w:kern w:val="28"/>
        </w:rPr>
        <w:t>En la ejecución de este trabajo se debe evitar que el polvo afecte a los transeúntes, vecinos y demás trabajadores.</w:t>
      </w:r>
    </w:p>
    <w:p w:rsidR="002B36AD" w:rsidRPr="002F2B3C"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2F2B3C">
        <w:rPr>
          <w:rFonts w:ascii="Arial Narrow" w:eastAsia="Calibri" w:hAnsi="Arial Narrow"/>
          <w:kern w:val="28"/>
        </w:rPr>
        <w:t>Una vez cortado el pavimento, se procederá a la remoción, posterior a ello, los escombros se acopiarán para su retiro de la obra, en un sitio que no perjudique el tránsito vehicular, la marcha normal de los trabajos y donde se prevenga la contaminación a otros materiales.</w:t>
      </w:r>
    </w:p>
    <w:p w:rsidR="002B36AD" w:rsidRPr="002F2B3C"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2F2B3C">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2B36AD" w:rsidRPr="002F2B3C" w:rsidRDefault="002B36AD" w:rsidP="00CF1C45">
      <w:pPr>
        <w:pStyle w:val="CM12"/>
        <w:numPr>
          <w:ilvl w:val="0"/>
          <w:numId w:val="36"/>
        </w:numPr>
        <w:tabs>
          <w:tab w:val="left" w:pos="720"/>
        </w:tabs>
        <w:spacing w:before="100" w:beforeAutospacing="1" w:after="100" w:afterAutospacing="1"/>
        <w:ind w:left="720"/>
        <w:jc w:val="both"/>
        <w:rPr>
          <w:rFonts w:ascii="Arial Narrow" w:hAnsi="Arial Narrow"/>
          <w:kern w:val="28"/>
        </w:rPr>
      </w:pPr>
      <w:r w:rsidRPr="002F2B3C">
        <w:rPr>
          <w:rFonts w:ascii="Arial Narrow" w:hAnsi="Arial Narrow"/>
          <w:kern w:val="28"/>
        </w:rPr>
        <w:t>Cualquier material adicional, que se encuentre debajo del pavimento flexible, deberá ser removido de manera de que el terreno, quede apto para realizar la excavación de la zanja, sin ningún costo adicional.</w:t>
      </w:r>
    </w:p>
    <w:p w:rsidR="002B36AD" w:rsidRPr="002F2B3C" w:rsidRDefault="002B36AD" w:rsidP="00CF1C45">
      <w:pPr>
        <w:pStyle w:val="CM12"/>
        <w:numPr>
          <w:ilvl w:val="0"/>
          <w:numId w:val="36"/>
        </w:numPr>
        <w:tabs>
          <w:tab w:val="left" w:pos="720"/>
        </w:tabs>
        <w:spacing w:before="100" w:beforeAutospacing="1" w:after="100" w:afterAutospacing="1"/>
        <w:ind w:left="720"/>
        <w:jc w:val="both"/>
        <w:rPr>
          <w:rFonts w:ascii="Arial Narrow" w:hAnsi="Arial Narrow"/>
          <w:kern w:val="28"/>
        </w:rPr>
      </w:pPr>
      <w:r w:rsidRPr="002F2B3C">
        <w:rPr>
          <w:rFonts w:ascii="Arial Narrow" w:hAnsi="Arial Narrow"/>
          <w:kern w:val="28"/>
        </w:rPr>
        <w:t>Los escombros, de pavimento flexible, generados por los trabajos, deberán ser retirados del lugar de trabajo en el día y dispuestos en los botaderos autorizados por el ente municipal, considerando el cuidado del Medio Ambiente.</w:t>
      </w:r>
    </w:p>
    <w:p w:rsidR="002B36AD" w:rsidRPr="002F2B3C"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 xml:space="preserve">El uso del combo u otra herramienta manual en la remoción y rotura de pavimento flexible queda terminantemente PROHIBIDO. </w:t>
      </w:r>
    </w:p>
    <w:p w:rsidR="002B36AD" w:rsidRPr="002F2B3C"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 xml:space="preserve">El CONTRATISTA, al momento de efectuar la rotura de una vía pública, tiene la obligación de colocar avisos y señales necesarias durante el día y la noche, que adviertan el peligro potencial existente, todo el tiempo en que subsista el peligro para personas, animales o bienes. </w:t>
      </w:r>
    </w:p>
    <w:p w:rsidR="001D766B" w:rsidRPr="002F2B3C" w:rsidRDefault="001D766B" w:rsidP="00F61D36">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2B36AD" w:rsidRPr="002F2B3C" w:rsidRDefault="002B36AD" w:rsidP="00CF1C45">
      <w:pPr>
        <w:pStyle w:val="Estilo1"/>
        <w:numPr>
          <w:ilvl w:val="1"/>
          <w:numId w:val="35"/>
        </w:numPr>
        <w:spacing w:after="100" w:afterAutospacing="1" w:line="312" w:lineRule="auto"/>
        <w:ind w:left="567" w:hanging="567"/>
      </w:pPr>
      <w:r w:rsidRPr="002F2B3C">
        <w:t>MEDICIÓN Y FORMA DE PAGO.</w:t>
      </w:r>
    </w:p>
    <w:p w:rsidR="001D766B" w:rsidRPr="002F2B3C" w:rsidRDefault="002B36AD" w:rsidP="00F61D36">
      <w:pPr>
        <w:spacing w:before="100" w:beforeAutospacing="1" w:after="100" w:afterAutospacing="1" w:line="240" w:lineRule="auto"/>
        <w:jc w:val="both"/>
        <w:rPr>
          <w:rFonts w:ascii="Arial Narrow" w:hAnsi="Arial Narrow"/>
          <w:kern w:val="28"/>
          <w:sz w:val="24"/>
          <w:szCs w:val="24"/>
          <w:lang w:val="es-ES"/>
        </w:rPr>
      </w:pPr>
      <w:r w:rsidRPr="002F2B3C">
        <w:rPr>
          <w:rFonts w:ascii="Arial Narrow" w:hAnsi="Arial Narrow"/>
          <w:kern w:val="28"/>
          <w:sz w:val="24"/>
          <w:szCs w:val="24"/>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La forma de pago se efectuara de acuerdo al precio unitario de la propuesta aceptada. </w:t>
      </w:r>
      <w:r w:rsidR="001D766B" w:rsidRPr="002F2B3C">
        <w:rPr>
          <w:rFonts w:ascii="Arial Narrow" w:hAnsi="Arial Narrow"/>
          <w:kern w:val="28"/>
          <w:sz w:val="24"/>
          <w:szCs w:val="24"/>
          <w:lang w:val="es-ES"/>
        </w:rPr>
        <w:t>Correrá por cuenta del CONTRATISTA cualquier área adicional que hubiera ejecutado para facilitar su trabajo o por cualquier otra causa no justificada y no aprobada debidamente por el SUPERVISOR DE OBRA.</w:t>
      </w:r>
    </w:p>
    <w:p w:rsidR="002B36AD" w:rsidRPr="002F2B3C"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lastRenderedPageBreak/>
        <w:t>Dicho pago será la compensación total por los materiales, mano de obra, herramientas, equipo y otros gastos, que sean necesarios para la adecuada y correcta ejecución de los trabajos. Cualquier imprevisto correrá por cuenta del CONTRATISTA.</w:t>
      </w:r>
    </w:p>
    <w:p w:rsidR="00AB5EC2" w:rsidRPr="002F2B3C" w:rsidRDefault="00AB5EC2" w:rsidP="00CF1C45">
      <w:pPr>
        <w:numPr>
          <w:ilvl w:val="0"/>
          <w:numId w:val="35"/>
        </w:numPr>
        <w:spacing w:after="0" w:line="240" w:lineRule="auto"/>
        <w:ind w:left="357" w:hanging="357"/>
        <w:jc w:val="both"/>
        <w:rPr>
          <w:rFonts w:ascii="Arial Narrow" w:hAnsi="Arial Narrow"/>
          <w:b/>
          <w:sz w:val="24"/>
          <w:szCs w:val="24"/>
        </w:rPr>
      </w:pPr>
      <w:bookmarkStart w:id="200" w:name="_Toc144295775"/>
      <w:bookmarkStart w:id="201" w:name="_Toc150859313"/>
      <w:bookmarkStart w:id="202" w:name="_Toc378236498"/>
      <w:bookmarkStart w:id="203" w:name="_Toc378667031"/>
      <w:bookmarkStart w:id="204" w:name="_Toc378667217"/>
      <w:bookmarkStart w:id="205" w:name="_Toc378667732"/>
      <w:bookmarkStart w:id="206" w:name="_Toc381213523"/>
      <w:bookmarkStart w:id="207" w:name="_Toc381214000"/>
      <w:bookmarkStart w:id="208" w:name="_Toc381214091"/>
      <w:bookmarkStart w:id="209" w:name="_Toc384130457"/>
      <w:bookmarkStart w:id="210" w:name="_Toc384130678"/>
      <w:bookmarkStart w:id="211" w:name="_Toc384130834"/>
      <w:bookmarkStart w:id="212" w:name="_Toc384131225"/>
      <w:bookmarkStart w:id="213" w:name="_Toc387785976"/>
      <w:bookmarkStart w:id="214" w:name="_Toc387788264"/>
      <w:bookmarkStart w:id="215" w:name="_Toc388648571"/>
      <w:bookmarkStart w:id="216" w:name="_Toc388648660"/>
      <w:bookmarkStart w:id="217" w:name="_Toc388693321"/>
      <w:bookmarkStart w:id="218" w:name="_Toc388702285"/>
      <w:bookmarkStart w:id="219" w:name="_Toc388724565"/>
      <w:bookmarkStart w:id="220" w:name="_Toc404098154"/>
      <w:r w:rsidRPr="002F2B3C">
        <w:rPr>
          <w:rFonts w:ascii="Arial Narrow" w:hAnsi="Arial Narrow"/>
          <w:b/>
          <w:sz w:val="24"/>
          <w:szCs w:val="24"/>
        </w:rPr>
        <w:t xml:space="preserve">CORTE, ROTURA Y REMOCION DE ESTRUCTURAS DE </w:t>
      </w:r>
      <w:bookmarkEnd w:id="200"/>
      <w:bookmarkEnd w:id="201"/>
      <w:r w:rsidRPr="002F2B3C">
        <w:rPr>
          <w:rFonts w:ascii="Arial Narrow" w:hAnsi="Arial Narrow"/>
          <w:b/>
          <w:sz w:val="24"/>
          <w:szCs w:val="24"/>
        </w:rPr>
        <w:t>HORMIGON CICLOPEO</w:t>
      </w:r>
    </w:p>
    <w:p w:rsidR="00AB5EC2" w:rsidRPr="002F2B3C" w:rsidRDefault="00AB5EC2" w:rsidP="00AB5EC2">
      <w:pPr>
        <w:spacing w:after="0" w:line="240" w:lineRule="auto"/>
        <w:ind w:left="357"/>
        <w:jc w:val="both"/>
        <w:rPr>
          <w:rFonts w:ascii="Arial Narrow" w:hAnsi="Arial Narrow"/>
          <w:b/>
          <w:sz w:val="24"/>
          <w:szCs w:val="24"/>
        </w:rPr>
      </w:pPr>
    </w:p>
    <w:p w:rsidR="00AB5EC2" w:rsidRPr="002F2B3C" w:rsidRDefault="00AB5EC2" w:rsidP="00CF1C45">
      <w:pPr>
        <w:pStyle w:val="Estilo1"/>
        <w:numPr>
          <w:ilvl w:val="1"/>
          <w:numId w:val="35"/>
        </w:numPr>
        <w:spacing w:after="100" w:afterAutospacing="1" w:line="312" w:lineRule="auto"/>
        <w:ind w:left="357" w:hanging="357"/>
      </w:pPr>
      <w:r w:rsidRPr="002F2B3C">
        <w:t>DEFINICIÓN.</w:t>
      </w:r>
    </w:p>
    <w:p w:rsidR="00AB5EC2" w:rsidRPr="002F2B3C"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r w:rsidRPr="002F2B3C">
        <w:rPr>
          <w:rFonts w:ascii="Arial Narrow" w:eastAsia="Arial Unicode MS" w:hAnsi="Arial Narrow"/>
          <w:sz w:val="24"/>
          <w:szCs w:val="24"/>
          <w:lang w:val="es-ES_tradnl"/>
        </w:rPr>
        <w:t>Comprende los trabajos necesarios para el corte, rotura y remoción  de las estructuras de hormigón ciclópeo, como: cimientos, sobre</w:t>
      </w:r>
      <w:r w:rsidR="008B3F29" w:rsidRPr="002F2B3C">
        <w:rPr>
          <w:rFonts w:ascii="Arial Narrow" w:eastAsia="Arial Unicode MS" w:hAnsi="Arial Narrow"/>
          <w:sz w:val="24"/>
          <w:szCs w:val="24"/>
          <w:lang w:val="es-ES_tradnl"/>
        </w:rPr>
        <w:t xml:space="preserve"> </w:t>
      </w:r>
      <w:r w:rsidRPr="002F2B3C">
        <w:rPr>
          <w:rFonts w:ascii="Arial Narrow" w:eastAsia="Arial Unicode MS" w:hAnsi="Arial Narrow"/>
          <w:sz w:val="24"/>
          <w:szCs w:val="24"/>
          <w:lang w:val="es-ES_tradnl"/>
        </w:rPr>
        <w:t>cimientos, muros de elevaciones laterales, longitudinales, bóvedas, canales, graderías y otras, incluyendo la remoción del material por el cual está constituida (piedra, vaciado de cemento y cualquier otro tipo de material existente por debajo), identificados en los planos de construcción y/o instrucciones del SUPERVISOR de Obra, de esta manera descubrir el terreno definido en el replanteo para la ejecución de la zanja correspondiente a la red secundaria.</w:t>
      </w:r>
    </w:p>
    <w:p w:rsidR="00AB5EC2" w:rsidRPr="002F2B3C" w:rsidRDefault="00AB5EC2" w:rsidP="00CF1C45">
      <w:pPr>
        <w:pStyle w:val="Estilo1"/>
        <w:numPr>
          <w:ilvl w:val="1"/>
          <w:numId w:val="35"/>
        </w:numPr>
        <w:spacing w:before="100" w:beforeAutospacing="1" w:after="100" w:afterAutospacing="1" w:line="312" w:lineRule="auto"/>
      </w:pPr>
      <w:r w:rsidRPr="002F2B3C">
        <w:t>MATERIALES, HERRAMIENTAS Y EQUIPO.</w:t>
      </w:r>
    </w:p>
    <w:p w:rsidR="00AB5EC2" w:rsidRPr="002F2B3C"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r w:rsidRPr="002F2B3C">
        <w:rPr>
          <w:rFonts w:ascii="Arial Narrow" w:hAnsi="Arial Narrow"/>
          <w:kern w:val="28"/>
          <w:sz w:val="24"/>
          <w:szCs w:val="24"/>
        </w:rPr>
        <w:t xml:space="preserve">El CONTRATISTA realizará los trabajos de demolición, empleando las herramientas y equipo </w:t>
      </w:r>
      <w:r w:rsidRPr="002F2B3C">
        <w:rPr>
          <w:rFonts w:ascii="Arial Narrow" w:eastAsia="Arial Unicode MS" w:hAnsi="Arial Narrow"/>
          <w:sz w:val="24"/>
          <w:szCs w:val="24"/>
          <w:lang w:val="es-ES_tradnl"/>
        </w:rPr>
        <w:t xml:space="preserve">necesarios para la ejecución del ítem </w:t>
      </w:r>
      <w:r w:rsidRPr="002F2B3C">
        <w:rPr>
          <w:rFonts w:ascii="Arial Narrow" w:hAnsi="Arial Narrow"/>
          <w:kern w:val="28"/>
          <w:sz w:val="24"/>
          <w:szCs w:val="24"/>
          <w:lang w:val="es-ES_tradnl"/>
        </w:rPr>
        <w:t>(cortadora mecánica, martillo Neumático/Eléctrico, etc.)</w:t>
      </w:r>
      <w:r w:rsidRPr="002F2B3C">
        <w:rPr>
          <w:rFonts w:ascii="Arial Narrow" w:eastAsia="Arial Unicode MS" w:hAnsi="Arial Narrow"/>
          <w:sz w:val="24"/>
          <w:szCs w:val="24"/>
          <w:lang w:val="es-ES_tradnl"/>
        </w:rPr>
        <w:t>, los mismos serán proporcionados por el CONTRATISTA.</w:t>
      </w:r>
      <w:r w:rsidRPr="002F2B3C">
        <w:rPr>
          <w:rFonts w:ascii="Arial Narrow" w:eastAsia="Times New Roman" w:hAnsi="Arial Narrow"/>
          <w:kern w:val="28"/>
          <w:sz w:val="24"/>
          <w:szCs w:val="24"/>
          <w:lang w:val="es-ES_tradnl"/>
        </w:rPr>
        <w:t xml:space="preserve"> 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AB5EC2" w:rsidRPr="002F2B3C" w:rsidRDefault="00AB5EC2" w:rsidP="00CF1C45">
      <w:pPr>
        <w:pStyle w:val="Estilo1"/>
        <w:numPr>
          <w:ilvl w:val="1"/>
          <w:numId w:val="35"/>
        </w:numPr>
        <w:spacing w:before="100" w:beforeAutospacing="1" w:after="100" w:afterAutospacing="1" w:line="312" w:lineRule="auto"/>
      </w:pPr>
      <w:r w:rsidRPr="002F2B3C">
        <w:t>PROCEDIMIENTO PARA LA EJECUCIÓN.</w:t>
      </w:r>
    </w:p>
    <w:p w:rsidR="00AB5EC2" w:rsidRPr="002F2B3C"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2F2B3C">
        <w:rPr>
          <w:rFonts w:ascii="Arial Narrow" w:eastAsia="Arial Unicode MS" w:hAnsi="Arial Narrow"/>
          <w:sz w:val="24"/>
          <w:szCs w:val="24"/>
          <w:lang w:val="es-ES_tradnl"/>
        </w:rPr>
        <w:t>Previa al corte y rotura del material deberá hacerse un reporte fotográfico a detalle con el fin de tener un antes y un después del sector a ser intervenido. El sector de trabajo debe estar perfectamente señalizado incluyendo a las vías alternas de ser el caso, a fin de evitar que peatones y otros obreros se acerquen mientras se hace uso de la amoladora o cortadora.</w:t>
      </w:r>
    </w:p>
    <w:p w:rsidR="00AB5EC2" w:rsidRPr="002F2B3C"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2F2B3C">
        <w:rPr>
          <w:rFonts w:ascii="Arial Narrow" w:eastAsia="Arial Unicode MS" w:hAnsi="Arial Narrow"/>
          <w:sz w:val="24"/>
          <w:szCs w:val="24"/>
          <w:lang w:val="es-ES_tradnl"/>
        </w:rPr>
        <w:t xml:space="preserve">Para realizar el cortado, se debe utilizar cortadora mecánica o amoladora con previa autorización del SUPERVISOR, la misma debe estar en buenas condiciones para un buen uso, evitando así apertura de mayores áreas a las especificadas por el SUPERVISOR de obra de YPFB. El corte y rotura serán realizados de acuerdo a las dimensiones establecidas en las especificaciones técnicas y en coordinación con el SUPERVISOR </w:t>
      </w:r>
      <w:r w:rsidR="008B3F29" w:rsidRPr="002F2B3C">
        <w:rPr>
          <w:rFonts w:ascii="Arial Narrow" w:eastAsia="Arial Unicode MS" w:hAnsi="Arial Narrow"/>
          <w:sz w:val="24"/>
          <w:szCs w:val="24"/>
          <w:lang w:val="es-ES_tradnl"/>
        </w:rPr>
        <w:t>DE OBRA</w:t>
      </w:r>
      <w:r w:rsidRPr="002F2B3C">
        <w:rPr>
          <w:rFonts w:ascii="Arial Narrow" w:eastAsia="Arial Unicode MS" w:hAnsi="Arial Narrow"/>
          <w:sz w:val="24"/>
          <w:szCs w:val="24"/>
          <w:lang w:val="es-ES_tradnl"/>
        </w:rPr>
        <w:t>, sin reconocimiento  de pago por trabajos no autorizados.</w:t>
      </w:r>
    </w:p>
    <w:p w:rsidR="00AB5EC2" w:rsidRPr="002F2B3C"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2F2B3C">
        <w:rPr>
          <w:rFonts w:ascii="Arial Narrow" w:eastAsia="Arial Unicode MS" w:hAnsi="Arial Narrow"/>
          <w:sz w:val="24"/>
          <w:szCs w:val="24"/>
          <w:lang w:val="es-ES_tradnl"/>
        </w:rPr>
        <w:t xml:space="preserve">Al momento de utilizar la cortadora mecánica, el operador de los equipos deberá necesariamente usar guantes protectores de cuero, zapatos con punta de acero, lentes de seguridad, mascarillas auto filtrantes </w:t>
      </w:r>
      <w:r w:rsidRPr="002F2B3C">
        <w:rPr>
          <w:rFonts w:ascii="Arial Narrow" w:eastAsia="Arial Unicode MS" w:hAnsi="Arial Narrow"/>
          <w:sz w:val="24"/>
          <w:szCs w:val="24"/>
          <w:lang w:val="es-ES_tradnl"/>
        </w:rPr>
        <w:lastRenderedPageBreak/>
        <w:t>para partículas, y con el fin de evitar que el polvo afecte a los transeúntes, vecinos y demás trabajadores. En caso de utilizar la amoladora se deberá humedecer el área constantemente.</w:t>
      </w:r>
    </w:p>
    <w:p w:rsidR="00AB5EC2" w:rsidRPr="002F2B3C"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2F2B3C">
        <w:rPr>
          <w:rFonts w:ascii="Arial Narrow" w:eastAsia="Arial Unicode MS" w:hAnsi="Arial Narrow"/>
          <w:sz w:val="24"/>
          <w:szCs w:val="24"/>
          <w:lang w:val="es-ES_tradnl"/>
        </w:rPr>
        <w:t xml:space="preserve">Posteriormente deberá realizar la demolición utilizando martillo </w:t>
      </w:r>
      <w:r w:rsidRPr="002F2B3C">
        <w:rPr>
          <w:rFonts w:ascii="Arial Narrow" w:hAnsi="Arial Narrow"/>
          <w:kern w:val="28"/>
          <w:sz w:val="24"/>
          <w:szCs w:val="24"/>
          <w:lang w:val="es-ES_tradnl"/>
        </w:rPr>
        <w:t>Neumático/Eléctrico</w:t>
      </w:r>
      <w:r w:rsidRPr="002F2B3C">
        <w:rPr>
          <w:rFonts w:ascii="Arial Narrow" w:eastAsia="Arial Unicode MS" w:hAnsi="Arial Narrow"/>
          <w:sz w:val="24"/>
          <w:szCs w:val="24"/>
          <w:lang w:val="es-ES_tradnl"/>
        </w:rPr>
        <w:t>, previa autorización del SUPERVISOR, la misma debe estar en buenas condiciones para su buen uso, evitando así apertura de mayores áreas a las especificadas por el SUPERVISOR de obra de YPFB.</w:t>
      </w:r>
    </w:p>
    <w:p w:rsidR="00AB5EC2" w:rsidRPr="002F2B3C" w:rsidRDefault="00AB5EC2" w:rsidP="00980E6D">
      <w:pPr>
        <w:spacing w:before="100" w:beforeAutospacing="1" w:after="100" w:afterAutospacing="1" w:line="240" w:lineRule="auto"/>
        <w:jc w:val="both"/>
        <w:rPr>
          <w:rFonts w:ascii="Arial Narrow" w:hAnsi="Arial Narrow"/>
          <w:kern w:val="28"/>
          <w:sz w:val="24"/>
          <w:szCs w:val="24"/>
        </w:rPr>
      </w:pPr>
      <w:r w:rsidRPr="002F2B3C">
        <w:rPr>
          <w:rFonts w:ascii="Arial Narrow" w:hAnsi="Arial Narrow"/>
          <w:kern w:val="28"/>
          <w:sz w:val="24"/>
          <w:szCs w:val="24"/>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AB5EC2" w:rsidRPr="002F2B3C"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2F2B3C">
        <w:rPr>
          <w:rFonts w:ascii="Arial Narrow" w:eastAsia="Arial Unicode MS" w:hAnsi="Arial Narrow"/>
          <w:sz w:val="24"/>
          <w:szCs w:val="24"/>
          <w:lang w:val="es-ES_tradnl"/>
        </w:rPr>
        <w:t xml:space="preserve">El ejecutor deberá remover la cobertura existente en el terreno para la zanja, realizando el retiro de los mismos inmediatamente concluidos los trabajos de corte. </w:t>
      </w:r>
    </w:p>
    <w:p w:rsidR="00AB5EC2" w:rsidRPr="002F2B3C"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2F2B3C">
        <w:rPr>
          <w:rFonts w:ascii="Arial Narrow" w:eastAsia="Arial Unicode MS" w:hAnsi="Arial Narrow"/>
          <w:sz w:val="24"/>
          <w:szCs w:val="24"/>
          <w:lang w:val="es-ES_tradnl"/>
        </w:rPr>
        <w:t>Los escombros deberán ser retirados del lugar de trabajo  y dispuestos en los botaderos autorizados por el GAMLP.</w:t>
      </w:r>
    </w:p>
    <w:p w:rsidR="008B3F29" w:rsidRPr="002F2B3C" w:rsidRDefault="008B3F29"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
        </w:rPr>
      </w:pPr>
      <w:r w:rsidRPr="002F2B3C">
        <w:rPr>
          <w:rFonts w:ascii="Arial Narrow" w:eastAsia="Arial Unicode MS" w:hAnsi="Arial Narrow"/>
          <w:sz w:val="24"/>
          <w:szCs w:val="24"/>
          <w:lang w:val="es-ES"/>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AB5EC2" w:rsidRPr="002F2B3C" w:rsidRDefault="00AB5EC2" w:rsidP="00CF1C45">
      <w:pPr>
        <w:pStyle w:val="Estilo1"/>
        <w:numPr>
          <w:ilvl w:val="1"/>
          <w:numId w:val="35"/>
        </w:numPr>
        <w:spacing w:before="100" w:beforeAutospacing="1" w:after="100" w:afterAutospacing="1" w:line="312" w:lineRule="auto"/>
      </w:pPr>
      <w:r w:rsidRPr="002F2B3C">
        <w:t>MEDICIÓN Y FORMA DE PAGO.</w:t>
      </w:r>
    </w:p>
    <w:p w:rsidR="00AB5EC2" w:rsidRPr="002F2B3C"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r w:rsidRPr="002F2B3C">
        <w:rPr>
          <w:rFonts w:ascii="Arial Narrow" w:eastAsia="Arial Unicode MS" w:hAnsi="Arial Narrow"/>
          <w:sz w:val="24"/>
          <w:szCs w:val="24"/>
          <w:lang w:val="es-ES_tradnl"/>
        </w:rPr>
        <w:t xml:space="preserve">El corte rotura y/o demolición de </w:t>
      </w:r>
      <w:r w:rsidR="006621F3" w:rsidRPr="002F2B3C">
        <w:rPr>
          <w:rFonts w:ascii="Arial Narrow" w:eastAsia="Arial Unicode MS" w:hAnsi="Arial Narrow"/>
          <w:sz w:val="24"/>
          <w:szCs w:val="24"/>
          <w:lang w:val="es-ES_tradnl"/>
        </w:rPr>
        <w:t>estructuras</w:t>
      </w:r>
      <w:r w:rsidRPr="002F2B3C">
        <w:rPr>
          <w:rFonts w:ascii="Arial Narrow" w:eastAsia="Arial Unicode MS" w:hAnsi="Arial Narrow"/>
          <w:sz w:val="24"/>
          <w:szCs w:val="24"/>
          <w:lang w:val="es-ES_tradnl"/>
        </w:rPr>
        <w:t xml:space="preserve"> de hormigón ciclópeo, se medirá en metros cúbicos, tomando en cuenta únicamente los volúmenes netos ejecutados, de acuerdo a la longitud y ancho establecidas en los planos y autorizadas por el SUPERVISOR de Obra, cualquier exceso correrá por cuenta de la empresa ejecutora.</w:t>
      </w:r>
    </w:p>
    <w:p w:rsidR="00AB5EC2" w:rsidRPr="002F2B3C"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r w:rsidRPr="002F2B3C">
        <w:rPr>
          <w:rFonts w:ascii="Arial Narrow" w:eastAsia="Arial Unicode MS" w:hAnsi="Arial Narrow"/>
          <w:sz w:val="24"/>
          <w:szCs w:val="24"/>
          <w:lang w:val="es-ES_tradnl"/>
        </w:rPr>
        <w:t>Este ítem deberá ser ejecutado de acuerdo a las especificaciones técnicas, medido según lo señalado y aprobado por el SUPERVISOR de Obra de YPFB, será pagado de acuerdo al precio unitario de la propuesta aceptada.</w:t>
      </w:r>
    </w:p>
    <w:p w:rsidR="00AB5EC2" w:rsidRPr="002F2B3C"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r w:rsidRPr="002F2B3C">
        <w:rPr>
          <w:rFonts w:ascii="Arial Narrow" w:eastAsia="Arial Unicode MS" w:hAnsi="Arial Narrow"/>
          <w:sz w:val="24"/>
          <w:szCs w:val="24"/>
          <w:lang w:val="es-ES_tradnl"/>
        </w:rPr>
        <w:t>Dicho precio será compensación total por los materiales, mano de obra, herramientas, equipo y otros gastos que sean necesarios para la adecuada y correcta ejecución de los trabajos.</w:t>
      </w:r>
    </w:p>
    <w:p w:rsidR="005E52DC" w:rsidRPr="002F2B3C" w:rsidRDefault="005E52DC" w:rsidP="00980E6D">
      <w:pPr>
        <w:spacing w:before="100" w:beforeAutospacing="1" w:after="100" w:afterAutospacing="1" w:line="240" w:lineRule="auto"/>
        <w:jc w:val="both"/>
        <w:rPr>
          <w:rFonts w:ascii="Arial Narrow" w:eastAsia="Arial Unicode MS" w:hAnsi="Arial Narrow"/>
          <w:sz w:val="24"/>
          <w:szCs w:val="24"/>
          <w:lang w:val="es-ES_tradnl"/>
        </w:rPr>
      </w:pPr>
    </w:p>
    <w:p w:rsidR="00AB5EC2" w:rsidRPr="002F2B3C" w:rsidRDefault="00AB5EC2" w:rsidP="00CF1C45">
      <w:pPr>
        <w:numPr>
          <w:ilvl w:val="0"/>
          <w:numId w:val="35"/>
        </w:numPr>
        <w:spacing w:line="240" w:lineRule="auto"/>
        <w:ind w:left="567" w:hanging="567"/>
        <w:jc w:val="both"/>
        <w:rPr>
          <w:rFonts w:ascii="Arial Narrow" w:hAnsi="Arial Narrow"/>
          <w:b/>
          <w:sz w:val="24"/>
          <w:szCs w:val="24"/>
        </w:rPr>
      </w:pPr>
      <w:bookmarkStart w:id="221" w:name="_Toc388648576"/>
      <w:bookmarkStart w:id="222" w:name="_Toc388648665"/>
      <w:bookmarkStart w:id="223" w:name="_Toc388693326"/>
      <w:bookmarkStart w:id="224" w:name="_Toc388702289"/>
      <w:bookmarkStart w:id="225" w:name="_Toc388724569"/>
      <w:bookmarkStart w:id="226" w:name="_Toc404098158"/>
      <w:bookmarkEnd w:id="172"/>
      <w:bookmarkEnd w:id="173"/>
      <w:bookmarkEnd w:id="174"/>
      <w:bookmarkEnd w:id="175"/>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r w:rsidRPr="002F2B3C">
        <w:rPr>
          <w:rFonts w:ascii="Arial Narrow" w:hAnsi="Arial Narrow"/>
          <w:b/>
          <w:sz w:val="24"/>
          <w:szCs w:val="24"/>
        </w:rPr>
        <w:lastRenderedPageBreak/>
        <w:t xml:space="preserve">EXCAVACIÓN DE ZANJA </w:t>
      </w:r>
      <w:bookmarkEnd w:id="176"/>
      <w:bookmarkEnd w:id="177"/>
      <w:bookmarkEnd w:id="178"/>
      <w:bookmarkEnd w:id="179"/>
      <w:bookmarkEnd w:id="180"/>
      <w:bookmarkEnd w:id="181"/>
      <w:bookmarkEnd w:id="182"/>
      <w:bookmarkEnd w:id="183"/>
      <w:bookmarkEnd w:id="184"/>
      <w:bookmarkEnd w:id="221"/>
      <w:bookmarkEnd w:id="222"/>
      <w:bookmarkEnd w:id="223"/>
      <w:bookmarkEnd w:id="224"/>
      <w:bookmarkEnd w:id="225"/>
      <w:bookmarkEnd w:id="226"/>
      <w:r w:rsidR="009444BD" w:rsidRPr="002F2B3C">
        <w:rPr>
          <w:rFonts w:ascii="Arial Narrow" w:hAnsi="Arial Narrow"/>
          <w:b/>
          <w:sz w:val="24"/>
          <w:szCs w:val="24"/>
        </w:rPr>
        <w:t>TERRENO SEMIDURO</w:t>
      </w:r>
    </w:p>
    <w:p w:rsidR="00AB5EC2" w:rsidRPr="002F2B3C" w:rsidRDefault="00AB5EC2" w:rsidP="00CF1C45">
      <w:pPr>
        <w:pStyle w:val="Estilo1"/>
        <w:numPr>
          <w:ilvl w:val="1"/>
          <w:numId w:val="35"/>
        </w:numPr>
        <w:spacing w:before="100" w:beforeAutospacing="1" w:after="200"/>
      </w:pPr>
      <w:r w:rsidRPr="002F2B3C">
        <w:t>DEFINICIÓN.</w:t>
      </w:r>
      <w:bookmarkStart w:id="227" w:name="_Toc314666598"/>
    </w:p>
    <w:p w:rsidR="00AB5EC2" w:rsidRPr="002F2B3C"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eastAsia="Arial Unicode MS" w:hAnsi="Arial Narrow"/>
          <w:sz w:val="24"/>
          <w:szCs w:val="24"/>
          <w:lang w:val="es-ES_tradnl"/>
        </w:rPr>
        <w:t xml:space="preserve">Este ítem comprende los trabajos necesarios </w:t>
      </w:r>
      <w:r w:rsidR="00BB3DE0" w:rsidRPr="002F2B3C">
        <w:rPr>
          <w:rFonts w:ascii="Arial Narrow" w:eastAsia="Arial Unicode MS" w:hAnsi="Arial Narrow"/>
          <w:sz w:val="24"/>
          <w:szCs w:val="24"/>
          <w:lang w:val="es-ES_tradnl"/>
        </w:rPr>
        <w:t>para</w:t>
      </w:r>
      <w:r w:rsidR="00BB3DE0" w:rsidRPr="002F2B3C" w:rsidDel="00761165">
        <w:rPr>
          <w:rFonts w:ascii="Arial Narrow" w:eastAsia="Arial Unicode MS" w:hAnsi="Arial Narrow"/>
          <w:sz w:val="24"/>
          <w:szCs w:val="24"/>
          <w:lang w:val="es-ES_tradnl"/>
        </w:rPr>
        <w:t xml:space="preserve"> </w:t>
      </w:r>
      <w:r w:rsidR="00BB3DE0" w:rsidRPr="002F2B3C">
        <w:rPr>
          <w:rFonts w:ascii="Arial Narrow" w:eastAsia="Arial Unicode MS" w:hAnsi="Arial Narrow"/>
          <w:sz w:val="24"/>
          <w:szCs w:val="24"/>
          <w:lang w:val="es-ES_tradnl"/>
        </w:rPr>
        <w:t xml:space="preserve"> la excavación en zanja en terreno </w:t>
      </w:r>
      <w:proofErr w:type="spellStart"/>
      <w:r w:rsidR="00BB3DE0" w:rsidRPr="002F2B3C">
        <w:rPr>
          <w:rFonts w:ascii="Arial Narrow" w:eastAsia="Arial Unicode MS" w:hAnsi="Arial Narrow"/>
          <w:sz w:val="24"/>
          <w:szCs w:val="24"/>
          <w:lang w:val="es-ES_tradnl"/>
        </w:rPr>
        <w:t>semi</w:t>
      </w:r>
      <w:proofErr w:type="spellEnd"/>
      <w:r w:rsidR="00BB3DE0" w:rsidRPr="002F2B3C">
        <w:rPr>
          <w:rFonts w:ascii="Arial Narrow" w:eastAsia="Arial Unicode MS" w:hAnsi="Arial Narrow"/>
          <w:sz w:val="24"/>
          <w:szCs w:val="24"/>
          <w:lang w:val="es-ES_tradnl"/>
        </w:rPr>
        <w:t>-duro</w:t>
      </w:r>
      <w:r w:rsidRPr="002F2B3C">
        <w:rPr>
          <w:rFonts w:ascii="Arial Narrow" w:hAnsi="Arial Narrow"/>
          <w:kern w:val="28"/>
          <w:sz w:val="24"/>
          <w:szCs w:val="24"/>
          <w:lang w:val="es-ES_tradnl"/>
        </w:rPr>
        <w:t xml:space="preserve"> con la finalidad de realizar el tendido de tuberías de </w:t>
      </w:r>
      <w:r w:rsidR="00BB3DE0" w:rsidRPr="002F2B3C">
        <w:rPr>
          <w:rFonts w:ascii="Arial Narrow" w:hAnsi="Arial Narrow"/>
          <w:kern w:val="28"/>
          <w:sz w:val="24"/>
          <w:szCs w:val="24"/>
          <w:lang w:val="es-ES_tradnl"/>
        </w:rPr>
        <w:t>P.E.</w:t>
      </w:r>
      <w:r w:rsidRPr="002F2B3C">
        <w:rPr>
          <w:rFonts w:ascii="Arial Narrow" w:hAnsi="Arial Narrow"/>
          <w:kern w:val="28"/>
          <w:sz w:val="24"/>
          <w:szCs w:val="24"/>
          <w:lang w:val="es-ES_tradnl"/>
        </w:rPr>
        <w:t xml:space="preserve">  en sus distintos diámetros, actividad  a ser realizada, en la clase de terreno </w:t>
      </w:r>
      <w:r w:rsidR="009444BD" w:rsidRPr="002F2B3C">
        <w:rPr>
          <w:rFonts w:ascii="Arial Narrow" w:hAnsi="Arial Narrow"/>
          <w:kern w:val="28"/>
          <w:sz w:val="24"/>
          <w:szCs w:val="24"/>
          <w:lang w:val="es-ES_tradnl"/>
        </w:rPr>
        <w:t>semiduro</w:t>
      </w:r>
      <w:r w:rsidRPr="002F2B3C">
        <w:rPr>
          <w:rFonts w:ascii="Arial Narrow" w:hAnsi="Arial Narrow"/>
          <w:kern w:val="28"/>
          <w:sz w:val="24"/>
          <w:szCs w:val="24"/>
          <w:lang w:val="es-ES_tradnl"/>
        </w:rPr>
        <w:t xml:space="preserve"> una vez retirada la cobertura existente (acera, empedrado, adoquín, asfalto, etc.), de acuerdo a especificaciones, planos, gráficos </w:t>
      </w:r>
      <w:r w:rsidRPr="002F2B3C">
        <w:rPr>
          <w:rFonts w:ascii="Arial Narrow" w:eastAsia="Arial Unicode MS" w:hAnsi="Arial Narrow"/>
          <w:sz w:val="24"/>
          <w:szCs w:val="24"/>
          <w:lang w:val="es-ES_tradnl"/>
        </w:rPr>
        <w:t>y/o instrucciones emitidas por el SUPERVISOR</w:t>
      </w:r>
      <w:r w:rsidRPr="002F2B3C">
        <w:rPr>
          <w:rFonts w:ascii="Arial Narrow" w:hAnsi="Arial Narrow"/>
          <w:kern w:val="28"/>
          <w:sz w:val="24"/>
          <w:szCs w:val="24"/>
          <w:lang w:val="es-ES_tradnl"/>
        </w:rPr>
        <w:t xml:space="preserve">, utilizando medios mecánicos o manuales. En este ítem se incluye cualquier desbroce superficial </w:t>
      </w:r>
      <w:bookmarkEnd w:id="227"/>
    </w:p>
    <w:p w:rsidR="00AB5EC2" w:rsidRPr="002F2B3C" w:rsidRDefault="00AB5EC2" w:rsidP="00CF1C45">
      <w:pPr>
        <w:pStyle w:val="Estilo1"/>
        <w:numPr>
          <w:ilvl w:val="1"/>
          <w:numId w:val="35"/>
        </w:numPr>
        <w:spacing w:before="100" w:beforeAutospacing="1" w:after="100" w:afterAutospacing="1" w:line="312" w:lineRule="auto"/>
      </w:pPr>
      <w:r w:rsidRPr="002F2B3C">
        <w:t>MATERIALES, HERRAMIENTAS Y EQUIPO.</w:t>
      </w:r>
    </w:p>
    <w:p w:rsidR="00AB5EC2" w:rsidRPr="002F2B3C"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 xml:space="preserve">El CONTRATISTA proporcionará todos los materiales, herramientas y equipos necesarios (martillo neumático o eléctrico, palas, picotas, barretas, carretillas, </w:t>
      </w:r>
      <w:proofErr w:type="spellStart"/>
      <w:r w:rsidRPr="002F2B3C">
        <w:rPr>
          <w:rFonts w:ascii="Arial Narrow" w:hAnsi="Arial Narrow"/>
          <w:kern w:val="28"/>
          <w:sz w:val="24"/>
          <w:szCs w:val="24"/>
          <w:lang w:val="es-ES_tradnl"/>
        </w:rPr>
        <w:t>etc</w:t>
      </w:r>
      <w:proofErr w:type="spellEnd"/>
      <w:r w:rsidRPr="002F2B3C">
        <w:rPr>
          <w:rFonts w:ascii="Arial Narrow" w:hAnsi="Arial Narrow"/>
          <w:kern w:val="28"/>
          <w:sz w:val="24"/>
          <w:szCs w:val="24"/>
          <w:lang w:val="es-ES_tradnl"/>
        </w:rPr>
        <w:t>) para la ejecución de los trabajos, los mismos deberán ser aprobados por el SUPERVISOR al Inicio de la actividad</w:t>
      </w:r>
    </w:p>
    <w:p w:rsidR="00AB5EC2" w:rsidRPr="002F2B3C" w:rsidRDefault="00AB5EC2" w:rsidP="00CF1C45">
      <w:pPr>
        <w:pStyle w:val="Estilo1"/>
        <w:numPr>
          <w:ilvl w:val="1"/>
          <w:numId w:val="35"/>
        </w:numPr>
        <w:spacing w:before="100" w:beforeAutospacing="1" w:after="100" w:afterAutospacing="1" w:line="312" w:lineRule="auto"/>
      </w:pPr>
      <w:r w:rsidRPr="002F2B3C">
        <w:t>PROCEDIMIENTO PARA LA EJECUCIÓN.</w:t>
      </w:r>
    </w:p>
    <w:p w:rsidR="00AB5EC2" w:rsidRPr="002F2B3C"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bookmarkStart w:id="228" w:name="_Toc314666600"/>
      <w:r w:rsidRPr="002F2B3C">
        <w:rPr>
          <w:rFonts w:ascii="Arial Narrow" w:eastAsia="Arial Unicode MS" w:hAnsi="Arial Narrow"/>
          <w:sz w:val="24"/>
          <w:szCs w:val="24"/>
          <w:lang w:val="es-ES_tradnl"/>
        </w:rPr>
        <w:t xml:space="preserve">Realizado el Correspondiente replanteo topográfico en Obra, el SUPERVISOR evaluara y aprobara cambios en el trazo del tendido. </w:t>
      </w:r>
    </w:p>
    <w:p w:rsidR="00535C87" w:rsidRPr="002F2B3C"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 xml:space="preserve">Los trabajos de Excavación de zanja serán ejecutados una vez que los </w:t>
      </w:r>
      <w:proofErr w:type="spellStart"/>
      <w:r w:rsidRPr="002F2B3C">
        <w:rPr>
          <w:rFonts w:ascii="Arial Narrow" w:hAnsi="Arial Narrow"/>
          <w:kern w:val="28"/>
          <w:sz w:val="24"/>
          <w:szCs w:val="24"/>
          <w:lang w:val="es-ES_tradnl"/>
        </w:rPr>
        <w:t>Items</w:t>
      </w:r>
      <w:proofErr w:type="spellEnd"/>
      <w:r w:rsidRPr="002F2B3C">
        <w:rPr>
          <w:rFonts w:ascii="Arial Narrow" w:hAnsi="Arial Narrow"/>
          <w:kern w:val="28"/>
          <w:sz w:val="24"/>
          <w:szCs w:val="24"/>
          <w:lang w:val="es-ES_tradnl"/>
        </w:rPr>
        <w:t xml:space="preserve"> de replanteo, corte y remoción de coberturas correspondientes hayan sido ejecutados de acuerdo a las especificaciones técnicas. Se dará inicio al ítem de excavaciones siempre y cuando su inicio sea aprobado por el</w:t>
      </w:r>
      <w:r w:rsidR="00535C87" w:rsidRPr="002F2B3C">
        <w:rPr>
          <w:rFonts w:ascii="Arial Narrow" w:hAnsi="Arial Narrow"/>
          <w:kern w:val="28"/>
          <w:sz w:val="24"/>
          <w:szCs w:val="24"/>
          <w:lang w:val="es-ES_tradnl"/>
        </w:rPr>
        <w:t xml:space="preserve"> </w:t>
      </w:r>
      <w:r w:rsidRPr="002F2B3C">
        <w:rPr>
          <w:rFonts w:ascii="Arial Narrow" w:hAnsi="Arial Narrow"/>
          <w:kern w:val="28"/>
          <w:sz w:val="24"/>
          <w:szCs w:val="24"/>
          <w:lang w:val="es-ES_tradnl"/>
        </w:rPr>
        <w:t>SUPERVISOR</w:t>
      </w:r>
      <w:bookmarkEnd w:id="228"/>
      <w:r w:rsidR="00535C87" w:rsidRPr="002F2B3C">
        <w:rPr>
          <w:rFonts w:ascii="Arial Narrow" w:hAnsi="Arial Narrow"/>
          <w:kern w:val="28"/>
          <w:sz w:val="24"/>
          <w:szCs w:val="24"/>
          <w:lang w:val="es-ES_tradnl"/>
        </w:rPr>
        <w:t xml:space="preserve"> </w:t>
      </w:r>
      <w:bookmarkStart w:id="229" w:name="_Toc314666601"/>
      <w:r w:rsidR="00535C87" w:rsidRPr="002F2B3C">
        <w:rPr>
          <w:rFonts w:ascii="Arial Narrow" w:hAnsi="Arial Narrow"/>
          <w:kern w:val="28"/>
          <w:sz w:val="24"/>
          <w:szCs w:val="24"/>
          <w:lang w:val="es-ES_tradnl"/>
        </w:rPr>
        <w:t>en cada tramo.</w:t>
      </w:r>
    </w:p>
    <w:p w:rsidR="00535C87" w:rsidRPr="002F2B3C"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w:t>
      </w:r>
    </w:p>
    <w:p w:rsidR="00AB5EC2" w:rsidRPr="002F2B3C"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y el afectado (Pudiendo ser este un vecino o bien una empresa privada o estatal).</w:t>
      </w:r>
      <w:bookmarkEnd w:id="229"/>
    </w:p>
    <w:p w:rsidR="00AB5EC2" w:rsidRPr="002F2B3C" w:rsidRDefault="00AB5EC2" w:rsidP="00980E6D">
      <w:pPr>
        <w:spacing w:before="100" w:beforeAutospacing="1" w:after="100" w:afterAutospacing="1" w:line="240" w:lineRule="auto"/>
        <w:jc w:val="both"/>
        <w:rPr>
          <w:rFonts w:ascii="Arial Narrow" w:hAnsi="Arial Narrow"/>
          <w:kern w:val="28"/>
          <w:sz w:val="24"/>
          <w:szCs w:val="24"/>
          <w:lang w:val="es-ES_tradnl"/>
        </w:rPr>
      </w:pPr>
      <w:bookmarkStart w:id="230" w:name="_Toc314666602"/>
      <w:r w:rsidRPr="002F2B3C">
        <w:rPr>
          <w:rFonts w:ascii="Arial Narrow" w:hAnsi="Arial Narrow"/>
          <w:kern w:val="28"/>
          <w:sz w:val="24"/>
          <w:szCs w:val="24"/>
          <w:lang w:val="es-ES_tradnl"/>
        </w:rPr>
        <w:lastRenderedPageBreak/>
        <w:t>Cuando la excavación haya alcanzado la profundidad y perfilado de acuerdo a los planos</w:t>
      </w:r>
      <w:r w:rsidR="00DA525F" w:rsidRPr="002F2B3C">
        <w:rPr>
          <w:rFonts w:ascii="Arial Narrow" w:hAnsi="Arial Narrow"/>
          <w:kern w:val="28"/>
          <w:sz w:val="24"/>
          <w:szCs w:val="24"/>
          <w:lang w:val="es-ES_tradnl"/>
        </w:rPr>
        <w:t xml:space="preserve"> e instrucciones emitas por del SUPERVISOR DE OBRA</w:t>
      </w:r>
      <w:r w:rsidRPr="002F2B3C">
        <w:rPr>
          <w:rFonts w:ascii="Arial Narrow" w:hAnsi="Arial Narrow"/>
          <w:kern w:val="28"/>
          <w:sz w:val="24"/>
          <w:szCs w:val="24"/>
          <w:lang w:val="es-ES_tradnl"/>
        </w:rPr>
        <w:t xml:space="preserve">, se procederá a la limpieza con el retiro de todo tipo de material que pueda dañar la tubería de </w:t>
      </w:r>
      <w:r w:rsidR="00DA525F" w:rsidRPr="002F2B3C">
        <w:rPr>
          <w:rFonts w:ascii="Arial Narrow" w:hAnsi="Arial Narrow"/>
          <w:kern w:val="28"/>
          <w:sz w:val="24"/>
          <w:szCs w:val="24"/>
          <w:lang w:val="es-ES_tradnl"/>
        </w:rPr>
        <w:t xml:space="preserve">P.E. </w:t>
      </w:r>
    </w:p>
    <w:p w:rsidR="00AB5EC2" w:rsidRPr="002F2B3C"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 xml:space="preserve">En caso de presencia de agua, la excavación deberá ampliarse, a criterio del SUPERVISOR de Obra de YPFB, para contener </w:t>
      </w:r>
      <w:r w:rsidR="00535C87" w:rsidRPr="002F2B3C">
        <w:rPr>
          <w:rFonts w:ascii="Arial Narrow" w:hAnsi="Arial Narrow"/>
          <w:kern w:val="28"/>
          <w:sz w:val="24"/>
          <w:szCs w:val="24"/>
          <w:lang w:val="es-ES_tradnl"/>
        </w:rPr>
        <w:t xml:space="preserve">se colocará </w:t>
      </w:r>
      <w:r w:rsidRPr="002F2B3C">
        <w:rPr>
          <w:rFonts w:ascii="Arial Narrow" w:hAnsi="Arial Narrow"/>
          <w:kern w:val="28"/>
          <w:sz w:val="24"/>
          <w:szCs w:val="24"/>
          <w:lang w:val="es-ES_tradnl"/>
        </w:rPr>
        <w:t>un asiento de grava que correrá por cuenta de la empresa CONTRATISTA.</w:t>
      </w:r>
    </w:p>
    <w:p w:rsidR="00AB5EC2" w:rsidRPr="002F2B3C"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Las excavaciones de zanjas se harán en los horarios que establezca el Gobierno Autónomo Municipal de La Paz, de acuerdo con los planos del proyecto e indicaciones proporcionadas por el SUPERVISOR de Obra de YPFB, el que podrá, durante la excavación, introducir las modificaciones que crea necesarias.</w:t>
      </w:r>
    </w:p>
    <w:p w:rsidR="00AB5EC2" w:rsidRPr="002F2B3C" w:rsidRDefault="00AB5EC2" w:rsidP="00980E6D">
      <w:pPr>
        <w:spacing w:before="100" w:beforeAutospacing="1" w:after="100" w:afterAutospacing="1" w:line="240" w:lineRule="auto"/>
        <w:jc w:val="both"/>
        <w:rPr>
          <w:rFonts w:ascii="Arial Narrow" w:hAnsi="Arial Narrow"/>
          <w:kern w:val="28"/>
          <w:sz w:val="24"/>
          <w:szCs w:val="24"/>
          <w:lang w:val="es-ES_tradnl"/>
        </w:rPr>
      </w:pPr>
      <w:bookmarkStart w:id="231" w:name="_Toc314666604"/>
      <w:r w:rsidRPr="002F2B3C">
        <w:rPr>
          <w:rFonts w:ascii="Arial Narrow" w:hAnsi="Arial Narrow"/>
          <w:kern w:val="28"/>
          <w:sz w:val="24"/>
          <w:szCs w:val="24"/>
          <w:lang w:val="es-ES_tradnl"/>
        </w:rPr>
        <w:t>En caso de excavarse el terreno o las zanjas por debajo del límite inferior o de anchos mayores a lo especificado en los planos constructivos observados por el SUPERVISOR de Obra de YPFB, el CONTRATISTA rellenará el exceso a su cuenta y riesgo, relleno que será propuesto y aprobado por el SUPERVISOR antes de su realización.</w:t>
      </w:r>
      <w:bookmarkEnd w:id="231"/>
    </w:p>
    <w:p w:rsidR="00AB5EC2" w:rsidRPr="002F2B3C" w:rsidRDefault="00AB5EC2" w:rsidP="007B18AB">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 xml:space="preserve">Será responsabilidad del </w:t>
      </w:r>
      <w:r w:rsidR="00535C87" w:rsidRPr="002F2B3C">
        <w:rPr>
          <w:rFonts w:ascii="Arial Narrow" w:hAnsi="Arial Narrow"/>
          <w:kern w:val="28"/>
          <w:sz w:val="24"/>
          <w:szCs w:val="24"/>
          <w:lang w:val="es-ES_tradnl"/>
        </w:rPr>
        <w:t>CONTRATISTA con autorización del SUPERVISOR</w:t>
      </w:r>
      <w:r w:rsidRPr="002F2B3C">
        <w:rPr>
          <w:rFonts w:ascii="Arial Narrow" w:hAnsi="Arial Narrow"/>
          <w:kern w:val="28"/>
          <w:sz w:val="24"/>
          <w:szCs w:val="24"/>
          <w:lang w:val="es-ES_tradnl"/>
        </w:rPr>
        <w:t xml:space="preserve"> comunicar a los propietarios la fecha de ingreso por sus calles. Adicionalmente se coordinara la provisión de Fundas de PVC (esquema 40) para las excavaciones en garajes y su posterior reposición.</w:t>
      </w:r>
    </w:p>
    <w:p w:rsidR="00AB5EC2" w:rsidRPr="002F2B3C"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32" w:name="_Toc314666607"/>
      <w:r w:rsidRPr="002F2B3C">
        <w:rPr>
          <w:rFonts w:ascii="Arial Narrow" w:hAnsi="Arial Narrow"/>
          <w:kern w:val="28"/>
          <w:sz w:val="24"/>
          <w:szCs w:val="24"/>
          <w:lang w:val="es-ES_tradnl"/>
        </w:rPr>
        <w:t>Las excavaciones se efectuarán hasta la profundidad indicada en los planos y será adaptada para poder recibir el tendido de tubería o para permitir la construcción de cámaras o cualquier otra construcción o instalación que requiera de excavación</w:t>
      </w:r>
      <w:bookmarkStart w:id="233" w:name="_Toc314666606"/>
      <w:bookmarkEnd w:id="232"/>
      <w:r w:rsidRPr="002F2B3C">
        <w:rPr>
          <w:rFonts w:ascii="Arial Narrow" w:hAnsi="Arial Narrow"/>
          <w:kern w:val="28"/>
          <w:sz w:val="24"/>
          <w:szCs w:val="24"/>
          <w:lang w:val="es-ES_tradnl"/>
        </w:rPr>
        <w:t>, piedras, grava, arena y otros materiales que se encuentren durante la excavación y que pudieran ser de utilidad durante el desarrollo del proyecto, podrán ser usados por el CONTRATISTA en la misma obra, con autorización de la SUPERVISIÓN de YPFB.</w:t>
      </w:r>
      <w:bookmarkEnd w:id="233"/>
    </w:p>
    <w:p w:rsidR="00AB5EC2" w:rsidRPr="002F2B3C"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En caso de identificarse excavaciones de zanjas que no cumplan con la sección que se indica en los planos constructivos y especificaciones técnicas, el SUPERVISOR procederá de la siguiente manera:</w:t>
      </w:r>
    </w:p>
    <w:p w:rsidR="00AB5EC2" w:rsidRPr="002F2B3C" w:rsidRDefault="00AB5EC2" w:rsidP="00CF1C45">
      <w:pPr>
        <w:pStyle w:val="Prrafodelista"/>
        <w:numPr>
          <w:ilvl w:val="0"/>
          <w:numId w:val="37"/>
        </w:numPr>
        <w:spacing w:before="100" w:beforeAutospacing="1" w:after="100" w:afterAutospacing="1" w:line="240" w:lineRule="auto"/>
        <w:contextualSpacing w:val="0"/>
        <w:jc w:val="both"/>
        <w:rPr>
          <w:rFonts w:ascii="Arial Narrow" w:hAnsi="Arial Narrow"/>
          <w:kern w:val="28"/>
          <w:sz w:val="24"/>
          <w:szCs w:val="24"/>
          <w:lang w:val="es-ES_tradnl"/>
        </w:rPr>
      </w:pPr>
      <w:r w:rsidRPr="002F2B3C">
        <w:rPr>
          <w:rFonts w:ascii="Arial Narrow" w:hAnsi="Arial Narrow"/>
          <w:kern w:val="28"/>
          <w:sz w:val="24"/>
          <w:szCs w:val="24"/>
          <w:lang w:val="es-ES_tradnl"/>
        </w:rPr>
        <w:t>Si en la sección, la profundidad y/o el ancho fuera menor a lo establecido, el CONTRATISTA está obligado a cumplir con la sección tipo, salvo la existencia de obstáculos insalvables a consideración del SUPERVISOR, quien analizara la forma de realizar la protección de tubería correspondiente, por ejemplo: el Uso de Hormigón o Fundas de Protección o ambas.</w:t>
      </w:r>
    </w:p>
    <w:p w:rsidR="00AB5EC2" w:rsidRPr="002F2B3C" w:rsidRDefault="00AB5EC2" w:rsidP="007B18AB">
      <w:pPr>
        <w:spacing w:after="0" w:line="240" w:lineRule="auto"/>
        <w:jc w:val="both"/>
        <w:rPr>
          <w:rFonts w:ascii="Arial Narrow" w:hAnsi="Arial Narrow"/>
          <w:kern w:val="28"/>
          <w:sz w:val="24"/>
          <w:szCs w:val="24"/>
          <w:lang w:val="es-ES_tradnl"/>
        </w:rPr>
      </w:pPr>
      <w:bookmarkStart w:id="234" w:name="_Toc314666603"/>
      <w:bookmarkEnd w:id="230"/>
      <w:r w:rsidRPr="002F2B3C">
        <w:rPr>
          <w:rFonts w:ascii="Arial Narrow" w:hAnsi="Arial Narrow"/>
          <w:kern w:val="28"/>
          <w:sz w:val="24"/>
          <w:szCs w:val="24"/>
          <w:lang w:val="es-ES_tradnl"/>
        </w:rPr>
        <w:t xml:space="preserve">El CONTRATISTA debe mantener siempre las zanjas libres de agua durante el progreso del trabajo. El agua en las zanjas y en las excavaciones será desalojada mediante la utilización de una bomba de agua y lodo de tal manera que no ocasione daño alguno a la salud pública, ni a la propiedad privada o pública, ni </w:t>
      </w:r>
      <w:r w:rsidRPr="002F2B3C">
        <w:rPr>
          <w:rFonts w:ascii="Arial Narrow" w:hAnsi="Arial Narrow"/>
          <w:kern w:val="28"/>
          <w:sz w:val="24"/>
          <w:szCs w:val="24"/>
          <w:lang w:val="es-ES_tradnl"/>
        </w:rPr>
        <w:lastRenderedPageBreak/>
        <w:t>tampoco al trabajo ya terminado o en progreso. Los costos adicionales de estas actividades estarán por cuenta del CONTRATISTA.</w:t>
      </w:r>
    </w:p>
    <w:p w:rsidR="007B18AB" w:rsidRPr="002F2B3C" w:rsidRDefault="007B18AB" w:rsidP="007B18AB">
      <w:pPr>
        <w:spacing w:after="0" w:line="240" w:lineRule="auto"/>
        <w:jc w:val="both"/>
        <w:rPr>
          <w:rFonts w:ascii="Arial Narrow" w:hAnsi="Arial Narrow"/>
          <w:kern w:val="28"/>
          <w:sz w:val="24"/>
          <w:szCs w:val="24"/>
          <w:lang w:val="es-ES_tradnl"/>
        </w:rPr>
      </w:pPr>
    </w:p>
    <w:p w:rsidR="00AB5EC2" w:rsidRPr="002F2B3C" w:rsidRDefault="00AB5EC2" w:rsidP="007B18AB">
      <w:pPr>
        <w:spacing w:after="0"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B5EC2" w:rsidRPr="002F2B3C" w:rsidRDefault="00AB5EC2" w:rsidP="007B18AB">
      <w:pPr>
        <w:spacing w:after="0"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Si fuese necesario el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bookmarkStart w:id="235" w:name="_Toc314666605"/>
      <w:bookmarkEnd w:id="234"/>
    </w:p>
    <w:p w:rsidR="007B18AB" w:rsidRPr="002F2B3C" w:rsidRDefault="007B18AB" w:rsidP="007B18AB">
      <w:pPr>
        <w:spacing w:after="0" w:line="240" w:lineRule="auto"/>
        <w:jc w:val="both"/>
        <w:rPr>
          <w:rFonts w:ascii="Arial Narrow" w:hAnsi="Arial Narrow"/>
          <w:kern w:val="28"/>
          <w:sz w:val="24"/>
          <w:szCs w:val="24"/>
          <w:lang w:val="es-ES_tradnl"/>
        </w:rPr>
      </w:pPr>
    </w:p>
    <w:bookmarkEnd w:id="235"/>
    <w:p w:rsidR="00AB5EC2" w:rsidRPr="002F2B3C" w:rsidRDefault="00AB5EC2" w:rsidP="007B18AB">
      <w:pPr>
        <w:spacing w:after="0"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 xml:space="preserve"> Todas las excavaciones serán hechas a cielo abierto </w:t>
      </w:r>
      <w:r w:rsidRPr="002F2B3C">
        <w:rPr>
          <w:rFonts w:ascii="Arial Narrow" w:eastAsia="Arial Unicode MS" w:hAnsi="Arial Narrow"/>
          <w:iCs/>
          <w:sz w:val="24"/>
          <w:szCs w:val="24"/>
          <w:lang w:val="es-ES_tradnl"/>
        </w:rPr>
        <w:t>de acuerdo a los planos del proyecto y según el replanteo autorizado por el SUPERVISOR</w:t>
      </w:r>
      <w:r w:rsidRPr="002F2B3C">
        <w:rPr>
          <w:rFonts w:ascii="Arial Narrow" w:hAnsi="Arial Narrow"/>
          <w:kern w:val="28"/>
          <w:sz w:val="24"/>
          <w:szCs w:val="24"/>
          <w:lang w:val="es-ES_tradnl"/>
        </w:rPr>
        <w:t xml:space="preserve">. </w:t>
      </w:r>
    </w:p>
    <w:p w:rsidR="00AB5EC2" w:rsidRPr="002F2B3C" w:rsidRDefault="00AB5EC2" w:rsidP="007B18AB">
      <w:pPr>
        <w:spacing w:after="0"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 xml:space="preserve">No se permitirá la ejecución de túneles, salvo casos de necesidad justificada con previa autorización del SUPERVISOR. La ejecución de la actividad conllevara la responsabilidad de reparación de daños si corresponde. </w:t>
      </w:r>
    </w:p>
    <w:p w:rsidR="007B18AB" w:rsidRPr="002F2B3C" w:rsidRDefault="007B18AB" w:rsidP="007B18AB">
      <w:pPr>
        <w:spacing w:after="0" w:line="240" w:lineRule="auto"/>
        <w:jc w:val="both"/>
        <w:rPr>
          <w:rFonts w:ascii="Arial Narrow" w:hAnsi="Arial Narrow"/>
          <w:kern w:val="28"/>
          <w:sz w:val="24"/>
          <w:szCs w:val="24"/>
          <w:lang w:val="es-ES_tradnl"/>
        </w:rPr>
      </w:pPr>
    </w:p>
    <w:p w:rsidR="00AB5EC2" w:rsidRPr="002F2B3C" w:rsidRDefault="00AB5EC2" w:rsidP="007B18AB">
      <w:pPr>
        <w:spacing w:after="0" w:line="240" w:lineRule="auto"/>
        <w:jc w:val="both"/>
        <w:rPr>
          <w:rFonts w:ascii="Arial Narrow" w:hAnsi="Arial Narrow"/>
          <w:kern w:val="28"/>
          <w:sz w:val="24"/>
          <w:szCs w:val="24"/>
          <w:lang w:val="es-ES_tradnl"/>
        </w:rPr>
      </w:pPr>
      <w:bookmarkStart w:id="236" w:name="_Toc314666610"/>
      <w:r w:rsidRPr="002F2B3C">
        <w:rPr>
          <w:rFonts w:ascii="Arial Narrow" w:hAnsi="Arial Narrow"/>
          <w:kern w:val="28"/>
          <w:sz w:val="24"/>
          <w:szCs w:val="24"/>
          <w:lang w:val="es-ES_tradnl"/>
        </w:rPr>
        <w:t xml:space="preserve">Los </w:t>
      </w:r>
      <w:proofErr w:type="spellStart"/>
      <w:r w:rsidRPr="002F2B3C">
        <w:rPr>
          <w:rFonts w:ascii="Arial Narrow" w:hAnsi="Arial Narrow"/>
          <w:kern w:val="28"/>
          <w:sz w:val="24"/>
          <w:szCs w:val="24"/>
          <w:lang w:val="es-ES_tradnl"/>
        </w:rPr>
        <w:t>entibamientos</w:t>
      </w:r>
      <w:proofErr w:type="spellEnd"/>
      <w:r w:rsidRPr="002F2B3C">
        <w:rPr>
          <w:rFonts w:ascii="Arial Narrow" w:hAnsi="Arial Narrow"/>
          <w:kern w:val="28"/>
          <w:sz w:val="24"/>
          <w:szCs w:val="24"/>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bookmarkStart w:id="237" w:name="_Toc314666612"/>
      <w:bookmarkEnd w:id="236"/>
    </w:p>
    <w:p w:rsidR="007B18AB" w:rsidRPr="002F2B3C" w:rsidRDefault="007B18AB" w:rsidP="007B18AB">
      <w:pPr>
        <w:spacing w:after="0" w:line="240" w:lineRule="auto"/>
        <w:jc w:val="both"/>
        <w:rPr>
          <w:rFonts w:ascii="Arial Narrow" w:hAnsi="Arial Narrow"/>
          <w:kern w:val="28"/>
          <w:sz w:val="24"/>
          <w:szCs w:val="24"/>
          <w:lang w:val="es-ES_tradnl"/>
        </w:rPr>
      </w:pPr>
    </w:p>
    <w:bookmarkEnd w:id="237"/>
    <w:p w:rsidR="00AB5EC2" w:rsidRPr="002F2B3C" w:rsidRDefault="00AB5EC2" w:rsidP="007B18AB">
      <w:pPr>
        <w:spacing w:after="0"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Todos los materiales provenientes de excavaciones deben ser colocados de manera de no obstaculizar el trabajo y permitir el libre acceso a todas las partes de la zanja. Dichos materiales deben estar arreglados,  apilados y señalizados con cintas de precaución, o acopiados en bolsas o turriles de manera de incomodar lo menos posible al tráfico y a los vecinos de la zona.</w:t>
      </w:r>
    </w:p>
    <w:p w:rsidR="007B18AB" w:rsidRPr="002F2B3C" w:rsidRDefault="007B18AB" w:rsidP="007B18AB">
      <w:pPr>
        <w:spacing w:after="0" w:line="240" w:lineRule="auto"/>
        <w:jc w:val="both"/>
        <w:rPr>
          <w:rFonts w:ascii="Arial Narrow" w:hAnsi="Arial Narrow"/>
          <w:kern w:val="28"/>
          <w:sz w:val="24"/>
          <w:szCs w:val="24"/>
          <w:lang w:val="es-ES_tradnl"/>
        </w:rPr>
      </w:pPr>
    </w:p>
    <w:p w:rsidR="00AB5EC2" w:rsidRPr="002F2B3C" w:rsidRDefault="00AB5EC2" w:rsidP="007B18AB">
      <w:pPr>
        <w:spacing w:after="0" w:line="240" w:lineRule="auto"/>
        <w:jc w:val="both"/>
        <w:rPr>
          <w:rFonts w:ascii="Arial Narrow" w:hAnsi="Arial Narrow"/>
          <w:kern w:val="28"/>
          <w:sz w:val="24"/>
          <w:szCs w:val="24"/>
          <w:lang w:val="es-ES_tradnl"/>
        </w:rPr>
      </w:pPr>
      <w:bookmarkStart w:id="238" w:name="_Toc314666613"/>
      <w:r w:rsidRPr="002F2B3C">
        <w:rPr>
          <w:rFonts w:ascii="Arial Narrow" w:hAnsi="Arial Narrow"/>
          <w:kern w:val="28"/>
          <w:sz w:val="24"/>
          <w:szCs w:val="24"/>
          <w:lang w:val="es-ES_tradnl"/>
        </w:rPr>
        <w:t>El CONTRATISTA deberá notificar al SUPERVISOR de Obra de YPFB con 48 horas de anticipación el inicio de cualquier excavación, a objeto de que éste pueda verificar perfiles y efectuar las mediciones del terreno natural.</w:t>
      </w:r>
      <w:bookmarkEnd w:id="238"/>
    </w:p>
    <w:p w:rsidR="007B18AB" w:rsidRPr="002F2B3C" w:rsidRDefault="007B18AB" w:rsidP="007B18AB">
      <w:pPr>
        <w:spacing w:after="0" w:line="240" w:lineRule="auto"/>
        <w:jc w:val="both"/>
        <w:rPr>
          <w:rFonts w:ascii="Arial Narrow" w:hAnsi="Arial Narrow"/>
          <w:kern w:val="28"/>
          <w:sz w:val="24"/>
          <w:szCs w:val="24"/>
          <w:lang w:val="es-ES_tradnl"/>
        </w:rPr>
      </w:pPr>
    </w:p>
    <w:p w:rsidR="00AB5EC2" w:rsidRPr="002F2B3C" w:rsidRDefault="00AB5EC2" w:rsidP="007B18AB">
      <w:pPr>
        <w:spacing w:after="0" w:line="240" w:lineRule="auto"/>
        <w:jc w:val="both"/>
        <w:rPr>
          <w:rFonts w:ascii="Arial Narrow" w:hAnsi="Arial Narrow"/>
          <w:kern w:val="28"/>
          <w:sz w:val="24"/>
          <w:szCs w:val="24"/>
          <w:lang w:val="es-ES_tradnl"/>
        </w:rPr>
      </w:pPr>
      <w:bookmarkStart w:id="239" w:name="_Toc314666614"/>
      <w:r w:rsidRPr="002F2B3C">
        <w:rPr>
          <w:rFonts w:ascii="Arial Narrow" w:hAnsi="Arial Narrow"/>
          <w:kern w:val="28"/>
          <w:sz w:val="24"/>
          <w:szCs w:val="24"/>
          <w:lang w:val="es-ES_tradnl"/>
        </w:rPr>
        <w:t>Durante la apertura de la zanja, el CONTRATISTA será responsable de todo lo que encuentre en su interior y a su propio costo, así como de la señalización que debe estar colocada a diario  y permanente a lo largo de toda la obra.</w:t>
      </w:r>
      <w:bookmarkEnd w:id="239"/>
    </w:p>
    <w:p w:rsidR="005E52DC" w:rsidRPr="002F2B3C" w:rsidRDefault="005E52DC" w:rsidP="007B18AB">
      <w:pPr>
        <w:spacing w:after="0" w:line="240" w:lineRule="auto"/>
        <w:jc w:val="both"/>
        <w:rPr>
          <w:rFonts w:ascii="Arial Narrow" w:hAnsi="Arial Narrow"/>
          <w:kern w:val="28"/>
          <w:sz w:val="24"/>
          <w:szCs w:val="24"/>
          <w:lang w:val="es-ES_tradnl"/>
        </w:rPr>
      </w:pPr>
    </w:p>
    <w:p w:rsidR="005E52DC" w:rsidRPr="002F2B3C" w:rsidRDefault="005E52DC" w:rsidP="007B18AB">
      <w:pPr>
        <w:spacing w:after="0" w:line="240" w:lineRule="auto"/>
        <w:jc w:val="both"/>
        <w:rPr>
          <w:rFonts w:ascii="Arial Narrow" w:hAnsi="Arial Narrow"/>
          <w:kern w:val="28"/>
          <w:sz w:val="24"/>
          <w:szCs w:val="24"/>
          <w:lang w:val="es-ES_tradnl"/>
        </w:rPr>
      </w:pPr>
    </w:p>
    <w:p w:rsidR="005E52DC" w:rsidRPr="002F2B3C" w:rsidRDefault="005E52DC" w:rsidP="007B18AB">
      <w:pPr>
        <w:spacing w:after="0" w:line="240" w:lineRule="auto"/>
        <w:jc w:val="both"/>
        <w:rPr>
          <w:rFonts w:ascii="Arial Narrow" w:hAnsi="Arial Narrow"/>
          <w:kern w:val="28"/>
          <w:sz w:val="24"/>
          <w:szCs w:val="24"/>
          <w:lang w:val="es-ES_tradnl"/>
        </w:rPr>
      </w:pPr>
    </w:p>
    <w:p w:rsidR="00AB5EC2" w:rsidRPr="002F2B3C" w:rsidRDefault="00AB5EC2" w:rsidP="00AB5EC2">
      <w:pPr>
        <w:pStyle w:val="Estilo1"/>
        <w:spacing w:before="100" w:beforeAutospacing="1" w:after="100" w:afterAutospacing="1" w:line="312" w:lineRule="auto"/>
        <w:rPr>
          <w:rFonts w:eastAsia="Times New Roman" w:cs="Arial Narrow"/>
          <w:bCs/>
        </w:rPr>
      </w:pPr>
      <w:r w:rsidRPr="002F2B3C">
        <w:lastRenderedPageBreak/>
        <w:t>P</w:t>
      </w:r>
      <w:r w:rsidRPr="002F2B3C">
        <w:rPr>
          <w:rFonts w:eastAsia="Times New Roman" w:cs="Arial Narrow"/>
          <w:bCs/>
        </w:rPr>
        <w:t>revisiones aplicables a la excavación</w:t>
      </w:r>
    </w:p>
    <w:p w:rsidR="00AB5EC2" w:rsidRPr="002F2B3C" w:rsidRDefault="00AB5EC2" w:rsidP="007B18AB">
      <w:pPr>
        <w:tabs>
          <w:tab w:val="left" w:pos="2235"/>
        </w:tabs>
        <w:spacing w:after="0" w:line="312" w:lineRule="auto"/>
        <w:jc w:val="both"/>
        <w:rPr>
          <w:rFonts w:ascii="Arial Narrow" w:eastAsia="Arial Unicode MS" w:hAnsi="Arial Narrow"/>
          <w:sz w:val="24"/>
          <w:szCs w:val="24"/>
        </w:rPr>
      </w:pPr>
      <w:r w:rsidRPr="002F2B3C">
        <w:rPr>
          <w:rFonts w:ascii="Arial Narrow" w:eastAsia="Arial Unicode MS" w:hAnsi="Arial Narrow"/>
          <w:sz w:val="24"/>
          <w:szCs w:val="24"/>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AB5EC2" w:rsidRPr="002F2B3C" w:rsidRDefault="00AB5EC2" w:rsidP="00AB5EC2">
      <w:pPr>
        <w:pStyle w:val="Estilo1"/>
        <w:spacing w:before="100" w:beforeAutospacing="1" w:after="100" w:afterAutospacing="1" w:line="312" w:lineRule="auto"/>
      </w:pPr>
      <w:r w:rsidRPr="002F2B3C">
        <w:t>Sistemas Subterráneos.</w:t>
      </w:r>
    </w:p>
    <w:p w:rsidR="00AB5EC2" w:rsidRPr="002F2B3C" w:rsidRDefault="00AB5EC2" w:rsidP="00AB5EC2">
      <w:pPr>
        <w:spacing w:after="0" w:line="240" w:lineRule="auto"/>
        <w:jc w:val="both"/>
        <w:rPr>
          <w:rFonts w:ascii="Arial Narrow" w:eastAsia="Arial Unicode MS" w:hAnsi="Arial Narrow"/>
          <w:b/>
          <w:sz w:val="24"/>
          <w:szCs w:val="24"/>
          <w:lang w:val="es-ES_tradnl"/>
        </w:rPr>
      </w:pPr>
      <w:bookmarkStart w:id="240" w:name="_Toc314666620"/>
      <w:r w:rsidRPr="002F2B3C">
        <w:rPr>
          <w:rFonts w:ascii="Arial Narrow" w:eastAsia="Arial Unicode MS" w:hAnsi="Arial Narrow"/>
          <w:b/>
          <w:sz w:val="24"/>
          <w:szCs w:val="24"/>
          <w:lang w:val="es-ES_tradnl"/>
        </w:rPr>
        <w:t>Cruce de sistemas subterráneos. (Otras cañerías, cables de telecomunicaciones y eléctricos, etc.)</w:t>
      </w:r>
    </w:p>
    <w:p w:rsidR="00AB5EC2" w:rsidRPr="002F2B3C" w:rsidRDefault="00AB5EC2" w:rsidP="007B18AB">
      <w:pPr>
        <w:numPr>
          <w:ilvl w:val="0"/>
          <w:numId w:val="10"/>
        </w:numPr>
        <w:tabs>
          <w:tab w:val="clear" w:pos="360"/>
          <w:tab w:val="num" w:pos="709"/>
          <w:tab w:val="num" w:pos="928"/>
          <w:tab w:val="left" w:pos="9072"/>
        </w:tabs>
        <w:autoSpaceDE w:val="0"/>
        <w:autoSpaceDN w:val="0"/>
        <w:adjustRightInd w:val="0"/>
        <w:spacing w:after="0" w:line="312" w:lineRule="auto"/>
        <w:ind w:left="709" w:right="51"/>
        <w:jc w:val="both"/>
        <w:rPr>
          <w:rFonts w:ascii="Arial Narrow" w:hAnsi="Arial Narrow" w:cs="Arial Narrow"/>
          <w:sz w:val="24"/>
          <w:szCs w:val="24"/>
          <w:lang w:val="es-ES_tradnl"/>
        </w:rPr>
      </w:pPr>
      <w:r w:rsidRPr="002F2B3C">
        <w:rPr>
          <w:rFonts w:ascii="Arial Narrow" w:hAnsi="Arial Narrow" w:cs="Arial Narrow"/>
          <w:sz w:val="24"/>
          <w:szCs w:val="24"/>
          <w:lang w:val="es-ES_tradnl"/>
        </w:rPr>
        <w:t>El CONTRATISTA debe ubicar cada uno de los puntos de cruce de la tubería HDPE con los sistemas existentes, en cada punto realizará la excavación con el objeto de determinar cómo se ejecutara el cruce.</w:t>
      </w:r>
      <w:bookmarkEnd w:id="240"/>
    </w:p>
    <w:p w:rsidR="00AB5EC2" w:rsidRPr="002F2B3C"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41" w:name="_Toc314666621"/>
      <w:r w:rsidRPr="002F2B3C">
        <w:rPr>
          <w:rFonts w:ascii="Arial Narrow" w:hAnsi="Arial Narrow" w:cs="Arial Narrow"/>
          <w:sz w:val="24"/>
          <w:szCs w:val="24"/>
          <w:lang w:val="es-ES_tradnl"/>
        </w:rPr>
        <w:t>El CONTRATISTA realizará el cruce por debajo o encima del sistema existente bajo autorización del SUPERVISOR.</w:t>
      </w:r>
      <w:bookmarkEnd w:id="241"/>
    </w:p>
    <w:p w:rsidR="00AB5EC2" w:rsidRPr="002F2B3C"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42" w:name="_Toc314666622"/>
      <w:r w:rsidRPr="002F2B3C">
        <w:rPr>
          <w:rFonts w:ascii="Arial Narrow" w:hAnsi="Arial Narrow" w:cs="Arial Narrow"/>
          <w:sz w:val="24"/>
          <w:szCs w:val="24"/>
          <w:lang w:val="es-ES_tradnl"/>
        </w:rPr>
        <w:t>La profundidad de la zanja debe tener 0,90 m en aceras y 1 m en calzada debiendo profundizar la misma en caso de ser necesario y utilizando fundas de PVC las cuales serán provistas por YPFB.</w:t>
      </w:r>
      <w:bookmarkEnd w:id="242"/>
    </w:p>
    <w:p w:rsidR="00AB5EC2" w:rsidRPr="002F2B3C"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43" w:name="_Toc314666623"/>
      <w:r w:rsidRPr="002F2B3C">
        <w:rPr>
          <w:rFonts w:ascii="Arial Narrow" w:hAnsi="Arial Narrow" w:cs="Arial Narrow"/>
          <w:sz w:val="24"/>
          <w:szCs w:val="24"/>
          <w:lang w:val="es-ES_tradnl"/>
        </w:rPr>
        <w:t>En todo cruce si es necesario el ducto de gas no debe tener contacto con las otras tuberías, la distancia debe ser al menos 15 cm o bien en conformidad con el SUPERVISOR de obra (de acuerdo al DS 1996 y ASME B 31.8).</w:t>
      </w:r>
      <w:bookmarkEnd w:id="243"/>
    </w:p>
    <w:p w:rsidR="00AB5EC2" w:rsidRPr="002F2B3C" w:rsidRDefault="00AB5EC2" w:rsidP="00CF1C45">
      <w:pPr>
        <w:numPr>
          <w:ilvl w:val="0"/>
          <w:numId w:val="25"/>
        </w:numPr>
        <w:spacing w:before="100" w:beforeAutospacing="1" w:after="100" w:afterAutospacing="1" w:line="312" w:lineRule="auto"/>
        <w:jc w:val="both"/>
        <w:rPr>
          <w:rFonts w:ascii="Arial Narrow" w:eastAsia="Arial Unicode MS" w:hAnsi="Arial Narrow"/>
          <w:b/>
          <w:sz w:val="24"/>
          <w:szCs w:val="24"/>
          <w:lang w:val="es-ES_tradnl"/>
        </w:rPr>
      </w:pPr>
      <w:r w:rsidRPr="002F2B3C">
        <w:rPr>
          <w:rFonts w:ascii="Arial Narrow" w:eastAsia="Arial Unicode MS" w:hAnsi="Arial Narrow"/>
          <w:b/>
          <w:sz w:val="24"/>
          <w:szCs w:val="24"/>
          <w:lang w:val="es-ES_tradnl"/>
        </w:rPr>
        <w:t>Paralelismo c</w:t>
      </w:r>
      <w:bookmarkStart w:id="244" w:name="_Toc314666624"/>
      <w:r w:rsidRPr="002F2B3C">
        <w:rPr>
          <w:rFonts w:ascii="Arial Narrow" w:eastAsia="Arial Unicode MS" w:hAnsi="Arial Narrow"/>
          <w:b/>
          <w:sz w:val="24"/>
          <w:szCs w:val="24"/>
          <w:lang w:val="es-ES_tradnl"/>
        </w:rPr>
        <w:t>on líneas enterradas existentes</w:t>
      </w:r>
    </w:p>
    <w:bookmarkEnd w:id="244"/>
    <w:p w:rsidR="00AB5EC2" w:rsidRPr="002F2B3C" w:rsidRDefault="00AB5EC2" w:rsidP="00980E6D">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40" w:lineRule="auto"/>
        <w:ind w:left="709" w:right="51"/>
        <w:jc w:val="both"/>
        <w:rPr>
          <w:rFonts w:ascii="Arial Narrow" w:hAnsi="Arial Narrow" w:cs="Arial Narrow"/>
          <w:sz w:val="24"/>
          <w:szCs w:val="24"/>
          <w:lang w:val="es-ES_tradnl"/>
        </w:rPr>
      </w:pPr>
      <w:r w:rsidRPr="002F2B3C">
        <w:rPr>
          <w:rFonts w:ascii="Arial Narrow" w:hAnsi="Arial Narrow" w:cs="Arial Narrow"/>
          <w:sz w:val="24"/>
          <w:szCs w:val="24"/>
          <w:lang w:val="es-ES_tradnl"/>
        </w:rPr>
        <w:t>Cuando se ejecute el tendido de tubería paralela a otra canalización la distancia debe ser igual al diámetro exterior de la tubería que transporta el hidrocarburo.</w:t>
      </w:r>
    </w:p>
    <w:p w:rsidR="00AB5EC2" w:rsidRPr="002F2B3C" w:rsidRDefault="00AB5EC2" w:rsidP="00980E6D">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40" w:lineRule="auto"/>
        <w:ind w:left="709" w:right="51"/>
        <w:jc w:val="both"/>
        <w:rPr>
          <w:rFonts w:ascii="Arial Narrow" w:hAnsi="Arial Narrow" w:cs="Arial Narrow"/>
          <w:sz w:val="24"/>
          <w:szCs w:val="24"/>
          <w:lang w:val="es-ES_tradnl"/>
        </w:rPr>
      </w:pPr>
      <w:r w:rsidRPr="002F2B3C">
        <w:rPr>
          <w:rFonts w:ascii="Arial Narrow" w:hAnsi="Arial Narrow" w:cs="Arial Narrow"/>
          <w:sz w:val="24"/>
          <w:szCs w:val="24"/>
          <w:lang w:val="es-ES_tradnl"/>
        </w:rPr>
        <w:t>Otras consideraciones serán absueltas por la SUPERVISIÓN.</w:t>
      </w:r>
    </w:p>
    <w:p w:rsidR="00AB5EC2" w:rsidRPr="002F2B3C" w:rsidRDefault="00AB5EC2" w:rsidP="00AB5EC2">
      <w:pPr>
        <w:spacing w:before="100" w:beforeAutospacing="1" w:after="100" w:afterAutospacing="1" w:line="312" w:lineRule="auto"/>
        <w:jc w:val="both"/>
        <w:rPr>
          <w:rFonts w:ascii="Arial Narrow" w:eastAsia="Arial Unicode MS" w:hAnsi="Arial Narrow"/>
          <w:b/>
          <w:sz w:val="24"/>
          <w:szCs w:val="24"/>
          <w:lang w:val="es-ES_tradnl"/>
        </w:rPr>
      </w:pPr>
      <w:r w:rsidRPr="002F2B3C">
        <w:rPr>
          <w:rFonts w:ascii="Arial Narrow" w:eastAsia="Arial Unicode MS" w:hAnsi="Arial Narrow"/>
          <w:b/>
          <w:sz w:val="24"/>
          <w:szCs w:val="24"/>
          <w:lang w:val="es-ES_tradnl"/>
        </w:rPr>
        <w:t>Excavación para interconexiones</w:t>
      </w:r>
    </w:p>
    <w:p w:rsidR="00AB5EC2" w:rsidRPr="002F2B3C" w:rsidRDefault="00AB5EC2" w:rsidP="00980E6D">
      <w:pPr>
        <w:numPr>
          <w:ilvl w:val="0"/>
          <w:numId w:val="9"/>
        </w:numPr>
        <w:tabs>
          <w:tab w:val="num" w:pos="709"/>
        </w:tabs>
        <w:spacing w:after="0" w:line="240" w:lineRule="auto"/>
        <w:ind w:left="709" w:hanging="283"/>
        <w:jc w:val="both"/>
        <w:rPr>
          <w:rFonts w:ascii="Arial Narrow" w:hAnsi="Arial Narrow" w:cs="Arial Narrow"/>
          <w:bCs/>
          <w:sz w:val="24"/>
          <w:szCs w:val="24"/>
        </w:rPr>
      </w:pPr>
      <w:r w:rsidRPr="002F2B3C">
        <w:rPr>
          <w:rFonts w:ascii="Arial Narrow" w:eastAsia="Arial Unicode MS" w:hAnsi="Arial Narrow"/>
          <w:sz w:val="24"/>
          <w:szCs w:val="24"/>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Los volúmenes requeridos y aprobados por el SUPERVISOR serán cuantificados y cancelados.</w:t>
      </w:r>
    </w:p>
    <w:p w:rsidR="005E52DC" w:rsidRPr="002F2B3C" w:rsidRDefault="005E52DC" w:rsidP="005E52DC">
      <w:pPr>
        <w:tabs>
          <w:tab w:val="num" w:pos="709"/>
        </w:tabs>
        <w:spacing w:after="0" w:line="240" w:lineRule="auto"/>
        <w:jc w:val="both"/>
        <w:rPr>
          <w:rFonts w:ascii="Arial Narrow" w:hAnsi="Arial Narrow" w:cs="Arial Narrow"/>
          <w:bCs/>
          <w:sz w:val="24"/>
          <w:szCs w:val="24"/>
        </w:rPr>
      </w:pPr>
    </w:p>
    <w:p w:rsidR="00AB5EC2" w:rsidRPr="002F2B3C" w:rsidRDefault="00AB5EC2" w:rsidP="00AB5EC2">
      <w:pPr>
        <w:spacing w:after="0" w:line="240" w:lineRule="auto"/>
        <w:jc w:val="both"/>
        <w:rPr>
          <w:rFonts w:ascii="Arial Narrow" w:hAnsi="Arial Narrow"/>
          <w:sz w:val="24"/>
          <w:szCs w:val="24"/>
        </w:rPr>
      </w:pPr>
      <w:r w:rsidRPr="002F2B3C">
        <w:rPr>
          <w:rFonts w:ascii="Arial Narrow" w:eastAsia="Arial Unicode MS" w:hAnsi="Arial Narrow"/>
          <w:b/>
          <w:sz w:val="24"/>
          <w:szCs w:val="24"/>
          <w:lang w:val="es-ES_tradnl"/>
        </w:rPr>
        <w:lastRenderedPageBreak/>
        <w:t>Protección y Restauración del Derecho de Vía</w:t>
      </w:r>
    </w:p>
    <w:p w:rsidR="00AB5EC2" w:rsidRPr="002F2B3C" w:rsidRDefault="00AB5EC2" w:rsidP="00AB5EC2">
      <w:pPr>
        <w:spacing w:after="0" w:line="240" w:lineRule="auto"/>
        <w:jc w:val="both"/>
        <w:rPr>
          <w:rFonts w:ascii="Arial Narrow" w:eastAsia="Arial Unicode MS" w:hAnsi="Arial Narrow"/>
          <w:b/>
          <w:sz w:val="24"/>
          <w:szCs w:val="24"/>
          <w:lang w:val="es-ES_tradnl"/>
        </w:rPr>
      </w:pPr>
    </w:p>
    <w:p w:rsidR="00AB5EC2" w:rsidRPr="002F2B3C" w:rsidRDefault="00AB5EC2" w:rsidP="00AB5EC2">
      <w:pPr>
        <w:numPr>
          <w:ilvl w:val="0"/>
          <w:numId w:val="9"/>
        </w:numPr>
        <w:tabs>
          <w:tab w:val="num" w:pos="709"/>
        </w:tabs>
        <w:spacing w:after="0" w:line="240" w:lineRule="auto"/>
        <w:ind w:left="709" w:hanging="283"/>
        <w:jc w:val="both"/>
        <w:rPr>
          <w:rFonts w:ascii="Arial Narrow" w:eastAsia="Arial Unicode MS" w:hAnsi="Arial Narrow"/>
          <w:sz w:val="24"/>
          <w:szCs w:val="24"/>
          <w:lang w:val="es-ES_tradnl"/>
        </w:rPr>
      </w:pPr>
      <w:bookmarkStart w:id="245" w:name="_Toc314666626"/>
      <w:r w:rsidRPr="002F2B3C">
        <w:rPr>
          <w:rFonts w:ascii="Arial Narrow" w:eastAsia="Arial Unicode MS" w:hAnsi="Arial Narrow"/>
          <w:sz w:val="24"/>
          <w:szCs w:val="24"/>
          <w:lang w:val="es-ES_tradnl"/>
        </w:rPr>
        <w:t>Los servicios de protección y restauración del Derecho de Vía deben ser definidos en función de los siguientes principios básicos:</w:t>
      </w:r>
      <w:bookmarkEnd w:id="245"/>
    </w:p>
    <w:p w:rsidR="00AB5EC2" w:rsidRPr="002F2B3C" w:rsidRDefault="00AB5EC2" w:rsidP="00AB5EC2">
      <w:pPr>
        <w:spacing w:after="0" w:line="240" w:lineRule="auto"/>
        <w:jc w:val="both"/>
        <w:rPr>
          <w:rFonts w:ascii="Arial Narrow" w:eastAsia="Arial Unicode MS" w:hAnsi="Arial Narrow"/>
          <w:sz w:val="24"/>
          <w:szCs w:val="24"/>
          <w:lang w:val="es-ES_tradnl"/>
        </w:rPr>
      </w:pPr>
    </w:p>
    <w:p w:rsidR="00AB5EC2" w:rsidRPr="002F2B3C"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46" w:name="_Toc314666627"/>
      <w:r w:rsidRPr="002F2B3C">
        <w:rPr>
          <w:rFonts w:ascii="Arial Narrow" w:eastAsia="Arial Unicode MS" w:hAnsi="Arial Narrow"/>
          <w:sz w:val="24"/>
          <w:szCs w:val="24"/>
          <w:lang w:val="es-ES_tradnl"/>
        </w:rPr>
        <w:t>Garantía de seguridad para la senda y consecuentemente para el ducto;</w:t>
      </w:r>
      <w:bookmarkEnd w:id="246"/>
    </w:p>
    <w:p w:rsidR="00AB5EC2" w:rsidRPr="002F2B3C"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47" w:name="_Toc314666628"/>
      <w:r w:rsidRPr="002F2B3C">
        <w:rPr>
          <w:rFonts w:ascii="Arial Narrow" w:eastAsia="Arial Unicode MS" w:hAnsi="Arial Narrow"/>
          <w:sz w:val="24"/>
          <w:szCs w:val="24"/>
          <w:lang w:val="es-ES_tradnl"/>
        </w:rPr>
        <w:t>Garantía de seguridad y de la restauración de las condiciones originales de las propiedades de terceros y bienes públicos resultante de posibles consecuencias negativas, directas o indirectas, causadas por la implantación del ducto;</w:t>
      </w:r>
      <w:bookmarkEnd w:id="247"/>
    </w:p>
    <w:p w:rsidR="00AB5EC2" w:rsidRPr="002F2B3C"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48" w:name="_Toc314666629"/>
      <w:r w:rsidRPr="002F2B3C">
        <w:rPr>
          <w:rFonts w:ascii="Arial Narrow" w:eastAsia="Arial Unicode MS" w:hAnsi="Arial Narrow"/>
          <w:sz w:val="24"/>
          <w:szCs w:val="24"/>
          <w:lang w:val="es-ES_tradnl"/>
        </w:rPr>
        <w:t>Minimizar los impactos causados al medio ambiente, restituyéndose, en la medida de lo posible, las condiciones originales de las áreas involucradas</w:t>
      </w:r>
      <w:bookmarkEnd w:id="248"/>
    </w:p>
    <w:p w:rsidR="00AB5EC2" w:rsidRPr="002F2B3C" w:rsidRDefault="00AB5EC2" w:rsidP="00AB5EC2">
      <w:pPr>
        <w:spacing w:after="0" w:line="240" w:lineRule="auto"/>
        <w:ind w:left="1931"/>
        <w:jc w:val="both"/>
        <w:rPr>
          <w:rFonts w:ascii="Arial Narrow" w:eastAsia="Arial Unicode MS" w:hAnsi="Arial Narrow"/>
          <w:sz w:val="24"/>
          <w:szCs w:val="24"/>
          <w:lang w:val="es-ES_tradnl"/>
        </w:rPr>
      </w:pPr>
    </w:p>
    <w:p w:rsidR="00AB5EC2" w:rsidRPr="002F2B3C" w:rsidRDefault="00AB5EC2" w:rsidP="00AB5EC2">
      <w:pPr>
        <w:spacing w:after="0" w:line="240" w:lineRule="auto"/>
        <w:jc w:val="both"/>
        <w:rPr>
          <w:rFonts w:ascii="Arial Narrow" w:eastAsia="Arial Unicode MS" w:hAnsi="Arial Narrow"/>
          <w:sz w:val="24"/>
          <w:szCs w:val="24"/>
          <w:lang w:val="es-ES_tradnl"/>
        </w:rPr>
      </w:pPr>
      <w:r w:rsidRPr="002F2B3C">
        <w:rPr>
          <w:rFonts w:ascii="Arial Narrow" w:eastAsia="Arial Unicode MS" w:hAnsi="Arial Narrow"/>
          <w:sz w:val="24"/>
          <w:szCs w:val="24"/>
          <w:lang w:val="es-ES_tradnl"/>
        </w:rPr>
        <w:t>Debe realizarse la limpieza completa del derecho de vía (DDV) y de los terrenos utilizados durante los servicios de construcción, retirando equipos, herramientas y sobrantes de otros materiales, verificando que las reposiciones estén echas correctamente.</w:t>
      </w:r>
    </w:p>
    <w:p w:rsidR="00AB5EC2" w:rsidRPr="002F2B3C" w:rsidRDefault="00AB5EC2" w:rsidP="00CF1C45">
      <w:pPr>
        <w:pStyle w:val="Estilo1"/>
        <w:numPr>
          <w:ilvl w:val="1"/>
          <w:numId w:val="35"/>
        </w:numPr>
        <w:spacing w:before="100" w:beforeAutospacing="1" w:after="100" w:afterAutospacing="1" w:line="312" w:lineRule="auto"/>
      </w:pPr>
      <w:r w:rsidRPr="002F2B3C">
        <w:t>MEDICIÓN Y FORMA DE PAGO.</w:t>
      </w:r>
    </w:p>
    <w:p w:rsidR="00AB5EC2" w:rsidRPr="002F2B3C"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49" w:name="_Toc314666615"/>
      <w:r w:rsidRPr="002F2B3C">
        <w:rPr>
          <w:rFonts w:ascii="Arial Narrow" w:hAnsi="Arial Narrow"/>
          <w:kern w:val="28"/>
          <w:sz w:val="24"/>
          <w:szCs w:val="24"/>
          <w:lang w:val="es-ES_tradnl"/>
        </w:rPr>
        <w:t>Las excavaciones se medirán en metros cúbicos, tomando en cuenta únicamente los volúmenes netos ejecutados de acuerdo a los anchos y profundidades establecidas en los planos y autorizadas por el SUPERVISOR de Obra de YPFB.</w:t>
      </w:r>
      <w:bookmarkEnd w:id="249"/>
    </w:p>
    <w:p w:rsidR="00AB5EC2" w:rsidRPr="002F2B3C"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50" w:name="_Toc314666616"/>
      <w:r w:rsidRPr="002F2B3C">
        <w:rPr>
          <w:rFonts w:ascii="Arial Narrow" w:hAnsi="Arial Narrow"/>
          <w:kern w:val="28"/>
          <w:sz w:val="24"/>
          <w:szCs w:val="24"/>
          <w:lang w:val="es-ES_tradnl"/>
        </w:rPr>
        <w:t>Se autorizará a sobrepasar los volúmenes de excavación únicamente cuando el suelo en el que se trabaja no permita cumplir  con las medidas estipuladas. Esta situación se deberá informar inmediatamente por escrito al SUPERVISOR de Obra de YPFB, porque no se  tomarán en cuenta en la liquidación los volúmenes de excavación en exceso que no sean autorizados previamente por el SUPERVISOR de Obra de YPFB.</w:t>
      </w:r>
      <w:bookmarkEnd w:id="250"/>
    </w:p>
    <w:p w:rsidR="00AB5EC2" w:rsidRPr="002F2B3C"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51" w:name="_Toc314666617"/>
      <w:r w:rsidRPr="002F2B3C">
        <w:rPr>
          <w:rFonts w:ascii="Arial Narrow" w:hAnsi="Arial Narrow"/>
          <w:kern w:val="28"/>
          <w:sz w:val="24"/>
          <w:szCs w:val="24"/>
          <w:lang w:val="es-ES_tradnl"/>
        </w:rPr>
        <w:t>Este ítem ejecutado en un todo de acuerdo con los planos y las presentes especificaciones, medido según lo señalado y aprobado por el SUPERVISOR de Obra, será pagado al precio de la propuesta aceptada.</w:t>
      </w:r>
      <w:bookmarkEnd w:id="251"/>
    </w:p>
    <w:p w:rsidR="00AB5EC2" w:rsidRPr="002F2B3C"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52" w:name="_Toc314666618"/>
      <w:r w:rsidRPr="002F2B3C">
        <w:rPr>
          <w:rFonts w:ascii="Arial Narrow"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252"/>
    </w:p>
    <w:p w:rsidR="00AB5EC2" w:rsidRPr="002F2B3C"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53" w:name="_Toc314666619"/>
      <w:r w:rsidRPr="002F2B3C">
        <w:rPr>
          <w:rFonts w:ascii="Arial Narrow" w:hAnsi="Arial Narrow"/>
          <w:kern w:val="28"/>
          <w:sz w:val="24"/>
          <w:szCs w:val="24"/>
          <w:lang w:val="es-ES_tradnl"/>
        </w:rPr>
        <w:t>Si el SUPERVISOR de Obra no indicara lo contrario, correrá a cargo del CONTRATISTA, sin remuneración especial alguna, tanto la desviación de las aguas pluviales, como las instalaciones para el agotamiento.</w:t>
      </w:r>
      <w:bookmarkEnd w:id="253"/>
    </w:p>
    <w:p w:rsidR="002B36AD" w:rsidRPr="002F2B3C" w:rsidRDefault="002B36AD" w:rsidP="00CF1C45">
      <w:pPr>
        <w:numPr>
          <w:ilvl w:val="0"/>
          <w:numId w:val="35"/>
        </w:numPr>
        <w:spacing w:before="240" w:after="0" w:line="240" w:lineRule="auto"/>
        <w:ind w:left="567" w:hanging="567"/>
        <w:jc w:val="both"/>
        <w:rPr>
          <w:rFonts w:ascii="Arial Narrow" w:hAnsi="Arial Narrow"/>
          <w:b/>
          <w:sz w:val="24"/>
          <w:szCs w:val="24"/>
        </w:rPr>
      </w:pPr>
      <w:bookmarkStart w:id="254" w:name="_Toc378236504"/>
      <w:bookmarkStart w:id="255" w:name="_Toc378667037"/>
      <w:bookmarkStart w:id="256" w:name="_Toc378667223"/>
      <w:bookmarkStart w:id="257" w:name="_Toc378667738"/>
      <w:bookmarkStart w:id="258" w:name="_Toc381213527"/>
      <w:bookmarkStart w:id="259" w:name="_Toc381214004"/>
      <w:bookmarkStart w:id="260" w:name="_Toc381214095"/>
      <w:bookmarkStart w:id="261" w:name="_Toc384130462"/>
      <w:bookmarkStart w:id="262" w:name="_Toc384130683"/>
      <w:bookmarkStart w:id="263" w:name="_Toc384130839"/>
      <w:bookmarkStart w:id="264" w:name="_Toc384131230"/>
      <w:bookmarkStart w:id="265" w:name="_Toc387785981"/>
      <w:bookmarkStart w:id="266" w:name="_Toc387788269"/>
      <w:bookmarkStart w:id="267" w:name="_Toc388648578"/>
      <w:bookmarkStart w:id="268" w:name="_Toc388648667"/>
      <w:bookmarkStart w:id="269" w:name="_Toc388693328"/>
      <w:bookmarkStart w:id="270" w:name="_Toc388702291"/>
      <w:bookmarkStart w:id="271" w:name="_Toc388724571"/>
      <w:bookmarkStart w:id="272" w:name="_Toc404098160"/>
      <w:r w:rsidRPr="002F2B3C">
        <w:rPr>
          <w:rFonts w:ascii="Arial Narrow" w:hAnsi="Arial Narrow"/>
          <w:b/>
          <w:sz w:val="24"/>
          <w:szCs w:val="24"/>
        </w:rPr>
        <w:lastRenderedPageBreak/>
        <w:t>TENDIDO DE TUBERÍA</w:t>
      </w:r>
      <w:bookmarkEnd w:id="254"/>
      <w:r w:rsidRPr="002F2B3C">
        <w:rPr>
          <w:rFonts w:ascii="Arial Narrow" w:hAnsi="Arial Narrow"/>
          <w:b/>
          <w:sz w:val="24"/>
          <w:szCs w:val="24"/>
        </w:rPr>
        <w:t xml:space="preserve"> </w:t>
      </w:r>
      <w:bookmarkEnd w:id="255"/>
      <w:bookmarkEnd w:id="256"/>
      <w:bookmarkEnd w:id="257"/>
      <w:r w:rsidRPr="002F2B3C">
        <w:rPr>
          <w:rFonts w:ascii="Arial Narrow" w:hAnsi="Arial Narrow"/>
          <w:b/>
          <w:sz w:val="24"/>
          <w:szCs w:val="24"/>
        </w:rPr>
        <w:t>(RED SECUNDARIA).</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r w:rsidRPr="002F2B3C">
        <w:rPr>
          <w:rFonts w:ascii="Arial Narrow" w:hAnsi="Arial Narrow"/>
          <w:b/>
          <w:sz w:val="24"/>
          <w:szCs w:val="24"/>
        </w:rPr>
        <w:t xml:space="preserve"> </w:t>
      </w:r>
    </w:p>
    <w:p w:rsidR="002B36AD" w:rsidRPr="002F2B3C" w:rsidRDefault="002B36AD" w:rsidP="00CF1C45">
      <w:pPr>
        <w:pStyle w:val="Estilo1"/>
        <w:numPr>
          <w:ilvl w:val="1"/>
          <w:numId w:val="35"/>
        </w:numPr>
        <w:spacing w:before="240" w:after="100" w:afterAutospacing="1" w:line="312" w:lineRule="auto"/>
      </w:pPr>
      <w:r w:rsidRPr="002F2B3C">
        <w:t>DEFINICIÓN.</w:t>
      </w:r>
    </w:p>
    <w:p w:rsidR="002B36AD" w:rsidRPr="002F2B3C" w:rsidRDefault="002B36AD" w:rsidP="007B18AB">
      <w:pPr>
        <w:spacing w:before="100" w:beforeAutospacing="1" w:after="100" w:afterAutospacing="1" w:line="240" w:lineRule="auto"/>
        <w:jc w:val="both"/>
        <w:rPr>
          <w:rFonts w:ascii="Arial Narrow" w:hAnsi="Arial Narrow" w:cs="Arial"/>
          <w:sz w:val="24"/>
          <w:szCs w:val="24"/>
          <w:lang w:val="es-ES_tradnl"/>
        </w:rPr>
      </w:pPr>
      <w:r w:rsidRPr="002F2B3C">
        <w:rPr>
          <w:rFonts w:ascii="Arial Narrow" w:hAnsi="Arial Narrow" w:cs="Arial"/>
          <w:sz w:val="24"/>
          <w:szCs w:val="24"/>
          <w:lang w:val="es-ES_tradnl"/>
        </w:rPr>
        <w:t>Este ítem comprende los trabajos necesarios para emplazar, descender y situar las tuberías, sobre una cama de material cernido o fino dentro la zanja, de acuerdo a los planos constructivos y al detalle y/o instrucciones del SUPERVISOR.</w:t>
      </w:r>
    </w:p>
    <w:p w:rsidR="002B36AD" w:rsidRPr="002F2B3C" w:rsidRDefault="002B36AD" w:rsidP="007B18AB">
      <w:pPr>
        <w:spacing w:before="100" w:beforeAutospacing="1" w:after="100" w:afterAutospacing="1" w:line="240" w:lineRule="auto"/>
        <w:jc w:val="both"/>
        <w:rPr>
          <w:rFonts w:ascii="Arial Narrow" w:hAnsi="Arial Narrow" w:cs="Arial"/>
          <w:sz w:val="24"/>
          <w:szCs w:val="24"/>
          <w:lang w:val="es-ES_tradnl"/>
        </w:rPr>
      </w:pPr>
      <w:r w:rsidRPr="002F2B3C">
        <w:rPr>
          <w:rFonts w:ascii="Arial Narrow" w:hAnsi="Arial Narrow" w:cs="Arial"/>
          <w:sz w:val="24"/>
          <w:szCs w:val="24"/>
          <w:lang w:val="es-ES_tradnl"/>
        </w:rPr>
        <w:t>Será por cuenta del CONTRATISTA el traslado del material desde las instalaciones del almacén hasta el lugar del tendido de la obra.</w:t>
      </w:r>
    </w:p>
    <w:p w:rsidR="002B36AD" w:rsidRPr="002F2B3C" w:rsidRDefault="002B36AD" w:rsidP="00CF1C45">
      <w:pPr>
        <w:pStyle w:val="Estilo1"/>
        <w:numPr>
          <w:ilvl w:val="1"/>
          <w:numId w:val="35"/>
        </w:numPr>
        <w:spacing w:before="100" w:beforeAutospacing="1" w:after="100" w:afterAutospacing="1" w:line="312" w:lineRule="auto"/>
      </w:pPr>
      <w:r w:rsidRPr="002F2B3C">
        <w:t>MATERIALES, HERRAMIENTAS Y EQUIPO.</w:t>
      </w:r>
    </w:p>
    <w:p w:rsidR="002B36AD" w:rsidRPr="002F2B3C" w:rsidRDefault="002B36AD" w:rsidP="007B18AB">
      <w:pPr>
        <w:spacing w:before="100" w:beforeAutospacing="1" w:after="100" w:afterAutospacing="1" w:line="240" w:lineRule="auto"/>
        <w:jc w:val="both"/>
        <w:rPr>
          <w:rFonts w:ascii="Arial Narrow" w:hAnsi="Arial Narrow" w:cs="Arial"/>
          <w:sz w:val="24"/>
          <w:szCs w:val="24"/>
          <w:lang w:val="es-ES_tradnl"/>
        </w:rPr>
      </w:pPr>
      <w:r w:rsidRPr="002F2B3C">
        <w:rPr>
          <w:rFonts w:ascii="Arial Narrow" w:hAnsi="Arial Narrow" w:cs="Arial"/>
          <w:sz w:val="24"/>
          <w:szCs w:val="24"/>
          <w:lang w:val="es-ES_tradnl"/>
        </w:rPr>
        <w:t>El CONTRATISTA, proporcionará todos los materiales, herramientas y equipos necesarios (Eslingas, sogas, rodillos, etc.) para la ejecución de los trabajos, los mismos deberán ser aprobados por el SUPERVISOR al Inicio de la actividad.</w:t>
      </w:r>
    </w:p>
    <w:p w:rsidR="002B36AD" w:rsidRPr="002F2B3C" w:rsidRDefault="002B36AD" w:rsidP="002B36AD">
      <w:pPr>
        <w:spacing w:before="100" w:beforeAutospacing="1" w:after="100" w:afterAutospacing="1" w:line="312" w:lineRule="auto"/>
        <w:jc w:val="both"/>
        <w:rPr>
          <w:rFonts w:ascii="Arial Narrow" w:hAnsi="Arial Narrow" w:cs="Arial"/>
          <w:sz w:val="24"/>
          <w:szCs w:val="24"/>
          <w:lang w:val="es-ES_tradnl"/>
        </w:rPr>
      </w:pPr>
      <w:r w:rsidRPr="002F2B3C">
        <w:rPr>
          <w:rFonts w:ascii="Arial Narrow" w:hAnsi="Arial Narrow" w:cs="Arial"/>
          <w:sz w:val="24"/>
          <w:szCs w:val="24"/>
          <w:lang w:val="es-ES_tradnl"/>
        </w:rPr>
        <w:t xml:space="preserve">Las tuberías para la construcción de redes serán provistas por YPFB. </w:t>
      </w:r>
    </w:p>
    <w:p w:rsidR="002B36AD" w:rsidRPr="002F2B3C" w:rsidRDefault="002B36AD" w:rsidP="00CF1C45">
      <w:pPr>
        <w:pStyle w:val="Estilo1"/>
        <w:numPr>
          <w:ilvl w:val="1"/>
          <w:numId w:val="35"/>
        </w:numPr>
        <w:spacing w:before="100" w:beforeAutospacing="1" w:after="100" w:afterAutospacing="1" w:line="312" w:lineRule="auto"/>
      </w:pPr>
      <w:r w:rsidRPr="002F2B3C">
        <w:t>PROCEDIMIENTO PARA LA EJECUCIÓN.</w:t>
      </w:r>
    </w:p>
    <w:p w:rsidR="002B36AD" w:rsidRPr="002F2B3C"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r w:rsidRPr="002F2B3C">
        <w:rPr>
          <w:rFonts w:ascii="Arial Narrow" w:hAnsi="Arial Narrow" w:cs="Arial"/>
          <w:sz w:val="24"/>
          <w:szCs w:val="24"/>
          <w:lang w:val="es-ES_tradnl"/>
        </w:rPr>
        <w:t>Los trabajos de Tendido de tubería comprenden las siguientes operaciones:</w:t>
      </w:r>
    </w:p>
    <w:p w:rsidR="002B36AD" w:rsidRPr="002F2B3C"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2F2B3C">
        <w:rPr>
          <w:rFonts w:ascii="Arial Narrow" w:hAnsi="Arial Narrow" w:cs="Arial"/>
          <w:sz w:val="24"/>
          <w:szCs w:val="24"/>
          <w:lang w:val="es-ES_tradnl"/>
        </w:rPr>
        <w:t>Las maniobras y acarreos locales, para distribuirlas a lo largo de las zanjas.</w:t>
      </w:r>
    </w:p>
    <w:p w:rsidR="002B36AD" w:rsidRPr="002F2B3C"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2F2B3C">
        <w:rPr>
          <w:rFonts w:ascii="Arial Narrow" w:hAnsi="Arial Narrow" w:cs="Arial"/>
          <w:sz w:val="24"/>
          <w:szCs w:val="24"/>
          <w:lang w:val="es-ES_tradnl"/>
        </w:rPr>
        <w:t>Colocado de la tubería a las zanjas.</w:t>
      </w:r>
    </w:p>
    <w:p w:rsidR="002B36AD" w:rsidRPr="002F2B3C"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2F2B3C">
        <w:rPr>
          <w:rFonts w:ascii="Arial Narrow" w:hAnsi="Arial Narrow" w:cs="Arial"/>
          <w:sz w:val="24"/>
          <w:szCs w:val="24"/>
          <w:lang w:val="es-ES_tradnl"/>
        </w:rPr>
        <w:t>Su alineación correcta, vertical y horizontal y la verificación de las mismas.</w:t>
      </w:r>
    </w:p>
    <w:p w:rsidR="002B36AD" w:rsidRPr="002F2B3C"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2F2B3C">
        <w:rPr>
          <w:rFonts w:ascii="Arial Narrow" w:hAnsi="Arial Narrow" w:cs="Arial"/>
          <w:sz w:val="24"/>
          <w:szCs w:val="24"/>
          <w:lang w:val="es-ES_tradnl"/>
        </w:rPr>
        <w:t>El tendido de la tubería, se efectuara previa autorización del SUPERVISOR</w:t>
      </w:r>
      <w:r w:rsidR="003A3576" w:rsidRPr="002F2B3C">
        <w:rPr>
          <w:rFonts w:ascii="Arial Narrow" w:hAnsi="Arial Narrow" w:cs="Arial"/>
          <w:sz w:val="24"/>
          <w:szCs w:val="24"/>
          <w:lang w:val="es-ES_tradnl"/>
        </w:rPr>
        <w:t xml:space="preserve"> DE OBRA</w:t>
      </w:r>
      <w:r w:rsidRPr="002F2B3C">
        <w:rPr>
          <w:rFonts w:ascii="Arial Narrow" w:hAnsi="Arial Narrow" w:cs="Arial"/>
          <w:sz w:val="24"/>
          <w:szCs w:val="24"/>
          <w:lang w:val="es-ES_tradnl"/>
        </w:rPr>
        <w:t>.</w:t>
      </w:r>
    </w:p>
    <w:p w:rsidR="002B36AD" w:rsidRPr="002F2B3C"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2F2B3C">
        <w:rPr>
          <w:rFonts w:ascii="Arial Narrow" w:hAnsi="Arial Narrow" w:cs="Arial"/>
          <w:sz w:val="24"/>
          <w:szCs w:val="24"/>
          <w:lang w:val="es-ES_tradnl"/>
        </w:rPr>
        <w:t>Almacenamiento temporal en obra.</w:t>
      </w:r>
    </w:p>
    <w:p w:rsidR="002B36AD" w:rsidRPr="002F2B3C"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2F2B3C">
        <w:rPr>
          <w:rFonts w:ascii="Arial Narrow" w:hAnsi="Arial Narrow" w:cs="Arial"/>
          <w:sz w:val="24"/>
          <w:szCs w:val="24"/>
          <w:lang w:val="es-ES_tradnl"/>
        </w:rPr>
        <w:t>Cuando no sea posible, distribuir la tubería paralelamente a lo largo de la zanja, el CONTRATISTA podrá almacenar en sitios y en la forma que autorice el SUPERVISOR.</w:t>
      </w:r>
    </w:p>
    <w:p w:rsidR="002B36AD" w:rsidRPr="002F2B3C"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2F2B3C">
        <w:rPr>
          <w:rFonts w:ascii="Arial Narrow" w:hAnsi="Arial Narrow" w:cs="Arial"/>
          <w:sz w:val="24"/>
          <w:szCs w:val="24"/>
          <w:lang w:val="es-ES_tradnl"/>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2B36AD" w:rsidRPr="002F2B3C"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2F2B3C">
        <w:rPr>
          <w:rFonts w:ascii="Arial Narrow" w:hAnsi="Arial Narrow" w:cs="Arial"/>
          <w:sz w:val="24"/>
          <w:szCs w:val="24"/>
          <w:lang w:val="es-ES_tradnl"/>
        </w:rPr>
        <w:lastRenderedPageBreak/>
        <w:t xml:space="preserve">Previo a su instalación la tubería deberá estar libre de tierra, polvo o cualquier otro material que se encuentre en su interior, para ello,  los extremos deben estar protegidos.    </w:t>
      </w:r>
    </w:p>
    <w:p w:rsidR="002B36AD" w:rsidRPr="002F2B3C"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r w:rsidRPr="002F2B3C">
        <w:rPr>
          <w:rFonts w:ascii="Arial Narrow" w:hAnsi="Arial Narrow" w:cs="Arial"/>
          <w:sz w:val="24"/>
          <w:szCs w:val="24"/>
          <w:lang w:val="es-ES_tradnl"/>
        </w:rPr>
        <w:t>Entre las tareas principales, para el tendido de las tuberías, se observarán las siguientes normas:</w:t>
      </w:r>
    </w:p>
    <w:p w:rsidR="002B36AD" w:rsidRPr="002F2B3C"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2F2B3C">
        <w:rPr>
          <w:rFonts w:ascii="Arial Narrow" w:hAnsi="Arial Narrow" w:cs="Arial"/>
          <w:sz w:val="24"/>
          <w:szCs w:val="24"/>
          <w:lang w:val="es-ES_tradnl"/>
        </w:rPr>
        <w:t>Una vez verificada que la zanja, cumpla con las especificaciones de excavación,  se tendrá que cubrir el fondo de la misma con una manto de 15 cm  de espesor con material fino, libre de piedras, cascotes y desperdicios.</w:t>
      </w:r>
    </w:p>
    <w:p w:rsidR="002B36AD" w:rsidRPr="002F2B3C"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2F2B3C">
        <w:rPr>
          <w:rFonts w:ascii="Arial Narrow" w:hAnsi="Arial Narrow" w:cs="Arial"/>
          <w:sz w:val="24"/>
          <w:szCs w:val="24"/>
          <w:lang w:val="es-ES_tradnl"/>
        </w:rPr>
        <w:t>Una vez bajada la tubería al fondo de la zanja, deberá ser alineada.</w:t>
      </w:r>
    </w:p>
    <w:p w:rsidR="002B36AD" w:rsidRPr="002F2B3C"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2F2B3C">
        <w:rPr>
          <w:rFonts w:ascii="Arial Narrow" w:hAnsi="Arial Narrow" w:cs="Arial"/>
          <w:sz w:val="24"/>
          <w:szCs w:val="24"/>
          <w:lang w:val="es-ES_tradnl"/>
        </w:rPr>
        <w:t xml:space="preserve">Las piezas de dispositivos mecánicos o de cualquier otra índole </w:t>
      </w:r>
      <w:proofErr w:type="gramStart"/>
      <w:r w:rsidRPr="002F2B3C">
        <w:rPr>
          <w:rFonts w:ascii="Arial Narrow" w:hAnsi="Arial Narrow" w:cs="Arial"/>
          <w:sz w:val="24"/>
          <w:szCs w:val="24"/>
          <w:lang w:val="es-ES_tradnl"/>
        </w:rPr>
        <w:t>usados</w:t>
      </w:r>
      <w:proofErr w:type="gramEnd"/>
      <w:r w:rsidRPr="002F2B3C">
        <w:rPr>
          <w:rFonts w:ascii="Arial Narrow" w:hAnsi="Arial Narrow" w:cs="Arial"/>
          <w:sz w:val="24"/>
          <w:szCs w:val="24"/>
          <w:lang w:val="es-ES_tradnl"/>
        </w:rPr>
        <w:t xml:space="preserve"> para remover las tuberías que se pongan en contacto con ellas, deberán ser de madera, cuero, o lona, para evitar que la dañe.</w:t>
      </w:r>
    </w:p>
    <w:p w:rsidR="002B36AD" w:rsidRPr="002F2B3C"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2F2B3C">
        <w:rPr>
          <w:rFonts w:ascii="Arial Narrow" w:hAnsi="Arial Narrow" w:cs="Arial"/>
          <w:sz w:val="24"/>
          <w:szCs w:val="24"/>
          <w:lang w:val="es-ES_tradnl"/>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2B36AD" w:rsidRPr="002F2B3C"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2F2B3C">
        <w:rPr>
          <w:rFonts w:ascii="Arial Narrow" w:hAnsi="Arial Narrow" w:cs="Arial"/>
          <w:sz w:val="24"/>
          <w:szCs w:val="24"/>
          <w:lang w:val="es-ES_tradnl"/>
        </w:rPr>
        <w:t>Al proceder a su instalación, se evitará que penetre en su interior cualquier substancia indeseable y se limpiarán las partes interiores de las juntas y de la tubería en su totalidad de acuerdo a norma.</w:t>
      </w:r>
    </w:p>
    <w:p w:rsidR="002B36AD" w:rsidRPr="002F2B3C"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2F2B3C">
        <w:rPr>
          <w:rFonts w:ascii="Arial Narrow" w:hAnsi="Arial Narrow" w:cs="Arial"/>
          <w:sz w:val="24"/>
          <w:szCs w:val="24"/>
          <w:lang w:val="es-ES_tradnl"/>
        </w:rPr>
        <w:t>El SUPERVISOR, comprobará mediante procedimiento, que tanto en planta como en perfil la tubería quede instalada con el alineamiento correcto.</w:t>
      </w:r>
    </w:p>
    <w:p w:rsidR="002B36AD" w:rsidRPr="002F2B3C"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2F2B3C">
        <w:rPr>
          <w:rFonts w:ascii="Arial Narrow" w:hAnsi="Arial Narrow" w:cs="Arial"/>
          <w:sz w:val="24"/>
          <w:szCs w:val="24"/>
          <w:lang w:val="es-ES_tradnl"/>
        </w:rPr>
        <w:t>Cuando se interrumpan los trabajos o al finalizar la jornada laboral, deberán taparse los extremos abiertos de las tuberías de tramos inconclusos, de manera que eviten penetrar en su interior materias extrañas, tierras, basuras, animales, etc.</w:t>
      </w:r>
    </w:p>
    <w:p w:rsidR="00DA51A5" w:rsidRPr="002F2B3C" w:rsidRDefault="00DA51A5" w:rsidP="007B18AB">
      <w:pPr>
        <w:pStyle w:val="Textoindependiente"/>
        <w:spacing w:before="100" w:beforeAutospacing="1" w:after="100" w:afterAutospacing="1"/>
        <w:rPr>
          <w:rFonts w:ascii="Arial Narrow" w:hAnsi="Arial Narrow" w:cs="Arial"/>
          <w:sz w:val="24"/>
          <w:szCs w:val="24"/>
          <w:lang w:val="es-ES"/>
        </w:rPr>
      </w:pPr>
      <w:r w:rsidRPr="002F2B3C">
        <w:rPr>
          <w:rFonts w:ascii="Arial Narrow" w:hAnsi="Arial Narrow" w:cs="Arial"/>
          <w:sz w:val="24"/>
          <w:szCs w:val="24"/>
          <w:lang w:val="es-ES"/>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2B36AD" w:rsidRPr="002F2B3C"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2F2B3C">
        <w:rPr>
          <w:rFonts w:ascii="Arial Narrow" w:hAnsi="Arial Narrow" w:cs="Arial"/>
          <w:sz w:val="24"/>
          <w:szCs w:val="24"/>
          <w:lang w:val="es-ES_tradnl"/>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2B36AD" w:rsidRPr="002F2B3C"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2F2B3C">
        <w:rPr>
          <w:rFonts w:ascii="Arial Narrow" w:hAnsi="Arial Narrow" w:cs="Arial"/>
          <w:sz w:val="24"/>
          <w:szCs w:val="24"/>
          <w:lang w:val="es-ES_tradnl"/>
        </w:rPr>
        <w:t xml:space="preserve">El Colocado del Tapón deberá garantizar la Hermeticidad necesaria para que ningún elemento o partícula pueda entrar al interior de la Tubería ya sea por infiltración o acción externa. El diseño del Tapón deberá </w:t>
      </w:r>
      <w:r w:rsidRPr="002F2B3C">
        <w:rPr>
          <w:rFonts w:ascii="Arial Narrow" w:hAnsi="Arial Narrow" w:cs="Arial"/>
          <w:sz w:val="24"/>
          <w:szCs w:val="24"/>
          <w:lang w:val="es-ES_tradnl"/>
        </w:rPr>
        <w:lastRenderedPageBreak/>
        <w:t xml:space="preserve">ser Presentado al SUPERVISOR y este evaluara el mismo, de acuerdo a las consideraciones ya mencionadas para su aprobación. </w:t>
      </w:r>
    </w:p>
    <w:p w:rsidR="002B36AD" w:rsidRPr="002F2B3C"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2F2B3C">
        <w:rPr>
          <w:rFonts w:ascii="Arial Narrow" w:hAnsi="Arial Narrow" w:cs="Arial"/>
          <w:sz w:val="24"/>
          <w:szCs w:val="24"/>
          <w:lang w:val="es-ES_tradnl"/>
        </w:rPr>
        <w:t>Se deberá tener un Traslape máximo 0.50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2B36AD" w:rsidRPr="002F2B3C"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2F2B3C">
        <w:rPr>
          <w:rFonts w:ascii="Arial Narrow" w:hAnsi="Arial Narrow" w:cs="Arial"/>
          <w:sz w:val="24"/>
          <w:szCs w:val="24"/>
          <w:lang w:val="es-ES_tradnl"/>
        </w:rPr>
        <w:t>El CONTRATISTA, ejecutará el tendido de la tubería con el número de frentes necesarios, coordinando las actividades para el tendido de la tubería con las obras civiles para cumplir los plazos establecidos.</w:t>
      </w:r>
    </w:p>
    <w:p w:rsidR="002B36AD" w:rsidRPr="002F2B3C" w:rsidRDefault="002B36AD" w:rsidP="00CF1C45">
      <w:pPr>
        <w:pStyle w:val="Estilo1"/>
        <w:numPr>
          <w:ilvl w:val="1"/>
          <w:numId w:val="35"/>
        </w:numPr>
        <w:spacing w:before="100" w:beforeAutospacing="1" w:after="100" w:afterAutospacing="1" w:line="312" w:lineRule="auto"/>
      </w:pPr>
      <w:r w:rsidRPr="002F2B3C">
        <w:t>MEDICIÓN Y FORMA DE PAGO.</w:t>
      </w:r>
    </w:p>
    <w:p w:rsidR="002B36AD" w:rsidRPr="002F2B3C"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bookmarkStart w:id="273" w:name="_Toc314666981"/>
      <w:r w:rsidRPr="002F2B3C">
        <w:rPr>
          <w:rFonts w:ascii="Arial Narrow" w:hAnsi="Arial Narrow" w:cs="Arial"/>
          <w:sz w:val="24"/>
          <w:szCs w:val="24"/>
          <w:lang w:val="es-ES_tradnl"/>
        </w:rPr>
        <w:t>El tendido de tubería se medirá por metro lineal ejecutado y aprobado por el SUPERVISOR de obra.</w:t>
      </w:r>
      <w:bookmarkEnd w:id="273"/>
    </w:p>
    <w:p w:rsidR="002B36AD" w:rsidRPr="002F2B3C" w:rsidRDefault="002B36AD" w:rsidP="007B18AB">
      <w:pPr>
        <w:pStyle w:val="Textoindependiente"/>
        <w:spacing w:before="100" w:beforeAutospacing="1" w:after="100" w:afterAutospacing="1"/>
        <w:jc w:val="both"/>
        <w:rPr>
          <w:rFonts w:ascii="Arial Narrow" w:hAnsi="Arial Narrow" w:cs="Arial"/>
          <w:sz w:val="24"/>
          <w:szCs w:val="24"/>
          <w:lang w:val="es-ES_tradnl"/>
        </w:rPr>
      </w:pPr>
      <w:bookmarkStart w:id="274" w:name="_Toc314666982"/>
      <w:r w:rsidRPr="002F2B3C">
        <w:rPr>
          <w:rFonts w:ascii="Arial Narrow" w:hAnsi="Arial Narrow" w:cs="Arial"/>
          <w:sz w:val="24"/>
          <w:szCs w:val="24"/>
          <w:lang w:val="es-ES_tradnl"/>
        </w:rPr>
        <w:t>Este ítem ejecutado en un todo de acuerdo con los planos y las presentes especificaciones, medido según lo señalado y aprobado por el SUPERVISOR de Obra, será cancelado al precio unitario de la propuesta aceptada. Dicho precio será compensación total por los materiales, mano de obra, herramientas, equipo y otros gastos que sean necesarios para la adecuada y correcta ejecución de los trabajos.</w:t>
      </w:r>
      <w:bookmarkEnd w:id="274"/>
    </w:p>
    <w:p w:rsidR="00AB5EC2" w:rsidRPr="002F2B3C" w:rsidRDefault="00AB5EC2" w:rsidP="00CF1C45">
      <w:pPr>
        <w:numPr>
          <w:ilvl w:val="0"/>
          <w:numId w:val="35"/>
        </w:numPr>
        <w:spacing w:before="240" w:after="0" w:line="240" w:lineRule="auto"/>
        <w:ind w:left="567" w:hanging="567"/>
        <w:jc w:val="both"/>
        <w:rPr>
          <w:rFonts w:ascii="Arial Narrow" w:hAnsi="Arial Narrow"/>
          <w:b/>
          <w:sz w:val="24"/>
          <w:szCs w:val="24"/>
        </w:rPr>
      </w:pPr>
      <w:bookmarkStart w:id="275" w:name="_Toc378236513"/>
      <w:bookmarkStart w:id="276" w:name="_Toc378667046"/>
      <w:bookmarkStart w:id="277" w:name="_Toc378667232"/>
      <w:bookmarkStart w:id="278" w:name="_Toc378667747"/>
      <w:bookmarkStart w:id="279" w:name="_Toc378236507"/>
      <w:bookmarkStart w:id="280" w:name="_Toc378667040"/>
      <w:bookmarkStart w:id="281" w:name="_Toc378667226"/>
      <w:bookmarkStart w:id="282" w:name="_Toc378667741"/>
      <w:bookmarkStart w:id="283" w:name="_Toc381213530"/>
      <w:bookmarkStart w:id="284" w:name="_Toc381214007"/>
      <w:bookmarkStart w:id="285" w:name="_Toc381214098"/>
      <w:bookmarkStart w:id="286" w:name="_Toc384130464"/>
      <w:bookmarkStart w:id="287" w:name="_Toc384130685"/>
      <w:bookmarkStart w:id="288" w:name="_Toc384130841"/>
      <w:bookmarkStart w:id="289" w:name="_Toc384131232"/>
      <w:bookmarkStart w:id="290" w:name="_Toc387785983"/>
      <w:bookmarkStart w:id="291" w:name="_Toc387788271"/>
      <w:bookmarkStart w:id="292" w:name="_Toc388648581"/>
      <w:bookmarkStart w:id="293" w:name="_Toc388648670"/>
      <w:bookmarkStart w:id="294" w:name="_Toc388693331"/>
      <w:bookmarkStart w:id="295" w:name="_Toc388702294"/>
      <w:bookmarkStart w:id="296" w:name="_Toc388724572"/>
      <w:bookmarkStart w:id="297" w:name="_Toc404098161"/>
      <w:bookmarkStart w:id="298" w:name="_Toc314666637"/>
      <w:r w:rsidRPr="002F2B3C">
        <w:rPr>
          <w:rFonts w:ascii="Arial Narrow" w:hAnsi="Arial Narrow"/>
          <w:b/>
          <w:sz w:val="24"/>
          <w:szCs w:val="24"/>
        </w:rPr>
        <w:t>RELLENO Y COMPACTADO DE ZANJA CON TIERRA CERNIDA</w:t>
      </w:r>
    </w:p>
    <w:p w:rsidR="00AB5EC2" w:rsidRPr="002F2B3C" w:rsidRDefault="00AB5EC2" w:rsidP="00CF1C45">
      <w:pPr>
        <w:pStyle w:val="Estilo1"/>
        <w:numPr>
          <w:ilvl w:val="1"/>
          <w:numId w:val="35"/>
        </w:numPr>
        <w:spacing w:before="240" w:after="100" w:afterAutospacing="1"/>
        <w:rPr>
          <w:kern w:val="28"/>
        </w:rPr>
      </w:pPr>
      <w:r w:rsidRPr="002F2B3C">
        <w:rPr>
          <w:kern w:val="28"/>
        </w:rPr>
        <w:t xml:space="preserve">DEFINICIÓN </w:t>
      </w:r>
    </w:p>
    <w:p w:rsidR="00AB5EC2" w:rsidRPr="002F2B3C" w:rsidRDefault="00AB5EC2" w:rsidP="00AB5EC2">
      <w:pPr>
        <w:spacing w:after="0" w:line="240" w:lineRule="auto"/>
        <w:jc w:val="both"/>
        <w:rPr>
          <w:rFonts w:ascii="Arial Narrow" w:eastAsia="Arial Unicode MS" w:hAnsi="Arial Narrow"/>
          <w:sz w:val="24"/>
          <w:szCs w:val="24"/>
          <w:lang w:val="es-ES_tradnl"/>
        </w:rPr>
      </w:pPr>
      <w:bookmarkStart w:id="299" w:name="_Toc314666638"/>
      <w:r w:rsidRPr="002F2B3C">
        <w:rPr>
          <w:rFonts w:ascii="Arial Narrow" w:eastAsia="Arial Unicode MS" w:hAnsi="Arial Narrow"/>
          <w:sz w:val="24"/>
          <w:szCs w:val="24"/>
          <w:lang w:val="es-ES_tradnl"/>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de YPFB.</w:t>
      </w:r>
      <w:bookmarkEnd w:id="299"/>
    </w:p>
    <w:p w:rsidR="00AB5EC2" w:rsidRPr="002F2B3C" w:rsidRDefault="00AB5EC2" w:rsidP="00AB5EC2">
      <w:pPr>
        <w:spacing w:after="0" w:line="240" w:lineRule="auto"/>
        <w:jc w:val="both"/>
        <w:rPr>
          <w:rFonts w:ascii="Arial Narrow" w:eastAsia="Arial Unicode MS" w:hAnsi="Arial Narrow"/>
          <w:sz w:val="24"/>
          <w:szCs w:val="24"/>
          <w:lang w:val="es-ES_tradnl"/>
        </w:rPr>
      </w:pPr>
    </w:p>
    <w:p w:rsidR="00AB5EC2" w:rsidRPr="002F2B3C" w:rsidRDefault="00AB5EC2" w:rsidP="00AB5EC2">
      <w:pPr>
        <w:spacing w:line="240" w:lineRule="auto"/>
        <w:jc w:val="both"/>
        <w:rPr>
          <w:rFonts w:ascii="Arial Narrow" w:eastAsia="Arial Unicode MS" w:hAnsi="Arial Narrow"/>
          <w:sz w:val="24"/>
          <w:szCs w:val="24"/>
          <w:lang w:val="es-ES_tradnl"/>
        </w:rPr>
      </w:pPr>
      <w:bookmarkStart w:id="300" w:name="_Toc314666639"/>
      <w:r w:rsidRPr="002F2B3C">
        <w:rPr>
          <w:rFonts w:ascii="Arial Narrow" w:eastAsia="Arial Unicode MS" w:hAnsi="Arial Narrow"/>
          <w:sz w:val="24"/>
          <w:szCs w:val="24"/>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300"/>
    </w:p>
    <w:p w:rsidR="00AB5EC2" w:rsidRPr="002F2B3C" w:rsidRDefault="00AB5EC2" w:rsidP="00CF1C45">
      <w:pPr>
        <w:pStyle w:val="Estilo1"/>
        <w:numPr>
          <w:ilvl w:val="1"/>
          <w:numId w:val="35"/>
        </w:numPr>
        <w:spacing w:before="100" w:beforeAutospacing="1" w:after="100" w:afterAutospacing="1" w:line="312" w:lineRule="auto"/>
        <w:rPr>
          <w:kern w:val="28"/>
        </w:rPr>
      </w:pPr>
      <w:r w:rsidRPr="002F2B3C">
        <w:rPr>
          <w:kern w:val="28"/>
        </w:rPr>
        <w:t>MATERIAL, HERRAMIENTAS Y EQUIPO.</w:t>
      </w:r>
    </w:p>
    <w:p w:rsidR="00AB5EC2" w:rsidRPr="002F2B3C" w:rsidRDefault="00AB5EC2" w:rsidP="00AB5EC2">
      <w:pPr>
        <w:spacing w:after="0" w:line="240" w:lineRule="auto"/>
        <w:jc w:val="both"/>
        <w:rPr>
          <w:rFonts w:ascii="Arial Narrow" w:eastAsia="Arial Unicode MS" w:hAnsi="Arial Narrow"/>
          <w:sz w:val="24"/>
          <w:szCs w:val="24"/>
          <w:lang w:val="es-ES_tradnl"/>
        </w:rPr>
      </w:pPr>
      <w:bookmarkStart w:id="301" w:name="_Toc314666640"/>
      <w:r w:rsidRPr="002F2B3C">
        <w:rPr>
          <w:rFonts w:ascii="Arial Narrow" w:eastAsia="Arial Unicode MS" w:hAnsi="Arial Narrow"/>
          <w:sz w:val="24"/>
          <w:szCs w:val="24"/>
          <w:lang w:val="es-ES_tradnl"/>
        </w:rPr>
        <w:t>El CONTRATISTA proporcionará todos los materiales, herramientas y equipo necesarios para la ejecución de los trabajos, los mismos que deberán ser aprobados por el SUPERVISOR de Obra.</w:t>
      </w:r>
      <w:bookmarkEnd w:id="301"/>
    </w:p>
    <w:p w:rsidR="00AB5EC2" w:rsidRPr="002F2B3C" w:rsidRDefault="00AB5EC2" w:rsidP="00AB5EC2">
      <w:pPr>
        <w:spacing w:after="0" w:line="240" w:lineRule="auto"/>
        <w:jc w:val="both"/>
        <w:rPr>
          <w:rFonts w:ascii="Arial Narrow" w:eastAsia="Arial Unicode MS" w:hAnsi="Arial Narrow"/>
          <w:sz w:val="24"/>
          <w:szCs w:val="24"/>
          <w:lang w:val="es-ES_tradnl"/>
        </w:rPr>
      </w:pPr>
    </w:p>
    <w:p w:rsidR="00AB5EC2" w:rsidRPr="002F2B3C" w:rsidRDefault="00AB5EC2" w:rsidP="00AB5EC2">
      <w:pPr>
        <w:spacing w:after="0" w:line="240" w:lineRule="auto"/>
        <w:jc w:val="both"/>
        <w:rPr>
          <w:rFonts w:ascii="Arial Narrow" w:eastAsia="Arial Unicode MS" w:hAnsi="Arial Narrow"/>
          <w:sz w:val="24"/>
          <w:szCs w:val="24"/>
          <w:lang w:val="es-ES_tradnl"/>
        </w:rPr>
      </w:pPr>
      <w:bookmarkStart w:id="302" w:name="_Toc314666641"/>
      <w:r w:rsidRPr="002F2B3C">
        <w:rPr>
          <w:rFonts w:ascii="Arial Narrow" w:eastAsia="Arial Unicode MS" w:hAnsi="Arial Narrow"/>
          <w:sz w:val="24"/>
          <w:szCs w:val="24"/>
          <w:lang w:val="es-ES_tradnl"/>
        </w:rPr>
        <w:lastRenderedPageBreak/>
        <w:t xml:space="preserve">El material de relleno será en lo posible el mismo material extraído, salvo que este no sea el adecuado, el CONTRATISTA propondrá a la SUPERVISIÓN de obra el cambio del mismo, el cual deberá aprobarlo por escrito antes de su colocación. </w:t>
      </w:r>
    </w:p>
    <w:p w:rsidR="00AB5EC2" w:rsidRPr="002F2B3C" w:rsidRDefault="00AB5EC2" w:rsidP="00AB5EC2">
      <w:pPr>
        <w:spacing w:after="0" w:line="240" w:lineRule="auto"/>
        <w:jc w:val="both"/>
        <w:rPr>
          <w:rFonts w:ascii="Arial Narrow" w:eastAsia="Arial Unicode MS" w:hAnsi="Arial Narrow"/>
          <w:sz w:val="24"/>
          <w:szCs w:val="24"/>
          <w:lang w:val="es-ES_tradnl"/>
        </w:rPr>
      </w:pPr>
    </w:p>
    <w:p w:rsidR="00AB5EC2" w:rsidRPr="002F2B3C" w:rsidRDefault="00AB5EC2" w:rsidP="00AB5EC2">
      <w:pPr>
        <w:spacing w:after="0" w:line="240" w:lineRule="auto"/>
        <w:jc w:val="both"/>
        <w:rPr>
          <w:rFonts w:ascii="Arial Narrow" w:eastAsia="Arial Unicode MS" w:hAnsi="Arial Narrow"/>
          <w:sz w:val="24"/>
          <w:szCs w:val="24"/>
          <w:lang w:val="es-ES_tradnl"/>
        </w:rPr>
      </w:pPr>
      <w:r w:rsidRPr="002F2B3C">
        <w:rPr>
          <w:rFonts w:ascii="Arial Narrow" w:eastAsia="Arial Unicode MS" w:hAnsi="Arial Narrow"/>
          <w:sz w:val="24"/>
          <w:szCs w:val="24"/>
          <w:lang w:val="es-ES_tradnl"/>
        </w:rPr>
        <w:t xml:space="preserve">Las herramientas y equipos serán los adecuados para realizar la actividad y serán aquellos descritos en el formulario de presentación de la propuesta, para su provisión  por el CONTRATISTA y usados previa aprobación por parte de la SUPERVISIÓN. </w:t>
      </w:r>
    </w:p>
    <w:p w:rsidR="00DA51A5" w:rsidRPr="002F2B3C" w:rsidRDefault="00DA51A5" w:rsidP="00DA51A5">
      <w:pPr>
        <w:spacing w:after="0" w:line="240" w:lineRule="auto"/>
        <w:jc w:val="both"/>
        <w:rPr>
          <w:rFonts w:ascii="Arial Narrow" w:eastAsia="Arial Unicode MS" w:hAnsi="Arial Narrow"/>
          <w:sz w:val="24"/>
          <w:szCs w:val="24"/>
          <w:lang w:val="es-ES_tradnl"/>
        </w:rPr>
      </w:pPr>
      <w:r w:rsidRPr="002F2B3C">
        <w:rPr>
          <w:rFonts w:ascii="Arial Narrow" w:eastAsia="Arial Unicode MS" w:hAnsi="Arial Narrow"/>
          <w:sz w:val="24"/>
          <w:szCs w:val="24"/>
          <w:lang w:val="es-ES_tradnl"/>
        </w:rPr>
        <w:t>Si en ciertos sectores del proyecto el material de relleno provisto de la misma excavación presenta partículas (piedras y/o grumos) iguales o mayores a los 10 mm de diámetro, el material  deberá ser cernido</w:t>
      </w:r>
      <w:r w:rsidRPr="002F2B3C">
        <w:rPr>
          <w:rFonts w:ascii="Arial Narrow" w:eastAsia="Arial Unicode MS" w:hAnsi="Arial Narrow"/>
          <w:b/>
          <w:sz w:val="24"/>
          <w:szCs w:val="24"/>
          <w:lang w:val="es-ES_tradnl"/>
        </w:rPr>
        <w:t>,</w:t>
      </w:r>
      <w:r w:rsidRPr="002F2B3C">
        <w:rPr>
          <w:rFonts w:ascii="Arial Narrow" w:eastAsia="Arial Unicode MS" w:hAnsi="Arial Narrow"/>
          <w:sz w:val="24"/>
          <w:szCs w:val="24"/>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AB5EC2" w:rsidRPr="002F2B3C" w:rsidRDefault="00AB5EC2" w:rsidP="00AB5EC2">
      <w:pPr>
        <w:spacing w:after="0" w:line="240" w:lineRule="auto"/>
        <w:jc w:val="both"/>
        <w:rPr>
          <w:rFonts w:ascii="Arial Narrow" w:eastAsia="Arial Unicode MS" w:hAnsi="Arial Narrow"/>
          <w:sz w:val="24"/>
          <w:szCs w:val="24"/>
          <w:lang w:val="es-ES_tradnl"/>
        </w:rPr>
      </w:pPr>
    </w:p>
    <w:p w:rsidR="00AB5EC2" w:rsidRPr="002F2B3C" w:rsidRDefault="00AB5EC2" w:rsidP="00AB5EC2">
      <w:pPr>
        <w:spacing w:after="0" w:line="240" w:lineRule="auto"/>
        <w:jc w:val="both"/>
        <w:rPr>
          <w:rFonts w:ascii="Arial Narrow" w:eastAsia="Arial Unicode MS" w:hAnsi="Arial Narrow"/>
          <w:b/>
          <w:sz w:val="24"/>
          <w:szCs w:val="24"/>
          <w:lang w:val="es-ES_tradnl"/>
        </w:rPr>
      </w:pPr>
      <w:r w:rsidRPr="002F2B3C">
        <w:rPr>
          <w:rFonts w:ascii="Arial Narrow" w:eastAsia="Arial Unicode MS" w:hAnsi="Arial Narrow"/>
          <w:sz w:val="24"/>
          <w:szCs w:val="24"/>
          <w:lang w:val="es-ES_tradnl"/>
        </w:rPr>
        <w:t xml:space="preserve">Si del suelo extraído de la excavación no se obtuviera suficiente cantidad de tierra cernida para realizar el relleno con las características especificadas, el CONTRATISTA proveerá este material </w:t>
      </w:r>
      <w:r w:rsidRPr="002F2B3C">
        <w:rPr>
          <w:rFonts w:ascii="Arial Narrow" w:eastAsia="Arial Unicode MS" w:hAnsi="Arial Narrow"/>
          <w:b/>
          <w:sz w:val="24"/>
          <w:szCs w:val="24"/>
          <w:lang w:val="es-ES_tradnl"/>
        </w:rPr>
        <w:t>SIN NINGÚN COSTO ADICIONAL.</w:t>
      </w:r>
      <w:bookmarkEnd w:id="302"/>
    </w:p>
    <w:p w:rsidR="00AB5EC2" w:rsidRPr="002F2B3C" w:rsidRDefault="00AB5EC2" w:rsidP="00AB5EC2">
      <w:pPr>
        <w:spacing w:after="0" w:line="240" w:lineRule="auto"/>
        <w:jc w:val="both"/>
        <w:rPr>
          <w:rFonts w:ascii="Arial Narrow" w:eastAsia="Arial Unicode MS" w:hAnsi="Arial Narrow"/>
          <w:sz w:val="24"/>
          <w:szCs w:val="24"/>
          <w:lang w:val="es-ES_tradnl"/>
        </w:rPr>
      </w:pPr>
    </w:p>
    <w:p w:rsidR="00AB5EC2" w:rsidRPr="002F2B3C" w:rsidRDefault="00AB5EC2" w:rsidP="00AB5EC2">
      <w:pPr>
        <w:spacing w:after="0" w:line="240" w:lineRule="auto"/>
        <w:jc w:val="both"/>
        <w:rPr>
          <w:rFonts w:ascii="Arial Narrow" w:eastAsia="Arial Unicode MS" w:hAnsi="Arial Narrow"/>
          <w:sz w:val="24"/>
          <w:szCs w:val="24"/>
          <w:lang w:val="es-ES_tradnl"/>
        </w:rPr>
      </w:pPr>
      <w:bookmarkStart w:id="303" w:name="_Toc314666642"/>
      <w:r w:rsidRPr="002F2B3C">
        <w:rPr>
          <w:rFonts w:ascii="Arial Narrow" w:eastAsia="Arial Unicode MS" w:hAnsi="Arial Narrow"/>
          <w:sz w:val="24"/>
          <w:szCs w:val="24"/>
          <w:lang w:val="es-ES_tradnl"/>
        </w:rPr>
        <w:t>No se permitirá la utilización de suelos con excesivo contenido de humedad, considerándose como tales, aquéllos que igualen o sobrepasen  el límite plástico del suelo.</w:t>
      </w:r>
      <w:bookmarkEnd w:id="303"/>
    </w:p>
    <w:p w:rsidR="00AB5EC2" w:rsidRPr="002F2B3C" w:rsidRDefault="00AB5EC2" w:rsidP="00CF1C45">
      <w:pPr>
        <w:pStyle w:val="Estilo1"/>
        <w:numPr>
          <w:ilvl w:val="1"/>
          <w:numId w:val="35"/>
        </w:numPr>
        <w:spacing w:before="100" w:beforeAutospacing="1" w:after="100" w:afterAutospacing="1" w:line="312" w:lineRule="auto"/>
        <w:rPr>
          <w:kern w:val="28"/>
        </w:rPr>
      </w:pPr>
      <w:r w:rsidRPr="002F2B3C">
        <w:rPr>
          <w:kern w:val="28"/>
        </w:rPr>
        <w:t>PROCEDIMIENTO PARA LA EJECUCIÓN.</w:t>
      </w:r>
    </w:p>
    <w:p w:rsidR="00066603" w:rsidRPr="002F2B3C" w:rsidRDefault="00066603"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04" w:name="_Toc314666643"/>
      <w:r w:rsidRPr="002F2B3C">
        <w:rPr>
          <w:rFonts w:ascii="Arial Narrow" w:eastAsia="Times New Roman" w:hAnsi="Arial Narrow"/>
          <w:iCs/>
          <w:sz w:val="24"/>
          <w:szCs w:val="24"/>
          <w:lang w:val="es-ES_tradnl"/>
        </w:rPr>
        <w:t>La zanja deberá estar perfilada con un ancho constante de 40 cm en toda su profundidad, libre de cualquier escombro o cualquier otro elemento que pueda dañar la tubería.</w:t>
      </w:r>
    </w:p>
    <w:p w:rsidR="00066603" w:rsidRPr="002F2B3C" w:rsidRDefault="00066603"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2F2B3C"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r w:rsidRPr="002F2B3C">
        <w:rPr>
          <w:rFonts w:ascii="Arial Narrow" w:eastAsia="Times New Roman" w:hAnsi="Arial Narrow"/>
          <w:iCs/>
          <w:sz w:val="24"/>
          <w:szCs w:val="24"/>
          <w:lang w:val="es-ES_tradnl"/>
        </w:rPr>
        <w:t>En casos especiales o por razones técnicas la SUPERVISIÓN podrá autorizar la ejecución de obras de albañilería (pilar de ladrillos, pilar de hormigón, relleno de hormigón, etc.), para apoyar la cañería o separarla convenientemente de algún objeto enterrado.</w:t>
      </w:r>
      <w:bookmarkEnd w:id="304"/>
    </w:p>
    <w:p w:rsidR="00AB5EC2" w:rsidRPr="002F2B3C"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2F2B3C"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05" w:name="_Toc314666644"/>
      <w:r w:rsidRPr="002F2B3C">
        <w:rPr>
          <w:rFonts w:ascii="Arial Narrow" w:eastAsia="Times New Roman" w:hAnsi="Arial Narrow"/>
          <w:iCs/>
          <w:sz w:val="24"/>
          <w:szCs w:val="24"/>
          <w:lang w:val="es-ES_tradnl"/>
        </w:rPr>
        <w:t>Antes de proceder al tapado de las zanjas, el ejecutor de la obra deberá realizar la reparación definitiva de todas las cañerías, cables eléctricos, bajantes, etc., que hubiese dañado o reparado provisoriamente.</w:t>
      </w:r>
      <w:bookmarkEnd w:id="305"/>
    </w:p>
    <w:p w:rsidR="00AB5EC2" w:rsidRPr="002F2B3C"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2F2B3C"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06" w:name="_Toc314666646"/>
      <w:r w:rsidRPr="002F2B3C">
        <w:rPr>
          <w:rFonts w:ascii="Arial Narrow" w:eastAsia="Times New Roman" w:hAnsi="Arial Narrow"/>
          <w:iCs/>
          <w:sz w:val="24"/>
          <w:szCs w:val="24"/>
          <w:lang w:val="es-ES_tradnl"/>
        </w:rPr>
        <w:t>Realizada la excavación, el CONTRATISTA debe proveer e instalar una cama de material fino (tierra cernida) que sirva de asiento para el confinamiento de la tubería. El espesor de la cama será de 15 cm.</w:t>
      </w:r>
      <w:bookmarkEnd w:id="306"/>
    </w:p>
    <w:p w:rsidR="00AB5EC2" w:rsidRPr="002F2B3C" w:rsidRDefault="00AB5EC2" w:rsidP="00AB5EC2">
      <w:pPr>
        <w:spacing w:after="0" w:line="240" w:lineRule="auto"/>
        <w:rPr>
          <w:rFonts w:ascii="Arial Narrow" w:eastAsia="Times New Roman" w:hAnsi="Arial Narrow"/>
          <w:kern w:val="28"/>
          <w:sz w:val="24"/>
          <w:szCs w:val="24"/>
          <w:lang w:val="es-ES_tradnl"/>
        </w:rPr>
      </w:pPr>
      <w:bookmarkStart w:id="307" w:name="_Toc314666608"/>
    </w:p>
    <w:p w:rsidR="00AB5EC2" w:rsidRPr="002F2B3C" w:rsidRDefault="00AB5EC2" w:rsidP="00AB5EC2">
      <w:pPr>
        <w:spacing w:after="0" w:line="240" w:lineRule="auto"/>
        <w:jc w:val="both"/>
        <w:rPr>
          <w:rFonts w:ascii="Arial Narrow" w:eastAsia="Times New Roman" w:hAnsi="Arial Narrow"/>
          <w:kern w:val="28"/>
          <w:sz w:val="24"/>
          <w:szCs w:val="24"/>
          <w:lang w:val="es-ES_tradnl"/>
        </w:rPr>
      </w:pPr>
      <w:r w:rsidRPr="002F2B3C">
        <w:rPr>
          <w:rFonts w:ascii="Arial Narrow" w:eastAsia="Times New Roman" w:hAnsi="Arial Narrow"/>
          <w:kern w:val="28"/>
          <w:sz w:val="24"/>
          <w:szCs w:val="24"/>
          <w:lang w:val="es-ES_tradnl"/>
        </w:rPr>
        <w:t>Cuando el material que se encuentre para asiento de las tuberías o estructuras no sea apto para fundación, se excavará el fondo de la zanja hasta la profundidad requerida y el material excavado se reemplazará con arena, gravilla u hormigón pobre, según lo requiera el SUPERVISOR de Obra de YPFB</w:t>
      </w:r>
      <w:bookmarkEnd w:id="307"/>
      <w:r w:rsidRPr="002F2B3C">
        <w:rPr>
          <w:rFonts w:ascii="Arial Narrow" w:eastAsia="Times New Roman" w:hAnsi="Arial Narrow"/>
          <w:kern w:val="28"/>
          <w:sz w:val="24"/>
          <w:szCs w:val="24"/>
          <w:lang w:val="es-ES_tradnl"/>
        </w:rPr>
        <w:t>.</w:t>
      </w:r>
    </w:p>
    <w:p w:rsidR="00AB5EC2" w:rsidRPr="002F2B3C"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2F2B3C"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bookmarkStart w:id="308" w:name="_Toc314666647"/>
      <w:r w:rsidRPr="002F2B3C">
        <w:rPr>
          <w:rFonts w:ascii="Arial Narrow" w:eastAsia="Times New Roman" w:hAnsi="Arial Narrow" w:cs="Arial"/>
          <w:sz w:val="24"/>
          <w:szCs w:val="24"/>
          <w:lang w:val="es-ES_tradnl"/>
        </w:rPr>
        <w:t>Antes del tendido de las tuberías, el relleno se ejecutara con tierra cernida (zarandeada en malla cuadrada de 8 milímetros), previamente aprobado por el SUPERVISOR de obra.</w:t>
      </w:r>
      <w:bookmarkEnd w:id="308"/>
    </w:p>
    <w:p w:rsidR="00AB5EC2" w:rsidRPr="002F2B3C"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p>
    <w:p w:rsidR="00AB5EC2" w:rsidRPr="002F2B3C" w:rsidRDefault="00AB5EC2" w:rsidP="00AB5EC2">
      <w:pPr>
        <w:spacing w:line="240" w:lineRule="auto"/>
        <w:jc w:val="both"/>
        <w:rPr>
          <w:rFonts w:ascii="Arial Narrow" w:eastAsia="Times New Roman" w:hAnsi="Arial Narrow" w:cs="Arial"/>
          <w:sz w:val="24"/>
          <w:szCs w:val="24"/>
          <w:lang w:val="es-ES_tradnl"/>
        </w:rPr>
      </w:pPr>
      <w:bookmarkStart w:id="309" w:name="_Toc314666648"/>
      <w:r w:rsidRPr="002F2B3C">
        <w:rPr>
          <w:rFonts w:ascii="Arial Narrow" w:eastAsia="Times New Roman" w:hAnsi="Arial Narrow" w:cs="Arial"/>
          <w:sz w:val="24"/>
          <w:szCs w:val="24"/>
          <w:lang w:val="es-ES_tradnl"/>
        </w:rPr>
        <w:t>El espacio entre la tubería y la pared se rellenará a mano con el material seleccionado, el material de relleno debe encontrarse con la humedad óptima determinada por el laboratorio de suelos. El relleno se lo hará simultáneamente a ambos lados de la tubería y este proceso será continuado hasta que la altura del relleno esté 20 centímetros como mínimo por encima de la tubería</w:t>
      </w:r>
      <w:bookmarkEnd w:id="309"/>
      <w:r w:rsidR="00066603" w:rsidRPr="002F2B3C">
        <w:rPr>
          <w:rFonts w:ascii="Arial Narrow" w:eastAsia="Times New Roman" w:hAnsi="Arial Narrow" w:cs="Arial"/>
          <w:sz w:val="24"/>
          <w:szCs w:val="24"/>
          <w:lang w:val="es-ES_tradnl"/>
        </w:rPr>
        <w:t xml:space="preserve"> en aceras y 25 cm en calzadas.</w:t>
      </w:r>
    </w:p>
    <w:p w:rsidR="00AB5EC2" w:rsidRPr="002F2B3C" w:rsidRDefault="00AB5EC2" w:rsidP="00AB5EC2">
      <w:pPr>
        <w:tabs>
          <w:tab w:val="left" w:pos="0"/>
          <w:tab w:val="left" w:pos="142"/>
          <w:tab w:val="num" w:pos="709"/>
        </w:tabs>
        <w:spacing w:after="0" w:line="240" w:lineRule="auto"/>
        <w:jc w:val="both"/>
        <w:rPr>
          <w:rFonts w:ascii="Arial Narrow" w:eastAsia="Times New Roman" w:hAnsi="Arial Narrow" w:cs="Arial"/>
          <w:sz w:val="24"/>
          <w:szCs w:val="24"/>
          <w:lang w:val="es-ES_tradnl"/>
        </w:rPr>
      </w:pPr>
      <w:bookmarkStart w:id="310" w:name="_Toc314666649"/>
      <w:r w:rsidRPr="002F2B3C">
        <w:rPr>
          <w:rFonts w:ascii="Arial Narrow" w:eastAsia="Times New Roman" w:hAnsi="Arial Narrow" w:cs="Arial"/>
          <w:sz w:val="24"/>
          <w:szCs w:val="24"/>
          <w:lang w:val="es-ES_tradnl"/>
        </w:rPr>
        <w:t>La compactación deberá ser uniforme, debiendo emplear el constructor pisones manuales, el control de compactación será realizado por el SUPERVISOR.</w:t>
      </w:r>
    </w:p>
    <w:bookmarkEnd w:id="310"/>
    <w:p w:rsidR="00AB5EC2" w:rsidRPr="002F2B3C" w:rsidRDefault="00AB5EC2" w:rsidP="00AB5EC2">
      <w:pPr>
        <w:tabs>
          <w:tab w:val="left" w:pos="0"/>
          <w:tab w:val="left" w:pos="142"/>
          <w:tab w:val="num" w:pos="709"/>
        </w:tabs>
        <w:spacing w:after="0" w:line="240" w:lineRule="auto"/>
        <w:jc w:val="both"/>
        <w:rPr>
          <w:rFonts w:ascii="Arial Narrow" w:eastAsia="Times New Roman" w:hAnsi="Arial Narrow" w:cs="Arial"/>
          <w:sz w:val="24"/>
          <w:szCs w:val="24"/>
          <w:lang w:val="es-ES_tradnl"/>
        </w:rPr>
      </w:pPr>
    </w:p>
    <w:p w:rsidR="00AB5EC2" w:rsidRPr="002F2B3C"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bookmarkStart w:id="311" w:name="_Toc314666650"/>
      <w:r w:rsidRPr="002F2B3C">
        <w:rPr>
          <w:rFonts w:ascii="Arial Narrow" w:eastAsia="Times New Roman" w:hAnsi="Arial Narrow" w:cs="Arial"/>
          <w:sz w:val="24"/>
          <w:szCs w:val="24"/>
          <w:lang w:val="es-ES_tradnl"/>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bookmarkEnd w:id="311"/>
    </w:p>
    <w:p w:rsidR="00AB5EC2" w:rsidRPr="002F2B3C"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2F2B3C"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12" w:name="_Toc314666651"/>
      <w:r w:rsidRPr="002F2B3C">
        <w:rPr>
          <w:rFonts w:ascii="Arial Narrow" w:eastAsia="Times New Roman" w:hAnsi="Arial Narrow"/>
          <w:iCs/>
          <w:sz w:val="24"/>
          <w:szCs w:val="24"/>
          <w:lang w:val="es-ES_tradnl"/>
        </w:rPr>
        <w:t>En caso de ser necesaria la utilización de agua para la compactación del suelo, la operación deberá ser previamente autorizada por la Supervisión.</w:t>
      </w:r>
      <w:bookmarkEnd w:id="312"/>
    </w:p>
    <w:p w:rsidR="00AB5EC2" w:rsidRPr="002F2B3C"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2F2B3C" w:rsidRDefault="00AB5EC2" w:rsidP="00AB5EC2">
      <w:pPr>
        <w:tabs>
          <w:tab w:val="left" w:pos="0"/>
        </w:tabs>
        <w:spacing w:after="0" w:line="240" w:lineRule="auto"/>
        <w:jc w:val="both"/>
        <w:rPr>
          <w:rFonts w:ascii="Arial Narrow" w:eastAsia="Times New Roman" w:hAnsi="Arial Narrow" w:cs="Arial"/>
          <w:kern w:val="28"/>
          <w:sz w:val="24"/>
          <w:szCs w:val="24"/>
          <w:lang w:val="es-ES_tradnl"/>
        </w:rPr>
      </w:pPr>
      <w:bookmarkStart w:id="313" w:name="_Toc314666654"/>
      <w:r w:rsidRPr="002F2B3C">
        <w:rPr>
          <w:rFonts w:ascii="Arial Narrow" w:eastAsia="Times New Roman" w:hAnsi="Arial Narrow" w:cs="Arial"/>
          <w:kern w:val="28"/>
          <w:sz w:val="24"/>
          <w:szCs w:val="24"/>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bookmarkEnd w:id="313"/>
    </w:p>
    <w:p w:rsidR="002629A4" w:rsidRPr="002F2B3C" w:rsidRDefault="002629A4" w:rsidP="00AB5EC2">
      <w:pPr>
        <w:tabs>
          <w:tab w:val="left" w:pos="0"/>
        </w:tabs>
        <w:spacing w:after="0" w:line="240" w:lineRule="auto"/>
        <w:jc w:val="both"/>
        <w:rPr>
          <w:rFonts w:ascii="Arial Narrow" w:eastAsia="Times New Roman" w:hAnsi="Arial Narrow" w:cs="Arial"/>
          <w:kern w:val="28"/>
          <w:sz w:val="24"/>
          <w:szCs w:val="24"/>
          <w:lang w:val="es-ES_tradnl"/>
        </w:rPr>
      </w:pPr>
    </w:p>
    <w:p w:rsidR="00AB5EC2" w:rsidRPr="002F2B3C" w:rsidRDefault="00AB5EC2" w:rsidP="00AB5EC2">
      <w:pPr>
        <w:numPr>
          <w:ilvl w:val="0"/>
          <w:numId w:val="9"/>
        </w:numPr>
        <w:spacing w:after="0" w:line="240" w:lineRule="auto"/>
        <w:ind w:firstLine="66"/>
        <w:jc w:val="both"/>
        <w:rPr>
          <w:rFonts w:ascii="Arial Narrow" w:eastAsia="Arial Unicode MS" w:hAnsi="Arial Narrow"/>
          <w:sz w:val="24"/>
          <w:szCs w:val="24"/>
          <w:lang w:val="es-ES_tradnl"/>
        </w:rPr>
      </w:pPr>
      <w:bookmarkStart w:id="314" w:name="_Toc314666630"/>
      <w:r w:rsidRPr="002F2B3C">
        <w:rPr>
          <w:rFonts w:ascii="Arial Narrow" w:eastAsia="Arial Unicode MS" w:hAnsi="Arial Narrow"/>
          <w:sz w:val="24"/>
          <w:szCs w:val="24"/>
          <w:lang w:val="es-ES_tradnl"/>
        </w:rPr>
        <w:t>Tan pronto como se haya terminado el relleno el CONTRATISTA deberá cumplir lo siguiente:</w:t>
      </w:r>
      <w:bookmarkEnd w:id="314"/>
    </w:p>
    <w:p w:rsidR="00AB5EC2" w:rsidRPr="002F2B3C" w:rsidRDefault="00AB5EC2" w:rsidP="00AB5EC2">
      <w:pPr>
        <w:tabs>
          <w:tab w:val="num" w:pos="2769"/>
        </w:tabs>
        <w:spacing w:after="0" w:line="240" w:lineRule="auto"/>
        <w:jc w:val="both"/>
        <w:rPr>
          <w:rFonts w:ascii="Arial Narrow" w:eastAsia="Arial Unicode MS" w:hAnsi="Arial Narrow"/>
          <w:sz w:val="24"/>
          <w:szCs w:val="24"/>
          <w:lang w:val="es-ES_tradnl"/>
        </w:rPr>
      </w:pPr>
    </w:p>
    <w:p w:rsidR="00AB5EC2" w:rsidRPr="002F2B3C" w:rsidRDefault="00AB5EC2" w:rsidP="00AB5EC2">
      <w:pPr>
        <w:numPr>
          <w:ilvl w:val="0"/>
          <w:numId w:val="8"/>
        </w:numPr>
        <w:tabs>
          <w:tab w:val="clear" w:pos="2484"/>
          <w:tab w:val="num" w:pos="1212"/>
          <w:tab w:val="num" w:pos="2769"/>
        </w:tabs>
        <w:spacing w:after="0" w:line="240" w:lineRule="auto"/>
        <w:ind w:left="1083" w:hanging="342"/>
        <w:jc w:val="both"/>
        <w:rPr>
          <w:rFonts w:ascii="Arial Narrow" w:eastAsia="Arial Unicode MS" w:hAnsi="Arial Narrow"/>
          <w:sz w:val="24"/>
          <w:szCs w:val="24"/>
          <w:lang w:val="es-ES_tradnl"/>
        </w:rPr>
      </w:pPr>
      <w:bookmarkStart w:id="315" w:name="_Toc314666633"/>
      <w:r w:rsidRPr="002F2B3C">
        <w:rPr>
          <w:rFonts w:ascii="Arial Narrow" w:eastAsia="Arial Unicode MS" w:hAnsi="Arial Narrow"/>
          <w:sz w:val="24"/>
          <w:szCs w:val="24"/>
          <w:lang w:val="es-ES_tradnl"/>
        </w:rPr>
        <w:t>Limpieza y retiro de todos los escombros incluyendo rocas de gran tamaño, equipos y materiales en exceso o rechazados, que serán llevados a sitios autorizados.</w:t>
      </w:r>
      <w:bookmarkEnd w:id="315"/>
    </w:p>
    <w:p w:rsidR="00AB5EC2" w:rsidRPr="002F2B3C" w:rsidRDefault="00AB5EC2" w:rsidP="00AB5EC2">
      <w:pPr>
        <w:numPr>
          <w:ilvl w:val="0"/>
          <w:numId w:val="8"/>
        </w:numPr>
        <w:tabs>
          <w:tab w:val="clear" w:pos="2484"/>
          <w:tab w:val="num" w:pos="1212"/>
          <w:tab w:val="num" w:pos="2769"/>
        </w:tabs>
        <w:spacing w:after="0" w:line="240" w:lineRule="auto"/>
        <w:ind w:left="1083" w:hanging="342"/>
        <w:jc w:val="both"/>
        <w:rPr>
          <w:rFonts w:ascii="Arial Narrow" w:eastAsia="Arial Unicode MS" w:hAnsi="Arial Narrow"/>
          <w:sz w:val="24"/>
          <w:szCs w:val="24"/>
          <w:lang w:val="es-ES_tradnl"/>
        </w:rPr>
      </w:pPr>
      <w:bookmarkStart w:id="316" w:name="_Toc314666634"/>
      <w:r w:rsidRPr="002F2B3C">
        <w:rPr>
          <w:rFonts w:ascii="Arial Narrow" w:eastAsia="Arial Unicode MS" w:hAnsi="Arial Narrow"/>
          <w:sz w:val="24"/>
          <w:szCs w:val="24"/>
          <w:lang w:val="es-ES_tradnl"/>
        </w:rPr>
        <w:t>Se debe restaurar todas las construcciones, hasta dejarlas en condiciones mejores a las iniciales, cualquier observación de las autoridades municipales, implicará que el CONTRATISTA resolverá los problemas y asumirá el costo</w:t>
      </w:r>
      <w:bookmarkEnd w:id="316"/>
    </w:p>
    <w:p w:rsidR="00AB5EC2" w:rsidRPr="002F2B3C" w:rsidRDefault="00AB5EC2" w:rsidP="00AB5EC2">
      <w:pPr>
        <w:spacing w:after="0" w:line="240" w:lineRule="auto"/>
        <w:jc w:val="both"/>
        <w:rPr>
          <w:rFonts w:ascii="Arial Narrow" w:eastAsia="Arial Unicode MS" w:hAnsi="Arial Narrow"/>
          <w:sz w:val="24"/>
          <w:szCs w:val="24"/>
          <w:lang w:val="es-ES_tradnl"/>
        </w:rPr>
      </w:pPr>
    </w:p>
    <w:p w:rsidR="00AB5EC2" w:rsidRPr="002F2B3C" w:rsidRDefault="00AB5EC2" w:rsidP="00AB5EC2">
      <w:pPr>
        <w:numPr>
          <w:ilvl w:val="0"/>
          <w:numId w:val="9"/>
        </w:numPr>
        <w:tabs>
          <w:tab w:val="num" w:pos="709"/>
        </w:tabs>
        <w:spacing w:after="0" w:line="240" w:lineRule="auto"/>
        <w:ind w:left="709" w:hanging="283"/>
        <w:jc w:val="both"/>
        <w:rPr>
          <w:rFonts w:ascii="Arial Narrow" w:eastAsia="Arial Unicode MS" w:hAnsi="Arial Narrow"/>
          <w:sz w:val="24"/>
          <w:szCs w:val="24"/>
          <w:lang w:val="es-ES_tradnl"/>
        </w:rPr>
      </w:pPr>
      <w:bookmarkStart w:id="317" w:name="_Toc314666635"/>
      <w:r w:rsidRPr="002F2B3C">
        <w:rPr>
          <w:rFonts w:ascii="Arial Narrow" w:eastAsia="Arial Unicode MS" w:hAnsi="Arial Narrow"/>
          <w:sz w:val="24"/>
          <w:szCs w:val="24"/>
          <w:lang w:val="es-ES_tradnl"/>
        </w:rPr>
        <w:t>Excepto cuando se estableciera lo contrario, deben ser eliminados o removidos todos los accesos, puentes,  alcantarillas, geotextiles, maderas y otras instalaciones provisorias, utilizadas en los trabajos.</w:t>
      </w:r>
      <w:bookmarkEnd w:id="317"/>
    </w:p>
    <w:p w:rsidR="008E6DB4" w:rsidRPr="002F2B3C" w:rsidRDefault="008E6DB4" w:rsidP="008E6DB4">
      <w:pPr>
        <w:tabs>
          <w:tab w:val="num" w:pos="709"/>
        </w:tabs>
        <w:spacing w:after="0" w:line="240" w:lineRule="auto"/>
        <w:jc w:val="both"/>
        <w:rPr>
          <w:rFonts w:ascii="Arial Narrow" w:eastAsia="Arial Unicode MS" w:hAnsi="Arial Narrow"/>
          <w:sz w:val="24"/>
          <w:szCs w:val="24"/>
          <w:lang w:val="es-ES_tradnl"/>
        </w:rPr>
      </w:pPr>
    </w:p>
    <w:p w:rsidR="00AB5EC2" w:rsidRPr="002F2B3C" w:rsidRDefault="00AB5EC2" w:rsidP="00CF1C45">
      <w:pPr>
        <w:pStyle w:val="Estilo1"/>
        <w:numPr>
          <w:ilvl w:val="1"/>
          <w:numId w:val="35"/>
        </w:numPr>
        <w:spacing w:before="100" w:beforeAutospacing="1" w:after="100" w:afterAutospacing="1" w:line="312" w:lineRule="auto"/>
        <w:rPr>
          <w:kern w:val="28"/>
        </w:rPr>
      </w:pPr>
      <w:r w:rsidRPr="002F2B3C">
        <w:rPr>
          <w:kern w:val="28"/>
        </w:rPr>
        <w:lastRenderedPageBreak/>
        <w:t>MEDICIÓN Y FORMA DE PAGO</w:t>
      </w:r>
    </w:p>
    <w:p w:rsidR="00AB5EC2" w:rsidRPr="002F2B3C" w:rsidRDefault="00AB5EC2" w:rsidP="00AB5EC2">
      <w:pPr>
        <w:spacing w:after="0" w:line="240" w:lineRule="auto"/>
        <w:jc w:val="both"/>
        <w:rPr>
          <w:rFonts w:ascii="Arial Narrow" w:eastAsia="Times New Roman" w:hAnsi="Arial Narrow" w:cs="Arial"/>
          <w:kern w:val="28"/>
          <w:sz w:val="24"/>
          <w:szCs w:val="24"/>
          <w:lang w:val="es-ES_tradnl"/>
        </w:rPr>
      </w:pPr>
      <w:bookmarkStart w:id="318" w:name="_Toc314666656"/>
      <w:r w:rsidRPr="002F2B3C">
        <w:rPr>
          <w:rFonts w:ascii="Arial Narrow" w:eastAsia="Times New Roman" w:hAnsi="Arial Narrow" w:cs="Arial"/>
          <w:kern w:val="28"/>
          <w:sz w:val="24"/>
          <w:szCs w:val="24"/>
          <w:lang w:val="es-ES_tradnl"/>
        </w:rPr>
        <w:t>El relleno y compactado será medido en metros cúbicos compactados en su posición final de secciones autorizadas y reconocidas por el SUPERVISOR de Obra.</w:t>
      </w:r>
      <w:bookmarkEnd w:id="318"/>
    </w:p>
    <w:p w:rsidR="00AB5EC2" w:rsidRPr="002F2B3C" w:rsidRDefault="00AB5EC2" w:rsidP="00AB5EC2">
      <w:pPr>
        <w:spacing w:after="0" w:line="240" w:lineRule="auto"/>
        <w:jc w:val="both"/>
        <w:rPr>
          <w:rFonts w:ascii="Arial Narrow" w:eastAsia="Times New Roman" w:hAnsi="Arial Narrow" w:cs="Arial"/>
          <w:kern w:val="28"/>
          <w:sz w:val="24"/>
          <w:szCs w:val="24"/>
          <w:lang w:val="es-ES_tradnl"/>
        </w:rPr>
      </w:pPr>
    </w:p>
    <w:p w:rsidR="00AB5EC2" w:rsidRPr="002F2B3C" w:rsidRDefault="00AB5EC2" w:rsidP="00AB5EC2">
      <w:pPr>
        <w:spacing w:after="0" w:line="240" w:lineRule="auto"/>
        <w:jc w:val="both"/>
        <w:rPr>
          <w:rFonts w:ascii="Arial Narrow" w:eastAsia="Times New Roman" w:hAnsi="Arial Narrow" w:cs="Arial"/>
          <w:kern w:val="28"/>
          <w:sz w:val="24"/>
          <w:szCs w:val="24"/>
          <w:lang w:val="es-ES_tradnl"/>
        </w:rPr>
      </w:pPr>
      <w:bookmarkStart w:id="319" w:name="_Toc314666657"/>
      <w:r w:rsidRPr="002F2B3C">
        <w:rPr>
          <w:rFonts w:ascii="Arial Narrow" w:eastAsia="Times New Roman" w:hAnsi="Arial Narrow" w:cs="Arial"/>
          <w:kern w:val="28"/>
          <w:sz w:val="24"/>
          <w:szCs w:val="24"/>
          <w:lang w:val="es-ES_tradnl"/>
        </w:rPr>
        <w:t xml:space="preserve">En la medición se deberá  descontar los volúmenes de tierra que sean desplazados por las tuberías, estructuras </w:t>
      </w:r>
      <w:bookmarkEnd w:id="319"/>
      <w:r w:rsidRPr="002F2B3C">
        <w:rPr>
          <w:rFonts w:ascii="Arial Narrow" w:hAnsi="Arial Narrow" w:cs="Arial"/>
          <w:sz w:val="24"/>
          <w:szCs w:val="24"/>
          <w:lang w:val="es-MX"/>
        </w:rPr>
        <w:t>y otros que la SUPERVISION considere necesario.</w:t>
      </w:r>
    </w:p>
    <w:p w:rsidR="00AB5EC2" w:rsidRPr="002F2B3C" w:rsidRDefault="00AB5EC2" w:rsidP="00AB5EC2">
      <w:pPr>
        <w:spacing w:after="0" w:line="240" w:lineRule="auto"/>
        <w:ind w:left="228"/>
        <w:jc w:val="both"/>
        <w:rPr>
          <w:rFonts w:ascii="Arial Narrow" w:eastAsia="Times New Roman" w:hAnsi="Arial Narrow" w:cs="Arial"/>
          <w:kern w:val="28"/>
          <w:sz w:val="24"/>
          <w:szCs w:val="24"/>
          <w:lang w:val="es-ES_tradnl"/>
        </w:rPr>
      </w:pPr>
    </w:p>
    <w:p w:rsidR="00AB5EC2" w:rsidRPr="002F2B3C" w:rsidRDefault="00AB5EC2" w:rsidP="00AB5EC2">
      <w:pPr>
        <w:spacing w:after="0" w:line="240" w:lineRule="auto"/>
        <w:jc w:val="both"/>
        <w:rPr>
          <w:rFonts w:ascii="Arial Narrow" w:eastAsia="Times New Roman" w:hAnsi="Arial Narrow" w:cs="Arial"/>
          <w:kern w:val="28"/>
          <w:sz w:val="24"/>
          <w:szCs w:val="24"/>
          <w:lang w:val="es-ES_tradnl"/>
        </w:rPr>
      </w:pPr>
      <w:bookmarkStart w:id="320" w:name="_Toc314666658"/>
      <w:r w:rsidRPr="002F2B3C">
        <w:rPr>
          <w:rFonts w:ascii="Arial Narrow" w:eastAsia="Times New Roman" w:hAnsi="Arial Narrow" w:cs="Arial"/>
          <w:kern w:val="28"/>
          <w:sz w:val="24"/>
          <w:szCs w:val="24"/>
          <w:lang w:val="es-ES_tradnl"/>
        </w:rPr>
        <w:t>La medición se efectuará sobre la geometría del espacio rellenado.</w:t>
      </w:r>
      <w:bookmarkEnd w:id="320"/>
    </w:p>
    <w:p w:rsidR="00AB5EC2" w:rsidRPr="002F2B3C" w:rsidRDefault="00AB5EC2" w:rsidP="00AB5EC2">
      <w:pPr>
        <w:spacing w:after="0" w:line="240" w:lineRule="auto"/>
        <w:jc w:val="both"/>
        <w:rPr>
          <w:rFonts w:ascii="Arial Narrow" w:eastAsia="Times New Roman" w:hAnsi="Arial Narrow"/>
          <w:kern w:val="28"/>
          <w:sz w:val="24"/>
          <w:szCs w:val="24"/>
          <w:lang w:val="es-ES_tradnl"/>
        </w:rPr>
      </w:pPr>
    </w:p>
    <w:p w:rsidR="00AB5EC2" w:rsidRPr="002F2B3C" w:rsidRDefault="00AB5EC2" w:rsidP="00AB5EC2">
      <w:pPr>
        <w:spacing w:after="0" w:line="240" w:lineRule="auto"/>
        <w:jc w:val="both"/>
        <w:rPr>
          <w:rFonts w:ascii="Arial Narrow" w:eastAsia="Times New Roman" w:hAnsi="Arial Narrow"/>
          <w:kern w:val="28"/>
          <w:sz w:val="24"/>
          <w:szCs w:val="24"/>
          <w:lang w:val="es-ES_tradnl"/>
        </w:rPr>
      </w:pPr>
      <w:bookmarkStart w:id="321" w:name="_Toc314666659"/>
      <w:r w:rsidRPr="002F2B3C">
        <w:rPr>
          <w:rFonts w:ascii="Arial Narrow" w:eastAsia="Times New Roman" w:hAnsi="Arial Narrow"/>
          <w:kern w:val="28"/>
          <w:sz w:val="24"/>
          <w:szCs w:val="24"/>
          <w:lang w:val="es-ES_tradnl"/>
        </w:rPr>
        <w:t>Este ítem ejecutado en un todo de acuerdo con los planos y las presentes especificaciones, medido según lo señalado y aprobado por el SUPERVISOR de Obra, será pagado al precio unitario de la propuesta aceptada.</w:t>
      </w:r>
      <w:bookmarkEnd w:id="321"/>
    </w:p>
    <w:p w:rsidR="00AB5EC2" w:rsidRPr="002F2B3C" w:rsidRDefault="00AB5EC2" w:rsidP="00AB5EC2">
      <w:pPr>
        <w:spacing w:after="0" w:line="240" w:lineRule="auto"/>
        <w:jc w:val="both"/>
        <w:rPr>
          <w:rFonts w:ascii="Arial Narrow" w:eastAsia="Times New Roman" w:hAnsi="Arial Narrow"/>
          <w:kern w:val="28"/>
          <w:sz w:val="24"/>
          <w:szCs w:val="24"/>
          <w:lang w:val="es-ES_tradnl"/>
        </w:rPr>
      </w:pPr>
    </w:p>
    <w:p w:rsidR="00AB5EC2" w:rsidRPr="002F2B3C" w:rsidRDefault="00AB5EC2" w:rsidP="00AB5EC2">
      <w:pPr>
        <w:spacing w:after="0" w:line="240" w:lineRule="auto"/>
        <w:jc w:val="both"/>
        <w:rPr>
          <w:rFonts w:ascii="Arial Narrow" w:eastAsia="Times New Roman" w:hAnsi="Arial Narrow"/>
          <w:kern w:val="28"/>
          <w:sz w:val="24"/>
          <w:szCs w:val="24"/>
          <w:lang w:val="es-ES_tradnl"/>
        </w:rPr>
      </w:pPr>
      <w:bookmarkStart w:id="322" w:name="_Toc314666660"/>
      <w:r w:rsidRPr="002F2B3C">
        <w:rPr>
          <w:rFonts w:ascii="Arial Narrow" w:eastAsia="Times New Roman"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322"/>
    </w:p>
    <w:p w:rsidR="00AB5EC2" w:rsidRPr="002F2B3C" w:rsidRDefault="00AB5EC2" w:rsidP="00AB5EC2">
      <w:pPr>
        <w:spacing w:after="0" w:line="240" w:lineRule="auto"/>
        <w:jc w:val="both"/>
        <w:rPr>
          <w:rFonts w:ascii="Arial Narrow" w:eastAsia="Times New Roman" w:hAnsi="Arial Narrow"/>
          <w:kern w:val="28"/>
          <w:sz w:val="24"/>
          <w:szCs w:val="24"/>
          <w:lang w:val="es-ES_tradnl"/>
        </w:rPr>
      </w:pPr>
    </w:p>
    <w:p w:rsidR="00AB5EC2" w:rsidRPr="002F2B3C" w:rsidRDefault="00AB5EC2" w:rsidP="00AB5EC2">
      <w:pPr>
        <w:spacing w:after="0" w:line="240" w:lineRule="auto"/>
        <w:jc w:val="both"/>
        <w:rPr>
          <w:rFonts w:ascii="Arial Narrow" w:eastAsia="Times New Roman" w:hAnsi="Arial Narrow"/>
          <w:kern w:val="28"/>
          <w:sz w:val="24"/>
          <w:szCs w:val="24"/>
          <w:lang w:val="es-ES_tradnl"/>
        </w:rPr>
      </w:pPr>
      <w:bookmarkStart w:id="323" w:name="_Toc314666661"/>
      <w:r w:rsidRPr="002F2B3C">
        <w:rPr>
          <w:rFonts w:ascii="Arial Narrow" w:eastAsia="Times New Roman" w:hAnsi="Arial Narrow"/>
          <w:kern w:val="28"/>
          <w:sz w:val="24"/>
          <w:szCs w:val="24"/>
          <w:lang w:val="es-ES_tradnl"/>
        </w:rPr>
        <w:t>Si el SUPERVISOR de Obra de YPFB no indicara lo contrario, correrá a cargo del CONTRATISTA, sin remuneración especial alguna tanto la desviación de las aguas pluviales, como las instalaciones para el agotamiento</w:t>
      </w:r>
      <w:bookmarkEnd w:id="323"/>
      <w:r w:rsidRPr="002F2B3C">
        <w:rPr>
          <w:rFonts w:ascii="Arial Narrow" w:eastAsia="Times New Roman" w:hAnsi="Arial Narrow"/>
          <w:kern w:val="28"/>
          <w:sz w:val="24"/>
          <w:szCs w:val="24"/>
          <w:lang w:val="es-ES_tradnl"/>
        </w:rPr>
        <w:t>.</w:t>
      </w:r>
    </w:p>
    <w:bookmarkEnd w:id="275"/>
    <w:bookmarkEnd w:id="276"/>
    <w:bookmarkEnd w:id="277"/>
    <w:bookmarkEnd w:id="278"/>
    <w:p w:rsidR="00AB5EC2" w:rsidRPr="002F2B3C" w:rsidRDefault="00AB5EC2" w:rsidP="00CF1C45">
      <w:pPr>
        <w:numPr>
          <w:ilvl w:val="0"/>
          <w:numId w:val="35"/>
        </w:numPr>
        <w:spacing w:before="240" w:after="0" w:line="240" w:lineRule="auto"/>
        <w:ind w:left="567" w:hanging="567"/>
        <w:jc w:val="both"/>
        <w:rPr>
          <w:rFonts w:ascii="Arial Narrow" w:hAnsi="Arial Narrow"/>
          <w:b/>
          <w:sz w:val="24"/>
          <w:szCs w:val="24"/>
        </w:rPr>
      </w:pPr>
      <w:r w:rsidRPr="002F2B3C">
        <w:rPr>
          <w:rFonts w:ascii="Arial Narrow" w:hAnsi="Arial Narrow"/>
          <w:b/>
          <w:sz w:val="24"/>
          <w:szCs w:val="24"/>
        </w:rPr>
        <w:t xml:space="preserve">RELLENO Y COMPACTADO CON </w:t>
      </w:r>
      <w:r w:rsidR="001255CF" w:rsidRPr="002F2B3C">
        <w:rPr>
          <w:rFonts w:ascii="Arial Narrow" w:hAnsi="Arial Narrow"/>
          <w:b/>
          <w:sz w:val="24"/>
          <w:szCs w:val="24"/>
        </w:rPr>
        <w:t>TIERRA</w:t>
      </w:r>
      <w:r w:rsidRPr="002F2B3C">
        <w:rPr>
          <w:rFonts w:ascii="Arial Narrow" w:hAnsi="Arial Narrow"/>
          <w:b/>
          <w:sz w:val="24"/>
          <w:szCs w:val="24"/>
        </w:rPr>
        <w:t xml:space="preserve"> COMÚN</w:t>
      </w:r>
      <w:bookmarkEnd w:id="279"/>
      <w:bookmarkEnd w:id="280"/>
      <w:bookmarkEnd w:id="281"/>
      <w:bookmarkEnd w:id="282"/>
      <w:r w:rsidRPr="002F2B3C">
        <w:rPr>
          <w:rFonts w:ascii="Arial Narrow" w:hAnsi="Arial Narrow"/>
          <w:b/>
          <w:sz w:val="24"/>
          <w:szCs w:val="24"/>
        </w:rPr>
        <w:t>.</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r w:rsidRPr="002F2B3C">
        <w:rPr>
          <w:rFonts w:ascii="Arial Narrow" w:hAnsi="Arial Narrow"/>
          <w:b/>
          <w:sz w:val="24"/>
          <w:szCs w:val="24"/>
        </w:rPr>
        <w:t xml:space="preserve"> </w:t>
      </w:r>
    </w:p>
    <w:p w:rsidR="00AB5EC2" w:rsidRPr="002F2B3C" w:rsidRDefault="00AB5EC2" w:rsidP="00CF1C45">
      <w:pPr>
        <w:pStyle w:val="Estilo1"/>
        <w:numPr>
          <w:ilvl w:val="1"/>
          <w:numId w:val="35"/>
        </w:numPr>
        <w:spacing w:before="240" w:after="100" w:afterAutospacing="1"/>
      </w:pPr>
      <w:r w:rsidRPr="002F2B3C">
        <w:t>DEFINICIÓN.</w:t>
      </w:r>
    </w:p>
    <w:p w:rsidR="00AB5EC2" w:rsidRPr="002F2B3C" w:rsidRDefault="00AB5EC2" w:rsidP="007B18AB">
      <w:pPr>
        <w:spacing w:before="100" w:beforeAutospacing="1" w:after="100" w:afterAutospacing="1" w:line="240" w:lineRule="auto"/>
        <w:jc w:val="both"/>
        <w:rPr>
          <w:rFonts w:ascii="Arial Narrow" w:hAnsi="Arial Narrow" w:cs="Arial"/>
          <w:sz w:val="24"/>
          <w:szCs w:val="24"/>
          <w:lang w:val="es-MX"/>
        </w:rPr>
      </w:pPr>
      <w:r w:rsidRPr="002F2B3C">
        <w:rPr>
          <w:rFonts w:ascii="Arial Narrow" w:hAnsi="Arial Narrow" w:cs="Arial"/>
          <w:sz w:val="24"/>
          <w:szCs w:val="24"/>
          <w:lang w:val="es-MX"/>
        </w:rPr>
        <w:t xml:space="preserve">Este ítem comprende los trabajos de relleno y compactado en las zanjas de excavaciones ejecutadas para alojar tuberías y pequeñas estructuras, de acuerdo a lo establecido en el formulario de presentación de propuestas, planos y/o instrucciones </w:t>
      </w:r>
      <w:r w:rsidR="002629A4" w:rsidRPr="002F2B3C">
        <w:rPr>
          <w:rFonts w:ascii="Arial Narrow" w:hAnsi="Arial Narrow" w:cs="Arial"/>
          <w:sz w:val="24"/>
          <w:szCs w:val="24"/>
          <w:lang w:val="es-MX"/>
        </w:rPr>
        <w:t>del SUPERVISOR de Obra de YPFB</w:t>
      </w:r>
      <w:r w:rsidRPr="002F2B3C">
        <w:rPr>
          <w:rFonts w:ascii="Arial Narrow" w:hAnsi="Arial Narrow" w:cs="Arial"/>
          <w:sz w:val="24"/>
          <w:szCs w:val="24"/>
          <w:lang w:val="es-MX"/>
        </w:rPr>
        <w:t>. Esta actividad se iniciará una vez concluidos y aceptados los trabajos de tendido de tuberías y la tapada con tierra cernida.</w:t>
      </w:r>
    </w:p>
    <w:p w:rsidR="00AB5EC2" w:rsidRPr="002F2B3C" w:rsidRDefault="00AB5EC2" w:rsidP="007B18AB">
      <w:pPr>
        <w:spacing w:before="100" w:beforeAutospacing="1" w:after="100" w:afterAutospacing="1" w:line="240" w:lineRule="auto"/>
        <w:jc w:val="both"/>
        <w:rPr>
          <w:rFonts w:ascii="Arial Narrow" w:hAnsi="Arial Narrow" w:cs="Arial"/>
          <w:sz w:val="24"/>
          <w:szCs w:val="24"/>
          <w:lang w:val="es-MX"/>
        </w:rPr>
      </w:pPr>
      <w:bookmarkStart w:id="324" w:name="_Toc314666663"/>
      <w:r w:rsidRPr="002F2B3C">
        <w:rPr>
          <w:rFonts w:ascii="Arial Narrow" w:hAnsi="Arial Narrow" w:cs="Arial"/>
          <w:sz w:val="24"/>
          <w:szCs w:val="24"/>
          <w:lang w:val="es-MX"/>
        </w:rPr>
        <w:t>Específicamente se refiere al empleo de tierra común o seleccionada, echada por capas, cada una debidamente compactada con máquina.</w:t>
      </w:r>
      <w:bookmarkEnd w:id="324"/>
    </w:p>
    <w:p w:rsidR="00AB5EC2" w:rsidRPr="002F2B3C" w:rsidRDefault="00AB5EC2" w:rsidP="00CF1C45">
      <w:pPr>
        <w:pStyle w:val="Estilo1"/>
        <w:numPr>
          <w:ilvl w:val="1"/>
          <w:numId w:val="35"/>
        </w:numPr>
        <w:spacing w:before="100" w:beforeAutospacing="1" w:after="100" w:afterAutospacing="1" w:line="312" w:lineRule="auto"/>
      </w:pPr>
      <w:r w:rsidRPr="002F2B3C">
        <w:t>MATERIAL, HERRAMIENTAS Y EQUIPO.</w:t>
      </w:r>
    </w:p>
    <w:p w:rsidR="00AB5EC2" w:rsidRPr="002F2B3C" w:rsidRDefault="00AB5EC2" w:rsidP="007B18AB">
      <w:pPr>
        <w:spacing w:before="100" w:beforeAutospacing="1" w:after="100" w:afterAutospacing="1" w:line="240" w:lineRule="auto"/>
        <w:jc w:val="both"/>
        <w:rPr>
          <w:rFonts w:ascii="Arial Narrow" w:hAnsi="Arial Narrow" w:cs="Arial"/>
          <w:sz w:val="24"/>
          <w:szCs w:val="24"/>
          <w:lang w:val="es-MX"/>
        </w:rPr>
      </w:pPr>
      <w:r w:rsidRPr="002F2B3C">
        <w:rPr>
          <w:rFonts w:ascii="Arial Narrow" w:hAnsi="Arial Narrow"/>
          <w:kern w:val="28"/>
          <w:sz w:val="24"/>
          <w:szCs w:val="24"/>
          <w:lang w:val="es-ES_tradnl"/>
        </w:rPr>
        <w:t>El CONTRATISTA proporcionará todos los materiales, herramientas y equipos necesarios (</w:t>
      </w:r>
      <w:r w:rsidRPr="002F2B3C">
        <w:rPr>
          <w:rFonts w:ascii="Arial Narrow" w:eastAsia="Arial Unicode MS" w:hAnsi="Arial Narrow"/>
          <w:sz w:val="24"/>
          <w:szCs w:val="24"/>
          <w:lang w:val="es-ES_tradnl"/>
        </w:rPr>
        <w:t>compactadora mecánica, etc.</w:t>
      </w:r>
      <w:r w:rsidRPr="002F2B3C">
        <w:rPr>
          <w:rFonts w:ascii="Arial Narrow" w:hAnsi="Arial Narrow"/>
          <w:kern w:val="28"/>
          <w:sz w:val="24"/>
          <w:szCs w:val="24"/>
          <w:lang w:val="es-ES_tradnl"/>
        </w:rPr>
        <w:t xml:space="preserve">) para la ejecución de los trabajos, los mismos deberán ser aprobados por el SUPERVISOR al Inicio de la actividad. </w:t>
      </w:r>
      <w:r w:rsidRPr="002F2B3C">
        <w:rPr>
          <w:rFonts w:ascii="Arial Narrow" w:eastAsia="Arial Unicode MS" w:hAnsi="Arial Narrow"/>
          <w:sz w:val="24"/>
          <w:szCs w:val="24"/>
          <w:lang w:val="es-ES_tradnl"/>
        </w:rPr>
        <w:t>El material de relleno, será provisto de la misma excavación.</w:t>
      </w:r>
      <w:bookmarkStart w:id="325" w:name="_Toc314666665"/>
      <w:r w:rsidRPr="002F2B3C">
        <w:rPr>
          <w:rFonts w:ascii="Arial Narrow" w:eastAsia="Arial Unicode MS" w:hAnsi="Arial Narrow"/>
          <w:sz w:val="24"/>
          <w:szCs w:val="24"/>
          <w:lang w:val="es-ES_tradnl"/>
        </w:rPr>
        <w:t xml:space="preserve"> </w:t>
      </w:r>
      <w:r w:rsidRPr="002F2B3C">
        <w:rPr>
          <w:rFonts w:ascii="Arial Narrow" w:hAnsi="Arial Narrow" w:cs="Arial"/>
          <w:sz w:val="24"/>
          <w:szCs w:val="24"/>
          <w:lang w:val="es-MX"/>
        </w:rPr>
        <w:t xml:space="preserve">El material de relleno </w:t>
      </w:r>
      <w:r w:rsidRPr="002F2B3C">
        <w:rPr>
          <w:rFonts w:ascii="Arial Narrow" w:hAnsi="Arial Narrow" w:cs="Arial"/>
          <w:sz w:val="24"/>
          <w:szCs w:val="24"/>
          <w:lang w:val="es-MX"/>
        </w:rPr>
        <w:lastRenderedPageBreak/>
        <w:t xml:space="preserve">a emplearse será preferentemente el mismo suelo extraído de la excavación,  libre de </w:t>
      </w:r>
      <w:proofErr w:type="spellStart"/>
      <w:r w:rsidRPr="002F2B3C">
        <w:rPr>
          <w:rFonts w:ascii="Arial Narrow" w:hAnsi="Arial Narrow" w:cs="Arial"/>
          <w:sz w:val="24"/>
          <w:szCs w:val="24"/>
          <w:lang w:val="es-MX"/>
        </w:rPr>
        <w:t>pedrones</w:t>
      </w:r>
      <w:proofErr w:type="spellEnd"/>
      <w:r w:rsidRPr="002F2B3C">
        <w:rPr>
          <w:rFonts w:ascii="Arial Narrow" w:hAnsi="Arial Narrow" w:cs="Arial"/>
          <w:sz w:val="24"/>
          <w:szCs w:val="24"/>
          <w:lang w:val="es-MX"/>
        </w:rPr>
        <w:t xml:space="preserve"> y material orgánico. En caso de que no se pueda utilizar dicho material de la excavación el CONTRATISTA proporcionara el material necesario autorizado por el SUPERVISOR de Obra sin costo adicional.</w:t>
      </w:r>
      <w:bookmarkEnd w:id="325"/>
    </w:p>
    <w:p w:rsidR="00AB5EC2" w:rsidRPr="002F2B3C" w:rsidRDefault="00AB5EC2" w:rsidP="007B18AB">
      <w:pPr>
        <w:spacing w:before="100" w:beforeAutospacing="1" w:after="100" w:afterAutospacing="1" w:line="240" w:lineRule="auto"/>
        <w:jc w:val="both"/>
        <w:rPr>
          <w:rFonts w:ascii="Arial Narrow" w:hAnsi="Arial Narrow" w:cs="Arial"/>
          <w:sz w:val="24"/>
          <w:szCs w:val="24"/>
          <w:lang w:val="es-MX"/>
        </w:rPr>
      </w:pPr>
      <w:bookmarkStart w:id="326" w:name="_Toc314666666"/>
      <w:r w:rsidRPr="002F2B3C">
        <w:rPr>
          <w:rFonts w:ascii="Arial Narrow" w:hAnsi="Arial Narrow" w:cs="Arial"/>
          <w:sz w:val="24"/>
          <w:szCs w:val="24"/>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26"/>
    </w:p>
    <w:p w:rsidR="00AB5EC2" w:rsidRPr="002F2B3C" w:rsidRDefault="00AB5EC2" w:rsidP="007B18AB">
      <w:pPr>
        <w:spacing w:before="100" w:beforeAutospacing="1" w:after="100" w:afterAutospacing="1" w:line="240" w:lineRule="auto"/>
        <w:jc w:val="both"/>
        <w:rPr>
          <w:rFonts w:ascii="Arial Narrow" w:hAnsi="Arial Narrow" w:cs="Arial"/>
          <w:sz w:val="24"/>
          <w:szCs w:val="24"/>
          <w:lang w:val="es-MX"/>
        </w:rPr>
      </w:pPr>
      <w:bookmarkStart w:id="327" w:name="_Toc314666667"/>
      <w:r w:rsidRPr="002F2B3C">
        <w:rPr>
          <w:rFonts w:ascii="Arial Narrow" w:hAnsi="Arial Narrow" w:cs="Arial"/>
          <w:sz w:val="24"/>
          <w:szCs w:val="24"/>
          <w:lang w:val="es-MX"/>
        </w:rPr>
        <w:t>Para efectuar el relleno, el CONTRATISTA deberá disponer en obra del número suficiente de compactadoras mecánicas exigido por el SUPERVISOR de obra, en función a la longitud de la obra.</w:t>
      </w:r>
      <w:bookmarkEnd w:id="327"/>
    </w:p>
    <w:p w:rsidR="00AB5EC2" w:rsidRPr="002F2B3C" w:rsidRDefault="00AB5EC2" w:rsidP="00CF1C45">
      <w:pPr>
        <w:pStyle w:val="Estilo1"/>
        <w:numPr>
          <w:ilvl w:val="1"/>
          <w:numId w:val="35"/>
        </w:numPr>
        <w:spacing w:before="100" w:beforeAutospacing="1" w:after="100" w:afterAutospacing="1" w:line="312" w:lineRule="auto"/>
      </w:pPr>
      <w:r w:rsidRPr="002F2B3C">
        <w:t>PROCEDIMIENTO PARA LA EJECUCIÓN.</w:t>
      </w:r>
    </w:p>
    <w:p w:rsidR="00AB5EC2" w:rsidRPr="002F2B3C" w:rsidRDefault="00AB5EC2" w:rsidP="007B18AB">
      <w:pPr>
        <w:spacing w:before="100" w:beforeAutospacing="1" w:after="100" w:afterAutospacing="1" w:line="240" w:lineRule="auto"/>
        <w:jc w:val="both"/>
        <w:rPr>
          <w:rFonts w:ascii="Arial Narrow" w:eastAsia="Arial Unicode MS" w:hAnsi="Arial Narrow"/>
          <w:sz w:val="24"/>
          <w:szCs w:val="24"/>
          <w:lang w:val="es-ES_tradnl"/>
        </w:rPr>
      </w:pPr>
      <w:r w:rsidRPr="002F2B3C">
        <w:rPr>
          <w:rFonts w:ascii="Arial Narrow" w:eastAsia="Arial Unicode MS" w:hAnsi="Arial Narrow"/>
          <w:sz w:val="24"/>
          <w:szCs w:val="24"/>
          <w:lang w:val="es-ES_tradnl"/>
        </w:rPr>
        <w:t>Los trabajos de relleno y compactado de zanja serán autorizados por el SUPERVISOR, siempre y cuando se verifique en zanja lo siguiente:</w:t>
      </w:r>
    </w:p>
    <w:p w:rsidR="00AB5EC2" w:rsidRPr="002F2B3C" w:rsidRDefault="00AB5EC2" w:rsidP="007B18AB">
      <w:pPr>
        <w:spacing w:before="100" w:beforeAutospacing="1" w:after="100" w:afterAutospacing="1" w:line="240" w:lineRule="auto"/>
        <w:contextualSpacing/>
        <w:jc w:val="both"/>
        <w:rPr>
          <w:rFonts w:ascii="Arial Narrow" w:eastAsia="Arial Unicode MS" w:hAnsi="Arial Narrow"/>
          <w:sz w:val="24"/>
          <w:szCs w:val="24"/>
          <w:lang w:val="es-ES_tradnl"/>
        </w:rPr>
      </w:pPr>
      <w:r w:rsidRPr="002F2B3C">
        <w:rPr>
          <w:rFonts w:ascii="Arial Narrow" w:eastAsia="Arial Unicode MS" w:hAnsi="Arial Narrow"/>
          <w:sz w:val="24"/>
          <w:szCs w:val="24"/>
          <w:lang w:val="es-ES_tradnl"/>
        </w:rPr>
        <w:t xml:space="preserve">La zanja deberá estar perfilada, libre de cualquier escombro o cualquier otro elemento que pueda dañar la tubería. </w:t>
      </w:r>
    </w:p>
    <w:p w:rsidR="00AB5EC2" w:rsidRPr="002F2B3C" w:rsidRDefault="00AB5EC2" w:rsidP="007B18AB">
      <w:pPr>
        <w:spacing w:before="100" w:beforeAutospacing="1" w:after="100" w:afterAutospacing="1" w:line="240" w:lineRule="auto"/>
        <w:jc w:val="both"/>
        <w:rPr>
          <w:rFonts w:ascii="Arial Narrow" w:hAnsi="Arial Narrow" w:cs="Arial"/>
          <w:sz w:val="24"/>
          <w:szCs w:val="24"/>
          <w:lang w:val="es-MX"/>
        </w:rPr>
      </w:pPr>
      <w:bookmarkStart w:id="328" w:name="_Toc314666668"/>
      <w:r w:rsidRPr="002F2B3C">
        <w:rPr>
          <w:rFonts w:ascii="Arial Narrow" w:hAnsi="Arial Narrow" w:cs="Arial"/>
          <w:sz w:val="24"/>
          <w:szCs w:val="24"/>
          <w:lang w:val="es-MX"/>
        </w:rPr>
        <w:t>A partir de la capa de relleno con tierra cernida, se colocará material de relleno (tierra común), en una altura de 55 centímetros en aceras y 65 centímetros en calzada.</w:t>
      </w:r>
      <w:bookmarkEnd w:id="328"/>
    </w:p>
    <w:p w:rsidR="00AB5EC2" w:rsidRPr="002F2B3C" w:rsidRDefault="00AB5EC2" w:rsidP="007B18AB">
      <w:pPr>
        <w:tabs>
          <w:tab w:val="left" w:pos="0"/>
          <w:tab w:val="left" w:pos="142"/>
        </w:tabs>
        <w:autoSpaceDE w:val="0"/>
        <w:autoSpaceDN w:val="0"/>
        <w:adjustRightInd w:val="0"/>
        <w:spacing w:before="100" w:beforeAutospacing="1" w:after="100" w:afterAutospacing="1" w:line="240" w:lineRule="auto"/>
        <w:jc w:val="both"/>
        <w:rPr>
          <w:rFonts w:ascii="Arial Narrow" w:hAnsi="Arial Narrow"/>
          <w:iCs/>
          <w:sz w:val="24"/>
          <w:szCs w:val="24"/>
          <w:lang w:val="es-ES_tradnl"/>
        </w:rPr>
      </w:pPr>
      <w:r w:rsidRPr="002F2B3C">
        <w:rPr>
          <w:rFonts w:ascii="Arial Narrow" w:hAnsi="Arial Narrow"/>
          <w:iCs/>
          <w:sz w:val="24"/>
          <w:szCs w:val="24"/>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AB5EC2" w:rsidRPr="002F2B3C" w:rsidRDefault="00AB5EC2" w:rsidP="007B18AB">
      <w:pPr>
        <w:spacing w:before="100" w:beforeAutospacing="1" w:after="100" w:afterAutospacing="1" w:line="240" w:lineRule="auto"/>
        <w:jc w:val="both"/>
        <w:rPr>
          <w:rFonts w:ascii="Arial Narrow" w:hAnsi="Arial Narrow" w:cs="Arial"/>
          <w:sz w:val="24"/>
          <w:szCs w:val="24"/>
          <w:lang w:val="es-MX"/>
        </w:rPr>
      </w:pPr>
      <w:bookmarkStart w:id="329" w:name="_Toc314666670"/>
      <w:r w:rsidRPr="002F2B3C">
        <w:rPr>
          <w:rFonts w:ascii="Arial Narrow" w:hAnsi="Arial Narrow" w:cs="Arial"/>
          <w:sz w:val="24"/>
          <w:szCs w:val="24"/>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29"/>
    </w:p>
    <w:p w:rsidR="00AB5EC2" w:rsidRPr="002F2B3C" w:rsidRDefault="00AB5EC2" w:rsidP="007B18AB">
      <w:pPr>
        <w:spacing w:before="100" w:beforeAutospacing="1" w:after="100" w:afterAutospacing="1" w:line="240" w:lineRule="auto"/>
        <w:jc w:val="both"/>
        <w:rPr>
          <w:rFonts w:ascii="Arial Narrow" w:hAnsi="Arial Narrow" w:cs="Arial"/>
          <w:sz w:val="24"/>
          <w:szCs w:val="24"/>
          <w:lang w:val="es-MX"/>
        </w:rPr>
      </w:pPr>
      <w:bookmarkStart w:id="330" w:name="_Toc314666671"/>
      <w:r w:rsidRPr="002F2B3C">
        <w:rPr>
          <w:rFonts w:ascii="Arial Narrow" w:hAnsi="Arial Narrow" w:cs="Arial"/>
          <w:sz w:val="24"/>
          <w:szCs w:val="24"/>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30"/>
    </w:p>
    <w:p w:rsidR="00AB5EC2" w:rsidRPr="002F2B3C" w:rsidRDefault="00AB5EC2" w:rsidP="00AB5EC2">
      <w:pPr>
        <w:spacing w:before="100" w:beforeAutospacing="1" w:after="100" w:afterAutospacing="1" w:line="312" w:lineRule="auto"/>
        <w:jc w:val="both"/>
        <w:rPr>
          <w:rFonts w:ascii="Arial Narrow" w:hAnsi="Arial Narrow" w:cs="Arial"/>
          <w:sz w:val="24"/>
          <w:szCs w:val="24"/>
          <w:lang w:val="es-MX"/>
        </w:rPr>
      </w:pPr>
      <w:bookmarkStart w:id="331" w:name="_Toc314666672"/>
      <w:r w:rsidRPr="002F2B3C">
        <w:rPr>
          <w:rFonts w:ascii="Arial Narrow" w:hAnsi="Arial Narrow" w:cs="Arial"/>
          <w:sz w:val="24"/>
          <w:szCs w:val="24"/>
          <w:lang w:val="es-MX"/>
        </w:rPr>
        <w:t xml:space="preserve">El grado de compactación para vías con tráfico vehicular deberá ser de 95% del </w:t>
      </w:r>
      <w:proofErr w:type="spellStart"/>
      <w:r w:rsidRPr="002F2B3C">
        <w:rPr>
          <w:rFonts w:ascii="Arial Narrow" w:hAnsi="Arial Narrow" w:cs="Arial"/>
          <w:sz w:val="24"/>
          <w:szCs w:val="24"/>
          <w:lang w:val="es-MX"/>
        </w:rPr>
        <w:t>Proctor</w:t>
      </w:r>
      <w:proofErr w:type="spellEnd"/>
      <w:r w:rsidRPr="002F2B3C">
        <w:rPr>
          <w:rFonts w:ascii="Arial Narrow" w:hAnsi="Arial Narrow" w:cs="Arial"/>
          <w:sz w:val="24"/>
          <w:szCs w:val="24"/>
          <w:lang w:val="es-MX"/>
        </w:rPr>
        <w:t xml:space="preserve"> modificado. Y en el caso de veredas deberá ser del orden del 90% mínimo del </w:t>
      </w:r>
      <w:proofErr w:type="spellStart"/>
      <w:r w:rsidRPr="002F2B3C">
        <w:rPr>
          <w:rFonts w:ascii="Arial Narrow" w:hAnsi="Arial Narrow" w:cs="Arial"/>
          <w:sz w:val="24"/>
          <w:szCs w:val="24"/>
          <w:lang w:val="es-MX"/>
        </w:rPr>
        <w:t>Proctor</w:t>
      </w:r>
      <w:proofErr w:type="spellEnd"/>
      <w:r w:rsidRPr="002F2B3C">
        <w:rPr>
          <w:rFonts w:ascii="Arial Narrow" w:hAnsi="Arial Narrow" w:cs="Arial"/>
          <w:sz w:val="24"/>
          <w:szCs w:val="24"/>
          <w:lang w:val="es-MX"/>
        </w:rPr>
        <w:t xml:space="preserve"> modificado.</w:t>
      </w:r>
      <w:bookmarkEnd w:id="331"/>
    </w:p>
    <w:p w:rsidR="00AB5EC2" w:rsidRPr="002F2B3C" w:rsidRDefault="00AB5EC2" w:rsidP="007B18AB">
      <w:pPr>
        <w:spacing w:before="100" w:beforeAutospacing="1" w:after="100" w:afterAutospacing="1" w:line="240" w:lineRule="auto"/>
        <w:jc w:val="both"/>
        <w:rPr>
          <w:rFonts w:ascii="Arial Narrow" w:hAnsi="Arial Narrow" w:cs="Arial"/>
          <w:sz w:val="24"/>
          <w:szCs w:val="24"/>
          <w:lang w:val="es-MX"/>
        </w:rPr>
      </w:pPr>
      <w:bookmarkStart w:id="332" w:name="_Toc314666673"/>
      <w:r w:rsidRPr="002F2B3C">
        <w:rPr>
          <w:rFonts w:ascii="Arial Narrow" w:hAnsi="Arial Narrow" w:cs="Arial"/>
          <w:sz w:val="24"/>
          <w:szCs w:val="24"/>
          <w:lang w:val="es-MX"/>
        </w:rPr>
        <w:lastRenderedPageBreak/>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32"/>
      <w:r w:rsidRPr="002F2B3C">
        <w:rPr>
          <w:rFonts w:ascii="Arial Narrow" w:hAnsi="Arial Narrow" w:cs="Arial"/>
          <w:sz w:val="24"/>
          <w:szCs w:val="24"/>
          <w:lang w:val="es-MX"/>
        </w:rPr>
        <w:t>el CONTRATISTA deberá repetir el trabajo por su cuenta y riesgo.</w:t>
      </w:r>
    </w:p>
    <w:p w:rsidR="00AB5EC2" w:rsidRPr="002F2B3C" w:rsidRDefault="00AB5EC2" w:rsidP="007B18AB">
      <w:pPr>
        <w:spacing w:before="100" w:beforeAutospacing="1" w:after="100" w:afterAutospacing="1" w:line="240" w:lineRule="auto"/>
        <w:jc w:val="both"/>
        <w:rPr>
          <w:rFonts w:ascii="Arial Narrow" w:hAnsi="Arial Narrow" w:cs="Arial"/>
          <w:sz w:val="24"/>
          <w:szCs w:val="24"/>
          <w:lang w:val="es-MX"/>
        </w:rPr>
      </w:pPr>
      <w:bookmarkStart w:id="333" w:name="_Toc314666674"/>
      <w:r w:rsidRPr="002F2B3C">
        <w:rPr>
          <w:rFonts w:ascii="Arial Narrow" w:hAnsi="Arial Narrow" w:cs="Arial"/>
          <w:sz w:val="24"/>
          <w:szCs w:val="24"/>
          <w:lang w:val="es-MX"/>
        </w:rPr>
        <w:t>En caso de ser necesaria la utilización de agua para la compactación del suelo, la operación deberá ser previamente autorizada por la Supervisión.</w:t>
      </w:r>
      <w:bookmarkEnd w:id="333"/>
    </w:p>
    <w:p w:rsidR="00AB5EC2" w:rsidRPr="002F2B3C" w:rsidRDefault="00AB5EC2" w:rsidP="007B18AB">
      <w:pPr>
        <w:spacing w:before="100" w:beforeAutospacing="1" w:after="100" w:afterAutospacing="1" w:line="240" w:lineRule="auto"/>
        <w:jc w:val="both"/>
        <w:rPr>
          <w:rFonts w:ascii="Arial Narrow" w:hAnsi="Arial Narrow" w:cs="Arial"/>
          <w:sz w:val="24"/>
          <w:szCs w:val="24"/>
          <w:lang w:val="es-MX"/>
        </w:rPr>
      </w:pPr>
      <w:bookmarkStart w:id="334" w:name="_Toc314666675"/>
      <w:r w:rsidRPr="002F2B3C">
        <w:rPr>
          <w:rFonts w:ascii="Arial Narrow" w:hAnsi="Arial Narrow" w:cs="Arial"/>
          <w:sz w:val="24"/>
          <w:szCs w:val="24"/>
          <w:lang w:val="es-MX"/>
        </w:rPr>
        <w:t xml:space="preserve">La tierra sobrante del tapado de zanjas, deberá ser retirada de inmediato, tan pronto como haya sido repuesto el </w:t>
      </w:r>
      <w:proofErr w:type="spellStart"/>
      <w:r w:rsidRPr="002F2B3C">
        <w:rPr>
          <w:rFonts w:ascii="Arial Narrow" w:hAnsi="Arial Narrow" w:cs="Arial"/>
          <w:sz w:val="24"/>
          <w:szCs w:val="24"/>
          <w:lang w:val="es-MX"/>
        </w:rPr>
        <w:t>contrapiso</w:t>
      </w:r>
      <w:proofErr w:type="spellEnd"/>
      <w:r w:rsidRPr="002F2B3C">
        <w:rPr>
          <w:rFonts w:ascii="Arial Narrow" w:hAnsi="Arial Narrow" w:cs="Arial"/>
          <w:sz w:val="24"/>
          <w:szCs w:val="24"/>
          <w:lang w:val="es-MX"/>
        </w:rPr>
        <w:t xml:space="preserve"> de la vereda o la base de la calzada.</w:t>
      </w:r>
      <w:bookmarkEnd w:id="334"/>
    </w:p>
    <w:p w:rsidR="00AB5EC2" w:rsidRPr="002F2B3C" w:rsidRDefault="00AB5EC2" w:rsidP="007B18AB">
      <w:pPr>
        <w:spacing w:before="100" w:beforeAutospacing="1" w:after="100" w:afterAutospacing="1" w:line="240" w:lineRule="auto"/>
        <w:jc w:val="both"/>
        <w:rPr>
          <w:rFonts w:ascii="Arial Narrow" w:hAnsi="Arial Narrow" w:cs="Arial"/>
          <w:sz w:val="24"/>
          <w:szCs w:val="24"/>
          <w:lang w:val="es-MX"/>
        </w:rPr>
      </w:pPr>
      <w:bookmarkStart w:id="335" w:name="_Toc314666676"/>
      <w:r w:rsidRPr="002F2B3C">
        <w:rPr>
          <w:rFonts w:ascii="Arial Narrow" w:hAnsi="Arial Narrow" w:cs="Arial"/>
          <w:sz w:val="24"/>
          <w:szCs w:val="24"/>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35"/>
    </w:p>
    <w:p w:rsidR="00AB5EC2" w:rsidRPr="002F2B3C" w:rsidRDefault="00AB5EC2" w:rsidP="007B18AB">
      <w:pPr>
        <w:spacing w:before="100" w:beforeAutospacing="1" w:after="100" w:afterAutospacing="1" w:line="240" w:lineRule="auto"/>
        <w:jc w:val="both"/>
        <w:rPr>
          <w:rFonts w:ascii="Arial Narrow" w:hAnsi="Arial Narrow" w:cs="Arial"/>
          <w:sz w:val="24"/>
          <w:szCs w:val="24"/>
          <w:lang w:val="es-MX"/>
        </w:rPr>
      </w:pPr>
      <w:bookmarkStart w:id="336" w:name="_Toc314666677"/>
      <w:r w:rsidRPr="002F2B3C">
        <w:rPr>
          <w:rFonts w:ascii="Arial Narrow" w:hAnsi="Arial Narrow" w:cs="Arial"/>
          <w:sz w:val="24"/>
          <w:szCs w:val="24"/>
          <w:lang w:val="es-MX"/>
        </w:rPr>
        <w:t>La cinta de señalización debe ser ubicada 30 cm antes del nivel superior de la zanja indicando la palabra "PRECAUCION YPFB LINEA DE GAS"</w:t>
      </w:r>
      <w:bookmarkEnd w:id="336"/>
      <w:r w:rsidRPr="002F2B3C">
        <w:rPr>
          <w:rFonts w:ascii="Arial Narrow" w:hAnsi="Arial Narrow" w:cs="Arial"/>
          <w:sz w:val="24"/>
          <w:szCs w:val="24"/>
          <w:lang w:val="es-MX"/>
        </w:rPr>
        <w:t>, esta cinta de señalización para la zanja será otorgada por YPFB.</w:t>
      </w:r>
    </w:p>
    <w:p w:rsidR="00AB5EC2" w:rsidRPr="002F2B3C" w:rsidRDefault="00AB5EC2" w:rsidP="007B18AB">
      <w:pPr>
        <w:spacing w:before="100" w:beforeAutospacing="1" w:after="100" w:afterAutospacing="1" w:line="240" w:lineRule="auto"/>
        <w:jc w:val="both"/>
        <w:rPr>
          <w:rFonts w:ascii="Arial Narrow" w:hAnsi="Arial Narrow" w:cs="Arial"/>
          <w:sz w:val="24"/>
          <w:szCs w:val="24"/>
          <w:lang w:val="es-MX"/>
        </w:rPr>
      </w:pPr>
      <w:bookmarkStart w:id="337" w:name="_Toc314666678"/>
      <w:r w:rsidRPr="002F2B3C">
        <w:rPr>
          <w:rFonts w:ascii="Arial Narrow" w:hAnsi="Arial Narrow" w:cs="Arial"/>
          <w:sz w:val="24"/>
          <w:szCs w:val="24"/>
          <w:lang w:val="es-MX"/>
        </w:rPr>
        <w:t>Todas las áreas comprendidas en el trabajo deberán nivelarse en forma uniforme. La superficie final deberá entregarse libre de irregularidades.</w:t>
      </w:r>
      <w:bookmarkEnd w:id="337"/>
    </w:p>
    <w:p w:rsidR="00AB5EC2" w:rsidRPr="002F2B3C" w:rsidRDefault="00AB5EC2" w:rsidP="007B18AB">
      <w:pPr>
        <w:spacing w:before="100" w:beforeAutospacing="1" w:after="100" w:afterAutospacing="1" w:line="240" w:lineRule="auto"/>
        <w:jc w:val="both"/>
        <w:rPr>
          <w:rFonts w:ascii="Arial Narrow" w:hAnsi="Arial Narrow" w:cs="Arial"/>
          <w:sz w:val="24"/>
          <w:szCs w:val="24"/>
          <w:lang w:val="es-MX"/>
        </w:rPr>
      </w:pPr>
      <w:r w:rsidRPr="002F2B3C">
        <w:rPr>
          <w:rFonts w:ascii="Arial Narrow" w:hAnsi="Arial Narrow" w:cs="Arial"/>
          <w:sz w:val="24"/>
          <w:szCs w:val="24"/>
          <w:lang w:val="es-MX"/>
        </w:rPr>
        <w:t xml:space="preserve">Las pruebas de laboratorio de suelos serán llevados a cabo por un laboratorio especializado, quedando a cargo del CONTRATISTA el costo de los mismos. </w:t>
      </w:r>
    </w:p>
    <w:p w:rsidR="00AB5EC2" w:rsidRPr="002F2B3C" w:rsidRDefault="00AB5EC2" w:rsidP="007B18AB">
      <w:pPr>
        <w:tabs>
          <w:tab w:val="left" w:pos="0"/>
          <w:tab w:val="left" w:pos="142"/>
        </w:tabs>
        <w:spacing w:before="100" w:beforeAutospacing="1" w:after="100" w:afterAutospacing="1" w:line="240" w:lineRule="auto"/>
        <w:jc w:val="both"/>
        <w:rPr>
          <w:rFonts w:ascii="Arial Narrow" w:hAnsi="Arial Narrow" w:cs="Arial"/>
          <w:sz w:val="24"/>
          <w:szCs w:val="24"/>
          <w:lang w:val="es-ES_tradnl"/>
        </w:rPr>
      </w:pPr>
      <w:r w:rsidRPr="002F2B3C">
        <w:rPr>
          <w:rFonts w:ascii="Arial Narrow" w:hAnsi="Arial Narrow" w:cs="Arial"/>
          <w:sz w:val="24"/>
          <w:szCs w:val="24"/>
          <w:lang w:val="es-ES_tradnl"/>
        </w:rPr>
        <w:t>El costo de pruebas de densidad in situ correrá por cuenta del CONTRATISTA los gastos que demanden estas pruebas. Asimismo, en caso de no satisfacer el grado de compactación requerido en la capa correspondiente, el CONTRATISTA deberá repetir los procedimientos de Relleno y Compactado por su cuenta y riesgo. El material de relleno común deberá colocarse en capas que van de los 20 a 30 cm. de espesor.</w:t>
      </w:r>
    </w:p>
    <w:p w:rsidR="00AB5EC2" w:rsidRPr="002F2B3C" w:rsidRDefault="00AB5EC2" w:rsidP="00980E6D">
      <w:pPr>
        <w:tabs>
          <w:tab w:val="left" w:pos="0"/>
          <w:tab w:val="left" w:pos="142"/>
        </w:tabs>
        <w:spacing w:before="100" w:beforeAutospacing="1" w:after="100" w:afterAutospacing="1" w:line="240" w:lineRule="auto"/>
        <w:jc w:val="both"/>
        <w:rPr>
          <w:rFonts w:ascii="Arial Narrow" w:hAnsi="Arial Narrow" w:cs="Arial"/>
          <w:sz w:val="24"/>
          <w:szCs w:val="24"/>
          <w:lang w:val="es-ES_tradnl"/>
        </w:rPr>
      </w:pPr>
      <w:r w:rsidRPr="002F2B3C">
        <w:rPr>
          <w:rFonts w:ascii="Arial Narrow" w:hAnsi="Arial Narrow" w:cs="Arial"/>
          <w:sz w:val="24"/>
          <w:szCs w:val="24"/>
          <w:lang w:val="es-ES_tradnl"/>
        </w:rPr>
        <w:t xml:space="preserve">En todo momento los bordes de la zanja deberán tener un espacio libre de 20 cm; para evitar que el material excavado u otros elementos perjudiciales caigan a la zanja.  </w:t>
      </w:r>
    </w:p>
    <w:p w:rsidR="00AB5EC2" w:rsidRPr="002F2B3C" w:rsidRDefault="00AB5EC2" w:rsidP="00980E6D">
      <w:pPr>
        <w:tabs>
          <w:tab w:val="left" w:pos="0"/>
          <w:tab w:val="left" w:pos="142"/>
        </w:tabs>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2F2B3C">
        <w:rPr>
          <w:rFonts w:ascii="Arial Narrow" w:eastAsia="Arial Unicode MS" w:hAnsi="Arial Narrow"/>
          <w:sz w:val="24"/>
          <w:szCs w:val="24"/>
          <w:lang w:val="es-ES_tradnl"/>
        </w:rPr>
        <w:t>Tan pronto como se haya culminado con el relleno y compactado, el CONTRATISTA una vez finalizada esta actividad deberá proceder al:</w:t>
      </w:r>
    </w:p>
    <w:p w:rsidR="00AB5EC2" w:rsidRPr="002F2B3C"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2F2B3C">
        <w:rPr>
          <w:rFonts w:ascii="Arial Narrow" w:eastAsia="Arial Unicode MS" w:hAnsi="Arial Narrow"/>
          <w:sz w:val="24"/>
          <w:szCs w:val="24"/>
          <w:lang w:val="es-ES_tradnl"/>
        </w:rPr>
        <w:lastRenderedPageBreak/>
        <w:t>Retiro de todos los escombros y materiales en exceso o rechazados.</w:t>
      </w:r>
    </w:p>
    <w:p w:rsidR="00AB5EC2" w:rsidRPr="002F2B3C"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2F2B3C">
        <w:rPr>
          <w:rFonts w:ascii="Arial Narrow" w:eastAsia="Arial Unicode MS" w:hAnsi="Arial Narrow"/>
          <w:sz w:val="24"/>
          <w:szCs w:val="24"/>
          <w:lang w:val="es-ES_tradnl"/>
        </w:rPr>
        <w:t>Restauración de la configuración original del terreno, después de la compactación mediante la reposición de aceras, calzadas, vías de circulación pública y privada, especialmente en las áreas con más casas o residencias.</w:t>
      </w:r>
    </w:p>
    <w:p w:rsidR="00AB5EC2" w:rsidRPr="002F2B3C"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2F2B3C">
        <w:rPr>
          <w:rFonts w:ascii="Arial Narrow" w:eastAsia="Arial Unicode MS" w:hAnsi="Arial Narrow"/>
          <w:sz w:val="24"/>
          <w:szCs w:val="24"/>
          <w:lang w:val="es-ES_tradnl"/>
        </w:rPr>
        <w:t>Limpieza y retiro de todos los escombros incluyendo rocas de gran tamaño, que serán llevados a sitios autorizados.</w:t>
      </w:r>
    </w:p>
    <w:p w:rsidR="00AB5EC2" w:rsidRPr="002F2B3C"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2F2B3C">
        <w:rPr>
          <w:rFonts w:ascii="Arial Narrow" w:eastAsia="Arial Unicode MS" w:hAnsi="Arial Narrow"/>
          <w:sz w:val="24"/>
          <w:szCs w:val="24"/>
          <w:lang w:val="es-ES_tradnl"/>
        </w:rPr>
        <w:t>Restaurar todas las construcciones, hasta dejarlas en condiciones mejores a las iniciales, cualquier observación de las autoridades municipales, implicará que el CONTRATISTA resolverá los problemas y asumirá el costo.</w:t>
      </w:r>
    </w:p>
    <w:p w:rsidR="00AB5EC2" w:rsidRPr="002F2B3C"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2F2B3C">
        <w:rPr>
          <w:rFonts w:ascii="Arial Narrow" w:eastAsia="Arial Unicode MS" w:hAnsi="Arial Narrow"/>
          <w:sz w:val="24"/>
          <w:szCs w:val="24"/>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AB5EC2" w:rsidRPr="002F2B3C" w:rsidRDefault="00AB5EC2" w:rsidP="00CF1C45">
      <w:pPr>
        <w:pStyle w:val="Estilo1"/>
        <w:numPr>
          <w:ilvl w:val="1"/>
          <w:numId w:val="35"/>
        </w:numPr>
        <w:spacing w:before="100" w:beforeAutospacing="1" w:after="100" w:afterAutospacing="1" w:line="312" w:lineRule="auto"/>
      </w:pPr>
      <w:r w:rsidRPr="002F2B3C">
        <w:t>MEDICIÓN Y FORMA DE PAGO.</w:t>
      </w:r>
    </w:p>
    <w:p w:rsidR="00AB5EC2" w:rsidRPr="002F2B3C" w:rsidRDefault="00AB5EC2" w:rsidP="007B18AB">
      <w:pPr>
        <w:spacing w:before="100" w:beforeAutospacing="1" w:after="100" w:afterAutospacing="1" w:line="240" w:lineRule="auto"/>
        <w:jc w:val="both"/>
        <w:rPr>
          <w:rFonts w:ascii="Arial Narrow" w:hAnsi="Arial Narrow" w:cs="Arial"/>
          <w:sz w:val="24"/>
          <w:szCs w:val="24"/>
          <w:lang w:val="es-MX"/>
        </w:rPr>
      </w:pPr>
      <w:r w:rsidRPr="002F2B3C">
        <w:rPr>
          <w:rFonts w:ascii="Arial Narrow" w:hAnsi="Arial Narrow"/>
          <w:kern w:val="28"/>
          <w:sz w:val="24"/>
          <w:szCs w:val="24"/>
          <w:lang w:val="es-ES_tradnl"/>
        </w:rPr>
        <w:t xml:space="preserve">El </w:t>
      </w:r>
      <w:r w:rsidRPr="002F2B3C">
        <w:rPr>
          <w:rFonts w:ascii="Arial Narrow" w:hAnsi="Arial Narrow" w:cs="Arial"/>
          <w:kern w:val="28"/>
          <w:sz w:val="24"/>
          <w:szCs w:val="24"/>
          <w:lang w:val="es-ES_tradnl"/>
        </w:rPr>
        <w:t xml:space="preserve">relleno y compactado con relleno común </w:t>
      </w:r>
      <w:r w:rsidRPr="002F2B3C">
        <w:rPr>
          <w:rFonts w:ascii="Arial Narrow" w:hAnsi="Arial Narrow"/>
          <w:kern w:val="28"/>
          <w:sz w:val="24"/>
          <w:szCs w:val="24"/>
          <w:lang w:val="es-ES_tradnl"/>
        </w:rPr>
        <w:t xml:space="preserve">será medido en </w:t>
      </w:r>
      <w:r w:rsidRPr="002F2B3C">
        <w:rPr>
          <w:rFonts w:ascii="Arial Narrow" w:hAnsi="Arial Narrow" w:cs="Arial"/>
          <w:kern w:val="28"/>
          <w:sz w:val="24"/>
          <w:szCs w:val="24"/>
          <w:lang w:val="es-ES_tradnl"/>
        </w:rPr>
        <w:t>metros cúbicos</w:t>
      </w:r>
      <w:r w:rsidRPr="002F2B3C">
        <w:rPr>
          <w:rFonts w:ascii="Arial Narrow" w:hAnsi="Arial Narrow"/>
          <w:kern w:val="28"/>
          <w:sz w:val="24"/>
          <w:szCs w:val="24"/>
          <w:lang w:val="es-ES_tradnl"/>
        </w:rPr>
        <w:t xml:space="preserve">, de acuerdo a la </w:t>
      </w:r>
      <w:r w:rsidRPr="002F2B3C">
        <w:rPr>
          <w:rFonts w:ascii="Arial Narrow" w:hAnsi="Arial Narrow" w:cs="Arial"/>
          <w:kern w:val="28"/>
          <w:sz w:val="24"/>
          <w:szCs w:val="24"/>
          <w:lang w:val="es-ES_tradnl"/>
        </w:rPr>
        <w:t>geometría del espacio rellenado y compactado en su posición final</w:t>
      </w:r>
      <w:r w:rsidRPr="002F2B3C">
        <w:rPr>
          <w:rFonts w:ascii="Arial Narrow" w:hAnsi="Arial Narrow"/>
          <w:kern w:val="28"/>
          <w:sz w:val="24"/>
          <w:szCs w:val="24"/>
          <w:lang w:val="es-ES_tradnl"/>
        </w:rPr>
        <w:t xml:space="preserve">. </w:t>
      </w:r>
      <w:r w:rsidRPr="002F2B3C">
        <w:rPr>
          <w:rFonts w:ascii="Arial Narrow" w:hAnsi="Arial Narrow" w:cs="Arial"/>
          <w:kern w:val="28"/>
          <w:sz w:val="24"/>
          <w:szCs w:val="24"/>
          <w:lang w:val="es-ES_tradnl"/>
        </w:rPr>
        <w:t>Secciones</w:t>
      </w:r>
      <w:r w:rsidRPr="002F2B3C">
        <w:rPr>
          <w:rFonts w:ascii="Arial Narrow" w:hAnsi="Arial Narrow"/>
          <w:kern w:val="28"/>
          <w:sz w:val="24"/>
          <w:szCs w:val="24"/>
          <w:lang w:val="es-ES_tradnl"/>
        </w:rPr>
        <w:t xml:space="preserve"> que serán aprobadas por el SUPERVISOR. Este Ítem será pagado de acuerdo al precio unitario de la propuesta aceptada. </w:t>
      </w:r>
      <w:bookmarkStart w:id="338" w:name="_Toc314666680"/>
      <w:r w:rsidRPr="002F2B3C">
        <w:rPr>
          <w:rFonts w:ascii="Arial Narrow" w:hAnsi="Arial Narrow" w:cs="Arial"/>
          <w:sz w:val="24"/>
          <w:szCs w:val="24"/>
          <w:lang w:val="es-MX"/>
        </w:rPr>
        <w:t>En la medición se deberá  descontar los volúmenes de tierra que desplazan, estructuras y otros</w:t>
      </w:r>
      <w:bookmarkEnd w:id="338"/>
      <w:r w:rsidRPr="002F2B3C">
        <w:rPr>
          <w:rFonts w:ascii="Arial Narrow" w:hAnsi="Arial Narrow" w:cs="Arial"/>
          <w:sz w:val="24"/>
          <w:szCs w:val="24"/>
          <w:lang w:val="es-MX"/>
        </w:rPr>
        <w:t xml:space="preserve"> que la SUPERVISION considere necesario.</w:t>
      </w:r>
    </w:p>
    <w:p w:rsidR="00AB5EC2" w:rsidRPr="002F2B3C" w:rsidRDefault="00AB5EC2" w:rsidP="007B18AB">
      <w:pPr>
        <w:spacing w:before="100" w:beforeAutospacing="1" w:after="100" w:afterAutospacing="1" w:line="240" w:lineRule="auto"/>
        <w:jc w:val="both"/>
        <w:rPr>
          <w:rFonts w:ascii="Arial Narrow" w:hAnsi="Arial Narrow" w:cs="Arial"/>
          <w:sz w:val="24"/>
          <w:szCs w:val="24"/>
          <w:lang w:val="es-MX"/>
        </w:rPr>
      </w:pPr>
      <w:bookmarkStart w:id="339" w:name="_Toc314666682"/>
      <w:r w:rsidRPr="002F2B3C">
        <w:rPr>
          <w:rFonts w:ascii="Arial Narrow" w:hAnsi="Arial Narrow" w:cs="Arial"/>
          <w:sz w:val="24"/>
          <w:szCs w:val="24"/>
          <w:lang w:val="es-MX"/>
        </w:rPr>
        <w:t>Este ítem ejecutado en un todo de acuerdo con los planos y las presentes especificaciones, medido según lo señalado y aprobado por el SUPERVISOR de Obra, será pagado al precio unitario de la propuesta aceptada.</w:t>
      </w:r>
      <w:bookmarkEnd w:id="339"/>
    </w:p>
    <w:p w:rsidR="00AB5EC2" w:rsidRPr="002F2B3C" w:rsidRDefault="00AB5EC2" w:rsidP="007B18AB">
      <w:pPr>
        <w:spacing w:before="100" w:beforeAutospacing="1" w:after="100" w:afterAutospacing="1" w:line="240" w:lineRule="auto"/>
        <w:jc w:val="both"/>
        <w:rPr>
          <w:rFonts w:ascii="Arial Narrow" w:hAnsi="Arial Narrow" w:cs="Arial"/>
          <w:sz w:val="24"/>
          <w:szCs w:val="24"/>
          <w:lang w:val="es-MX"/>
        </w:rPr>
      </w:pPr>
      <w:bookmarkStart w:id="340" w:name="_Toc314666683"/>
      <w:r w:rsidRPr="002F2B3C">
        <w:rPr>
          <w:rFonts w:ascii="Arial Narrow" w:hAnsi="Arial Narrow" w:cs="Arial"/>
          <w:sz w:val="24"/>
          <w:szCs w:val="24"/>
          <w:lang w:val="es-MX"/>
        </w:rPr>
        <w:t>Dicho precio será compensación total por los materiales, mano de obra, herramientas, equipo y otros gastos que sean necesarios para la adecuada y correcta ejecución de los trabajos.</w:t>
      </w:r>
      <w:bookmarkEnd w:id="340"/>
    </w:p>
    <w:p w:rsidR="00AB5EC2" w:rsidRPr="002F2B3C" w:rsidRDefault="00AB5EC2" w:rsidP="007B18AB">
      <w:pPr>
        <w:spacing w:before="100" w:beforeAutospacing="1" w:after="100" w:afterAutospacing="1" w:line="240" w:lineRule="auto"/>
        <w:jc w:val="both"/>
        <w:rPr>
          <w:rFonts w:ascii="Arial Narrow" w:hAnsi="Arial Narrow" w:cs="Arial"/>
          <w:sz w:val="24"/>
          <w:szCs w:val="24"/>
          <w:lang w:val="es-MX"/>
        </w:rPr>
      </w:pPr>
      <w:bookmarkStart w:id="341" w:name="_Toc314666684"/>
      <w:r w:rsidRPr="002F2B3C">
        <w:rPr>
          <w:rFonts w:ascii="Arial Narrow" w:hAnsi="Arial Narrow" w:cs="Arial"/>
          <w:sz w:val="24"/>
          <w:szCs w:val="24"/>
          <w:lang w:val="es-MX"/>
        </w:rPr>
        <w:t>Si el SUPERVISOR de Obra de YPFB no indicara lo contrario, correrá a cargo del CONTRATISTA, sin remuneración especial alguna tanto la desviación de las aguas pluviales, como las instalaciones para el agotamiento</w:t>
      </w:r>
      <w:bookmarkEnd w:id="341"/>
      <w:r w:rsidR="002B36AD" w:rsidRPr="002F2B3C">
        <w:rPr>
          <w:rFonts w:ascii="Arial Narrow" w:hAnsi="Arial Narrow" w:cs="Arial"/>
          <w:sz w:val="24"/>
          <w:szCs w:val="24"/>
          <w:lang w:val="es-MX"/>
        </w:rPr>
        <w:t>.</w:t>
      </w:r>
    </w:p>
    <w:p w:rsidR="000C0DF3" w:rsidRPr="002F2B3C" w:rsidRDefault="000C0DF3" w:rsidP="000C0DF3">
      <w:pPr>
        <w:spacing w:after="0" w:line="240" w:lineRule="auto"/>
        <w:ind w:left="567"/>
        <w:jc w:val="both"/>
        <w:rPr>
          <w:rFonts w:ascii="Arial Narrow" w:hAnsi="Arial Narrow"/>
          <w:b/>
          <w:sz w:val="24"/>
          <w:szCs w:val="24"/>
        </w:rPr>
      </w:pPr>
      <w:bookmarkStart w:id="342" w:name="_Toc378236512"/>
      <w:bookmarkStart w:id="343" w:name="_Toc378667045"/>
      <w:bookmarkStart w:id="344" w:name="_Toc378667231"/>
      <w:bookmarkStart w:id="345" w:name="_Toc378667746"/>
      <w:bookmarkStart w:id="346" w:name="_Toc381213534"/>
      <w:bookmarkStart w:id="347" w:name="_Toc381214011"/>
      <w:bookmarkStart w:id="348" w:name="_Toc381214102"/>
      <w:bookmarkStart w:id="349" w:name="_Toc384130468"/>
      <w:bookmarkStart w:id="350" w:name="_Toc384130689"/>
      <w:bookmarkStart w:id="351" w:name="_Toc384130845"/>
      <w:bookmarkStart w:id="352" w:name="_Toc384131236"/>
      <w:bookmarkStart w:id="353" w:name="_Toc387785987"/>
      <w:bookmarkStart w:id="354" w:name="_Toc387788275"/>
      <w:bookmarkStart w:id="355" w:name="_Toc388648584"/>
      <w:bookmarkStart w:id="356" w:name="_Toc388648673"/>
      <w:bookmarkStart w:id="357" w:name="_Toc388693334"/>
      <w:bookmarkStart w:id="358" w:name="_Toc388702297"/>
      <w:bookmarkStart w:id="359" w:name="_Toc388724575"/>
      <w:bookmarkStart w:id="360" w:name="_Toc404098164"/>
    </w:p>
    <w:p w:rsidR="008E6DB4" w:rsidRPr="002F2B3C" w:rsidRDefault="008E6DB4" w:rsidP="000C0DF3">
      <w:pPr>
        <w:spacing w:after="0" w:line="240" w:lineRule="auto"/>
        <w:ind w:left="567"/>
        <w:jc w:val="both"/>
        <w:rPr>
          <w:rFonts w:ascii="Arial Narrow" w:hAnsi="Arial Narrow"/>
          <w:b/>
          <w:sz w:val="24"/>
          <w:szCs w:val="24"/>
        </w:rPr>
      </w:pPr>
    </w:p>
    <w:p w:rsidR="008E6DB4" w:rsidRPr="002F2B3C" w:rsidRDefault="008E6DB4" w:rsidP="000C0DF3">
      <w:pPr>
        <w:spacing w:after="0" w:line="240" w:lineRule="auto"/>
        <w:ind w:left="567"/>
        <w:jc w:val="both"/>
        <w:rPr>
          <w:rFonts w:ascii="Arial Narrow" w:hAnsi="Arial Narrow"/>
          <w:b/>
          <w:sz w:val="24"/>
          <w:szCs w:val="24"/>
        </w:rPr>
      </w:pPr>
    </w:p>
    <w:p w:rsidR="008E6DB4" w:rsidRPr="002F2B3C" w:rsidRDefault="008E6DB4" w:rsidP="000C0DF3">
      <w:pPr>
        <w:spacing w:after="0" w:line="240" w:lineRule="auto"/>
        <w:ind w:left="567"/>
        <w:jc w:val="both"/>
        <w:rPr>
          <w:rFonts w:ascii="Arial Narrow" w:hAnsi="Arial Narrow"/>
          <w:b/>
          <w:sz w:val="24"/>
          <w:szCs w:val="24"/>
        </w:rPr>
      </w:pPr>
    </w:p>
    <w:p w:rsidR="008E6DB4" w:rsidRPr="002F2B3C" w:rsidRDefault="008E6DB4" w:rsidP="000C0DF3">
      <w:pPr>
        <w:spacing w:after="0" w:line="240" w:lineRule="auto"/>
        <w:ind w:left="567"/>
        <w:jc w:val="both"/>
        <w:rPr>
          <w:rFonts w:ascii="Arial Narrow" w:hAnsi="Arial Narrow"/>
          <w:b/>
          <w:sz w:val="24"/>
          <w:szCs w:val="24"/>
        </w:rPr>
      </w:pPr>
    </w:p>
    <w:p w:rsidR="00AB5EC2" w:rsidRPr="002F2B3C" w:rsidRDefault="00AB5EC2" w:rsidP="00CF1C45">
      <w:pPr>
        <w:numPr>
          <w:ilvl w:val="0"/>
          <w:numId w:val="35"/>
        </w:numPr>
        <w:spacing w:after="0" w:line="240" w:lineRule="auto"/>
        <w:ind w:left="567" w:hanging="567"/>
        <w:jc w:val="both"/>
        <w:rPr>
          <w:rFonts w:ascii="Arial Narrow" w:hAnsi="Arial Narrow"/>
          <w:b/>
          <w:sz w:val="24"/>
          <w:szCs w:val="24"/>
        </w:rPr>
      </w:pPr>
      <w:r w:rsidRPr="002F2B3C">
        <w:rPr>
          <w:rFonts w:ascii="Arial Narrow" w:hAnsi="Arial Narrow"/>
          <w:b/>
          <w:sz w:val="24"/>
          <w:szCs w:val="24"/>
        </w:rPr>
        <w:lastRenderedPageBreak/>
        <w:t xml:space="preserve">REPOSICIÓN Y AFINADO DE </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r w:rsidR="001255CF" w:rsidRPr="002F2B3C">
        <w:rPr>
          <w:rFonts w:ascii="Arial Narrow" w:hAnsi="Arial Narrow"/>
          <w:b/>
          <w:sz w:val="24"/>
          <w:szCs w:val="24"/>
        </w:rPr>
        <w:t>ACERAS</w:t>
      </w:r>
      <w:r w:rsidR="000C0DF3" w:rsidRPr="002F2B3C">
        <w:rPr>
          <w:rFonts w:ascii="Arial Narrow" w:hAnsi="Arial Narrow"/>
          <w:b/>
          <w:sz w:val="24"/>
          <w:szCs w:val="24"/>
        </w:rPr>
        <w:t xml:space="preserve"> Y/O </w:t>
      </w:r>
      <w:r w:rsidR="001255CF" w:rsidRPr="002F2B3C">
        <w:rPr>
          <w:rFonts w:ascii="Arial Narrow" w:hAnsi="Arial Narrow"/>
          <w:b/>
          <w:sz w:val="24"/>
          <w:szCs w:val="24"/>
        </w:rPr>
        <w:t xml:space="preserve"> CUNETAS</w:t>
      </w:r>
      <w:r w:rsidRPr="002F2B3C">
        <w:rPr>
          <w:rFonts w:ascii="Arial Narrow" w:hAnsi="Arial Narrow"/>
          <w:b/>
          <w:sz w:val="24"/>
          <w:szCs w:val="24"/>
        </w:rPr>
        <w:t>.</w:t>
      </w:r>
    </w:p>
    <w:p w:rsidR="00AB5EC2" w:rsidRPr="002F2B3C" w:rsidRDefault="00AB5EC2" w:rsidP="00AB5EC2">
      <w:pPr>
        <w:spacing w:after="0" w:line="240" w:lineRule="auto"/>
        <w:ind w:left="567"/>
        <w:jc w:val="both"/>
        <w:rPr>
          <w:rFonts w:ascii="Arial Narrow" w:hAnsi="Arial Narrow"/>
          <w:b/>
          <w:sz w:val="24"/>
          <w:szCs w:val="24"/>
        </w:rPr>
      </w:pPr>
    </w:p>
    <w:p w:rsidR="00AB5EC2" w:rsidRPr="002F2B3C" w:rsidRDefault="00AB5EC2" w:rsidP="00CF1C45">
      <w:pPr>
        <w:pStyle w:val="Estilo1"/>
        <w:numPr>
          <w:ilvl w:val="1"/>
          <w:numId w:val="35"/>
        </w:numPr>
        <w:spacing w:before="100" w:beforeAutospacing="1" w:after="100" w:afterAutospacing="1" w:line="312" w:lineRule="auto"/>
      </w:pPr>
      <w:r w:rsidRPr="002F2B3C">
        <w:t>DEFINICIÓN.</w:t>
      </w:r>
    </w:p>
    <w:p w:rsidR="00AB5EC2" w:rsidRPr="002F2B3C" w:rsidRDefault="00AB5EC2" w:rsidP="00AB5EC2">
      <w:pPr>
        <w:spacing w:after="0" w:line="240" w:lineRule="auto"/>
        <w:jc w:val="both"/>
        <w:rPr>
          <w:rFonts w:ascii="Arial Narrow" w:hAnsi="Arial Narrow" w:cs="Arial"/>
          <w:sz w:val="24"/>
          <w:szCs w:val="24"/>
          <w:lang w:val="es-MX"/>
        </w:rPr>
      </w:pPr>
      <w:r w:rsidRPr="002F2B3C">
        <w:rPr>
          <w:rFonts w:ascii="Arial Narrow" w:hAnsi="Arial Narrow"/>
          <w:sz w:val="24"/>
          <w:szCs w:val="24"/>
        </w:rPr>
        <w:t xml:space="preserve">Este ítem comprende los trabajos necesarios para el vaciado de una carpeta de hormigón sobre una superficie de terreno debidamente apisonada y empedrada con piedra manzana. </w:t>
      </w:r>
      <w:r w:rsidRPr="002F2B3C">
        <w:rPr>
          <w:rFonts w:ascii="Arial Narrow" w:hAnsi="Arial Narrow" w:cs="Arial"/>
          <w:sz w:val="24"/>
          <w:szCs w:val="24"/>
          <w:lang w:val="es-MX"/>
        </w:rPr>
        <w:t xml:space="preserve">La acera </w:t>
      </w:r>
      <w:r w:rsidR="000C0A77" w:rsidRPr="002F2B3C">
        <w:rPr>
          <w:rFonts w:ascii="Arial Narrow" w:hAnsi="Arial Narrow" w:cs="Arial"/>
          <w:sz w:val="24"/>
          <w:szCs w:val="24"/>
          <w:lang w:val="es-MX"/>
        </w:rPr>
        <w:t xml:space="preserve">o  cuneta </w:t>
      </w:r>
      <w:r w:rsidRPr="002F2B3C">
        <w:rPr>
          <w:rFonts w:ascii="Arial Narrow" w:hAnsi="Arial Narrow" w:cs="Arial"/>
          <w:sz w:val="24"/>
          <w:szCs w:val="24"/>
          <w:lang w:val="es-MX"/>
        </w:rPr>
        <w:t>tendrá una  dosificación 1:2:3 de 180 kg/cm2, de resistencia, incluyendo mortero para el terminado en una relación de  1:3.y la construcción de juntas de dilatación de acuerdo a instrucciones del SUPERVISOR de obras.</w:t>
      </w:r>
    </w:p>
    <w:p w:rsidR="00AB5EC2" w:rsidRPr="002F2B3C" w:rsidRDefault="00AB5EC2" w:rsidP="00AB5EC2">
      <w:pPr>
        <w:spacing w:after="0" w:line="240" w:lineRule="auto"/>
        <w:jc w:val="both"/>
        <w:rPr>
          <w:rFonts w:ascii="Arial Narrow" w:eastAsia="Times New Roman" w:hAnsi="Arial Narrow"/>
          <w:sz w:val="24"/>
          <w:szCs w:val="24"/>
        </w:rPr>
      </w:pPr>
    </w:p>
    <w:p w:rsidR="00AB5EC2" w:rsidRPr="002F2B3C" w:rsidRDefault="00AB5EC2" w:rsidP="00AB5EC2">
      <w:pPr>
        <w:spacing w:after="0" w:line="240" w:lineRule="auto"/>
        <w:jc w:val="both"/>
        <w:rPr>
          <w:rFonts w:ascii="Arial Narrow" w:hAnsi="Arial Narrow" w:cs="Arial"/>
          <w:sz w:val="24"/>
          <w:szCs w:val="24"/>
          <w:lang w:val="es-MX"/>
        </w:rPr>
      </w:pPr>
      <w:bookmarkStart w:id="361" w:name="_Toc314666844"/>
      <w:r w:rsidRPr="002F2B3C">
        <w:rPr>
          <w:rFonts w:ascii="Arial Narrow" w:hAnsi="Arial Narrow" w:cs="Arial"/>
          <w:sz w:val="24"/>
          <w:szCs w:val="24"/>
          <w:lang w:val="es-MX"/>
        </w:rPr>
        <w:t xml:space="preserve">Después de vaciada la carpeta se procederá a efectuar el afinado con cemento terminado de </w:t>
      </w:r>
      <w:proofErr w:type="spellStart"/>
      <w:r w:rsidRPr="002F2B3C">
        <w:rPr>
          <w:rFonts w:ascii="Arial Narrow" w:hAnsi="Arial Narrow" w:cs="Arial"/>
          <w:sz w:val="24"/>
          <w:szCs w:val="24"/>
          <w:lang w:val="es-MX"/>
        </w:rPr>
        <w:t>HºSº</w:t>
      </w:r>
      <w:proofErr w:type="spellEnd"/>
      <w:r w:rsidRPr="002F2B3C">
        <w:rPr>
          <w:rFonts w:ascii="Arial Narrow" w:hAnsi="Arial Narrow" w:cs="Arial"/>
          <w:sz w:val="24"/>
          <w:szCs w:val="24"/>
          <w:lang w:val="es-MX"/>
        </w:rPr>
        <w:t xml:space="preserve"> y el respectivo curado; según indicaciones del SUPERVISOR.</w:t>
      </w:r>
      <w:bookmarkEnd w:id="361"/>
    </w:p>
    <w:p w:rsidR="00AB5EC2" w:rsidRPr="002F2B3C" w:rsidRDefault="00AB5EC2" w:rsidP="00CF1C45">
      <w:pPr>
        <w:pStyle w:val="Estilo1"/>
        <w:numPr>
          <w:ilvl w:val="1"/>
          <w:numId w:val="35"/>
        </w:numPr>
        <w:spacing w:before="100" w:beforeAutospacing="1" w:after="100" w:afterAutospacing="1" w:line="312" w:lineRule="auto"/>
      </w:pPr>
      <w:r w:rsidRPr="002F2B3C">
        <w:t>MATERIALES, HERRAMIENTAS Y EQUIPO.</w:t>
      </w:r>
    </w:p>
    <w:p w:rsidR="00AB5EC2" w:rsidRPr="002F2B3C"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AB5EC2" w:rsidRPr="002F2B3C" w:rsidRDefault="00AB5EC2" w:rsidP="00AB5EC2">
      <w:pPr>
        <w:spacing w:after="0" w:line="240" w:lineRule="auto"/>
        <w:jc w:val="both"/>
        <w:rPr>
          <w:rFonts w:ascii="Arial Narrow" w:eastAsia="Times New Roman" w:hAnsi="Arial Narrow"/>
          <w:kern w:val="28"/>
          <w:sz w:val="24"/>
          <w:szCs w:val="24"/>
          <w:lang w:val="es-ES_tradnl"/>
        </w:rPr>
      </w:pPr>
      <w:r w:rsidRPr="002F2B3C">
        <w:rPr>
          <w:rFonts w:ascii="Arial Narrow" w:hAnsi="Arial Narrow"/>
          <w:kern w:val="28"/>
          <w:sz w:val="24"/>
          <w:szCs w:val="24"/>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2F2B3C">
        <w:rPr>
          <w:rFonts w:ascii="Arial Narrow" w:hAnsi="Arial Narrow" w:cs="Arial"/>
          <w:sz w:val="24"/>
          <w:szCs w:val="24"/>
          <w:lang w:val="es-MX"/>
        </w:rPr>
        <w:t>Se podrá emplear aditivos para modificar ciertas propiedades del hormigón, previa justificación y aprobación expresa efectuada por el SUPERVISOR de Obra.</w:t>
      </w:r>
    </w:p>
    <w:p w:rsidR="00AB5EC2" w:rsidRPr="002F2B3C"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 xml:space="preserve">El agua de mezclado deberá estar limpia y libre de cualquier sustancia perjudicial para el Hormigón.  </w:t>
      </w:r>
    </w:p>
    <w:p w:rsidR="00AB5EC2" w:rsidRPr="002F2B3C"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Se podrá emplear aditivos para modificar ciertas propiedades del hormigón, previa justificación y aprobación expresa efectuada por el SUPERVISOR.</w:t>
      </w:r>
    </w:p>
    <w:p w:rsidR="00AB5EC2" w:rsidRPr="002F2B3C" w:rsidRDefault="00AB5EC2" w:rsidP="007B18AB">
      <w:pPr>
        <w:spacing w:before="100" w:beforeAutospacing="1" w:after="100" w:afterAutospacing="1" w:line="240" w:lineRule="auto"/>
        <w:jc w:val="both"/>
        <w:rPr>
          <w:rFonts w:ascii="Arial Narrow" w:hAnsi="Arial Narrow"/>
          <w:sz w:val="24"/>
          <w:szCs w:val="24"/>
        </w:rPr>
      </w:pPr>
      <w:r w:rsidRPr="002F2B3C">
        <w:rPr>
          <w:rFonts w:ascii="Arial Narrow" w:hAnsi="Arial Narrow"/>
          <w:kern w:val="28"/>
          <w:sz w:val="24"/>
          <w:szCs w:val="24"/>
          <w:lang w:val="es-ES_tradnl"/>
        </w:rPr>
        <w:t>Se hará uso de mezcladora mecánica en la preparación del hormigón, a objeto de obtener homogeneidad en la calidad del concreto. E</w:t>
      </w:r>
      <w:proofErr w:type="spellStart"/>
      <w:r w:rsidRPr="002F2B3C">
        <w:rPr>
          <w:rFonts w:ascii="Arial Narrow" w:hAnsi="Arial Narrow"/>
          <w:sz w:val="24"/>
          <w:szCs w:val="24"/>
        </w:rPr>
        <w:t>stará</w:t>
      </w:r>
      <w:proofErr w:type="spellEnd"/>
      <w:r w:rsidRPr="002F2B3C">
        <w:rPr>
          <w:rFonts w:ascii="Arial Narrow" w:hAnsi="Arial Narrow"/>
          <w:sz w:val="24"/>
          <w:szCs w:val="24"/>
        </w:rPr>
        <w:t xml:space="preserve"> autorizado el uso de camiones hormigoneros, siempre y cuando el hormigón, cumpla los requisitos de calidad especificados. </w:t>
      </w:r>
    </w:p>
    <w:p w:rsidR="00AB5EC2" w:rsidRPr="002F2B3C" w:rsidRDefault="00AB5EC2" w:rsidP="00AB5EC2">
      <w:pPr>
        <w:spacing w:before="100" w:beforeAutospacing="1" w:after="100" w:afterAutospacing="1" w:line="312" w:lineRule="auto"/>
        <w:jc w:val="both"/>
        <w:rPr>
          <w:rFonts w:ascii="Arial Narrow" w:hAnsi="Arial Narrow"/>
          <w:iCs/>
          <w:sz w:val="24"/>
          <w:szCs w:val="24"/>
          <w:lang w:val="es-ES_tradnl"/>
        </w:rPr>
      </w:pPr>
      <w:r w:rsidRPr="002F2B3C">
        <w:rPr>
          <w:rFonts w:ascii="Arial Narrow" w:hAnsi="Arial Narrow"/>
          <w:sz w:val="24"/>
          <w:szCs w:val="24"/>
        </w:rPr>
        <w:t>La piedra manzana (soladura de piedra)</w:t>
      </w:r>
      <w:r w:rsidRPr="002F2B3C">
        <w:rPr>
          <w:rFonts w:ascii="Arial Narrow" w:hAnsi="Arial Narrow"/>
          <w:iCs/>
          <w:sz w:val="24"/>
          <w:szCs w:val="24"/>
          <w:lang w:val="es-ES_tradnl"/>
        </w:rPr>
        <w:t xml:space="preserve"> será la misma que se retire del sector o la repuesta a cuenta del CONTRATISTA.</w:t>
      </w:r>
    </w:p>
    <w:p w:rsidR="00AB5EC2" w:rsidRPr="002F2B3C" w:rsidRDefault="00AB5EC2" w:rsidP="00CF1C45">
      <w:pPr>
        <w:pStyle w:val="Estilo1"/>
        <w:numPr>
          <w:ilvl w:val="1"/>
          <w:numId w:val="35"/>
        </w:numPr>
        <w:spacing w:before="100" w:beforeAutospacing="1" w:after="100" w:afterAutospacing="1" w:line="312" w:lineRule="auto"/>
      </w:pPr>
      <w:r w:rsidRPr="002F2B3C">
        <w:lastRenderedPageBreak/>
        <w:t>PROCEDIMIENTO PARA LA EJECUCIÓN.</w:t>
      </w:r>
    </w:p>
    <w:p w:rsidR="00AB5EC2" w:rsidRPr="002F2B3C" w:rsidRDefault="00AB5EC2" w:rsidP="007B18AB">
      <w:pPr>
        <w:spacing w:before="100" w:beforeAutospacing="1" w:after="100" w:afterAutospacing="1" w:line="240" w:lineRule="auto"/>
        <w:jc w:val="both"/>
        <w:rPr>
          <w:rFonts w:ascii="Arial Narrow" w:hAnsi="Arial Narrow"/>
          <w:sz w:val="24"/>
          <w:szCs w:val="24"/>
          <w:lang w:val="es-ES_tradnl"/>
        </w:rPr>
      </w:pPr>
      <w:r w:rsidRPr="002F2B3C">
        <w:rPr>
          <w:rFonts w:ascii="Arial Narrow" w:hAnsi="Arial Narrow"/>
          <w:sz w:val="24"/>
          <w:szCs w:val="24"/>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AB5EC2" w:rsidRPr="002F2B3C" w:rsidRDefault="00AB5EC2" w:rsidP="00AB5EC2">
      <w:pPr>
        <w:spacing w:before="100" w:beforeAutospacing="1" w:after="100" w:afterAutospacing="1" w:line="312" w:lineRule="auto"/>
        <w:jc w:val="both"/>
        <w:rPr>
          <w:rFonts w:ascii="Arial Narrow" w:hAnsi="Arial Narrow"/>
          <w:sz w:val="24"/>
          <w:szCs w:val="24"/>
          <w:lang w:val="es-ES_tradnl"/>
        </w:rPr>
      </w:pPr>
      <w:r w:rsidRPr="002F2B3C">
        <w:rPr>
          <w:rFonts w:ascii="Arial Narrow" w:hAnsi="Arial Narrow"/>
          <w:sz w:val="24"/>
          <w:szCs w:val="24"/>
          <w:lang w:val="es-ES_tradnl"/>
        </w:rPr>
        <w:t>En caso que no se encuentre soladura de piedra en aceras</w:t>
      </w:r>
      <w:r w:rsidR="000C0A77" w:rsidRPr="002F2B3C">
        <w:rPr>
          <w:rFonts w:ascii="Arial Narrow" w:hAnsi="Arial Narrow"/>
          <w:sz w:val="24"/>
          <w:szCs w:val="24"/>
          <w:lang w:val="es-ES_tradnl"/>
        </w:rPr>
        <w:t xml:space="preserve"> o  cuentas</w:t>
      </w:r>
      <w:r w:rsidRPr="002F2B3C">
        <w:rPr>
          <w:rFonts w:ascii="Arial Narrow" w:hAnsi="Arial Narrow"/>
          <w:sz w:val="24"/>
          <w:szCs w:val="24"/>
          <w:lang w:val="es-ES_tradnl"/>
        </w:rPr>
        <w:t xml:space="preserve"> al momento de su reposición, el CONTRATISTA deberá proveer la piedra manzana sin costo adicional.</w:t>
      </w:r>
    </w:p>
    <w:p w:rsidR="00AB5EC2" w:rsidRPr="002F2B3C"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362" w:name="_Toc314666850"/>
      <w:r w:rsidRPr="002F2B3C">
        <w:rPr>
          <w:rFonts w:ascii="Arial Narrow" w:eastAsia="Times New Roman" w:hAnsi="Arial Narrow" w:cs="Calibri"/>
          <w:sz w:val="24"/>
          <w:szCs w:val="24"/>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2F2B3C">
          <w:rPr>
            <w:rFonts w:ascii="Arial Narrow" w:eastAsia="Times New Roman" w:hAnsi="Arial Narrow" w:cs="Calibri"/>
            <w:sz w:val="24"/>
            <w:szCs w:val="24"/>
            <w:lang w:val="es-ES_tradnl"/>
          </w:rPr>
          <w:t>4 cm</w:t>
        </w:r>
      </w:smartTag>
      <w:r w:rsidRPr="002F2B3C">
        <w:rPr>
          <w:rFonts w:ascii="Arial Narrow" w:eastAsia="Times New Roman" w:hAnsi="Arial Narrow" w:cs="Calibri"/>
          <w:sz w:val="24"/>
          <w:szCs w:val="24"/>
          <w:lang w:val="es-ES_tradnl"/>
        </w:rPr>
        <w:t xml:space="preserve">. de hormigón con una dosificación 1:2:3 considerada sobre el nivel del empedrado, el vaciado deberá ejecutarse de acuerdo a las indicaciones del SUPERVISOR de Obra. </w:t>
      </w:r>
    </w:p>
    <w:p w:rsidR="00AB5EC2" w:rsidRPr="002F2B3C"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r w:rsidRPr="002F2B3C">
        <w:rPr>
          <w:rFonts w:ascii="Arial Narrow" w:eastAsia="Times New Roman" w:hAnsi="Arial Narrow" w:cs="Calibri"/>
          <w:sz w:val="24"/>
          <w:szCs w:val="24"/>
          <w:lang w:val="es-ES_tradnl"/>
        </w:rPr>
        <w:t xml:space="preserve">Luego se recubrirá con una segunda capa de </w:t>
      </w:r>
      <w:smartTag w:uri="urn:schemas-microsoft-com:office:smarttags" w:element="metricconverter">
        <w:smartTagPr>
          <w:attr w:name="ProductID" w:val="1 cm"/>
        </w:smartTagPr>
        <w:r w:rsidRPr="002F2B3C">
          <w:rPr>
            <w:rFonts w:ascii="Arial Narrow" w:eastAsia="Times New Roman" w:hAnsi="Arial Narrow" w:cs="Calibri"/>
            <w:sz w:val="24"/>
            <w:szCs w:val="24"/>
            <w:lang w:val="es-ES_tradnl"/>
          </w:rPr>
          <w:t>1 cm</w:t>
        </w:r>
      </w:smartTag>
      <w:r w:rsidRPr="002F2B3C">
        <w:rPr>
          <w:rFonts w:ascii="Arial Narrow" w:eastAsia="Times New Roman" w:hAnsi="Arial Narrow" w:cs="Calibri"/>
          <w:sz w:val="24"/>
          <w:szCs w:val="24"/>
          <w:lang w:val="es-ES_tradnl"/>
        </w:rPr>
        <w:t xml:space="preserve">. con mortero de cemento de una dosificación 1:3. La superficie de acabado se realizará de acuerdo al detalle especificado en el plano respectivo, teniendo especial cuidado en las aceras </w:t>
      </w:r>
      <w:r w:rsidR="000C0A77" w:rsidRPr="002F2B3C">
        <w:rPr>
          <w:rFonts w:ascii="Arial Narrow" w:eastAsia="Times New Roman" w:hAnsi="Arial Narrow" w:cs="Calibri"/>
          <w:sz w:val="24"/>
          <w:szCs w:val="24"/>
          <w:lang w:val="es-ES_tradnl"/>
        </w:rPr>
        <w:t xml:space="preserve">o cunetas </w:t>
      </w:r>
      <w:r w:rsidRPr="002F2B3C">
        <w:rPr>
          <w:rFonts w:ascii="Arial Narrow" w:eastAsia="Times New Roman" w:hAnsi="Arial Narrow" w:cs="Calibri"/>
          <w:sz w:val="24"/>
          <w:szCs w:val="24"/>
          <w:lang w:val="es-ES_tradnl"/>
        </w:rPr>
        <w:t xml:space="preserve">donde se realizará un enlucido perimetral de e = </w:t>
      </w:r>
      <w:smartTag w:uri="urn:schemas-microsoft-com:office:smarttags" w:element="metricconverter">
        <w:smartTagPr>
          <w:attr w:name="ProductID" w:val="5 cm"/>
        </w:smartTagPr>
        <w:r w:rsidRPr="002F2B3C">
          <w:rPr>
            <w:rFonts w:ascii="Arial Narrow" w:eastAsia="Times New Roman" w:hAnsi="Arial Narrow" w:cs="Calibri"/>
            <w:sz w:val="24"/>
            <w:szCs w:val="24"/>
            <w:lang w:val="es-ES_tradnl"/>
          </w:rPr>
          <w:t>5 cm</w:t>
        </w:r>
      </w:smartTag>
      <w:r w:rsidRPr="002F2B3C">
        <w:rPr>
          <w:rFonts w:ascii="Arial Narrow" w:eastAsia="Times New Roman" w:hAnsi="Arial Narrow" w:cs="Calibri"/>
          <w:sz w:val="24"/>
          <w:szCs w:val="24"/>
          <w:lang w:val="es-ES_tradnl"/>
        </w:rPr>
        <w:t xml:space="preserve">., así como también donde se ubican las </w:t>
      </w:r>
      <w:proofErr w:type="spellStart"/>
      <w:r w:rsidRPr="002F2B3C">
        <w:rPr>
          <w:rFonts w:ascii="Arial Narrow" w:eastAsia="Times New Roman" w:hAnsi="Arial Narrow" w:cs="Calibri"/>
          <w:sz w:val="24"/>
          <w:szCs w:val="24"/>
          <w:lang w:val="es-ES_tradnl"/>
        </w:rPr>
        <w:t>buñas</w:t>
      </w:r>
      <w:proofErr w:type="spellEnd"/>
      <w:r w:rsidRPr="002F2B3C">
        <w:rPr>
          <w:rFonts w:ascii="Arial Narrow" w:eastAsia="Times New Roman" w:hAnsi="Arial Narrow" w:cs="Calibri"/>
          <w:sz w:val="24"/>
          <w:szCs w:val="24"/>
          <w:lang w:val="es-ES_tradnl"/>
        </w:rPr>
        <w:t xml:space="preserve"> y juntas de dilatación.</w:t>
      </w:r>
      <w:bookmarkEnd w:id="362"/>
    </w:p>
    <w:p w:rsidR="00AB5EC2" w:rsidRPr="002F2B3C"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363" w:name="_Toc314666851"/>
      <w:r w:rsidRPr="002F2B3C">
        <w:rPr>
          <w:rFonts w:ascii="Arial Narrow" w:eastAsia="Times New Roman" w:hAnsi="Arial Narrow" w:cs="Calibri"/>
          <w:sz w:val="24"/>
          <w:szCs w:val="24"/>
          <w:lang w:val="es-ES_tradnl"/>
        </w:rPr>
        <w:t>Dosificación:</w:t>
      </w:r>
      <w:bookmarkEnd w:id="363"/>
    </w:p>
    <w:p w:rsidR="00AB5EC2" w:rsidRPr="002F2B3C" w:rsidRDefault="00AB5EC2" w:rsidP="00AB5EC2">
      <w:pPr>
        <w:spacing w:after="0" w:line="240" w:lineRule="auto"/>
        <w:jc w:val="both"/>
        <w:rPr>
          <w:rFonts w:ascii="Arial Narrow" w:eastAsia="Times New Roman" w:hAnsi="Arial Narrow" w:cs="Calibri"/>
          <w:sz w:val="24"/>
          <w:szCs w:val="24"/>
          <w:lang w:val="es-ES_tradnl"/>
        </w:rPr>
      </w:pPr>
      <w:r w:rsidRPr="002F2B3C">
        <w:rPr>
          <w:rFonts w:ascii="Arial Narrow" w:eastAsia="Times New Roman" w:hAnsi="Arial Narrow" w:cs="Calibri"/>
          <w:sz w:val="24"/>
          <w:szCs w:val="24"/>
          <w:lang w:val="es-ES_tradnl"/>
        </w:rPr>
        <w:tab/>
      </w:r>
      <w:bookmarkStart w:id="364" w:name="_Toc314666852"/>
      <w:r w:rsidRPr="002F2B3C">
        <w:rPr>
          <w:rFonts w:ascii="Arial Narrow" w:eastAsia="Times New Roman" w:hAnsi="Arial Narrow" w:cs="Calibri"/>
          <w:sz w:val="24"/>
          <w:szCs w:val="24"/>
          <w:lang w:val="es-ES_tradnl"/>
        </w:rPr>
        <w:t>1</w:t>
      </w:r>
      <w:bookmarkEnd w:id="364"/>
      <w:r w:rsidRPr="002F2B3C">
        <w:rPr>
          <w:rFonts w:ascii="Arial Narrow" w:eastAsia="Times New Roman" w:hAnsi="Arial Narrow" w:cs="Calibri"/>
          <w:sz w:val="24"/>
          <w:szCs w:val="24"/>
          <w:lang w:val="es-ES_tradnl"/>
        </w:rPr>
        <w:t>: Cemento</w:t>
      </w:r>
    </w:p>
    <w:p w:rsidR="00AB5EC2" w:rsidRPr="002F2B3C" w:rsidRDefault="00AB5EC2" w:rsidP="00AB5EC2">
      <w:pPr>
        <w:spacing w:after="0" w:line="240" w:lineRule="auto"/>
        <w:jc w:val="both"/>
        <w:rPr>
          <w:rFonts w:ascii="Arial Narrow" w:eastAsia="Times New Roman" w:hAnsi="Arial Narrow" w:cs="Calibri"/>
          <w:sz w:val="24"/>
          <w:szCs w:val="24"/>
          <w:lang w:val="es-ES_tradnl"/>
        </w:rPr>
      </w:pPr>
      <w:r w:rsidRPr="002F2B3C">
        <w:rPr>
          <w:rFonts w:ascii="Arial Narrow" w:eastAsia="Times New Roman" w:hAnsi="Arial Narrow" w:cs="Calibri"/>
          <w:sz w:val="24"/>
          <w:szCs w:val="24"/>
          <w:lang w:val="es-ES_tradnl"/>
        </w:rPr>
        <w:tab/>
      </w:r>
      <w:bookmarkStart w:id="365" w:name="_Toc314666853"/>
      <w:r w:rsidRPr="002F2B3C">
        <w:rPr>
          <w:rFonts w:ascii="Arial Narrow" w:eastAsia="Times New Roman" w:hAnsi="Arial Narrow" w:cs="Calibri"/>
          <w:sz w:val="24"/>
          <w:szCs w:val="24"/>
          <w:lang w:val="es-ES_tradnl"/>
        </w:rPr>
        <w:t>2: Arena fina</w:t>
      </w:r>
      <w:bookmarkEnd w:id="365"/>
    </w:p>
    <w:p w:rsidR="00AB5EC2" w:rsidRPr="002F2B3C" w:rsidRDefault="00AB5EC2" w:rsidP="00AB5EC2">
      <w:pPr>
        <w:spacing w:after="0" w:line="240" w:lineRule="auto"/>
        <w:jc w:val="both"/>
        <w:rPr>
          <w:rFonts w:ascii="Arial Narrow" w:eastAsia="Times New Roman" w:hAnsi="Arial Narrow" w:cs="Calibri"/>
          <w:sz w:val="24"/>
          <w:szCs w:val="24"/>
          <w:lang w:val="es-ES_tradnl"/>
        </w:rPr>
      </w:pPr>
      <w:r w:rsidRPr="002F2B3C">
        <w:rPr>
          <w:rFonts w:ascii="Arial Narrow" w:eastAsia="Times New Roman" w:hAnsi="Arial Narrow" w:cs="Calibri"/>
          <w:sz w:val="24"/>
          <w:szCs w:val="24"/>
          <w:lang w:val="es-ES_tradnl"/>
        </w:rPr>
        <w:tab/>
      </w:r>
      <w:bookmarkStart w:id="366" w:name="_Toc314666854"/>
      <w:r w:rsidRPr="002F2B3C">
        <w:rPr>
          <w:rFonts w:ascii="Arial Narrow" w:eastAsia="Times New Roman" w:hAnsi="Arial Narrow" w:cs="Calibri"/>
          <w:sz w:val="24"/>
          <w:szCs w:val="24"/>
          <w:lang w:val="es-ES_tradnl"/>
        </w:rPr>
        <w:t>3: Grava común</w:t>
      </w:r>
      <w:bookmarkEnd w:id="366"/>
    </w:p>
    <w:p w:rsidR="00AB5EC2" w:rsidRPr="002F2B3C"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367" w:name="_Toc314666855"/>
      <w:r w:rsidRPr="002F2B3C">
        <w:rPr>
          <w:rFonts w:ascii="Arial Narrow" w:eastAsia="Times New Roman" w:hAnsi="Arial Narrow" w:cs="Calibri"/>
          <w:sz w:val="24"/>
          <w:szCs w:val="24"/>
          <w:lang w:val="es-ES_tradnl"/>
        </w:rPr>
        <w:t xml:space="preserve">En los extremos del vaciado de la zanja serán realizadas las juntas de dilatación a ambos lados del ancho de la zanja debiendo utilizar chanchos de acuerdo a especificaciones del SUPERVISOR de Obra de </w:t>
      </w:r>
      <w:proofErr w:type="spellStart"/>
      <w:r w:rsidRPr="002F2B3C">
        <w:rPr>
          <w:rFonts w:ascii="Arial Narrow" w:eastAsia="Times New Roman" w:hAnsi="Arial Narrow" w:cs="Calibri"/>
          <w:sz w:val="24"/>
          <w:szCs w:val="24"/>
          <w:lang w:val="es-ES_tradnl"/>
        </w:rPr>
        <w:t>YPFB.Las</w:t>
      </w:r>
      <w:proofErr w:type="spellEnd"/>
      <w:r w:rsidRPr="002F2B3C">
        <w:rPr>
          <w:rFonts w:ascii="Arial Narrow" w:eastAsia="Times New Roman" w:hAnsi="Arial Narrow" w:cs="Calibri"/>
          <w:sz w:val="24"/>
          <w:szCs w:val="24"/>
          <w:lang w:val="es-ES_tradnl"/>
        </w:rPr>
        <w:t xml:space="preserve"> líneas de dilatación transversales deberán seguir las ya existentes, en caso de no contar con estas líneas, consultar al SUPERVISOR de Obra de YPFB para determinar los espaciamientos adecuados para las mismas.</w:t>
      </w:r>
      <w:bookmarkEnd w:id="367"/>
    </w:p>
    <w:p w:rsidR="00AB5EC2" w:rsidRPr="002F2B3C" w:rsidRDefault="00AB5EC2" w:rsidP="00AB5EC2">
      <w:pPr>
        <w:spacing w:before="100" w:beforeAutospacing="1" w:after="100" w:afterAutospacing="1" w:line="312" w:lineRule="auto"/>
        <w:jc w:val="both"/>
        <w:rPr>
          <w:rFonts w:ascii="Arial Narrow" w:hAnsi="Arial Narrow"/>
          <w:sz w:val="24"/>
          <w:szCs w:val="24"/>
          <w:lang w:val="es-ES_tradnl"/>
        </w:rPr>
      </w:pPr>
      <w:r w:rsidRPr="002F2B3C">
        <w:rPr>
          <w:rFonts w:ascii="Arial Narrow" w:hAnsi="Arial Narrow"/>
          <w:sz w:val="24"/>
          <w:szCs w:val="24"/>
          <w:lang w:val="es-ES_tradnl"/>
        </w:rPr>
        <w:t xml:space="preserve">Finalmente el hormigón se cubrirá con una capa de enlucido para un mejor acabado  </w:t>
      </w:r>
      <w:r w:rsidRPr="002F2B3C">
        <w:rPr>
          <w:rFonts w:ascii="Arial Narrow" w:hAnsi="Arial Narrow"/>
          <w:b/>
          <w:sz w:val="24"/>
          <w:szCs w:val="24"/>
          <w:lang w:val="es-ES_tradnl"/>
        </w:rPr>
        <w:t>(Ver Sección</w:t>
      </w:r>
      <w:r w:rsidR="000C0A77" w:rsidRPr="002F2B3C">
        <w:rPr>
          <w:rFonts w:ascii="Arial Narrow" w:hAnsi="Arial Narrow"/>
          <w:b/>
          <w:sz w:val="24"/>
          <w:szCs w:val="24"/>
          <w:lang w:val="es-ES_tradnl"/>
        </w:rPr>
        <w:t xml:space="preserve"> 5</w:t>
      </w:r>
      <w:r w:rsidRPr="002F2B3C">
        <w:rPr>
          <w:rFonts w:ascii="Arial Narrow" w:hAnsi="Arial Narrow"/>
          <w:b/>
          <w:sz w:val="24"/>
          <w:szCs w:val="24"/>
          <w:lang w:val="es-ES_tradnl"/>
        </w:rPr>
        <w:t xml:space="preserve"> </w:t>
      </w:r>
      <w:r w:rsidR="000C0A77" w:rsidRPr="002F2B3C">
        <w:rPr>
          <w:rFonts w:ascii="Arial Narrow" w:hAnsi="Arial Narrow"/>
          <w:b/>
          <w:sz w:val="24"/>
          <w:szCs w:val="24"/>
          <w:lang w:val="es-ES_tradnl"/>
        </w:rPr>
        <w:t xml:space="preserve">Planos y </w:t>
      </w:r>
      <w:r w:rsidRPr="002F2B3C">
        <w:rPr>
          <w:rFonts w:ascii="Arial Narrow" w:hAnsi="Arial Narrow"/>
          <w:b/>
          <w:sz w:val="24"/>
          <w:szCs w:val="24"/>
          <w:lang w:val="es-ES_tradnl"/>
        </w:rPr>
        <w:t>Gráficos)</w:t>
      </w:r>
      <w:r w:rsidRPr="002F2B3C">
        <w:rPr>
          <w:rFonts w:ascii="Arial Narrow" w:hAnsi="Arial Narrow"/>
          <w:sz w:val="24"/>
          <w:szCs w:val="24"/>
          <w:lang w:val="es-ES_tradnl"/>
        </w:rPr>
        <w:t xml:space="preserve"> con referencia a las condiciones originales de la acera</w:t>
      </w:r>
      <w:r w:rsidR="000C0A77" w:rsidRPr="002F2B3C">
        <w:rPr>
          <w:rFonts w:ascii="Arial Narrow" w:hAnsi="Arial Narrow"/>
          <w:sz w:val="24"/>
          <w:szCs w:val="24"/>
          <w:lang w:val="es-ES_tradnl"/>
        </w:rPr>
        <w:t xml:space="preserve"> o cuenta</w:t>
      </w:r>
      <w:r w:rsidRPr="002F2B3C">
        <w:rPr>
          <w:rFonts w:ascii="Arial Narrow" w:hAnsi="Arial Narrow"/>
          <w:sz w:val="24"/>
          <w:szCs w:val="24"/>
          <w:lang w:val="es-ES_tradnl"/>
        </w:rPr>
        <w:t xml:space="preserve">, preservando las juntas de dilatación y construyendo las juntas </w:t>
      </w:r>
      <w:proofErr w:type="spellStart"/>
      <w:r w:rsidRPr="002F2B3C">
        <w:rPr>
          <w:rFonts w:ascii="Arial Narrow" w:hAnsi="Arial Narrow"/>
          <w:sz w:val="24"/>
          <w:szCs w:val="24"/>
          <w:lang w:val="es-ES_tradnl"/>
        </w:rPr>
        <w:t>rectilineas</w:t>
      </w:r>
      <w:proofErr w:type="spellEnd"/>
      <w:r w:rsidRPr="002F2B3C">
        <w:rPr>
          <w:rFonts w:ascii="Arial Narrow" w:hAnsi="Arial Narrow"/>
          <w:sz w:val="24"/>
          <w:szCs w:val="24"/>
          <w:lang w:val="es-ES_tradnl"/>
        </w:rPr>
        <w:t xml:space="preserve"> de acabado longitudinal. </w:t>
      </w:r>
    </w:p>
    <w:p w:rsidR="00AB5EC2" w:rsidRPr="002F2B3C" w:rsidRDefault="00AB5EC2" w:rsidP="00AB5EC2">
      <w:pPr>
        <w:spacing w:before="100" w:beforeAutospacing="1" w:after="100" w:afterAutospacing="1" w:line="312" w:lineRule="auto"/>
        <w:jc w:val="both"/>
        <w:rPr>
          <w:rFonts w:ascii="Arial Narrow" w:hAnsi="Arial Narrow"/>
          <w:sz w:val="24"/>
          <w:szCs w:val="24"/>
          <w:lang w:val="es-ES_tradnl"/>
        </w:rPr>
      </w:pPr>
      <w:r w:rsidRPr="002F2B3C">
        <w:rPr>
          <w:rFonts w:ascii="Arial Narrow" w:hAnsi="Arial Narrow"/>
          <w:sz w:val="24"/>
          <w:szCs w:val="24"/>
          <w:lang w:val="es-ES_tradnl"/>
        </w:rPr>
        <w:lastRenderedPageBreak/>
        <w:t>En caso de encontrarse espesores mayores en la reposición de aceras, el CONTRATISTA deberá cubrir dicho espesor, SIN COSTO ADICIONAL ALGUNO.</w:t>
      </w:r>
    </w:p>
    <w:p w:rsidR="00AB5EC2" w:rsidRPr="002F2B3C" w:rsidRDefault="00AB5EC2" w:rsidP="007B18AB">
      <w:pPr>
        <w:spacing w:before="100" w:beforeAutospacing="1" w:after="100" w:afterAutospacing="1" w:line="240" w:lineRule="auto"/>
        <w:jc w:val="both"/>
        <w:rPr>
          <w:rFonts w:ascii="Arial Narrow" w:hAnsi="Arial Narrow"/>
          <w:sz w:val="24"/>
          <w:szCs w:val="24"/>
        </w:rPr>
      </w:pPr>
      <w:r w:rsidRPr="002F2B3C">
        <w:rPr>
          <w:rFonts w:ascii="Arial Narrow" w:hAnsi="Arial Narrow"/>
          <w:sz w:val="24"/>
          <w:szCs w:val="24"/>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AB5EC2" w:rsidRPr="002F2B3C" w:rsidRDefault="00AB5EC2" w:rsidP="00AB5EC2">
      <w:pPr>
        <w:spacing w:before="100" w:beforeAutospacing="1" w:after="100" w:afterAutospacing="1" w:line="312" w:lineRule="auto"/>
        <w:jc w:val="both"/>
        <w:rPr>
          <w:rFonts w:ascii="Arial Narrow" w:hAnsi="Arial Narrow"/>
          <w:sz w:val="24"/>
          <w:szCs w:val="24"/>
        </w:rPr>
      </w:pPr>
      <w:r w:rsidRPr="002F2B3C">
        <w:rPr>
          <w:rFonts w:ascii="Arial Narrow" w:hAnsi="Arial Narrow"/>
          <w:sz w:val="24"/>
          <w:szCs w:val="24"/>
        </w:rPr>
        <w:t xml:space="preserve">Las terminaciones de las juntas se alisarán con planchas metálicas, </w:t>
      </w:r>
    </w:p>
    <w:p w:rsidR="00AB5EC2" w:rsidRPr="002F2B3C" w:rsidRDefault="00AB5EC2" w:rsidP="007B18AB">
      <w:pPr>
        <w:spacing w:before="100" w:beforeAutospacing="1" w:after="100" w:afterAutospacing="1" w:line="240" w:lineRule="auto"/>
        <w:jc w:val="both"/>
        <w:rPr>
          <w:rFonts w:ascii="Arial Narrow" w:hAnsi="Arial Narrow"/>
          <w:sz w:val="24"/>
          <w:szCs w:val="24"/>
        </w:rPr>
      </w:pPr>
      <w:r w:rsidRPr="002F2B3C">
        <w:rPr>
          <w:rFonts w:ascii="Arial Narrow" w:hAnsi="Arial Narrow"/>
          <w:kern w:val="28"/>
          <w:sz w:val="24"/>
          <w:szCs w:val="24"/>
          <w:lang w:val="es-ES_tradnl"/>
        </w:rPr>
        <w:t>Las juntas de dilatación transversales deberán continuar con las existentes, en caso de no contar con la misma, se deberá consultar al SUPERVISOR para determinar los espaciamientos adecuados para las mismas.</w:t>
      </w:r>
    </w:p>
    <w:p w:rsidR="00AB5EC2" w:rsidRPr="002F2B3C" w:rsidRDefault="00AB5EC2" w:rsidP="007B18AB">
      <w:pPr>
        <w:spacing w:before="100" w:beforeAutospacing="1" w:after="100" w:afterAutospacing="1" w:line="240" w:lineRule="auto"/>
        <w:jc w:val="both"/>
        <w:rPr>
          <w:rFonts w:ascii="Arial Narrow" w:hAnsi="Arial Narrow"/>
          <w:sz w:val="24"/>
          <w:szCs w:val="24"/>
          <w:lang w:val="es-ES_tradnl"/>
        </w:rPr>
      </w:pPr>
      <w:r w:rsidRPr="002F2B3C">
        <w:rPr>
          <w:rFonts w:ascii="Arial Narrow" w:hAnsi="Arial Narrow"/>
          <w:sz w:val="24"/>
          <w:szCs w:val="24"/>
          <w:lang w:val="es-ES_tradnl"/>
        </w:rPr>
        <w:t xml:space="preserve">Se hará uso de una o más mezcladoras mecánicas y/o camiones hormigoneros de capacidad adecuada en la preparación del hormigón a objeto de obtener homogeneidad en la calidad del concreto. </w:t>
      </w:r>
    </w:p>
    <w:p w:rsidR="00AB5EC2" w:rsidRPr="002F2B3C" w:rsidRDefault="00AB5EC2" w:rsidP="007B18AB">
      <w:pPr>
        <w:spacing w:before="100" w:beforeAutospacing="1" w:after="100" w:afterAutospacing="1" w:line="240" w:lineRule="auto"/>
        <w:jc w:val="both"/>
        <w:rPr>
          <w:rFonts w:ascii="Arial Narrow" w:hAnsi="Arial Narrow"/>
          <w:sz w:val="24"/>
          <w:szCs w:val="24"/>
        </w:rPr>
      </w:pPr>
      <w:r w:rsidRPr="002F2B3C">
        <w:rPr>
          <w:rFonts w:ascii="Arial Narrow" w:hAnsi="Arial Narrow"/>
          <w:sz w:val="24"/>
          <w:szCs w:val="24"/>
          <w:lang w:val="es-ES_tradnl"/>
        </w:rPr>
        <w:t xml:space="preserve">La mezcla deberá ser adecuada para manipuleo y vaciado del hormigón permitiendo el llenado de los vacíos existentes entre las piezas del empedrado. </w:t>
      </w:r>
      <w:r w:rsidRPr="002F2B3C">
        <w:rPr>
          <w:rFonts w:ascii="Arial Narrow" w:hAnsi="Arial Narrow"/>
          <w:sz w:val="24"/>
          <w:szCs w:val="24"/>
        </w:rPr>
        <w:t>Periódicamente se verificará la uniformidad del mezclado.</w:t>
      </w:r>
    </w:p>
    <w:p w:rsidR="00AB5EC2" w:rsidRPr="002F2B3C" w:rsidRDefault="00AB5EC2" w:rsidP="00AB5EC2">
      <w:pPr>
        <w:spacing w:before="100" w:beforeAutospacing="1" w:after="100" w:afterAutospacing="1" w:line="312" w:lineRule="auto"/>
        <w:jc w:val="both"/>
        <w:rPr>
          <w:rFonts w:ascii="Arial Narrow" w:hAnsi="Arial Narrow"/>
          <w:sz w:val="24"/>
          <w:szCs w:val="24"/>
        </w:rPr>
      </w:pPr>
      <w:r w:rsidRPr="002F2B3C">
        <w:rPr>
          <w:rFonts w:ascii="Arial Narrow" w:hAnsi="Arial Narrow"/>
          <w:sz w:val="24"/>
          <w:szCs w:val="24"/>
        </w:rPr>
        <w:t>Los materiales componentes serán introducidos en el siguiente orden:</w:t>
      </w:r>
    </w:p>
    <w:p w:rsidR="00AB5EC2" w:rsidRPr="002F2B3C" w:rsidRDefault="00AB5EC2" w:rsidP="00AB5EC2">
      <w:pPr>
        <w:spacing w:after="0" w:line="312" w:lineRule="auto"/>
        <w:jc w:val="both"/>
        <w:rPr>
          <w:rFonts w:ascii="Arial Narrow" w:hAnsi="Arial Narrow"/>
          <w:sz w:val="24"/>
          <w:szCs w:val="24"/>
        </w:rPr>
      </w:pPr>
      <w:r w:rsidRPr="002F2B3C">
        <w:rPr>
          <w:rFonts w:ascii="Arial Narrow" w:hAnsi="Arial Narrow"/>
          <w:sz w:val="24"/>
          <w:szCs w:val="24"/>
        </w:rPr>
        <w:tab/>
        <w:t>1º</w:t>
      </w:r>
      <w:r w:rsidRPr="002F2B3C">
        <w:rPr>
          <w:rFonts w:ascii="Arial Narrow" w:hAnsi="Arial Narrow"/>
          <w:sz w:val="24"/>
          <w:szCs w:val="24"/>
        </w:rPr>
        <w:tab/>
        <w:t>Una parte del agua del mezclado.</w:t>
      </w:r>
    </w:p>
    <w:p w:rsidR="00AB5EC2" w:rsidRPr="002F2B3C" w:rsidRDefault="00AB5EC2" w:rsidP="00AB5EC2">
      <w:pPr>
        <w:spacing w:after="0" w:line="312" w:lineRule="auto"/>
        <w:ind w:firstLine="720"/>
        <w:jc w:val="both"/>
        <w:rPr>
          <w:rFonts w:ascii="Arial Narrow" w:hAnsi="Arial Narrow"/>
          <w:sz w:val="24"/>
          <w:szCs w:val="24"/>
        </w:rPr>
      </w:pPr>
      <w:r w:rsidRPr="002F2B3C">
        <w:rPr>
          <w:rFonts w:ascii="Arial Narrow" w:hAnsi="Arial Narrow"/>
          <w:sz w:val="24"/>
          <w:szCs w:val="24"/>
        </w:rPr>
        <w:t>2º</w:t>
      </w:r>
      <w:r w:rsidRPr="002F2B3C">
        <w:rPr>
          <w:rFonts w:ascii="Arial Narrow" w:hAnsi="Arial Narrow"/>
          <w:sz w:val="24"/>
          <w:szCs w:val="24"/>
        </w:rPr>
        <w:tab/>
        <w:t>Grava</w:t>
      </w:r>
    </w:p>
    <w:p w:rsidR="00AB5EC2" w:rsidRPr="002F2B3C" w:rsidRDefault="00AB5EC2" w:rsidP="00AB5EC2">
      <w:pPr>
        <w:spacing w:after="0" w:line="312" w:lineRule="auto"/>
        <w:ind w:left="1440" w:hanging="720"/>
        <w:jc w:val="both"/>
        <w:rPr>
          <w:rFonts w:ascii="Arial Narrow" w:hAnsi="Arial Narrow"/>
          <w:sz w:val="24"/>
          <w:szCs w:val="24"/>
        </w:rPr>
      </w:pPr>
      <w:r w:rsidRPr="002F2B3C">
        <w:rPr>
          <w:rFonts w:ascii="Arial Narrow" w:hAnsi="Arial Narrow"/>
          <w:sz w:val="24"/>
          <w:szCs w:val="24"/>
        </w:rPr>
        <w:t>3º</w:t>
      </w:r>
      <w:r w:rsidRPr="002F2B3C">
        <w:rPr>
          <w:rFonts w:ascii="Arial Narrow" w:hAnsi="Arial Narrow"/>
          <w:sz w:val="24"/>
          <w:szCs w:val="24"/>
        </w:rPr>
        <w:tab/>
        <w:t xml:space="preserve">Arena. </w:t>
      </w:r>
    </w:p>
    <w:p w:rsidR="00AB5EC2" w:rsidRPr="002F2B3C" w:rsidRDefault="00AB5EC2" w:rsidP="00AB5EC2">
      <w:pPr>
        <w:spacing w:after="0" w:line="312" w:lineRule="auto"/>
        <w:jc w:val="both"/>
        <w:rPr>
          <w:rFonts w:ascii="Arial Narrow" w:hAnsi="Arial Narrow"/>
          <w:sz w:val="24"/>
          <w:szCs w:val="24"/>
        </w:rPr>
      </w:pPr>
      <w:r w:rsidRPr="002F2B3C">
        <w:rPr>
          <w:rFonts w:ascii="Arial Narrow" w:hAnsi="Arial Narrow"/>
          <w:sz w:val="24"/>
          <w:szCs w:val="24"/>
        </w:rPr>
        <w:tab/>
        <w:t xml:space="preserve">4º </w:t>
      </w:r>
      <w:r w:rsidRPr="002F2B3C">
        <w:rPr>
          <w:rFonts w:ascii="Arial Narrow" w:hAnsi="Arial Narrow"/>
          <w:sz w:val="24"/>
          <w:szCs w:val="24"/>
        </w:rPr>
        <w:tab/>
        <w:t>Cemento</w:t>
      </w:r>
    </w:p>
    <w:p w:rsidR="00AB5EC2" w:rsidRPr="002F2B3C" w:rsidRDefault="00AB5EC2" w:rsidP="00AB5EC2">
      <w:pPr>
        <w:spacing w:after="0" w:line="312" w:lineRule="auto"/>
        <w:jc w:val="both"/>
        <w:rPr>
          <w:rFonts w:ascii="Arial Narrow" w:hAnsi="Arial Narrow"/>
          <w:sz w:val="24"/>
          <w:szCs w:val="24"/>
        </w:rPr>
      </w:pPr>
      <w:r w:rsidRPr="002F2B3C">
        <w:rPr>
          <w:rFonts w:ascii="Arial Narrow" w:hAnsi="Arial Narrow"/>
          <w:sz w:val="24"/>
          <w:szCs w:val="24"/>
        </w:rPr>
        <w:tab/>
        <w:t>5º</w:t>
      </w:r>
      <w:r w:rsidRPr="002F2B3C">
        <w:rPr>
          <w:rFonts w:ascii="Arial Narrow" w:hAnsi="Arial Narrow"/>
          <w:sz w:val="24"/>
          <w:szCs w:val="24"/>
        </w:rPr>
        <w:tab/>
        <w:t>El resto del agua de amasado en caso de que la mezcla lo requiera.</w:t>
      </w:r>
    </w:p>
    <w:p w:rsidR="00AB5EC2" w:rsidRPr="002F2B3C" w:rsidRDefault="00AB5EC2" w:rsidP="007B18AB">
      <w:pPr>
        <w:spacing w:before="100" w:beforeAutospacing="1" w:after="100" w:afterAutospacing="1" w:line="240" w:lineRule="auto"/>
        <w:jc w:val="both"/>
        <w:rPr>
          <w:rFonts w:ascii="Arial Narrow" w:hAnsi="Arial Narrow"/>
          <w:sz w:val="24"/>
          <w:szCs w:val="24"/>
        </w:rPr>
      </w:pPr>
      <w:r w:rsidRPr="002F2B3C">
        <w:rPr>
          <w:rFonts w:ascii="Arial Narrow" w:hAnsi="Arial Narrow"/>
          <w:sz w:val="24"/>
          <w:szCs w:val="24"/>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AB5EC2" w:rsidRPr="002F2B3C" w:rsidRDefault="00AB5EC2" w:rsidP="007B18AB">
      <w:pPr>
        <w:spacing w:before="100" w:beforeAutospacing="1" w:after="100" w:afterAutospacing="1" w:line="240" w:lineRule="auto"/>
        <w:jc w:val="both"/>
        <w:rPr>
          <w:rFonts w:ascii="Arial Narrow" w:hAnsi="Arial Narrow"/>
          <w:sz w:val="24"/>
          <w:szCs w:val="24"/>
        </w:rPr>
      </w:pPr>
      <w:bookmarkStart w:id="368" w:name="_Toc314666866"/>
      <w:r w:rsidRPr="002F2B3C">
        <w:rPr>
          <w:rFonts w:ascii="Arial Narrow" w:hAnsi="Arial Narrow"/>
          <w:sz w:val="24"/>
          <w:szCs w:val="24"/>
        </w:rPr>
        <w:lastRenderedPageBreak/>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2F2B3C">
        <w:rPr>
          <w:rFonts w:ascii="Arial Narrow" w:hAnsi="Arial Narrow"/>
          <w:sz w:val="24"/>
          <w:szCs w:val="24"/>
        </w:rPr>
        <w:t>plastoformo</w:t>
      </w:r>
      <w:proofErr w:type="spellEnd"/>
      <w:r w:rsidRPr="002F2B3C">
        <w:rPr>
          <w:rFonts w:ascii="Arial Narrow" w:hAnsi="Arial Narrow"/>
          <w:sz w:val="24"/>
          <w:szCs w:val="24"/>
        </w:rPr>
        <w:t xml:space="preserve"> de acuerdo a la instrucción del SUPERVISOR de YPFB.</w:t>
      </w:r>
      <w:bookmarkEnd w:id="368"/>
    </w:p>
    <w:p w:rsidR="00AB5EC2" w:rsidRPr="002F2B3C" w:rsidRDefault="00AB5EC2" w:rsidP="00AB5EC2">
      <w:pPr>
        <w:spacing w:before="100" w:beforeAutospacing="1" w:after="100" w:afterAutospacing="1" w:line="312" w:lineRule="auto"/>
        <w:jc w:val="both"/>
        <w:rPr>
          <w:rFonts w:ascii="Arial Narrow" w:hAnsi="Arial Narrow"/>
          <w:sz w:val="24"/>
          <w:szCs w:val="24"/>
        </w:rPr>
      </w:pPr>
      <w:r w:rsidRPr="002F2B3C">
        <w:rPr>
          <w:rFonts w:ascii="Arial Narrow" w:hAnsi="Arial Narrow"/>
          <w:sz w:val="24"/>
          <w:szCs w:val="24"/>
        </w:rPr>
        <w:t>El mezclado manual queda expresamente PROHIBIDO.</w:t>
      </w:r>
    </w:p>
    <w:p w:rsidR="00AB5EC2" w:rsidRPr="002F2B3C" w:rsidRDefault="00AB5EC2" w:rsidP="007B18AB">
      <w:pPr>
        <w:spacing w:before="100" w:beforeAutospacing="1" w:after="100" w:afterAutospacing="1" w:line="240" w:lineRule="auto"/>
        <w:jc w:val="both"/>
        <w:rPr>
          <w:rFonts w:ascii="Arial Narrow" w:eastAsia="Arial Unicode MS" w:hAnsi="Arial Narrow"/>
          <w:b/>
          <w:sz w:val="24"/>
          <w:szCs w:val="24"/>
          <w:u w:val="single"/>
        </w:rPr>
      </w:pPr>
      <w:r w:rsidRPr="002F2B3C">
        <w:rPr>
          <w:rFonts w:ascii="Arial Narrow" w:hAnsi="Arial Narrow"/>
          <w:sz w:val="24"/>
          <w:szCs w:val="24"/>
        </w:rPr>
        <w:t>E</w:t>
      </w:r>
      <w:r w:rsidR="007B18AB" w:rsidRPr="002F2B3C">
        <w:rPr>
          <w:rFonts w:ascii="Arial Narrow" w:hAnsi="Arial Narrow"/>
          <w:sz w:val="24"/>
          <w:szCs w:val="24"/>
        </w:rPr>
        <w:t>l</w:t>
      </w:r>
      <w:r w:rsidRPr="002F2B3C">
        <w:rPr>
          <w:rFonts w:ascii="Arial Narrow" w:hAnsi="Arial Narrow"/>
          <w:sz w:val="24"/>
          <w:szCs w:val="24"/>
        </w:rPr>
        <w:t xml:space="preserve"> vaciado de Hormigón se ejecutara de tal manera que la reposición de aceras</w:t>
      </w:r>
      <w:r w:rsidR="000C0A77" w:rsidRPr="002F2B3C">
        <w:rPr>
          <w:rFonts w:ascii="Arial Narrow" w:hAnsi="Arial Narrow"/>
          <w:sz w:val="24"/>
          <w:szCs w:val="24"/>
        </w:rPr>
        <w:t xml:space="preserve"> o cuentas</w:t>
      </w:r>
      <w:r w:rsidRPr="002F2B3C">
        <w:rPr>
          <w:rFonts w:ascii="Arial Narrow" w:hAnsi="Arial Narrow"/>
          <w:sz w:val="24"/>
          <w:szCs w:val="24"/>
        </w:rPr>
        <w:t xml:space="preserve"> quede en óptimas condiciones y con el acabado más estético posible. En caso que haya existido daños fuera de la franja de tendido por: malos procedimientos en Corte y Rotura de Acera</w:t>
      </w:r>
      <w:r w:rsidR="000C0A77" w:rsidRPr="002F2B3C">
        <w:rPr>
          <w:rFonts w:ascii="Arial Narrow" w:hAnsi="Arial Narrow"/>
          <w:sz w:val="24"/>
          <w:szCs w:val="24"/>
        </w:rPr>
        <w:t xml:space="preserve"> o Cunetas</w:t>
      </w:r>
      <w:r w:rsidRPr="002F2B3C">
        <w:rPr>
          <w:rFonts w:ascii="Arial Narrow" w:hAnsi="Arial Narrow"/>
          <w:sz w:val="24"/>
          <w:szCs w:val="24"/>
        </w:rPr>
        <w:t xml:space="preserve">, tipo de terreno en el sector (piedras de tamaño mayor a la zanja), demora en la Reposición de aceras u otros daños externos, será de </w:t>
      </w:r>
      <w:r w:rsidRPr="002F2B3C">
        <w:rPr>
          <w:rFonts w:ascii="Arial Narrow" w:hAnsi="Arial Narrow"/>
          <w:b/>
          <w:sz w:val="24"/>
          <w:szCs w:val="24"/>
        </w:rPr>
        <w:t>responsabilidad del CONTRATISTA y a su costo,</w:t>
      </w:r>
      <w:r w:rsidRPr="002F2B3C">
        <w:rPr>
          <w:rFonts w:ascii="Arial Narrow" w:hAnsi="Arial Narrow"/>
          <w:sz w:val="24"/>
          <w:szCs w:val="24"/>
        </w:rPr>
        <w:t xml:space="preserve"> realizar la reposición de acera de forma </w:t>
      </w:r>
      <w:r w:rsidRPr="002F2B3C">
        <w:rPr>
          <w:rFonts w:ascii="Arial Narrow" w:hAnsi="Arial Narrow"/>
          <w:b/>
          <w:sz w:val="24"/>
          <w:szCs w:val="24"/>
        </w:rPr>
        <w:t>simétrica</w:t>
      </w:r>
      <w:r w:rsidRPr="002F2B3C">
        <w:rPr>
          <w:rFonts w:ascii="Arial Narrow" w:hAnsi="Arial Narrow"/>
          <w:sz w:val="24"/>
          <w:szCs w:val="24"/>
        </w:rPr>
        <w:t xml:space="preserve"> ampliando el ancho de reposición en función al daño ocasionado (juntas de acabado longitudinal).</w:t>
      </w:r>
      <w:r w:rsidRPr="002F2B3C">
        <w:rPr>
          <w:rFonts w:ascii="Arial Narrow" w:eastAsia="Arial Unicode MS" w:hAnsi="Arial Narrow"/>
          <w:b/>
          <w:sz w:val="24"/>
          <w:szCs w:val="24"/>
          <w:u w:val="single"/>
        </w:rPr>
        <w:t xml:space="preserve"> </w:t>
      </w:r>
    </w:p>
    <w:p w:rsidR="00AB5EC2" w:rsidRPr="002F2B3C" w:rsidRDefault="00AB5EC2" w:rsidP="00AB5EC2">
      <w:pPr>
        <w:spacing w:before="100" w:beforeAutospacing="1" w:after="100" w:afterAutospacing="1" w:line="312" w:lineRule="auto"/>
        <w:jc w:val="both"/>
        <w:rPr>
          <w:rFonts w:ascii="Arial Narrow" w:eastAsia="Arial Unicode MS" w:hAnsi="Arial Narrow"/>
          <w:b/>
          <w:sz w:val="24"/>
          <w:szCs w:val="24"/>
        </w:rPr>
      </w:pPr>
      <w:r w:rsidRPr="002F2B3C">
        <w:rPr>
          <w:rFonts w:ascii="Arial Narrow" w:eastAsia="Arial Unicode MS" w:hAnsi="Arial Narrow"/>
          <w:b/>
          <w:sz w:val="24"/>
          <w:szCs w:val="24"/>
        </w:rPr>
        <w:t xml:space="preserve">(Ver Sección </w:t>
      </w:r>
      <w:r w:rsidR="000C0A77" w:rsidRPr="002F2B3C">
        <w:rPr>
          <w:rFonts w:ascii="Arial Narrow" w:eastAsia="Arial Unicode MS" w:hAnsi="Arial Narrow"/>
          <w:b/>
          <w:sz w:val="24"/>
          <w:szCs w:val="24"/>
        </w:rPr>
        <w:t xml:space="preserve">5 Planos y </w:t>
      </w:r>
      <w:r w:rsidRPr="002F2B3C">
        <w:rPr>
          <w:rFonts w:ascii="Arial Narrow" w:eastAsia="Arial Unicode MS" w:hAnsi="Arial Narrow"/>
          <w:b/>
          <w:sz w:val="24"/>
          <w:szCs w:val="24"/>
        </w:rPr>
        <w:t>Gráficos</w:t>
      </w:r>
      <w:r w:rsidR="000C0A77" w:rsidRPr="002F2B3C">
        <w:rPr>
          <w:rFonts w:ascii="Arial Narrow" w:eastAsia="Arial Unicode MS" w:hAnsi="Arial Narrow"/>
          <w:b/>
          <w:sz w:val="24"/>
          <w:szCs w:val="24"/>
        </w:rPr>
        <w:t>)</w:t>
      </w:r>
    </w:p>
    <w:p w:rsidR="00AB5EC2" w:rsidRPr="002F2B3C" w:rsidRDefault="00AB5EC2" w:rsidP="007B18AB">
      <w:pPr>
        <w:spacing w:before="100" w:beforeAutospacing="1" w:after="100" w:afterAutospacing="1" w:line="240" w:lineRule="auto"/>
        <w:jc w:val="both"/>
        <w:rPr>
          <w:rFonts w:ascii="Arial Narrow" w:hAnsi="Arial Narrow"/>
          <w:sz w:val="24"/>
          <w:szCs w:val="24"/>
        </w:rPr>
      </w:pPr>
      <w:r w:rsidRPr="002F2B3C">
        <w:rPr>
          <w:rFonts w:ascii="Arial Narrow" w:hAnsi="Arial Narrow"/>
          <w:sz w:val="24"/>
          <w:szCs w:val="24"/>
        </w:rPr>
        <w:t>Antes del vaciado del hormigón para la reposición de aceras, el CONTRATISTA deberá requerir la correspondiente autorización escrita del</w:t>
      </w:r>
      <w:r w:rsidRPr="002F2B3C">
        <w:rPr>
          <w:rFonts w:ascii="Arial Narrow" w:hAnsi="Arial Narrow"/>
          <w:b/>
          <w:sz w:val="24"/>
          <w:szCs w:val="24"/>
        </w:rPr>
        <w:t xml:space="preserve"> SUPERVISOR</w:t>
      </w:r>
      <w:r w:rsidRPr="002F2B3C">
        <w:rPr>
          <w:rFonts w:ascii="Arial Narrow" w:hAnsi="Arial Narrow"/>
          <w:sz w:val="24"/>
          <w:szCs w:val="24"/>
        </w:rPr>
        <w:t>.</w:t>
      </w:r>
    </w:p>
    <w:p w:rsidR="00AB5EC2" w:rsidRPr="002F2B3C" w:rsidRDefault="00AB5EC2" w:rsidP="007B18AB">
      <w:pPr>
        <w:spacing w:before="100" w:beforeAutospacing="1" w:after="100" w:afterAutospacing="1" w:line="240" w:lineRule="auto"/>
        <w:jc w:val="both"/>
        <w:rPr>
          <w:rFonts w:ascii="Arial Narrow" w:hAnsi="Arial Narrow"/>
          <w:sz w:val="24"/>
          <w:szCs w:val="24"/>
          <w:lang w:val="es-ES_tradnl"/>
        </w:rPr>
      </w:pPr>
      <w:r w:rsidRPr="002F2B3C">
        <w:rPr>
          <w:rFonts w:ascii="Arial Narrow" w:hAnsi="Arial Narrow"/>
          <w:sz w:val="24"/>
          <w:szCs w:val="24"/>
          <w:lang w:val="es-ES_tradnl"/>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AB5EC2" w:rsidRPr="002F2B3C" w:rsidRDefault="00AB5EC2" w:rsidP="007B18AB">
      <w:pPr>
        <w:spacing w:before="100" w:beforeAutospacing="1" w:after="100" w:afterAutospacing="1" w:line="240" w:lineRule="auto"/>
        <w:jc w:val="both"/>
        <w:rPr>
          <w:rFonts w:ascii="Arial Narrow" w:hAnsi="Arial Narrow"/>
          <w:sz w:val="24"/>
          <w:szCs w:val="24"/>
          <w:lang w:val="es-ES_tradnl"/>
        </w:rPr>
      </w:pPr>
      <w:r w:rsidRPr="002F2B3C">
        <w:rPr>
          <w:rFonts w:ascii="Arial Narrow" w:hAnsi="Arial Narrow"/>
          <w:sz w:val="24"/>
          <w:szCs w:val="24"/>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2F2B3C">
        <w:rPr>
          <w:rFonts w:ascii="Arial Narrow" w:hAnsi="Arial Narrow"/>
          <w:sz w:val="24"/>
          <w:szCs w:val="24"/>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AB5EC2" w:rsidRPr="002F2B3C" w:rsidRDefault="00AB5EC2" w:rsidP="007B18AB">
      <w:pPr>
        <w:autoSpaceDE w:val="0"/>
        <w:autoSpaceDN w:val="0"/>
        <w:adjustRightInd w:val="0"/>
        <w:spacing w:before="100" w:beforeAutospacing="1" w:after="100" w:afterAutospacing="1" w:line="240" w:lineRule="auto"/>
        <w:jc w:val="both"/>
        <w:rPr>
          <w:rFonts w:ascii="Arial Narrow" w:eastAsia="Times New Roman" w:hAnsi="Arial Narrow"/>
          <w:sz w:val="24"/>
          <w:szCs w:val="24"/>
        </w:rPr>
      </w:pPr>
      <w:r w:rsidRPr="002F2B3C">
        <w:rPr>
          <w:rFonts w:ascii="Arial Narrow" w:eastAsia="Times New Roman" w:hAnsi="Arial Narrow"/>
          <w:sz w:val="24"/>
          <w:szCs w:val="24"/>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AB5EC2" w:rsidRPr="002F2B3C" w:rsidRDefault="00AB5EC2" w:rsidP="007B18AB">
      <w:pPr>
        <w:autoSpaceDE w:val="0"/>
        <w:autoSpaceDN w:val="0"/>
        <w:adjustRightInd w:val="0"/>
        <w:spacing w:before="100" w:beforeAutospacing="1" w:after="100" w:afterAutospacing="1" w:line="240" w:lineRule="auto"/>
        <w:jc w:val="both"/>
        <w:rPr>
          <w:rFonts w:ascii="Arial Narrow" w:hAnsi="Arial Narrow"/>
          <w:sz w:val="24"/>
          <w:szCs w:val="24"/>
        </w:rPr>
      </w:pPr>
      <w:r w:rsidRPr="002F2B3C">
        <w:rPr>
          <w:rFonts w:ascii="Arial Narrow" w:hAnsi="Arial Narrow"/>
          <w:sz w:val="24"/>
          <w:szCs w:val="24"/>
        </w:rPr>
        <w:lastRenderedPageBreak/>
        <w:t>Es obligación del CONTRATISTA realizar cualquier corrección en la dosificación para conseguir el hormigón requerido, si los resultados fueran menores a la resistencia especificada, se considerarán los siguientes casos:</w:t>
      </w:r>
    </w:p>
    <w:p w:rsidR="00AB5EC2" w:rsidRPr="002F2B3C" w:rsidRDefault="00AB5EC2" w:rsidP="007B18AB">
      <w:pPr>
        <w:autoSpaceDE w:val="0"/>
        <w:autoSpaceDN w:val="0"/>
        <w:adjustRightInd w:val="0"/>
        <w:spacing w:before="100" w:beforeAutospacing="1" w:after="100" w:afterAutospacing="1" w:line="240" w:lineRule="auto"/>
        <w:ind w:left="708" w:firstLine="12"/>
        <w:rPr>
          <w:rFonts w:ascii="Arial Narrow" w:hAnsi="Arial Narrow"/>
          <w:sz w:val="24"/>
          <w:szCs w:val="24"/>
        </w:rPr>
      </w:pPr>
      <w:r w:rsidRPr="002F2B3C">
        <w:rPr>
          <w:rFonts w:ascii="Arial Narrow" w:hAnsi="Arial Narrow"/>
          <w:sz w:val="24"/>
          <w:szCs w:val="24"/>
        </w:rPr>
        <w:t xml:space="preserve">i) Tramos que presenten resistencia mayor al 90 %.  de lo especificado: se procederá a la verificación de resistencia a costo del CONTRATISTA, mediante ensayos de </w:t>
      </w:r>
      <w:proofErr w:type="spellStart"/>
      <w:r w:rsidRPr="002F2B3C">
        <w:rPr>
          <w:rFonts w:ascii="Arial Narrow" w:hAnsi="Arial Narrow"/>
          <w:sz w:val="24"/>
          <w:szCs w:val="24"/>
        </w:rPr>
        <w:t>esclerometria</w:t>
      </w:r>
      <w:proofErr w:type="spellEnd"/>
      <w:r w:rsidRPr="002F2B3C">
        <w:rPr>
          <w:rFonts w:ascii="Arial Narrow" w:hAnsi="Arial Narrow"/>
          <w:sz w:val="24"/>
          <w:szCs w:val="24"/>
        </w:rPr>
        <w:t xml:space="preserve"> u otro ensayo no destructivo. La disposición y número de ensayos a realizar será  a requerimiento del SUPERVISOR.</w:t>
      </w:r>
    </w:p>
    <w:p w:rsidR="00AB5EC2" w:rsidRPr="002F2B3C" w:rsidRDefault="00AB5EC2" w:rsidP="007B18AB">
      <w:pPr>
        <w:autoSpaceDE w:val="0"/>
        <w:autoSpaceDN w:val="0"/>
        <w:adjustRightInd w:val="0"/>
        <w:spacing w:before="100" w:beforeAutospacing="1" w:after="100" w:afterAutospacing="1" w:line="240" w:lineRule="auto"/>
        <w:ind w:left="708" w:firstLine="12"/>
        <w:rPr>
          <w:rFonts w:ascii="Arial Narrow" w:hAnsi="Arial Narrow"/>
          <w:sz w:val="24"/>
          <w:szCs w:val="24"/>
        </w:rPr>
      </w:pPr>
      <w:r w:rsidRPr="002F2B3C">
        <w:rPr>
          <w:rFonts w:ascii="Arial Narrow" w:hAnsi="Arial Narrow"/>
          <w:sz w:val="24"/>
          <w:szCs w:val="24"/>
        </w:rPr>
        <w:t>ii) Tramos que presenten resistencia menor al 90 %.  de lo especificado: se procederá a la demolición y reposición del vaciado  de hormigón observado a costo del CONTRATISTA.</w:t>
      </w:r>
    </w:p>
    <w:p w:rsidR="00AB5EC2" w:rsidRPr="002F2B3C" w:rsidRDefault="00AB5EC2" w:rsidP="007B18AB">
      <w:pPr>
        <w:spacing w:before="100" w:beforeAutospacing="1" w:after="100" w:afterAutospacing="1" w:line="240" w:lineRule="auto"/>
        <w:jc w:val="both"/>
        <w:rPr>
          <w:rFonts w:ascii="Arial Narrow" w:hAnsi="Arial Narrow"/>
          <w:sz w:val="24"/>
          <w:szCs w:val="24"/>
        </w:rPr>
      </w:pPr>
      <w:r w:rsidRPr="002F2B3C">
        <w:rPr>
          <w:rFonts w:ascii="Arial Narrow" w:hAnsi="Arial Narrow"/>
          <w:sz w:val="24"/>
          <w:szCs w:val="24"/>
        </w:rPr>
        <w:t>Todos los ensayos para la calidad de Hormigón especificados u otros que proponga el SUPERVISOR, serán a costo del CONTRATISTA.</w:t>
      </w:r>
    </w:p>
    <w:p w:rsidR="00AB5EC2" w:rsidRPr="002F2B3C" w:rsidRDefault="00AB5EC2" w:rsidP="00AB5EC2">
      <w:pPr>
        <w:autoSpaceDE w:val="0"/>
        <w:autoSpaceDN w:val="0"/>
        <w:adjustRightInd w:val="0"/>
        <w:spacing w:after="0" w:line="240" w:lineRule="auto"/>
        <w:rPr>
          <w:rFonts w:ascii="Arial Narrow" w:eastAsia="Times New Roman" w:hAnsi="Arial Narrow"/>
          <w:b/>
          <w:sz w:val="24"/>
          <w:szCs w:val="24"/>
        </w:rPr>
      </w:pPr>
      <w:bookmarkStart w:id="369" w:name="_Toc314666872"/>
      <w:r w:rsidRPr="002F2B3C">
        <w:rPr>
          <w:rFonts w:ascii="Arial Narrow" w:eastAsia="Times New Roman" w:hAnsi="Arial Narrow"/>
          <w:b/>
          <w:sz w:val="24"/>
          <w:szCs w:val="24"/>
        </w:rPr>
        <w:t>Ensayos</w:t>
      </w:r>
      <w:bookmarkEnd w:id="369"/>
    </w:p>
    <w:p w:rsidR="00AB5EC2" w:rsidRPr="002F2B3C" w:rsidRDefault="00AB5EC2" w:rsidP="00AB5EC2">
      <w:pPr>
        <w:autoSpaceDE w:val="0"/>
        <w:autoSpaceDN w:val="0"/>
        <w:adjustRightInd w:val="0"/>
        <w:spacing w:after="0" w:line="240" w:lineRule="auto"/>
        <w:rPr>
          <w:rFonts w:ascii="Arial Narrow" w:eastAsia="Times New Roman" w:hAnsi="Arial Narrow"/>
          <w:b/>
          <w:sz w:val="24"/>
          <w:szCs w:val="24"/>
        </w:rPr>
      </w:pPr>
    </w:p>
    <w:p w:rsidR="00AB5EC2" w:rsidRPr="002F2B3C" w:rsidRDefault="00AB5EC2" w:rsidP="00AB5EC2">
      <w:pPr>
        <w:autoSpaceDE w:val="0"/>
        <w:autoSpaceDN w:val="0"/>
        <w:adjustRightInd w:val="0"/>
        <w:spacing w:after="0" w:line="240" w:lineRule="auto"/>
        <w:jc w:val="both"/>
        <w:rPr>
          <w:rFonts w:ascii="Arial Narrow" w:eastAsia="Times New Roman" w:hAnsi="Arial Narrow"/>
          <w:sz w:val="24"/>
          <w:szCs w:val="24"/>
        </w:rPr>
      </w:pPr>
      <w:bookmarkStart w:id="370" w:name="_Toc314666873"/>
      <w:r w:rsidRPr="002F2B3C">
        <w:rPr>
          <w:rFonts w:ascii="Arial Narrow" w:eastAsia="Times New Roman" w:hAnsi="Arial Narrow"/>
          <w:sz w:val="24"/>
          <w:szCs w:val="24"/>
        </w:rPr>
        <w:t>Todos los materiales y operaciones de la Obra deberán ser ensayados e inspeccionados durante la construcción, no eximiéndose la responsabilidad del CONTRATISTA en caso de encontrarse cualquier defecto en forma posterior.</w:t>
      </w:r>
      <w:bookmarkEnd w:id="370"/>
    </w:p>
    <w:p w:rsidR="00AB5EC2" w:rsidRPr="002F2B3C" w:rsidRDefault="00AB5EC2" w:rsidP="00AB5EC2">
      <w:pPr>
        <w:pStyle w:val="Prrafodelista"/>
        <w:numPr>
          <w:ilvl w:val="0"/>
          <w:numId w:val="9"/>
        </w:numPr>
        <w:autoSpaceDE w:val="0"/>
        <w:autoSpaceDN w:val="0"/>
        <w:adjustRightInd w:val="0"/>
        <w:spacing w:after="0" w:line="240" w:lineRule="auto"/>
        <w:jc w:val="both"/>
        <w:rPr>
          <w:rFonts w:ascii="Arial Narrow" w:hAnsi="Arial Narrow"/>
          <w:sz w:val="24"/>
          <w:szCs w:val="24"/>
        </w:rPr>
      </w:pPr>
      <w:bookmarkStart w:id="371" w:name="_Toc314666875"/>
      <w:r w:rsidRPr="002F2B3C">
        <w:rPr>
          <w:rFonts w:ascii="Arial Narrow" w:hAnsi="Arial Narrow"/>
          <w:b/>
          <w:sz w:val="24"/>
          <w:szCs w:val="24"/>
        </w:rPr>
        <w:t>Laboratorio</w:t>
      </w:r>
      <w:r w:rsidRPr="002F2B3C">
        <w:rPr>
          <w:rFonts w:ascii="Arial Narrow" w:hAnsi="Arial Narrow"/>
          <w:sz w:val="24"/>
          <w:szCs w:val="24"/>
        </w:rPr>
        <w:t>. Todos los ensayos se realizarán en un laboratorio de reconocida solvencia y técnica debidamente aprobado por el SUPERVISOR.</w:t>
      </w:r>
      <w:bookmarkEnd w:id="371"/>
    </w:p>
    <w:p w:rsidR="00AB5EC2" w:rsidRPr="002F2B3C" w:rsidRDefault="00AB5EC2" w:rsidP="00AB5EC2">
      <w:pPr>
        <w:autoSpaceDE w:val="0"/>
        <w:autoSpaceDN w:val="0"/>
        <w:adjustRightInd w:val="0"/>
        <w:spacing w:after="0" w:line="240" w:lineRule="auto"/>
        <w:rPr>
          <w:rFonts w:ascii="Arial Narrow" w:eastAsia="Times New Roman" w:hAnsi="Arial Narrow"/>
          <w:sz w:val="24"/>
          <w:szCs w:val="24"/>
        </w:rPr>
      </w:pPr>
    </w:p>
    <w:p w:rsidR="00AB5EC2" w:rsidRPr="002F2B3C" w:rsidRDefault="00AB5EC2" w:rsidP="00AB5EC2">
      <w:pPr>
        <w:pStyle w:val="Prrafodelista"/>
        <w:numPr>
          <w:ilvl w:val="0"/>
          <w:numId w:val="9"/>
        </w:numPr>
        <w:autoSpaceDE w:val="0"/>
        <w:autoSpaceDN w:val="0"/>
        <w:adjustRightInd w:val="0"/>
        <w:spacing w:after="0" w:line="240" w:lineRule="auto"/>
        <w:jc w:val="both"/>
        <w:rPr>
          <w:rFonts w:ascii="Arial Narrow" w:hAnsi="Arial Narrow"/>
          <w:sz w:val="24"/>
          <w:szCs w:val="24"/>
        </w:rPr>
      </w:pPr>
      <w:bookmarkStart w:id="372" w:name="_Toc314666876"/>
      <w:r w:rsidRPr="002F2B3C">
        <w:rPr>
          <w:rFonts w:ascii="Arial Narrow" w:hAnsi="Arial Narrow"/>
          <w:b/>
          <w:sz w:val="24"/>
          <w:szCs w:val="24"/>
        </w:rPr>
        <w:t>Frecuencia de los ensayos</w:t>
      </w:r>
      <w:bookmarkEnd w:id="372"/>
      <w:r w:rsidRPr="002F2B3C">
        <w:rPr>
          <w:rFonts w:ascii="Arial Narrow" w:hAnsi="Arial Narrow"/>
          <w:sz w:val="24"/>
          <w:szCs w:val="24"/>
        </w:rPr>
        <w:t xml:space="preserve">. </w:t>
      </w:r>
      <w:bookmarkStart w:id="373" w:name="_Toc314666877"/>
      <w:r w:rsidRPr="002F2B3C">
        <w:rPr>
          <w:rFonts w:ascii="Arial Narrow" w:hAnsi="Arial Narrow"/>
          <w:sz w:val="24"/>
          <w:szCs w:val="24"/>
        </w:rPr>
        <w:t xml:space="preserve">Se realizará la toma de probetas cada 300 metros o cada vez que lo exija el SUPERVISOR, donde se realice la reposición de aceras, estas </w:t>
      </w:r>
      <w:proofErr w:type="spellStart"/>
      <w:r w:rsidRPr="002F2B3C">
        <w:rPr>
          <w:rFonts w:ascii="Arial Narrow" w:hAnsi="Arial Narrow"/>
          <w:sz w:val="24"/>
          <w:szCs w:val="24"/>
        </w:rPr>
        <w:t>seránanalizadas</w:t>
      </w:r>
      <w:proofErr w:type="spellEnd"/>
      <w:r w:rsidRPr="002F2B3C">
        <w:rPr>
          <w:rFonts w:ascii="Arial Narrow" w:hAnsi="Arial Narrow"/>
          <w:sz w:val="24"/>
          <w:szCs w:val="24"/>
        </w:rPr>
        <w:t xml:space="preserve"> a los 28 días mediante las fórmulas indicadas en la Norma Boliviana del Hormigón Armado CBH-87</w:t>
      </w:r>
      <w:bookmarkEnd w:id="373"/>
      <w:r w:rsidRPr="002F2B3C">
        <w:rPr>
          <w:rFonts w:ascii="Arial Narrow" w:hAnsi="Arial Narrow"/>
          <w:sz w:val="24"/>
          <w:szCs w:val="24"/>
        </w:rPr>
        <w:t>.</w:t>
      </w:r>
    </w:p>
    <w:p w:rsidR="00AB5EC2" w:rsidRPr="002F2B3C"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374" w:name="_Toc314666878"/>
      <w:r w:rsidRPr="002F2B3C">
        <w:rPr>
          <w:rFonts w:ascii="Arial Narrow" w:eastAsia="Times New Roman" w:hAnsi="Arial Narrow"/>
          <w:sz w:val="24"/>
          <w:szCs w:val="24"/>
        </w:rPr>
        <w:t>En el transcurso de la obra, el CONTRATISTA podrá moldear un mayor número de probetas para efectuar ensayos a edades menores a los siete días y así apreciar la resistencia probable de los hormigones.</w:t>
      </w:r>
      <w:bookmarkEnd w:id="374"/>
    </w:p>
    <w:p w:rsidR="00AB5EC2" w:rsidRPr="002F2B3C"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375" w:name="_Toc314666879"/>
      <w:r w:rsidRPr="002F2B3C">
        <w:rPr>
          <w:rFonts w:ascii="Arial Narrow" w:eastAsia="Times New Roman" w:hAnsi="Arial Narrow"/>
          <w:sz w:val="24"/>
          <w:szCs w:val="24"/>
        </w:rPr>
        <w:t>Se deberá individualizar cada probeta anotando la fecha y hora y el elemento estructural correspondiente.</w:t>
      </w:r>
      <w:bookmarkEnd w:id="375"/>
    </w:p>
    <w:p w:rsidR="00AB5EC2" w:rsidRPr="002F2B3C" w:rsidRDefault="00AB5EC2" w:rsidP="00AB5EC2">
      <w:pPr>
        <w:autoSpaceDE w:val="0"/>
        <w:autoSpaceDN w:val="0"/>
        <w:adjustRightInd w:val="0"/>
        <w:spacing w:after="0" w:line="240" w:lineRule="auto"/>
        <w:ind w:firstLine="360"/>
        <w:jc w:val="both"/>
        <w:rPr>
          <w:rFonts w:ascii="Arial Narrow" w:eastAsia="Times New Roman" w:hAnsi="Arial Narrow"/>
          <w:sz w:val="24"/>
          <w:szCs w:val="24"/>
        </w:rPr>
      </w:pPr>
      <w:bookmarkStart w:id="376" w:name="_Toc314666880"/>
      <w:r w:rsidRPr="002F2B3C">
        <w:rPr>
          <w:rFonts w:ascii="Arial Narrow" w:eastAsia="Times New Roman" w:hAnsi="Arial Narrow"/>
          <w:sz w:val="24"/>
          <w:szCs w:val="24"/>
        </w:rPr>
        <w:t>Las probetas serán preparadas en presencia del SUPERVISOR de Obra.</w:t>
      </w:r>
      <w:bookmarkEnd w:id="376"/>
    </w:p>
    <w:p w:rsidR="00AB5EC2" w:rsidRPr="002F2B3C"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377" w:name="_Toc314666881"/>
      <w:r w:rsidRPr="002F2B3C">
        <w:rPr>
          <w:rFonts w:ascii="Arial Narrow" w:eastAsia="Times New Roman" w:hAnsi="Arial Narrow"/>
          <w:sz w:val="24"/>
          <w:szCs w:val="24"/>
        </w:rPr>
        <w:t>Es obligación del CONTRATISTA realizar cualquier corrección en la dosificación para conseguir el hormigón requerido. El CONTRATISTA deberá proveer los medios y mano de obra para realizar los ensayos.</w:t>
      </w:r>
      <w:bookmarkEnd w:id="377"/>
    </w:p>
    <w:p w:rsidR="00AB5EC2" w:rsidRPr="002F2B3C"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378" w:name="_Toc314666882"/>
      <w:r w:rsidRPr="002F2B3C">
        <w:rPr>
          <w:rFonts w:ascii="Arial Narrow" w:eastAsia="Times New Roman" w:hAnsi="Arial Narrow"/>
          <w:sz w:val="24"/>
          <w:szCs w:val="24"/>
        </w:rPr>
        <w:t>Queda sobreentendido que es obligación del CONTRATISTA realizar ajustes y correcciones en la dosificación, hasta obtener los resultados requeridos. En caso de incumplimiento, el SUPERVISOR dispondrá la paralización inmediata de los trabajos.</w:t>
      </w:r>
      <w:bookmarkEnd w:id="378"/>
    </w:p>
    <w:p w:rsidR="00AB5EC2" w:rsidRPr="002F2B3C" w:rsidRDefault="00AB5EC2" w:rsidP="003859C3">
      <w:pPr>
        <w:pStyle w:val="Prrafodelista"/>
        <w:numPr>
          <w:ilvl w:val="0"/>
          <w:numId w:val="20"/>
        </w:numPr>
        <w:autoSpaceDE w:val="0"/>
        <w:autoSpaceDN w:val="0"/>
        <w:adjustRightInd w:val="0"/>
        <w:spacing w:after="0" w:line="240" w:lineRule="auto"/>
        <w:ind w:left="426" w:hanging="426"/>
        <w:jc w:val="both"/>
        <w:rPr>
          <w:rFonts w:ascii="Arial Narrow" w:hAnsi="Arial Narrow"/>
          <w:sz w:val="24"/>
          <w:szCs w:val="24"/>
        </w:rPr>
      </w:pPr>
      <w:bookmarkStart w:id="379" w:name="_Toc314666883"/>
      <w:r w:rsidRPr="002F2B3C">
        <w:rPr>
          <w:rFonts w:ascii="Arial Narrow" w:hAnsi="Arial Narrow"/>
          <w:b/>
          <w:sz w:val="24"/>
          <w:szCs w:val="24"/>
        </w:rPr>
        <w:lastRenderedPageBreak/>
        <w:t xml:space="preserve">Evaluación y aceptación del </w:t>
      </w:r>
      <w:bookmarkStart w:id="380" w:name="_Toc314666884"/>
      <w:bookmarkEnd w:id="379"/>
      <w:r w:rsidRPr="002F2B3C">
        <w:rPr>
          <w:rFonts w:ascii="Arial Narrow" w:hAnsi="Arial Narrow"/>
          <w:b/>
          <w:sz w:val="24"/>
          <w:szCs w:val="24"/>
        </w:rPr>
        <w:t>hormigón</w:t>
      </w:r>
      <w:r w:rsidRPr="002F2B3C">
        <w:rPr>
          <w:rFonts w:ascii="Arial Narrow" w:hAnsi="Arial Narrow"/>
          <w:sz w:val="24"/>
          <w:szCs w:val="24"/>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380"/>
    </w:p>
    <w:p w:rsidR="00AB5EC2" w:rsidRPr="002F2B3C" w:rsidRDefault="00AB5EC2" w:rsidP="003859C3">
      <w:pPr>
        <w:pStyle w:val="Prrafodelista"/>
        <w:numPr>
          <w:ilvl w:val="0"/>
          <w:numId w:val="20"/>
        </w:numPr>
        <w:autoSpaceDE w:val="0"/>
        <w:autoSpaceDN w:val="0"/>
        <w:adjustRightInd w:val="0"/>
        <w:spacing w:after="0" w:line="240" w:lineRule="auto"/>
        <w:ind w:left="426"/>
        <w:rPr>
          <w:rFonts w:ascii="Arial Narrow" w:hAnsi="Arial Narrow"/>
          <w:sz w:val="24"/>
          <w:szCs w:val="24"/>
        </w:rPr>
      </w:pPr>
      <w:bookmarkStart w:id="381" w:name="_Toc314666885"/>
      <w:r w:rsidRPr="002F2B3C">
        <w:rPr>
          <w:rFonts w:ascii="Arial Narrow" w:hAnsi="Arial Narrow"/>
          <w:b/>
          <w:sz w:val="24"/>
          <w:szCs w:val="24"/>
        </w:rPr>
        <w:t xml:space="preserve">Aceptación de la </w:t>
      </w:r>
      <w:bookmarkStart w:id="382" w:name="_Toc314666886"/>
      <w:bookmarkEnd w:id="381"/>
      <w:r w:rsidRPr="002F2B3C">
        <w:rPr>
          <w:rFonts w:ascii="Arial Narrow" w:hAnsi="Arial Narrow"/>
          <w:b/>
          <w:sz w:val="24"/>
          <w:szCs w:val="24"/>
        </w:rPr>
        <w:t>estructura</w:t>
      </w:r>
      <w:r w:rsidRPr="002F2B3C">
        <w:rPr>
          <w:rFonts w:ascii="Arial Narrow" w:hAnsi="Arial Narrow"/>
          <w:sz w:val="24"/>
          <w:szCs w:val="24"/>
        </w:rPr>
        <w:t>. Todo el hormigón que cumpla las especificaciones será aceptado, si los resultados son menores a la resistencia especificada, se considerarán los siguientes casos:</w:t>
      </w:r>
      <w:bookmarkEnd w:id="382"/>
    </w:p>
    <w:p w:rsidR="00AB5EC2" w:rsidRPr="002F2B3C"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383" w:name="_Toc314666887"/>
      <w:r w:rsidRPr="002F2B3C">
        <w:rPr>
          <w:rFonts w:ascii="Arial Narrow" w:eastAsia="Times New Roman" w:hAnsi="Arial Narrow"/>
          <w:sz w:val="24"/>
          <w:szCs w:val="24"/>
        </w:rPr>
        <w:t>i) Resistencia del 80 a 90 %.</w:t>
      </w:r>
      <w:bookmarkStart w:id="384" w:name="_Toc314666888"/>
      <w:bookmarkEnd w:id="383"/>
      <w:r w:rsidRPr="002F2B3C">
        <w:rPr>
          <w:rFonts w:ascii="Arial Narrow" w:eastAsia="Times New Roman" w:hAnsi="Arial Narrow"/>
          <w:sz w:val="24"/>
          <w:szCs w:val="24"/>
        </w:rPr>
        <w:t>Se procederá a:</w:t>
      </w:r>
      <w:bookmarkEnd w:id="384"/>
    </w:p>
    <w:p w:rsidR="00AB5EC2" w:rsidRPr="002F2B3C"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385" w:name="_Toc314666889"/>
      <w:r w:rsidRPr="002F2B3C">
        <w:rPr>
          <w:rFonts w:ascii="Arial Narrow" w:eastAsia="Times New Roman" w:hAnsi="Arial Narrow"/>
          <w:sz w:val="24"/>
          <w:szCs w:val="24"/>
        </w:rPr>
        <w:t xml:space="preserve">1. Ensayo con esclerómetro, </w:t>
      </w:r>
      <w:proofErr w:type="spellStart"/>
      <w:r w:rsidRPr="002F2B3C">
        <w:rPr>
          <w:rFonts w:ascii="Arial Narrow" w:eastAsia="Times New Roman" w:hAnsi="Arial Narrow"/>
          <w:sz w:val="24"/>
          <w:szCs w:val="24"/>
        </w:rPr>
        <w:t>senoscopio</w:t>
      </w:r>
      <w:proofErr w:type="spellEnd"/>
      <w:r w:rsidRPr="002F2B3C">
        <w:rPr>
          <w:rFonts w:ascii="Arial Narrow" w:eastAsia="Times New Roman" w:hAnsi="Arial Narrow"/>
          <w:sz w:val="24"/>
          <w:szCs w:val="24"/>
        </w:rPr>
        <w:t xml:space="preserve"> u otro no destructivo.</w:t>
      </w:r>
      <w:bookmarkEnd w:id="385"/>
    </w:p>
    <w:p w:rsidR="00AB5EC2" w:rsidRPr="002F2B3C" w:rsidRDefault="00AB5EC2" w:rsidP="00AB5EC2">
      <w:pPr>
        <w:autoSpaceDE w:val="0"/>
        <w:autoSpaceDN w:val="0"/>
        <w:adjustRightInd w:val="0"/>
        <w:spacing w:after="0" w:line="240" w:lineRule="auto"/>
        <w:ind w:left="720"/>
        <w:rPr>
          <w:rFonts w:ascii="Arial Narrow" w:eastAsia="Times New Roman" w:hAnsi="Arial Narrow"/>
          <w:sz w:val="24"/>
          <w:szCs w:val="24"/>
        </w:rPr>
      </w:pPr>
      <w:bookmarkStart w:id="386" w:name="_Toc314666890"/>
      <w:r w:rsidRPr="002F2B3C">
        <w:rPr>
          <w:rFonts w:ascii="Arial Narrow" w:eastAsia="Times New Roman" w:hAnsi="Arial Narrow"/>
          <w:sz w:val="24"/>
          <w:szCs w:val="24"/>
        </w:rPr>
        <w:t>2. Carga directa según normas y precauciones previstas. En caso de obtener resultados satisfactorios, será aceptada la estructura.</w:t>
      </w:r>
      <w:bookmarkEnd w:id="386"/>
    </w:p>
    <w:p w:rsidR="00AB5EC2" w:rsidRPr="002F2B3C"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387" w:name="_Toc314666891"/>
      <w:r w:rsidRPr="002F2B3C">
        <w:rPr>
          <w:rFonts w:ascii="Arial Narrow" w:eastAsia="Times New Roman" w:hAnsi="Arial Narrow"/>
          <w:sz w:val="24"/>
          <w:szCs w:val="24"/>
        </w:rPr>
        <w:t>ii) Resistencia inferior al 60 %.</w:t>
      </w:r>
      <w:bookmarkEnd w:id="387"/>
      <w:r w:rsidRPr="002F2B3C">
        <w:rPr>
          <w:rFonts w:ascii="Arial Narrow" w:eastAsia="Times New Roman" w:hAnsi="Arial Narrow"/>
          <w:sz w:val="24"/>
          <w:szCs w:val="24"/>
        </w:rPr>
        <w:t xml:space="preserve"> Se procederá a:</w:t>
      </w:r>
    </w:p>
    <w:p w:rsidR="00AB5EC2" w:rsidRPr="002F2B3C" w:rsidRDefault="00AB5EC2" w:rsidP="00AB5EC2">
      <w:pPr>
        <w:autoSpaceDE w:val="0"/>
        <w:autoSpaceDN w:val="0"/>
        <w:adjustRightInd w:val="0"/>
        <w:spacing w:after="0" w:line="240" w:lineRule="auto"/>
        <w:ind w:left="720"/>
        <w:rPr>
          <w:rFonts w:ascii="Arial Narrow" w:eastAsia="Times New Roman" w:hAnsi="Arial Narrow"/>
          <w:sz w:val="24"/>
          <w:szCs w:val="24"/>
        </w:rPr>
      </w:pPr>
      <w:r w:rsidRPr="002F2B3C">
        <w:rPr>
          <w:rFonts w:ascii="Arial Narrow" w:eastAsia="Times New Roman" w:hAnsi="Arial Narrow"/>
          <w:sz w:val="24"/>
          <w:szCs w:val="24"/>
        </w:rPr>
        <w:t xml:space="preserve">1. </w:t>
      </w:r>
      <w:bookmarkStart w:id="388" w:name="_Toc314666892"/>
      <w:r w:rsidRPr="002F2B3C">
        <w:rPr>
          <w:rFonts w:ascii="Arial Narrow" w:eastAsia="Times New Roman" w:hAnsi="Arial Narrow"/>
          <w:sz w:val="24"/>
          <w:szCs w:val="24"/>
        </w:rPr>
        <w:t>El CONTRATISTA procederá a la demolición y reemplazo del sector de vaciado afectado.</w:t>
      </w:r>
      <w:bookmarkEnd w:id="388"/>
    </w:p>
    <w:p w:rsidR="00AB5EC2" w:rsidRPr="002F2B3C" w:rsidRDefault="00AB5EC2" w:rsidP="00AB5EC2">
      <w:pPr>
        <w:spacing w:before="100" w:beforeAutospacing="1" w:after="100" w:afterAutospacing="1" w:line="240" w:lineRule="auto"/>
        <w:jc w:val="both"/>
        <w:rPr>
          <w:rFonts w:ascii="Arial Narrow" w:eastAsia="Times New Roman" w:hAnsi="Arial Narrow"/>
          <w:sz w:val="24"/>
          <w:szCs w:val="24"/>
        </w:rPr>
      </w:pPr>
      <w:bookmarkStart w:id="389" w:name="_Toc314666893"/>
      <w:r w:rsidRPr="002F2B3C">
        <w:rPr>
          <w:rFonts w:ascii="Arial Narrow" w:eastAsia="Times New Roman" w:hAnsi="Arial Narrow"/>
          <w:sz w:val="24"/>
          <w:szCs w:val="24"/>
        </w:rPr>
        <w:t>Todos los ensayos, pruebas, demoliciones, reemplazos necesarios serán cancelados por el CONTRATISTA.</w:t>
      </w:r>
      <w:bookmarkEnd w:id="389"/>
    </w:p>
    <w:p w:rsidR="00AB5EC2" w:rsidRPr="002F2B3C" w:rsidRDefault="00AB5EC2" w:rsidP="00AB5EC2">
      <w:pPr>
        <w:spacing w:line="240" w:lineRule="auto"/>
        <w:jc w:val="both"/>
        <w:rPr>
          <w:rFonts w:ascii="Arial Narrow" w:eastAsia="Times New Roman" w:hAnsi="Arial Narrow"/>
          <w:sz w:val="24"/>
          <w:szCs w:val="24"/>
        </w:rPr>
      </w:pPr>
      <w:bookmarkStart w:id="390" w:name="_Toc314666894"/>
      <w:r w:rsidRPr="002F2B3C">
        <w:rPr>
          <w:rFonts w:ascii="Arial Narrow" w:eastAsia="Times New Roman" w:hAnsi="Arial Narrow"/>
          <w:b/>
          <w:sz w:val="24"/>
          <w:szCs w:val="24"/>
        </w:rPr>
        <w:t>Curado y Protección del Concreto</w:t>
      </w:r>
      <w:r w:rsidRPr="002F2B3C">
        <w:rPr>
          <w:rFonts w:ascii="Arial Narrow" w:eastAsia="Times New Roman" w:hAnsi="Arial Narrow"/>
          <w:sz w:val="24"/>
          <w:szCs w:val="24"/>
        </w:rPr>
        <w:t>. El curado se hará en una de las dos formas siguientes:</w:t>
      </w:r>
      <w:bookmarkEnd w:id="390"/>
    </w:p>
    <w:p w:rsidR="00AB5EC2" w:rsidRPr="002F2B3C" w:rsidRDefault="00AB5EC2" w:rsidP="00AB5EC2">
      <w:pPr>
        <w:spacing w:line="240" w:lineRule="auto"/>
        <w:jc w:val="both"/>
        <w:rPr>
          <w:rFonts w:ascii="Arial Narrow" w:eastAsia="Times New Roman" w:hAnsi="Arial Narrow"/>
          <w:sz w:val="24"/>
          <w:szCs w:val="24"/>
        </w:rPr>
      </w:pPr>
      <w:bookmarkStart w:id="391" w:name="_Toc314666895"/>
      <w:r w:rsidRPr="002F2B3C">
        <w:rPr>
          <w:rFonts w:ascii="Arial Narrow" w:eastAsia="Times New Roman" w:hAnsi="Arial Narrow"/>
          <w:b/>
          <w:sz w:val="24"/>
          <w:szCs w:val="24"/>
        </w:rPr>
        <w:t>Curado por Agua</w:t>
      </w:r>
      <w:r w:rsidRPr="002F2B3C">
        <w:rPr>
          <w:rFonts w:ascii="Arial Narrow" w:eastAsia="Times New Roman" w:hAnsi="Arial Narrow"/>
          <w:sz w:val="24"/>
          <w:szCs w:val="24"/>
        </w:rPr>
        <w:t>. El curado se hará cubriendo toda la superficie con costales húmedos, lonas u otro material de gran absorción. El material se mantendrá húmedo por el sistema de tuberías perforadas, de regadoras mecánicas u otro método apropiado.</w:t>
      </w:r>
      <w:bookmarkEnd w:id="391"/>
    </w:p>
    <w:p w:rsidR="00AB5EC2" w:rsidRPr="002F2B3C" w:rsidRDefault="00AB5EC2" w:rsidP="00AB5EC2">
      <w:pPr>
        <w:spacing w:line="240" w:lineRule="auto"/>
        <w:jc w:val="both"/>
        <w:rPr>
          <w:rFonts w:ascii="Arial Narrow" w:eastAsia="Times New Roman" w:hAnsi="Arial Narrow"/>
          <w:sz w:val="24"/>
          <w:szCs w:val="24"/>
        </w:rPr>
      </w:pPr>
      <w:bookmarkStart w:id="392" w:name="_Toc314666896"/>
      <w:r w:rsidRPr="002F2B3C">
        <w:rPr>
          <w:rFonts w:ascii="Arial Narrow" w:eastAsia="Times New Roman" w:hAnsi="Arial Narrow"/>
          <w:sz w:val="24"/>
          <w:szCs w:val="24"/>
        </w:rPr>
        <w:t>También puede cubrirse la superficie con hojas de papel o tela plástica. Al colocarlas sobre el concreto fresco, previo un humedecimiento uniforme de la superficie, se pisarán para que el viento no las levante.</w:t>
      </w:r>
      <w:bookmarkEnd w:id="392"/>
    </w:p>
    <w:p w:rsidR="00AB5EC2" w:rsidRPr="002F2B3C" w:rsidRDefault="00AB5EC2" w:rsidP="00AB5EC2">
      <w:pPr>
        <w:spacing w:line="240" w:lineRule="auto"/>
        <w:jc w:val="both"/>
        <w:rPr>
          <w:rFonts w:ascii="Arial Narrow" w:eastAsia="Times New Roman" w:hAnsi="Arial Narrow"/>
          <w:sz w:val="24"/>
          <w:szCs w:val="24"/>
        </w:rPr>
      </w:pPr>
      <w:bookmarkStart w:id="393" w:name="_Toc314666897"/>
      <w:r w:rsidRPr="002F2B3C">
        <w:rPr>
          <w:rFonts w:ascii="Arial Narrow" w:eastAsia="Times New Roman" w:hAnsi="Arial Narrow"/>
          <w:sz w:val="24"/>
          <w:szCs w:val="24"/>
        </w:rPr>
        <w:t>En esta forma no se requerirá el empleo adicional de agua una vez la superficie haya sido cubierta.</w:t>
      </w:r>
      <w:bookmarkEnd w:id="393"/>
    </w:p>
    <w:p w:rsidR="00AB5EC2" w:rsidRPr="002F2B3C" w:rsidRDefault="00AB5EC2" w:rsidP="00AB5EC2">
      <w:pPr>
        <w:spacing w:line="240" w:lineRule="auto"/>
        <w:jc w:val="both"/>
        <w:rPr>
          <w:rFonts w:ascii="Arial Narrow" w:eastAsia="Times New Roman" w:hAnsi="Arial Narrow"/>
          <w:sz w:val="24"/>
          <w:szCs w:val="24"/>
        </w:rPr>
      </w:pPr>
      <w:bookmarkStart w:id="394" w:name="_Toc314666898"/>
      <w:r w:rsidRPr="002F2B3C">
        <w:rPr>
          <w:rFonts w:ascii="Arial Narrow" w:eastAsia="Times New Roman" w:hAnsi="Arial Narrow"/>
          <w:sz w:val="24"/>
          <w:szCs w:val="24"/>
        </w:rPr>
        <w:t>El tramo debe revisarse frecuentemente para asegurarse que si tenga la humedad requerida.</w:t>
      </w:r>
      <w:bookmarkEnd w:id="394"/>
    </w:p>
    <w:p w:rsidR="00AB5EC2" w:rsidRPr="002F2B3C" w:rsidRDefault="00AB5EC2" w:rsidP="00AB5EC2">
      <w:pPr>
        <w:spacing w:line="240" w:lineRule="auto"/>
        <w:jc w:val="both"/>
        <w:rPr>
          <w:rFonts w:ascii="Arial Narrow" w:eastAsia="Times New Roman" w:hAnsi="Arial Narrow"/>
          <w:sz w:val="24"/>
          <w:szCs w:val="24"/>
        </w:rPr>
      </w:pPr>
      <w:bookmarkStart w:id="395" w:name="_Toc314666899"/>
      <w:r w:rsidRPr="002F2B3C">
        <w:rPr>
          <w:rFonts w:ascii="Arial Narrow" w:eastAsia="Times New Roman" w:hAnsi="Arial Narrow"/>
          <w:b/>
          <w:sz w:val="24"/>
          <w:szCs w:val="24"/>
        </w:rPr>
        <w:t>Curado por Compuestos Sellantes</w:t>
      </w:r>
      <w:r w:rsidRPr="002F2B3C">
        <w:rPr>
          <w:rFonts w:ascii="Arial Narrow" w:eastAsia="Times New Roman" w:hAnsi="Arial Narrow"/>
          <w:sz w:val="24"/>
          <w:szCs w:val="24"/>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395"/>
    </w:p>
    <w:p w:rsidR="00AB5EC2" w:rsidRPr="002F2B3C" w:rsidRDefault="00AB5EC2" w:rsidP="00AB5EC2">
      <w:pPr>
        <w:spacing w:line="240" w:lineRule="auto"/>
        <w:jc w:val="both"/>
        <w:rPr>
          <w:rFonts w:ascii="Arial Narrow" w:eastAsia="Times New Roman" w:hAnsi="Arial Narrow"/>
          <w:sz w:val="24"/>
          <w:szCs w:val="24"/>
        </w:rPr>
      </w:pPr>
      <w:bookmarkStart w:id="396" w:name="_Toc314666900"/>
      <w:r w:rsidRPr="002F2B3C">
        <w:rPr>
          <w:rFonts w:ascii="Arial Narrow" w:eastAsia="Times New Roman" w:hAnsi="Arial Narrow"/>
          <w:sz w:val="24"/>
          <w:szCs w:val="24"/>
        </w:rPr>
        <w:t>La humedad del concreto debe permanecer intacta por lo menos durante los siete días posteriores a su colocación.</w:t>
      </w:r>
      <w:bookmarkEnd w:id="396"/>
    </w:p>
    <w:p w:rsidR="005E52DC" w:rsidRPr="002F2B3C" w:rsidRDefault="005E52DC" w:rsidP="00AB5EC2">
      <w:pPr>
        <w:spacing w:line="240" w:lineRule="auto"/>
        <w:jc w:val="both"/>
        <w:rPr>
          <w:rFonts w:ascii="Arial Narrow" w:eastAsia="Times New Roman" w:hAnsi="Arial Narrow"/>
          <w:sz w:val="24"/>
          <w:szCs w:val="24"/>
        </w:rPr>
      </w:pPr>
    </w:p>
    <w:p w:rsidR="005E52DC" w:rsidRPr="002F2B3C" w:rsidRDefault="005E52DC" w:rsidP="00AB5EC2">
      <w:pPr>
        <w:spacing w:line="240" w:lineRule="auto"/>
        <w:jc w:val="both"/>
        <w:rPr>
          <w:rFonts w:ascii="Arial Narrow" w:eastAsia="Times New Roman" w:hAnsi="Arial Narrow"/>
          <w:sz w:val="24"/>
          <w:szCs w:val="24"/>
        </w:rPr>
      </w:pPr>
    </w:p>
    <w:p w:rsidR="00AB5EC2" w:rsidRPr="002F2B3C" w:rsidRDefault="00AB5EC2" w:rsidP="00AB5EC2">
      <w:pPr>
        <w:spacing w:before="100" w:beforeAutospacing="1" w:after="100" w:afterAutospacing="1" w:line="312" w:lineRule="auto"/>
        <w:jc w:val="both"/>
        <w:rPr>
          <w:rFonts w:ascii="Arial Narrow" w:hAnsi="Arial Narrow"/>
          <w:sz w:val="24"/>
          <w:szCs w:val="24"/>
        </w:rPr>
      </w:pPr>
      <w:r w:rsidRPr="002F2B3C">
        <w:rPr>
          <w:rFonts w:ascii="Arial Narrow" w:hAnsi="Arial Narrow"/>
          <w:sz w:val="24"/>
          <w:szCs w:val="24"/>
        </w:rPr>
        <w:lastRenderedPageBreak/>
        <w:t>Por último el CONTRATISTA estará a cargo de:</w:t>
      </w:r>
    </w:p>
    <w:p w:rsidR="00AB5EC2" w:rsidRPr="002F2B3C" w:rsidRDefault="00AB5EC2" w:rsidP="00CF1C45">
      <w:pPr>
        <w:numPr>
          <w:ilvl w:val="0"/>
          <w:numId w:val="29"/>
        </w:numPr>
        <w:spacing w:before="100" w:beforeAutospacing="1" w:after="100" w:afterAutospacing="1" w:line="240" w:lineRule="auto"/>
        <w:jc w:val="both"/>
        <w:rPr>
          <w:rFonts w:ascii="Arial Narrow" w:hAnsi="Arial Narrow"/>
          <w:sz w:val="24"/>
          <w:szCs w:val="24"/>
        </w:rPr>
      </w:pPr>
      <w:r w:rsidRPr="002F2B3C">
        <w:rPr>
          <w:rFonts w:ascii="Arial Narrow" w:hAnsi="Arial Narrow"/>
          <w:sz w:val="24"/>
          <w:szCs w:val="24"/>
        </w:rPr>
        <w:t xml:space="preserve">Marcado del logo de identificación de YPFB, mismo que tendrá una profundidad de 3 mm dejando un espacio entre logo y logo de 5 metros en la reposición de aceras, el diseño del mismo deberá indicar claramente y de forma nítida: </w:t>
      </w:r>
      <w:r w:rsidRPr="002F2B3C">
        <w:rPr>
          <w:rFonts w:ascii="Arial Narrow" w:hAnsi="Arial Narrow"/>
          <w:b/>
          <w:sz w:val="24"/>
          <w:szCs w:val="24"/>
        </w:rPr>
        <w:t>YPFB-GAS</w:t>
      </w:r>
      <w:r w:rsidRPr="002F2B3C">
        <w:rPr>
          <w:rFonts w:ascii="Arial Narrow" w:hAnsi="Arial Narrow"/>
          <w:sz w:val="24"/>
          <w:szCs w:val="24"/>
        </w:rPr>
        <w:t>.</w:t>
      </w:r>
    </w:p>
    <w:p w:rsidR="00AB5EC2" w:rsidRPr="002F2B3C" w:rsidRDefault="00AB5EC2" w:rsidP="00CF1C45">
      <w:pPr>
        <w:numPr>
          <w:ilvl w:val="0"/>
          <w:numId w:val="29"/>
        </w:numPr>
        <w:spacing w:before="100" w:beforeAutospacing="1" w:after="100" w:afterAutospacing="1" w:line="240" w:lineRule="auto"/>
        <w:jc w:val="both"/>
        <w:rPr>
          <w:rFonts w:ascii="Arial Narrow" w:hAnsi="Arial Narrow"/>
          <w:sz w:val="24"/>
          <w:szCs w:val="24"/>
        </w:rPr>
      </w:pPr>
      <w:r w:rsidRPr="002F2B3C">
        <w:rPr>
          <w:rFonts w:ascii="Arial Narrow" w:hAnsi="Arial Narrow"/>
          <w:sz w:val="24"/>
          <w:szCs w:val="24"/>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AB5EC2" w:rsidRPr="002F2B3C" w:rsidRDefault="00AB5EC2" w:rsidP="00CF1C45">
      <w:pPr>
        <w:pStyle w:val="Estilo1"/>
        <w:numPr>
          <w:ilvl w:val="1"/>
          <w:numId w:val="35"/>
        </w:numPr>
        <w:spacing w:before="100" w:beforeAutospacing="1" w:after="100" w:afterAutospacing="1" w:line="312" w:lineRule="auto"/>
      </w:pPr>
      <w:r w:rsidRPr="002F2B3C">
        <w:t>MEDICIÓN Y FORMA DE PAGO.</w:t>
      </w:r>
    </w:p>
    <w:p w:rsidR="00AB5EC2" w:rsidRPr="002F2B3C" w:rsidRDefault="00AB5EC2" w:rsidP="007B18AB">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 xml:space="preserve">Las reposiciones en aceras </w:t>
      </w:r>
      <w:r w:rsidR="006242EC" w:rsidRPr="002F2B3C">
        <w:rPr>
          <w:rFonts w:ascii="Arial Narrow" w:hAnsi="Arial Narrow"/>
          <w:kern w:val="28"/>
          <w:sz w:val="24"/>
          <w:szCs w:val="24"/>
          <w:lang w:val="es-ES_tradnl"/>
        </w:rPr>
        <w:t xml:space="preserve">y cunetas </w:t>
      </w:r>
      <w:r w:rsidRPr="002F2B3C">
        <w:rPr>
          <w:rFonts w:ascii="Arial Narrow" w:hAnsi="Arial Narrow"/>
          <w:kern w:val="28"/>
          <w:sz w:val="24"/>
          <w:szCs w:val="24"/>
          <w:lang w:val="es-ES_tradnl"/>
        </w:rPr>
        <w:t>de hormigón, serán medidas en metros cuadrados de acuerdo al área neta ejecutada y aprobada por el SUPERVISOR. Este Ítem será pagado de acuerdo al precio unitario de la propuesta aceptada</w:t>
      </w:r>
    </w:p>
    <w:p w:rsidR="00AB5EC2" w:rsidRPr="002F2B3C"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397" w:name="_Toc314666902"/>
      <w:r w:rsidRPr="002F2B3C">
        <w:rPr>
          <w:rFonts w:ascii="Arial Narrow" w:hAnsi="Arial Narrow"/>
          <w:kern w:val="28"/>
          <w:sz w:val="24"/>
          <w:szCs w:val="24"/>
          <w:lang w:val="es-ES_tradnl"/>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397"/>
    </w:p>
    <w:p w:rsidR="00E308A2" w:rsidRPr="002F2B3C" w:rsidRDefault="006242EC" w:rsidP="00CF1C45">
      <w:pPr>
        <w:numPr>
          <w:ilvl w:val="0"/>
          <w:numId w:val="35"/>
        </w:numPr>
        <w:spacing w:after="0" w:line="240" w:lineRule="auto"/>
        <w:ind w:left="567" w:hanging="567"/>
        <w:jc w:val="both"/>
        <w:rPr>
          <w:rFonts w:ascii="Arial Narrow" w:hAnsi="Arial Narrow"/>
          <w:b/>
          <w:sz w:val="24"/>
          <w:szCs w:val="24"/>
        </w:rPr>
      </w:pPr>
      <w:bookmarkStart w:id="398" w:name="_Toc381213535"/>
      <w:bookmarkStart w:id="399" w:name="_Toc381214012"/>
      <w:bookmarkStart w:id="400" w:name="_Toc381214103"/>
      <w:bookmarkStart w:id="401" w:name="_Toc384130469"/>
      <w:bookmarkStart w:id="402" w:name="_Toc384130690"/>
      <w:bookmarkStart w:id="403" w:name="_Toc384130846"/>
      <w:bookmarkStart w:id="404" w:name="_Toc384131237"/>
      <w:bookmarkStart w:id="405" w:name="_Toc387785988"/>
      <w:bookmarkStart w:id="406" w:name="_Toc387788276"/>
      <w:bookmarkStart w:id="407" w:name="_Toc388648585"/>
      <w:bookmarkStart w:id="408" w:name="_Toc388648674"/>
      <w:bookmarkStart w:id="409" w:name="_Toc388693335"/>
      <w:bookmarkStart w:id="410" w:name="_Toc388702298"/>
      <w:bookmarkStart w:id="411" w:name="_Toc388724576"/>
      <w:bookmarkStart w:id="412" w:name="_Toc404098165"/>
      <w:r w:rsidRPr="002F2B3C">
        <w:rPr>
          <w:rFonts w:ascii="Arial Narrow" w:hAnsi="Arial Narrow"/>
          <w:b/>
          <w:sz w:val="24"/>
          <w:szCs w:val="24"/>
        </w:rPr>
        <w:t>REPOSICIÓN DE PAVIMENTO FLEXIBLE.</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p>
    <w:p w:rsidR="006242EC" w:rsidRPr="002F2B3C" w:rsidRDefault="006242EC" w:rsidP="00CF1C45">
      <w:pPr>
        <w:pStyle w:val="Estilo1"/>
        <w:numPr>
          <w:ilvl w:val="1"/>
          <w:numId w:val="35"/>
        </w:numPr>
        <w:spacing w:before="100" w:beforeAutospacing="1" w:after="100" w:afterAutospacing="1" w:line="312" w:lineRule="auto"/>
      </w:pPr>
      <w:r w:rsidRPr="002F2B3C">
        <w:t>DEFINICIÓN.</w:t>
      </w:r>
    </w:p>
    <w:p w:rsidR="006242EC" w:rsidRPr="002F2B3C" w:rsidRDefault="006242EC" w:rsidP="007B18AB">
      <w:pPr>
        <w:spacing w:before="100" w:beforeAutospacing="1" w:after="100" w:afterAutospacing="1" w:line="240" w:lineRule="auto"/>
        <w:jc w:val="both"/>
        <w:rPr>
          <w:rFonts w:ascii="Arial Narrow" w:eastAsia="Arial Unicode MS" w:hAnsi="Arial Narrow"/>
          <w:sz w:val="24"/>
          <w:szCs w:val="24"/>
          <w:lang w:val="es-ES_tradnl"/>
        </w:rPr>
      </w:pPr>
      <w:r w:rsidRPr="002F2B3C">
        <w:rPr>
          <w:rFonts w:ascii="Arial Narrow" w:hAnsi="Arial Narrow"/>
          <w:kern w:val="28"/>
          <w:sz w:val="24"/>
          <w:szCs w:val="24"/>
          <w:lang w:val="es-ES_tradnl"/>
        </w:rPr>
        <w:t>Este ítem comprende los trabajos necesarios para</w:t>
      </w:r>
      <w:r w:rsidRPr="002F2B3C">
        <w:rPr>
          <w:rFonts w:ascii="Arial Narrow" w:eastAsia="Arial Unicode MS" w:hAnsi="Arial Narrow"/>
          <w:sz w:val="24"/>
          <w:szCs w:val="24"/>
          <w:lang w:val="es-ES_tradnl"/>
        </w:rPr>
        <w:t xml:space="preserve"> </w:t>
      </w:r>
      <w:r w:rsidRPr="002F2B3C">
        <w:rPr>
          <w:rFonts w:ascii="Arial Narrow" w:hAnsi="Arial Narrow"/>
          <w:kern w:val="28"/>
          <w:sz w:val="24"/>
          <w:szCs w:val="24"/>
          <w:lang w:val="es-ES_tradnl"/>
        </w:rPr>
        <w:t>la reposición de pavimento flexible sobre una capa base estructural; cuyo espesor será determinado por el SUPERVISOR resultante de la mezcla en caliente de agregado mineral graduado, material de relleno (FILLER) y material bituminoso.</w:t>
      </w:r>
    </w:p>
    <w:p w:rsidR="006242EC" w:rsidRPr="002F2B3C"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Este proceso se efectuará en una planta apropiada, posteriormente será extendida y compactada en caliente en obra sobre una base preparada e imprimada.</w:t>
      </w:r>
    </w:p>
    <w:p w:rsidR="006242EC" w:rsidRPr="002F2B3C" w:rsidRDefault="006242EC" w:rsidP="00CF1C45">
      <w:pPr>
        <w:pStyle w:val="Estilo1"/>
        <w:numPr>
          <w:ilvl w:val="1"/>
          <w:numId w:val="35"/>
        </w:numPr>
        <w:spacing w:before="100" w:beforeAutospacing="1" w:after="100" w:afterAutospacing="1" w:line="312" w:lineRule="auto"/>
      </w:pPr>
      <w:r w:rsidRPr="002F2B3C">
        <w:t>MATERIALES, HERRAMIENTAS Y EQUIPO.</w:t>
      </w:r>
    </w:p>
    <w:p w:rsidR="006242EC" w:rsidRPr="002F2B3C" w:rsidRDefault="006242EC" w:rsidP="007B18AB">
      <w:pPr>
        <w:spacing w:before="100" w:beforeAutospacing="1" w:after="100" w:afterAutospacing="1" w:line="240" w:lineRule="auto"/>
        <w:rPr>
          <w:rFonts w:ascii="Arial Narrow" w:hAnsi="Arial Narrow"/>
          <w:kern w:val="28"/>
          <w:sz w:val="24"/>
          <w:szCs w:val="24"/>
          <w:lang w:val="es-ES_tradnl"/>
        </w:rPr>
      </w:pPr>
      <w:r w:rsidRPr="002F2B3C">
        <w:rPr>
          <w:rFonts w:ascii="Arial Narrow" w:hAnsi="Arial Narrow"/>
          <w:kern w:val="28"/>
          <w:sz w:val="24"/>
          <w:szCs w:val="24"/>
          <w:lang w:val="es-ES_tradnl"/>
        </w:rPr>
        <w:t>El CONTRATISTA proporcionará todos los materiales, herramientas y equipos necesarios para la ejecución de los trabajos, los mismos deberán ser aprobados por el SUPERVISOR al Inicio de la actividad.</w:t>
      </w:r>
    </w:p>
    <w:p w:rsidR="006242EC" w:rsidRPr="002F2B3C" w:rsidRDefault="006242EC" w:rsidP="007B18AB">
      <w:pPr>
        <w:spacing w:before="100" w:beforeAutospacing="1" w:after="100" w:afterAutospacing="1" w:line="240" w:lineRule="auto"/>
        <w:jc w:val="both"/>
        <w:rPr>
          <w:rFonts w:ascii="Arial Narrow" w:hAnsi="Arial Narrow"/>
          <w:b/>
          <w:sz w:val="24"/>
          <w:szCs w:val="24"/>
        </w:rPr>
      </w:pPr>
      <w:r w:rsidRPr="002F2B3C">
        <w:rPr>
          <w:rFonts w:ascii="Arial Narrow" w:hAnsi="Arial Narrow"/>
          <w:sz w:val="24"/>
          <w:szCs w:val="24"/>
        </w:rPr>
        <w:lastRenderedPageBreak/>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2F2B3C">
        <w:rPr>
          <w:rFonts w:ascii="Arial Narrow" w:hAnsi="Arial Narrow"/>
          <w:b/>
          <w:sz w:val="24"/>
          <w:szCs w:val="24"/>
        </w:rPr>
        <w:t>AASHO T-165:</w:t>
      </w:r>
    </w:p>
    <w:p w:rsidR="006242EC" w:rsidRPr="002F2B3C" w:rsidRDefault="006242EC" w:rsidP="007B18AB">
      <w:pPr>
        <w:spacing w:before="100" w:beforeAutospacing="1" w:after="100" w:afterAutospacing="1" w:line="240" w:lineRule="auto"/>
        <w:jc w:val="both"/>
        <w:rPr>
          <w:rFonts w:ascii="Arial Narrow" w:hAnsi="Arial Narrow"/>
          <w:sz w:val="24"/>
          <w:szCs w:val="24"/>
        </w:rPr>
      </w:pPr>
      <w:r w:rsidRPr="002F2B3C">
        <w:rPr>
          <w:rFonts w:ascii="Arial Narrow" w:hAnsi="Arial Narrow"/>
          <w:sz w:val="24"/>
          <w:szCs w:val="24"/>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413" w:name="_Toc314666722"/>
      <w:r w:rsidRPr="002F2B3C">
        <w:rPr>
          <w:rFonts w:ascii="Arial Narrow" w:hAnsi="Arial Narrow"/>
          <w:sz w:val="24"/>
          <w:szCs w:val="24"/>
        </w:rPr>
        <w:t xml:space="preserve"> El CONTRATISTA estará obligado a realizar las pruebas de calidad exigidas por el SUPERVISOR de Obra de YPFB.</w:t>
      </w:r>
      <w:bookmarkEnd w:id="413"/>
    </w:p>
    <w:p w:rsidR="006242EC" w:rsidRPr="002F2B3C" w:rsidRDefault="006242EC" w:rsidP="007B18AB">
      <w:pPr>
        <w:pStyle w:val="WW-Textosinformato"/>
        <w:spacing w:before="100" w:beforeAutospacing="1" w:after="100" w:afterAutospacing="1"/>
        <w:jc w:val="both"/>
        <w:rPr>
          <w:rFonts w:ascii="Arial Narrow" w:hAnsi="Arial Narrow"/>
          <w:sz w:val="24"/>
          <w:szCs w:val="24"/>
        </w:rPr>
      </w:pPr>
      <w:r w:rsidRPr="002F2B3C">
        <w:rPr>
          <w:rFonts w:ascii="Arial Narrow" w:hAnsi="Arial Narrow"/>
          <w:sz w:val="24"/>
          <w:szCs w:val="24"/>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6242EC" w:rsidRPr="002F2B3C" w:rsidRDefault="006242EC" w:rsidP="00CF1C45">
      <w:pPr>
        <w:pStyle w:val="WW-Textosinformato"/>
        <w:numPr>
          <w:ilvl w:val="0"/>
          <w:numId w:val="28"/>
        </w:numPr>
        <w:spacing w:before="100" w:beforeAutospacing="1" w:after="100" w:afterAutospacing="1" w:line="312" w:lineRule="auto"/>
        <w:jc w:val="both"/>
        <w:rPr>
          <w:rFonts w:ascii="Arial Narrow" w:hAnsi="Arial Narrow"/>
          <w:b/>
          <w:sz w:val="24"/>
          <w:szCs w:val="24"/>
        </w:rPr>
      </w:pPr>
      <w:r w:rsidRPr="002F2B3C">
        <w:rPr>
          <w:rFonts w:ascii="Arial Narrow" w:hAnsi="Arial Narrow"/>
          <w:b/>
          <w:sz w:val="24"/>
          <w:szCs w:val="24"/>
        </w:rPr>
        <w:t>CEMENTO ASFALTICO 85/100</w:t>
      </w:r>
    </w:p>
    <w:p w:rsidR="006242EC" w:rsidRPr="002F2B3C" w:rsidRDefault="006242EC" w:rsidP="006242EC">
      <w:pPr>
        <w:spacing w:before="100" w:beforeAutospacing="1" w:after="100" w:afterAutospacing="1" w:line="312" w:lineRule="auto"/>
        <w:jc w:val="both"/>
        <w:rPr>
          <w:rFonts w:ascii="Arial Narrow" w:hAnsi="Arial Narrow"/>
          <w:sz w:val="24"/>
          <w:szCs w:val="24"/>
        </w:rPr>
      </w:pPr>
      <w:r w:rsidRPr="002F2B3C">
        <w:rPr>
          <w:rFonts w:ascii="Arial Narrow" w:hAnsi="Arial Narrow"/>
          <w:sz w:val="24"/>
          <w:szCs w:val="24"/>
        </w:rPr>
        <w:t xml:space="preserve">El cemento asfáltico será homogéneo, carecerá de agua y no formará espuma cuando sea calentado a </w:t>
      </w:r>
      <w:r w:rsidRPr="002F2B3C">
        <w:rPr>
          <w:rFonts w:ascii="Arial Narrow" w:hAnsi="Arial Narrow"/>
          <w:b/>
          <w:sz w:val="24"/>
          <w:szCs w:val="24"/>
        </w:rPr>
        <w:t xml:space="preserve">176 </w:t>
      </w:r>
      <w:proofErr w:type="spellStart"/>
      <w:r w:rsidRPr="002F2B3C">
        <w:rPr>
          <w:rFonts w:ascii="Arial Narrow" w:hAnsi="Arial Narrow"/>
          <w:b/>
          <w:sz w:val="24"/>
          <w:szCs w:val="24"/>
        </w:rPr>
        <w:t>ºC</w:t>
      </w:r>
      <w:proofErr w:type="spellEnd"/>
      <w:r w:rsidRPr="002F2B3C">
        <w:rPr>
          <w:rFonts w:ascii="Arial Narrow" w:hAnsi="Arial Narrow"/>
          <w:b/>
          <w:sz w:val="24"/>
          <w:szCs w:val="24"/>
        </w:rPr>
        <w:t>.</w:t>
      </w:r>
    </w:p>
    <w:p w:rsidR="006242EC" w:rsidRPr="002F2B3C" w:rsidRDefault="006242EC" w:rsidP="006242EC">
      <w:pPr>
        <w:spacing w:before="100" w:beforeAutospacing="1" w:after="100" w:afterAutospacing="1" w:line="312" w:lineRule="auto"/>
        <w:jc w:val="both"/>
        <w:rPr>
          <w:rFonts w:ascii="Arial Narrow" w:hAnsi="Arial Narrow"/>
          <w:sz w:val="24"/>
          <w:szCs w:val="24"/>
        </w:rPr>
      </w:pPr>
      <w:r w:rsidRPr="002F2B3C">
        <w:rPr>
          <w:rFonts w:ascii="Arial Narrow" w:hAnsi="Arial Narrow"/>
          <w:sz w:val="24"/>
          <w:szCs w:val="24"/>
        </w:rPr>
        <w:t>El cemento asfáltico deberá estar de acuerdo con las exigencias establecidas a continuación:</w:t>
      </w:r>
    </w:p>
    <w:p w:rsidR="006242EC" w:rsidRPr="002F2B3C" w:rsidRDefault="006242EC" w:rsidP="00CF1C45">
      <w:pPr>
        <w:pStyle w:val="WW-Textosinformato"/>
        <w:numPr>
          <w:ilvl w:val="0"/>
          <w:numId w:val="28"/>
        </w:numPr>
        <w:spacing w:before="100" w:beforeAutospacing="1" w:after="100" w:afterAutospacing="1" w:line="312" w:lineRule="auto"/>
        <w:jc w:val="both"/>
        <w:rPr>
          <w:rFonts w:ascii="Arial Narrow" w:hAnsi="Arial Narrow"/>
          <w:b/>
          <w:sz w:val="24"/>
          <w:szCs w:val="24"/>
        </w:rPr>
      </w:pPr>
      <w:r w:rsidRPr="002F2B3C">
        <w:rPr>
          <w:rFonts w:ascii="Arial Narrow" w:hAnsi="Arial Narrow"/>
          <w:b/>
          <w:sz w:val="24"/>
          <w:szCs w:val="24"/>
        </w:rPr>
        <w:t>AGREGADOS</w:t>
      </w:r>
    </w:p>
    <w:p w:rsidR="006242EC" w:rsidRPr="002F2B3C" w:rsidRDefault="006242EC" w:rsidP="007B18AB">
      <w:pPr>
        <w:spacing w:before="100" w:beforeAutospacing="1" w:after="100" w:afterAutospacing="1" w:line="240" w:lineRule="auto"/>
        <w:jc w:val="both"/>
        <w:rPr>
          <w:rFonts w:ascii="Arial Narrow" w:hAnsi="Arial Narrow"/>
          <w:sz w:val="24"/>
          <w:szCs w:val="24"/>
        </w:rPr>
      </w:pPr>
      <w:r w:rsidRPr="002F2B3C">
        <w:rPr>
          <w:rFonts w:ascii="Arial Narrow" w:hAnsi="Arial Narrow"/>
          <w:sz w:val="24"/>
          <w:szCs w:val="24"/>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6242EC" w:rsidRPr="002F2B3C" w:rsidRDefault="006242EC" w:rsidP="007B18AB">
      <w:pPr>
        <w:spacing w:before="100" w:beforeAutospacing="1" w:after="100" w:afterAutospacing="1" w:line="240" w:lineRule="auto"/>
        <w:jc w:val="both"/>
        <w:rPr>
          <w:rFonts w:ascii="Arial Narrow" w:hAnsi="Arial Narrow"/>
          <w:sz w:val="24"/>
          <w:szCs w:val="24"/>
        </w:rPr>
      </w:pPr>
      <w:r w:rsidRPr="002F2B3C">
        <w:rPr>
          <w:rFonts w:ascii="Arial Narrow" w:hAnsi="Arial Narrow"/>
          <w:sz w:val="24"/>
          <w:szCs w:val="24"/>
        </w:rPr>
        <w:t xml:space="preserve">El conjunto de agregado grueso, agregado fino y </w:t>
      </w:r>
      <w:proofErr w:type="spellStart"/>
      <w:r w:rsidRPr="002F2B3C">
        <w:rPr>
          <w:rFonts w:ascii="Arial Narrow" w:hAnsi="Arial Narrow"/>
          <w:sz w:val="24"/>
          <w:szCs w:val="24"/>
        </w:rPr>
        <w:t>filler</w:t>
      </w:r>
      <w:proofErr w:type="spellEnd"/>
      <w:r w:rsidRPr="002F2B3C">
        <w:rPr>
          <w:rFonts w:ascii="Arial Narrow" w:hAnsi="Arial Narrow"/>
          <w:sz w:val="24"/>
          <w:szCs w:val="24"/>
        </w:rPr>
        <w:t xml:space="preserve"> mineral deberá ajustarse a las exigencias de la gradación a continuación indicada, comprobada por los ensayos </w:t>
      </w:r>
      <w:r w:rsidRPr="002F2B3C">
        <w:rPr>
          <w:rFonts w:ascii="Arial Narrow" w:hAnsi="Arial Narrow"/>
          <w:b/>
          <w:sz w:val="24"/>
          <w:szCs w:val="24"/>
        </w:rPr>
        <w:t>AASHO T-11 y T-27</w:t>
      </w:r>
      <w:r w:rsidRPr="002F2B3C">
        <w:rPr>
          <w:rFonts w:ascii="Arial Narrow" w:hAnsi="Arial Narrow"/>
          <w:sz w:val="24"/>
          <w:szCs w:val="24"/>
        </w:rPr>
        <w:t>, a menos que el SUPERVISOR instruya y apruebe una gradación distinta.</w:t>
      </w:r>
    </w:p>
    <w:p w:rsidR="006242EC" w:rsidRPr="002F2B3C" w:rsidRDefault="006242EC" w:rsidP="006242EC">
      <w:pPr>
        <w:spacing w:before="100" w:beforeAutospacing="1" w:after="100" w:afterAutospacing="1" w:line="312" w:lineRule="auto"/>
        <w:jc w:val="both"/>
        <w:rPr>
          <w:rFonts w:ascii="Arial Narrow" w:hAnsi="Arial Narrow"/>
          <w:sz w:val="24"/>
          <w:szCs w:val="24"/>
        </w:rPr>
      </w:pPr>
      <w:r w:rsidRPr="002F2B3C">
        <w:rPr>
          <w:rFonts w:ascii="Arial Narrow" w:hAnsi="Arial Narrow"/>
          <w:sz w:val="24"/>
          <w:szCs w:val="24"/>
        </w:rPr>
        <w:t xml:space="preserve">Cuando se emplee grava triturada, no menos de un 50% en peso de las partículas de agregado grueso, retenidas en el tamiz NUMERO 4, deberán tener fracturada por lo menos una de sus caras. Los agregados </w:t>
      </w:r>
      <w:r w:rsidRPr="002F2B3C">
        <w:rPr>
          <w:rFonts w:ascii="Arial Narrow" w:hAnsi="Arial Narrow"/>
          <w:sz w:val="24"/>
          <w:szCs w:val="24"/>
        </w:rPr>
        <w:lastRenderedPageBreak/>
        <w:t xml:space="preserve">gruesos deberán tener un porcentaje de desgaste no mayor de 40% a 500 revoluciones, determinado por el ensayo AASHO T-96. </w:t>
      </w:r>
    </w:p>
    <w:p w:rsidR="006242EC" w:rsidRPr="002F2B3C" w:rsidRDefault="006242EC" w:rsidP="007B18AB">
      <w:pPr>
        <w:spacing w:before="100" w:beforeAutospacing="1" w:after="100" w:afterAutospacing="1" w:line="240" w:lineRule="auto"/>
        <w:jc w:val="both"/>
        <w:rPr>
          <w:rFonts w:ascii="Arial Narrow" w:hAnsi="Arial Narrow"/>
          <w:sz w:val="24"/>
          <w:szCs w:val="24"/>
        </w:rPr>
      </w:pPr>
      <w:r w:rsidRPr="002F2B3C">
        <w:rPr>
          <w:rFonts w:ascii="Arial Narrow" w:hAnsi="Arial Narrow"/>
          <w:sz w:val="24"/>
          <w:szCs w:val="24"/>
        </w:rPr>
        <w:t>La porción de los agregados que pase el tamiz NÙMERO 40 tendrá que acusar un índice de plasticidad no mayor de 6, a determinarse por el método AASHO T-91.</w:t>
      </w:r>
    </w:p>
    <w:p w:rsidR="006242EC" w:rsidRPr="002F2B3C" w:rsidRDefault="006242EC" w:rsidP="007B18AB">
      <w:pPr>
        <w:spacing w:before="100" w:beforeAutospacing="1" w:after="100" w:afterAutospacing="1" w:line="240" w:lineRule="auto"/>
        <w:jc w:val="both"/>
        <w:rPr>
          <w:rFonts w:ascii="Arial Narrow" w:hAnsi="Arial Narrow"/>
          <w:sz w:val="24"/>
          <w:szCs w:val="24"/>
        </w:rPr>
      </w:pPr>
      <w:r w:rsidRPr="002F2B3C">
        <w:rPr>
          <w:rFonts w:ascii="Arial Narrow" w:hAnsi="Arial Narrow"/>
          <w:sz w:val="24"/>
          <w:szCs w:val="24"/>
        </w:rPr>
        <w:t>Las escorias trituradas deberán provenir de hornos de fundición, tener una densidad y calidad razonablemente uniformes y su peso deberá resultar de por lo menos 70 libras por pie cúbico, determinado por el ensayo AASHO T-101.</w:t>
      </w:r>
    </w:p>
    <w:p w:rsidR="006242EC" w:rsidRPr="002F2B3C" w:rsidRDefault="006242EC" w:rsidP="006242EC">
      <w:pPr>
        <w:pStyle w:val="WW-Textosinformato"/>
        <w:spacing w:before="100" w:beforeAutospacing="1" w:after="100" w:afterAutospacing="1" w:line="312" w:lineRule="auto"/>
        <w:jc w:val="center"/>
        <w:rPr>
          <w:rFonts w:ascii="Arial Narrow" w:hAnsi="Arial Narrow"/>
          <w:sz w:val="24"/>
          <w:szCs w:val="24"/>
        </w:rPr>
      </w:pPr>
      <w:r w:rsidRPr="002F2B3C">
        <w:rPr>
          <w:rFonts w:ascii="Arial Narrow" w:hAnsi="Arial Narrow"/>
          <w:b/>
          <w:sz w:val="24"/>
          <w:szCs w:val="24"/>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1"/>
        <w:gridCol w:w="1662"/>
        <w:gridCol w:w="1638"/>
      </w:tblGrid>
      <w:tr w:rsidR="006242EC" w:rsidRPr="002F2B3C" w:rsidTr="00FB3CC2">
        <w:trPr>
          <w:trHeight w:val="283"/>
          <w:jc w:val="center"/>
        </w:trPr>
        <w:tc>
          <w:tcPr>
            <w:tcW w:w="1901" w:type="dxa"/>
            <w:vMerge w:val="restart"/>
            <w:shd w:val="clear" w:color="auto" w:fill="8DB3E2" w:themeFill="text2" w:themeFillTint="66"/>
            <w:vAlign w:val="center"/>
          </w:tcPr>
          <w:p w:rsidR="006242EC" w:rsidRPr="002F2B3C" w:rsidRDefault="006242EC" w:rsidP="00FB3CC2">
            <w:pPr>
              <w:pStyle w:val="WW-Textosinformato"/>
              <w:spacing w:before="100" w:beforeAutospacing="1" w:after="100" w:afterAutospacing="1" w:line="312" w:lineRule="auto"/>
              <w:rPr>
                <w:rFonts w:ascii="Arial Narrow" w:hAnsi="Arial Narrow"/>
                <w:sz w:val="24"/>
                <w:szCs w:val="24"/>
              </w:rPr>
            </w:pPr>
            <w:r w:rsidRPr="002F2B3C">
              <w:rPr>
                <w:rFonts w:ascii="Arial Narrow" w:hAnsi="Arial Narrow"/>
                <w:b/>
                <w:sz w:val="24"/>
                <w:szCs w:val="24"/>
              </w:rPr>
              <w:t>TAMIZ</w:t>
            </w:r>
          </w:p>
        </w:tc>
        <w:tc>
          <w:tcPr>
            <w:tcW w:w="3300" w:type="dxa"/>
            <w:gridSpan w:val="2"/>
            <w:shd w:val="clear" w:color="auto" w:fill="8DB3E2" w:themeFill="text2" w:themeFillTint="66"/>
            <w:vAlign w:val="center"/>
          </w:tcPr>
          <w:p w:rsidR="006242EC" w:rsidRPr="002F2B3C" w:rsidRDefault="006242EC" w:rsidP="00FB3CC2">
            <w:pPr>
              <w:pStyle w:val="WW-Textosinformato"/>
              <w:spacing w:before="100" w:beforeAutospacing="1" w:after="100" w:afterAutospacing="1" w:line="312" w:lineRule="auto"/>
              <w:jc w:val="center"/>
              <w:rPr>
                <w:rFonts w:ascii="Arial Narrow" w:hAnsi="Arial Narrow"/>
                <w:sz w:val="24"/>
                <w:szCs w:val="24"/>
              </w:rPr>
            </w:pPr>
            <w:r w:rsidRPr="002F2B3C">
              <w:rPr>
                <w:rFonts w:ascii="Arial Narrow" w:hAnsi="Arial Narrow"/>
                <w:b/>
                <w:sz w:val="24"/>
                <w:szCs w:val="24"/>
              </w:rPr>
              <w:t>% DEL PESO QUE PASA</w:t>
            </w:r>
          </w:p>
        </w:tc>
      </w:tr>
      <w:tr w:rsidR="006242EC" w:rsidRPr="002F2B3C" w:rsidTr="00FB3CC2">
        <w:trPr>
          <w:trHeight w:val="227"/>
          <w:jc w:val="center"/>
        </w:trPr>
        <w:tc>
          <w:tcPr>
            <w:tcW w:w="1901" w:type="dxa"/>
            <w:vMerge/>
            <w:shd w:val="clear" w:color="auto" w:fill="8DB3E2" w:themeFill="text2" w:themeFillTint="66"/>
            <w:vAlign w:val="center"/>
          </w:tcPr>
          <w:p w:rsidR="006242EC" w:rsidRPr="002F2B3C" w:rsidRDefault="006242EC" w:rsidP="00FB3CC2">
            <w:pPr>
              <w:pStyle w:val="WW-Textosinformato"/>
              <w:spacing w:before="100" w:beforeAutospacing="1" w:after="100" w:afterAutospacing="1" w:line="312" w:lineRule="auto"/>
              <w:rPr>
                <w:rFonts w:ascii="Arial Narrow" w:hAnsi="Arial Narrow"/>
                <w:sz w:val="24"/>
                <w:szCs w:val="24"/>
              </w:rPr>
            </w:pPr>
          </w:p>
        </w:tc>
        <w:tc>
          <w:tcPr>
            <w:tcW w:w="1662" w:type="dxa"/>
            <w:shd w:val="clear" w:color="auto" w:fill="8DB3E2" w:themeFill="text2" w:themeFillTint="66"/>
            <w:vAlign w:val="center"/>
          </w:tcPr>
          <w:p w:rsidR="006242EC" w:rsidRPr="002F2B3C" w:rsidRDefault="006242EC" w:rsidP="00FB3CC2">
            <w:pPr>
              <w:pStyle w:val="WW-Textosinformato"/>
              <w:spacing w:before="100" w:beforeAutospacing="1" w:after="100" w:afterAutospacing="1" w:line="312" w:lineRule="auto"/>
              <w:jc w:val="center"/>
              <w:rPr>
                <w:rFonts w:ascii="Arial Narrow" w:hAnsi="Arial Narrow"/>
                <w:sz w:val="24"/>
                <w:szCs w:val="24"/>
              </w:rPr>
            </w:pPr>
            <w:r w:rsidRPr="002F2B3C">
              <w:rPr>
                <w:rFonts w:ascii="Arial Narrow" w:hAnsi="Arial Narrow"/>
                <w:b/>
                <w:sz w:val="24"/>
                <w:szCs w:val="24"/>
              </w:rPr>
              <w:t>GRADACIÓN A</w:t>
            </w:r>
          </w:p>
        </w:tc>
        <w:tc>
          <w:tcPr>
            <w:tcW w:w="1638" w:type="dxa"/>
            <w:shd w:val="clear" w:color="auto" w:fill="8DB3E2" w:themeFill="text2" w:themeFillTint="66"/>
            <w:vAlign w:val="center"/>
          </w:tcPr>
          <w:p w:rsidR="006242EC" w:rsidRPr="002F2B3C" w:rsidRDefault="006242EC" w:rsidP="00FB3CC2">
            <w:pPr>
              <w:pStyle w:val="WW-Textosinformato"/>
              <w:spacing w:before="100" w:beforeAutospacing="1" w:after="100" w:afterAutospacing="1" w:line="312" w:lineRule="auto"/>
              <w:jc w:val="center"/>
              <w:rPr>
                <w:rFonts w:ascii="Arial Narrow" w:hAnsi="Arial Narrow"/>
                <w:sz w:val="24"/>
                <w:szCs w:val="24"/>
              </w:rPr>
            </w:pPr>
            <w:r w:rsidRPr="002F2B3C">
              <w:rPr>
                <w:rFonts w:ascii="Arial Narrow" w:hAnsi="Arial Narrow"/>
                <w:b/>
                <w:sz w:val="24"/>
                <w:szCs w:val="24"/>
              </w:rPr>
              <w:t>GRADACIÓN B</w:t>
            </w:r>
          </w:p>
        </w:tc>
      </w:tr>
      <w:tr w:rsidR="006242EC" w:rsidRPr="002F2B3C" w:rsidTr="00FB3CC2">
        <w:trPr>
          <w:trHeight w:val="227"/>
          <w:jc w:val="center"/>
        </w:trPr>
        <w:tc>
          <w:tcPr>
            <w:tcW w:w="1901" w:type="dxa"/>
            <w:shd w:val="clear" w:color="auto" w:fill="auto"/>
            <w:vAlign w:val="center"/>
          </w:tcPr>
          <w:p w:rsidR="006242EC" w:rsidRPr="002F2B3C" w:rsidRDefault="006242EC" w:rsidP="00FB3CC2">
            <w:pPr>
              <w:pStyle w:val="WW-Textosinformato"/>
              <w:spacing w:before="100" w:beforeAutospacing="1" w:after="100" w:afterAutospacing="1" w:line="312" w:lineRule="auto"/>
              <w:rPr>
                <w:rFonts w:ascii="Arial Narrow" w:hAnsi="Arial Narrow"/>
                <w:sz w:val="24"/>
                <w:szCs w:val="24"/>
              </w:rPr>
            </w:pPr>
            <w:r w:rsidRPr="002F2B3C">
              <w:rPr>
                <w:rFonts w:ascii="Arial Narrow" w:hAnsi="Arial Narrow"/>
                <w:sz w:val="24"/>
                <w:szCs w:val="24"/>
              </w:rPr>
              <w:t>1</w:t>
            </w:r>
          </w:p>
        </w:tc>
        <w:tc>
          <w:tcPr>
            <w:tcW w:w="1662" w:type="dxa"/>
            <w:shd w:val="clear" w:color="auto" w:fill="auto"/>
            <w:vAlign w:val="center"/>
          </w:tcPr>
          <w:p w:rsidR="006242EC" w:rsidRPr="002F2B3C" w:rsidRDefault="006242EC" w:rsidP="00FB3CC2">
            <w:pPr>
              <w:pStyle w:val="WW-Textosinformato"/>
              <w:spacing w:before="100" w:beforeAutospacing="1" w:after="100" w:afterAutospacing="1" w:line="312" w:lineRule="auto"/>
              <w:jc w:val="center"/>
              <w:rPr>
                <w:rFonts w:ascii="Arial Narrow" w:hAnsi="Arial Narrow"/>
                <w:sz w:val="24"/>
                <w:szCs w:val="24"/>
              </w:rPr>
            </w:pPr>
            <w:r w:rsidRPr="002F2B3C">
              <w:rPr>
                <w:rFonts w:ascii="Arial Narrow" w:hAnsi="Arial Narrow"/>
                <w:sz w:val="24"/>
                <w:szCs w:val="24"/>
              </w:rPr>
              <w:t>100</w:t>
            </w:r>
          </w:p>
        </w:tc>
        <w:tc>
          <w:tcPr>
            <w:tcW w:w="1638" w:type="dxa"/>
            <w:shd w:val="clear" w:color="auto" w:fill="auto"/>
            <w:vAlign w:val="center"/>
          </w:tcPr>
          <w:p w:rsidR="006242EC" w:rsidRPr="002F2B3C" w:rsidRDefault="006242EC" w:rsidP="00FB3CC2">
            <w:pPr>
              <w:pStyle w:val="WW-Textosinformato"/>
              <w:spacing w:before="100" w:beforeAutospacing="1" w:after="100" w:afterAutospacing="1" w:line="312" w:lineRule="auto"/>
              <w:jc w:val="center"/>
              <w:rPr>
                <w:rFonts w:ascii="Arial Narrow" w:hAnsi="Arial Narrow"/>
                <w:sz w:val="24"/>
                <w:szCs w:val="24"/>
              </w:rPr>
            </w:pPr>
            <w:r w:rsidRPr="002F2B3C">
              <w:rPr>
                <w:rFonts w:ascii="Arial Narrow" w:hAnsi="Arial Narrow"/>
                <w:sz w:val="24"/>
                <w:szCs w:val="24"/>
              </w:rPr>
              <w:t>-</w:t>
            </w:r>
          </w:p>
        </w:tc>
      </w:tr>
      <w:tr w:rsidR="006242EC" w:rsidRPr="002F2B3C" w:rsidTr="00FB3CC2">
        <w:trPr>
          <w:trHeight w:val="227"/>
          <w:jc w:val="center"/>
        </w:trPr>
        <w:tc>
          <w:tcPr>
            <w:tcW w:w="1901" w:type="dxa"/>
            <w:shd w:val="clear" w:color="auto" w:fill="auto"/>
            <w:vAlign w:val="center"/>
          </w:tcPr>
          <w:p w:rsidR="006242EC" w:rsidRPr="002F2B3C" w:rsidRDefault="006242EC" w:rsidP="00FB3CC2">
            <w:pPr>
              <w:pStyle w:val="WW-Textosinformato"/>
              <w:spacing w:before="100" w:beforeAutospacing="1" w:after="100" w:afterAutospacing="1" w:line="312" w:lineRule="auto"/>
              <w:rPr>
                <w:rFonts w:ascii="Arial Narrow" w:hAnsi="Arial Narrow"/>
                <w:sz w:val="24"/>
                <w:szCs w:val="24"/>
              </w:rPr>
            </w:pPr>
            <w:r w:rsidRPr="002F2B3C">
              <w:rPr>
                <w:rFonts w:ascii="Arial Narrow" w:hAnsi="Arial Narrow"/>
                <w:sz w:val="24"/>
                <w:szCs w:val="24"/>
              </w:rPr>
              <w:t>¾</w:t>
            </w:r>
          </w:p>
        </w:tc>
        <w:tc>
          <w:tcPr>
            <w:tcW w:w="1662" w:type="dxa"/>
            <w:shd w:val="clear" w:color="auto" w:fill="auto"/>
            <w:vAlign w:val="center"/>
          </w:tcPr>
          <w:p w:rsidR="006242EC" w:rsidRPr="002F2B3C" w:rsidRDefault="006242EC" w:rsidP="00FB3CC2">
            <w:pPr>
              <w:pStyle w:val="WW-Textosinformato"/>
              <w:spacing w:before="100" w:beforeAutospacing="1" w:after="100" w:afterAutospacing="1" w:line="312" w:lineRule="auto"/>
              <w:jc w:val="center"/>
              <w:rPr>
                <w:rFonts w:ascii="Arial Narrow" w:hAnsi="Arial Narrow"/>
                <w:sz w:val="24"/>
                <w:szCs w:val="24"/>
              </w:rPr>
            </w:pPr>
            <w:r w:rsidRPr="002F2B3C">
              <w:rPr>
                <w:rFonts w:ascii="Arial Narrow" w:hAnsi="Arial Narrow"/>
                <w:sz w:val="24"/>
                <w:szCs w:val="24"/>
              </w:rPr>
              <w:t>70-100</w:t>
            </w:r>
          </w:p>
        </w:tc>
        <w:tc>
          <w:tcPr>
            <w:tcW w:w="1638" w:type="dxa"/>
            <w:shd w:val="clear" w:color="auto" w:fill="auto"/>
            <w:vAlign w:val="center"/>
          </w:tcPr>
          <w:p w:rsidR="006242EC" w:rsidRPr="002F2B3C" w:rsidRDefault="006242EC" w:rsidP="00FB3CC2">
            <w:pPr>
              <w:pStyle w:val="WW-Textosinformato"/>
              <w:spacing w:before="100" w:beforeAutospacing="1" w:after="100" w:afterAutospacing="1" w:line="312" w:lineRule="auto"/>
              <w:jc w:val="center"/>
              <w:rPr>
                <w:rFonts w:ascii="Arial Narrow" w:hAnsi="Arial Narrow"/>
                <w:sz w:val="24"/>
                <w:szCs w:val="24"/>
              </w:rPr>
            </w:pPr>
            <w:r w:rsidRPr="002F2B3C">
              <w:rPr>
                <w:rFonts w:ascii="Arial Narrow" w:hAnsi="Arial Narrow"/>
                <w:sz w:val="24"/>
                <w:szCs w:val="24"/>
              </w:rPr>
              <w:t>100</w:t>
            </w:r>
          </w:p>
        </w:tc>
      </w:tr>
      <w:tr w:rsidR="006242EC" w:rsidRPr="002F2B3C" w:rsidTr="00FB3CC2">
        <w:trPr>
          <w:trHeight w:val="227"/>
          <w:jc w:val="center"/>
        </w:trPr>
        <w:tc>
          <w:tcPr>
            <w:tcW w:w="1901" w:type="dxa"/>
            <w:shd w:val="clear" w:color="auto" w:fill="auto"/>
            <w:vAlign w:val="center"/>
          </w:tcPr>
          <w:p w:rsidR="006242EC" w:rsidRPr="002F2B3C" w:rsidRDefault="006242EC" w:rsidP="00FB3CC2">
            <w:pPr>
              <w:pStyle w:val="WW-Textosinformato"/>
              <w:spacing w:before="100" w:beforeAutospacing="1" w:after="100" w:afterAutospacing="1" w:line="312" w:lineRule="auto"/>
              <w:rPr>
                <w:rFonts w:ascii="Arial Narrow" w:hAnsi="Arial Narrow"/>
                <w:sz w:val="24"/>
                <w:szCs w:val="24"/>
              </w:rPr>
            </w:pPr>
            <w:r w:rsidRPr="002F2B3C">
              <w:rPr>
                <w:rFonts w:ascii="Arial Narrow" w:hAnsi="Arial Narrow"/>
                <w:sz w:val="24"/>
                <w:szCs w:val="24"/>
              </w:rPr>
              <w:t>½</w:t>
            </w:r>
          </w:p>
        </w:tc>
        <w:tc>
          <w:tcPr>
            <w:tcW w:w="1662" w:type="dxa"/>
            <w:shd w:val="clear" w:color="auto" w:fill="auto"/>
            <w:vAlign w:val="center"/>
          </w:tcPr>
          <w:p w:rsidR="006242EC" w:rsidRPr="002F2B3C" w:rsidRDefault="006242EC" w:rsidP="00FB3CC2">
            <w:pPr>
              <w:pStyle w:val="WW-Textosinformato"/>
              <w:spacing w:before="100" w:beforeAutospacing="1" w:after="100" w:afterAutospacing="1" w:line="312" w:lineRule="auto"/>
              <w:jc w:val="center"/>
              <w:rPr>
                <w:rFonts w:ascii="Arial Narrow" w:hAnsi="Arial Narrow"/>
                <w:sz w:val="24"/>
                <w:szCs w:val="24"/>
              </w:rPr>
            </w:pPr>
            <w:r w:rsidRPr="002F2B3C">
              <w:rPr>
                <w:rFonts w:ascii="Arial Narrow" w:hAnsi="Arial Narrow"/>
                <w:sz w:val="24"/>
                <w:szCs w:val="24"/>
              </w:rPr>
              <w:t>55-90</w:t>
            </w:r>
          </w:p>
        </w:tc>
        <w:tc>
          <w:tcPr>
            <w:tcW w:w="1638" w:type="dxa"/>
            <w:shd w:val="clear" w:color="auto" w:fill="auto"/>
            <w:vAlign w:val="center"/>
          </w:tcPr>
          <w:p w:rsidR="006242EC" w:rsidRPr="002F2B3C" w:rsidRDefault="006242EC" w:rsidP="00FB3CC2">
            <w:pPr>
              <w:pStyle w:val="WW-Textosinformato"/>
              <w:spacing w:before="100" w:beforeAutospacing="1" w:after="100" w:afterAutospacing="1" w:line="312" w:lineRule="auto"/>
              <w:jc w:val="center"/>
              <w:rPr>
                <w:rFonts w:ascii="Arial Narrow" w:hAnsi="Arial Narrow"/>
                <w:sz w:val="24"/>
                <w:szCs w:val="24"/>
              </w:rPr>
            </w:pPr>
            <w:r w:rsidRPr="002F2B3C">
              <w:rPr>
                <w:rFonts w:ascii="Arial Narrow" w:hAnsi="Arial Narrow"/>
                <w:sz w:val="24"/>
                <w:szCs w:val="24"/>
              </w:rPr>
              <w:t>-</w:t>
            </w:r>
          </w:p>
        </w:tc>
      </w:tr>
      <w:tr w:rsidR="006242EC" w:rsidRPr="002F2B3C" w:rsidTr="00FB3CC2">
        <w:trPr>
          <w:trHeight w:val="227"/>
          <w:jc w:val="center"/>
        </w:trPr>
        <w:tc>
          <w:tcPr>
            <w:tcW w:w="1901" w:type="dxa"/>
            <w:shd w:val="clear" w:color="auto" w:fill="auto"/>
            <w:vAlign w:val="center"/>
          </w:tcPr>
          <w:p w:rsidR="006242EC" w:rsidRPr="002F2B3C" w:rsidRDefault="006242EC" w:rsidP="00FB3CC2">
            <w:pPr>
              <w:pStyle w:val="WW-Textosinformato"/>
              <w:spacing w:before="100" w:beforeAutospacing="1" w:after="100" w:afterAutospacing="1" w:line="312" w:lineRule="auto"/>
              <w:rPr>
                <w:rFonts w:ascii="Arial Narrow" w:hAnsi="Arial Narrow"/>
                <w:sz w:val="24"/>
                <w:szCs w:val="24"/>
              </w:rPr>
            </w:pPr>
            <w:r w:rsidRPr="002F2B3C">
              <w:rPr>
                <w:rFonts w:ascii="Arial Narrow" w:hAnsi="Arial Narrow"/>
                <w:sz w:val="24"/>
                <w:szCs w:val="24"/>
              </w:rPr>
              <w:t>3/8</w:t>
            </w:r>
          </w:p>
        </w:tc>
        <w:tc>
          <w:tcPr>
            <w:tcW w:w="1662" w:type="dxa"/>
            <w:shd w:val="clear" w:color="auto" w:fill="auto"/>
            <w:vAlign w:val="center"/>
          </w:tcPr>
          <w:p w:rsidR="006242EC" w:rsidRPr="002F2B3C" w:rsidRDefault="006242EC" w:rsidP="00FB3CC2">
            <w:pPr>
              <w:pStyle w:val="WW-Textosinformato"/>
              <w:spacing w:before="100" w:beforeAutospacing="1" w:after="100" w:afterAutospacing="1" w:line="312" w:lineRule="auto"/>
              <w:jc w:val="center"/>
              <w:rPr>
                <w:rFonts w:ascii="Arial Narrow" w:hAnsi="Arial Narrow"/>
                <w:sz w:val="24"/>
                <w:szCs w:val="24"/>
              </w:rPr>
            </w:pPr>
            <w:r w:rsidRPr="002F2B3C">
              <w:rPr>
                <w:rFonts w:ascii="Arial Narrow" w:hAnsi="Arial Narrow"/>
                <w:sz w:val="24"/>
                <w:szCs w:val="24"/>
              </w:rPr>
              <w:t>40-80</w:t>
            </w:r>
          </w:p>
        </w:tc>
        <w:tc>
          <w:tcPr>
            <w:tcW w:w="1638" w:type="dxa"/>
            <w:shd w:val="clear" w:color="auto" w:fill="auto"/>
            <w:vAlign w:val="center"/>
          </w:tcPr>
          <w:p w:rsidR="006242EC" w:rsidRPr="002F2B3C" w:rsidRDefault="006242EC" w:rsidP="00FB3CC2">
            <w:pPr>
              <w:pStyle w:val="WW-Textosinformato"/>
              <w:spacing w:before="100" w:beforeAutospacing="1" w:after="100" w:afterAutospacing="1" w:line="312" w:lineRule="auto"/>
              <w:jc w:val="center"/>
              <w:rPr>
                <w:rFonts w:ascii="Arial Narrow" w:hAnsi="Arial Narrow"/>
                <w:sz w:val="24"/>
                <w:szCs w:val="24"/>
              </w:rPr>
            </w:pPr>
            <w:r w:rsidRPr="002F2B3C">
              <w:rPr>
                <w:rFonts w:ascii="Arial Narrow" w:hAnsi="Arial Narrow"/>
                <w:sz w:val="24"/>
                <w:szCs w:val="24"/>
              </w:rPr>
              <w:t>-</w:t>
            </w:r>
          </w:p>
        </w:tc>
      </w:tr>
      <w:tr w:rsidR="006242EC" w:rsidRPr="002F2B3C" w:rsidTr="00FB3CC2">
        <w:trPr>
          <w:trHeight w:val="227"/>
          <w:jc w:val="center"/>
        </w:trPr>
        <w:tc>
          <w:tcPr>
            <w:tcW w:w="1901" w:type="dxa"/>
            <w:shd w:val="clear" w:color="auto" w:fill="auto"/>
            <w:vAlign w:val="center"/>
          </w:tcPr>
          <w:p w:rsidR="006242EC" w:rsidRPr="002F2B3C" w:rsidRDefault="006242EC" w:rsidP="00FB3CC2">
            <w:pPr>
              <w:pStyle w:val="WW-Textosinformato"/>
              <w:spacing w:before="100" w:beforeAutospacing="1" w:after="100" w:afterAutospacing="1" w:line="312" w:lineRule="auto"/>
              <w:rPr>
                <w:rFonts w:ascii="Arial Narrow" w:hAnsi="Arial Narrow"/>
                <w:sz w:val="24"/>
                <w:szCs w:val="24"/>
              </w:rPr>
            </w:pPr>
            <w:r w:rsidRPr="002F2B3C">
              <w:rPr>
                <w:rFonts w:ascii="Arial Narrow" w:hAnsi="Arial Narrow"/>
                <w:sz w:val="24"/>
                <w:szCs w:val="24"/>
              </w:rPr>
              <w:t>N°4</w:t>
            </w:r>
          </w:p>
        </w:tc>
        <w:tc>
          <w:tcPr>
            <w:tcW w:w="1662" w:type="dxa"/>
            <w:shd w:val="clear" w:color="auto" w:fill="auto"/>
            <w:vAlign w:val="center"/>
          </w:tcPr>
          <w:p w:rsidR="006242EC" w:rsidRPr="002F2B3C" w:rsidRDefault="006242EC" w:rsidP="00FB3CC2">
            <w:pPr>
              <w:pStyle w:val="WW-Textosinformato"/>
              <w:spacing w:before="100" w:beforeAutospacing="1" w:after="100" w:afterAutospacing="1" w:line="312" w:lineRule="auto"/>
              <w:jc w:val="center"/>
              <w:rPr>
                <w:rFonts w:ascii="Arial Narrow" w:hAnsi="Arial Narrow"/>
                <w:sz w:val="24"/>
                <w:szCs w:val="24"/>
              </w:rPr>
            </w:pPr>
            <w:r w:rsidRPr="002F2B3C">
              <w:rPr>
                <w:rFonts w:ascii="Arial Narrow" w:hAnsi="Arial Narrow"/>
                <w:sz w:val="24"/>
                <w:szCs w:val="24"/>
              </w:rPr>
              <w:t>30-55</w:t>
            </w:r>
          </w:p>
        </w:tc>
        <w:tc>
          <w:tcPr>
            <w:tcW w:w="1638" w:type="dxa"/>
            <w:shd w:val="clear" w:color="auto" w:fill="auto"/>
            <w:vAlign w:val="center"/>
          </w:tcPr>
          <w:p w:rsidR="006242EC" w:rsidRPr="002F2B3C" w:rsidRDefault="006242EC" w:rsidP="00FB3CC2">
            <w:pPr>
              <w:pStyle w:val="WW-Textosinformato"/>
              <w:spacing w:before="100" w:beforeAutospacing="1" w:after="100" w:afterAutospacing="1" w:line="312" w:lineRule="auto"/>
              <w:jc w:val="center"/>
              <w:rPr>
                <w:rFonts w:ascii="Arial Narrow" w:hAnsi="Arial Narrow"/>
                <w:sz w:val="24"/>
                <w:szCs w:val="24"/>
              </w:rPr>
            </w:pPr>
            <w:r w:rsidRPr="002F2B3C">
              <w:rPr>
                <w:rFonts w:ascii="Arial Narrow" w:hAnsi="Arial Narrow"/>
                <w:sz w:val="24"/>
                <w:szCs w:val="24"/>
              </w:rPr>
              <w:t>45-65</w:t>
            </w:r>
          </w:p>
        </w:tc>
      </w:tr>
      <w:tr w:rsidR="006242EC" w:rsidRPr="002F2B3C" w:rsidTr="00FB3CC2">
        <w:trPr>
          <w:trHeight w:val="227"/>
          <w:jc w:val="center"/>
        </w:trPr>
        <w:tc>
          <w:tcPr>
            <w:tcW w:w="1901" w:type="dxa"/>
            <w:shd w:val="clear" w:color="auto" w:fill="auto"/>
            <w:vAlign w:val="center"/>
          </w:tcPr>
          <w:p w:rsidR="006242EC" w:rsidRPr="002F2B3C" w:rsidRDefault="006242EC" w:rsidP="00FB3CC2">
            <w:pPr>
              <w:pStyle w:val="WW-Textosinformato"/>
              <w:spacing w:before="100" w:beforeAutospacing="1" w:after="100" w:afterAutospacing="1" w:line="312" w:lineRule="auto"/>
              <w:rPr>
                <w:rFonts w:ascii="Arial Narrow" w:hAnsi="Arial Narrow"/>
                <w:sz w:val="24"/>
                <w:szCs w:val="24"/>
              </w:rPr>
            </w:pPr>
            <w:r w:rsidRPr="002F2B3C">
              <w:rPr>
                <w:rFonts w:ascii="Arial Narrow" w:hAnsi="Arial Narrow"/>
                <w:sz w:val="24"/>
                <w:szCs w:val="24"/>
                <w:lang w:val="fr-FR"/>
              </w:rPr>
              <w:t>N°8</w:t>
            </w:r>
          </w:p>
        </w:tc>
        <w:tc>
          <w:tcPr>
            <w:tcW w:w="1662" w:type="dxa"/>
            <w:shd w:val="clear" w:color="auto" w:fill="auto"/>
            <w:vAlign w:val="center"/>
          </w:tcPr>
          <w:p w:rsidR="006242EC" w:rsidRPr="002F2B3C" w:rsidRDefault="006242EC" w:rsidP="00FB3CC2">
            <w:pPr>
              <w:pStyle w:val="WW-Textosinformato"/>
              <w:spacing w:before="100" w:beforeAutospacing="1" w:after="100" w:afterAutospacing="1" w:line="312" w:lineRule="auto"/>
              <w:jc w:val="center"/>
              <w:rPr>
                <w:rFonts w:ascii="Arial Narrow" w:hAnsi="Arial Narrow"/>
                <w:sz w:val="24"/>
                <w:szCs w:val="24"/>
              </w:rPr>
            </w:pPr>
            <w:r w:rsidRPr="002F2B3C">
              <w:rPr>
                <w:rFonts w:ascii="Arial Narrow" w:hAnsi="Arial Narrow"/>
                <w:sz w:val="24"/>
                <w:szCs w:val="24"/>
              </w:rPr>
              <w:t>-</w:t>
            </w:r>
          </w:p>
        </w:tc>
        <w:tc>
          <w:tcPr>
            <w:tcW w:w="1638" w:type="dxa"/>
            <w:shd w:val="clear" w:color="auto" w:fill="auto"/>
            <w:vAlign w:val="center"/>
          </w:tcPr>
          <w:p w:rsidR="006242EC" w:rsidRPr="002F2B3C" w:rsidRDefault="006242EC" w:rsidP="00FB3CC2">
            <w:pPr>
              <w:pStyle w:val="WW-Textosinformato"/>
              <w:spacing w:before="100" w:beforeAutospacing="1" w:after="100" w:afterAutospacing="1" w:line="312" w:lineRule="auto"/>
              <w:jc w:val="center"/>
              <w:rPr>
                <w:rFonts w:ascii="Arial Narrow" w:hAnsi="Arial Narrow"/>
                <w:sz w:val="24"/>
                <w:szCs w:val="24"/>
              </w:rPr>
            </w:pPr>
            <w:r w:rsidRPr="002F2B3C">
              <w:rPr>
                <w:rFonts w:ascii="Arial Narrow" w:hAnsi="Arial Narrow"/>
                <w:sz w:val="24"/>
                <w:szCs w:val="24"/>
              </w:rPr>
              <w:t>33-53</w:t>
            </w:r>
          </w:p>
        </w:tc>
      </w:tr>
      <w:tr w:rsidR="006242EC" w:rsidRPr="002F2B3C" w:rsidTr="00FB3CC2">
        <w:trPr>
          <w:trHeight w:val="227"/>
          <w:jc w:val="center"/>
        </w:trPr>
        <w:tc>
          <w:tcPr>
            <w:tcW w:w="1901" w:type="dxa"/>
            <w:shd w:val="clear" w:color="auto" w:fill="auto"/>
            <w:vAlign w:val="center"/>
          </w:tcPr>
          <w:p w:rsidR="006242EC" w:rsidRPr="002F2B3C" w:rsidRDefault="006242EC" w:rsidP="00FB3CC2">
            <w:pPr>
              <w:pStyle w:val="WW-Textosinformato"/>
              <w:spacing w:before="100" w:beforeAutospacing="1" w:after="100" w:afterAutospacing="1" w:line="312" w:lineRule="auto"/>
              <w:rPr>
                <w:rFonts w:ascii="Arial Narrow" w:hAnsi="Arial Narrow"/>
                <w:sz w:val="24"/>
                <w:szCs w:val="24"/>
              </w:rPr>
            </w:pPr>
            <w:r w:rsidRPr="002F2B3C">
              <w:rPr>
                <w:rFonts w:ascii="Arial Narrow" w:hAnsi="Arial Narrow"/>
                <w:sz w:val="24"/>
                <w:szCs w:val="24"/>
                <w:lang w:val="fr-FR"/>
              </w:rPr>
              <w:t>N°10</w:t>
            </w:r>
          </w:p>
        </w:tc>
        <w:tc>
          <w:tcPr>
            <w:tcW w:w="1662" w:type="dxa"/>
            <w:shd w:val="clear" w:color="auto" w:fill="auto"/>
            <w:vAlign w:val="center"/>
          </w:tcPr>
          <w:p w:rsidR="006242EC" w:rsidRPr="002F2B3C" w:rsidRDefault="006242EC" w:rsidP="00FB3CC2">
            <w:pPr>
              <w:pStyle w:val="WW-Textosinformato"/>
              <w:spacing w:before="100" w:beforeAutospacing="1" w:after="100" w:afterAutospacing="1" w:line="312" w:lineRule="auto"/>
              <w:jc w:val="center"/>
              <w:rPr>
                <w:rFonts w:ascii="Arial Narrow" w:hAnsi="Arial Narrow"/>
                <w:sz w:val="24"/>
                <w:szCs w:val="24"/>
              </w:rPr>
            </w:pPr>
            <w:r w:rsidRPr="002F2B3C">
              <w:rPr>
                <w:rFonts w:ascii="Arial Narrow" w:hAnsi="Arial Narrow"/>
                <w:sz w:val="24"/>
                <w:szCs w:val="24"/>
              </w:rPr>
              <w:t>22-47</w:t>
            </w:r>
          </w:p>
        </w:tc>
        <w:tc>
          <w:tcPr>
            <w:tcW w:w="1638" w:type="dxa"/>
            <w:shd w:val="clear" w:color="auto" w:fill="auto"/>
            <w:vAlign w:val="center"/>
          </w:tcPr>
          <w:p w:rsidR="006242EC" w:rsidRPr="002F2B3C" w:rsidRDefault="006242EC" w:rsidP="00FB3CC2">
            <w:pPr>
              <w:pStyle w:val="WW-Textosinformato"/>
              <w:spacing w:before="100" w:beforeAutospacing="1" w:after="100" w:afterAutospacing="1" w:line="312" w:lineRule="auto"/>
              <w:jc w:val="center"/>
              <w:rPr>
                <w:rFonts w:ascii="Arial Narrow" w:hAnsi="Arial Narrow"/>
                <w:sz w:val="24"/>
                <w:szCs w:val="24"/>
              </w:rPr>
            </w:pPr>
            <w:r w:rsidRPr="002F2B3C">
              <w:rPr>
                <w:rFonts w:ascii="Arial Narrow" w:hAnsi="Arial Narrow"/>
                <w:sz w:val="24"/>
                <w:szCs w:val="24"/>
              </w:rPr>
              <w:t>-</w:t>
            </w:r>
          </w:p>
        </w:tc>
      </w:tr>
      <w:tr w:rsidR="006242EC" w:rsidRPr="002F2B3C" w:rsidTr="00FB3CC2">
        <w:trPr>
          <w:trHeight w:val="227"/>
          <w:jc w:val="center"/>
        </w:trPr>
        <w:tc>
          <w:tcPr>
            <w:tcW w:w="1901" w:type="dxa"/>
            <w:shd w:val="clear" w:color="auto" w:fill="auto"/>
            <w:vAlign w:val="center"/>
          </w:tcPr>
          <w:p w:rsidR="006242EC" w:rsidRPr="002F2B3C" w:rsidRDefault="006242EC" w:rsidP="00FB3CC2">
            <w:pPr>
              <w:pStyle w:val="WW-Textosinformato"/>
              <w:spacing w:before="100" w:beforeAutospacing="1" w:after="100" w:afterAutospacing="1" w:line="312" w:lineRule="auto"/>
              <w:rPr>
                <w:rFonts w:ascii="Arial Narrow" w:hAnsi="Arial Narrow"/>
                <w:sz w:val="24"/>
                <w:szCs w:val="24"/>
              </w:rPr>
            </w:pPr>
            <w:r w:rsidRPr="002F2B3C">
              <w:rPr>
                <w:rFonts w:ascii="Arial Narrow" w:hAnsi="Arial Narrow"/>
                <w:sz w:val="24"/>
                <w:szCs w:val="24"/>
                <w:lang w:val="fr-FR"/>
              </w:rPr>
              <w:t>N°20</w:t>
            </w:r>
          </w:p>
        </w:tc>
        <w:tc>
          <w:tcPr>
            <w:tcW w:w="1662" w:type="dxa"/>
            <w:shd w:val="clear" w:color="auto" w:fill="auto"/>
            <w:vAlign w:val="center"/>
          </w:tcPr>
          <w:p w:rsidR="006242EC" w:rsidRPr="002F2B3C" w:rsidRDefault="006242EC" w:rsidP="00FB3CC2">
            <w:pPr>
              <w:pStyle w:val="WW-Textosinformato"/>
              <w:spacing w:before="100" w:beforeAutospacing="1" w:after="100" w:afterAutospacing="1" w:line="312" w:lineRule="auto"/>
              <w:jc w:val="center"/>
              <w:rPr>
                <w:rFonts w:ascii="Arial Narrow" w:hAnsi="Arial Narrow"/>
                <w:sz w:val="24"/>
                <w:szCs w:val="24"/>
              </w:rPr>
            </w:pPr>
            <w:r w:rsidRPr="002F2B3C">
              <w:rPr>
                <w:rFonts w:ascii="Arial Narrow" w:hAnsi="Arial Narrow"/>
                <w:sz w:val="24"/>
                <w:szCs w:val="24"/>
              </w:rPr>
              <w:t>16-38</w:t>
            </w:r>
          </w:p>
        </w:tc>
        <w:tc>
          <w:tcPr>
            <w:tcW w:w="1638" w:type="dxa"/>
            <w:shd w:val="clear" w:color="auto" w:fill="auto"/>
            <w:vAlign w:val="center"/>
          </w:tcPr>
          <w:p w:rsidR="006242EC" w:rsidRPr="002F2B3C" w:rsidRDefault="006242EC" w:rsidP="00FB3CC2">
            <w:pPr>
              <w:pStyle w:val="WW-Textosinformato"/>
              <w:spacing w:before="100" w:beforeAutospacing="1" w:after="100" w:afterAutospacing="1" w:line="312" w:lineRule="auto"/>
              <w:jc w:val="center"/>
              <w:rPr>
                <w:rFonts w:ascii="Arial Narrow" w:hAnsi="Arial Narrow"/>
                <w:sz w:val="24"/>
                <w:szCs w:val="24"/>
              </w:rPr>
            </w:pPr>
            <w:r w:rsidRPr="002F2B3C">
              <w:rPr>
                <w:rFonts w:ascii="Arial Narrow" w:hAnsi="Arial Narrow"/>
                <w:sz w:val="24"/>
                <w:szCs w:val="24"/>
              </w:rPr>
              <w:t>-</w:t>
            </w:r>
          </w:p>
        </w:tc>
      </w:tr>
      <w:tr w:rsidR="006242EC" w:rsidRPr="002F2B3C" w:rsidTr="00FB3CC2">
        <w:trPr>
          <w:trHeight w:val="227"/>
          <w:jc w:val="center"/>
        </w:trPr>
        <w:tc>
          <w:tcPr>
            <w:tcW w:w="1901" w:type="dxa"/>
            <w:shd w:val="clear" w:color="auto" w:fill="auto"/>
            <w:vAlign w:val="center"/>
          </w:tcPr>
          <w:p w:rsidR="006242EC" w:rsidRPr="002F2B3C" w:rsidRDefault="006242EC" w:rsidP="00FB3CC2">
            <w:pPr>
              <w:pStyle w:val="WW-Textosinformato"/>
              <w:spacing w:before="100" w:beforeAutospacing="1" w:after="100" w:afterAutospacing="1" w:line="312" w:lineRule="auto"/>
              <w:rPr>
                <w:rFonts w:ascii="Arial Narrow" w:hAnsi="Arial Narrow"/>
                <w:sz w:val="24"/>
                <w:szCs w:val="24"/>
              </w:rPr>
            </w:pPr>
            <w:r w:rsidRPr="002F2B3C">
              <w:rPr>
                <w:rFonts w:ascii="Arial Narrow" w:hAnsi="Arial Narrow"/>
                <w:sz w:val="24"/>
                <w:szCs w:val="24"/>
                <w:lang w:val="fr-FR"/>
              </w:rPr>
              <w:t>N°40</w:t>
            </w:r>
          </w:p>
        </w:tc>
        <w:tc>
          <w:tcPr>
            <w:tcW w:w="1662" w:type="dxa"/>
            <w:shd w:val="clear" w:color="auto" w:fill="auto"/>
            <w:vAlign w:val="center"/>
          </w:tcPr>
          <w:p w:rsidR="006242EC" w:rsidRPr="002F2B3C" w:rsidRDefault="006242EC" w:rsidP="00FB3CC2">
            <w:pPr>
              <w:pStyle w:val="WW-Textosinformato"/>
              <w:spacing w:before="100" w:beforeAutospacing="1" w:after="100" w:afterAutospacing="1" w:line="312" w:lineRule="auto"/>
              <w:jc w:val="center"/>
              <w:rPr>
                <w:rFonts w:ascii="Arial Narrow" w:hAnsi="Arial Narrow"/>
                <w:sz w:val="24"/>
                <w:szCs w:val="24"/>
              </w:rPr>
            </w:pPr>
            <w:r w:rsidRPr="002F2B3C">
              <w:rPr>
                <w:rFonts w:ascii="Arial Narrow" w:hAnsi="Arial Narrow"/>
                <w:sz w:val="24"/>
                <w:szCs w:val="24"/>
              </w:rPr>
              <w:t>12-32</w:t>
            </w:r>
          </w:p>
        </w:tc>
        <w:tc>
          <w:tcPr>
            <w:tcW w:w="1638" w:type="dxa"/>
            <w:shd w:val="clear" w:color="auto" w:fill="auto"/>
            <w:vAlign w:val="center"/>
          </w:tcPr>
          <w:p w:rsidR="006242EC" w:rsidRPr="002F2B3C" w:rsidRDefault="006242EC" w:rsidP="00FB3CC2">
            <w:pPr>
              <w:pStyle w:val="WW-Textosinformato"/>
              <w:spacing w:before="100" w:beforeAutospacing="1" w:after="100" w:afterAutospacing="1" w:line="312" w:lineRule="auto"/>
              <w:jc w:val="center"/>
              <w:rPr>
                <w:rFonts w:ascii="Arial Narrow" w:hAnsi="Arial Narrow"/>
                <w:sz w:val="24"/>
                <w:szCs w:val="24"/>
              </w:rPr>
            </w:pPr>
            <w:r w:rsidRPr="002F2B3C">
              <w:rPr>
                <w:rFonts w:ascii="Arial Narrow" w:hAnsi="Arial Narrow"/>
                <w:sz w:val="24"/>
                <w:szCs w:val="24"/>
              </w:rPr>
              <w:t>10-25</w:t>
            </w:r>
          </w:p>
        </w:tc>
      </w:tr>
      <w:tr w:rsidR="006242EC" w:rsidRPr="002F2B3C" w:rsidTr="00FB3CC2">
        <w:trPr>
          <w:trHeight w:val="227"/>
          <w:jc w:val="center"/>
        </w:trPr>
        <w:tc>
          <w:tcPr>
            <w:tcW w:w="1901" w:type="dxa"/>
            <w:shd w:val="clear" w:color="auto" w:fill="auto"/>
            <w:vAlign w:val="center"/>
          </w:tcPr>
          <w:p w:rsidR="006242EC" w:rsidRPr="002F2B3C" w:rsidRDefault="006242EC" w:rsidP="00FB3CC2">
            <w:pPr>
              <w:pStyle w:val="WW-Textosinformato"/>
              <w:spacing w:before="100" w:beforeAutospacing="1" w:after="100" w:afterAutospacing="1" w:line="312" w:lineRule="auto"/>
              <w:rPr>
                <w:rFonts w:ascii="Arial Narrow" w:hAnsi="Arial Narrow"/>
                <w:sz w:val="24"/>
                <w:szCs w:val="24"/>
              </w:rPr>
            </w:pPr>
            <w:r w:rsidRPr="002F2B3C">
              <w:rPr>
                <w:rFonts w:ascii="Arial Narrow" w:hAnsi="Arial Narrow"/>
                <w:sz w:val="24"/>
                <w:szCs w:val="24"/>
                <w:lang w:val="fr-FR"/>
              </w:rPr>
              <w:t>N°80</w:t>
            </w:r>
          </w:p>
        </w:tc>
        <w:tc>
          <w:tcPr>
            <w:tcW w:w="1662" w:type="dxa"/>
            <w:shd w:val="clear" w:color="auto" w:fill="auto"/>
            <w:vAlign w:val="center"/>
          </w:tcPr>
          <w:p w:rsidR="006242EC" w:rsidRPr="002F2B3C" w:rsidRDefault="006242EC" w:rsidP="00FB3CC2">
            <w:pPr>
              <w:pStyle w:val="WW-Textosinformato"/>
              <w:spacing w:before="100" w:beforeAutospacing="1" w:after="100" w:afterAutospacing="1" w:line="312" w:lineRule="auto"/>
              <w:jc w:val="center"/>
              <w:rPr>
                <w:rFonts w:ascii="Arial Narrow" w:hAnsi="Arial Narrow"/>
                <w:sz w:val="24"/>
                <w:szCs w:val="24"/>
              </w:rPr>
            </w:pPr>
            <w:r w:rsidRPr="002F2B3C">
              <w:rPr>
                <w:rFonts w:ascii="Arial Narrow" w:hAnsi="Arial Narrow"/>
                <w:sz w:val="24"/>
                <w:szCs w:val="24"/>
              </w:rPr>
              <w:t>8-20</w:t>
            </w:r>
          </w:p>
        </w:tc>
        <w:tc>
          <w:tcPr>
            <w:tcW w:w="1638" w:type="dxa"/>
            <w:shd w:val="clear" w:color="auto" w:fill="auto"/>
            <w:vAlign w:val="center"/>
          </w:tcPr>
          <w:p w:rsidR="006242EC" w:rsidRPr="002F2B3C" w:rsidRDefault="006242EC" w:rsidP="00FB3CC2">
            <w:pPr>
              <w:pStyle w:val="WW-Textosinformato"/>
              <w:spacing w:before="100" w:beforeAutospacing="1" w:after="100" w:afterAutospacing="1" w:line="312" w:lineRule="auto"/>
              <w:jc w:val="center"/>
              <w:rPr>
                <w:rFonts w:ascii="Arial Narrow" w:hAnsi="Arial Narrow"/>
                <w:sz w:val="24"/>
                <w:szCs w:val="24"/>
              </w:rPr>
            </w:pPr>
            <w:r w:rsidRPr="002F2B3C">
              <w:rPr>
                <w:rFonts w:ascii="Arial Narrow" w:hAnsi="Arial Narrow"/>
                <w:sz w:val="24"/>
                <w:szCs w:val="24"/>
              </w:rPr>
              <w:t>-</w:t>
            </w:r>
          </w:p>
        </w:tc>
      </w:tr>
      <w:tr w:rsidR="006242EC" w:rsidRPr="002F2B3C" w:rsidTr="00FB3CC2">
        <w:trPr>
          <w:trHeight w:val="227"/>
          <w:jc w:val="center"/>
        </w:trPr>
        <w:tc>
          <w:tcPr>
            <w:tcW w:w="1901" w:type="dxa"/>
            <w:shd w:val="clear" w:color="auto" w:fill="auto"/>
            <w:vAlign w:val="center"/>
          </w:tcPr>
          <w:p w:rsidR="006242EC" w:rsidRPr="002F2B3C" w:rsidRDefault="006242EC" w:rsidP="00FB3CC2">
            <w:pPr>
              <w:pStyle w:val="WW-Textosinformato"/>
              <w:spacing w:before="100" w:beforeAutospacing="1" w:after="100" w:afterAutospacing="1" w:line="312" w:lineRule="auto"/>
              <w:rPr>
                <w:rFonts w:ascii="Arial Narrow" w:hAnsi="Arial Narrow"/>
                <w:sz w:val="24"/>
                <w:szCs w:val="24"/>
              </w:rPr>
            </w:pPr>
            <w:r w:rsidRPr="002F2B3C">
              <w:rPr>
                <w:rFonts w:ascii="Arial Narrow" w:hAnsi="Arial Narrow"/>
                <w:sz w:val="24"/>
                <w:szCs w:val="24"/>
                <w:lang w:val="fr-FR"/>
              </w:rPr>
              <w:t>N°200</w:t>
            </w:r>
          </w:p>
        </w:tc>
        <w:tc>
          <w:tcPr>
            <w:tcW w:w="1662" w:type="dxa"/>
            <w:shd w:val="clear" w:color="auto" w:fill="auto"/>
            <w:vAlign w:val="center"/>
          </w:tcPr>
          <w:p w:rsidR="006242EC" w:rsidRPr="002F2B3C" w:rsidRDefault="006242EC" w:rsidP="00FB3CC2">
            <w:pPr>
              <w:pStyle w:val="WW-Textosinformato"/>
              <w:spacing w:before="100" w:beforeAutospacing="1" w:after="100" w:afterAutospacing="1" w:line="312" w:lineRule="auto"/>
              <w:jc w:val="center"/>
              <w:rPr>
                <w:rFonts w:ascii="Arial Narrow" w:hAnsi="Arial Narrow"/>
                <w:sz w:val="24"/>
                <w:szCs w:val="24"/>
              </w:rPr>
            </w:pPr>
            <w:r w:rsidRPr="002F2B3C">
              <w:rPr>
                <w:rFonts w:ascii="Arial Narrow" w:hAnsi="Arial Narrow"/>
                <w:sz w:val="24"/>
                <w:szCs w:val="24"/>
              </w:rPr>
              <w:t>4-8</w:t>
            </w:r>
          </w:p>
        </w:tc>
        <w:tc>
          <w:tcPr>
            <w:tcW w:w="1638" w:type="dxa"/>
            <w:shd w:val="clear" w:color="auto" w:fill="auto"/>
            <w:vAlign w:val="center"/>
          </w:tcPr>
          <w:p w:rsidR="006242EC" w:rsidRPr="002F2B3C" w:rsidRDefault="006242EC" w:rsidP="00FB3CC2">
            <w:pPr>
              <w:pStyle w:val="WW-Textosinformato"/>
              <w:spacing w:before="100" w:beforeAutospacing="1" w:after="100" w:afterAutospacing="1" w:line="312" w:lineRule="auto"/>
              <w:jc w:val="center"/>
              <w:rPr>
                <w:rFonts w:ascii="Arial Narrow" w:hAnsi="Arial Narrow"/>
                <w:sz w:val="24"/>
                <w:szCs w:val="24"/>
              </w:rPr>
            </w:pPr>
            <w:r w:rsidRPr="002F2B3C">
              <w:rPr>
                <w:rFonts w:ascii="Arial Narrow" w:hAnsi="Arial Narrow"/>
                <w:sz w:val="24"/>
                <w:szCs w:val="24"/>
              </w:rPr>
              <w:t>3-8</w:t>
            </w:r>
          </w:p>
        </w:tc>
      </w:tr>
      <w:tr w:rsidR="006242EC" w:rsidRPr="002F2B3C" w:rsidTr="00FB3CC2">
        <w:trPr>
          <w:trHeight w:val="227"/>
          <w:jc w:val="center"/>
        </w:trPr>
        <w:tc>
          <w:tcPr>
            <w:tcW w:w="1901" w:type="dxa"/>
            <w:shd w:val="clear" w:color="auto" w:fill="auto"/>
            <w:vAlign w:val="center"/>
          </w:tcPr>
          <w:p w:rsidR="006242EC" w:rsidRPr="002F2B3C" w:rsidRDefault="006242EC" w:rsidP="00FB3CC2">
            <w:pPr>
              <w:pStyle w:val="WW-Textosinformato"/>
              <w:spacing w:before="100" w:beforeAutospacing="1" w:after="100" w:afterAutospacing="1" w:line="312" w:lineRule="auto"/>
              <w:rPr>
                <w:rFonts w:ascii="Arial Narrow" w:hAnsi="Arial Narrow"/>
                <w:sz w:val="24"/>
                <w:szCs w:val="24"/>
              </w:rPr>
            </w:pPr>
            <w:proofErr w:type="spellStart"/>
            <w:r w:rsidRPr="002F2B3C">
              <w:rPr>
                <w:rFonts w:ascii="Arial Narrow" w:hAnsi="Arial Narrow"/>
                <w:sz w:val="24"/>
                <w:szCs w:val="24"/>
                <w:lang w:val="fr-FR"/>
              </w:rPr>
              <w:t>Bitumen</w:t>
            </w:r>
            <w:proofErr w:type="spellEnd"/>
            <w:r w:rsidRPr="002F2B3C">
              <w:rPr>
                <w:rFonts w:ascii="Arial Narrow" w:hAnsi="Arial Narrow"/>
                <w:sz w:val="24"/>
                <w:szCs w:val="24"/>
                <w:lang w:val="fr-FR"/>
              </w:rPr>
              <w:t xml:space="preserve"> (sol. </w:t>
            </w:r>
            <w:r w:rsidRPr="002F2B3C">
              <w:rPr>
                <w:rFonts w:ascii="Arial Narrow" w:hAnsi="Arial Narrow"/>
                <w:sz w:val="24"/>
                <w:szCs w:val="24"/>
              </w:rPr>
              <w:t>Cs.2)%</w:t>
            </w:r>
          </w:p>
        </w:tc>
        <w:tc>
          <w:tcPr>
            <w:tcW w:w="1662" w:type="dxa"/>
            <w:shd w:val="clear" w:color="auto" w:fill="auto"/>
            <w:vAlign w:val="center"/>
          </w:tcPr>
          <w:p w:rsidR="006242EC" w:rsidRPr="002F2B3C" w:rsidRDefault="006242EC" w:rsidP="00FB3CC2">
            <w:pPr>
              <w:pStyle w:val="WW-Textosinformato"/>
              <w:spacing w:before="100" w:beforeAutospacing="1" w:after="100" w:afterAutospacing="1" w:line="312" w:lineRule="auto"/>
              <w:jc w:val="center"/>
              <w:rPr>
                <w:rFonts w:ascii="Arial Narrow" w:hAnsi="Arial Narrow"/>
                <w:sz w:val="24"/>
                <w:szCs w:val="24"/>
              </w:rPr>
            </w:pPr>
            <w:r w:rsidRPr="002F2B3C">
              <w:rPr>
                <w:rFonts w:ascii="Arial Narrow" w:hAnsi="Arial Narrow"/>
                <w:sz w:val="24"/>
                <w:szCs w:val="24"/>
              </w:rPr>
              <w:t>5-8</w:t>
            </w:r>
          </w:p>
        </w:tc>
        <w:tc>
          <w:tcPr>
            <w:tcW w:w="1638" w:type="dxa"/>
            <w:shd w:val="clear" w:color="auto" w:fill="auto"/>
            <w:vAlign w:val="center"/>
          </w:tcPr>
          <w:p w:rsidR="006242EC" w:rsidRPr="002F2B3C" w:rsidRDefault="006242EC" w:rsidP="00FB3CC2">
            <w:pPr>
              <w:pStyle w:val="WW-Textosinformato"/>
              <w:spacing w:before="100" w:beforeAutospacing="1" w:after="100" w:afterAutospacing="1" w:line="312" w:lineRule="auto"/>
              <w:jc w:val="center"/>
              <w:rPr>
                <w:rFonts w:ascii="Arial Narrow" w:hAnsi="Arial Narrow"/>
                <w:sz w:val="24"/>
                <w:szCs w:val="24"/>
              </w:rPr>
            </w:pPr>
            <w:r w:rsidRPr="002F2B3C">
              <w:rPr>
                <w:rFonts w:ascii="Arial Narrow" w:hAnsi="Arial Narrow"/>
                <w:sz w:val="24"/>
                <w:szCs w:val="24"/>
              </w:rPr>
              <w:t>3.5-7</w:t>
            </w:r>
          </w:p>
        </w:tc>
      </w:tr>
    </w:tbl>
    <w:p w:rsidR="006242EC" w:rsidRPr="002F2B3C" w:rsidRDefault="006242EC" w:rsidP="007B18AB">
      <w:pPr>
        <w:spacing w:before="100" w:beforeAutospacing="1" w:after="100" w:afterAutospacing="1" w:line="240" w:lineRule="auto"/>
        <w:jc w:val="both"/>
        <w:rPr>
          <w:rFonts w:ascii="Arial Narrow" w:hAnsi="Arial Narrow"/>
          <w:sz w:val="24"/>
          <w:szCs w:val="24"/>
        </w:rPr>
      </w:pPr>
      <w:r w:rsidRPr="002F2B3C">
        <w:rPr>
          <w:rFonts w:ascii="Arial Narrow" w:hAnsi="Arial Narrow"/>
          <w:sz w:val="24"/>
          <w:szCs w:val="24"/>
        </w:rPr>
        <w:t xml:space="preserve">El concreto asfáltico consistirá en una combinación de agregado grueso triturado, agregado fino y </w:t>
      </w:r>
      <w:proofErr w:type="spellStart"/>
      <w:r w:rsidRPr="002F2B3C">
        <w:rPr>
          <w:rFonts w:ascii="Arial Narrow" w:hAnsi="Arial Narrow"/>
          <w:sz w:val="24"/>
          <w:szCs w:val="24"/>
        </w:rPr>
        <w:t>filler</w:t>
      </w:r>
      <w:proofErr w:type="spellEnd"/>
      <w:r w:rsidRPr="002F2B3C">
        <w:rPr>
          <w:rFonts w:ascii="Arial Narrow" w:hAnsi="Arial Narrow"/>
          <w:sz w:val="24"/>
          <w:szCs w:val="24"/>
        </w:rPr>
        <w:t xml:space="preserve"> mineral, uniformemente mezclado en caliente con asfalto salido en la planta.</w:t>
      </w:r>
    </w:p>
    <w:p w:rsidR="006242EC" w:rsidRPr="002F2B3C" w:rsidRDefault="006242EC" w:rsidP="007B18AB">
      <w:pPr>
        <w:spacing w:before="100" w:beforeAutospacing="1" w:after="100" w:afterAutospacing="1" w:line="240" w:lineRule="auto"/>
        <w:jc w:val="both"/>
        <w:rPr>
          <w:rFonts w:ascii="Arial Narrow" w:hAnsi="Arial Narrow"/>
          <w:sz w:val="24"/>
          <w:szCs w:val="24"/>
        </w:rPr>
      </w:pPr>
      <w:r w:rsidRPr="002F2B3C">
        <w:rPr>
          <w:rFonts w:ascii="Arial Narrow" w:hAnsi="Arial Narrow"/>
          <w:sz w:val="24"/>
          <w:szCs w:val="24"/>
        </w:rPr>
        <w:t>El cemento asfáltico y los agregados pétreos serán calentados en la planta entre 135 y 170 grados centígrados.</w:t>
      </w:r>
    </w:p>
    <w:p w:rsidR="006242EC" w:rsidRPr="002F2B3C" w:rsidRDefault="006242EC" w:rsidP="006242EC">
      <w:pPr>
        <w:spacing w:before="100" w:beforeAutospacing="1" w:after="100" w:afterAutospacing="1" w:line="312" w:lineRule="auto"/>
        <w:jc w:val="both"/>
        <w:rPr>
          <w:rFonts w:ascii="Arial Narrow" w:hAnsi="Arial Narrow"/>
          <w:sz w:val="24"/>
          <w:szCs w:val="24"/>
        </w:rPr>
      </w:pPr>
      <w:r w:rsidRPr="002F2B3C">
        <w:rPr>
          <w:rFonts w:ascii="Arial Narrow" w:hAnsi="Arial Narrow"/>
          <w:sz w:val="24"/>
          <w:szCs w:val="24"/>
        </w:rPr>
        <w:lastRenderedPageBreak/>
        <w:t xml:space="preserve">La mezcla de concreto asfáltico al salir de la planta deberá tener una temperatura entre 145 y 160 grados centígrados. </w:t>
      </w:r>
    </w:p>
    <w:p w:rsidR="006242EC" w:rsidRPr="002F2B3C" w:rsidRDefault="006242EC" w:rsidP="007B18AB">
      <w:pPr>
        <w:spacing w:before="100" w:beforeAutospacing="1" w:after="100" w:afterAutospacing="1" w:line="240" w:lineRule="auto"/>
        <w:jc w:val="both"/>
        <w:rPr>
          <w:rFonts w:ascii="Arial Narrow" w:hAnsi="Arial Narrow"/>
          <w:sz w:val="24"/>
          <w:szCs w:val="24"/>
        </w:rPr>
      </w:pPr>
      <w:r w:rsidRPr="002F2B3C">
        <w:rPr>
          <w:rFonts w:ascii="Arial Narrow" w:hAnsi="Arial Narrow"/>
          <w:sz w:val="24"/>
          <w:szCs w:val="24"/>
        </w:rPr>
        <w:t xml:space="preserve">Además de la gradación indicada en la Tabla número 1, los agregados llenarán  las exigencias de que en cada tanda diaria se pueda comprobar la uniformidad del material de los porcentajes que pasen los tamices Números 4, 10, 40 y 200. </w:t>
      </w:r>
    </w:p>
    <w:p w:rsidR="006242EC" w:rsidRPr="002F2B3C" w:rsidRDefault="006242EC" w:rsidP="007B18AB">
      <w:pPr>
        <w:pStyle w:val="WW-Textosinformato"/>
        <w:spacing w:before="100" w:beforeAutospacing="1" w:after="100" w:afterAutospacing="1"/>
        <w:jc w:val="both"/>
        <w:rPr>
          <w:rFonts w:ascii="Arial Narrow" w:hAnsi="Arial Narrow"/>
          <w:sz w:val="24"/>
          <w:szCs w:val="24"/>
        </w:rPr>
      </w:pPr>
      <w:r w:rsidRPr="002F2B3C">
        <w:rPr>
          <w:rFonts w:ascii="Arial Narrow" w:hAnsi="Arial Narrow"/>
          <w:sz w:val="24"/>
          <w:szCs w:val="24"/>
        </w:rPr>
        <w:t>Todas las mezclas de concreto asfáltico deberán ceñirse a la fórmula de trabajo, dentro de los límites de tolerancia indicados anteriormente y las recomendaciones del diseño en laboratorio.</w:t>
      </w:r>
    </w:p>
    <w:p w:rsidR="006242EC" w:rsidRPr="002F2B3C" w:rsidRDefault="006242EC" w:rsidP="007B18AB">
      <w:pPr>
        <w:spacing w:before="100" w:beforeAutospacing="1" w:after="100" w:afterAutospacing="1" w:line="240" w:lineRule="auto"/>
        <w:jc w:val="both"/>
        <w:rPr>
          <w:rFonts w:ascii="Arial Narrow" w:hAnsi="Arial Narrow"/>
          <w:sz w:val="24"/>
          <w:szCs w:val="24"/>
        </w:rPr>
      </w:pPr>
      <w:r w:rsidRPr="002F2B3C">
        <w:rPr>
          <w:rFonts w:ascii="Arial Narrow" w:hAnsi="Arial Narrow"/>
          <w:sz w:val="24"/>
          <w:szCs w:val="24"/>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6242EC" w:rsidRPr="002F2B3C" w:rsidRDefault="006242EC" w:rsidP="00CF1C45">
      <w:pPr>
        <w:numPr>
          <w:ilvl w:val="0"/>
          <w:numId w:val="28"/>
        </w:numPr>
        <w:spacing w:before="100" w:beforeAutospacing="1" w:after="100" w:afterAutospacing="1" w:line="312" w:lineRule="auto"/>
        <w:jc w:val="both"/>
        <w:rPr>
          <w:rFonts w:ascii="Arial Narrow" w:hAnsi="Arial Narrow"/>
          <w:sz w:val="24"/>
          <w:szCs w:val="24"/>
        </w:rPr>
      </w:pPr>
      <w:r w:rsidRPr="002F2B3C">
        <w:rPr>
          <w:rFonts w:ascii="Arial Narrow" w:hAnsi="Arial Narrow"/>
          <w:b/>
          <w:sz w:val="24"/>
          <w:szCs w:val="24"/>
        </w:rPr>
        <w:t>EMULSIÓN ASFÁLTICA</w:t>
      </w:r>
    </w:p>
    <w:p w:rsidR="006242EC" w:rsidRPr="002F2B3C" w:rsidRDefault="006242EC" w:rsidP="006242EC">
      <w:pPr>
        <w:spacing w:before="100" w:beforeAutospacing="1" w:after="100" w:afterAutospacing="1" w:line="312" w:lineRule="auto"/>
        <w:jc w:val="both"/>
        <w:rPr>
          <w:rFonts w:ascii="Arial Narrow" w:hAnsi="Arial Narrow"/>
          <w:sz w:val="24"/>
          <w:szCs w:val="24"/>
        </w:rPr>
      </w:pPr>
      <w:r w:rsidRPr="002F2B3C">
        <w:rPr>
          <w:rFonts w:ascii="Arial Narrow" w:hAnsi="Arial Narrow"/>
          <w:sz w:val="24"/>
          <w:szCs w:val="24"/>
        </w:rPr>
        <w:t>Podrán usar como materiales de imprimación los siguientes:</w:t>
      </w:r>
    </w:p>
    <w:p w:rsidR="006242EC" w:rsidRPr="002F2B3C" w:rsidRDefault="006242EC" w:rsidP="006242EC">
      <w:pPr>
        <w:spacing w:line="240" w:lineRule="auto"/>
        <w:jc w:val="both"/>
        <w:rPr>
          <w:rFonts w:ascii="Arial Narrow" w:hAnsi="Arial Narrow"/>
          <w:sz w:val="24"/>
          <w:szCs w:val="24"/>
        </w:rPr>
      </w:pPr>
      <w:r w:rsidRPr="002F2B3C">
        <w:rPr>
          <w:rFonts w:ascii="Arial Narrow" w:hAnsi="Arial Narrow"/>
          <w:sz w:val="24"/>
          <w:szCs w:val="24"/>
        </w:rPr>
        <w:t>- Asfalto líquido MC-70 de curado medio aplicado a temperaturas entre 40° y 70°C.</w:t>
      </w:r>
    </w:p>
    <w:p w:rsidR="006242EC" w:rsidRPr="002F2B3C" w:rsidRDefault="006242EC" w:rsidP="006242EC">
      <w:pPr>
        <w:spacing w:line="240" w:lineRule="auto"/>
        <w:jc w:val="both"/>
        <w:rPr>
          <w:rFonts w:ascii="Arial Narrow" w:hAnsi="Arial Narrow"/>
          <w:sz w:val="24"/>
          <w:szCs w:val="24"/>
        </w:rPr>
      </w:pPr>
      <w:r w:rsidRPr="002F2B3C">
        <w:rPr>
          <w:rFonts w:ascii="Arial Narrow" w:hAnsi="Arial Narrow"/>
          <w:sz w:val="24"/>
          <w:szCs w:val="24"/>
        </w:rPr>
        <w:t>- Emulsión asfáltica catiónica de rotura lenta con un contenido de asfalto residual de 55 a 65% en la emulsión base, aplicada a una temperatura mínima de 10°C.</w:t>
      </w:r>
    </w:p>
    <w:p w:rsidR="006242EC" w:rsidRPr="002F2B3C" w:rsidRDefault="006242EC" w:rsidP="00CF1C45">
      <w:pPr>
        <w:pStyle w:val="Estilo1"/>
        <w:numPr>
          <w:ilvl w:val="1"/>
          <w:numId w:val="35"/>
        </w:numPr>
        <w:spacing w:before="100" w:beforeAutospacing="1" w:after="100" w:afterAutospacing="1" w:line="312" w:lineRule="auto"/>
      </w:pPr>
      <w:r w:rsidRPr="002F2B3C">
        <w:t>PROCEDIMIENTO PARA LA EJECUCIÓN</w:t>
      </w:r>
    </w:p>
    <w:p w:rsidR="006242EC" w:rsidRPr="002F2B3C"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6242EC" w:rsidRPr="002F2B3C"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6242EC" w:rsidRPr="002F2B3C"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 xml:space="preserve">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w:t>
      </w:r>
      <w:r w:rsidRPr="002F2B3C">
        <w:rPr>
          <w:rFonts w:ascii="Arial Narrow" w:hAnsi="Arial Narrow"/>
          <w:kern w:val="28"/>
          <w:sz w:val="24"/>
          <w:szCs w:val="24"/>
          <w:lang w:val="es-ES_tradnl"/>
        </w:rPr>
        <w:lastRenderedPageBreak/>
        <w:t>base asfáltica. Para el MC-70 la dosificación puede variar entre 1,0 y 2,0 litros por metro cuadrado; para el caso de emulsiones podrá variar entre 1,2 y 1,5 litros por metro cuadrado.</w:t>
      </w:r>
    </w:p>
    <w:p w:rsidR="006242EC" w:rsidRPr="002F2B3C"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 xml:space="preserve">La penetración del asfalto en la capa sobre la cual se imprima no será inferior a 3 </w:t>
      </w:r>
      <w:proofErr w:type="spellStart"/>
      <w:r w:rsidRPr="002F2B3C">
        <w:rPr>
          <w:rFonts w:ascii="Arial Narrow" w:hAnsi="Arial Narrow"/>
          <w:kern w:val="28"/>
          <w:sz w:val="24"/>
          <w:szCs w:val="24"/>
          <w:lang w:val="es-ES_tradnl"/>
        </w:rPr>
        <w:t>mm.</w:t>
      </w:r>
      <w:proofErr w:type="spellEnd"/>
      <w:r w:rsidRPr="002F2B3C">
        <w:rPr>
          <w:rFonts w:ascii="Arial Narrow" w:hAnsi="Arial Narrow"/>
          <w:kern w:val="28"/>
          <w:sz w:val="24"/>
          <w:szCs w:val="24"/>
          <w:lang w:val="es-ES_tradnl"/>
        </w:rPr>
        <w:t xml:space="preserve"> El exceso de material bituminoso que forme charco, será retirado con escobas y trabajo manual, o con adición de arena seca a juicio de la SUPERVISIÓN.</w:t>
      </w:r>
    </w:p>
    <w:p w:rsidR="006242EC" w:rsidRPr="002F2B3C" w:rsidRDefault="006242EC" w:rsidP="002A47CF">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El área imprimada será cerrada al tránsito durante un período de 24 a 48 horas durante las cuales debe penetrar y endurecerse superficialmente el producto bituminoso.</w:t>
      </w:r>
    </w:p>
    <w:p w:rsidR="006242EC" w:rsidRPr="002F2B3C" w:rsidRDefault="006242EC" w:rsidP="00D82E3F">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6242EC" w:rsidRPr="002F2B3C" w:rsidRDefault="006242EC" w:rsidP="00D82E3F">
      <w:pPr>
        <w:autoSpaceDE w:val="0"/>
        <w:autoSpaceDN w:val="0"/>
        <w:adjustRightInd w:val="0"/>
        <w:spacing w:before="100" w:beforeAutospacing="1" w:after="100" w:afterAutospacing="1" w:line="240" w:lineRule="auto"/>
        <w:jc w:val="both"/>
        <w:rPr>
          <w:rFonts w:ascii="Arial Narrow" w:hAnsi="Arial Narrow" w:cs="ArialMT"/>
          <w:sz w:val="24"/>
          <w:szCs w:val="24"/>
        </w:rPr>
      </w:pPr>
      <w:r w:rsidRPr="002F2B3C">
        <w:rPr>
          <w:rFonts w:ascii="Arial Narrow" w:hAnsi="Arial Narrow" w:cs="ArialMT"/>
          <w:sz w:val="24"/>
          <w:szCs w:val="24"/>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6242EC" w:rsidRPr="002F2B3C" w:rsidRDefault="006242EC" w:rsidP="00D82E3F">
      <w:pPr>
        <w:autoSpaceDE w:val="0"/>
        <w:autoSpaceDN w:val="0"/>
        <w:adjustRightInd w:val="0"/>
        <w:spacing w:before="100" w:beforeAutospacing="1" w:after="100" w:afterAutospacing="1" w:line="240" w:lineRule="auto"/>
        <w:jc w:val="both"/>
        <w:rPr>
          <w:rFonts w:ascii="Arial Narrow" w:hAnsi="Arial Narrow" w:cs="ArialMT"/>
          <w:sz w:val="24"/>
          <w:szCs w:val="24"/>
        </w:rPr>
      </w:pPr>
      <w:r w:rsidRPr="002F2B3C">
        <w:rPr>
          <w:rFonts w:ascii="Arial Narrow" w:hAnsi="Arial Narrow" w:cs="ArialMT"/>
          <w:sz w:val="24"/>
          <w:szCs w:val="24"/>
        </w:rPr>
        <w:t>El uso de rodos vibratorios debe ser aprobado por el SUPERVISOR. Si el rodo se usa en modo “vibratorio”, este debe estar en amplitudes bajas para evitar un agrietado transversal.</w:t>
      </w:r>
    </w:p>
    <w:p w:rsidR="006242EC" w:rsidRPr="002F2B3C" w:rsidRDefault="006242EC" w:rsidP="00D82E3F">
      <w:pPr>
        <w:autoSpaceDE w:val="0"/>
        <w:autoSpaceDN w:val="0"/>
        <w:adjustRightInd w:val="0"/>
        <w:spacing w:before="100" w:beforeAutospacing="1" w:after="100" w:afterAutospacing="1" w:line="240" w:lineRule="auto"/>
        <w:jc w:val="both"/>
        <w:rPr>
          <w:rFonts w:ascii="Arial Narrow" w:hAnsi="Arial Narrow" w:cs="ArialMT"/>
          <w:sz w:val="24"/>
          <w:szCs w:val="24"/>
        </w:rPr>
      </w:pPr>
      <w:r w:rsidRPr="002F2B3C">
        <w:rPr>
          <w:rFonts w:ascii="Arial Narrow" w:hAnsi="Arial Narrow" w:cs="ArialMT"/>
          <w:sz w:val="24"/>
          <w:szCs w:val="24"/>
        </w:rPr>
        <w:t>El material estabilizado, debe ser compactado a un mínimo del 95% de la densidad del espécimen compactado en el laboratorio, de acuerdo con AASHTO T245</w:t>
      </w:r>
    </w:p>
    <w:p w:rsidR="006242EC" w:rsidRPr="002F2B3C" w:rsidRDefault="006242EC" w:rsidP="00D82E3F">
      <w:pPr>
        <w:spacing w:before="100" w:beforeAutospacing="1" w:after="100" w:afterAutospacing="1" w:line="240" w:lineRule="auto"/>
        <w:jc w:val="both"/>
        <w:rPr>
          <w:rFonts w:ascii="Arial Narrow" w:hAnsi="Arial Narrow"/>
          <w:kern w:val="28"/>
          <w:sz w:val="24"/>
          <w:szCs w:val="24"/>
        </w:rPr>
      </w:pPr>
      <w:r w:rsidRPr="002F2B3C">
        <w:rPr>
          <w:rFonts w:ascii="Arial Narrow" w:hAnsi="Arial Narrow"/>
          <w:kern w:val="28"/>
          <w:sz w:val="24"/>
          <w:szCs w:val="24"/>
          <w:lang w:val="es-ES_tradnl"/>
        </w:rPr>
        <w:t xml:space="preserve">El CONTRATISTA estará obligado a presentar una certificación de calidad de la empresa que realizará el trabajo de asfaltado para el pago del presente ítem. </w:t>
      </w:r>
      <w:r w:rsidRPr="002F2B3C">
        <w:rPr>
          <w:rFonts w:ascii="Arial Narrow" w:hAnsi="Arial Narrow"/>
          <w:kern w:val="28"/>
          <w:sz w:val="24"/>
          <w:szCs w:val="24"/>
        </w:rPr>
        <w:t>El SUPERVISOR, durante la obra, ordenará los ensayos y pruebas de control que considere necesarias, corriendo por cuenta del CONTRATISTA el costo de los mismos.</w:t>
      </w:r>
    </w:p>
    <w:p w:rsidR="006242EC" w:rsidRPr="002F2B3C" w:rsidRDefault="006242EC" w:rsidP="00D82E3F">
      <w:pPr>
        <w:spacing w:before="100" w:beforeAutospacing="1" w:after="100" w:afterAutospacing="1" w:line="240" w:lineRule="auto"/>
        <w:jc w:val="both"/>
        <w:rPr>
          <w:rFonts w:ascii="Arial Narrow" w:eastAsia="Arial Unicode MS" w:hAnsi="Arial Narrow"/>
          <w:b/>
          <w:sz w:val="24"/>
          <w:szCs w:val="24"/>
          <w:u w:val="single"/>
        </w:rPr>
      </w:pPr>
      <w:r w:rsidRPr="002F2B3C">
        <w:rPr>
          <w:rFonts w:ascii="Arial Narrow" w:hAnsi="Arial Narrow"/>
          <w:sz w:val="24"/>
          <w:szCs w:val="24"/>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2F2B3C">
        <w:rPr>
          <w:rFonts w:ascii="Arial Narrow" w:eastAsia="Arial Unicode MS" w:hAnsi="Arial Narrow"/>
          <w:b/>
          <w:sz w:val="24"/>
          <w:szCs w:val="24"/>
          <w:u w:val="single"/>
        </w:rPr>
        <w:t>(Ver Sección 5 Planos y Gráficos)</w:t>
      </w:r>
    </w:p>
    <w:p w:rsidR="005E52DC" w:rsidRPr="002F2B3C" w:rsidRDefault="005E52DC" w:rsidP="00D82E3F">
      <w:pPr>
        <w:spacing w:before="100" w:beforeAutospacing="1" w:after="100" w:afterAutospacing="1" w:line="240" w:lineRule="auto"/>
        <w:jc w:val="both"/>
        <w:rPr>
          <w:rFonts w:ascii="Arial Narrow" w:eastAsia="Arial Unicode MS" w:hAnsi="Arial Narrow"/>
          <w:b/>
          <w:sz w:val="24"/>
          <w:szCs w:val="24"/>
          <w:u w:val="single"/>
        </w:rPr>
      </w:pPr>
    </w:p>
    <w:p w:rsidR="006242EC" w:rsidRPr="002F2B3C" w:rsidRDefault="006242EC" w:rsidP="00CF1C45">
      <w:pPr>
        <w:pStyle w:val="Estilo1"/>
        <w:numPr>
          <w:ilvl w:val="1"/>
          <w:numId w:val="35"/>
        </w:numPr>
        <w:spacing w:before="100" w:beforeAutospacing="1" w:after="100" w:afterAutospacing="1" w:line="312" w:lineRule="auto"/>
      </w:pPr>
      <w:r w:rsidRPr="002F2B3C">
        <w:lastRenderedPageBreak/>
        <w:t>MEDICIÓN Y FORMA DE PAGO.</w:t>
      </w:r>
    </w:p>
    <w:p w:rsidR="006242EC" w:rsidRPr="002F2B3C" w:rsidRDefault="006242EC" w:rsidP="00D82E3F">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La reposición de asfalto flexible, será medida en metros cuadrados, de acuerdo a las secciones aprobadas por el SUPERVISOR. Este Ítem será pagado de acuerdo al precio unitario de la propuesta aceptada.</w:t>
      </w:r>
    </w:p>
    <w:p w:rsidR="006242EC" w:rsidRPr="002F2B3C" w:rsidRDefault="006242EC" w:rsidP="00D82E3F">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 xml:space="preserve">Estos precios constituirán la compensación total por la limpieza y reparación de la superficie de la faja imprimada, suministro, preparación, transporte, colocación de materiales, compactado y mezcla. </w:t>
      </w:r>
    </w:p>
    <w:p w:rsidR="006242EC" w:rsidRPr="002F2B3C" w:rsidRDefault="006242EC" w:rsidP="00D82E3F">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 xml:space="preserve">Por toda la mano de obra, materiales, herramientas, equipos y todos los imprevistos necesarios para ejecutar la obra detallada en esta especificación. </w:t>
      </w:r>
    </w:p>
    <w:p w:rsidR="006242EC" w:rsidRPr="002F2B3C" w:rsidRDefault="006242EC" w:rsidP="006242EC">
      <w:pPr>
        <w:spacing w:before="100" w:beforeAutospacing="1" w:after="100" w:afterAutospacing="1" w:line="312"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No serán pagados los trabajos que tengan que realizarse por deficiencias en la reposición.</w:t>
      </w:r>
    </w:p>
    <w:p w:rsidR="00AB5EC2" w:rsidRPr="002F2B3C" w:rsidRDefault="00AB5EC2" w:rsidP="00CF1C45">
      <w:pPr>
        <w:numPr>
          <w:ilvl w:val="0"/>
          <w:numId w:val="35"/>
        </w:numPr>
        <w:spacing w:after="0" w:line="240" w:lineRule="auto"/>
        <w:ind w:left="567" w:hanging="567"/>
        <w:jc w:val="both"/>
        <w:rPr>
          <w:rFonts w:ascii="Arial Narrow" w:hAnsi="Arial Narrow"/>
          <w:b/>
          <w:sz w:val="24"/>
          <w:szCs w:val="24"/>
        </w:rPr>
      </w:pPr>
      <w:bookmarkStart w:id="414" w:name="_Toc150859420"/>
      <w:bookmarkEnd w:id="298"/>
      <w:r w:rsidRPr="002F2B3C">
        <w:rPr>
          <w:rFonts w:ascii="Arial Narrow" w:hAnsi="Arial Narrow"/>
          <w:b/>
          <w:sz w:val="24"/>
          <w:szCs w:val="24"/>
        </w:rPr>
        <w:t>REPOSICIÓN DE ESTRUCTURAS  DE HORMIGON CICLOPEO</w:t>
      </w:r>
      <w:bookmarkEnd w:id="414"/>
    </w:p>
    <w:p w:rsidR="00AB5EC2" w:rsidRPr="002F2B3C" w:rsidRDefault="00F40DEF" w:rsidP="00E53CBE">
      <w:pPr>
        <w:pStyle w:val="Estilo1"/>
        <w:ind w:left="360"/>
      </w:pPr>
      <w:r w:rsidRPr="002F2B3C">
        <w:t xml:space="preserve">                                                                                                                                                                                                                                                                                                                                                                                                                                                                                                                     </w:t>
      </w:r>
    </w:p>
    <w:p w:rsidR="00AB5EC2" w:rsidRPr="002F2B3C" w:rsidRDefault="00AB5EC2" w:rsidP="00CF1C45">
      <w:pPr>
        <w:pStyle w:val="Estilo1"/>
        <w:numPr>
          <w:ilvl w:val="1"/>
          <w:numId w:val="35"/>
        </w:numPr>
        <w:spacing w:after="100" w:afterAutospacing="1"/>
      </w:pPr>
      <w:r w:rsidRPr="002F2B3C">
        <w:t>DEFINICIÓN.</w:t>
      </w:r>
    </w:p>
    <w:p w:rsidR="00AB5EC2" w:rsidRPr="002F2B3C" w:rsidRDefault="00AB5EC2" w:rsidP="00D82E3F">
      <w:pPr>
        <w:autoSpaceDE w:val="0"/>
        <w:autoSpaceDN w:val="0"/>
        <w:adjustRightInd w:val="0"/>
        <w:spacing w:before="100" w:beforeAutospacing="1" w:after="100" w:afterAutospacing="1" w:line="240" w:lineRule="auto"/>
        <w:jc w:val="both"/>
        <w:rPr>
          <w:rFonts w:ascii="Arial Narrow" w:hAnsi="Arial Narrow"/>
          <w:sz w:val="24"/>
          <w:szCs w:val="24"/>
        </w:rPr>
      </w:pPr>
      <w:r w:rsidRPr="002F2B3C">
        <w:rPr>
          <w:rFonts w:ascii="Arial Narrow" w:hAnsi="Arial Narrow"/>
          <w:sz w:val="24"/>
          <w:szCs w:val="24"/>
        </w:rPr>
        <w:t xml:space="preserve">Este ítem se refiere a la construcción de cimientos, elevaciones, pisos, muros, gradas, presas, bóvedas y otras partes de una obra en hormigón ciclópeo. Los porcentajes a utilizarse de piedra </w:t>
      </w:r>
      <w:proofErr w:type="spellStart"/>
      <w:r w:rsidRPr="002F2B3C">
        <w:rPr>
          <w:rFonts w:ascii="Arial Narrow" w:hAnsi="Arial Narrow"/>
          <w:sz w:val="24"/>
          <w:szCs w:val="24"/>
        </w:rPr>
        <w:t>desplazadora</w:t>
      </w:r>
      <w:proofErr w:type="spellEnd"/>
      <w:r w:rsidRPr="002F2B3C">
        <w:rPr>
          <w:rFonts w:ascii="Arial Narrow" w:hAnsi="Arial Narrow"/>
          <w:sz w:val="24"/>
          <w:szCs w:val="24"/>
        </w:rPr>
        <w:t xml:space="preserve"> y hormigón simple como también la dosificación del hormigón serán aquellos que se encuentren establecidos en los planos de diseño, formulario de presentación de propuestas y/o instrucciones del SUPERVISOR de Obra.</w:t>
      </w:r>
    </w:p>
    <w:p w:rsidR="00AB5EC2" w:rsidRPr="002F2B3C" w:rsidRDefault="00AB5EC2" w:rsidP="00CF1C45">
      <w:pPr>
        <w:pStyle w:val="Estilo1"/>
        <w:numPr>
          <w:ilvl w:val="1"/>
          <w:numId w:val="35"/>
        </w:numPr>
        <w:spacing w:before="100" w:beforeAutospacing="1" w:after="100" w:afterAutospacing="1" w:line="312" w:lineRule="auto"/>
      </w:pPr>
      <w:r w:rsidRPr="002F2B3C">
        <w:t>MATERIALES, HERRAMIENTAS Y EQUIPO.</w:t>
      </w:r>
    </w:p>
    <w:p w:rsidR="00AB5EC2" w:rsidRPr="002F2B3C" w:rsidRDefault="00AB5EC2" w:rsidP="00D82E3F">
      <w:pPr>
        <w:spacing w:after="0" w:line="240" w:lineRule="auto"/>
        <w:jc w:val="both"/>
        <w:rPr>
          <w:rFonts w:ascii="Arial Narrow" w:eastAsia="Arial Unicode MS" w:hAnsi="Arial Narrow"/>
          <w:sz w:val="24"/>
          <w:szCs w:val="24"/>
          <w:lang w:val="es-ES_tradnl"/>
        </w:rPr>
      </w:pPr>
      <w:r w:rsidRPr="002F2B3C">
        <w:rPr>
          <w:rFonts w:ascii="Arial Narrow" w:hAnsi="Arial Narrow"/>
          <w:kern w:val="28"/>
          <w:sz w:val="24"/>
          <w:szCs w:val="24"/>
        </w:rPr>
        <w:t>Las piedras</w:t>
      </w:r>
      <w:r w:rsidR="00322D30" w:rsidRPr="002F2B3C">
        <w:rPr>
          <w:rFonts w:ascii="Arial Narrow" w:hAnsi="Arial Narrow"/>
          <w:kern w:val="28"/>
          <w:sz w:val="24"/>
          <w:szCs w:val="24"/>
        </w:rPr>
        <w:t xml:space="preserve"> </w:t>
      </w:r>
      <w:r w:rsidRPr="002F2B3C">
        <w:rPr>
          <w:rFonts w:ascii="Arial Narrow" w:eastAsia="Times New Roman" w:hAnsi="Arial Narrow"/>
          <w:iCs/>
          <w:sz w:val="24"/>
          <w:szCs w:val="24"/>
          <w:lang w:val="es-ES_tradnl"/>
        </w:rPr>
        <w:t>serán las mismas que se retiren y se encuentren en el sector,</w:t>
      </w:r>
      <w:r w:rsidRPr="002F2B3C">
        <w:rPr>
          <w:rFonts w:ascii="Arial Narrow" w:hAnsi="Arial Narrow"/>
          <w:kern w:val="28"/>
          <w:sz w:val="24"/>
          <w:szCs w:val="24"/>
        </w:rPr>
        <w:t xml:space="preserve">libre de arcillas presentando de esta manera una estructura homogénea y durable de buena calidad y </w:t>
      </w:r>
      <w:r w:rsidRPr="002F2B3C">
        <w:rPr>
          <w:rFonts w:ascii="Arial Narrow" w:eastAsia="Arial Unicode MS" w:hAnsi="Arial Narrow"/>
          <w:sz w:val="24"/>
          <w:szCs w:val="24"/>
          <w:lang w:val="es-ES_tradnl"/>
        </w:rPr>
        <w:t>en caso de que no se pueda utilizar dicho material, el CONTRATISTA deberá proveer la piedra faltante bajo su propio costo, la cual será verificada y autorizada por el SUPERVISOR de Obra.</w:t>
      </w:r>
    </w:p>
    <w:p w:rsidR="00AB5EC2" w:rsidRPr="002F2B3C" w:rsidRDefault="00AB5EC2" w:rsidP="00AB5EC2">
      <w:pPr>
        <w:spacing w:after="0" w:line="240" w:lineRule="auto"/>
        <w:jc w:val="both"/>
        <w:rPr>
          <w:rFonts w:ascii="Arial Narrow" w:eastAsia="Arial Unicode MS" w:hAnsi="Arial Narrow"/>
          <w:sz w:val="24"/>
          <w:szCs w:val="24"/>
          <w:lang w:val="es-ES_tradnl"/>
        </w:rPr>
      </w:pPr>
    </w:p>
    <w:p w:rsidR="00AB5EC2" w:rsidRPr="002F2B3C" w:rsidRDefault="00AB5EC2" w:rsidP="00AB5EC2">
      <w:pPr>
        <w:spacing w:after="0" w:line="240" w:lineRule="auto"/>
        <w:jc w:val="both"/>
        <w:rPr>
          <w:rFonts w:ascii="Arial Narrow" w:eastAsia="Arial Unicode MS" w:hAnsi="Arial Narrow"/>
          <w:sz w:val="24"/>
          <w:szCs w:val="24"/>
          <w:lang w:val="es-ES_tradnl"/>
        </w:rPr>
      </w:pPr>
      <w:r w:rsidRPr="002F2B3C">
        <w:rPr>
          <w:rFonts w:ascii="Arial Narrow" w:hAnsi="Arial Narrow"/>
          <w:kern w:val="28"/>
          <w:sz w:val="24"/>
          <w:szCs w:val="24"/>
        </w:rPr>
        <w:t xml:space="preserve">La dimensión mínima de las piedras a ser utilizadas como </w:t>
      </w:r>
      <w:proofErr w:type="spellStart"/>
      <w:r w:rsidRPr="002F2B3C">
        <w:rPr>
          <w:rFonts w:ascii="Arial Narrow" w:hAnsi="Arial Narrow"/>
          <w:kern w:val="28"/>
          <w:sz w:val="24"/>
          <w:szCs w:val="24"/>
        </w:rPr>
        <w:t>desplazadoras</w:t>
      </w:r>
      <w:proofErr w:type="spellEnd"/>
      <w:r w:rsidRPr="002F2B3C">
        <w:rPr>
          <w:rFonts w:ascii="Arial Narrow" w:hAnsi="Arial Narrow"/>
          <w:kern w:val="28"/>
          <w:sz w:val="24"/>
          <w:szCs w:val="24"/>
        </w:rPr>
        <w:t xml:space="preserve"> será de </w:t>
      </w:r>
      <w:smartTag w:uri="urn:schemas-microsoft-com:office:smarttags" w:element="metricconverter">
        <w:smartTagPr>
          <w:attr w:name="ProductID" w:val="20 cm"/>
        </w:smartTagPr>
        <w:r w:rsidRPr="002F2B3C">
          <w:rPr>
            <w:rFonts w:ascii="Arial Narrow" w:hAnsi="Arial Narrow"/>
            <w:kern w:val="28"/>
            <w:sz w:val="24"/>
            <w:szCs w:val="24"/>
          </w:rPr>
          <w:t>20 cm</w:t>
        </w:r>
      </w:smartTag>
      <w:r w:rsidRPr="002F2B3C">
        <w:rPr>
          <w:rFonts w:ascii="Arial Narrow" w:hAnsi="Arial Narrow"/>
          <w:kern w:val="28"/>
          <w:sz w:val="24"/>
          <w:szCs w:val="24"/>
        </w:rPr>
        <w:t xml:space="preserve">. de diámetro. </w:t>
      </w:r>
    </w:p>
    <w:p w:rsidR="00AB5EC2" w:rsidRPr="002F2B3C" w:rsidRDefault="00AB5EC2" w:rsidP="00AB5EC2">
      <w:pPr>
        <w:spacing w:line="240" w:lineRule="auto"/>
        <w:jc w:val="both"/>
        <w:rPr>
          <w:rFonts w:ascii="Arial Narrow" w:hAnsi="Arial Narrow"/>
          <w:kern w:val="28"/>
          <w:sz w:val="24"/>
          <w:szCs w:val="24"/>
        </w:rPr>
      </w:pPr>
      <w:r w:rsidRPr="002F2B3C">
        <w:rPr>
          <w:rFonts w:ascii="Arial Narrow" w:hAnsi="Arial Narrow"/>
          <w:kern w:val="28"/>
          <w:sz w:val="24"/>
          <w:szCs w:val="24"/>
        </w:rPr>
        <w:t>El cemento será del tipo portland, fresco  y deberá cumplir con los requisitos necesarios de buena calidad.</w:t>
      </w:r>
    </w:p>
    <w:p w:rsidR="00AB5EC2" w:rsidRPr="002F2B3C" w:rsidRDefault="00AB5EC2" w:rsidP="00AB5EC2">
      <w:pPr>
        <w:spacing w:line="240" w:lineRule="auto"/>
        <w:jc w:val="both"/>
        <w:rPr>
          <w:rFonts w:ascii="Arial Narrow" w:hAnsi="Arial Narrow"/>
          <w:kern w:val="28"/>
          <w:sz w:val="24"/>
          <w:szCs w:val="24"/>
        </w:rPr>
      </w:pPr>
      <w:r w:rsidRPr="002F2B3C">
        <w:rPr>
          <w:rFonts w:ascii="Arial Narrow" w:hAnsi="Arial Narrow"/>
          <w:kern w:val="28"/>
          <w:sz w:val="24"/>
          <w:szCs w:val="24"/>
        </w:rPr>
        <w:t>El agua deberá ser limpia, no permitiéndose el empleo de aguas estancadas provenientes de pequeñas lagunas o aquéllas que provengan de pantanos o ciénagas.</w:t>
      </w:r>
    </w:p>
    <w:p w:rsidR="00AB5EC2" w:rsidRPr="002F2B3C" w:rsidRDefault="00AB5EC2" w:rsidP="00AB5EC2">
      <w:pPr>
        <w:spacing w:line="240" w:lineRule="auto"/>
        <w:jc w:val="both"/>
        <w:rPr>
          <w:rFonts w:ascii="Arial Narrow" w:hAnsi="Arial Narrow"/>
          <w:kern w:val="28"/>
          <w:sz w:val="24"/>
          <w:szCs w:val="24"/>
        </w:rPr>
      </w:pPr>
      <w:r w:rsidRPr="002F2B3C">
        <w:rPr>
          <w:rFonts w:ascii="Arial Narrow" w:hAnsi="Arial Narrow"/>
          <w:kern w:val="28"/>
          <w:sz w:val="24"/>
          <w:szCs w:val="24"/>
        </w:rPr>
        <w:t>En general los agregados deberán estar limpios y exentos de materiales tales como arcillas, barro adherido, escorias, cartón, yeso, pedazos de madera o materias orgánicas.</w:t>
      </w:r>
    </w:p>
    <w:p w:rsidR="00AB5EC2" w:rsidRPr="002F2B3C" w:rsidRDefault="00AB5EC2" w:rsidP="00AB5EC2">
      <w:pPr>
        <w:spacing w:line="240" w:lineRule="auto"/>
        <w:jc w:val="both"/>
        <w:rPr>
          <w:rFonts w:ascii="Arial Narrow" w:hAnsi="Arial Narrow"/>
          <w:kern w:val="28"/>
          <w:sz w:val="24"/>
          <w:szCs w:val="24"/>
        </w:rPr>
      </w:pPr>
      <w:r w:rsidRPr="002F2B3C">
        <w:rPr>
          <w:rFonts w:ascii="Arial Narrow" w:hAnsi="Arial Narrow"/>
          <w:kern w:val="28"/>
          <w:sz w:val="24"/>
          <w:szCs w:val="24"/>
        </w:rPr>
        <w:lastRenderedPageBreak/>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AB5EC2" w:rsidRPr="002F2B3C" w:rsidRDefault="00AB5EC2" w:rsidP="00AB5EC2">
      <w:pPr>
        <w:spacing w:line="240" w:lineRule="auto"/>
        <w:jc w:val="both"/>
        <w:rPr>
          <w:rFonts w:ascii="Arial Narrow" w:hAnsi="Arial Narrow"/>
          <w:kern w:val="28"/>
          <w:sz w:val="24"/>
          <w:szCs w:val="24"/>
        </w:rPr>
      </w:pPr>
      <w:r w:rsidRPr="002F2B3C">
        <w:rPr>
          <w:rFonts w:ascii="Arial Narrow" w:hAnsi="Arial Narrow"/>
          <w:kern w:val="28"/>
          <w:sz w:val="24"/>
          <w:szCs w:val="24"/>
        </w:rPr>
        <w:t>Para la elaboración del hormigón deberá cumplirse con las exigencias establecidas en la Norma Boliviana del Hormigón CBH-87.</w:t>
      </w:r>
    </w:p>
    <w:p w:rsidR="00AB5EC2" w:rsidRPr="002F2B3C" w:rsidRDefault="00AB5EC2" w:rsidP="00AB5EC2">
      <w:pPr>
        <w:spacing w:after="0" w:line="240" w:lineRule="auto"/>
        <w:rPr>
          <w:rFonts w:ascii="Arial Narrow" w:eastAsia="Arial Unicode MS" w:hAnsi="Arial Narrow"/>
          <w:bCs/>
          <w:sz w:val="24"/>
          <w:szCs w:val="24"/>
        </w:rPr>
      </w:pPr>
      <w:r w:rsidRPr="002F2B3C">
        <w:rPr>
          <w:rFonts w:ascii="Arial Narrow" w:eastAsia="Arial Unicode MS" w:hAnsi="Arial Narrow"/>
          <w:bCs/>
          <w:sz w:val="24"/>
          <w:szCs w:val="24"/>
        </w:rPr>
        <w:t>Los materiales a utilizar en éste ítem son los siguientes:</w:t>
      </w:r>
    </w:p>
    <w:p w:rsidR="00AB5EC2" w:rsidRPr="002F2B3C" w:rsidRDefault="00AB5EC2" w:rsidP="00AB5EC2">
      <w:pPr>
        <w:spacing w:after="0" w:line="240" w:lineRule="auto"/>
        <w:ind w:left="5040" w:hanging="1779"/>
        <w:rPr>
          <w:rFonts w:ascii="Arial Narrow" w:eastAsia="Arial Unicode MS" w:hAnsi="Arial Narrow"/>
          <w:bCs/>
          <w:sz w:val="24"/>
          <w:szCs w:val="24"/>
        </w:rPr>
      </w:pPr>
      <w:r w:rsidRPr="002F2B3C">
        <w:rPr>
          <w:rFonts w:ascii="Arial Narrow" w:eastAsia="Arial Unicode MS" w:hAnsi="Arial Narrow"/>
          <w:bCs/>
          <w:sz w:val="24"/>
          <w:szCs w:val="24"/>
        </w:rPr>
        <w:t>a.- Cemento</w:t>
      </w:r>
    </w:p>
    <w:p w:rsidR="00AB5EC2" w:rsidRPr="002F2B3C" w:rsidRDefault="00AB5EC2" w:rsidP="00AB5EC2">
      <w:pPr>
        <w:spacing w:after="0" w:line="240" w:lineRule="auto"/>
        <w:ind w:left="5040" w:hanging="1779"/>
        <w:rPr>
          <w:rFonts w:ascii="Arial Narrow" w:eastAsia="Arial Unicode MS" w:hAnsi="Arial Narrow"/>
          <w:bCs/>
          <w:sz w:val="24"/>
          <w:szCs w:val="24"/>
        </w:rPr>
      </w:pPr>
      <w:r w:rsidRPr="002F2B3C">
        <w:rPr>
          <w:rFonts w:ascii="Arial Narrow" w:eastAsia="Arial Unicode MS" w:hAnsi="Arial Narrow"/>
          <w:bCs/>
          <w:sz w:val="24"/>
          <w:szCs w:val="24"/>
        </w:rPr>
        <w:t>b.- Arena</w:t>
      </w:r>
    </w:p>
    <w:p w:rsidR="00AB5EC2" w:rsidRPr="002F2B3C" w:rsidRDefault="00AB5EC2" w:rsidP="00AB5EC2">
      <w:pPr>
        <w:spacing w:after="0" w:line="240" w:lineRule="auto"/>
        <w:ind w:left="5040" w:hanging="1779"/>
        <w:rPr>
          <w:rFonts w:ascii="Arial Narrow" w:eastAsia="Arial Unicode MS" w:hAnsi="Arial Narrow"/>
          <w:bCs/>
          <w:sz w:val="24"/>
          <w:szCs w:val="24"/>
        </w:rPr>
      </w:pPr>
      <w:r w:rsidRPr="002F2B3C">
        <w:rPr>
          <w:rFonts w:ascii="Arial Narrow" w:eastAsia="Arial Unicode MS" w:hAnsi="Arial Narrow"/>
          <w:bCs/>
          <w:sz w:val="24"/>
          <w:szCs w:val="24"/>
        </w:rPr>
        <w:t>c.- Grava</w:t>
      </w:r>
    </w:p>
    <w:p w:rsidR="00AB5EC2" w:rsidRPr="002F2B3C" w:rsidRDefault="00AB5EC2" w:rsidP="00AB5EC2">
      <w:pPr>
        <w:spacing w:after="0" w:line="240" w:lineRule="auto"/>
        <w:ind w:left="5040" w:hanging="1779"/>
        <w:rPr>
          <w:rFonts w:ascii="Arial Narrow" w:eastAsia="Arial Unicode MS" w:hAnsi="Arial Narrow"/>
          <w:bCs/>
          <w:sz w:val="24"/>
          <w:szCs w:val="24"/>
        </w:rPr>
      </w:pPr>
      <w:r w:rsidRPr="002F2B3C">
        <w:rPr>
          <w:rFonts w:ascii="Arial Narrow" w:eastAsia="Arial Unicode MS" w:hAnsi="Arial Narrow"/>
          <w:bCs/>
          <w:sz w:val="24"/>
          <w:szCs w:val="24"/>
        </w:rPr>
        <w:t>d.- Piedra manzana</w:t>
      </w:r>
    </w:p>
    <w:p w:rsidR="00AB5EC2" w:rsidRPr="002F2B3C" w:rsidRDefault="00AB5EC2" w:rsidP="00AB5EC2">
      <w:pPr>
        <w:spacing w:after="0" w:line="240" w:lineRule="auto"/>
        <w:ind w:left="5040" w:hanging="1779"/>
        <w:rPr>
          <w:rFonts w:ascii="Arial Narrow" w:eastAsia="Arial Unicode MS" w:hAnsi="Arial Narrow"/>
          <w:bCs/>
          <w:sz w:val="24"/>
          <w:szCs w:val="24"/>
        </w:rPr>
      </w:pPr>
      <w:proofErr w:type="spellStart"/>
      <w:r w:rsidRPr="002F2B3C">
        <w:rPr>
          <w:rFonts w:ascii="Arial Narrow" w:eastAsia="Arial Unicode MS" w:hAnsi="Arial Narrow"/>
          <w:bCs/>
          <w:sz w:val="24"/>
          <w:szCs w:val="24"/>
        </w:rPr>
        <w:t>e</w:t>
      </w:r>
      <w:proofErr w:type="spellEnd"/>
      <w:r w:rsidRPr="002F2B3C">
        <w:rPr>
          <w:rFonts w:ascii="Arial Narrow" w:eastAsia="Arial Unicode MS" w:hAnsi="Arial Narrow"/>
          <w:bCs/>
          <w:sz w:val="24"/>
          <w:szCs w:val="24"/>
        </w:rPr>
        <w:t>.- Madera 3 Usos</w:t>
      </w:r>
    </w:p>
    <w:p w:rsidR="00AB5EC2" w:rsidRPr="002F2B3C" w:rsidRDefault="00AB5EC2" w:rsidP="00AB5EC2">
      <w:pPr>
        <w:spacing w:after="0" w:line="240" w:lineRule="auto"/>
        <w:jc w:val="both"/>
        <w:rPr>
          <w:rFonts w:ascii="Arial Narrow" w:eastAsia="Arial Unicode MS" w:hAnsi="Arial Narrow"/>
          <w:bCs/>
          <w:sz w:val="24"/>
          <w:szCs w:val="24"/>
        </w:rPr>
      </w:pPr>
      <w:r w:rsidRPr="002F2B3C">
        <w:rPr>
          <w:rFonts w:ascii="Arial Narrow" w:eastAsia="Arial Unicode MS" w:hAnsi="Arial Narrow"/>
          <w:bCs/>
          <w:sz w:val="24"/>
          <w:szCs w:val="24"/>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AB5EC2" w:rsidRPr="002F2B3C" w:rsidRDefault="00AB5EC2" w:rsidP="00AB5EC2">
      <w:pPr>
        <w:spacing w:after="0" w:line="240" w:lineRule="auto"/>
        <w:rPr>
          <w:rFonts w:ascii="Arial Narrow" w:eastAsia="Arial Unicode MS" w:hAnsi="Arial Narrow"/>
          <w:bCs/>
          <w:sz w:val="24"/>
          <w:szCs w:val="24"/>
        </w:rPr>
      </w:pPr>
    </w:p>
    <w:p w:rsidR="00AB5EC2" w:rsidRPr="002F2B3C" w:rsidRDefault="00AB5EC2" w:rsidP="00AB5EC2">
      <w:pPr>
        <w:spacing w:after="0" w:line="240" w:lineRule="auto"/>
        <w:rPr>
          <w:rFonts w:ascii="Arial Narrow" w:eastAsia="Arial Unicode MS" w:hAnsi="Arial Narrow"/>
          <w:bCs/>
          <w:sz w:val="24"/>
          <w:szCs w:val="24"/>
        </w:rPr>
      </w:pPr>
      <w:r w:rsidRPr="002F2B3C">
        <w:rPr>
          <w:rFonts w:ascii="Arial Narrow" w:eastAsia="Arial Unicode MS" w:hAnsi="Arial Narrow"/>
          <w:bCs/>
          <w:sz w:val="24"/>
          <w:szCs w:val="24"/>
        </w:rPr>
        <w:t>Se hará uso de una mezcladora mecánica en la preparación del hormigón para el presente ítem  a objeto de obtener homogeneidad en la calidad del concreto.</w:t>
      </w:r>
    </w:p>
    <w:p w:rsidR="00AB5EC2" w:rsidRPr="002F2B3C" w:rsidRDefault="00AB5EC2" w:rsidP="00AB5EC2">
      <w:pPr>
        <w:spacing w:after="0" w:line="240" w:lineRule="auto"/>
        <w:rPr>
          <w:rFonts w:ascii="Arial Narrow" w:eastAsia="Arial Unicode MS" w:hAnsi="Arial Narrow"/>
          <w:bCs/>
          <w:sz w:val="24"/>
          <w:szCs w:val="24"/>
        </w:rPr>
      </w:pPr>
    </w:p>
    <w:p w:rsidR="00AB5EC2" w:rsidRPr="002F2B3C" w:rsidRDefault="00AB5EC2" w:rsidP="00CF1C45">
      <w:pPr>
        <w:pStyle w:val="Estilo1"/>
        <w:numPr>
          <w:ilvl w:val="1"/>
          <w:numId w:val="35"/>
        </w:numPr>
        <w:spacing w:before="100" w:beforeAutospacing="1" w:after="100" w:afterAutospacing="1" w:line="312" w:lineRule="auto"/>
      </w:pPr>
      <w:r w:rsidRPr="002F2B3C">
        <w:t>PROCEDIMIENTO PARA LA EJECUCION</w:t>
      </w:r>
    </w:p>
    <w:p w:rsidR="00AB5EC2" w:rsidRPr="002F2B3C" w:rsidRDefault="00AB5EC2" w:rsidP="00AB5EC2">
      <w:pPr>
        <w:spacing w:line="240" w:lineRule="auto"/>
        <w:jc w:val="both"/>
        <w:rPr>
          <w:rFonts w:ascii="Arial Narrow" w:hAnsi="Arial Narrow"/>
          <w:kern w:val="28"/>
          <w:sz w:val="24"/>
          <w:szCs w:val="24"/>
        </w:rPr>
      </w:pPr>
      <w:r w:rsidRPr="002F2B3C">
        <w:rPr>
          <w:rFonts w:ascii="Arial Narrow" w:hAnsi="Arial Narrow"/>
          <w:kern w:val="28"/>
          <w:sz w:val="24"/>
          <w:szCs w:val="24"/>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2F2B3C">
          <w:rPr>
            <w:rFonts w:ascii="Arial Narrow" w:hAnsi="Arial Narrow"/>
            <w:kern w:val="28"/>
            <w:sz w:val="24"/>
            <w:szCs w:val="24"/>
          </w:rPr>
          <w:t>15 a</w:t>
        </w:r>
      </w:smartTag>
      <w:smartTag w:uri="urn:schemas-microsoft-com:office:smarttags" w:element="metricconverter">
        <w:smartTagPr>
          <w:attr w:name="ProductID" w:val="20 cm"/>
        </w:smartTagPr>
        <w:r w:rsidRPr="002F2B3C">
          <w:rPr>
            <w:rFonts w:ascii="Arial Narrow" w:hAnsi="Arial Narrow"/>
            <w:kern w:val="28"/>
            <w:sz w:val="24"/>
            <w:szCs w:val="24"/>
          </w:rPr>
          <w:t>20 cm</w:t>
        </w:r>
      </w:smartTag>
      <w:r w:rsidRPr="002F2B3C">
        <w:rPr>
          <w:rFonts w:ascii="Arial Narrow" w:hAnsi="Arial Narrow"/>
          <w:kern w:val="28"/>
          <w:sz w:val="24"/>
          <w:szCs w:val="24"/>
        </w:rPr>
        <w:t>., introduciendo en esta capa las piedras en el volumen necesario y después se vaciarán las capas restantes.</w:t>
      </w:r>
    </w:p>
    <w:p w:rsidR="00AB5EC2" w:rsidRPr="002F2B3C" w:rsidRDefault="00AB5EC2" w:rsidP="00AB5EC2">
      <w:pPr>
        <w:spacing w:line="240" w:lineRule="auto"/>
        <w:jc w:val="both"/>
        <w:rPr>
          <w:rFonts w:ascii="Arial Narrow" w:hAnsi="Arial Narrow"/>
          <w:kern w:val="28"/>
          <w:sz w:val="24"/>
          <w:szCs w:val="24"/>
        </w:rPr>
      </w:pPr>
      <w:r w:rsidRPr="002F2B3C">
        <w:rPr>
          <w:rFonts w:ascii="Arial Narrow" w:hAnsi="Arial Narrow"/>
          <w:kern w:val="28"/>
          <w:sz w:val="24"/>
          <w:szCs w:val="24"/>
        </w:rPr>
        <w:t>El hormigón se compactará mediante barretas o varillas de fierro.</w:t>
      </w:r>
    </w:p>
    <w:p w:rsidR="00AB5EC2" w:rsidRPr="002F2B3C" w:rsidRDefault="00AB5EC2" w:rsidP="00AB5EC2">
      <w:pPr>
        <w:spacing w:line="240" w:lineRule="auto"/>
        <w:jc w:val="both"/>
        <w:rPr>
          <w:rFonts w:ascii="Arial Narrow" w:hAnsi="Arial Narrow"/>
          <w:kern w:val="28"/>
          <w:sz w:val="24"/>
          <w:szCs w:val="24"/>
        </w:rPr>
      </w:pPr>
      <w:r w:rsidRPr="002F2B3C">
        <w:rPr>
          <w:rFonts w:ascii="Arial Narrow" w:hAnsi="Arial Narrow"/>
          <w:kern w:val="28"/>
          <w:sz w:val="24"/>
          <w:szCs w:val="24"/>
        </w:rPr>
        <w:t>El CONTRATISTA mantendrá el hormigón húmedo y protegido contra los agentes atmosféricos que pudieran perjudicarlo.</w:t>
      </w:r>
    </w:p>
    <w:p w:rsidR="00AB5EC2" w:rsidRPr="002F2B3C" w:rsidRDefault="00AB5EC2" w:rsidP="00AB5EC2">
      <w:pPr>
        <w:spacing w:line="240" w:lineRule="auto"/>
        <w:jc w:val="both"/>
        <w:rPr>
          <w:rFonts w:ascii="Arial Narrow" w:hAnsi="Arial Narrow"/>
          <w:kern w:val="28"/>
          <w:sz w:val="24"/>
          <w:szCs w:val="24"/>
        </w:rPr>
      </w:pPr>
      <w:r w:rsidRPr="002F2B3C">
        <w:rPr>
          <w:rFonts w:ascii="Arial Narrow" w:hAnsi="Arial Narrow"/>
          <w:kern w:val="28"/>
          <w:sz w:val="24"/>
          <w:szCs w:val="24"/>
        </w:rPr>
        <w:t xml:space="preserve">El acabado de los muros será del tipo </w:t>
      </w:r>
      <w:proofErr w:type="spellStart"/>
      <w:r w:rsidRPr="002F2B3C">
        <w:rPr>
          <w:rFonts w:ascii="Arial Narrow" w:hAnsi="Arial Narrow"/>
          <w:kern w:val="28"/>
          <w:sz w:val="24"/>
          <w:szCs w:val="24"/>
        </w:rPr>
        <w:t>frotachado</w:t>
      </w:r>
      <w:proofErr w:type="spellEnd"/>
      <w:r w:rsidRPr="002F2B3C">
        <w:rPr>
          <w:rFonts w:ascii="Arial Narrow" w:hAnsi="Arial Narrow"/>
          <w:kern w:val="28"/>
          <w:sz w:val="24"/>
          <w:szCs w:val="24"/>
        </w:rPr>
        <w:t xml:space="preserve"> o enlucido con impermeabilizante de acuerdo a lo señalado en el formulario de presentación de propuestas y /o instrucciones del SUPERVISOR de Obra. </w:t>
      </w:r>
    </w:p>
    <w:p w:rsidR="00AB5EC2" w:rsidRPr="002F2B3C" w:rsidRDefault="00AB5EC2" w:rsidP="00AB5EC2">
      <w:pPr>
        <w:spacing w:line="240" w:lineRule="auto"/>
        <w:jc w:val="both"/>
        <w:rPr>
          <w:rFonts w:ascii="Arial Narrow" w:hAnsi="Arial Narrow"/>
          <w:kern w:val="28"/>
          <w:sz w:val="24"/>
          <w:szCs w:val="24"/>
        </w:rPr>
      </w:pPr>
      <w:r w:rsidRPr="002F2B3C">
        <w:rPr>
          <w:rFonts w:ascii="Arial Narrow" w:hAnsi="Arial Narrow"/>
          <w:kern w:val="28"/>
          <w:sz w:val="24"/>
          <w:szCs w:val="24"/>
        </w:rPr>
        <w:t>Para la medición de los agregados en volumen, se utilizarán recipientes indeformables, no permitiéndose el empleo de carretillas para este efecto.</w:t>
      </w:r>
    </w:p>
    <w:p w:rsidR="00AB5EC2" w:rsidRPr="002F2B3C" w:rsidRDefault="00AB5EC2" w:rsidP="00AB5EC2">
      <w:pPr>
        <w:spacing w:line="240" w:lineRule="auto"/>
        <w:jc w:val="both"/>
        <w:rPr>
          <w:rFonts w:ascii="Arial Narrow" w:hAnsi="Arial Narrow"/>
          <w:kern w:val="28"/>
          <w:sz w:val="24"/>
          <w:szCs w:val="24"/>
        </w:rPr>
      </w:pPr>
      <w:r w:rsidRPr="002F2B3C">
        <w:rPr>
          <w:rFonts w:ascii="Arial Narrow" w:hAnsi="Arial Narrow"/>
          <w:kern w:val="28"/>
          <w:sz w:val="24"/>
          <w:szCs w:val="24"/>
        </w:rPr>
        <w:lastRenderedPageBreak/>
        <w:t xml:space="preserve">Los encofrados deberán ser rectos, libres de deformaciones o torceduras y de resistencia suficiente para contener el hormigón ciclópeo y resistir los esfuerzos que ocasione el vaciado sin deformarse. </w:t>
      </w:r>
    </w:p>
    <w:p w:rsidR="00AB5EC2" w:rsidRPr="002F2B3C" w:rsidRDefault="00AB5EC2" w:rsidP="00AB5EC2">
      <w:pPr>
        <w:spacing w:line="240" w:lineRule="auto"/>
        <w:jc w:val="both"/>
        <w:rPr>
          <w:rFonts w:ascii="Arial Narrow" w:hAnsi="Arial Narrow"/>
          <w:kern w:val="28"/>
          <w:sz w:val="24"/>
          <w:szCs w:val="24"/>
        </w:rPr>
      </w:pPr>
      <w:r w:rsidRPr="002F2B3C">
        <w:rPr>
          <w:rFonts w:ascii="Arial Narrow" w:hAnsi="Arial Narrow"/>
          <w:kern w:val="28"/>
          <w:sz w:val="24"/>
          <w:szCs w:val="24"/>
        </w:rPr>
        <w:t xml:space="preserve">El vaciado en el caso de muros o cordones se realizará por capas de </w:t>
      </w:r>
      <w:smartTag w:uri="urn:schemas-microsoft-com:office:smarttags" w:element="metricconverter">
        <w:smartTagPr>
          <w:attr w:name="ProductID" w:val="20 cm"/>
        </w:smartTagPr>
        <w:r w:rsidRPr="002F2B3C">
          <w:rPr>
            <w:rFonts w:ascii="Arial Narrow" w:hAnsi="Arial Narrow"/>
            <w:kern w:val="28"/>
            <w:sz w:val="24"/>
            <w:szCs w:val="24"/>
          </w:rPr>
          <w:t>20 cm</w:t>
        </w:r>
      </w:smartTag>
      <w:r w:rsidRPr="002F2B3C">
        <w:rPr>
          <w:rFonts w:ascii="Arial Narrow" w:hAnsi="Arial Narrow"/>
          <w:kern w:val="28"/>
          <w:sz w:val="24"/>
          <w:szCs w:val="24"/>
        </w:rPr>
        <w:t xml:space="preserve">. de espesor, dentro de las cuales se colocarán las piedras </w:t>
      </w:r>
      <w:proofErr w:type="spellStart"/>
      <w:r w:rsidRPr="002F2B3C">
        <w:rPr>
          <w:rFonts w:ascii="Arial Narrow" w:hAnsi="Arial Narrow"/>
          <w:kern w:val="28"/>
          <w:sz w:val="24"/>
          <w:szCs w:val="24"/>
        </w:rPr>
        <w:t>desplazadoras</w:t>
      </w:r>
      <w:proofErr w:type="spellEnd"/>
      <w:r w:rsidRPr="002F2B3C">
        <w:rPr>
          <w:rFonts w:ascii="Arial Narrow" w:hAnsi="Arial Narrow"/>
          <w:kern w:val="28"/>
          <w:sz w:val="24"/>
          <w:szCs w:val="24"/>
        </w:rPr>
        <w:t>, cuidando que entre piedra y piedra exista suficiente espacio para que sean completamente cubiertas por el hormigón.</w:t>
      </w:r>
    </w:p>
    <w:p w:rsidR="00AB5EC2" w:rsidRPr="002F2B3C" w:rsidRDefault="00AB5EC2" w:rsidP="00AB5EC2">
      <w:pPr>
        <w:spacing w:line="240" w:lineRule="auto"/>
        <w:jc w:val="both"/>
        <w:rPr>
          <w:rFonts w:ascii="Arial Narrow" w:hAnsi="Arial Narrow"/>
          <w:kern w:val="28"/>
          <w:sz w:val="24"/>
          <w:szCs w:val="24"/>
        </w:rPr>
      </w:pPr>
      <w:r w:rsidRPr="002F2B3C">
        <w:rPr>
          <w:rFonts w:ascii="Arial Narrow" w:hAnsi="Arial Narrow"/>
          <w:kern w:val="28"/>
          <w:sz w:val="24"/>
          <w:szCs w:val="24"/>
        </w:rPr>
        <w:t>La remoción de los encofrados se podrá realizar recién a las cuarenta y ocho horas de haberse efectuado el vaciado.</w:t>
      </w:r>
    </w:p>
    <w:p w:rsidR="00AB5EC2" w:rsidRPr="002F2B3C" w:rsidRDefault="00AB5EC2" w:rsidP="00AB5EC2">
      <w:pPr>
        <w:spacing w:after="0" w:line="240" w:lineRule="auto"/>
        <w:rPr>
          <w:rFonts w:ascii="Arial Narrow" w:eastAsia="Arial Unicode MS" w:hAnsi="Arial Narrow"/>
          <w:bCs/>
          <w:sz w:val="24"/>
          <w:szCs w:val="24"/>
        </w:rPr>
      </w:pPr>
      <w:r w:rsidRPr="002F2B3C">
        <w:rPr>
          <w:rFonts w:ascii="Arial Narrow" w:eastAsia="Arial Unicode MS" w:hAnsi="Arial Narrow"/>
          <w:bCs/>
          <w:sz w:val="24"/>
          <w:szCs w:val="24"/>
        </w:rPr>
        <w:t>El vaciado del Hormigón será realizado con mezcladora mecánica, está prohibido realizar el mezclado manual.</w:t>
      </w:r>
    </w:p>
    <w:p w:rsidR="00AB5EC2" w:rsidRPr="002F2B3C" w:rsidRDefault="00AB5EC2" w:rsidP="00AB5EC2">
      <w:pPr>
        <w:spacing w:after="0" w:line="240" w:lineRule="auto"/>
        <w:rPr>
          <w:rFonts w:ascii="Arial Narrow" w:eastAsia="Arial Unicode MS" w:hAnsi="Arial Narrow"/>
          <w:bCs/>
          <w:sz w:val="24"/>
          <w:szCs w:val="24"/>
        </w:rPr>
      </w:pPr>
    </w:p>
    <w:p w:rsidR="00AB5EC2" w:rsidRPr="002F2B3C" w:rsidRDefault="00AB5EC2" w:rsidP="00AB5EC2">
      <w:pPr>
        <w:spacing w:after="0" w:line="240" w:lineRule="auto"/>
        <w:jc w:val="both"/>
        <w:rPr>
          <w:rFonts w:ascii="Arial Narrow" w:eastAsia="Arial Unicode MS" w:hAnsi="Arial Narrow"/>
          <w:bCs/>
          <w:sz w:val="24"/>
          <w:szCs w:val="24"/>
        </w:rPr>
      </w:pPr>
      <w:r w:rsidRPr="002F2B3C">
        <w:rPr>
          <w:rFonts w:ascii="Arial Narrow" w:eastAsia="Arial Unicode MS" w:hAnsi="Arial Narrow"/>
          <w:bCs/>
          <w:sz w:val="24"/>
          <w:szCs w:val="24"/>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AB5EC2" w:rsidRPr="002F2B3C" w:rsidRDefault="00AB5EC2" w:rsidP="00AB5EC2">
      <w:pPr>
        <w:spacing w:after="0" w:line="240" w:lineRule="auto"/>
        <w:jc w:val="both"/>
        <w:rPr>
          <w:rFonts w:ascii="Arial Narrow" w:eastAsia="Arial Unicode MS" w:hAnsi="Arial Narrow"/>
          <w:bCs/>
          <w:sz w:val="24"/>
          <w:szCs w:val="24"/>
        </w:rPr>
      </w:pPr>
    </w:p>
    <w:p w:rsidR="00AB5EC2" w:rsidRPr="002F2B3C" w:rsidRDefault="00AB5EC2" w:rsidP="00AB5EC2">
      <w:pPr>
        <w:spacing w:after="0" w:line="240" w:lineRule="auto"/>
        <w:rPr>
          <w:rFonts w:ascii="Arial Narrow" w:eastAsia="Arial Unicode MS" w:hAnsi="Arial Narrow"/>
          <w:bCs/>
          <w:sz w:val="24"/>
          <w:szCs w:val="24"/>
        </w:rPr>
      </w:pPr>
      <w:r w:rsidRPr="002F2B3C">
        <w:rPr>
          <w:rFonts w:ascii="Arial Narrow" w:eastAsia="Arial Unicode MS" w:hAnsi="Arial Narrow"/>
          <w:bCs/>
          <w:sz w:val="24"/>
          <w:szCs w:val="24"/>
        </w:rPr>
        <w:t>Se deberá tener cuidado que el mortero penetre en forma completa en los espacios entre piedra y piedra, valiéndose para ello de golpes con varillas de fierro.</w:t>
      </w:r>
    </w:p>
    <w:p w:rsidR="00AB5EC2" w:rsidRPr="002F2B3C" w:rsidRDefault="00AB5EC2" w:rsidP="00AB5EC2">
      <w:pPr>
        <w:spacing w:after="0" w:line="240" w:lineRule="auto"/>
        <w:rPr>
          <w:rFonts w:ascii="Arial Narrow" w:eastAsia="Arial Unicode MS" w:hAnsi="Arial Narrow"/>
          <w:bCs/>
          <w:sz w:val="24"/>
          <w:szCs w:val="24"/>
        </w:rPr>
      </w:pPr>
    </w:p>
    <w:p w:rsidR="00AB5EC2" w:rsidRPr="002F2B3C" w:rsidRDefault="00AB5EC2" w:rsidP="00CF1C45">
      <w:pPr>
        <w:pStyle w:val="Estilo1"/>
        <w:numPr>
          <w:ilvl w:val="1"/>
          <w:numId w:val="35"/>
        </w:numPr>
        <w:spacing w:before="100" w:beforeAutospacing="1" w:after="100" w:afterAutospacing="1" w:line="312" w:lineRule="auto"/>
      </w:pPr>
      <w:r w:rsidRPr="002F2B3C">
        <w:t>MEDICIÓN Y FORMA DE PAGO</w:t>
      </w:r>
    </w:p>
    <w:p w:rsidR="00AB5EC2" w:rsidRPr="002F2B3C" w:rsidRDefault="00AB5EC2" w:rsidP="00881A76">
      <w:pPr>
        <w:spacing w:after="0" w:line="240" w:lineRule="auto"/>
        <w:jc w:val="both"/>
        <w:rPr>
          <w:rFonts w:ascii="Arial Narrow" w:eastAsia="Arial Unicode MS" w:hAnsi="Arial Narrow"/>
          <w:bCs/>
          <w:sz w:val="24"/>
          <w:szCs w:val="24"/>
          <w:lang w:val="es-ES_tradnl"/>
        </w:rPr>
      </w:pPr>
      <w:r w:rsidRPr="002F2B3C">
        <w:rPr>
          <w:rFonts w:ascii="Arial Narrow" w:eastAsia="Arial Unicode MS" w:hAnsi="Arial Narrow"/>
          <w:bCs/>
          <w:sz w:val="24"/>
          <w:szCs w:val="24"/>
        </w:rPr>
        <w:t xml:space="preserve">La medición </w:t>
      </w:r>
      <w:r w:rsidR="00322D30" w:rsidRPr="002F2B3C">
        <w:rPr>
          <w:rFonts w:ascii="Arial Narrow" w:eastAsia="Arial Unicode MS" w:hAnsi="Arial Narrow"/>
          <w:bCs/>
          <w:sz w:val="24"/>
          <w:szCs w:val="24"/>
        </w:rPr>
        <w:t>se la realizará por metro cú</w:t>
      </w:r>
      <w:r w:rsidRPr="002F2B3C">
        <w:rPr>
          <w:rFonts w:ascii="Arial Narrow" w:eastAsia="Arial Unicode MS" w:hAnsi="Arial Narrow"/>
          <w:bCs/>
          <w:sz w:val="24"/>
          <w:szCs w:val="24"/>
        </w:rPr>
        <w:t>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E308A2" w:rsidRPr="002F2B3C" w:rsidRDefault="008F125F" w:rsidP="00CF1C45">
      <w:pPr>
        <w:numPr>
          <w:ilvl w:val="0"/>
          <w:numId w:val="35"/>
        </w:numPr>
        <w:spacing w:after="0" w:line="240" w:lineRule="auto"/>
        <w:ind w:left="567" w:hanging="567"/>
        <w:jc w:val="both"/>
        <w:rPr>
          <w:rFonts w:ascii="Arial Narrow" w:hAnsi="Arial Narrow"/>
          <w:b/>
          <w:sz w:val="24"/>
          <w:szCs w:val="24"/>
        </w:rPr>
      </w:pPr>
      <w:bookmarkStart w:id="415" w:name="_Toc381213538"/>
      <w:bookmarkStart w:id="416" w:name="_Toc381214015"/>
      <w:bookmarkStart w:id="417" w:name="_Toc381214106"/>
      <w:bookmarkStart w:id="418" w:name="_Toc384130474"/>
      <w:bookmarkStart w:id="419" w:name="_Toc384130695"/>
      <w:bookmarkStart w:id="420" w:name="_Toc384130851"/>
      <w:bookmarkStart w:id="421" w:name="_Toc384131242"/>
      <w:bookmarkStart w:id="422" w:name="_Toc387785993"/>
      <w:bookmarkStart w:id="423" w:name="_Toc387788281"/>
      <w:bookmarkStart w:id="424" w:name="_Toc388648590"/>
      <w:bookmarkStart w:id="425" w:name="_Toc388648678"/>
      <w:bookmarkStart w:id="426" w:name="_Toc388693339"/>
      <w:bookmarkStart w:id="427" w:name="_Toc388702301"/>
      <w:bookmarkStart w:id="428" w:name="_Toc388724579"/>
      <w:bookmarkStart w:id="429" w:name="_Toc404098168"/>
      <w:r w:rsidRPr="002F2B3C">
        <w:rPr>
          <w:rFonts w:ascii="Arial Narrow" w:hAnsi="Arial Narrow"/>
          <w:b/>
          <w:sz w:val="24"/>
          <w:szCs w:val="24"/>
        </w:rPr>
        <w:t>BASE DE FIJACIÓN PARA VÁLVULA DE P.E.</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p w:rsidR="00E308A2" w:rsidRPr="002F2B3C" w:rsidRDefault="00E308A2" w:rsidP="00E308A2">
      <w:pPr>
        <w:spacing w:after="0" w:line="240" w:lineRule="auto"/>
        <w:ind w:left="567"/>
        <w:jc w:val="both"/>
        <w:rPr>
          <w:rFonts w:ascii="Arial Narrow" w:hAnsi="Arial Narrow"/>
          <w:b/>
          <w:sz w:val="24"/>
          <w:szCs w:val="24"/>
        </w:rPr>
      </w:pPr>
    </w:p>
    <w:p w:rsidR="008F125F" w:rsidRPr="002F2B3C" w:rsidRDefault="008F125F" w:rsidP="00CF1C45">
      <w:pPr>
        <w:pStyle w:val="Estilo1"/>
        <w:numPr>
          <w:ilvl w:val="1"/>
          <w:numId w:val="35"/>
        </w:numPr>
        <w:spacing w:before="100" w:beforeAutospacing="1" w:after="100" w:afterAutospacing="1" w:line="312" w:lineRule="auto"/>
        <w:rPr>
          <w:kern w:val="28"/>
        </w:rPr>
      </w:pPr>
      <w:r w:rsidRPr="002F2B3C">
        <w:t>DEFINICIÓN</w:t>
      </w:r>
      <w:r w:rsidRPr="002F2B3C">
        <w:rPr>
          <w:kern w:val="28"/>
        </w:rPr>
        <w:t>.</w:t>
      </w:r>
    </w:p>
    <w:p w:rsidR="008F125F" w:rsidRPr="002F2B3C"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 xml:space="preserve">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w:t>
      </w:r>
      <w:r w:rsidRPr="002F2B3C">
        <w:rPr>
          <w:rFonts w:ascii="Arial Narrow" w:hAnsi="Arial Narrow"/>
          <w:kern w:val="28"/>
          <w:sz w:val="24"/>
          <w:szCs w:val="24"/>
          <w:lang w:val="es-ES_tradnl"/>
        </w:rPr>
        <w:lastRenderedPageBreak/>
        <w:t>asientos de las válvulas y otros; de tal manera que a la conclusión de estas unidades se pueda dar servicio a la nueva red de gas construida.</w:t>
      </w:r>
    </w:p>
    <w:p w:rsidR="008F125F" w:rsidRPr="002F2B3C" w:rsidRDefault="008F125F" w:rsidP="00CF1C45">
      <w:pPr>
        <w:pStyle w:val="Estilo1"/>
        <w:numPr>
          <w:ilvl w:val="1"/>
          <w:numId w:val="35"/>
        </w:numPr>
        <w:spacing w:before="100" w:beforeAutospacing="1" w:after="100" w:afterAutospacing="1" w:line="312" w:lineRule="auto"/>
        <w:rPr>
          <w:kern w:val="28"/>
        </w:rPr>
      </w:pPr>
      <w:r w:rsidRPr="002F2B3C">
        <w:rPr>
          <w:kern w:val="28"/>
        </w:rPr>
        <w:t>MATERIALES HERRAMIENTAS Y EQUIPO.</w:t>
      </w:r>
    </w:p>
    <w:p w:rsidR="008F125F" w:rsidRPr="002F2B3C"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al inicio de la actividad.  La campana para la válvula será provista por YPFB. </w:t>
      </w:r>
    </w:p>
    <w:p w:rsidR="008F125F" w:rsidRPr="002F2B3C" w:rsidRDefault="008F125F" w:rsidP="00CF1C45">
      <w:pPr>
        <w:pStyle w:val="Estilo1"/>
        <w:numPr>
          <w:ilvl w:val="1"/>
          <w:numId w:val="35"/>
        </w:numPr>
        <w:spacing w:before="100" w:beforeAutospacing="1" w:after="100" w:afterAutospacing="1" w:line="312" w:lineRule="auto"/>
        <w:rPr>
          <w:kern w:val="28"/>
        </w:rPr>
      </w:pPr>
      <w:r w:rsidRPr="002F2B3C">
        <w:rPr>
          <w:kern w:val="28"/>
        </w:rPr>
        <w:t>PROCEDIMIENTO PARA LA EJECUCIÓN.</w:t>
      </w:r>
    </w:p>
    <w:p w:rsidR="00E308A2" w:rsidRPr="002F2B3C"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 xml:space="preserve">Los trabajos de obras civiles para fijación de válvula HDPE serán elaborados con hormigón ciclópeo, capaz de soportar las torsiones y desplazamientos que se realicen al efectuar la apertura o cierre de la válvula. </w:t>
      </w:r>
    </w:p>
    <w:p w:rsidR="00E308A2" w:rsidRPr="002F2B3C"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 xml:space="preserve">La base tendrá forma rectangular, con dos soportes en el lugar donde será realizado la fijación de la tubería y el asentamiento de la válvula. </w:t>
      </w:r>
    </w:p>
    <w:p w:rsidR="008F125F" w:rsidRPr="002F2B3C"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 xml:space="preserve">El tamaño de la base de sujeción varía de acuerdo al diámetro de la válvula, </w:t>
      </w:r>
      <w:r w:rsidRPr="002F2B3C">
        <w:rPr>
          <w:rFonts w:ascii="Arial Narrow" w:hAnsi="Arial Narrow"/>
          <w:b/>
          <w:kern w:val="28"/>
          <w:sz w:val="24"/>
          <w:szCs w:val="24"/>
          <w:lang w:val="es-ES_tradnl"/>
        </w:rPr>
        <w:t>(Ver Sección 5 Planos y Gráficos)</w:t>
      </w:r>
    </w:p>
    <w:p w:rsidR="008F125F" w:rsidRPr="002F2B3C"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 xml:space="preserve">La campana para la válvula deberá ser fijada a la acera con un vaciado hasta la profundidad de 40 cm de manera que esta quede perpendicular al eje de la válvula, estable e inamovible. </w:t>
      </w:r>
      <w:r w:rsidRPr="002F2B3C">
        <w:rPr>
          <w:rFonts w:ascii="Arial Narrow" w:hAnsi="Arial Narrow"/>
          <w:b/>
          <w:kern w:val="28"/>
          <w:sz w:val="24"/>
          <w:szCs w:val="24"/>
          <w:lang w:val="es-ES_tradnl"/>
        </w:rPr>
        <w:t>(Ver Sección 5 Planos y Gráficos)</w:t>
      </w:r>
    </w:p>
    <w:p w:rsidR="008F125F" w:rsidRPr="002F2B3C" w:rsidRDefault="008F125F" w:rsidP="00E215D5">
      <w:pPr>
        <w:pStyle w:val="Textoindependiente"/>
        <w:spacing w:before="100" w:beforeAutospacing="1" w:after="100" w:afterAutospacing="1"/>
        <w:jc w:val="both"/>
        <w:rPr>
          <w:rFonts w:ascii="Arial Narrow" w:hAnsi="Arial Narrow" w:cs="Arial"/>
          <w:sz w:val="24"/>
          <w:szCs w:val="24"/>
          <w:lang w:val="es-ES_tradnl"/>
        </w:rPr>
      </w:pPr>
      <w:bookmarkStart w:id="430" w:name="_Toc314666927"/>
      <w:r w:rsidRPr="002F2B3C">
        <w:rPr>
          <w:rFonts w:ascii="Arial Narrow" w:hAnsi="Arial Narrow" w:cs="Arial"/>
          <w:sz w:val="24"/>
          <w:szCs w:val="24"/>
          <w:lang w:val="es-ES_tradnl"/>
        </w:rPr>
        <w:t>El material aislante de PVC, las abrazaderas de sujeción y los espárragos para la sujeción de la tubería serán provistos por el CONTRATISTA. La campana para la válvula y el tubo guía serán provistos por YPFB.</w:t>
      </w:r>
      <w:bookmarkEnd w:id="430"/>
    </w:p>
    <w:p w:rsidR="008F125F" w:rsidRPr="002F2B3C" w:rsidRDefault="008F125F" w:rsidP="00CF1C45">
      <w:pPr>
        <w:pStyle w:val="Estilo1"/>
        <w:numPr>
          <w:ilvl w:val="1"/>
          <w:numId w:val="35"/>
        </w:numPr>
        <w:spacing w:before="100" w:beforeAutospacing="1" w:after="100" w:afterAutospacing="1" w:line="312" w:lineRule="auto"/>
        <w:rPr>
          <w:kern w:val="28"/>
        </w:rPr>
      </w:pPr>
      <w:r w:rsidRPr="002F2B3C">
        <w:rPr>
          <w:kern w:val="28"/>
        </w:rPr>
        <w:t>MEDICIÓN Y FORMA DE PAGO.</w:t>
      </w:r>
    </w:p>
    <w:p w:rsidR="008F125F" w:rsidRPr="002F2B3C"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El ítem de obras civiles para fijación de válvula HDPE será medido por pieza terminada, las cuales serán aprobadas por el SUPERVISOR.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757E93" w:rsidRPr="002F2B3C" w:rsidRDefault="00AB5EC2" w:rsidP="00CF1C45">
      <w:pPr>
        <w:numPr>
          <w:ilvl w:val="0"/>
          <w:numId w:val="35"/>
        </w:numPr>
        <w:spacing w:after="0" w:line="240" w:lineRule="auto"/>
        <w:ind w:left="567" w:hanging="567"/>
        <w:jc w:val="both"/>
        <w:rPr>
          <w:rFonts w:ascii="Arial Narrow" w:hAnsi="Arial Narrow"/>
          <w:sz w:val="24"/>
          <w:szCs w:val="24"/>
        </w:rPr>
      </w:pPr>
      <w:bookmarkStart w:id="431" w:name="_Toc378236515"/>
      <w:bookmarkStart w:id="432" w:name="_Toc378667048"/>
      <w:bookmarkStart w:id="433" w:name="_Toc378667234"/>
      <w:bookmarkStart w:id="434" w:name="_Toc378667749"/>
      <w:bookmarkStart w:id="435" w:name="_Toc381213539"/>
      <w:bookmarkStart w:id="436" w:name="_Toc381214016"/>
      <w:bookmarkStart w:id="437" w:name="_Toc381214107"/>
      <w:bookmarkStart w:id="438" w:name="_Toc384130475"/>
      <w:bookmarkStart w:id="439" w:name="_Toc384130696"/>
      <w:bookmarkStart w:id="440" w:name="_Toc384130852"/>
      <w:bookmarkStart w:id="441" w:name="_Toc384131243"/>
      <w:bookmarkStart w:id="442" w:name="_Toc387785994"/>
      <w:bookmarkStart w:id="443" w:name="_Toc387788282"/>
      <w:bookmarkStart w:id="444" w:name="_Toc388648591"/>
      <w:bookmarkStart w:id="445" w:name="_Toc388648679"/>
      <w:bookmarkStart w:id="446" w:name="_Toc388693340"/>
      <w:bookmarkStart w:id="447" w:name="_Toc388702302"/>
      <w:bookmarkStart w:id="448" w:name="_Toc388724580"/>
      <w:bookmarkStart w:id="449" w:name="_Toc404098169"/>
      <w:r w:rsidRPr="002F2B3C">
        <w:rPr>
          <w:rFonts w:ascii="Arial Narrow" w:hAnsi="Arial Narrow"/>
          <w:b/>
          <w:sz w:val="24"/>
          <w:szCs w:val="24"/>
        </w:rPr>
        <w:lastRenderedPageBreak/>
        <w:t>ELABORACIÓN DE PLANOS AS BUILT</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r w:rsidRPr="002F2B3C">
        <w:rPr>
          <w:rFonts w:ascii="Arial Narrow" w:hAnsi="Arial Narrow"/>
          <w:b/>
          <w:sz w:val="24"/>
          <w:szCs w:val="24"/>
        </w:rPr>
        <w:t xml:space="preserve"> </w:t>
      </w:r>
    </w:p>
    <w:p w:rsidR="00E215D5" w:rsidRPr="002F2B3C" w:rsidRDefault="00E215D5" w:rsidP="00E215D5">
      <w:pPr>
        <w:spacing w:after="0" w:line="240" w:lineRule="auto"/>
        <w:ind w:left="567"/>
        <w:jc w:val="both"/>
        <w:rPr>
          <w:rFonts w:ascii="Arial Narrow" w:hAnsi="Arial Narrow"/>
          <w:sz w:val="24"/>
          <w:szCs w:val="24"/>
        </w:rPr>
      </w:pPr>
    </w:p>
    <w:p w:rsidR="00AB5EC2" w:rsidRPr="002F2B3C" w:rsidRDefault="00AB5EC2" w:rsidP="00CF1C45">
      <w:pPr>
        <w:pStyle w:val="Estilo1"/>
        <w:numPr>
          <w:ilvl w:val="1"/>
          <w:numId w:val="35"/>
        </w:numPr>
      </w:pPr>
      <w:r w:rsidRPr="002F2B3C">
        <w:t>DEFINICIÓN.</w:t>
      </w:r>
    </w:p>
    <w:p w:rsidR="00AB5EC2" w:rsidRPr="002F2B3C" w:rsidRDefault="00AB5EC2" w:rsidP="00E215D5">
      <w:pPr>
        <w:spacing w:before="100" w:beforeAutospacing="1" w:after="100" w:afterAutospacing="1" w:line="240" w:lineRule="auto"/>
        <w:jc w:val="both"/>
        <w:rPr>
          <w:rFonts w:ascii="Arial Narrow" w:eastAsia="Arial Unicode MS" w:hAnsi="Arial Narrow"/>
          <w:bCs/>
          <w:sz w:val="24"/>
          <w:szCs w:val="24"/>
        </w:rPr>
      </w:pPr>
      <w:r w:rsidRPr="002F2B3C">
        <w:rPr>
          <w:rFonts w:ascii="Arial Narrow" w:eastAsia="Arial Unicode MS" w:hAnsi="Arial Narrow"/>
          <w:bCs/>
          <w:sz w:val="24"/>
          <w:szCs w:val="24"/>
        </w:rPr>
        <w:t>Este ítem comprende la elaboración de Planos que definen en forma precisa la ubicación de las tuberías y accesorios con respecto a líneas de eje de las rasantes municipales, indicando longitudes de tramos,</w:t>
      </w:r>
      <w:r w:rsidR="00757E93" w:rsidRPr="002F2B3C">
        <w:rPr>
          <w:rFonts w:ascii="Arial Narrow" w:eastAsia="Arial Unicode MS" w:hAnsi="Arial Narrow"/>
          <w:bCs/>
          <w:sz w:val="24"/>
          <w:szCs w:val="24"/>
        </w:rPr>
        <w:t xml:space="preserve"> cotas, ubicación de accesorios,</w:t>
      </w:r>
      <w:r w:rsidRPr="002F2B3C">
        <w:rPr>
          <w:rFonts w:ascii="Arial Narrow" w:eastAsia="Arial Unicode MS" w:hAnsi="Arial Narrow"/>
          <w:bCs/>
          <w:sz w:val="24"/>
          <w:szCs w:val="24"/>
        </w:rPr>
        <w:t xml:space="preserve"> diámetros</w:t>
      </w:r>
      <w:r w:rsidR="00757E93" w:rsidRPr="002F2B3C">
        <w:rPr>
          <w:rFonts w:ascii="Arial Narrow" w:eastAsia="Arial Unicode MS" w:hAnsi="Arial Narrow"/>
          <w:bCs/>
          <w:sz w:val="24"/>
          <w:szCs w:val="24"/>
        </w:rPr>
        <w:t xml:space="preserve"> de tubería</w:t>
      </w:r>
      <w:r w:rsidRPr="002F2B3C">
        <w:rPr>
          <w:rFonts w:ascii="Arial Narrow" w:eastAsia="Arial Unicode MS" w:hAnsi="Arial Narrow"/>
          <w:bCs/>
          <w:sz w:val="24"/>
          <w:szCs w:val="24"/>
        </w:rPr>
        <w:t xml:space="preserve">, perfil, etc. </w:t>
      </w:r>
    </w:p>
    <w:p w:rsidR="00AB5EC2" w:rsidRPr="002F2B3C" w:rsidRDefault="00AB5EC2" w:rsidP="00CF1C45">
      <w:pPr>
        <w:pStyle w:val="Estilo1"/>
        <w:numPr>
          <w:ilvl w:val="1"/>
          <w:numId w:val="35"/>
        </w:numPr>
        <w:spacing w:before="100" w:beforeAutospacing="1" w:after="100" w:afterAutospacing="1" w:line="312" w:lineRule="auto"/>
      </w:pPr>
      <w:r w:rsidRPr="002F2B3C">
        <w:t>MATERIALES, HERRAMIENTAS Y EQUIPO.</w:t>
      </w:r>
    </w:p>
    <w:p w:rsidR="00AB5EC2" w:rsidRPr="002F2B3C" w:rsidRDefault="00AB5EC2" w:rsidP="00E215D5">
      <w:pPr>
        <w:spacing w:before="100" w:beforeAutospacing="1" w:after="100" w:afterAutospacing="1" w:line="240" w:lineRule="auto"/>
        <w:contextualSpacing/>
        <w:jc w:val="both"/>
        <w:rPr>
          <w:rFonts w:ascii="Arial Narrow" w:eastAsia="Arial Unicode MS" w:hAnsi="Arial Narrow"/>
          <w:iCs/>
          <w:sz w:val="24"/>
          <w:szCs w:val="24"/>
          <w:lang w:val="es-ES_tradnl"/>
        </w:rPr>
      </w:pPr>
      <w:r w:rsidRPr="002F2B3C">
        <w:rPr>
          <w:rFonts w:ascii="Arial Narrow" w:eastAsia="Arial Unicode MS" w:hAnsi="Arial Narrow"/>
          <w:iCs/>
          <w:sz w:val="24"/>
          <w:szCs w:val="24"/>
          <w:lang w:val="es-ES_tradnl"/>
        </w:rPr>
        <w:t xml:space="preserve">El CONTRATISTA, deberá proveer todos los materiales, herramientas y equipos necesarios (cinta de medición, GPS, cámara fotográfica, material de escritorio, software, plotter, etc.), de acuerdo a lo </w:t>
      </w:r>
      <w:r w:rsidRPr="002F2B3C">
        <w:rPr>
          <w:rFonts w:ascii="Arial Narrow" w:eastAsia="Arial Unicode MS" w:hAnsi="Arial Narrow"/>
          <w:bCs/>
          <w:sz w:val="24"/>
          <w:szCs w:val="24"/>
        </w:rPr>
        <w:t>señalado en la propuesta técnica</w:t>
      </w:r>
      <w:r w:rsidRPr="002F2B3C">
        <w:rPr>
          <w:rFonts w:ascii="Arial Narrow" w:eastAsia="Arial Unicode MS" w:hAnsi="Arial Narrow"/>
          <w:iCs/>
          <w:sz w:val="24"/>
          <w:szCs w:val="24"/>
          <w:lang w:val="es-ES_tradnl"/>
        </w:rPr>
        <w:t>.</w:t>
      </w:r>
    </w:p>
    <w:p w:rsidR="00AB5EC2" w:rsidRPr="002F2B3C" w:rsidRDefault="00AB5EC2" w:rsidP="00CF1C45">
      <w:pPr>
        <w:pStyle w:val="Estilo1"/>
        <w:numPr>
          <w:ilvl w:val="1"/>
          <w:numId w:val="35"/>
        </w:numPr>
        <w:spacing w:before="100" w:beforeAutospacing="1" w:after="100" w:afterAutospacing="1" w:line="312" w:lineRule="auto"/>
      </w:pPr>
      <w:r w:rsidRPr="002F2B3C">
        <w:t>PROCEDIMIENTO PARA LA EJECUCIÓN.</w:t>
      </w:r>
    </w:p>
    <w:p w:rsidR="00AB5EC2" w:rsidRPr="002F2B3C" w:rsidRDefault="00AB5EC2" w:rsidP="00E215D5">
      <w:pPr>
        <w:spacing w:before="100" w:beforeAutospacing="1" w:after="100" w:afterAutospacing="1" w:line="240" w:lineRule="auto"/>
        <w:jc w:val="both"/>
        <w:rPr>
          <w:rFonts w:ascii="Arial Narrow" w:eastAsia="Arial Unicode MS" w:hAnsi="Arial Narrow"/>
          <w:bCs/>
          <w:sz w:val="24"/>
          <w:szCs w:val="24"/>
        </w:rPr>
      </w:pPr>
      <w:r w:rsidRPr="002F2B3C">
        <w:rPr>
          <w:rFonts w:ascii="Arial Narrow" w:eastAsia="Arial Unicode MS" w:hAnsi="Arial Narrow"/>
          <w:bCs/>
          <w:sz w:val="24"/>
          <w:szCs w:val="24"/>
        </w:rPr>
        <w:t xml:space="preserve">Los trabajos de elaboración de planos As </w:t>
      </w:r>
      <w:proofErr w:type="spellStart"/>
      <w:r w:rsidRPr="002F2B3C">
        <w:rPr>
          <w:rFonts w:ascii="Arial Narrow" w:eastAsia="Arial Unicode MS" w:hAnsi="Arial Narrow"/>
          <w:bCs/>
          <w:sz w:val="24"/>
          <w:szCs w:val="24"/>
        </w:rPr>
        <w:t>Built</w:t>
      </w:r>
      <w:proofErr w:type="spellEnd"/>
      <w:r w:rsidRPr="002F2B3C">
        <w:rPr>
          <w:rFonts w:ascii="Arial Narrow" w:eastAsia="Arial Unicode MS" w:hAnsi="Arial Narrow"/>
          <w:bCs/>
          <w:sz w:val="24"/>
          <w:szCs w:val="24"/>
        </w:rPr>
        <w:t xml:space="preserve">, se llevara a cabo durante la ejecución de la obra, el CONTRATISTA deberá presentar periódicamente el avance de los planos “As </w:t>
      </w:r>
      <w:proofErr w:type="spellStart"/>
      <w:r w:rsidRPr="002F2B3C">
        <w:rPr>
          <w:rFonts w:ascii="Arial Narrow" w:eastAsia="Arial Unicode MS" w:hAnsi="Arial Narrow"/>
          <w:bCs/>
          <w:sz w:val="24"/>
          <w:szCs w:val="24"/>
        </w:rPr>
        <w:t>Built</w:t>
      </w:r>
      <w:proofErr w:type="spellEnd"/>
      <w:r w:rsidRPr="002F2B3C">
        <w:rPr>
          <w:rFonts w:ascii="Arial Narrow" w:eastAsia="Arial Unicode MS" w:hAnsi="Arial Narrow"/>
          <w:bCs/>
          <w:sz w:val="24"/>
          <w:szCs w:val="24"/>
        </w:rPr>
        <w:t>” (Planta y perfil según corresponda) al SUPERVISOR, dichos planos cumplirán las especificaciones técnicas requeridas por parte de YPFB, que se detallan a continuación:</w:t>
      </w:r>
    </w:p>
    <w:p w:rsidR="00AB5EC2" w:rsidRPr="002F2B3C" w:rsidRDefault="00AB5EC2" w:rsidP="00CF1C45">
      <w:pPr>
        <w:pStyle w:val="Prrafodelista"/>
        <w:numPr>
          <w:ilvl w:val="0"/>
          <w:numId w:val="24"/>
        </w:numPr>
        <w:spacing w:before="100" w:beforeAutospacing="1" w:after="100" w:afterAutospacing="1" w:line="240" w:lineRule="auto"/>
        <w:jc w:val="both"/>
        <w:rPr>
          <w:rFonts w:ascii="Arial Narrow" w:eastAsia="Arial Unicode MS" w:hAnsi="Arial Narrow"/>
          <w:bCs/>
          <w:sz w:val="24"/>
          <w:szCs w:val="24"/>
        </w:rPr>
      </w:pPr>
      <w:r w:rsidRPr="002F2B3C">
        <w:rPr>
          <w:rFonts w:ascii="Arial Narrow" w:eastAsia="Arial Unicode MS" w:hAnsi="Arial Narrow"/>
          <w:bCs/>
          <w:sz w:val="24"/>
          <w:szCs w:val="24"/>
        </w:rPr>
        <w:t xml:space="preserve">La elaboración de los planos As </w:t>
      </w:r>
      <w:proofErr w:type="spellStart"/>
      <w:r w:rsidRPr="002F2B3C">
        <w:rPr>
          <w:rFonts w:ascii="Arial Narrow" w:eastAsia="Arial Unicode MS" w:hAnsi="Arial Narrow"/>
          <w:bCs/>
          <w:sz w:val="24"/>
          <w:szCs w:val="24"/>
        </w:rPr>
        <w:t>Built</w:t>
      </w:r>
      <w:proofErr w:type="spellEnd"/>
      <w:r w:rsidRPr="002F2B3C">
        <w:rPr>
          <w:rFonts w:ascii="Arial Narrow" w:eastAsia="Arial Unicode MS" w:hAnsi="Arial Narrow"/>
          <w:bCs/>
          <w:sz w:val="24"/>
          <w:szCs w:val="24"/>
        </w:rPr>
        <w:t>, será realizado por personal calificado (</w:t>
      </w:r>
      <w:r w:rsidR="00757E93" w:rsidRPr="002F2B3C">
        <w:rPr>
          <w:rFonts w:ascii="Arial Narrow" w:eastAsia="Arial Unicode MS" w:hAnsi="Arial Narrow"/>
          <w:bCs/>
          <w:sz w:val="24"/>
          <w:szCs w:val="24"/>
        </w:rPr>
        <w:t>Dibujante</w:t>
      </w:r>
      <w:r w:rsidRPr="002F2B3C">
        <w:rPr>
          <w:rFonts w:ascii="Arial Narrow" w:eastAsia="Arial Unicode MS" w:hAnsi="Arial Narrow"/>
          <w:bCs/>
          <w:sz w:val="24"/>
          <w:szCs w:val="24"/>
        </w:rPr>
        <w:t xml:space="preserve"> de Planos As </w:t>
      </w:r>
      <w:proofErr w:type="spellStart"/>
      <w:r w:rsidRPr="002F2B3C">
        <w:rPr>
          <w:rFonts w:ascii="Arial Narrow" w:eastAsia="Arial Unicode MS" w:hAnsi="Arial Narrow"/>
          <w:bCs/>
          <w:sz w:val="24"/>
          <w:szCs w:val="24"/>
        </w:rPr>
        <w:t>Built</w:t>
      </w:r>
      <w:proofErr w:type="spellEnd"/>
      <w:r w:rsidRPr="002F2B3C">
        <w:rPr>
          <w:rFonts w:ascii="Arial Narrow" w:eastAsia="Arial Unicode MS" w:hAnsi="Arial Narrow"/>
          <w:bCs/>
          <w:sz w:val="24"/>
          <w:szCs w:val="24"/>
        </w:rPr>
        <w:t>), quien será personal exclusivo para proyectos de la CONTRATISTA, con experiencia  y con capacitación en el manejo de paquetes CAD (</w:t>
      </w:r>
      <w:proofErr w:type="spellStart"/>
      <w:r w:rsidRPr="002F2B3C">
        <w:rPr>
          <w:rFonts w:ascii="Arial Narrow" w:eastAsia="Arial Unicode MS" w:hAnsi="Arial Narrow"/>
          <w:bCs/>
          <w:sz w:val="24"/>
          <w:szCs w:val="24"/>
        </w:rPr>
        <w:t>Computer</w:t>
      </w:r>
      <w:proofErr w:type="spellEnd"/>
      <w:r w:rsidRPr="002F2B3C">
        <w:rPr>
          <w:rFonts w:ascii="Arial Narrow" w:eastAsia="Arial Unicode MS" w:hAnsi="Arial Narrow"/>
          <w:bCs/>
          <w:sz w:val="24"/>
          <w:szCs w:val="24"/>
        </w:rPr>
        <w:t xml:space="preserve"> </w:t>
      </w:r>
      <w:proofErr w:type="spellStart"/>
      <w:r w:rsidRPr="002F2B3C">
        <w:rPr>
          <w:rFonts w:ascii="Arial Narrow" w:eastAsia="Arial Unicode MS" w:hAnsi="Arial Narrow"/>
          <w:bCs/>
          <w:sz w:val="24"/>
          <w:szCs w:val="24"/>
        </w:rPr>
        <w:t>Aided</w:t>
      </w:r>
      <w:proofErr w:type="spellEnd"/>
      <w:r w:rsidRPr="002F2B3C">
        <w:rPr>
          <w:rFonts w:ascii="Arial Narrow" w:eastAsia="Arial Unicode MS" w:hAnsi="Arial Narrow"/>
          <w:bCs/>
          <w:sz w:val="24"/>
          <w:szCs w:val="24"/>
        </w:rPr>
        <w:t xml:space="preserve"> </w:t>
      </w:r>
      <w:proofErr w:type="spellStart"/>
      <w:r w:rsidRPr="002F2B3C">
        <w:rPr>
          <w:rFonts w:ascii="Arial Narrow" w:eastAsia="Arial Unicode MS" w:hAnsi="Arial Narrow"/>
          <w:bCs/>
          <w:sz w:val="24"/>
          <w:szCs w:val="24"/>
        </w:rPr>
        <w:t>Design</w:t>
      </w:r>
      <w:proofErr w:type="spellEnd"/>
      <w:r w:rsidRPr="002F2B3C">
        <w:rPr>
          <w:rFonts w:ascii="Arial Narrow" w:eastAsia="Arial Unicode MS" w:hAnsi="Arial Narrow"/>
          <w:bCs/>
          <w:sz w:val="24"/>
          <w:szCs w:val="24"/>
        </w:rPr>
        <w:t xml:space="preserve">), contando con dominio en el software </w:t>
      </w:r>
      <w:proofErr w:type="spellStart"/>
      <w:r w:rsidRPr="002F2B3C">
        <w:rPr>
          <w:rFonts w:ascii="Arial Narrow" w:eastAsia="Arial Unicode MS" w:hAnsi="Arial Narrow"/>
          <w:bCs/>
          <w:sz w:val="24"/>
          <w:szCs w:val="24"/>
        </w:rPr>
        <w:t>AutoCad</w:t>
      </w:r>
      <w:proofErr w:type="spellEnd"/>
      <w:r w:rsidRPr="002F2B3C">
        <w:rPr>
          <w:rFonts w:ascii="Arial Narrow" w:eastAsia="Arial Unicode MS" w:hAnsi="Arial Narrow"/>
          <w:bCs/>
          <w:sz w:val="24"/>
          <w:szCs w:val="24"/>
        </w:rPr>
        <w:t xml:space="preserve"> -2011 o versiones posteriores. Se debe presentar la documentación </w:t>
      </w:r>
      <w:proofErr w:type="spellStart"/>
      <w:r w:rsidRPr="002F2B3C">
        <w:rPr>
          <w:rFonts w:ascii="Arial Narrow" w:eastAsia="Arial Unicode MS" w:hAnsi="Arial Narrow"/>
          <w:bCs/>
          <w:sz w:val="24"/>
          <w:szCs w:val="24"/>
        </w:rPr>
        <w:t>respaldatoria</w:t>
      </w:r>
      <w:proofErr w:type="spellEnd"/>
      <w:r w:rsidRPr="002F2B3C">
        <w:rPr>
          <w:rFonts w:ascii="Arial Narrow" w:eastAsia="Arial Unicode MS" w:hAnsi="Arial Narrow"/>
          <w:bCs/>
          <w:sz w:val="24"/>
          <w:szCs w:val="24"/>
        </w:rPr>
        <w:t>, la misma que será verificada y firmada por el residente de obra, para su presentación al SUPERVISOR.</w:t>
      </w:r>
    </w:p>
    <w:p w:rsidR="00E215D5" w:rsidRPr="002F2B3C" w:rsidRDefault="00E215D5" w:rsidP="00E215D5">
      <w:pPr>
        <w:pStyle w:val="Prrafodelista"/>
        <w:spacing w:before="100" w:beforeAutospacing="1" w:after="100" w:afterAutospacing="1" w:line="240" w:lineRule="auto"/>
        <w:ind w:left="360"/>
        <w:jc w:val="both"/>
        <w:rPr>
          <w:rFonts w:ascii="Arial Narrow" w:eastAsia="Arial Unicode MS" w:hAnsi="Arial Narrow"/>
          <w:bCs/>
          <w:sz w:val="24"/>
          <w:szCs w:val="24"/>
        </w:rPr>
      </w:pPr>
    </w:p>
    <w:p w:rsidR="00AB5EC2" w:rsidRPr="002F2B3C" w:rsidRDefault="00757E93"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2F2B3C">
        <w:rPr>
          <w:rFonts w:ascii="Arial Narrow" w:eastAsia="Arial Unicode MS" w:hAnsi="Arial Narrow"/>
          <w:bCs/>
          <w:sz w:val="24"/>
          <w:szCs w:val="24"/>
        </w:rPr>
        <w:t>YPFB entregará</w:t>
      </w:r>
      <w:r w:rsidR="00AB5EC2" w:rsidRPr="002F2B3C">
        <w:rPr>
          <w:rFonts w:ascii="Arial Narrow" w:eastAsia="Arial Unicode MS" w:hAnsi="Arial Narrow"/>
          <w:bCs/>
          <w:sz w:val="24"/>
          <w:szCs w:val="24"/>
        </w:rPr>
        <w:t xml:space="preserve"> planos de la(s) zona(s) donde se realice el proyecto, en casos excepcionales el CONTRATISTA será el encargado de conseguir los planos de la zona previa comunicación al SUPERVISOR.</w:t>
      </w:r>
    </w:p>
    <w:p w:rsidR="00E215D5" w:rsidRPr="002F2B3C" w:rsidRDefault="00E215D5" w:rsidP="00E215D5">
      <w:pPr>
        <w:pStyle w:val="Prrafodelista"/>
        <w:rPr>
          <w:rFonts w:ascii="Arial Narrow" w:eastAsia="Arial Unicode MS" w:hAnsi="Arial Narrow"/>
          <w:bCs/>
          <w:sz w:val="24"/>
          <w:szCs w:val="24"/>
        </w:rPr>
      </w:pPr>
    </w:p>
    <w:p w:rsidR="00AB5EC2" w:rsidRPr="002F2B3C"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2F2B3C">
        <w:rPr>
          <w:rFonts w:ascii="Arial Narrow" w:eastAsia="Arial Unicode MS" w:hAnsi="Arial Narrow"/>
          <w:bCs/>
          <w:sz w:val="24"/>
          <w:szCs w:val="24"/>
        </w:rPr>
        <w:t xml:space="preserve">El SUPERVISOR entregará una </w:t>
      </w:r>
      <w:r w:rsidRPr="002F2B3C">
        <w:rPr>
          <w:rFonts w:ascii="Arial Narrow" w:eastAsia="Arial Unicode MS" w:hAnsi="Arial Narrow"/>
          <w:b/>
          <w:bCs/>
          <w:sz w:val="24"/>
          <w:szCs w:val="24"/>
        </w:rPr>
        <w:t xml:space="preserve">guía </w:t>
      </w:r>
      <w:r w:rsidRPr="002F2B3C">
        <w:rPr>
          <w:rFonts w:ascii="Arial Narrow" w:eastAsia="Arial Unicode MS" w:hAnsi="Arial Narrow"/>
          <w:bCs/>
          <w:sz w:val="24"/>
          <w:szCs w:val="24"/>
        </w:rPr>
        <w:t xml:space="preserve">al CONTRATISTA, con los parámetros mínimos a ser cumplidos para la elaboración de los planos "As </w:t>
      </w:r>
      <w:proofErr w:type="spellStart"/>
      <w:r w:rsidRPr="002F2B3C">
        <w:rPr>
          <w:rFonts w:ascii="Arial Narrow" w:eastAsia="Arial Unicode MS" w:hAnsi="Arial Narrow"/>
          <w:bCs/>
          <w:sz w:val="24"/>
          <w:szCs w:val="24"/>
        </w:rPr>
        <w:t>Built</w:t>
      </w:r>
      <w:proofErr w:type="spellEnd"/>
      <w:r w:rsidRPr="002F2B3C">
        <w:rPr>
          <w:rFonts w:ascii="Arial Narrow" w:eastAsia="Arial Unicode MS" w:hAnsi="Arial Narrow"/>
          <w:bCs/>
          <w:sz w:val="24"/>
          <w:szCs w:val="24"/>
        </w:rPr>
        <w:t>", siendo estos enunciativos y no limitativos, considerando que estos parámetros podrán ser modificados según el tipo de proyecto a ejecutar, previa autorización del  SUPERVISOR.</w:t>
      </w:r>
    </w:p>
    <w:p w:rsidR="00E215D5" w:rsidRPr="002F2B3C" w:rsidRDefault="00E215D5" w:rsidP="00E215D5">
      <w:pPr>
        <w:pStyle w:val="Prrafodelista"/>
        <w:tabs>
          <w:tab w:val="num" w:pos="426"/>
        </w:tabs>
        <w:spacing w:before="100" w:beforeAutospacing="1" w:after="100" w:afterAutospacing="1" w:line="240" w:lineRule="auto"/>
        <w:ind w:left="426"/>
        <w:jc w:val="both"/>
        <w:rPr>
          <w:rFonts w:ascii="Arial Narrow" w:eastAsia="Arial Unicode MS" w:hAnsi="Arial Narrow"/>
          <w:bCs/>
          <w:sz w:val="24"/>
          <w:szCs w:val="24"/>
        </w:rPr>
      </w:pPr>
    </w:p>
    <w:p w:rsidR="00AB5EC2" w:rsidRPr="002F2B3C"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2F2B3C">
        <w:rPr>
          <w:rFonts w:ascii="Arial Narrow" w:eastAsia="Arial Unicode MS" w:hAnsi="Arial Narrow"/>
          <w:bCs/>
          <w:sz w:val="24"/>
          <w:szCs w:val="24"/>
        </w:rPr>
        <w:lastRenderedPageBreak/>
        <w:t xml:space="preserve">En la elaboración de planos As </w:t>
      </w:r>
      <w:proofErr w:type="spellStart"/>
      <w:r w:rsidRPr="002F2B3C">
        <w:rPr>
          <w:rFonts w:ascii="Arial Narrow" w:eastAsia="Arial Unicode MS" w:hAnsi="Arial Narrow"/>
          <w:bCs/>
          <w:sz w:val="24"/>
          <w:szCs w:val="24"/>
        </w:rPr>
        <w:t>Built</w:t>
      </w:r>
      <w:proofErr w:type="spellEnd"/>
      <w:r w:rsidRPr="002F2B3C">
        <w:rPr>
          <w:rFonts w:ascii="Arial Narrow" w:eastAsia="Arial Unicode MS" w:hAnsi="Arial Narrow"/>
          <w:bCs/>
          <w:sz w:val="24"/>
          <w:szCs w:val="24"/>
        </w:rPr>
        <w:t>, se deberá realizar todas las mediciones y acotaciones necesarias en obra, para  que la información sea coherente con la</w:t>
      </w:r>
      <w:r w:rsidR="00CE0CED" w:rsidRPr="002F2B3C">
        <w:rPr>
          <w:rFonts w:ascii="Arial Narrow" w:eastAsia="Arial Unicode MS" w:hAnsi="Arial Narrow"/>
          <w:bCs/>
          <w:sz w:val="24"/>
          <w:szCs w:val="24"/>
        </w:rPr>
        <w:t xml:space="preserve"> construcción de red secundaria, debiendo conciliar los planos A </w:t>
      </w:r>
      <w:proofErr w:type="spellStart"/>
      <w:r w:rsidR="00CE0CED" w:rsidRPr="002F2B3C">
        <w:rPr>
          <w:rFonts w:ascii="Arial Narrow" w:eastAsia="Arial Unicode MS" w:hAnsi="Arial Narrow"/>
          <w:bCs/>
          <w:sz w:val="24"/>
          <w:szCs w:val="24"/>
        </w:rPr>
        <w:t>Built</w:t>
      </w:r>
      <w:proofErr w:type="spellEnd"/>
      <w:r w:rsidR="00CE0CED" w:rsidRPr="002F2B3C">
        <w:rPr>
          <w:rFonts w:ascii="Arial Narrow" w:eastAsia="Arial Unicode MS" w:hAnsi="Arial Narrow"/>
          <w:bCs/>
          <w:sz w:val="24"/>
          <w:szCs w:val="24"/>
        </w:rPr>
        <w:t xml:space="preserve"> con la salida de materiales de la obra.</w:t>
      </w:r>
    </w:p>
    <w:p w:rsidR="00E215D5" w:rsidRPr="002F2B3C" w:rsidRDefault="00E215D5" w:rsidP="00E215D5">
      <w:pPr>
        <w:pStyle w:val="Prrafodelista"/>
        <w:tabs>
          <w:tab w:val="num" w:pos="426"/>
        </w:tabs>
        <w:spacing w:before="100" w:beforeAutospacing="1" w:after="100" w:afterAutospacing="1" w:line="240" w:lineRule="auto"/>
        <w:ind w:left="426"/>
        <w:jc w:val="both"/>
        <w:rPr>
          <w:rFonts w:ascii="Arial Narrow" w:eastAsia="Arial Unicode MS" w:hAnsi="Arial Narrow"/>
          <w:bCs/>
          <w:sz w:val="24"/>
          <w:szCs w:val="24"/>
        </w:rPr>
      </w:pPr>
    </w:p>
    <w:p w:rsidR="00AB5EC2" w:rsidRPr="002F2B3C"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hAnsi="Arial Narrow"/>
          <w:b/>
          <w:bCs/>
          <w:iCs/>
          <w:sz w:val="24"/>
          <w:szCs w:val="24"/>
        </w:rPr>
      </w:pPr>
      <w:r w:rsidRPr="002F2B3C">
        <w:rPr>
          <w:rFonts w:ascii="Arial Narrow" w:eastAsia="Arial Unicode MS" w:hAnsi="Arial Narrow"/>
          <w:bCs/>
          <w:sz w:val="24"/>
          <w:szCs w:val="24"/>
        </w:rPr>
        <w:t xml:space="preserve">Los planos "As </w:t>
      </w:r>
      <w:proofErr w:type="spellStart"/>
      <w:r w:rsidRPr="002F2B3C">
        <w:rPr>
          <w:rFonts w:ascii="Arial Narrow" w:eastAsia="Arial Unicode MS" w:hAnsi="Arial Narrow"/>
          <w:bCs/>
          <w:sz w:val="24"/>
          <w:szCs w:val="24"/>
        </w:rPr>
        <w:t>Built</w:t>
      </w:r>
      <w:proofErr w:type="spellEnd"/>
      <w:r w:rsidRPr="002F2B3C">
        <w:rPr>
          <w:rFonts w:ascii="Arial Narrow" w:eastAsia="Arial Unicode MS" w:hAnsi="Arial Narrow"/>
          <w:bCs/>
          <w:sz w:val="24"/>
          <w:szCs w:val="24"/>
        </w:rPr>
        <w:t>" serán entregados periódicamente con anticipación a cualquier solicitud de pago y para la recepción provisional de obra. El formato de presentación será impreso a colores y en medio digital (archivos .</w:t>
      </w:r>
      <w:proofErr w:type="spellStart"/>
      <w:r w:rsidRPr="002F2B3C">
        <w:rPr>
          <w:rFonts w:ascii="Arial Narrow" w:eastAsia="Arial Unicode MS" w:hAnsi="Arial Narrow"/>
          <w:bCs/>
          <w:sz w:val="24"/>
          <w:szCs w:val="24"/>
        </w:rPr>
        <w:t>dwg</w:t>
      </w:r>
      <w:proofErr w:type="spellEnd"/>
      <w:r w:rsidRPr="002F2B3C">
        <w:rPr>
          <w:rFonts w:ascii="Arial Narrow" w:eastAsia="Arial Unicode MS" w:hAnsi="Arial Narrow"/>
          <w:bCs/>
          <w:sz w:val="24"/>
          <w:szCs w:val="24"/>
        </w:rPr>
        <w:t xml:space="preserve"> – 3 copias en CD).</w:t>
      </w:r>
    </w:p>
    <w:p w:rsidR="00E215D5" w:rsidRPr="002F2B3C" w:rsidRDefault="00E215D5" w:rsidP="00E215D5">
      <w:pPr>
        <w:pStyle w:val="Prrafodelista"/>
        <w:rPr>
          <w:rFonts w:ascii="Arial Narrow" w:hAnsi="Arial Narrow"/>
          <w:b/>
          <w:bCs/>
          <w:iCs/>
          <w:sz w:val="24"/>
          <w:szCs w:val="24"/>
        </w:rPr>
      </w:pPr>
    </w:p>
    <w:p w:rsidR="00AB5EC2" w:rsidRPr="002F2B3C"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hAnsi="Arial Narrow"/>
          <w:b/>
          <w:bCs/>
          <w:iCs/>
          <w:sz w:val="24"/>
          <w:szCs w:val="24"/>
        </w:rPr>
      </w:pPr>
      <w:r w:rsidRPr="002F2B3C">
        <w:rPr>
          <w:rFonts w:ascii="Arial Narrow" w:hAnsi="Arial Narrow"/>
          <w:bCs/>
          <w:iCs/>
          <w:sz w:val="24"/>
          <w:szCs w:val="24"/>
        </w:rPr>
        <w:t xml:space="preserve">La presentación final de los planos “As </w:t>
      </w:r>
      <w:proofErr w:type="spellStart"/>
      <w:r w:rsidRPr="002F2B3C">
        <w:rPr>
          <w:rFonts w:ascii="Arial Narrow" w:hAnsi="Arial Narrow"/>
          <w:bCs/>
          <w:iCs/>
          <w:sz w:val="24"/>
          <w:szCs w:val="24"/>
        </w:rPr>
        <w:t>Built</w:t>
      </w:r>
      <w:proofErr w:type="spellEnd"/>
      <w:r w:rsidRPr="002F2B3C">
        <w:rPr>
          <w:rFonts w:ascii="Arial Narrow" w:hAnsi="Arial Narrow"/>
          <w:bCs/>
          <w:iCs/>
          <w:sz w:val="24"/>
          <w:szCs w:val="24"/>
        </w:rPr>
        <w:t>” por parte del CONTRATISTA,</w:t>
      </w:r>
      <w:r w:rsidRPr="002F2B3C">
        <w:rPr>
          <w:rFonts w:ascii="Arial Narrow" w:eastAsia="Arial Unicode MS" w:hAnsi="Arial Narrow"/>
          <w:iCs/>
          <w:sz w:val="24"/>
          <w:szCs w:val="24"/>
          <w:lang w:val="es-ES_tradnl"/>
        </w:rPr>
        <w:t xml:space="preserve"> deberá realizarse antes de la entrega definitiva de la obra, caso contrario no se realizara la recepción de la obra.</w:t>
      </w:r>
    </w:p>
    <w:p w:rsidR="00E308A2" w:rsidRPr="002F2B3C" w:rsidRDefault="00E308A2" w:rsidP="00E308A2">
      <w:pPr>
        <w:pStyle w:val="Prrafodelista"/>
        <w:rPr>
          <w:rFonts w:ascii="Arial Narrow" w:hAnsi="Arial Narrow"/>
          <w:b/>
          <w:bCs/>
          <w:iCs/>
          <w:sz w:val="24"/>
          <w:szCs w:val="24"/>
        </w:rPr>
      </w:pPr>
    </w:p>
    <w:p w:rsidR="00AB5EC2" w:rsidRPr="002F2B3C" w:rsidRDefault="00AB5EC2" w:rsidP="00CF1C45">
      <w:pPr>
        <w:pStyle w:val="Estilo1"/>
        <w:numPr>
          <w:ilvl w:val="1"/>
          <w:numId w:val="35"/>
        </w:numPr>
        <w:spacing w:before="100" w:beforeAutospacing="1" w:after="100" w:afterAutospacing="1" w:line="312" w:lineRule="auto"/>
      </w:pPr>
      <w:r w:rsidRPr="002F2B3C">
        <w:t>MEDICIÓN Y FORMA DE PAGO.</w:t>
      </w:r>
    </w:p>
    <w:p w:rsidR="00AB5EC2" w:rsidRPr="002F2B3C" w:rsidRDefault="00AB5EC2" w:rsidP="00E308A2">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2F2B3C">
        <w:rPr>
          <w:rFonts w:ascii="Arial Narrow" w:eastAsia="Arial Unicode MS" w:hAnsi="Arial Narrow"/>
          <w:bCs/>
          <w:sz w:val="24"/>
          <w:szCs w:val="24"/>
        </w:rPr>
        <w:t xml:space="preserve">El ítem de elaboración de planos “As </w:t>
      </w:r>
      <w:proofErr w:type="spellStart"/>
      <w:r w:rsidRPr="002F2B3C">
        <w:rPr>
          <w:rFonts w:ascii="Arial Narrow" w:eastAsia="Arial Unicode MS" w:hAnsi="Arial Narrow"/>
          <w:bCs/>
          <w:sz w:val="24"/>
          <w:szCs w:val="24"/>
        </w:rPr>
        <w:t>Built</w:t>
      </w:r>
      <w:proofErr w:type="spellEnd"/>
      <w:r w:rsidRPr="002F2B3C">
        <w:rPr>
          <w:rFonts w:ascii="Arial Narrow" w:eastAsia="Arial Unicode MS" w:hAnsi="Arial Narrow"/>
          <w:bCs/>
          <w:sz w:val="24"/>
          <w:szCs w:val="24"/>
        </w:rPr>
        <w:t xml:space="preserve">”, será medido en metros lineales dibujados, de acuerdo a las longitudes, presentados en formato impreso y en medio digital, las cuales serán medidas y aprobadas por el SUPERVISOR. La forma de pago se efectuara de acuerdo al precio unitario de la propuesta aceptada. </w:t>
      </w:r>
      <w:r w:rsidR="00E308A2" w:rsidRPr="002F2B3C">
        <w:rPr>
          <w:rFonts w:ascii="Arial Narrow" w:eastAsia="Arial Unicode MS" w:hAnsi="Arial Narrow"/>
          <w:bCs/>
          <w:sz w:val="24"/>
          <w:szCs w:val="24"/>
        </w:rPr>
        <w:t xml:space="preserve">  </w:t>
      </w:r>
      <w:r w:rsidRPr="002F2B3C">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AB5EC2" w:rsidRPr="002F2B3C" w:rsidRDefault="00AB5EC2" w:rsidP="00E215D5">
      <w:pPr>
        <w:autoSpaceDE w:val="0"/>
        <w:autoSpaceDN w:val="0"/>
        <w:adjustRightInd w:val="0"/>
        <w:spacing w:before="100" w:beforeAutospacing="1" w:after="100" w:afterAutospacing="1" w:line="240" w:lineRule="auto"/>
        <w:jc w:val="both"/>
        <w:rPr>
          <w:rFonts w:ascii="Arial Narrow" w:eastAsia="Arial Unicode MS" w:hAnsi="Arial Narrow"/>
          <w:bCs/>
          <w:sz w:val="24"/>
          <w:szCs w:val="24"/>
        </w:rPr>
      </w:pPr>
      <w:r w:rsidRPr="002F2B3C">
        <w:rPr>
          <w:rFonts w:ascii="Arial Narrow" w:eastAsia="Arial Unicode MS" w:hAnsi="Arial Narrow"/>
          <w:bCs/>
          <w:sz w:val="24"/>
          <w:szCs w:val="24"/>
        </w:rPr>
        <w:t xml:space="preserve">El número de metros lineales dibujados en los planos, deberán ser iguales a los metros lineales de tendido de tubería, como también dentro la elaboración de planos As </w:t>
      </w:r>
      <w:proofErr w:type="spellStart"/>
      <w:r w:rsidRPr="002F2B3C">
        <w:rPr>
          <w:rFonts w:ascii="Arial Narrow" w:eastAsia="Arial Unicode MS" w:hAnsi="Arial Narrow"/>
          <w:bCs/>
          <w:sz w:val="24"/>
          <w:szCs w:val="24"/>
        </w:rPr>
        <w:t>Built</w:t>
      </w:r>
      <w:proofErr w:type="spellEnd"/>
      <w:r w:rsidRPr="002F2B3C">
        <w:rPr>
          <w:rFonts w:ascii="Arial Narrow" w:eastAsia="Arial Unicode MS" w:hAnsi="Arial Narrow"/>
          <w:bCs/>
          <w:sz w:val="24"/>
          <w:szCs w:val="24"/>
        </w:rPr>
        <w:t>, se debe considerar el dibujo y ubicación de los accesorios.</w:t>
      </w:r>
      <w:r w:rsidR="00CE0CED" w:rsidRPr="002F2B3C">
        <w:rPr>
          <w:rFonts w:ascii="Arial Narrow" w:eastAsia="Arial Unicode MS" w:hAnsi="Arial Narrow"/>
          <w:bCs/>
          <w:sz w:val="24"/>
          <w:szCs w:val="24"/>
        </w:rPr>
        <w:t xml:space="preserve"> Tanto el Residente de Obra como el Dibujante de Planos As </w:t>
      </w:r>
      <w:proofErr w:type="spellStart"/>
      <w:r w:rsidR="00CE0CED" w:rsidRPr="002F2B3C">
        <w:rPr>
          <w:rFonts w:ascii="Arial Narrow" w:eastAsia="Arial Unicode MS" w:hAnsi="Arial Narrow"/>
          <w:bCs/>
          <w:sz w:val="24"/>
          <w:szCs w:val="24"/>
        </w:rPr>
        <w:t>Built</w:t>
      </w:r>
      <w:proofErr w:type="spellEnd"/>
      <w:r w:rsidR="00CE0CED" w:rsidRPr="002F2B3C">
        <w:rPr>
          <w:rFonts w:ascii="Arial Narrow" w:eastAsia="Arial Unicode MS" w:hAnsi="Arial Narrow"/>
          <w:bCs/>
          <w:sz w:val="24"/>
          <w:szCs w:val="24"/>
        </w:rPr>
        <w:t>, son los responsables de la veracidad, exactitud y presentación de las medidas de obra como sus respectivos detalles graficados en los planos.</w:t>
      </w:r>
    </w:p>
    <w:p w:rsidR="00AB5EC2" w:rsidRPr="002F2B3C" w:rsidRDefault="00AB5EC2" w:rsidP="00CF1C45">
      <w:pPr>
        <w:numPr>
          <w:ilvl w:val="0"/>
          <w:numId w:val="35"/>
        </w:numPr>
        <w:spacing w:line="240" w:lineRule="auto"/>
        <w:ind w:left="567" w:hanging="567"/>
        <w:jc w:val="both"/>
        <w:rPr>
          <w:rFonts w:ascii="Arial Narrow" w:hAnsi="Arial Narrow"/>
          <w:b/>
          <w:sz w:val="24"/>
          <w:szCs w:val="24"/>
        </w:rPr>
      </w:pPr>
      <w:bookmarkStart w:id="450" w:name="_Toc378236514"/>
      <w:bookmarkStart w:id="451" w:name="_Toc378667047"/>
      <w:bookmarkStart w:id="452" w:name="_Toc378667233"/>
      <w:bookmarkStart w:id="453" w:name="_Toc378667748"/>
      <w:bookmarkStart w:id="454" w:name="_Toc381213541"/>
      <w:bookmarkStart w:id="455" w:name="_Toc381214018"/>
      <w:bookmarkStart w:id="456" w:name="_Toc381214109"/>
      <w:bookmarkStart w:id="457" w:name="_Toc384130477"/>
      <w:bookmarkStart w:id="458" w:name="_Toc384130698"/>
      <w:bookmarkStart w:id="459" w:name="_Toc384130854"/>
      <w:bookmarkStart w:id="460" w:name="_Toc384131245"/>
      <w:bookmarkStart w:id="461" w:name="_Toc387785996"/>
      <w:bookmarkStart w:id="462" w:name="_Toc387788284"/>
      <w:bookmarkStart w:id="463" w:name="_Toc388648593"/>
      <w:bookmarkStart w:id="464" w:name="_Toc388648681"/>
      <w:bookmarkStart w:id="465" w:name="_Toc388693342"/>
      <w:bookmarkStart w:id="466" w:name="_Toc388702304"/>
      <w:bookmarkStart w:id="467" w:name="_Toc388724582"/>
      <w:bookmarkStart w:id="468" w:name="_Toc404098170"/>
      <w:r w:rsidRPr="002F2B3C">
        <w:rPr>
          <w:rFonts w:ascii="Arial Narrow" w:hAnsi="Arial Narrow"/>
          <w:b/>
          <w:sz w:val="24"/>
          <w:szCs w:val="24"/>
        </w:rPr>
        <w:t>LIMPIEZA Y RETIRO DE ESCOMBROS</w:t>
      </w:r>
      <w:bookmarkEnd w:id="450"/>
      <w:bookmarkEnd w:id="451"/>
      <w:bookmarkEnd w:id="452"/>
      <w:bookmarkEnd w:id="453"/>
      <w:r w:rsidRPr="002F2B3C">
        <w:rPr>
          <w:rFonts w:ascii="Arial Narrow" w:hAnsi="Arial Narrow"/>
          <w:b/>
          <w:sz w:val="24"/>
          <w:szCs w:val="24"/>
        </w:rPr>
        <w:t>.</w:t>
      </w:r>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rsidR="00AB5EC2" w:rsidRPr="002F2B3C" w:rsidRDefault="00AB5EC2" w:rsidP="00CF1C45">
      <w:pPr>
        <w:pStyle w:val="Estilo1"/>
        <w:numPr>
          <w:ilvl w:val="1"/>
          <w:numId w:val="35"/>
        </w:numPr>
        <w:spacing w:before="100" w:beforeAutospacing="1" w:after="200"/>
      </w:pPr>
      <w:r w:rsidRPr="002F2B3C">
        <w:t>DEFINICIÓN.</w:t>
      </w:r>
    </w:p>
    <w:p w:rsidR="00AB5EC2" w:rsidRPr="002F2B3C"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AB5EC2" w:rsidRPr="002F2B3C" w:rsidRDefault="00AB5EC2" w:rsidP="00E308A2">
      <w:pPr>
        <w:spacing w:before="100" w:beforeAutospacing="1" w:after="100" w:afterAutospacing="1" w:line="312"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Los escombros deberán ser recogidos cada tramo, no dejando esta actividad postergada  hasta el final de la obra.</w:t>
      </w:r>
      <w:bookmarkStart w:id="469" w:name="_Toc314666973"/>
      <w:r w:rsidR="00E308A2" w:rsidRPr="002F2B3C">
        <w:rPr>
          <w:rFonts w:ascii="Arial Narrow" w:hAnsi="Arial Narrow"/>
          <w:kern w:val="28"/>
          <w:sz w:val="24"/>
          <w:szCs w:val="24"/>
          <w:lang w:val="es-ES_tradnl"/>
        </w:rPr>
        <w:t xml:space="preserve"> </w:t>
      </w:r>
      <w:r w:rsidRPr="002F2B3C">
        <w:rPr>
          <w:rFonts w:ascii="Arial Narrow" w:hAnsi="Arial Narrow"/>
          <w:kern w:val="28"/>
          <w:sz w:val="24"/>
          <w:szCs w:val="24"/>
          <w:lang w:val="es-ES_tradnl"/>
        </w:rPr>
        <w:t xml:space="preserve">Una vez terminada la obra de acuerdo con el contrato y previamente a la recepción provisional de la misma, el CONTRATISTA estará obligado a ejecutar, además de la limpieza periódica, la limpieza </w:t>
      </w:r>
      <w:r w:rsidRPr="002F2B3C">
        <w:rPr>
          <w:rFonts w:ascii="Arial Narrow" w:hAnsi="Arial Narrow"/>
          <w:kern w:val="28"/>
          <w:sz w:val="24"/>
          <w:szCs w:val="24"/>
          <w:lang w:val="es-ES_tradnl"/>
        </w:rPr>
        <w:lastRenderedPageBreak/>
        <w:t>general del lugar.</w:t>
      </w:r>
      <w:bookmarkEnd w:id="469"/>
      <w:r w:rsidRPr="002F2B3C">
        <w:rPr>
          <w:rFonts w:ascii="Arial Narrow" w:hAnsi="Arial Narrow"/>
          <w:kern w:val="28"/>
          <w:sz w:val="24"/>
          <w:szCs w:val="24"/>
          <w:lang w:val="es-ES_tradnl"/>
        </w:rPr>
        <w:t xml:space="preserve"> La limpieza periódica deberá realizarse en cada tramo concluido, dejando el área libre de materiales excedentes y de residuos.</w:t>
      </w:r>
    </w:p>
    <w:p w:rsidR="00AB5EC2" w:rsidRPr="002F2B3C" w:rsidRDefault="00AB5EC2" w:rsidP="00CF1C45">
      <w:pPr>
        <w:pStyle w:val="Estilo1"/>
        <w:numPr>
          <w:ilvl w:val="1"/>
          <w:numId w:val="35"/>
        </w:numPr>
        <w:spacing w:before="100" w:beforeAutospacing="1" w:after="100" w:afterAutospacing="1" w:line="312" w:lineRule="auto"/>
      </w:pPr>
      <w:r w:rsidRPr="002F2B3C">
        <w:t>MATERIALES, HERRAMIENTAS Y EQUIPO.</w:t>
      </w:r>
    </w:p>
    <w:p w:rsidR="00AB5EC2" w:rsidRPr="002F2B3C"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El CONTRATISTA proporcionará todos los materiales, herramientas y equipos necesarios (Volquetas, camionetas, etc.)  Para la ejecución de los trabajos, los mismos deberán ser aprobados por el SUPERVISOR al inicio de la actividad.</w:t>
      </w:r>
    </w:p>
    <w:p w:rsidR="00AB5EC2" w:rsidRPr="002F2B3C" w:rsidRDefault="00AB5EC2" w:rsidP="00CF1C45">
      <w:pPr>
        <w:pStyle w:val="Estilo1"/>
        <w:numPr>
          <w:ilvl w:val="1"/>
          <w:numId w:val="35"/>
        </w:numPr>
        <w:spacing w:before="100" w:beforeAutospacing="1" w:after="100" w:afterAutospacing="1" w:line="312" w:lineRule="auto"/>
      </w:pPr>
      <w:r w:rsidRPr="002F2B3C">
        <w:t>PROCEDIMIENTO PARA LA EJECUCIÓN.</w:t>
      </w:r>
    </w:p>
    <w:p w:rsidR="00AB5EC2" w:rsidRPr="002F2B3C" w:rsidRDefault="00AB5EC2" w:rsidP="00E215D5">
      <w:pPr>
        <w:tabs>
          <w:tab w:val="left" w:pos="993"/>
        </w:tabs>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B5EC2" w:rsidRPr="002F2B3C" w:rsidRDefault="00AB5EC2" w:rsidP="00AB5EC2">
      <w:pPr>
        <w:widowControl w:val="0"/>
        <w:autoSpaceDE w:val="0"/>
        <w:autoSpaceDN w:val="0"/>
        <w:adjustRightInd w:val="0"/>
        <w:spacing w:before="100" w:beforeAutospacing="1" w:after="100" w:afterAutospacing="1" w:line="312"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Los materiales que indique y considere el SUPERVISOR reutilizables, serán transportados y almacenados en los lugares que este indique, aun cuando estuvieran fuera de los límites de la obra.</w:t>
      </w:r>
    </w:p>
    <w:p w:rsidR="00AB5EC2" w:rsidRPr="002F2B3C" w:rsidRDefault="00AB5EC2" w:rsidP="00E215D5">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B5EC2" w:rsidRPr="002F2B3C" w:rsidRDefault="00AB5EC2" w:rsidP="00E215D5">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AB5EC2" w:rsidRPr="002F2B3C"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5E52DC" w:rsidRPr="002F2B3C" w:rsidRDefault="005E52DC" w:rsidP="00E215D5">
      <w:pPr>
        <w:spacing w:before="100" w:beforeAutospacing="1" w:after="100" w:afterAutospacing="1" w:line="240" w:lineRule="auto"/>
        <w:jc w:val="both"/>
        <w:rPr>
          <w:rFonts w:ascii="Arial Narrow" w:hAnsi="Arial Narrow"/>
          <w:kern w:val="28"/>
          <w:sz w:val="24"/>
          <w:szCs w:val="24"/>
          <w:lang w:val="es-ES_tradnl"/>
        </w:rPr>
      </w:pPr>
    </w:p>
    <w:p w:rsidR="005E52DC" w:rsidRPr="002F2B3C" w:rsidRDefault="005E52DC" w:rsidP="00E215D5">
      <w:pPr>
        <w:spacing w:before="100" w:beforeAutospacing="1" w:after="100" w:afterAutospacing="1" w:line="240" w:lineRule="auto"/>
        <w:jc w:val="both"/>
        <w:rPr>
          <w:rFonts w:ascii="Arial Narrow" w:hAnsi="Arial Narrow"/>
          <w:kern w:val="28"/>
          <w:sz w:val="24"/>
          <w:szCs w:val="24"/>
          <w:lang w:val="es-ES_tradnl"/>
        </w:rPr>
      </w:pPr>
    </w:p>
    <w:p w:rsidR="00AB5EC2" w:rsidRPr="002F2B3C" w:rsidRDefault="00AB5EC2" w:rsidP="00CF1C45">
      <w:pPr>
        <w:pStyle w:val="Estilo1"/>
        <w:numPr>
          <w:ilvl w:val="1"/>
          <w:numId w:val="35"/>
        </w:numPr>
        <w:spacing w:before="100" w:beforeAutospacing="1" w:after="100" w:afterAutospacing="1" w:line="312" w:lineRule="auto"/>
      </w:pPr>
      <w:r w:rsidRPr="002F2B3C">
        <w:lastRenderedPageBreak/>
        <w:t>MEDICIÓN Y FORMA DE PAGO.</w:t>
      </w:r>
    </w:p>
    <w:p w:rsidR="00AB5EC2" w:rsidRPr="002F2B3C"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AB5EC2" w:rsidRPr="002F2B3C"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2F2B3C">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63049C" w:rsidRPr="002F2B3C" w:rsidRDefault="0063049C" w:rsidP="0063049C">
      <w:pPr>
        <w:tabs>
          <w:tab w:val="left" w:pos="2905"/>
        </w:tabs>
        <w:rPr>
          <w:rFonts w:ascii="Arial Narrow" w:hAnsi="Arial Narrow"/>
          <w:lang w:val="es-ES_tradnl"/>
        </w:rPr>
      </w:pPr>
    </w:p>
    <w:p w:rsidR="0063049C" w:rsidRPr="002F2B3C" w:rsidRDefault="0063049C" w:rsidP="0063049C">
      <w:pPr>
        <w:tabs>
          <w:tab w:val="left" w:pos="2905"/>
        </w:tabs>
        <w:rPr>
          <w:rFonts w:ascii="Arial Narrow" w:hAnsi="Arial Narrow"/>
        </w:rPr>
      </w:pPr>
    </w:p>
    <w:p w:rsidR="0063049C" w:rsidRPr="002F2B3C" w:rsidRDefault="0063049C" w:rsidP="0063049C">
      <w:pPr>
        <w:tabs>
          <w:tab w:val="left" w:pos="2905"/>
        </w:tabs>
        <w:rPr>
          <w:rFonts w:ascii="Arial Narrow" w:hAnsi="Arial Narrow"/>
        </w:rPr>
      </w:pPr>
    </w:p>
    <w:p w:rsidR="004A43DF" w:rsidRPr="002F2B3C" w:rsidRDefault="004A43DF" w:rsidP="0063049C">
      <w:pPr>
        <w:jc w:val="center"/>
        <w:rPr>
          <w:rFonts w:ascii="Arial Narrow" w:eastAsia="Arial Unicode MS" w:hAnsi="Arial Narrow"/>
          <w:b/>
          <w:bCs/>
          <w:sz w:val="60"/>
          <w:szCs w:val="60"/>
        </w:rPr>
      </w:pPr>
      <w:bookmarkStart w:id="470" w:name="_Toc314666983"/>
    </w:p>
    <w:p w:rsidR="008E6DB4" w:rsidRPr="002F2B3C" w:rsidRDefault="008E6DB4" w:rsidP="0063049C">
      <w:pPr>
        <w:jc w:val="center"/>
        <w:rPr>
          <w:rFonts w:ascii="Arial Narrow" w:eastAsia="Arial Unicode MS" w:hAnsi="Arial Narrow"/>
          <w:b/>
          <w:bCs/>
          <w:sz w:val="60"/>
          <w:szCs w:val="60"/>
        </w:rPr>
      </w:pPr>
    </w:p>
    <w:p w:rsidR="008E6DB4" w:rsidRPr="002F2B3C" w:rsidRDefault="008E6DB4" w:rsidP="0063049C">
      <w:pPr>
        <w:jc w:val="center"/>
        <w:rPr>
          <w:rFonts w:ascii="Arial Narrow" w:eastAsia="Arial Unicode MS" w:hAnsi="Arial Narrow"/>
          <w:b/>
          <w:bCs/>
          <w:sz w:val="60"/>
          <w:szCs w:val="60"/>
        </w:rPr>
      </w:pPr>
    </w:p>
    <w:p w:rsidR="008E6DB4" w:rsidRPr="002F2B3C" w:rsidRDefault="008E6DB4" w:rsidP="0063049C">
      <w:pPr>
        <w:jc w:val="center"/>
        <w:rPr>
          <w:rFonts w:ascii="Arial Narrow" w:eastAsia="Arial Unicode MS" w:hAnsi="Arial Narrow"/>
          <w:b/>
          <w:bCs/>
          <w:sz w:val="60"/>
          <w:szCs w:val="60"/>
        </w:rPr>
      </w:pPr>
    </w:p>
    <w:p w:rsidR="008E6DB4" w:rsidRPr="002F2B3C" w:rsidRDefault="008E6DB4" w:rsidP="0063049C">
      <w:pPr>
        <w:jc w:val="center"/>
        <w:rPr>
          <w:rFonts w:ascii="Arial Narrow" w:eastAsia="Arial Unicode MS" w:hAnsi="Arial Narrow"/>
          <w:b/>
          <w:bCs/>
          <w:sz w:val="60"/>
          <w:szCs w:val="60"/>
        </w:rPr>
      </w:pPr>
    </w:p>
    <w:p w:rsidR="008E6DB4" w:rsidRPr="002F2B3C" w:rsidRDefault="008E6DB4" w:rsidP="0063049C">
      <w:pPr>
        <w:jc w:val="center"/>
        <w:rPr>
          <w:rFonts w:ascii="Arial Narrow" w:eastAsia="Arial Unicode MS" w:hAnsi="Arial Narrow"/>
          <w:b/>
          <w:bCs/>
          <w:sz w:val="60"/>
          <w:szCs w:val="60"/>
        </w:rPr>
      </w:pPr>
    </w:p>
    <w:p w:rsidR="008E6DB4" w:rsidRPr="002F2B3C" w:rsidRDefault="008E6DB4" w:rsidP="0063049C">
      <w:pPr>
        <w:jc w:val="center"/>
        <w:rPr>
          <w:rFonts w:ascii="Arial Narrow" w:eastAsia="Arial Unicode MS" w:hAnsi="Arial Narrow"/>
          <w:b/>
          <w:bCs/>
          <w:sz w:val="60"/>
          <w:szCs w:val="60"/>
        </w:rPr>
      </w:pPr>
    </w:p>
    <w:p w:rsidR="008E6DB4" w:rsidRPr="002F2B3C" w:rsidRDefault="008E6DB4" w:rsidP="0063049C">
      <w:pPr>
        <w:jc w:val="center"/>
        <w:rPr>
          <w:rFonts w:ascii="Arial Narrow" w:eastAsia="Arial Unicode MS" w:hAnsi="Arial Narrow"/>
          <w:b/>
          <w:bCs/>
          <w:sz w:val="60"/>
          <w:szCs w:val="60"/>
        </w:rPr>
      </w:pPr>
    </w:p>
    <w:p w:rsidR="008E6DB4" w:rsidRPr="002F2B3C" w:rsidRDefault="008E6DB4" w:rsidP="0063049C">
      <w:pPr>
        <w:jc w:val="center"/>
        <w:rPr>
          <w:rFonts w:ascii="Arial Narrow" w:eastAsia="Arial Unicode MS" w:hAnsi="Arial Narrow"/>
          <w:b/>
          <w:bCs/>
          <w:sz w:val="60"/>
          <w:szCs w:val="60"/>
        </w:rPr>
      </w:pPr>
    </w:p>
    <w:p w:rsidR="00E308A2" w:rsidRPr="002F2B3C" w:rsidRDefault="00E308A2" w:rsidP="0063049C">
      <w:pPr>
        <w:jc w:val="center"/>
        <w:rPr>
          <w:rFonts w:ascii="Arial Narrow" w:eastAsia="Arial Unicode MS" w:hAnsi="Arial Narrow"/>
          <w:b/>
          <w:bCs/>
          <w:sz w:val="60"/>
          <w:szCs w:val="60"/>
        </w:rPr>
      </w:pPr>
    </w:p>
    <w:p w:rsidR="0063049C" w:rsidRPr="002F2B3C" w:rsidRDefault="0063049C" w:rsidP="0063049C">
      <w:pPr>
        <w:jc w:val="center"/>
        <w:rPr>
          <w:rFonts w:ascii="Arial Narrow" w:eastAsia="Arial Unicode MS" w:hAnsi="Arial Narrow"/>
          <w:b/>
          <w:bCs/>
          <w:sz w:val="60"/>
          <w:szCs w:val="60"/>
        </w:rPr>
      </w:pPr>
      <w:r w:rsidRPr="002F2B3C">
        <w:rPr>
          <w:rFonts w:ascii="Arial Narrow" w:eastAsia="Arial Unicode MS" w:hAnsi="Arial Narrow"/>
          <w:b/>
          <w:bCs/>
          <w:sz w:val="60"/>
          <w:szCs w:val="60"/>
        </w:rPr>
        <w:t>SECCIÓN 4</w:t>
      </w:r>
      <w:bookmarkEnd w:id="470"/>
    </w:p>
    <w:p w:rsidR="0063049C" w:rsidRPr="002F2B3C" w:rsidRDefault="0063049C" w:rsidP="0063049C">
      <w:pPr>
        <w:pStyle w:val="Ttulo1"/>
        <w:rPr>
          <w:rFonts w:eastAsia="Arial Unicode MS"/>
          <w:sz w:val="60"/>
          <w:szCs w:val="60"/>
        </w:rPr>
      </w:pPr>
      <w:bookmarkStart w:id="471" w:name="_Toc314666984"/>
      <w:bookmarkStart w:id="472" w:name="_Toc314667376"/>
      <w:bookmarkStart w:id="473" w:name="_Toc314668414"/>
      <w:bookmarkStart w:id="474" w:name="_Toc421900045"/>
      <w:r w:rsidRPr="002F2B3C">
        <w:rPr>
          <w:rFonts w:eastAsia="Arial Unicode MS"/>
          <w:sz w:val="60"/>
          <w:szCs w:val="60"/>
        </w:rPr>
        <w:t>DESCRIPCIÓN DEL EQUIPO Y PERSONAL MÍNIMO</w:t>
      </w:r>
      <w:bookmarkEnd w:id="474"/>
      <w:r w:rsidR="002669C9" w:rsidRPr="002F2B3C">
        <w:rPr>
          <w:rFonts w:eastAsia="Arial Unicode MS"/>
          <w:sz w:val="60"/>
          <w:szCs w:val="60"/>
        </w:rPr>
        <w:t xml:space="preserve"> </w:t>
      </w:r>
      <w:bookmarkEnd w:id="471"/>
      <w:bookmarkEnd w:id="472"/>
      <w:bookmarkEnd w:id="473"/>
    </w:p>
    <w:p w:rsidR="0063049C" w:rsidRPr="002F2B3C" w:rsidRDefault="0063049C" w:rsidP="0063049C">
      <w:pPr>
        <w:tabs>
          <w:tab w:val="left" w:pos="2905"/>
        </w:tabs>
        <w:rPr>
          <w:rFonts w:ascii="Arial Narrow" w:hAnsi="Arial Narrow"/>
        </w:rPr>
      </w:pPr>
    </w:p>
    <w:p w:rsidR="0063049C" w:rsidRPr="002F2B3C" w:rsidRDefault="0063049C" w:rsidP="0063049C">
      <w:pPr>
        <w:tabs>
          <w:tab w:val="left" w:pos="2905"/>
        </w:tabs>
        <w:rPr>
          <w:rFonts w:ascii="Arial Narrow" w:hAnsi="Arial Narrow"/>
        </w:rPr>
      </w:pPr>
    </w:p>
    <w:p w:rsidR="00E53CBE" w:rsidRPr="002F2B3C" w:rsidRDefault="00E53CBE" w:rsidP="0063049C">
      <w:pPr>
        <w:tabs>
          <w:tab w:val="left" w:pos="2905"/>
        </w:tabs>
        <w:rPr>
          <w:rFonts w:ascii="Arial Narrow" w:hAnsi="Arial Narrow"/>
        </w:rPr>
      </w:pPr>
    </w:p>
    <w:p w:rsidR="00E53CBE" w:rsidRPr="002F2B3C" w:rsidRDefault="00E53CBE" w:rsidP="0063049C">
      <w:pPr>
        <w:tabs>
          <w:tab w:val="left" w:pos="2905"/>
        </w:tabs>
        <w:rPr>
          <w:rFonts w:ascii="Arial Narrow" w:hAnsi="Arial Narrow"/>
        </w:rPr>
      </w:pPr>
    </w:p>
    <w:p w:rsidR="00A708F0" w:rsidRPr="002F2B3C" w:rsidRDefault="00A708F0" w:rsidP="0063049C">
      <w:pPr>
        <w:tabs>
          <w:tab w:val="left" w:pos="2905"/>
        </w:tabs>
        <w:rPr>
          <w:rFonts w:ascii="Arial Narrow" w:hAnsi="Arial Narrow"/>
        </w:rPr>
      </w:pPr>
    </w:p>
    <w:p w:rsidR="00A708F0" w:rsidRPr="002F2B3C" w:rsidRDefault="00A708F0" w:rsidP="0063049C">
      <w:pPr>
        <w:tabs>
          <w:tab w:val="left" w:pos="2905"/>
        </w:tabs>
        <w:rPr>
          <w:rFonts w:ascii="Arial Narrow" w:hAnsi="Arial Narrow"/>
        </w:rPr>
      </w:pPr>
    </w:p>
    <w:p w:rsidR="00A708F0" w:rsidRPr="002F2B3C" w:rsidRDefault="00A708F0" w:rsidP="0063049C">
      <w:pPr>
        <w:tabs>
          <w:tab w:val="left" w:pos="2905"/>
        </w:tabs>
        <w:rPr>
          <w:rFonts w:ascii="Arial Narrow" w:hAnsi="Arial Narrow"/>
        </w:rPr>
      </w:pPr>
    </w:p>
    <w:p w:rsidR="00BC38A6" w:rsidRPr="002F2B3C" w:rsidRDefault="00BC38A6" w:rsidP="0063049C">
      <w:pPr>
        <w:tabs>
          <w:tab w:val="left" w:pos="2905"/>
        </w:tabs>
        <w:rPr>
          <w:rFonts w:ascii="Arial Narrow" w:hAnsi="Arial Narrow"/>
        </w:rPr>
      </w:pPr>
    </w:p>
    <w:p w:rsidR="005112E0" w:rsidRPr="002F2B3C" w:rsidRDefault="005112E0" w:rsidP="005112E0">
      <w:pPr>
        <w:autoSpaceDE w:val="0"/>
        <w:autoSpaceDN w:val="0"/>
        <w:adjustRightInd w:val="0"/>
        <w:jc w:val="both"/>
        <w:rPr>
          <w:rFonts w:ascii="Arial Narrow" w:hAnsi="Arial Narrow"/>
          <w:b/>
          <w:bCs/>
          <w:iCs/>
          <w:sz w:val="24"/>
          <w:szCs w:val="24"/>
        </w:rPr>
      </w:pPr>
      <w:bookmarkStart w:id="475" w:name="_Toc314666985"/>
      <w:r w:rsidRPr="002F2B3C">
        <w:rPr>
          <w:rFonts w:ascii="Arial Narrow" w:hAnsi="Arial Narrow"/>
          <w:b/>
          <w:bCs/>
          <w:iCs/>
          <w:sz w:val="24"/>
          <w:szCs w:val="24"/>
        </w:rPr>
        <w:lastRenderedPageBreak/>
        <w:t>ASPECTOS TÉCNICOS</w:t>
      </w:r>
      <w:bookmarkEnd w:id="475"/>
    </w:p>
    <w:p w:rsidR="003904F9" w:rsidRPr="002F2B3C" w:rsidRDefault="003904F9" w:rsidP="00FA2C06">
      <w:pPr>
        <w:numPr>
          <w:ilvl w:val="0"/>
          <w:numId w:val="5"/>
        </w:num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bookmarkStart w:id="476" w:name="_Toc314666986"/>
      <w:r w:rsidRPr="002F2B3C">
        <w:rPr>
          <w:rFonts w:ascii="Arial Narrow" w:eastAsia="Times New Roman" w:hAnsi="Arial Narrow" w:cs="Times New Roman"/>
          <w:b/>
          <w:bCs/>
          <w:iCs/>
          <w:sz w:val="24"/>
          <w:szCs w:val="24"/>
          <w:lang w:val="es-ES_tradnl"/>
        </w:rPr>
        <w:t>Personal Mínimo</w:t>
      </w:r>
      <w:bookmarkEnd w:id="476"/>
    </w:p>
    <w:p w:rsidR="003904F9" w:rsidRPr="002F2B3C" w:rsidRDefault="003904F9" w:rsidP="003904F9">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2F2B3C" w:rsidRDefault="003904F9" w:rsidP="003904F9">
      <w:pPr>
        <w:autoSpaceDE w:val="0"/>
        <w:autoSpaceDN w:val="0"/>
        <w:adjustRightInd w:val="0"/>
        <w:spacing w:after="0" w:line="240" w:lineRule="auto"/>
        <w:ind w:left="228"/>
        <w:jc w:val="both"/>
        <w:rPr>
          <w:rFonts w:ascii="Arial Narrow" w:eastAsia="Times New Roman" w:hAnsi="Arial Narrow" w:cs="Times New Roman"/>
          <w:iCs/>
          <w:sz w:val="24"/>
          <w:szCs w:val="24"/>
          <w:lang w:val="es-ES_tradnl"/>
        </w:rPr>
      </w:pPr>
      <w:bookmarkStart w:id="477" w:name="_Toc314666987"/>
      <w:r w:rsidRPr="002F2B3C">
        <w:rPr>
          <w:rFonts w:ascii="Arial Narrow" w:eastAsia="Times New Roman" w:hAnsi="Arial Narrow" w:cs="Times New Roman"/>
          <w:iCs/>
          <w:sz w:val="24"/>
          <w:szCs w:val="24"/>
          <w:lang w:val="es-ES_tradnl"/>
        </w:rPr>
        <w:t>El plantel mínimo de personal con que se de</w:t>
      </w:r>
      <w:r w:rsidR="005D0591" w:rsidRPr="002F2B3C">
        <w:rPr>
          <w:rFonts w:ascii="Arial Narrow" w:eastAsia="Times New Roman" w:hAnsi="Arial Narrow" w:cs="Times New Roman"/>
          <w:iCs/>
          <w:sz w:val="24"/>
          <w:szCs w:val="24"/>
          <w:lang w:val="es-ES_tradnl"/>
        </w:rPr>
        <w:t>berá contar para la ejecución</w:t>
      </w:r>
      <w:r w:rsidR="00F2587D" w:rsidRPr="002F2B3C">
        <w:rPr>
          <w:rFonts w:ascii="Arial Narrow" w:eastAsia="Times New Roman" w:hAnsi="Arial Narrow" w:cs="Times New Roman"/>
          <w:iCs/>
          <w:sz w:val="24"/>
          <w:szCs w:val="24"/>
          <w:lang w:val="es-ES_tradnl"/>
        </w:rPr>
        <w:t xml:space="preserve"> del proyecto</w:t>
      </w:r>
      <w:r w:rsidR="005D0591" w:rsidRPr="002F2B3C">
        <w:rPr>
          <w:rFonts w:ascii="Arial Narrow" w:eastAsia="Times New Roman" w:hAnsi="Arial Narrow" w:cs="Times New Roman"/>
          <w:iCs/>
          <w:sz w:val="24"/>
          <w:szCs w:val="24"/>
          <w:lang w:val="es-ES_tradnl"/>
        </w:rPr>
        <w:t xml:space="preserve"> </w:t>
      </w:r>
      <w:r w:rsidRPr="002F2B3C">
        <w:rPr>
          <w:rFonts w:ascii="Arial Narrow" w:eastAsia="Times New Roman" w:hAnsi="Arial Narrow" w:cs="Times New Roman"/>
          <w:iCs/>
          <w:sz w:val="24"/>
          <w:szCs w:val="24"/>
          <w:lang w:val="es-ES_tradnl"/>
        </w:rPr>
        <w:t>estará de acuerdo al siguiente detalle:</w:t>
      </w:r>
      <w:bookmarkEnd w:id="477"/>
    </w:p>
    <w:p w:rsidR="00854BEF" w:rsidRPr="002F2B3C" w:rsidRDefault="003904F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478" w:name="_Toc314666988"/>
      <w:r w:rsidRPr="002F2B3C">
        <w:rPr>
          <w:rFonts w:ascii="Arial Narrow" w:eastAsia="Times New Roman" w:hAnsi="Arial Narrow" w:cs="Times New Roman"/>
          <w:iCs/>
          <w:sz w:val="24"/>
          <w:szCs w:val="24"/>
          <w:lang w:val="es-ES_tradnl"/>
        </w:rPr>
        <w:t xml:space="preserve">Representante </w:t>
      </w:r>
      <w:r w:rsidR="00032D1A" w:rsidRPr="002F2B3C">
        <w:rPr>
          <w:rFonts w:ascii="Arial Narrow" w:eastAsia="Times New Roman" w:hAnsi="Arial Narrow" w:cs="Times New Roman"/>
          <w:iCs/>
          <w:sz w:val="24"/>
          <w:szCs w:val="24"/>
          <w:lang w:val="es-ES_tradnl"/>
        </w:rPr>
        <w:t>Legal</w:t>
      </w:r>
    </w:p>
    <w:p w:rsidR="00D62D08" w:rsidRPr="002F2B3C" w:rsidRDefault="008A2DCA"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2F2B3C">
        <w:rPr>
          <w:rFonts w:ascii="Arial Narrow" w:eastAsia="Times New Roman" w:hAnsi="Arial Narrow" w:cs="Times New Roman"/>
          <w:iCs/>
          <w:sz w:val="24"/>
          <w:szCs w:val="24"/>
          <w:lang w:val="es-ES_tradnl"/>
        </w:rPr>
        <w:t>Residente</w:t>
      </w:r>
      <w:r w:rsidR="003904F9" w:rsidRPr="002F2B3C">
        <w:rPr>
          <w:rFonts w:ascii="Arial Narrow" w:eastAsia="Times New Roman" w:hAnsi="Arial Narrow" w:cs="Times New Roman"/>
          <w:iCs/>
          <w:sz w:val="24"/>
          <w:szCs w:val="24"/>
          <w:lang w:val="es-ES_tradnl"/>
        </w:rPr>
        <w:t xml:space="preserve"> de Obra (</w:t>
      </w:r>
      <w:r w:rsidR="00854BEF" w:rsidRPr="002F2B3C">
        <w:rPr>
          <w:rFonts w:ascii="Arial Narrow" w:eastAsia="Times New Roman" w:hAnsi="Arial Narrow" w:cs="Times New Roman"/>
          <w:iCs/>
          <w:sz w:val="24"/>
          <w:szCs w:val="24"/>
          <w:lang w:val="es-ES_tradnl"/>
        </w:rPr>
        <w:t>profesional calificado en obras similares</w:t>
      </w:r>
      <w:r w:rsidR="003904F9" w:rsidRPr="002F2B3C">
        <w:rPr>
          <w:rFonts w:ascii="Arial Narrow" w:eastAsia="Times New Roman" w:hAnsi="Arial Narrow" w:cs="Times New Roman"/>
          <w:iCs/>
          <w:sz w:val="24"/>
          <w:szCs w:val="24"/>
          <w:lang w:val="es-ES_tradnl"/>
        </w:rPr>
        <w:t xml:space="preserve">). A los efectos de la dirección de los trabajos y de la responsabilidad técnica consiguiente, de acuerdo con la naturaleza </w:t>
      </w:r>
      <w:r w:rsidR="00A052BC" w:rsidRPr="002F2B3C">
        <w:rPr>
          <w:rFonts w:ascii="Arial Narrow" w:eastAsia="Times New Roman" w:hAnsi="Arial Narrow" w:cs="Times New Roman"/>
          <w:iCs/>
          <w:sz w:val="24"/>
          <w:szCs w:val="24"/>
          <w:lang w:val="es-ES_tradnl"/>
        </w:rPr>
        <w:t>e</w:t>
      </w:r>
      <w:r w:rsidR="003904F9" w:rsidRPr="002F2B3C">
        <w:rPr>
          <w:rFonts w:ascii="Arial Narrow" w:eastAsia="Times New Roman" w:hAnsi="Arial Narrow" w:cs="Times New Roman"/>
          <w:iCs/>
          <w:sz w:val="24"/>
          <w:szCs w:val="24"/>
          <w:lang w:val="es-ES_tradnl"/>
        </w:rPr>
        <w:t xml:space="preserve"> importancia de los mismos</w:t>
      </w:r>
      <w:r w:rsidR="00F66B5D" w:rsidRPr="002F2B3C">
        <w:rPr>
          <w:rFonts w:ascii="Arial Narrow" w:eastAsia="Times New Roman" w:hAnsi="Arial Narrow" w:cs="Times New Roman"/>
          <w:iCs/>
          <w:sz w:val="24"/>
          <w:szCs w:val="24"/>
          <w:lang w:val="es-ES_tradnl"/>
        </w:rPr>
        <w:t xml:space="preserve">. </w:t>
      </w:r>
      <w:r w:rsidR="001A19E0" w:rsidRPr="002F2B3C">
        <w:rPr>
          <w:rFonts w:ascii="Arial Narrow" w:eastAsia="Times New Roman" w:hAnsi="Arial Narrow" w:cs="Arial Narrow"/>
          <w:sz w:val="24"/>
          <w:szCs w:val="24"/>
          <w:lang w:val="es-ES_tradnl"/>
        </w:rPr>
        <w:t xml:space="preserve">En caso de que la empresa </w:t>
      </w:r>
      <w:r w:rsidR="004E479A" w:rsidRPr="002F2B3C">
        <w:rPr>
          <w:rFonts w:ascii="Arial Narrow" w:eastAsia="Times New Roman" w:hAnsi="Arial Narrow" w:cs="Arial Narrow"/>
          <w:sz w:val="24"/>
          <w:szCs w:val="24"/>
          <w:lang w:val="es-ES_tradnl"/>
        </w:rPr>
        <w:t xml:space="preserve">ya </w:t>
      </w:r>
      <w:r w:rsidR="001A19E0" w:rsidRPr="002F2B3C">
        <w:rPr>
          <w:rFonts w:ascii="Arial Narrow" w:eastAsia="Times New Roman" w:hAnsi="Arial Narrow" w:cs="Arial Narrow"/>
          <w:sz w:val="24"/>
          <w:szCs w:val="24"/>
          <w:lang w:val="es-ES_tradnl"/>
        </w:rPr>
        <w:t>cuente con 2 o más lotes adjudicados</w:t>
      </w:r>
      <w:r w:rsidR="006A5463" w:rsidRPr="002F2B3C">
        <w:rPr>
          <w:rFonts w:ascii="Arial Narrow" w:eastAsia="Times New Roman" w:hAnsi="Arial Narrow" w:cs="Arial Narrow"/>
          <w:sz w:val="24"/>
          <w:szCs w:val="24"/>
          <w:lang w:val="es-ES_tradnl"/>
        </w:rPr>
        <w:t xml:space="preserve"> deberá contar con un </w:t>
      </w:r>
      <w:r w:rsidR="00854BEF" w:rsidRPr="002F2B3C">
        <w:rPr>
          <w:rFonts w:ascii="Arial Narrow" w:eastAsia="Times New Roman" w:hAnsi="Arial Narrow" w:cs="Arial Narrow"/>
          <w:sz w:val="24"/>
          <w:szCs w:val="24"/>
          <w:lang w:val="es-ES_tradnl"/>
        </w:rPr>
        <w:t xml:space="preserve">residente de </w:t>
      </w:r>
      <w:r w:rsidR="00A052BC" w:rsidRPr="002F2B3C">
        <w:rPr>
          <w:rFonts w:ascii="Arial Narrow" w:eastAsia="Times New Roman" w:hAnsi="Arial Narrow" w:cs="Arial Narrow"/>
          <w:sz w:val="24"/>
          <w:szCs w:val="24"/>
          <w:lang w:val="es-ES_tradnl"/>
        </w:rPr>
        <w:t xml:space="preserve">Obra </w:t>
      </w:r>
      <w:r w:rsidR="003152C6" w:rsidRPr="002F2B3C">
        <w:rPr>
          <w:rFonts w:ascii="Arial Narrow" w:eastAsia="Times New Roman" w:hAnsi="Arial Narrow" w:cs="Arial Narrow"/>
          <w:sz w:val="24"/>
          <w:szCs w:val="24"/>
          <w:lang w:val="es-ES_tradnl"/>
        </w:rPr>
        <w:t>diferente</w:t>
      </w:r>
      <w:r w:rsidR="00881A76" w:rsidRPr="002F2B3C">
        <w:rPr>
          <w:rFonts w:ascii="Arial Narrow" w:eastAsia="Times New Roman" w:hAnsi="Arial Narrow" w:cs="Arial Narrow"/>
          <w:sz w:val="24"/>
          <w:szCs w:val="24"/>
          <w:lang w:val="es-ES_tradnl"/>
        </w:rPr>
        <w:t xml:space="preserve"> </w:t>
      </w:r>
      <w:r w:rsidR="003152C6" w:rsidRPr="002F2B3C">
        <w:rPr>
          <w:rFonts w:ascii="Arial Narrow" w:eastAsia="Times New Roman" w:hAnsi="Arial Narrow" w:cs="Arial Narrow"/>
          <w:sz w:val="24"/>
          <w:szCs w:val="24"/>
          <w:lang w:val="es-ES_tradnl"/>
        </w:rPr>
        <w:t xml:space="preserve"> </w:t>
      </w:r>
      <w:r w:rsidR="003152C6" w:rsidRPr="002F2B3C">
        <w:rPr>
          <w:rFonts w:ascii="Arial Narrow" w:eastAsia="Times New Roman" w:hAnsi="Arial Narrow" w:cs="Arial Narrow"/>
          <w:b/>
          <w:sz w:val="24"/>
          <w:szCs w:val="24"/>
          <w:lang w:val="es-ES_tradnl"/>
        </w:rPr>
        <w:t>para</w:t>
      </w:r>
      <w:r w:rsidR="006A5463" w:rsidRPr="002F2B3C">
        <w:rPr>
          <w:rFonts w:ascii="Arial Narrow" w:eastAsia="Times New Roman" w:hAnsi="Arial Narrow" w:cs="Arial Narrow"/>
          <w:b/>
          <w:sz w:val="24"/>
          <w:szCs w:val="24"/>
          <w:lang w:val="es-ES_tradnl"/>
        </w:rPr>
        <w:t xml:space="preserve"> cada lote</w:t>
      </w:r>
      <w:r w:rsidR="006A5463" w:rsidRPr="002F2B3C">
        <w:rPr>
          <w:rFonts w:ascii="Arial Narrow" w:eastAsia="Times New Roman" w:hAnsi="Arial Narrow" w:cs="Arial Narrow"/>
          <w:sz w:val="24"/>
          <w:szCs w:val="24"/>
          <w:lang w:val="es-ES_tradnl"/>
        </w:rPr>
        <w:t xml:space="preserve"> adjudicado</w:t>
      </w:r>
      <w:bookmarkEnd w:id="478"/>
      <w:r w:rsidR="000A5690" w:rsidRPr="002F2B3C">
        <w:rPr>
          <w:rFonts w:ascii="Arial Narrow" w:eastAsia="Times New Roman" w:hAnsi="Arial Narrow" w:cs="Arial Narrow"/>
          <w:sz w:val="24"/>
          <w:szCs w:val="24"/>
          <w:lang w:val="es-ES_tradnl"/>
        </w:rPr>
        <w:t>.</w:t>
      </w:r>
    </w:p>
    <w:p w:rsidR="00085BB9" w:rsidRPr="002F2B3C" w:rsidRDefault="00085BB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2F2B3C">
        <w:rPr>
          <w:rFonts w:ascii="Arial Narrow" w:eastAsia="Times New Roman" w:hAnsi="Arial Narrow" w:cs="Arial Narrow"/>
          <w:sz w:val="24"/>
          <w:szCs w:val="24"/>
          <w:lang w:val="es-ES_tradnl"/>
        </w:rPr>
        <w:t xml:space="preserve">Plomero Calificado, </w:t>
      </w:r>
      <w:r w:rsidRPr="002F2B3C">
        <w:rPr>
          <w:rFonts w:ascii="Arial Narrow" w:eastAsia="Times New Roman" w:hAnsi="Arial Narrow" w:cs="Times New Roman"/>
          <w:iCs/>
          <w:sz w:val="24"/>
          <w:szCs w:val="24"/>
          <w:lang w:val="es-ES_tradnl"/>
        </w:rPr>
        <w:t>(profesional calificado en trabajos similares). A los efectos de la reparación de servicios de agua potable y alcantarillado, el mismo deberá contar con el material y accesorios necesarios en obra.</w:t>
      </w:r>
    </w:p>
    <w:p w:rsidR="00085BB9" w:rsidRPr="002F2B3C" w:rsidRDefault="00085BB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2F2B3C">
        <w:rPr>
          <w:rFonts w:ascii="Arial Narrow" w:eastAsia="Times New Roman" w:hAnsi="Arial Narrow" w:cs="Times New Roman"/>
          <w:iCs/>
          <w:sz w:val="24"/>
          <w:szCs w:val="24"/>
          <w:lang w:val="es-ES_tradnl"/>
        </w:rPr>
        <w:t xml:space="preserve">Topógrafo (profesional calificado). A los efectos de elaboración de planos topográficos </w:t>
      </w:r>
      <w:r w:rsidR="00E215D5" w:rsidRPr="002F2B3C">
        <w:rPr>
          <w:rFonts w:ascii="Arial Narrow" w:eastAsia="Times New Roman" w:hAnsi="Arial Narrow" w:cs="Times New Roman"/>
          <w:iCs/>
          <w:sz w:val="24"/>
          <w:szCs w:val="24"/>
          <w:lang w:val="es-ES_tradnl"/>
        </w:rPr>
        <w:t xml:space="preserve">y planos as </w:t>
      </w:r>
      <w:proofErr w:type="spellStart"/>
      <w:r w:rsidR="00E215D5" w:rsidRPr="002F2B3C">
        <w:rPr>
          <w:rFonts w:ascii="Arial Narrow" w:eastAsia="Times New Roman" w:hAnsi="Arial Narrow" w:cs="Times New Roman"/>
          <w:iCs/>
          <w:sz w:val="24"/>
          <w:szCs w:val="24"/>
          <w:lang w:val="es-ES_tradnl"/>
        </w:rPr>
        <w:t>built</w:t>
      </w:r>
      <w:proofErr w:type="spellEnd"/>
      <w:r w:rsidR="00E215D5" w:rsidRPr="002F2B3C">
        <w:rPr>
          <w:rFonts w:ascii="Arial Narrow" w:eastAsia="Times New Roman" w:hAnsi="Arial Narrow" w:cs="Times New Roman"/>
          <w:iCs/>
          <w:sz w:val="24"/>
          <w:szCs w:val="24"/>
          <w:lang w:val="es-ES_tradnl"/>
        </w:rPr>
        <w:t xml:space="preserve"> </w:t>
      </w:r>
      <w:r w:rsidRPr="002F2B3C">
        <w:rPr>
          <w:rFonts w:ascii="Arial Narrow" w:eastAsia="Times New Roman" w:hAnsi="Arial Narrow" w:cs="Times New Roman"/>
          <w:iCs/>
          <w:sz w:val="24"/>
          <w:szCs w:val="24"/>
          <w:lang w:val="es-ES_tradnl"/>
        </w:rPr>
        <w:t>de la obra.</w:t>
      </w:r>
    </w:p>
    <w:p w:rsidR="000A5690" w:rsidRPr="002F2B3C" w:rsidRDefault="007C0563"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2F2B3C">
        <w:rPr>
          <w:rFonts w:ascii="Arial Narrow" w:eastAsia="Times New Roman" w:hAnsi="Arial Narrow" w:cs="Arial Narrow"/>
          <w:sz w:val="24"/>
          <w:szCs w:val="24"/>
          <w:lang w:val="es-ES_tradnl"/>
        </w:rPr>
        <w:t>P</w:t>
      </w:r>
      <w:r w:rsidR="000A5690" w:rsidRPr="002F2B3C">
        <w:rPr>
          <w:rFonts w:ascii="Arial Narrow" w:eastAsia="Times New Roman" w:hAnsi="Arial Narrow" w:cs="Arial Narrow"/>
          <w:sz w:val="24"/>
          <w:szCs w:val="24"/>
          <w:lang w:val="es-ES_tradnl"/>
        </w:rPr>
        <w:t>ara cumplir los trabajos de manera adecuada y en los tiempos estipulados</w:t>
      </w:r>
      <w:r w:rsidR="000A5690" w:rsidRPr="002F2B3C">
        <w:rPr>
          <w:rFonts w:ascii="Arial Narrow" w:eastAsia="Times New Roman" w:hAnsi="Arial Narrow" w:cs="Times New Roman"/>
          <w:iCs/>
          <w:sz w:val="24"/>
          <w:szCs w:val="24"/>
          <w:lang w:val="es-ES_tradnl"/>
        </w:rPr>
        <w:t xml:space="preserve"> de acuerdo </w:t>
      </w:r>
      <w:r w:rsidRPr="002F2B3C">
        <w:rPr>
          <w:rFonts w:ascii="Arial Narrow" w:eastAsia="Times New Roman" w:hAnsi="Arial Narrow" w:cs="Times New Roman"/>
          <w:iCs/>
          <w:sz w:val="24"/>
          <w:szCs w:val="24"/>
          <w:lang w:val="es-ES_tradnl"/>
        </w:rPr>
        <w:t xml:space="preserve">deberá contar con </w:t>
      </w:r>
      <w:r w:rsidRPr="002F2B3C">
        <w:rPr>
          <w:rFonts w:ascii="Arial Narrow" w:eastAsia="Times New Roman" w:hAnsi="Arial Narrow" w:cs="Arial Narrow"/>
          <w:b/>
          <w:sz w:val="24"/>
          <w:szCs w:val="24"/>
          <w:lang w:val="es-ES_tradnl"/>
        </w:rPr>
        <w:t xml:space="preserve">2 o más frentes de trabajo para </w:t>
      </w:r>
      <w:r w:rsidR="008E6DB4" w:rsidRPr="002F2B3C">
        <w:rPr>
          <w:rFonts w:ascii="Arial Narrow" w:eastAsia="Times New Roman" w:hAnsi="Arial Narrow" w:cs="Arial Narrow"/>
          <w:b/>
          <w:sz w:val="24"/>
          <w:szCs w:val="24"/>
          <w:lang w:val="es-ES_tradnl"/>
        </w:rPr>
        <w:t>el proyecto</w:t>
      </w:r>
      <w:r w:rsidRPr="002F2B3C">
        <w:rPr>
          <w:rFonts w:ascii="Arial Narrow" w:eastAsia="Times New Roman" w:hAnsi="Arial Narrow" w:cs="Arial Narrow"/>
          <w:sz w:val="24"/>
          <w:szCs w:val="24"/>
          <w:lang w:val="es-ES_tradnl"/>
        </w:rPr>
        <w:t xml:space="preserve">, </w:t>
      </w:r>
      <w:r w:rsidRPr="002F2B3C">
        <w:rPr>
          <w:rFonts w:ascii="Arial Narrow" w:eastAsia="Times New Roman" w:hAnsi="Arial Narrow" w:cs="Times New Roman"/>
          <w:iCs/>
          <w:sz w:val="24"/>
          <w:szCs w:val="24"/>
          <w:lang w:val="es-ES_tradnl"/>
        </w:rPr>
        <w:t>contando como mínimo con lo siguiente</w:t>
      </w:r>
      <w:r w:rsidR="000A5690" w:rsidRPr="002F2B3C">
        <w:rPr>
          <w:rFonts w:ascii="Arial Narrow" w:eastAsia="Times New Roman" w:hAnsi="Arial Narrow" w:cs="Times New Roman"/>
          <w:iCs/>
          <w:sz w:val="24"/>
          <w:szCs w:val="24"/>
          <w:lang w:val="es-ES_tradnl"/>
        </w:rPr>
        <w:t>:</w:t>
      </w:r>
    </w:p>
    <w:p w:rsidR="004055A4" w:rsidRPr="002F2B3C" w:rsidRDefault="004055A4" w:rsidP="004055A4">
      <w:pPr>
        <w:pStyle w:val="Prrafodelista"/>
        <w:autoSpaceDE w:val="0"/>
        <w:autoSpaceDN w:val="0"/>
        <w:adjustRightInd w:val="0"/>
        <w:spacing w:after="0" w:line="240" w:lineRule="auto"/>
        <w:ind w:left="948"/>
        <w:jc w:val="both"/>
        <w:rPr>
          <w:rFonts w:ascii="Arial Narrow" w:eastAsia="Times New Roman" w:hAnsi="Arial Narrow" w:cs="Times New Roman"/>
          <w:iCs/>
          <w:sz w:val="24"/>
          <w:szCs w:val="24"/>
          <w:lang w:val="es-ES_tradnl"/>
        </w:rPr>
      </w:pPr>
    </w:p>
    <w:p w:rsidR="00E308A2" w:rsidRPr="002F2B3C" w:rsidRDefault="00E308A2" w:rsidP="004055A4">
      <w:pPr>
        <w:pStyle w:val="Prrafodelista"/>
        <w:autoSpaceDE w:val="0"/>
        <w:autoSpaceDN w:val="0"/>
        <w:adjustRightInd w:val="0"/>
        <w:spacing w:after="0" w:line="240" w:lineRule="auto"/>
        <w:ind w:left="948"/>
        <w:jc w:val="both"/>
        <w:rPr>
          <w:rFonts w:ascii="Arial Narrow" w:eastAsia="Times New Roman" w:hAnsi="Arial Narrow" w:cs="Times New Roman"/>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443"/>
      </w:tblGrid>
      <w:tr w:rsidR="00D62D08" w:rsidRPr="002F2B3C" w:rsidTr="00BC38A6">
        <w:trPr>
          <w:trHeight w:val="266"/>
          <w:jc w:val="center"/>
        </w:trPr>
        <w:tc>
          <w:tcPr>
            <w:tcW w:w="1471" w:type="dxa"/>
            <w:shd w:val="clear" w:color="auto" w:fill="B8CCE4" w:themeFill="accent1" w:themeFillTint="66"/>
          </w:tcPr>
          <w:p w:rsidR="00D62D08" w:rsidRPr="002F2B3C" w:rsidRDefault="00D62D08" w:rsidP="004055A4">
            <w:pPr>
              <w:autoSpaceDE w:val="0"/>
              <w:autoSpaceDN w:val="0"/>
              <w:adjustRightInd w:val="0"/>
              <w:spacing w:after="0"/>
              <w:jc w:val="center"/>
              <w:rPr>
                <w:rFonts w:ascii="Arial Narrow" w:hAnsi="Arial Narrow"/>
                <w:b/>
                <w:iCs/>
                <w:sz w:val="24"/>
                <w:szCs w:val="24"/>
                <w:lang w:val="es-ES_tradnl"/>
              </w:rPr>
            </w:pPr>
            <w:r w:rsidRPr="002F2B3C">
              <w:rPr>
                <w:rFonts w:ascii="Arial Narrow" w:hAnsi="Arial Narrow"/>
                <w:b/>
                <w:iCs/>
                <w:sz w:val="24"/>
                <w:szCs w:val="24"/>
                <w:lang w:val="es-ES_tradnl"/>
              </w:rPr>
              <w:t>CANTIDAD</w:t>
            </w:r>
          </w:p>
        </w:tc>
        <w:tc>
          <w:tcPr>
            <w:tcW w:w="5443" w:type="dxa"/>
            <w:shd w:val="clear" w:color="auto" w:fill="B8CCE4" w:themeFill="accent1" w:themeFillTint="66"/>
          </w:tcPr>
          <w:p w:rsidR="00D62D08" w:rsidRPr="002F2B3C" w:rsidRDefault="00D62D08" w:rsidP="004055A4">
            <w:pPr>
              <w:autoSpaceDE w:val="0"/>
              <w:autoSpaceDN w:val="0"/>
              <w:adjustRightInd w:val="0"/>
              <w:spacing w:after="0"/>
              <w:jc w:val="center"/>
              <w:rPr>
                <w:rFonts w:ascii="Arial Narrow" w:hAnsi="Arial Narrow"/>
                <w:b/>
                <w:iCs/>
                <w:sz w:val="24"/>
                <w:szCs w:val="24"/>
                <w:lang w:val="es-ES_tradnl"/>
              </w:rPr>
            </w:pPr>
            <w:r w:rsidRPr="002F2B3C">
              <w:rPr>
                <w:rFonts w:ascii="Arial Narrow" w:hAnsi="Arial Narrow"/>
                <w:b/>
                <w:iCs/>
                <w:sz w:val="24"/>
                <w:szCs w:val="24"/>
                <w:lang w:val="es-ES_tradnl"/>
              </w:rPr>
              <w:t>PERSONAL</w:t>
            </w:r>
            <w:r w:rsidR="00822F81" w:rsidRPr="002F2B3C">
              <w:rPr>
                <w:rFonts w:ascii="Arial Narrow" w:hAnsi="Arial Narrow"/>
                <w:b/>
                <w:iCs/>
                <w:sz w:val="24"/>
                <w:szCs w:val="24"/>
                <w:lang w:val="es-ES_tradnl"/>
              </w:rPr>
              <w:t xml:space="preserve"> MINIMO  POR CADA FRENTE</w:t>
            </w:r>
          </w:p>
        </w:tc>
      </w:tr>
      <w:tr w:rsidR="00D62D08" w:rsidRPr="002F2B3C" w:rsidTr="00CE0CED">
        <w:trPr>
          <w:trHeight w:val="251"/>
          <w:jc w:val="center"/>
        </w:trPr>
        <w:tc>
          <w:tcPr>
            <w:tcW w:w="1471" w:type="dxa"/>
          </w:tcPr>
          <w:p w:rsidR="00D62D08" w:rsidRPr="002F2B3C" w:rsidRDefault="00D62D08" w:rsidP="004055A4">
            <w:pPr>
              <w:autoSpaceDE w:val="0"/>
              <w:autoSpaceDN w:val="0"/>
              <w:adjustRightInd w:val="0"/>
              <w:spacing w:after="0"/>
              <w:jc w:val="center"/>
              <w:rPr>
                <w:rFonts w:ascii="Arial Narrow" w:hAnsi="Arial Narrow"/>
                <w:iCs/>
                <w:sz w:val="24"/>
                <w:szCs w:val="24"/>
                <w:lang w:val="es-ES_tradnl"/>
              </w:rPr>
            </w:pPr>
            <w:r w:rsidRPr="002F2B3C">
              <w:rPr>
                <w:rFonts w:ascii="Arial Narrow" w:hAnsi="Arial Narrow"/>
                <w:iCs/>
                <w:sz w:val="24"/>
                <w:szCs w:val="24"/>
                <w:lang w:val="es-ES_tradnl"/>
              </w:rPr>
              <w:t>1</w:t>
            </w:r>
          </w:p>
        </w:tc>
        <w:tc>
          <w:tcPr>
            <w:tcW w:w="5443" w:type="dxa"/>
          </w:tcPr>
          <w:p w:rsidR="00D62D08" w:rsidRPr="002F2B3C" w:rsidRDefault="00D62D08" w:rsidP="004055A4">
            <w:pPr>
              <w:autoSpaceDE w:val="0"/>
              <w:autoSpaceDN w:val="0"/>
              <w:adjustRightInd w:val="0"/>
              <w:spacing w:after="0"/>
              <w:jc w:val="both"/>
              <w:rPr>
                <w:rFonts w:ascii="Arial Narrow" w:hAnsi="Arial Narrow"/>
                <w:iCs/>
                <w:sz w:val="24"/>
                <w:szCs w:val="24"/>
                <w:lang w:val="es-ES_tradnl"/>
              </w:rPr>
            </w:pPr>
            <w:r w:rsidRPr="002F2B3C">
              <w:rPr>
                <w:rFonts w:ascii="Arial Narrow" w:hAnsi="Arial Narrow"/>
                <w:iCs/>
                <w:sz w:val="24"/>
                <w:szCs w:val="24"/>
                <w:lang w:val="es-ES_tradnl"/>
              </w:rPr>
              <w:t>Capataz</w:t>
            </w:r>
          </w:p>
        </w:tc>
      </w:tr>
      <w:tr w:rsidR="00D62D08" w:rsidRPr="002F2B3C" w:rsidTr="00CE0CED">
        <w:trPr>
          <w:trHeight w:val="266"/>
          <w:jc w:val="center"/>
        </w:trPr>
        <w:tc>
          <w:tcPr>
            <w:tcW w:w="1471" w:type="dxa"/>
          </w:tcPr>
          <w:p w:rsidR="00D62D08" w:rsidRPr="002F2B3C" w:rsidRDefault="00D62D08" w:rsidP="004055A4">
            <w:pPr>
              <w:autoSpaceDE w:val="0"/>
              <w:autoSpaceDN w:val="0"/>
              <w:adjustRightInd w:val="0"/>
              <w:spacing w:after="0"/>
              <w:jc w:val="center"/>
              <w:rPr>
                <w:rFonts w:ascii="Arial Narrow" w:hAnsi="Arial Narrow"/>
                <w:iCs/>
                <w:sz w:val="24"/>
                <w:szCs w:val="24"/>
                <w:lang w:val="es-ES_tradnl"/>
              </w:rPr>
            </w:pPr>
            <w:r w:rsidRPr="002F2B3C">
              <w:rPr>
                <w:rFonts w:ascii="Arial Narrow" w:hAnsi="Arial Narrow"/>
                <w:iCs/>
                <w:sz w:val="24"/>
                <w:szCs w:val="24"/>
                <w:lang w:val="es-ES_tradnl"/>
              </w:rPr>
              <w:t>1</w:t>
            </w:r>
          </w:p>
        </w:tc>
        <w:tc>
          <w:tcPr>
            <w:tcW w:w="5443" w:type="dxa"/>
          </w:tcPr>
          <w:p w:rsidR="00D62D08" w:rsidRPr="002F2B3C" w:rsidRDefault="00D62D08" w:rsidP="004055A4">
            <w:pPr>
              <w:autoSpaceDE w:val="0"/>
              <w:autoSpaceDN w:val="0"/>
              <w:adjustRightInd w:val="0"/>
              <w:spacing w:after="0"/>
              <w:jc w:val="both"/>
              <w:rPr>
                <w:rFonts w:ascii="Arial Narrow" w:hAnsi="Arial Narrow"/>
                <w:iCs/>
                <w:sz w:val="24"/>
                <w:szCs w:val="24"/>
                <w:lang w:val="es-ES_tradnl"/>
              </w:rPr>
            </w:pPr>
            <w:r w:rsidRPr="002F2B3C">
              <w:rPr>
                <w:rFonts w:ascii="Arial Narrow" w:hAnsi="Arial Narrow"/>
                <w:iCs/>
                <w:sz w:val="24"/>
                <w:szCs w:val="24"/>
                <w:lang w:val="es-ES_tradnl"/>
              </w:rPr>
              <w:t>Operador de Cortadora</w:t>
            </w:r>
            <w:r w:rsidR="000A5690" w:rsidRPr="002F2B3C">
              <w:rPr>
                <w:rFonts w:ascii="Arial Narrow" w:hAnsi="Arial Narrow"/>
                <w:iCs/>
                <w:sz w:val="24"/>
                <w:szCs w:val="24"/>
                <w:lang w:val="es-ES_tradnl"/>
              </w:rPr>
              <w:t xml:space="preserve"> de disco</w:t>
            </w:r>
            <w:r w:rsidR="00AD45D8" w:rsidRPr="002F2B3C">
              <w:rPr>
                <w:rFonts w:ascii="Arial Narrow" w:hAnsi="Arial Narrow"/>
                <w:iCs/>
                <w:sz w:val="24"/>
                <w:szCs w:val="24"/>
                <w:lang w:val="es-ES_tradnl"/>
              </w:rPr>
              <w:t>/Amoladora</w:t>
            </w:r>
          </w:p>
        </w:tc>
      </w:tr>
      <w:tr w:rsidR="00AD45D8" w:rsidRPr="002F2B3C" w:rsidTr="00CE0CED">
        <w:trPr>
          <w:trHeight w:val="251"/>
          <w:jc w:val="center"/>
        </w:trPr>
        <w:tc>
          <w:tcPr>
            <w:tcW w:w="1471" w:type="dxa"/>
          </w:tcPr>
          <w:p w:rsidR="00AD45D8" w:rsidRPr="002F2B3C" w:rsidRDefault="00AD45D8" w:rsidP="004055A4">
            <w:pPr>
              <w:autoSpaceDE w:val="0"/>
              <w:autoSpaceDN w:val="0"/>
              <w:adjustRightInd w:val="0"/>
              <w:spacing w:after="0"/>
              <w:jc w:val="center"/>
              <w:rPr>
                <w:rFonts w:ascii="Arial Narrow" w:hAnsi="Arial Narrow"/>
                <w:iCs/>
                <w:sz w:val="24"/>
                <w:szCs w:val="24"/>
                <w:lang w:val="es-ES_tradnl"/>
              </w:rPr>
            </w:pPr>
            <w:r w:rsidRPr="002F2B3C">
              <w:rPr>
                <w:rFonts w:ascii="Arial Narrow" w:hAnsi="Arial Narrow"/>
                <w:iCs/>
                <w:sz w:val="24"/>
                <w:szCs w:val="24"/>
                <w:lang w:val="es-ES_tradnl"/>
              </w:rPr>
              <w:t>1</w:t>
            </w:r>
          </w:p>
        </w:tc>
        <w:tc>
          <w:tcPr>
            <w:tcW w:w="5443" w:type="dxa"/>
          </w:tcPr>
          <w:p w:rsidR="00AD45D8" w:rsidRPr="002F2B3C" w:rsidRDefault="00AD45D8" w:rsidP="004055A4">
            <w:pPr>
              <w:autoSpaceDE w:val="0"/>
              <w:autoSpaceDN w:val="0"/>
              <w:adjustRightInd w:val="0"/>
              <w:spacing w:after="0"/>
              <w:jc w:val="both"/>
              <w:rPr>
                <w:rFonts w:ascii="Arial Narrow" w:hAnsi="Arial Narrow"/>
                <w:iCs/>
                <w:sz w:val="24"/>
                <w:szCs w:val="24"/>
                <w:lang w:val="es-ES_tradnl"/>
              </w:rPr>
            </w:pPr>
            <w:r w:rsidRPr="002F2B3C">
              <w:rPr>
                <w:rFonts w:ascii="Arial Narrow" w:hAnsi="Arial Narrow"/>
                <w:iCs/>
                <w:sz w:val="24"/>
                <w:szCs w:val="24"/>
                <w:lang w:val="es-ES_tradnl"/>
              </w:rPr>
              <w:t>Operador de Martillo Eléctrico/Neumático</w:t>
            </w:r>
          </w:p>
        </w:tc>
      </w:tr>
      <w:tr w:rsidR="00D62D08" w:rsidRPr="002F2B3C" w:rsidTr="00CE0CED">
        <w:trPr>
          <w:trHeight w:val="251"/>
          <w:jc w:val="center"/>
        </w:trPr>
        <w:tc>
          <w:tcPr>
            <w:tcW w:w="1471" w:type="dxa"/>
          </w:tcPr>
          <w:p w:rsidR="00D62D08" w:rsidRPr="002F2B3C" w:rsidRDefault="00D62D08" w:rsidP="004055A4">
            <w:pPr>
              <w:autoSpaceDE w:val="0"/>
              <w:autoSpaceDN w:val="0"/>
              <w:adjustRightInd w:val="0"/>
              <w:spacing w:after="0"/>
              <w:jc w:val="center"/>
              <w:rPr>
                <w:rFonts w:ascii="Arial Narrow" w:hAnsi="Arial Narrow"/>
                <w:iCs/>
                <w:sz w:val="24"/>
                <w:szCs w:val="24"/>
                <w:lang w:val="es-ES_tradnl"/>
              </w:rPr>
            </w:pPr>
            <w:r w:rsidRPr="002F2B3C">
              <w:rPr>
                <w:rFonts w:ascii="Arial Narrow" w:hAnsi="Arial Narrow"/>
                <w:iCs/>
                <w:sz w:val="24"/>
                <w:szCs w:val="24"/>
                <w:lang w:val="es-ES_tradnl"/>
              </w:rPr>
              <w:t>1</w:t>
            </w:r>
          </w:p>
        </w:tc>
        <w:tc>
          <w:tcPr>
            <w:tcW w:w="5443" w:type="dxa"/>
          </w:tcPr>
          <w:p w:rsidR="00D62D08" w:rsidRPr="002F2B3C" w:rsidRDefault="00D62D08" w:rsidP="004055A4">
            <w:pPr>
              <w:autoSpaceDE w:val="0"/>
              <w:autoSpaceDN w:val="0"/>
              <w:adjustRightInd w:val="0"/>
              <w:spacing w:after="0"/>
              <w:jc w:val="both"/>
              <w:rPr>
                <w:rFonts w:ascii="Arial Narrow" w:hAnsi="Arial Narrow"/>
                <w:iCs/>
                <w:sz w:val="24"/>
                <w:szCs w:val="24"/>
                <w:lang w:val="es-ES_tradnl"/>
              </w:rPr>
            </w:pPr>
            <w:r w:rsidRPr="002F2B3C">
              <w:rPr>
                <w:rFonts w:ascii="Arial Narrow" w:hAnsi="Arial Narrow"/>
                <w:iCs/>
                <w:sz w:val="24"/>
                <w:szCs w:val="24"/>
                <w:lang w:val="es-ES_tradnl"/>
              </w:rPr>
              <w:t>Operador de Compactadora</w:t>
            </w:r>
          </w:p>
        </w:tc>
      </w:tr>
      <w:tr w:rsidR="00D62D08" w:rsidRPr="002F2B3C" w:rsidTr="00CE0CED">
        <w:trPr>
          <w:trHeight w:val="266"/>
          <w:jc w:val="center"/>
        </w:trPr>
        <w:tc>
          <w:tcPr>
            <w:tcW w:w="1471" w:type="dxa"/>
          </w:tcPr>
          <w:p w:rsidR="00D62D08" w:rsidRPr="002F2B3C" w:rsidRDefault="00D62D08" w:rsidP="004055A4">
            <w:pPr>
              <w:autoSpaceDE w:val="0"/>
              <w:autoSpaceDN w:val="0"/>
              <w:adjustRightInd w:val="0"/>
              <w:spacing w:after="0"/>
              <w:jc w:val="center"/>
              <w:rPr>
                <w:rFonts w:ascii="Arial Narrow" w:hAnsi="Arial Narrow"/>
                <w:iCs/>
                <w:sz w:val="24"/>
                <w:szCs w:val="24"/>
                <w:lang w:val="es-ES_tradnl"/>
              </w:rPr>
            </w:pPr>
            <w:r w:rsidRPr="002F2B3C">
              <w:rPr>
                <w:rFonts w:ascii="Arial Narrow" w:hAnsi="Arial Narrow"/>
                <w:iCs/>
                <w:sz w:val="24"/>
                <w:szCs w:val="24"/>
                <w:lang w:val="es-ES_tradnl"/>
              </w:rPr>
              <w:t>2</w:t>
            </w:r>
          </w:p>
        </w:tc>
        <w:tc>
          <w:tcPr>
            <w:tcW w:w="5443" w:type="dxa"/>
          </w:tcPr>
          <w:p w:rsidR="00D62D08" w:rsidRPr="002F2B3C" w:rsidRDefault="00D62D08" w:rsidP="004055A4">
            <w:pPr>
              <w:autoSpaceDE w:val="0"/>
              <w:autoSpaceDN w:val="0"/>
              <w:adjustRightInd w:val="0"/>
              <w:spacing w:after="0"/>
              <w:jc w:val="both"/>
              <w:rPr>
                <w:rFonts w:ascii="Arial Narrow" w:hAnsi="Arial Narrow"/>
                <w:iCs/>
                <w:sz w:val="24"/>
                <w:szCs w:val="24"/>
                <w:lang w:val="es-ES_tradnl"/>
              </w:rPr>
            </w:pPr>
            <w:r w:rsidRPr="002F2B3C">
              <w:rPr>
                <w:rFonts w:ascii="Arial Narrow" w:hAnsi="Arial Narrow"/>
                <w:iCs/>
                <w:sz w:val="24"/>
                <w:szCs w:val="24"/>
                <w:lang w:val="es-ES_tradnl"/>
              </w:rPr>
              <w:t>Albañiles y/o Maestros (Vaciadores)</w:t>
            </w:r>
          </w:p>
        </w:tc>
      </w:tr>
      <w:tr w:rsidR="00D62D08" w:rsidRPr="002F2B3C" w:rsidTr="00CE0CED">
        <w:trPr>
          <w:trHeight w:val="251"/>
          <w:jc w:val="center"/>
        </w:trPr>
        <w:tc>
          <w:tcPr>
            <w:tcW w:w="1471" w:type="dxa"/>
          </w:tcPr>
          <w:p w:rsidR="00D62D08" w:rsidRPr="002F2B3C" w:rsidRDefault="00D62D08" w:rsidP="004055A4">
            <w:pPr>
              <w:autoSpaceDE w:val="0"/>
              <w:autoSpaceDN w:val="0"/>
              <w:adjustRightInd w:val="0"/>
              <w:spacing w:after="0"/>
              <w:jc w:val="center"/>
              <w:rPr>
                <w:rFonts w:ascii="Arial Narrow" w:hAnsi="Arial Narrow"/>
                <w:iCs/>
                <w:sz w:val="24"/>
                <w:szCs w:val="24"/>
                <w:lang w:val="es-ES_tradnl"/>
              </w:rPr>
            </w:pPr>
            <w:r w:rsidRPr="002F2B3C">
              <w:rPr>
                <w:rFonts w:ascii="Arial Narrow" w:hAnsi="Arial Narrow"/>
                <w:iCs/>
                <w:sz w:val="24"/>
                <w:szCs w:val="24"/>
                <w:lang w:val="es-ES_tradnl"/>
              </w:rPr>
              <w:t>15</w:t>
            </w:r>
          </w:p>
        </w:tc>
        <w:tc>
          <w:tcPr>
            <w:tcW w:w="5443" w:type="dxa"/>
          </w:tcPr>
          <w:p w:rsidR="00D62D08" w:rsidRPr="002F2B3C" w:rsidRDefault="00D62D08" w:rsidP="004055A4">
            <w:pPr>
              <w:autoSpaceDE w:val="0"/>
              <w:autoSpaceDN w:val="0"/>
              <w:adjustRightInd w:val="0"/>
              <w:spacing w:after="0"/>
              <w:jc w:val="both"/>
              <w:rPr>
                <w:rFonts w:ascii="Arial Narrow" w:hAnsi="Arial Narrow"/>
                <w:iCs/>
                <w:sz w:val="24"/>
                <w:szCs w:val="24"/>
                <w:lang w:val="es-ES_tradnl"/>
              </w:rPr>
            </w:pPr>
            <w:r w:rsidRPr="002F2B3C">
              <w:rPr>
                <w:rFonts w:ascii="Arial Narrow" w:hAnsi="Arial Narrow"/>
                <w:iCs/>
                <w:sz w:val="24"/>
                <w:szCs w:val="24"/>
                <w:lang w:val="es-ES_tradnl"/>
              </w:rPr>
              <w:t xml:space="preserve">Obreros </w:t>
            </w:r>
          </w:p>
        </w:tc>
      </w:tr>
      <w:tr w:rsidR="00D62D08" w:rsidRPr="002F2B3C" w:rsidTr="00CE0CED">
        <w:trPr>
          <w:trHeight w:val="266"/>
          <w:jc w:val="center"/>
        </w:trPr>
        <w:tc>
          <w:tcPr>
            <w:tcW w:w="1471" w:type="dxa"/>
          </w:tcPr>
          <w:p w:rsidR="00D62D08" w:rsidRPr="002F2B3C" w:rsidRDefault="0025535C" w:rsidP="004055A4">
            <w:pPr>
              <w:autoSpaceDE w:val="0"/>
              <w:autoSpaceDN w:val="0"/>
              <w:adjustRightInd w:val="0"/>
              <w:spacing w:after="0"/>
              <w:jc w:val="center"/>
              <w:rPr>
                <w:rFonts w:ascii="Arial Narrow" w:hAnsi="Arial Narrow"/>
                <w:iCs/>
                <w:sz w:val="24"/>
                <w:szCs w:val="24"/>
                <w:lang w:val="es-ES_tradnl"/>
              </w:rPr>
            </w:pPr>
            <w:r w:rsidRPr="002F2B3C">
              <w:rPr>
                <w:rFonts w:ascii="Arial Narrow" w:hAnsi="Arial Narrow"/>
                <w:iCs/>
                <w:sz w:val="24"/>
                <w:szCs w:val="24"/>
                <w:lang w:val="es-ES_tradnl"/>
              </w:rPr>
              <w:t>1</w:t>
            </w:r>
          </w:p>
        </w:tc>
        <w:tc>
          <w:tcPr>
            <w:tcW w:w="5443" w:type="dxa"/>
          </w:tcPr>
          <w:p w:rsidR="00D62D08" w:rsidRPr="002F2B3C" w:rsidRDefault="0025535C" w:rsidP="004055A4">
            <w:pPr>
              <w:autoSpaceDE w:val="0"/>
              <w:autoSpaceDN w:val="0"/>
              <w:adjustRightInd w:val="0"/>
              <w:spacing w:after="0"/>
              <w:jc w:val="both"/>
              <w:rPr>
                <w:rFonts w:ascii="Arial Narrow" w:hAnsi="Arial Narrow"/>
                <w:iCs/>
                <w:sz w:val="24"/>
                <w:szCs w:val="24"/>
                <w:lang w:val="es-ES_tradnl"/>
              </w:rPr>
            </w:pPr>
            <w:r w:rsidRPr="002F2B3C">
              <w:rPr>
                <w:rFonts w:ascii="Arial Narrow" w:hAnsi="Arial Narrow"/>
                <w:iCs/>
                <w:sz w:val="24"/>
                <w:szCs w:val="24"/>
                <w:lang w:val="es-ES_tradnl"/>
              </w:rPr>
              <w:t>Plomero calificado</w:t>
            </w:r>
          </w:p>
        </w:tc>
      </w:tr>
    </w:tbl>
    <w:p w:rsidR="00D62D08" w:rsidRPr="002F2B3C" w:rsidRDefault="00D62D08"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2F2B3C"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2F2B3C"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2F2B3C"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8E6DB4" w:rsidRPr="002F2B3C" w:rsidRDefault="008E6DB4"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8E6DB4" w:rsidRPr="002F2B3C" w:rsidRDefault="008E6DB4"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8E6DB4" w:rsidRPr="002F2B3C" w:rsidRDefault="008E6DB4"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2F2B3C"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2F2B3C" w:rsidRDefault="003904F9" w:rsidP="00FA2C06">
      <w:pPr>
        <w:numPr>
          <w:ilvl w:val="0"/>
          <w:numId w:val="5"/>
        </w:numPr>
        <w:autoSpaceDE w:val="0"/>
        <w:autoSpaceDN w:val="0"/>
        <w:adjustRightInd w:val="0"/>
        <w:spacing w:after="0" w:line="240" w:lineRule="auto"/>
        <w:contextualSpacing/>
        <w:jc w:val="both"/>
        <w:rPr>
          <w:rFonts w:ascii="Arial Narrow" w:eastAsia="Times New Roman" w:hAnsi="Arial Narrow" w:cs="Times New Roman"/>
          <w:b/>
          <w:bCs/>
          <w:iCs/>
          <w:sz w:val="24"/>
          <w:szCs w:val="24"/>
          <w:lang w:val="es-ES_tradnl"/>
        </w:rPr>
      </w:pPr>
      <w:bookmarkStart w:id="479" w:name="_Toc314666993"/>
      <w:r w:rsidRPr="002F2B3C">
        <w:rPr>
          <w:rFonts w:ascii="Arial Narrow" w:eastAsia="Times New Roman" w:hAnsi="Arial Narrow" w:cs="Times New Roman"/>
          <w:b/>
          <w:bCs/>
          <w:iCs/>
          <w:sz w:val="24"/>
          <w:szCs w:val="24"/>
          <w:lang w:val="es-ES_tradnl"/>
        </w:rPr>
        <w:lastRenderedPageBreak/>
        <w:t>Herramienta y equipo mínimo requerido</w:t>
      </w:r>
      <w:bookmarkEnd w:id="479"/>
      <w:r w:rsidR="0025535C" w:rsidRPr="002F2B3C">
        <w:rPr>
          <w:rFonts w:ascii="Arial Narrow" w:eastAsia="Times New Roman" w:hAnsi="Arial Narrow" w:cs="Times New Roman"/>
          <w:b/>
          <w:bCs/>
          <w:iCs/>
          <w:sz w:val="24"/>
          <w:szCs w:val="24"/>
          <w:lang w:val="es-ES_tradnl"/>
        </w:rPr>
        <w:t xml:space="preserve"> por cada </w:t>
      </w:r>
      <w:r w:rsidR="00A33930" w:rsidRPr="002F2B3C">
        <w:rPr>
          <w:rFonts w:ascii="Arial Narrow" w:eastAsia="Times New Roman" w:hAnsi="Arial Narrow" w:cs="Times New Roman"/>
          <w:b/>
          <w:bCs/>
          <w:iCs/>
          <w:sz w:val="24"/>
          <w:szCs w:val="24"/>
          <w:lang w:val="es-ES_tradnl"/>
        </w:rPr>
        <w:t>frente</w:t>
      </w:r>
    </w:p>
    <w:p w:rsidR="004055A4" w:rsidRPr="002F2B3C" w:rsidRDefault="004055A4" w:rsidP="004055A4">
      <w:pPr>
        <w:autoSpaceDE w:val="0"/>
        <w:autoSpaceDN w:val="0"/>
        <w:adjustRightInd w:val="0"/>
        <w:spacing w:after="0" w:line="240" w:lineRule="auto"/>
        <w:ind w:left="588"/>
        <w:contextualSpacing/>
        <w:jc w:val="both"/>
        <w:rPr>
          <w:rFonts w:ascii="Arial Narrow" w:eastAsia="Times New Roman" w:hAnsi="Arial Narrow" w:cs="Times New Roman"/>
          <w:b/>
          <w:bCs/>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443"/>
      </w:tblGrid>
      <w:tr w:rsidR="0025535C" w:rsidRPr="002F2B3C" w:rsidTr="00BC38A6">
        <w:trPr>
          <w:trHeight w:val="266"/>
          <w:jc w:val="center"/>
        </w:trPr>
        <w:tc>
          <w:tcPr>
            <w:tcW w:w="1471" w:type="dxa"/>
            <w:shd w:val="clear" w:color="auto" w:fill="B8CCE4" w:themeFill="accent1" w:themeFillTint="66"/>
          </w:tcPr>
          <w:p w:rsidR="0025535C" w:rsidRPr="002F2B3C" w:rsidRDefault="0025535C" w:rsidP="004055A4">
            <w:pPr>
              <w:autoSpaceDE w:val="0"/>
              <w:autoSpaceDN w:val="0"/>
              <w:adjustRightInd w:val="0"/>
              <w:spacing w:after="0"/>
              <w:jc w:val="center"/>
              <w:rPr>
                <w:rFonts w:ascii="Arial Narrow" w:hAnsi="Arial Narrow"/>
                <w:b/>
                <w:iCs/>
                <w:sz w:val="24"/>
                <w:szCs w:val="24"/>
                <w:lang w:val="es-ES_tradnl"/>
              </w:rPr>
            </w:pPr>
            <w:r w:rsidRPr="002F2B3C">
              <w:rPr>
                <w:rFonts w:ascii="Arial Narrow" w:hAnsi="Arial Narrow"/>
                <w:b/>
                <w:iCs/>
                <w:sz w:val="24"/>
                <w:szCs w:val="24"/>
                <w:lang w:val="es-ES_tradnl"/>
              </w:rPr>
              <w:t>CANTIDAD</w:t>
            </w:r>
          </w:p>
        </w:tc>
        <w:tc>
          <w:tcPr>
            <w:tcW w:w="5443" w:type="dxa"/>
            <w:shd w:val="clear" w:color="auto" w:fill="B8CCE4" w:themeFill="accent1" w:themeFillTint="66"/>
          </w:tcPr>
          <w:p w:rsidR="0025535C" w:rsidRPr="002F2B3C" w:rsidRDefault="0025535C" w:rsidP="004055A4">
            <w:pPr>
              <w:autoSpaceDE w:val="0"/>
              <w:autoSpaceDN w:val="0"/>
              <w:adjustRightInd w:val="0"/>
              <w:spacing w:after="0"/>
              <w:jc w:val="center"/>
              <w:rPr>
                <w:rFonts w:ascii="Arial Narrow" w:hAnsi="Arial Narrow"/>
                <w:b/>
                <w:iCs/>
                <w:sz w:val="24"/>
                <w:szCs w:val="24"/>
                <w:lang w:val="es-ES_tradnl"/>
              </w:rPr>
            </w:pPr>
            <w:r w:rsidRPr="002F2B3C">
              <w:rPr>
                <w:rFonts w:ascii="Arial Narrow" w:hAnsi="Arial Narrow"/>
                <w:b/>
                <w:iCs/>
                <w:sz w:val="24"/>
                <w:szCs w:val="24"/>
                <w:lang w:val="es-ES_tradnl"/>
              </w:rPr>
              <w:t>EQUIPO</w:t>
            </w:r>
            <w:r w:rsidR="00822F81" w:rsidRPr="002F2B3C">
              <w:rPr>
                <w:rFonts w:ascii="Arial Narrow" w:hAnsi="Arial Narrow"/>
                <w:b/>
                <w:iCs/>
                <w:sz w:val="24"/>
                <w:szCs w:val="24"/>
                <w:lang w:val="es-ES_tradnl"/>
              </w:rPr>
              <w:t>S</w:t>
            </w:r>
            <w:r w:rsidRPr="002F2B3C">
              <w:rPr>
                <w:rFonts w:ascii="Arial Narrow" w:hAnsi="Arial Narrow"/>
                <w:b/>
                <w:iCs/>
                <w:sz w:val="24"/>
                <w:szCs w:val="24"/>
                <w:lang w:val="es-ES_tradnl"/>
              </w:rPr>
              <w:t xml:space="preserve"> Y/O HERRAMIENTA</w:t>
            </w:r>
            <w:r w:rsidR="00822F81" w:rsidRPr="002F2B3C">
              <w:rPr>
                <w:rFonts w:ascii="Arial Narrow" w:hAnsi="Arial Narrow"/>
                <w:b/>
                <w:iCs/>
                <w:sz w:val="24"/>
                <w:szCs w:val="24"/>
                <w:lang w:val="es-ES_tradnl"/>
              </w:rPr>
              <w:t>S</w:t>
            </w:r>
            <w:r w:rsidR="000A5690" w:rsidRPr="002F2B3C">
              <w:rPr>
                <w:rFonts w:ascii="Arial Narrow" w:hAnsi="Arial Narrow"/>
                <w:b/>
                <w:iCs/>
                <w:sz w:val="24"/>
                <w:szCs w:val="24"/>
                <w:lang w:val="es-ES_tradnl"/>
              </w:rPr>
              <w:t xml:space="preserve"> </w:t>
            </w:r>
          </w:p>
        </w:tc>
      </w:tr>
      <w:tr w:rsidR="0025535C" w:rsidRPr="002F2B3C" w:rsidTr="00CE0CED">
        <w:trPr>
          <w:trHeight w:val="251"/>
          <w:jc w:val="center"/>
        </w:trPr>
        <w:tc>
          <w:tcPr>
            <w:tcW w:w="1471" w:type="dxa"/>
          </w:tcPr>
          <w:p w:rsidR="0025535C" w:rsidRPr="002F2B3C" w:rsidRDefault="0025535C" w:rsidP="004055A4">
            <w:pPr>
              <w:autoSpaceDE w:val="0"/>
              <w:autoSpaceDN w:val="0"/>
              <w:adjustRightInd w:val="0"/>
              <w:spacing w:after="0"/>
              <w:jc w:val="center"/>
              <w:rPr>
                <w:rFonts w:ascii="Arial Narrow" w:hAnsi="Arial Narrow"/>
                <w:iCs/>
                <w:sz w:val="24"/>
                <w:szCs w:val="24"/>
                <w:lang w:val="es-ES_tradnl"/>
              </w:rPr>
            </w:pPr>
            <w:r w:rsidRPr="002F2B3C">
              <w:rPr>
                <w:rFonts w:ascii="Arial Narrow" w:hAnsi="Arial Narrow"/>
                <w:iCs/>
                <w:sz w:val="24"/>
                <w:szCs w:val="24"/>
                <w:lang w:val="es-ES_tradnl"/>
              </w:rPr>
              <w:t>1</w:t>
            </w:r>
          </w:p>
        </w:tc>
        <w:tc>
          <w:tcPr>
            <w:tcW w:w="5443" w:type="dxa"/>
          </w:tcPr>
          <w:p w:rsidR="0025535C" w:rsidRPr="002F2B3C" w:rsidRDefault="0025535C" w:rsidP="004055A4">
            <w:pPr>
              <w:autoSpaceDE w:val="0"/>
              <w:autoSpaceDN w:val="0"/>
              <w:adjustRightInd w:val="0"/>
              <w:spacing w:after="0"/>
              <w:jc w:val="both"/>
              <w:rPr>
                <w:rFonts w:ascii="Arial Narrow" w:hAnsi="Arial Narrow"/>
                <w:iCs/>
                <w:sz w:val="24"/>
                <w:szCs w:val="24"/>
                <w:lang w:val="es-ES_tradnl"/>
              </w:rPr>
            </w:pPr>
            <w:r w:rsidRPr="002F2B3C">
              <w:rPr>
                <w:rFonts w:ascii="Arial Narrow" w:hAnsi="Arial Narrow"/>
                <w:iCs/>
                <w:sz w:val="24"/>
                <w:szCs w:val="24"/>
                <w:lang w:val="es-ES_tradnl"/>
              </w:rPr>
              <w:t>Mezcladora de 1 bolsa</w:t>
            </w:r>
          </w:p>
        </w:tc>
      </w:tr>
      <w:tr w:rsidR="0025535C" w:rsidRPr="002F2B3C" w:rsidTr="00CE0CED">
        <w:trPr>
          <w:trHeight w:val="266"/>
          <w:jc w:val="center"/>
        </w:trPr>
        <w:tc>
          <w:tcPr>
            <w:tcW w:w="1471" w:type="dxa"/>
          </w:tcPr>
          <w:p w:rsidR="0025535C" w:rsidRPr="002F2B3C" w:rsidRDefault="0025535C" w:rsidP="004055A4">
            <w:pPr>
              <w:autoSpaceDE w:val="0"/>
              <w:autoSpaceDN w:val="0"/>
              <w:adjustRightInd w:val="0"/>
              <w:spacing w:after="0"/>
              <w:jc w:val="center"/>
              <w:rPr>
                <w:rFonts w:ascii="Arial Narrow" w:hAnsi="Arial Narrow"/>
                <w:iCs/>
                <w:sz w:val="24"/>
                <w:szCs w:val="24"/>
                <w:lang w:val="es-ES_tradnl"/>
              </w:rPr>
            </w:pPr>
            <w:r w:rsidRPr="002F2B3C">
              <w:rPr>
                <w:rFonts w:ascii="Arial Narrow" w:hAnsi="Arial Narrow"/>
                <w:iCs/>
                <w:sz w:val="24"/>
                <w:szCs w:val="24"/>
                <w:lang w:val="es-ES_tradnl"/>
              </w:rPr>
              <w:t>1</w:t>
            </w:r>
          </w:p>
        </w:tc>
        <w:tc>
          <w:tcPr>
            <w:tcW w:w="5443" w:type="dxa"/>
          </w:tcPr>
          <w:p w:rsidR="0025535C" w:rsidRPr="002F2B3C" w:rsidRDefault="0025535C" w:rsidP="004055A4">
            <w:pPr>
              <w:autoSpaceDE w:val="0"/>
              <w:autoSpaceDN w:val="0"/>
              <w:adjustRightInd w:val="0"/>
              <w:spacing w:after="0"/>
              <w:jc w:val="both"/>
              <w:rPr>
                <w:rFonts w:ascii="Arial Narrow" w:hAnsi="Arial Narrow"/>
                <w:iCs/>
                <w:sz w:val="24"/>
                <w:szCs w:val="24"/>
                <w:lang w:val="es-ES_tradnl"/>
              </w:rPr>
            </w:pPr>
            <w:r w:rsidRPr="002F2B3C">
              <w:rPr>
                <w:rFonts w:ascii="Arial Narrow" w:hAnsi="Arial Narrow"/>
                <w:iCs/>
                <w:sz w:val="24"/>
                <w:szCs w:val="24"/>
                <w:lang w:val="es-ES_tradnl"/>
              </w:rPr>
              <w:t>Cortadora</w:t>
            </w:r>
            <w:r w:rsidR="000A5690" w:rsidRPr="002F2B3C">
              <w:rPr>
                <w:rFonts w:ascii="Arial Narrow" w:hAnsi="Arial Narrow"/>
                <w:iCs/>
                <w:sz w:val="24"/>
                <w:szCs w:val="24"/>
                <w:lang w:val="es-ES_tradnl"/>
              </w:rPr>
              <w:t xml:space="preserve"> de disco</w:t>
            </w:r>
            <w:r w:rsidR="00AD45D8" w:rsidRPr="002F2B3C">
              <w:rPr>
                <w:rFonts w:ascii="Arial Narrow" w:hAnsi="Arial Narrow"/>
                <w:iCs/>
                <w:sz w:val="24"/>
                <w:szCs w:val="24"/>
                <w:lang w:val="es-ES_tradnl"/>
              </w:rPr>
              <w:t>/Amoladora</w:t>
            </w:r>
            <w:r w:rsidR="000A5690" w:rsidRPr="002F2B3C">
              <w:rPr>
                <w:rFonts w:ascii="Arial Narrow" w:hAnsi="Arial Narrow"/>
                <w:iCs/>
                <w:sz w:val="24"/>
                <w:szCs w:val="24"/>
                <w:lang w:val="es-ES_tradnl"/>
              </w:rPr>
              <w:t xml:space="preserve"> </w:t>
            </w:r>
          </w:p>
        </w:tc>
      </w:tr>
      <w:tr w:rsidR="00822F81" w:rsidRPr="002F2B3C" w:rsidTr="00CE0CED">
        <w:trPr>
          <w:trHeight w:val="266"/>
          <w:jc w:val="center"/>
        </w:trPr>
        <w:tc>
          <w:tcPr>
            <w:tcW w:w="1471" w:type="dxa"/>
          </w:tcPr>
          <w:p w:rsidR="00822F81" w:rsidRPr="002F2B3C" w:rsidRDefault="00822F81" w:rsidP="004055A4">
            <w:pPr>
              <w:autoSpaceDE w:val="0"/>
              <w:autoSpaceDN w:val="0"/>
              <w:adjustRightInd w:val="0"/>
              <w:spacing w:after="0"/>
              <w:jc w:val="center"/>
              <w:rPr>
                <w:rFonts w:ascii="Arial Narrow" w:hAnsi="Arial Narrow"/>
                <w:iCs/>
                <w:sz w:val="24"/>
                <w:szCs w:val="24"/>
                <w:lang w:val="es-ES_tradnl"/>
              </w:rPr>
            </w:pPr>
            <w:r w:rsidRPr="002F2B3C">
              <w:rPr>
                <w:rFonts w:ascii="Arial Narrow" w:hAnsi="Arial Narrow"/>
                <w:iCs/>
                <w:sz w:val="24"/>
                <w:szCs w:val="24"/>
                <w:lang w:val="es-ES_tradnl"/>
              </w:rPr>
              <w:t>1</w:t>
            </w:r>
          </w:p>
        </w:tc>
        <w:tc>
          <w:tcPr>
            <w:tcW w:w="5443" w:type="dxa"/>
          </w:tcPr>
          <w:p w:rsidR="00822F81" w:rsidRPr="002F2B3C" w:rsidRDefault="00822F81" w:rsidP="004055A4">
            <w:pPr>
              <w:autoSpaceDE w:val="0"/>
              <w:autoSpaceDN w:val="0"/>
              <w:adjustRightInd w:val="0"/>
              <w:spacing w:after="0"/>
              <w:jc w:val="both"/>
              <w:rPr>
                <w:rFonts w:ascii="Arial Narrow" w:hAnsi="Arial Narrow"/>
                <w:iCs/>
                <w:sz w:val="24"/>
                <w:szCs w:val="24"/>
                <w:lang w:val="es-ES_tradnl"/>
              </w:rPr>
            </w:pPr>
            <w:r w:rsidRPr="002F2B3C">
              <w:rPr>
                <w:rFonts w:ascii="Arial Narrow" w:hAnsi="Arial Narrow"/>
                <w:iCs/>
                <w:sz w:val="24"/>
                <w:szCs w:val="24"/>
                <w:lang w:val="es-ES_tradnl"/>
              </w:rPr>
              <w:t>Apisonador Manual (Pisón Manual )</w:t>
            </w:r>
          </w:p>
        </w:tc>
      </w:tr>
      <w:tr w:rsidR="00AD45D8" w:rsidRPr="002F2B3C" w:rsidTr="00CE0CED">
        <w:trPr>
          <w:trHeight w:val="251"/>
          <w:jc w:val="center"/>
        </w:trPr>
        <w:tc>
          <w:tcPr>
            <w:tcW w:w="1471" w:type="dxa"/>
          </w:tcPr>
          <w:p w:rsidR="00AD45D8" w:rsidRPr="002F2B3C" w:rsidRDefault="00AD45D8" w:rsidP="004055A4">
            <w:pPr>
              <w:autoSpaceDE w:val="0"/>
              <w:autoSpaceDN w:val="0"/>
              <w:adjustRightInd w:val="0"/>
              <w:spacing w:after="0"/>
              <w:jc w:val="center"/>
              <w:rPr>
                <w:rFonts w:ascii="Arial Narrow" w:hAnsi="Arial Narrow"/>
                <w:iCs/>
                <w:sz w:val="24"/>
                <w:szCs w:val="24"/>
                <w:lang w:val="es-ES_tradnl"/>
              </w:rPr>
            </w:pPr>
            <w:r w:rsidRPr="002F2B3C">
              <w:rPr>
                <w:rFonts w:ascii="Arial Narrow" w:hAnsi="Arial Narrow"/>
                <w:iCs/>
                <w:sz w:val="24"/>
                <w:szCs w:val="24"/>
                <w:lang w:val="es-ES_tradnl"/>
              </w:rPr>
              <w:t>1</w:t>
            </w:r>
          </w:p>
        </w:tc>
        <w:tc>
          <w:tcPr>
            <w:tcW w:w="5443" w:type="dxa"/>
          </w:tcPr>
          <w:p w:rsidR="00AD45D8" w:rsidRPr="002F2B3C" w:rsidRDefault="00AD45D8" w:rsidP="004055A4">
            <w:pPr>
              <w:autoSpaceDE w:val="0"/>
              <w:autoSpaceDN w:val="0"/>
              <w:adjustRightInd w:val="0"/>
              <w:spacing w:after="0"/>
              <w:jc w:val="both"/>
              <w:rPr>
                <w:rFonts w:ascii="Arial Narrow" w:hAnsi="Arial Narrow"/>
                <w:iCs/>
                <w:sz w:val="24"/>
                <w:szCs w:val="24"/>
                <w:lang w:val="es-ES_tradnl"/>
              </w:rPr>
            </w:pPr>
            <w:r w:rsidRPr="002F2B3C">
              <w:rPr>
                <w:rFonts w:ascii="Arial Narrow" w:hAnsi="Arial Narrow"/>
                <w:iCs/>
                <w:sz w:val="24"/>
                <w:szCs w:val="24"/>
                <w:lang w:val="es-ES_tradnl"/>
              </w:rPr>
              <w:t>Martillo Eléctrico/Neumático</w:t>
            </w:r>
          </w:p>
        </w:tc>
      </w:tr>
      <w:tr w:rsidR="00AD45D8" w:rsidRPr="002F2B3C" w:rsidTr="00CE0CED">
        <w:trPr>
          <w:trHeight w:val="251"/>
          <w:jc w:val="center"/>
        </w:trPr>
        <w:tc>
          <w:tcPr>
            <w:tcW w:w="1471" w:type="dxa"/>
          </w:tcPr>
          <w:p w:rsidR="00AD45D8" w:rsidRPr="002F2B3C" w:rsidRDefault="00AD45D8" w:rsidP="004055A4">
            <w:pPr>
              <w:autoSpaceDE w:val="0"/>
              <w:autoSpaceDN w:val="0"/>
              <w:adjustRightInd w:val="0"/>
              <w:spacing w:after="0"/>
              <w:jc w:val="center"/>
              <w:rPr>
                <w:rFonts w:ascii="Arial Narrow" w:hAnsi="Arial Narrow"/>
                <w:iCs/>
                <w:sz w:val="24"/>
                <w:szCs w:val="24"/>
                <w:lang w:val="es-ES_tradnl"/>
              </w:rPr>
            </w:pPr>
            <w:r w:rsidRPr="002F2B3C">
              <w:rPr>
                <w:rFonts w:ascii="Arial Narrow" w:hAnsi="Arial Narrow"/>
                <w:iCs/>
                <w:sz w:val="24"/>
                <w:szCs w:val="24"/>
                <w:lang w:val="es-ES_tradnl"/>
              </w:rPr>
              <w:t>1</w:t>
            </w:r>
          </w:p>
        </w:tc>
        <w:tc>
          <w:tcPr>
            <w:tcW w:w="5443" w:type="dxa"/>
          </w:tcPr>
          <w:p w:rsidR="00AD45D8" w:rsidRPr="002F2B3C" w:rsidRDefault="00AD45D8" w:rsidP="004055A4">
            <w:pPr>
              <w:autoSpaceDE w:val="0"/>
              <w:autoSpaceDN w:val="0"/>
              <w:adjustRightInd w:val="0"/>
              <w:spacing w:after="0"/>
              <w:jc w:val="both"/>
              <w:rPr>
                <w:rFonts w:ascii="Arial Narrow" w:hAnsi="Arial Narrow"/>
                <w:iCs/>
                <w:sz w:val="24"/>
                <w:szCs w:val="24"/>
                <w:lang w:val="es-ES_tradnl"/>
              </w:rPr>
            </w:pPr>
            <w:r w:rsidRPr="002F2B3C">
              <w:rPr>
                <w:rFonts w:ascii="Arial Narrow" w:hAnsi="Arial Narrow"/>
                <w:iCs/>
                <w:sz w:val="24"/>
                <w:szCs w:val="24"/>
                <w:lang w:val="es-ES_tradnl"/>
              </w:rPr>
              <w:t>Compactadora</w:t>
            </w:r>
            <w:r w:rsidR="00822F81" w:rsidRPr="002F2B3C">
              <w:rPr>
                <w:rFonts w:ascii="Arial Narrow" w:hAnsi="Arial Narrow"/>
                <w:iCs/>
                <w:sz w:val="24"/>
                <w:szCs w:val="24"/>
                <w:lang w:val="es-ES_tradnl"/>
              </w:rPr>
              <w:t xml:space="preserve"> mecánica</w:t>
            </w:r>
          </w:p>
        </w:tc>
      </w:tr>
      <w:tr w:rsidR="00AD45D8" w:rsidRPr="002F2B3C" w:rsidTr="00CE0CED">
        <w:trPr>
          <w:trHeight w:val="266"/>
          <w:jc w:val="center"/>
        </w:trPr>
        <w:tc>
          <w:tcPr>
            <w:tcW w:w="1471" w:type="dxa"/>
          </w:tcPr>
          <w:p w:rsidR="00AD45D8" w:rsidRPr="002F2B3C" w:rsidRDefault="00822F81" w:rsidP="004055A4">
            <w:pPr>
              <w:autoSpaceDE w:val="0"/>
              <w:autoSpaceDN w:val="0"/>
              <w:adjustRightInd w:val="0"/>
              <w:spacing w:after="0"/>
              <w:jc w:val="center"/>
              <w:rPr>
                <w:rFonts w:ascii="Arial Narrow" w:hAnsi="Arial Narrow"/>
                <w:iCs/>
                <w:sz w:val="24"/>
                <w:szCs w:val="24"/>
                <w:lang w:val="es-ES_tradnl"/>
              </w:rPr>
            </w:pPr>
            <w:r w:rsidRPr="002F2B3C">
              <w:rPr>
                <w:rFonts w:ascii="Arial Narrow" w:hAnsi="Arial Narrow"/>
                <w:iCs/>
                <w:sz w:val="24"/>
                <w:szCs w:val="24"/>
                <w:lang w:val="es-ES_tradnl"/>
              </w:rPr>
              <w:t>1</w:t>
            </w:r>
          </w:p>
        </w:tc>
        <w:tc>
          <w:tcPr>
            <w:tcW w:w="5443" w:type="dxa"/>
          </w:tcPr>
          <w:p w:rsidR="00AD45D8" w:rsidRPr="002F2B3C" w:rsidRDefault="00822F81" w:rsidP="004055A4">
            <w:pPr>
              <w:autoSpaceDE w:val="0"/>
              <w:autoSpaceDN w:val="0"/>
              <w:adjustRightInd w:val="0"/>
              <w:spacing w:after="0"/>
              <w:jc w:val="both"/>
              <w:rPr>
                <w:rFonts w:ascii="Arial Narrow" w:hAnsi="Arial Narrow"/>
                <w:iCs/>
                <w:sz w:val="24"/>
                <w:szCs w:val="24"/>
                <w:lang w:val="es-ES_tradnl"/>
              </w:rPr>
            </w:pPr>
            <w:r w:rsidRPr="002F2B3C">
              <w:rPr>
                <w:rFonts w:ascii="Arial Narrow" w:hAnsi="Arial Narrow"/>
                <w:iCs/>
                <w:sz w:val="24"/>
                <w:szCs w:val="24"/>
                <w:lang w:val="es-ES_tradnl"/>
              </w:rPr>
              <w:t>Bomba de Agua</w:t>
            </w:r>
            <w:r w:rsidR="000A5690" w:rsidRPr="002F2B3C">
              <w:rPr>
                <w:rFonts w:ascii="Arial Narrow" w:hAnsi="Arial Narrow"/>
                <w:iCs/>
                <w:sz w:val="24"/>
                <w:szCs w:val="24"/>
                <w:lang w:val="es-ES_tradnl"/>
              </w:rPr>
              <w:t xml:space="preserve"> (Bomba de Achique)</w:t>
            </w:r>
          </w:p>
        </w:tc>
      </w:tr>
      <w:tr w:rsidR="00AD45D8" w:rsidRPr="002F2B3C" w:rsidTr="00CE0CED">
        <w:trPr>
          <w:trHeight w:val="251"/>
          <w:jc w:val="center"/>
        </w:trPr>
        <w:tc>
          <w:tcPr>
            <w:tcW w:w="1471" w:type="dxa"/>
          </w:tcPr>
          <w:p w:rsidR="00AD45D8" w:rsidRPr="002F2B3C" w:rsidRDefault="00AD45D8" w:rsidP="004055A4">
            <w:pPr>
              <w:autoSpaceDE w:val="0"/>
              <w:autoSpaceDN w:val="0"/>
              <w:adjustRightInd w:val="0"/>
              <w:spacing w:after="0"/>
              <w:jc w:val="center"/>
              <w:rPr>
                <w:rFonts w:ascii="Arial Narrow" w:hAnsi="Arial Narrow"/>
                <w:iCs/>
                <w:sz w:val="24"/>
                <w:szCs w:val="24"/>
                <w:lang w:val="es-ES_tradnl"/>
              </w:rPr>
            </w:pPr>
            <w:r w:rsidRPr="002F2B3C">
              <w:rPr>
                <w:rFonts w:ascii="Arial Narrow" w:hAnsi="Arial Narrow"/>
                <w:iCs/>
                <w:sz w:val="24"/>
                <w:szCs w:val="24"/>
                <w:lang w:val="es-ES_tradnl"/>
              </w:rPr>
              <w:t>1</w:t>
            </w:r>
          </w:p>
        </w:tc>
        <w:tc>
          <w:tcPr>
            <w:tcW w:w="5443" w:type="dxa"/>
          </w:tcPr>
          <w:p w:rsidR="00AD45D8" w:rsidRPr="002F2B3C" w:rsidRDefault="00822F81" w:rsidP="004055A4">
            <w:pPr>
              <w:autoSpaceDE w:val="0"/>
              <w:autoSpaceDN w:val="0"/>
              <w:adjustRightInd w:val="0"/>
              <w:spacing w:after="0"/>
              <w:jc w:val="both"/>
              <w:rPr>
                <w:rFonts w:ascii="Arial Narrow" w:hAnsi="Arial Narrow"/>
                <w:iCs/>
                <w:sz w:val="24"/>
                <w:szCs w:val="24"/>
                <w:lang w:val="es-ES_tradnl"/>
              </w:rPr>
            </w:pPr>
            <w:r w:rsidRPr="002F2B3C">
              <w:rPr>
                <w:rFonts w:ascii="Arial Narrow" w:hAnsi="Arial Narrow"/>
                <w:iCs/>
                <w:sz w:val="24"/>
                <w:szCs w:val="24"/>
                <w:lang w:val="es-ES_tradnl"/>
              </w:rPr>
              <w:t xml:space="preserve">Generador </w:t>
            </w:r>
            <w:r w:rsidR="000A5690" w:rsidRPr="002F2B3C">
              <w:rPr>
                <w:rFonts w:ascii="Arial Narrow" w:hAnsi="Arial Narrow"/>
                <w:iCs/>
                <w:sz w:val="24"/>
                <w:szCs w:val="24"/>
                <w:lang w:val="es-ES_tradnl"/>
              </w:rPr>
              <w:t>de energía Eléctrica</w:t>
            </w:r>
          </w:p>
        </w:tc>
      </w:tr>
    </w:tbl>
    <w:p w:rsidR="0025535C" w:rsidRPr="002F2B3C" w:rsidRDefault="0025535C" w:rsidP="003904F9">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2F2B3C"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80" w:name="_Toc314666994"/>
      <w:r w:rsidRPr="002F2B3C">
        <w:rPr>
          <w:rFonts w:ascii="Arial Narrow" w:eastAsia="Times New Roman" w:hAnsi="Arial Narrow" w:cs="Times New Roman"/>
          <w:iCs/>
          <w:sz w:val="24"/>
          <w:szCs w:val="24"/>
          <w:lang w:val="es-ES_tradnl"/>
        </w:rPr>
        <w:t>Picotas (de acuerdo al número de obreros)</w:t>
      </w:r>
      <w:bookmarkEnd w:id="480"/>
    </w:p>
    <w:p w:rsidR="003904F9" w:rsidRPr="002F2B3C"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81" w:name="_Toc314666995"/>
      <w:r w:rsidRPr="002F2B3C">
        <w:rPr>
          <w:rFonts w:ascii="Arial Narrow" w:eastAsia="Times New Roman" w:hAnsi="Arial Narrow" w:cs="Times New Roman"/>
          <w:iCs/>
          <w:sz w:val="24"/>
          <w:szCs w:val="24"/>
          <w:lang w:val="es-ES_tradnl"/>
        </w:rPr>
        <w:t>Palas (de acuerdo al número de obreros)</w:t>
      </w:r>
      <w:bookmarkEnd w:id="481"/>
    </w:p>
    <w:p w:rsidR="003904F9" w:rsidRPr="002F2B3C"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82" w:name="_Toc314666996"/>
      <w:r w:rsidRPr="002F2B3C">
        <w:rPr>
          <w:rFonts w:ascii="Arial Narrow" w:eastAsia="Times New Roman" w:hAnsi="Arial Narrow" w:cs="Times New Roman"/>
          <w:iCs/>
          <w:sz w:val="24"/>
          <w:szCs w:val="24"/>
          <w:lang w:val="es-ES_tradnl"/>
        </w:rPr>
        <w:t>Carretillas (dos por tramo en ejecución)</w:t>
      </w:r>
      <w:bookmarkEnd w:id="482"/>
    </w:p>
    <w:p w:rsidR="003904F9" w:rsidRPr="002F2B3C"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83" w:name="_Toc314666997"/>
      <w:r w:rsidRPr="002F2B3C">
        <w:rPr>
          <w:rFonts w:ascii="Arial Narrow" w:eastAsia="Times New Roman" w:hAnsi="Arial Narrow" w:cs="Times New Roman"/>
          <w:iCs/>
          <w:sz w:val="24"/>
          <w:szCs w:val="24"/>
          <w:lang w:val="es-ES_tradnl"/>
        </w:rPr>
        <w:t>Combos medianos y grandes</w:t>
      </w:r>
      <w:bookmarkEnd w:id="483"/>
    </w:p>
    <w:p w:rsidR="003904F9" w:rsidRPr="002F2B3C"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84" w:name="_Toc314666998"/>
      <w:r w:rsidRPr="002F2B3C">
        <w:rPr>
          <w:rFonts w:ascii="Arial Narrow" w:eastAsia="Times New Roman" w:hAnsi="Arial Narrow" w:cs="Times New Roman"/>
          <w:iCs/>
          <w:sz w:val="24"/>
          <w:szCs w:val="24"/>
          <w:lang w:val="es-ES_tradnl"/>
        </w:rPr>
        <w:t>Barretas</w:t>
      </w:r>
      <w:bookmarkEnd w:id="484"/>
    </w:p>
    <w:p w:rsidR="003904F9" w:rsidRPr="002F2B3C"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85" w:name="_Toc314666999"/>
      <w:r w:rsidRPr="002F2B3C">
        <w:rPr>
          <w:rFonts w:ascii="Arial Narrow" w:eastAsia="Times New Roman" w:hAnsi="Arial Narrow" w:cs="Times New Roman"/>
          <w:iCs/>
          <w:sz w:val="24"/>
          <w:szCs w:val="24"/>
          <w:lang w:val="es-ES_tradnl"/>
        </w:rPr>
        <w:t>Zarandas o cernidoras, abertura malla ¼” (mínimo tres por tramo en ejecución)</w:t>
      </w:r>
      <w:bookmarkEnd w:id="485"/>
    </w:p>
    <w:p w:rsidR="003904F9" w:rsidRPr="002F2B3C" w:rsidRDefault="003152C6"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86" w:name="_Toc314667003"/>
      <w:proofErr w:type="spellStart"/>
      <w:r w:rsidRPr="002F2B3C">
        <w:rPr>
          <w:rFonts w:ascii="Arial Narrow" w:eastAsia="Times New Roman" w:hAnsi="Arial Narrow" w:cs="Times New Roman"/>
          <w:iCs/>
          <w:sz w:val="24"/>
          <w:szCs w:val="24"/>
          <w:lang w:val="es-ES_tradnl"/>
        </w:rPr>
        <w:t>Motoperforadoras</w:t>
      </w:r>
      <w:bookmarkEnd w:id="486"/>
      <w:proofErr w:type="spellEnd"/>
      <w:r w:rsidRPr="002F2B3C">
        <w:rPr>
          <w:rFonts w:ascii="Arial Narrow" w:eastAsia="Times New Roman" w:hAnsi="Arial Narrow" w:cs="Times New Roman"/>
          <w:iCs/>
          <w:sz w:val="24"/>
          <w:szCs w:val="24"/>
          <w:lang w:val="es-ES_tradnl"/>
        </w:rPr>
        <w:t>,</w:t>
      </w:r>
      <w:r w:rsidR="0025535C" w:rsidRPr="002F2B3C">
        <w:rPr>
          <w:rFonts w:ascii="Arial Narrow" w:eastAsia="Times New Roman" w:hAnsi="Arial Narrow" w:cs="Times New Roman"/>
          <w:iCs/>
          <w:sz w:val="24"/>
          <w:szCs w:val="24"/>
          <w:lang w:val="es-ES_tradnl"/>
        </w:rPr>
        <w:t xml:space="preserve"> </w:t>
      </w:r>
      <w:r w:rsidRPr="002F2B3C">
        <w:rPr>
          <w:rFonts w:ascii="Arial Narrow" w:eastAsia="Times New Roman" w:hAnsi="Arial Narrow" w:cs="Times New Roman"/>
          <w:iCs/>
          <w:sz w:val="24"/>
          <w:szCs w:val="24"/>
          <w:lang w:val="es-ES_tradnl"/>
        </w:rPr>
        <w:t>Mar</w:t>
      </w:r>
      <w:r w:rsidR="000E23F3" w:rsidRPr="002F2B3C">
        <w:rPr>
          <w:rFonts w:ascii="Arial Narrow" w:eastAsia="Times New Roman" w:hAnsi="Arial Narrow" w:cs="Times New Roman"/>
          <w:iCs/>
          <w:sz w:val="24"/>
          <w:szCs w:val="24"/>
          <w:lang w:val="es-ES_tradnl"/>
        </w:rPr>
        <w:t>t</w:t>
      </w:r>
      <w:r w:rsidRPr="002F2B3C">
        <w:rPr>
          <w:rFonts w:ascii="Arial Narrow" w:eastAsia="Times New Roman" w:hAnsi="Arial Narrow" w:cs="Times New Roman"/>
          <w:iCs/>
          <w:sz w:val="24"/>
          <w:szCs w:val="24"/>
          <w:lang w:val="es-ES_tradnl"/>
        </w:rPr>
        <w:t>illo</w:t>
      </w:r>
      <w:r w:rsidR="000E23F3" w:rsidRPr="002F2B3C">
        <w:rPr>
          <w:rFonts w:ascii="Arial Narrow" w:eastAsia="Times New Roman" w:hAnsi="Arial Narrow" w:cs="Times New Roman"/>
          <w:iCs/>
          <w:sz w:val="24"/>
          <w:szCs w:val="24"/>
          <w:lang w:val="es-ES_tradnl"/>
        </w:rPr>
        <w:t xml:space="preserve"> eléctrico</w:t>
      </w:r>
    </w:p>
    <w:p w:rsidR="003904F9" w:rsidRPr="002F2B3C"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87" w:name="_Toc314667004"/>
      <w:r w:rsidRPr="002F2B3C">
        <w:rPr>
          <w:rFonts w:ascii="Arial Narrow" w:eastAsia="Times New Roman" w:hAnsi="Arial Narrow" w:cs="Times New Roman"/>
          <w:iCs/>
          <w:sz w:val="24"/>
          <w:szCs w:val="24"/>
          <w:lang w:val="es-ES_tradnl"/>
        </w:rPr>
        <w:t xml:space="preserve">Baldes, </w:t>
      </w:r>
      <w:proofErr w:type="spellStart"/>
      <w:r w:rsidRPr="002F2B3C">
        <w:rPr>
          <w:rFonts w:ascii="Arial Narrow" w:eastAsia="Times New Roman" w:hAnsi="Arial Narrow" w:cs="Times New Roman"/>
          <w:iCs/>
          <w:sz w:val="24"/>
          <w:szCs w:val="24"/>
          <w:lang w:val="es-ES_tradnl"/>
        </w:rPr>
        <w:t>barrilejos</w:t>
      </w:r>
      <w:proofErr w:type="spellEnd"/>
      <w:r w:rsidRPr="002F2B3C">
        <w:rPr>
          <w:rFonts w:ascii="Arial Narrow" w:eastAsia="Times New Roman" w:hAnsi="Arial Narrow" w:cs="Times New Roman"/>
          <w:iCs/>
          <w:sz w:val="24"/>
          <w:szCs w:val="24"/>
          <w:lang w:val="es-ES_tradnl"/>
        </w:rPr>
        <w:t>, etc.</w:t>
      </w:r>
      <w:bookmarkEnd w:id="487"/>
    </w:p>
    <w:p w:rsidR="003904F9" w:rsidRPr="002F2B3C"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88" w:name="_Toc314667005"/>
      <w:r w:rsidRPr="002F2B3C">
        <w:rPr>
          <w:rFonts w:ascii="Arial Narrow" w:eastAsia="Times New Roman" w:hAnsi="Arial Narrow" w:cs="Times New Roman"/>
          <w:iCs/>
          <w:sz w:val="24"/>
          <w:szCs w:val="24"/>
          <w:lang w:val="es-ES_tradnl"/>
        </w:rPr>
        <w:t>Sierras medianas y grandes</w:t>
      </w:r>
      <w:bookmarkEnd w:id="488"/>
    </w:p>
    <w:p w:rsidR="003904F9" w:rsidRPr="002F2B3C"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89" w:name="_Toc314667006"/>
      <w:r w:rsidRPr="002F2B3C">
        <w:rPr>
          <w:rFonts w:ascii="Arial Narrow" w:eastAsia="Times New Roman" w:hAnsi="Arial Narrow" w:cs="Times New Roman"/>
          <w:iCs/>
          <w:sz w:val="24"/>
          <w:szCs w:val="24"/>
          <w:lang w:val="es-ES_tradnl"/>
        </w:rPr>
        <w:t>Balizas de señalización (diurna y nocturna)</w:t>
      </w:r>
      <w:bookmarkEnd w:id="489"/>
    </w:p>
    <w:p w:rsidR="003904F9" w:rsidRPr="002F2B3C"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90" w:name="_Toc314667007"/>
      <w:r w:rsidRPr="002F2B3C">
        <w:rPr>
          <w:rFonts w:ascii="Arial Narrow" w:eastAsia="Times New Roman" w:hAnsi="Arial Narrow" w:cs="Times New Roman"/>
          <w:iCs/>
          <w:sz w:val="24"/>
          <w:szCs w:val="24"/>
          <w:lang w:val="es-ES_tradnl"/>
        </w:rPr>
        <w:t>Huinchas de medición</w:t>
      </w:r>
      <w:bookmarkEnd w:id="490"/>
    </w:p>
    <w:p w:rsidR="003904F9" w:rsidRPr="002F2B3C"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491" w:name="_Toc314667008"/>
      <w:r w:rsidRPr="002F2B3C">
        <w:rPr>
          <w:rFonts w:ascii="Arial Narrow" w:eastAsia="Times New Roman" w:hAnsi="Arial Narrow" w:cs="Times New Roman"/>
          <w:iCs/>
          <w:sz w:val="24"/>
          <w:szCs w:val="24"/>
          <w:lang w:val="es-ES_tradnl"/>
        </w:rPr>
        <w:t>Tablones para habilitación de salida garaje y cruce peatonal de zanjas (</w:t>
      </w:r>
      <w:r w:rsidR="00865D4E" w:rsidRPr="002F2B3C">
        <w:rPr>
          <w:rFonts w:ascii="Arial Narrow" w:eastAsia="Times New Roman" w:hAnsi="Arial Narrow" w:cs="Times New Roman"/>
          <w:iCs/>
          <w:sz w:val="24"/>
          <w:szCs w:val="24"/>
          <w:lang w:val="es-ES_tradnl"/>
        </w:rPr>
        <w:t>a ser verificados durante la</w:t>
      </w:r>
      <w:r w:rsidRPr="002F2B3C">
        <w:rPr>
          <w:rFonts w:ascii="Arial Narrow" w:eastAsia="Times New Roman" w:hAnsi="Arial Narrow" w:cs="Times New Roman"/>
          <w:iCs/>
          <w:sz w:val="24"/>
          <w:szCs w:val="24"/>
          <w:lang w:val="es-ES_tradnl"/>
        </w:rPr>
        <w:t xml:space="preserve"> ejecución</w:t>
      </w:r>
      <w:r w:rsidR="00865D4E" w:rsidRPr="002F2B3C">
        <w:rPr>
          <w:rFonts w:ascii="Arial Narrow" w:eastAsia="Times New Roman" w:hAnsi="Arial Narrow" w:cs="Times New Roman"/>
          <w:iCs/>
          <w:sz w:val="24"/>
          <w:szCs w:val="24"/>
          <w:lang w:val="es-ES_tradnl"/>
        </w:rPr>
        <w:t xml:space="preserve"> en cada garaje</w:t>
      </w:r>
      <w:r w:rsidRPr="002F2B3C">
        <w:rPr>
          <w:rFonts w:ascii="Arial Narrow" w:eastAsia="Times New Roman" w:hAnsi="Arial Narrow" w:cs="Times New Roman"/>
          <w:iCs/>
          <w:sz w:val="24"/>
          <w:szCs w:val="24"/>
          <w:lang w:val="es-ES_tradnl"/>
        </w:rPr>
        <w:t>)</w:t>
      </w:r>
      <w:bookmarkEnd w:id="491"/>
    </w:p>
    <w:p w:rsidR="003904F9" w:rsidRPr="002F2B3C"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492" w:name="_Toc314667009"/>
      <w:r w:rsidRPr="002F2B3C">
        <w:rPr>
          <w:rFonts w:ascii="Arial Narrow" w:eastAsia="Times New Roman" w:hAnsi="Arial Narrow" w:cs="Times New Roman"/>
          <w:iCs/>
          <w:sz w:val="24"/>
          <w:szCs w:val="24"/>
          <w:lang w:val="es-ES_tradnl"/>
        </w:rPr>
        <w:t>Equipo completo para reparación de líneas de agua y alcantarillado</w:t>
      </w:r>
      <w:bookmarkEnd w:id="492"/>
    </w:p>
    <w:p w:rsidR="003904F9" w:rsidRPr="002F2B3C"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493" w:name="_Toc314667010"/>
      <w:r w:rsidRPr="002F2B3C">
        <w:rPr>
          <w:rFonts w:ascii="Arial Narrow" w:eastAsia="Times New Roman" w:hAnsi="Arial Narrow" w:cs="Times New Roman"/>
          <w:iCs/>
          <w:sz w:val="24"/>
          <w:szCs w:val="24"/>
          <w:lang w:val="es-ES_tradnl"/>
        </w:rPr>
        <w:t>Vehículos para transporte de materiales, herramientas, etc.</w:t>
      </w:r>
      <w:bookmarkEnd w:id="493"/>
    </w:p>
    <w:p w:rsidR="003904F9" w:rsidRPr="002F2B3C"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494" w:name="_Toc314667011"/>
      <w:r w:rsidRPr="002F2B3C">
        <w:rPr>
          <w:rFonts w:ascii="Arial Narrow" w:eastAsia="Times New Roman" w:hAnsi="Arial Narrow" w:cs="Times New Roman"/>
          <w:iCs/>
          <w:sz w:val="24"/>
          <w:szCs w:val="24"/>
          <w:lang w:val="es-ES_tradnl"/>
        </w:rPr>
        <w:t>Niveles</w:t>
      </w:r>
      <w:bookmarkEnd w:id="494"/>
    </w:p>
    <w:p w:rsidR="003904F9" w:rsidRPr="002F2B3C"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495" w:name="_Toc314667012"/>
      <w:r w:rsidRPr="002F2B3C">
        <w:rPr>
          <w:rFonts w:ascii="Arial Narrow" w:eastAsia="Times New Roman" w:hAnsi="Arial Narrow" w:cs="Times New Roman"/>
          <w:iCs/>
          <w:sz w:val="24"/>
          <w:szCs w:val="24"/>
          <w:lang w:val="es-ES_tradnl"/>
        </w:rPr>
        <w:t>Mangueras para agua</w:t>
      </w:r>
      <w:bookmarkEnd w:id="495"/>
    </w:p>
    <w:p w:rsidR="003904F9" w:rsidRPr="002F2B3C"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496" w:name="_Toc314667014"/>
      <w:r w:rsidRPr="002F2B3C">
        <w:rPr>
          <w:rFonts w:ascii="Arial Narrow" w:eastAsia="Times New Roman" w:hAnsi="Arial Narrow" w:cs="Times New Roman"/>
          <w:iCs/>
          <w:sz w:val="24"/>
          <w:szCs w:val="24"/>
          <w:lang w:val="es-ES_tradnl"/>
        </w:rPr>
        <w:t>Conos</w:t>
      </w:r>
      <w:bookmarkEnd w:id="496"/>
    </w:p>
    <w:p w:rsidR="003904F9" w:rsidRPr="002F2B3C"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497" w:name="_Toc314667015"/>
      <w:r w:rsidRPr="002F2B3C">
        <w:rPr>
          <w:rFonts w:ascii="Arial Narrow" w:eastAsia="Times New Roman" w:hAnsi="Arial Narrow" w:cs="Times New Roman"/>
          <w:iCs/>
          <w:sz w:val="24"/>
          <w:szCs w:val="24"/>
          <w:lang w:val="es-ES_tradnl"/>
        </w:rPr>
        <w:t>Cinta de Señalización</w:t>
      </w:r>
      <w:bookmarkEnd w:id="497"/>
    </w:p>
    <w:p w:rsidR="003904F9" w:rsidRPr="002F2B3C"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498" w:name="_Toc314667016"/>
      <w:proofErr w:type="spellStart"/>
      <w:r w:rsidRPr="002F2B3C">
        <w:rPr>
          <w:rFonts w:ascii="Arial Narrow" w:eastAsia="Times New Roman" w:hAnsi="Arial Narrow" w:cs="Times New Roman"/>
          <w:iCs/>
          <w:sz w:val="24"/>
          <w:szCs w:val="24"/>
          <w:lang w:val="es-ES_tradnl"/>
        </w:rPr>
        <w:t>EPP’s</w:t>
      </w:r>
      <w:bookmarkEnd w:id="498"/>
      <w:proofErr w:type="spellEnd"/>
      <w:r w:rsidR="00865D4E" w:rsidRPr="002F2B3C">
        <w:rPr>
          <w:rFonts w:ascii="Arial Narrow" w:eastAsia="Times New Roman" w:hAnsi="Arial Narrow" w:cs="Times New Roman"/>
          <w:iCs/>
          <w:sz w:val="24"/>
          <w:szCs w:val="24"/>
          <w:lang w:val="es-ES_tradnl"/>
        </w:rPr>
        <w:t xml:space="preserve"> (</w:t>
      </w:r>
      <w:r w:rsidR="0011190D" w:rsidRPr="002F2B3C">
        <w:rPr>
          <w:rFonts w:ascii="Arial Narrow" w:eastAsia="Times New Roman" w:hAnsi="Arial Narrow" w:cs="Times New Roman"/>
          <w:iCs/>
          <w:sz w:val="24"/>
          <w:szCs w:val="24"/>
          <w:lang w:val="es-ES_tradnl"/>
        </w:rPr>
        <w:t xml:space="preserve">guantes, cascos, botas de seguridad, overoles, lentes de protección, </w:t>
      </w:r>
      <w:r w:rsidR="00A052BC" w:rsidRPr="002F2B3C">
        <w:rPr>
          <w:rFonts w:ascii="Arial Narrow" w:eastAsia="Times New Roman" w:hAnsi="Arial Narrow" w:cs="Times New Roman"/>
          <w:iCs/>
          <w:sz w:val="24"/>
          <w:szCs w:val="24"/>
          <w:lang w:val="es-ES_tradnl"/>
        </w:rPr>
        <w:t>etc.</w:t>
      </w:r>
      <w:r w:rsidR="0011190D" w:rsidRPr="002F2B3C">
        <w:rPr>
          <w:rFonts w:ascii="Arial Narrow" w:eastAsia="Times New Roman" w:hAnsi="Arial Narrow" w:cs="Times New Roman"/>
          <w:iCs/>
          <w:sz w:val="24"/>
          <w:szCs w:val="24"/>
          <w:lang w:val="es-ES_tradnl"/>
        </w:rPr>
        <w:t>)</w:t>
      </w:r>
    </w:p>
    <w:p w:rsidR="003904F9" w:rsidRPr="002F2B3C"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499" w:name="_Toc314667017"/>
      <w:r w:rsidRPr="002F2B3C">
        <w:rPr>
          <w:rFonts w:ascii="Arial Narrow" w:eastAsia="Times New Roman" w:hAnsi="Arial Narrow" w:cs="Times New Roman"/>
          <w:iCs/>
          <w:sz w:val="24"/>
          <w:szCs w:val="24"/>
          <w:lang w:val="es-ES_tradnl"/>
        </w:rPr>
        <w:t>Señalética (formato de YPFB)</w:t>
      </w:r>
      <w:bookmarkEnd w:id="499"/>
    </w:p>
    <w:p w:rsidR="00DE5CEA" w:rsidRPr="002F2B3C" w:rsidRDefault="00DE5CEA"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r w:rsidRPr="002F2B3C">
        <w:rPr>
          <w:rFonts w:ascii="Arial Narrow" w:eastAsia="Times New Roman" w:hAnsi="Arial Narrow" w:cs="Times New Roman"/>
          <w:iCs/>
          <w:sz w:val="24"/>
          <w:szCs w:val="24"/>
          <w:lang w:val="es-ES_tradnl"/>
        </w:rPr>
        <w:t>Letreros de señalización.</w:t>
      </w:r>
    </w:p>
    <w:p w:rsidR="00865D4E" w:rsidRPr="002F2B3C" w:rsidRDefault="00865D4E" w:rsidP="000A5690">
      <w:p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p>
    <w:p w:rsidR="000C4111" w:rsidRPr="002F2B3C" w:rsidRDefault="000C4111" w:rsidP="0063049C">
      <w:pPr>
        <w:tabs>
          <w:tab w:val="left" w:pos="2905"/>
        </w:tabs>
        <w:rPr>
          <w:rFonts w:ascii="Arial Narrow" w:hAnsi="Arial Narrow"/>
        </w:rPr>
      </w:pPr>
    </w:p>
    <w:p w:rsidR="00E308A2" w:rsidRPr="002F2B3C" w:rsidRDefault="00E308A2" w:rsidP="0063049C">
      <w:pPr>
        <w:tabs>
          <w:tab w:val="left" w:pos="2905"/>
        </w:tabs>
        <w:rPr>
          <w:rFonts w:ascii="Arial Narrow" w:hAnsi="Arial Narrow"/>
        </w:rPr>
      </w:pPr>
    </w:p>
    <w:p w:rsidR="003904F9" w:rsidRPr="002F2B3C" w:rsidRDefault="003904F9" w:rsidP="0063049C">
      <w:pPr>
        <w:tabs>
          <w:tab w:val="left" w:pos="2905"/>
        </w:tabs>
        <w:rPr>
          <w:rFonts w:ascii="Arial Narrow" w:hAnsi="Arial Narrow"/>
        </w:rPr>
      </w:pPr>
    </w:p>
    <w:p w:rsidR="003904F9" w:rsidRPr="002F2B3C" w:rsidRDefault="003904F9" w:rsidP="0063049C">
      <w:pPr>
        <w:tabs>
          <w:tab w:val="left" w:pos="2905"/>
        </w:tabs>
        <w:rPr>
          <w:rFonts w:ascii="Arial Narrow" w:hAnsi="Arial Narrow"/>
        </w:rPr>
      </w:pPr>
    </w:p>
    <w:p w:rsidR="003904F9" w:rsidRPr="002F2B3C" w:rsidRDefault="003904F9" w:rsidP="0063049C">
      <w:pPr>
        <w:tabs>
          <w:tab w:val="left" w:pos="2905"/>
        </w:tabs>
        <w:rPr>
          <w:rFonts w:ascii="Arial Narrow" w:hAnsi="Arial Narrow"/>
        </w:rPr>
      </w:pPr>
    </w:p>
    <w:p w:rsidR="003904F9" w:rsidRPr="002F2B3C" w:rsidRDefault="003904F9" w:rsidP="0063049C">
      <w:pPr>
        <w:tabs>
          <w:tab w:val="left" w:pos="2905"/>
        </w:tabs>
        <w:rPr>
          <w:rFonts w:ascii="Arial Narrow" w:hAnsi="Arial Narrow"/>
        </w:rPr>
      </w:pPr>
    </w:p>
    <w:p w:rsidR="003904F9" w:rsidRPr="002F2B3C" w:rsidRDefault="003904F9" w:rsidP="0063049C">
      <w:pPr>
        <w:tabs>
          <w:tab w:val="left" w:pos="2905"/>
        </w:tabs>
        <w:rPr>
          <w:rFonts w:ascii="Arial Narrow" w:hAnsi="Arial Narrow"/>
        </w:rPr>
      </w:pPr>
    </w:p>
    <w:p w:rsidR="003904F9" w:rsidRPr="002F2B3C" w:rsidRDefault="003904F9" w:rsidP="0063049C">
      <w:pPr>
        <w:tabs>
          <w:tab w:val="left" w:pos="2905"/>
        </w:tabs>
        <w:rPr>
          <w:rFonts w:ascii="Arial Narrow" w:hAnsi="Arial Narrow"/>
        </w:rPr>
      </w:pPr>
    </w:p>
    <w:p w:rsidR="0063049C" w:rsidRPr="002F2B3C" w:rsidRDefault="0063049C" w:rsidP="0063049C">
      <w:pPr>
        <w:jc w:val="center"/>
        <w:rPr>
          <w:rFonts w:ascii="Arial Narrow" w:eastAsia="Arial Unicode MS" w:hAnsi="Arial Narrow"/>
          <w:b/>
          <w:sz w:val="56"/>
          <w:szCs w:val="56"/>
        </w:rPr>
      </w:pPr>
      <w:bookmarkStart w:id="500" w:name="_Toc314667018"/>
      <w:r w:rsidRPr="002F2B3C">
        <w:rPr>
          <w:rFonts w:ascii="Arial Narrow" w:eastAsia="Arial Unicode MS" w:hAnsi="Arial Narrow"/>
          <w:b/>
          <w:sz w:val="56"/>
          <w:szCs w:val="56"/>
        </w:rPr>
        <w:t>SECCIÓN 5</w:t>
      </w:r>
      <w:bookmarkEnd w:id="500"/>
    </w:p>
    <w:p w:rsidR="0063049C" w:rsidRPr="002F2B3C" w:rsidRDefault="0063049C" w:rsidP="0063049C">
      <w:pPr>
        <w:pStyle w:val="Ttulo1"/>
        <w:rPr>
          <w:rFonts w:eastAsia="Arial Unicode MS"/>
        </w:rPr>
      </w:pPr>
      <w:bookmarkStart w:id="501" w:name="_Toc314667019"/>
      <w:bookmarkStart w:id="502" w:name="_Toc314667377"/>
      <w:bookmarkStart w:id="503" w:name="_Toc314668415"/>
      <w:bookmarkStart w:id="504" w:name="_Toc421900046"/>
      <w:r w:rsidRPr="002F2B3C">
        <w:rPr>
          <w:rFonts w:eastAsia="Arial Unicode MS"/>
        </w:rPr>
        <w:t>PLANOS Y GRÁFICOS</w:t>
      </w:r>
      <w:bookmarkEnd w:id="501"/>
      <w:bookmarkEnd w:id="502"/>
      <w:bookmarkEnd w:id="503"/>
      <w:bookmarkEnd w:id="504"/>
    </w:p>
    <w:p w:rsidR="0063049C" w:rsidRPr="002F2B3C" w:rsidRDefault="0063049C" w:rsidP="0063049C">
      <w:pPr>
        <w:tabs>
          <w:tab w:val="left" w:pos="2905"/>
        </w:tabs>
        <w:rPr>
          <w:rFonts w:ascii="Arial Narrow" w:hAnsi="Arial Narrow"/>
        </w:rPr>
      </w:pPr>
    </w:p>
    <w:p w:rsidR="0063049C" w:rsidRPr="002F2B3C" w:rsidRDefault="0063049C" w:rsidP="0063049C">
      <w:pPr>
        <w:tabs>
          <w:tab w:val="left" w:pos="2905"/>
        </w:tabs>
        <w:rPr>
          <w:rFonts w:ascii="Arial Narrow" w:hAnsi="Arial Narrow"/>
        </w:rPr>
      </w:pPr>
    </w:p>
    <w:p w:rsidR="0063049C" w:rsidRPr="002F2B3C" w:rsidRDefault="0063049C" w:rsidP="0063049C">
      <w:pPr>
        <w:tabs>
          <w:tab w:val="left" w:pos="2905"/>
        </w:tabs>
        <w:rPr>
          <w:rFonts w:ascii="Arial Narrow" w:hAnsi="Arial Narrow"/>
        </w:rPr>
      </w:pPr>
    </w:p>
    <w:p w:rsidR="0063049C" w:rsidRPr="002F2B3C" w:rsidRDefault="0063049C" w:rsidP="0063049C">
      <w:pPr>
        <w:tabs>
          <w:tab w:val="left" w:pos="2905"/>
        </w:tabs>
        <w:rPr>
          <w:rFonts w:ascii="Arial Narrow" w:hAnsi="Arial Narrow"/>
        </w:rPr>
      </w:pPr>
    </w:p>
    <w:p w:rsidR="003904F9" w:rsidRPr="002F2B3C" w:rsidRDefault="003904F9" w:rsidP="0063049C">
      <w:pPr>
        <w:tabs>
          <w:tab w:val="left" w:pos="2905"/>
        </w:tabs>
        <w:rPr>
          <w:rFonts w:ascii="Arial Narrow" w:hAnsi="Arial Narrow"/>
        </w:rPr>
      </w:pPr>
    </w:p>
    <w:p w:rsidR="003904F9" w:rsidRPr="002F2B3C" w:rsidRDefault="003904F9" w:rsidP="0063049C">
      <w:pPr>
        <w:tabs>
          <w:tab w:val="left" w:pos="2905"/>
        </w:tabs>
        <w:rPr>
          <w:rFonts w:ascii="Arial Narrow" w:hAnsi="Arial Narrow"/>
        </w:rPr>
      </w:pPr>
    </w:p>
    <w:p w:rsidR="003904F9" w:rsidRPr="002F2B3C" w:rsidRDefault="003904F9" w:rsidP="0063049C">
      <w:pPr>
        <w:tabs>
          <w:tab w:val="left" w:pos="2905"/>
        </w:tabs>
        <w:rPr>
          <w:rFonts w:ascii="Arial Narrow" w:hAnsi="Arial Narrow"/>
        </w:rPr>
      </w:pPr>
    </w:p>
    <w:p w:rsidR="0063049C" w:rsidRPr="002F2B3C" w:rsidRDefault="0063049C" w:rsidP="0063049C">
      <w:pPr>
        <w:tabs>
          <w:tab w:val="left" w:pos="2905"/>
        </w:tabs>
        <w:rPr>
          <w:rFonts w:ascii="Arial Narrow" w:hAnsi="Arial Narrow"/>
        </w:rPr>
      </w:pPr>
    </w:p>
    <w:p w:rsidR="003B7515" w:rsidRPr="002F2B3C" w:rsidRDefault="003904F9" w:rsidP="003904F9">
      <w:pPr>
        <w:jc w:val="center"/>
        <w:rPr>
          <w:rFonts w:ascii="Arial Narrow" w:eastAsia="Arial Unicode MS" w:hAnsi="Arial Narrow"/>
          <w:b/>
        </w:rPr>
      </w:pPr>
      <w:bookmarkStart w:id="505" w:name="_Toc314667020"/>
      <w:r w:rsidRPr="002F2B3C">
        <w:rPr>
          <w:rFonts w:ascii="Arial Narrow" w:eastAsia="Arial Unicode MS" w:hAnsi="Arial Narrow"/>
          <w:b/>
        </w:rPr>
        <w:lastRenderedPageBreak/>
        <w:t>FIGURA 1.</w:t>
      </w:r>
      <w:r w:rsidR="005112E0" w:rsidRPr="002F2B3C">
        <w:rPr>
          <w:rFonts w:ascii="Arial Narrow" w:eastAsia="Arial Unicode MS" w:hAnsi="Arial Narrow"/>
          <w:b/>
        </w:rPr>
        <w:t>ZANJA TIPO CONSTRUCCIÓN RED SECUNDARIA</w:t>
      </w:r>
      <w:bookmarkStart w:id="506" w:name="_Toc314667021"/>
      <w:bookmarkEnd w:id="505"/>
      <w:r w:rsidR="000E23F3" w:rsidRPr="002F2B3C">
        <w:rPr>
          <w:rFonts w:ascii="Arial Narrow" w:eastAsia="Arial Unicode MS" w:hAnsi="Arial Narrow"/>
          <w:b/>
          <w:noProof/>
        </w:rPr>
        <w:drawing>
          <wp:inline distT="0" distB="0" distL="0" distR="0" wp14:anchorId="0423C48E" wp14:editId="6B381B34">
            <wp:extent cx="4459303" cy="60579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4462690" cy="6062501"/>
                    </a:xfrm>
                    <a:prstGeom prst="rect">
                      <a:avLst/>
                    </a:prstGeom>
                    <a:noFill/>
                    <a:ln w="9525">
                      <a:noFill/>
                      <a:miter lim="800000"/>
                      <a:headEnd/>
                      <a:tailEnd/>
                    </a:ln>
                  </pic:spPr>
                </pic:pic>
              </a:graphicData>
            </a:graphic>
          </wp:inline>
        </w:drawing>
      </w:r>
    </w:p>
    <w:p w:rsidR="008E6DB4" w:rsidRPr="002F2B3C" w:rsidRDefault="008E6DB4" w:rsidP="003904F9">
      <w:pPr>
        <w:jc w:val="center"/>
        <w:rPr>
          <w:rFonts w:ascii="Arial Narrow" w:eastAsia="Arial Unicode MS" w:hAnsi="Arial Narrow"/>
          <w:b/>
        </w:rPr>
      </w:pPr>
    </w:p>
    <w:p w:rsidR="003904F9" w:rsidRPr="002F2B3C" w:rsidRDefault="003904F9" w:rsidP="003904F9">
      <w:pPr>
        <w:jc w:val="center"/>
        <w:rPr>
          <w:rFonts w:ascii="Arial Narrow" w:eastAsia="Arial Unicode MS" w:hAnsi="Arial Narrow"/>
          <w:b/>
        </w:rPr>
      </w:pPr>
      <w:r w:rsidRPr="002F2B3C">
        <w:rPr>
          <w:rFonts w:ascii="Arial Narrow" w:eastAsia="Arial Unicode MS" w:hAnsi="Arial Narrow"/>
          <w:b/>
        </w:rPr>
        <w:lastRenderedPageBreak/>
        <w:t>FIGURA 2. ESQUEMA DE FIJACIÓN PARA VÁLVULA DE P.E</w:t>
      </w:r>
      <w:bookmarkEnd w:id="506"/>
      <w:r w:rsidR="00E308A2" w:rsidRPr="002F2B3C">
        <w:rPr>
          <w:rFonts w:ascii="Arial Narrow" w:eastAsia="Arial Unicode MS" w:hAnsi="Arial Narrow"/>
          <w:b/>
        </w:rPr>
        <w:t>.</w:t>
      </w:r>
    </w:p>
    <w:p w:rsidR="0066408E" w:rsidRPr="002F2B3C" w:rsidRDefault="00222DAA" w:rsidP="003904F9">
      <w:pPr>
        <w:jc w:val="center"/>
        <w:rPr>
          <w:rFonts w:ascii="Arial Narrow" w:eastAsia="Arial Unicode MS" w:hAnsi="Arial Narrow"/>
          <w:b/>
        </w:rPr>
      </w:pPr>
      <w:r w:rsidRPr="002F2B3C">
        <w:rPr>
          <w:rFonts w:ascii="Arial Narrow" w:eastAsia="Arial Unicode MS" w:hAnsi="Arial Narrow"/>
          <w:b/>
          <w:noProof/>
        </w:rPr>
        <w:drawing>
          <wp:inline distT="0" distB="0" distL="0" distR="0" wp14:anchorId="014054E4" wp14:editId="1C056F1E">
            <wp:extent cx="4605017" cy="6223519"/>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05145" cy="6223691"/>
                    </a:xfrm>
                    <a:prstGeom prst="rect">
                      <a:avLst/>
                    </a:prstGeom>
                    <a:noFill/>
                    <a:ln>
                      <a:noFill/>
                    </a:ln>
                  </pic:spPr>
                </pic:pic>
              </a:graphicData>
            </a:graphic>
          </wp:inline>
        </w:drawing>
      </w:r>
    </w:p>
    <w:p w:rsidR="00BC38A6" w:rsidRPr="002F2B3C" w:rsidRDefault="00BC38A6" w:rsidP="00BF3651">
      <w:pPr>
        <w:tabs>
          <w:tab w:val="left" w:pos="5593"/>
        </w:tabs>
        <w:jc w:val="center"/>
        <w:rPr>
          <w:rFonts w:ascii="Arial Narrow" w:eastAsia="Arial Unicode MS" w:hAnsi="Arial Narrow" w:cs="Times New Roman"/>
          <w:b/>
          <w:sz w:val="24"/>
          <w:szCs w:val="24"/>
          <w:lang w:val="es-ES_tradnl"/>
        </w:rPr>
      </w:pPr>
      <w:bookmarkStart w:id="507" w:name="_Toc314667027"/>
      <w:bookmarkStart w:id="508" w:name="_Toc314667029"/>
    </w:p>
    <w:p w:rsidR="00BF3651" w:rsidRPr="002F2B3C" w:rsidRDefault="00BF3651" w:rsidP="00BF3651">
      <w:pPr>
        <w:tabs>
          <w:tab w:val="left" w:pos="5593"/>
        </w:tabs>
        <w:jc w:val="center"/>
        <w:rPr>
          <w:rFonts w:ascii="Arial Narrow" w:eastAsia="Arial Unicode MS" w:hAnsi="Arial Narrow" w:cs="Times New Roman"/>
          <w:b/>
          <w:sz w:val="24"/>
          <w:szCs w:val="24"/>
          <w:lang w:val="es-ES_tradnl"/>
        </w:rPr>
      </w:pPr>
      <w:r w:rsidRPr="002F2B3C">
        <w:rPr>
          <w:rFonts w:ascii="Arial Narrow" w:eastAsia="Arial Unicode MS" w:hAnsi="Arial Narrow" w:cs="Times New Roman"/>
          <w:b/>
          <w:sz w:val="24"/>
          <w:szCs w:val="24"/>
          <w:lang w:val="es-ES_tradnl"/>
        </w:rPr>
        <w:lastRenderedPageBreak/>
        <w:t>FIGURA 3.  LETRERO DE OBRA</w:t>
      </w:r>
      <w:bookmarkEnd w:id="507"/>
    </w:p>
    <w:p w:rsidR="00BF3651" w:rsidRPr="002F2B3C" w:rsidRDefault="00DA3DB1" w:rsidP="00BF3651">
      <w:pPr>
        <w:tabs>
          <w:tab w:val="left" w:pos="5593"/>
        </w:tabs>
        <w:jc w:val="center"/>
        <w:rPr>
          <w:rFonts w:ascii="Arial Narrow" w:eastAsia="Arial Unicode MS" w:hAnsi="Arial Narrow" w:cs="Times New Roman"/>
          <w:b/>
          <w:sz w:val="24"/>
          <w:szCs w:val="24"/>
          <w:lang w:val="es-ES_tradnl"/>
        </w:rPr>
      </w:pPr>
      <w:r w:rsidRPr="002F2B3C">
        <w:rPr>
          <w:rFonts w:eastAsia="Arial Unicode MS"/>
          <w:noProof/>
        </w:rPr>
        <mc:AlternateContent>
          <mc:Choice Requires="wps">
            <w:drawing>
              <wp:anchor distT="0" distB="0" distL="114300" distR="114300" simplePos="0" relativeHeight="251660800" behindDoc="0" locked="0" layoutInCell="1" allowOverlap="1" wp14:anchorId="781F7746" wp14:editId="6A2FB46F">
                <wp:simplePos x="0" y="0"/>
                <wp:positionH relativeFrom="column">
                  <wp:posOffset>925830</wp:posOffset>
                </wp:positionH>
                <wp:positionV relativeFrom="paragraph">
                  <wp:posOffset>102235</wp:posOffset>
                </wp:positionV>
                <wp:extent cx="4086225" cy="635"/>
                <wp:effectExtent l="20955" t="59690" r="17145" b="53975"/>
                <wp:wrapNone/>
                <wp:docPr id="26"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6225"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775792" id="_x0000_t32" coordsize="21600,21600" o:spt="32" o:oned="t" path="m,l21600,21600e" filled="f">
                <v:path arrowok="t" fillok="f" o:connecttype="none"/>
                <o:lock v:ext="edit" shapetype="t"/>
              </v:shapetype>
              <v:shape id="AutoShape 30" o:spid="_x0000_s1026" type="#_x0000_t32" style="position:absolute;margin-left:72.9pt;margin-top:8.05pt;width:321.75pt;height:.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ycXOgIAAIMEAAAOAAAAZHJzL2Uyb0RvYy54bWysVE2P2yAQvVfqf0Dcs7YTJ02sOKuVnfSy&#10;bSPt9gcQwDYqBgQkTlT1v3cgH23ay6qqD5gxw5uZN2+8fDz2Eh24dUKrEmcPKUZcUc2Eakv89XUz&#10;mmPkPFGMSK14iU/c4cfV+3fLwRR8rDstGbcIQJQrBlPizntTJImjHe+Je9CGKzhstO2JB9O2CbNk&#10;APReJuM0nSWDtsxYTblz8LU+H+JVxG8aTv2XpnHcI1liyM3H1cZ1F9ZktSRFa4npBL2kQf4hi54I&#10;BUFvUDXxBO2t+AuqF9Rqpxv/QHWf6KYRlMcaoJos/aOal44YHmsBcpy50eT+Hyz9fNhaJFiJxzOM&#10;FOmhR097r2NoNIkEDcYV4FeprQ0l0qN6Mc+afnNI6aojquXR+/Vk4HIWKE3urgTDGQizGz5pBj4E&#10;AkS2jo3tAyTwgI6xKadbU/jRIwof83Q+G4+nGFE4m02mEZ8U16vGOv+R6x6FTYmdt0S0na+0UtB8&#10;bbMYiByenQ+JkeJ6IcRVeiOkjBqQCg0lXkwhUjhxWgoWDqNh210lLTqQoKL4XLK4c7N6r1gE6zhh&#10;a8WQj5R4K4AkyXGI0HOGkeQwLGEXvT0R8q3eUIBUISegB0q67M5S+75IF+v5ep6P8vFsPcrTuh49&#10;bap8NNtkH6b1pK6qOvsRysvyohOMcRUqvMo+y98mq8sAngV7E/6NyuQePXIOyV7fMemojyCJMKeu&#10;2Gl22trQnmCB0qPzZSrDKP1uR69f/47VTwAAAP//AwBQSwMEFAAGAAgAAAAhANBP93rfAAAACQEA&#10;AA8AAABkcnMvZG93bnJldi54bWxMj81Ow0AMhO9IvMPKSNzopgVCCdlUiB8J9YIoFImbmzVJRNYb&#10;ZTdN4OlxT3Dz2KPxN/lqcq3aUx8azwbmswQUceltw5WBt9fHsyWoEJEttp7JwDcFWBXHRzlm1o/8&#10;QvtNrJSEcMjQQB1jl2kdypochpnviOX26XuHUWRfadvjKOGu1YskSbXDhuVDjR3d1VR+bQZnoOXt&#10;88M7PoV1Oky0XX/8aDfeG3N6Mt3egIo0xT8zHPAFHQph2vmBbVCt6ItLQY8ypHNQYrhaXp+D2h0W&#10;C9BFrv83KH4BAAD//wMAUEsBAi0AFAAGAAgAAAAhALaDOJL+AAAA4QEAABMAAAAAAAAAAAAAAAAA&#10;AAAAAFtDb250ZW50X1R5cGVzXS54bWxQSwECLQAUAAYACAAAACEAOP0h/9YAAACUAQAACwAAAAAA&#10;AAAAAAAAAAAvAQAAX3JlbHMvLnJlbHNQSwECLQAUAAYACAAAACEACCcnFzoCAACDBAAADgAAAAAA&#10;AAAAAAAAAAAuAgAAZHJzL2Uyb0RvYy54bWxQSwECLQAUAAYACAAAACEA0E/3et8AAAAJAQAADwAA&#10;AAAAAAAAAAAAAACUBAAAZHJzL2Rvd25yZXYueG1sUEsFBgAAAAAEAAQA8wAAAKAFAAAAAA==&#10;">
                <v:stroke startarrow="block" endarrow="block"/>
              </v:shape>
            </w:pict>
          </mc:Fallback>
        </mc:AlternateContent>
      </w:r>
      <w:r w:rsidRPr="002F2B3C">
        <w:rPr>
          <w:rFonts w:ascii="Arial Narrow" w:eastAsia="Arial Unicode MS" w:hAnsi="Arial Narrow" w:cs="Times New Roman"/>
          <w:b/>
          <w:noProof/>
          <w:sz w:val="24"/>
          <w:szCs w:val="24"/>
        </w:rPr>
        <mc:AlternateContent>
          <mc:Choice Requires="wps">
            <w:drawing>
              <wp:anchor distT="0" distB="0" distL="114300" distR="114300" simplePos="0" relativeHeight="251666944" behindDoc="0" locked="0" layoutInCell="1" allowOverlap="1" wp14:anchorId="4329F7D7" wp14:editId="3C15D410">
                <wp:simplePos x="0" y="0"/>
                <wp:positionH relativeFrom="column">
                  <wp:posOffset>2544445</wp:posOffset>
                </wp:positionH>
                <wp:positionV relativeFrom="paragraph">
                  <wp:posOffset>10795</wp:posOffset>
                </wp:positionV>
                <wp:extent cx="725805" cy="363220"/>
                <wp:effectExtent l="1270" t="0" r="0" b="1905"/>
                <wp:wrapNone/>
                <wp:docPr id="2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E42" w:rsidRPr="00620D07" w:rsidRDefault="001E7E42" w:rsidP="00BF3651">
                            <w:pPr>
                              <w:rPr>
                                <w:b/>
                                <w:sz w:val="28"/>
                                <w:szCs w:val="28"/>
                              </w:rPr>
                            </w:pPr>
                            <w:r>
                              <w:rPr>
                                <w:b/>
                                <w:sz w:val="28"/>
                                <w:szCs w:val="28"/>
                              </w:rPr>
                              <w:t xml:space="preserve">1.8 m </w:t>
                            </w:r>
                            <w:proofErr w:type="spellStart"/>
                            <w:r>
                              <w:rPr>
                                <w:b/>
                                <w:sz w:val="28"/>
                                <w:szCs w:val="28"/>
                              </w:rPr>
                              <w:t>sdfsmmmmmm</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329F7D7" id="_x0000_t202" coordsize="21600,21600" o:spt="202" path="m,l,21600r21600,l21600,xe">
                <v:stroke joinstyle="miter"/>
                <v:path gradientshapeok="t" o:connecttype="rect"/>
              </v:shapetype>
              <v:shape id="Text Box 33" o:spid="_x0000_s1026" type="#_x0000_t202" style="position:absolute;left:0;text-align:left;margin-left:200.35pt;margin-top:.85pt;width:57.15pt;height:28.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6/IuAIAALo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q&#10;w9EUI0E76NEj2xt0J/doMrH1GXqdgttDD45mD+fQZ8dV9/ey/K6RkMuGig27VUoODaMV5Bfam/7F&#10;1RFHW5D18ElWEIdujXRA+1p1tnhQDgTo0KenU29sLiUczqNpHECKJZgms0kUud75ND1e7pU2H5js&#10;kF1kWEHrHTjd3Wtjk6Hp0cXGErLgbeva34oXB+A4nkBouGptNgnXzeckSFbxKiYeiWYrjwR57t0W&#10;S+LNinA+zSf5cpmHv2zckKQNryombJijskLyZ507aHzUxElbWra8snA2Ja0262Wr0I6Csgv3uZKD&#10;5ezmv0zDFQG4vKIURiS4ixKvmMVzjxRk6iXzIPaCMLlLZgFJSF68pHTPBft3SmjIcDIF2Tk656Rf&#10;cQvc95YbTTtuYHa0vMtwfHKiqVXgSlSutYbydlxflMKmfy4FtPvYaKdXK9FRrGa/3gOKFfFaVk+g&#10;XCVBWSBPGHiwaKT6idEAwyPD+seWKoZR+1GA+pOQEDtt3IZM5yBWpC4t60sLFSVAZdhgNC6XZpxQ&#10;217xTQORxvcm5C28mJo7NZ+zOrwzGBCO1GGY2Ql0uXde55G7+A0AAP//AwBQSwMEFAAGAAgAAAAh&#10;ALUZ9tfbAAAACAEAAA8AAABkcnMvZG93bnJldi54bWxMj0FPwzAMhe9I/IfISNxYMrTCVppOCMQV&#10;xIBJu3mN11Y0TtVka/n3mBM72db39PxesZ58p040xDawhfnMgCKugmu5tvD58XKzBBUTssMuMFn4&#10;oQjr8vKiwNyFkd/ptEm1EhOOOVpoUupzrWPVkMc4Cz2xsEMYPCY5h1q7AUcx952+NeZOe2xZPjTY&#10;01ND1ffm6C18vR5224V5q5991o9hMpr9Slt7fTU9PoBKNKV/MfzFl+hQSqZ9OLKLqrOwMOZepAJk&#10;CM/mmXTby7JcgS4LfV6g/AUAAP//AwBQSwECLQAUAAYACAAAACEAtoM4kv4AAADhAQAAEwAAAAAA&#10;AAAAAAAAAAAAAAAAW0NvbnRlbnRfVHlwZXNdLnhtbFBLAQItABQABgAIAAAAIQA4/SH/1gAAAJQB&#10;AAALAAAAAAAAAAAAAAAAAC8BAABfcmVscy8ucmVsc1BLAQItABQABgAIAAAAIQDZU6/IuAIAALoF&#10;AAAOAAAAAAAAAAAAAAAAAC4CAABkcnMvZTJvRG9jLnhtbFBLAQItABQABgAIAAAAIQC1GfbX2wAA&#10;AAgBAAAPAAAAAAAAAAAAAAAAABIFAABkcnMvZG93bnJldi54bWxQSwUGAAAAAAQABADzAAAAGgYA&#10;AAAA&#10;" filled="f" stroked="f">
                <v:textbox>
                  <w:txbxContent>
                    <w:p w:rsidR="001E7E42" w:rsidRPr="00620D07" w:rsidRDefault="001E7E42" w:rsidP="00BF3651">
                      <w:pPr>
                        <w:rPr>
                          <w:b/>
                          <w:sz w:val="28"/>
                          <w:szCs w:val="28"/>
                        </w:rPr>
                      </w:pPr>
                      <w:r>
                        <w:rPr>
                          <w:b/>
                          <w:sz w:val="28"/>
                          <w:szCs w:val="28"/>
                        </w:rPr>
                        <w:t xml:space="preserve">1.8 m </w:t>
                      </w:r>
                      <w:proofErr w:type="spellStart"/>
                      <w:r>
                        <w:rPr>
                          <w:b/>
                          <w:sz w:val="28"/>
                          <w:szCs w:val="28"/>
                        </w:rPr>
                        <w:t>sdfsmmmmmm</w:t>
                      </w:r>
                      <w:proofErr w:type="spellEnd"/>
                    </w:p>
                  </w:txbxContent>
                </v:textbox>
              </v:shape>
            </w:pict>
          </mc:Fallback>
        </mc:AlternateContent>
      </w:r>
    </w:p>
    <w:p w:rsidR="00BF3651" w:rsidRPr="002F2B3C" w:rsidRDefault="00DA3DB1" w:rsidP="00BF3651">
      <w:pPr>
        <w:jc w:val="center"/>
        <w:rPr>
          <w:rFonts w:ascii="Arial Narrow" w:eastAsia="Arial Unicode MS" w:hAnsi="Arial Narrow"/>
          <w:b/>
        </w:rPr>
      </w:pPr>
      <w:r w:rsidRPr="002F2B3C">
        <w:rPr>
          <w:rFonts w:eastAsia="Arial Unicode MS"/>
          <w:noProof/>
        </w:rPr>
        <mc:AlternateContent>
          <mc:Choice Requires="wps">
            <w:drawing>
              <wp:anchor distT="0" distB="0" distL="114300" distR="114300" simplePos="0" relativeHeight="251662848" behindDoc="0" locked="0" layoutInCell="1" allowOverlap="1" wp14:anchorId="2C75454D" wp14:editId="29F06C7F">
                <wp:simplePos x="0" y="0"/>
                <wp:positionH relativeFrom="column">
                  <wp:posOffset>727075</wp:posOffset>
                </wp:positionH>
                <wp:positionV relativeFrom="paragraph">
                  <wp:posOffset>15875</wp:posOffset>
                </wp:positionV>
                <wp:extent cx="0" cy="2529840"/>
                <wp:effectExtent l="60325" t="15875" r="53975" b="16510"/>
                <wp:wrapNone/>
                <wp:docPr id="2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98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B070C0" id="AutoShape 31" o:spid="_x0000_s1026" type="#_x0000_t32" style="position:absolute;margin-left:57.25pt;margin-top:1.25pt;width:0;height:199.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I2NwIAAIEEAAAOAAAAZHJzL2Uyb0RvYy54bWysVNuO2jAQfa/Uf7D8DiHZQCEirFYJ9GXb&#10;Iu32A4ztJFYd27INAVX9947NpaV9WVXlwfgyc2bmzJksH4+9RAdundCqxOl4ghFXVDOh2hJ/fd2M&#10;5hg5TxQjUite4hN3+HH1/t1yMAXPdKcl4xYBiHLFYErceW+KJHG04z1xY224gsdG2554ONo2YZYM&#10;gN7LJJtMZsmgLTNWU+4c3NbnR7yK+E3Dqf/SNI57JEsMufm42rjuwpqslqRoLTGdoJc0yD9k0ROh&#10;IOgNqiaeoL0Vf0H1glrtdOPHVPeJbhpBeawBqkknf1Tz0hHDYy1AjjM3mtz/g6WfD1uLBCtxlmOk&#10;SA89etp7HUOjhzQQNBhXgF2ltjaUSI/qxTxr+s0hpauOqJZH69eTAefokdy5hIMzEGY3fNIMbAgE&#10;iGwdG9sHSOABHWNTTrem8KNH9HxJ4TabZot5HhuWkOLqaKzzH7nuUdiU2HlLRNv5SisFrdc2jWHI&#10;4dl5KAQcrw4hqtIbIWVUgFRoKPFimk2jg9NSsPAYzJxtd5W06ECChuIvsAJgd2ZW7xWLYB0nbK0Y&#10;8pEQbwVQJDkOEXrOMJIcRiXsorUnQr7VGmJKFXICcqCky+4stO+LyWI9X8/zUZ7N1qN8Utejp02V&#10;j2ab9MO0fqirqk5/hPLSvOgEY1yFCq+iT/O3ieoyfme53mR/ozK5R480QbLX/5h0VEcQxFlaO81O&#10;WxsYDUIBnUfjy0yGQfr9HK1+fTlWPwEAAP//AwBQSwMEFAAGAAgAAAAhAKwmmfLeAAAACQEAAA8A&#10;AABkcnMvZG93bnJldi54bWxMj81OwzAQhO9IvIO1SNyo3apUNMSpED8S6gW10Erc3HhJIux1FDtN&#10;4OnZcoHT6tOMZmfy1eidOGIXm0AaphMFAqkMtqFKw9vr09UNiJgMWeMCoYYvjLAqzs9yk9kw0AaP&#10;21QJDqGYGQ11Sm0mZSxr9CZOQovE2kfovEmMXSVtZwYO907OlFpIbxriD7Vp8b7G8nPbew2Odi+P&#10;e/Mc14t+xN36/Vv64UHry4vx7hZEwjH9meFUn6tDwZ0OoScbhWOezq/ZqmHG56T/8kHDXKklyCKX&#10;/xcUPwAAAP//AwBQSwECLQAUAAYACAAAACEAtoM4kv4AAADhAQAAEwAAAAAAAAAAAAAAAAAAAAAA&#10;W0NvbnRlbnRfVHlwZXNdLnhtbFBLAQItABQABgAIAAAAIQA4/SH/1gAAAJQBAAALAAAAAAAAAAAA&#10;AAAAAC8BAABfcmVscy8ucmVsc1BLAQItABQABgAIAAAAIQCRr+I2NwIAAIEEAAAOAAAAAAAAAAAA&#10;AAAAAC4CAABkcnMvZTJvRG9jLnhtbFBLAQItABQABgAIAAAAIQCsJpny3gAAAAkBAAAPAAAAAAAA&#10;AAAAAAAAAJEEAABkcnMvZG93bnJldi54bWxQSwUGAAAAAAQABADzAAAAnAUAAAAA&#10;">
                <v:stroke startarrow="block" endarrow="block"/>
              </v:shape>
            </w:pict>
          </mc:Fallback>
        </mc:AlternateContent>
      </w:r>
      <w:r w:rsidRPr="002F2B3C">
        <w:rPr>
          <w:rFonts w:ascii="Arial Narrow" w:eastAsia="Arial Unicode MS" w:hAnsi="Arial Narrow" w:cs="Times New Roman"/>
          <w:b/>
          <w:noProof/>
          <w:sz w:val="24"/>
          <w:szCs w:val="24"/>
        </w:rPr>
        <mc:AlternateContent>
          <mc:Choice Requires="wps">
            <w:drawing>
              <wp:anchor distT="0" distB="0" distL="114300" distR="114300" simplePos="0" relativeHeight="251664896" behindDoc="0" locked="0" layoutInCell="1" allowOverlap="1" wp14:anchorId="077F0F98" wp14:editId="3085EA53">
                <wp:simplePos x="0" y="0"/>
                <wp:positionH relativeFrom="column">
                  <wp:posOffset>64135</wp:posOffset>
                </wp:positionH>
                <wp:positionV relativeFrom="paragraph">
                  <wp:posOffset>1283970</wp:posOffset>
                </wp:positionV>
                <wp:extent cx="725805" cy="363220"/>
                <wp:effectExtent l="0" t="0" r="635" b="635"/>
                <wp:wrapNone/>
                <wp:docPr id="2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E42" w:rsidRPr="00620D07" w:rsidRDefault="001E7E42" w:rsidP="00BF3651">
                            <w:pPr>
                              <w:rPr>
                                <w:b/>
                                <w:sz w:val="28"/>
                                <w:szCs w:val="28"/>
                              </w:rPr>
                            </w:pPr>
                            <w:r>
                              <w:rPr>
                                <w:b/>
                                <w:sz w:val="28"/>
                                <w:szCs w:val="28"/>
                              </w:rPr>
                              <w:t xml:space="preserve">1.1 m </w:t>
                            </w:r>
                            <w:proofErr w:type="spellStart"/>
                            <w:r>
                              <w:rPr>
                                <w:b/>
                                <w:sz w:val="28"/>
                                <w:szCs w:val="28"/>
                              </w:rPr>
                              <w:t>sdfsmmmmmm</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7F0F98" id="Text Box 32" o:spid="_x0000_s1027" type="#_x0000_t202" style="position:absolute;left:0;text-align:left;margin-left:5.05pt;margin-top:101.1pt;width:57.15pt;height:28.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0D9uwIAAMEFAAAOAAAAZHJzL2Uyb0RvYy54bWysVNtunDAQfa/Uf7D8Trgs7AIKGyXLUlVK&#10;L1LSD/CCWayCTW3vQhr13zs2e0vyUrXlAdme8Zk5M8dzfTN2LdpTqZjgGfavPIwoL0XF+DbD3x4L&#10;J8ZIacIr0gpOM/xEFb5Zvn93PfQpDUQj2opKBCBcpUOf4UbrPnVdVTa0I+pK9JSDsRayIxq2cutW&#10;kgyA3rVu4HlzdxCy6qUoqVJwmk9GvLT4dU1L/aWuFdWozTDkpu1f2v/G/N3lNUm3kvQNKw9pkL/I&#10;oiOMQ9ATVE40QTvJ3kB1rJRCiVpflaJzRV2zkloOwMb3XrF5aEhPLRcojupPZVL/D7b8vP8qEasy&#10;HMww4qSDHj3SUaM7MaJZYOoz9CoFt4ceHPUI59Bny1X196L8rhAXq4bwLb2VUgwNJRXk55ub7sXV&#10;CUcZkM3wSVQQh+y0sEBjLTtTPCgHAnTo09OpNyaXEg4XQRR7EUYlmGbzWRDY3rkkPV7updIfqOiQ&#10;WWRYQustONnfK22SIenRxcTiomBta9vf8hcH4DidQGi4amwmCdvN58RL1vE6Dp0wmK+d0Mtz57ZY&#10;hc688BdRPstXq9z/ZeL6YdqwqqLchDkqyw//rHMHjU+aOGlLiZZVBs6kpOR2s2ol2hNQdmE/W3Kw&#10;nN3cl2nYIgCXV5T8IPTugsQp5vHCCYswcpKFFzuen9wlcy9Mwrx4SemecfrvlNCQ4SQKoklL56Rf&#10;cfPs95YbSTumYXa0rMtwfHIiqVHgmle2tZqwdlpflMKkfy4FtPvYaKtXI9FJrHrcjPZpWDEbLW9E&#10;9QQClgIEBiqFuQeLRsifGA0wQzKsfuyIpBi1Hzk8gsQPQzN07CaMFqBZJC8tm0sL4SVAZVhjNC1X&#10;ehpUu16ybQORpmfHxS08nJpZUZ+zOjw3mBOW22GmmUF0ubde58m7/A0AAP//AwBQSwMEFAAGAAgA&#10;AAAhAP6VYQzcAAAACgEAAA8AAABkcnMvZG93bnJldi54bWxMj8FOwzAMhu9Ie4fISNxYsqhDW2k6&#10;TSCuILaBxC1rvLaicaomW8vb453g+Nuffn8uNpPvxAWH2AYysJgrEEhVcC3VBg77l/sViJgsOdsF&#10;QgM/GGFTzm4Km7sw0jtedqkWXEIxtwaalPpcylg16G2chx6Jd6cweJs4DrV0gx253HdSK/UgvW2J&#10;LzS2x6cGq+/d2Rv4eD19fWbqrX72y34Mk5Lk19KYu9tp+wgi4ZT+YLjqszqU7HQMZ3JRdJzVgkkD&#10;WmkN4groLANx5MlynYEsC/n/hfIXAAD//wMAUEsBAi0AFAAGAAgAAAAhALaDOJL+AAAA4QEAABMA&#10;AAAAAAAAAAAAAAAAAAAAAFtDb250ZW50X1R5cGVzXS54bWxQSwECLQAUAAYACAAAACEAOP0h/9YA&#10;AACUAQAACwAAAAAAAAAAAAAAAAAvAQAAX3JlbHMvLnJlbHNQSwECLQAUAAYACAAAACEAMk9A/bsC&#10;AADBBQAADgAAAAAAAAAAAAAAAAAuAgAAZHJzL2Uyb0RvYy54bWxQSwECLQAUAAYACAAAACEA/pVh&#10;DNwAAAAKAQAADwAAAAAAAAAAAAAAAAAVBQAAZHJzL2Rvd25yZXYueG1sUEsFBgAAAAAEAAQA8wAA&#10;AB4GAAAAAA==&#10;" filled="f" stroked="f">
                <v:textbox>
                  <w:txbxContent>
                    <w:p w:rsidR="001E7E42" w:rsidRPr="00620D07" w:rsidRDefault="001E7E42" w:rsidP="00BF3651">
                      <w:pPr>
                        <w:rPr>
                          <w:b/>
                          <w:sz w:val="28"/>
                          <w:szCs w:val="28"/>
                        </w:rPr>
                      </w:pPr>
                      <w:r>
                        <w:rPr>
                          <w:b/>
                          <w:sz w:val="28"/>
                          <w:szCs w:val="28"/>
                        </w:rPr>
                        <w:t xml:space="preserve">1.1 m </w:t>
                      </w:r>
                      <w:proofErr w:type="spellStart"/>
                      <w:r>
                        <w:rPr>
                          <w:b/>
                          <w:sz w:val="28"/>
                          <w:szCs w:val="28"/>
                        </w:rPr>
                        <w:t>sdfsmmmmmm</w:t>
                      </w:r>
                      <w:proofErr w:type="spellEnd"/>
                    </w:p>
                  </w:txbxContent>
                </v:textbox>
              </v:shape>
            </w:pict>
          </mc:Fallback>
        </mc:AlternateContent>
      </w:r>
      <w:r w:rsidR="00BF3651" w:rsidRPr="002F2B3C">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BF3651" w:rsidRPr="002F2B3C">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14:anchorId="1C7B3D28" wp14:editId="3EE5FA8D">
            <wp:extent cx="4092625" cy="2517985"/>
            <wp:effectExtent l="0" t="0" r="0" b="0"/>
            <wp:docPr id="8" name="Imagen 8" descr="M:\COPIA UIPLP ARCH 17.07.14\ARCHIVO 2014\RECEPCION DE INFORMACION\DUSTIN\FOTO LETR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OPIA UIPLP ARCH 17.07.14\ARCHIVO 2014\RECEPCION DE INFORMACION\DUSTIN\FOTO LETRER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91726" cy="2517432"/>
                    </a:xfrm>
                    <a:prstGeom prst="rect">
                      <a:avLst/>
                    </a:prstGeom>
                    <a:noFill/>
                    <a:ln>
                      <a:noFill/>
                    </a:ln>
                  </pic:spPr>
                </pic:pic>
              </a:graphicData>
            </a:graphic>
          </wp:inline>
        </w:drawing>
      </w:r>
    </w:p>
    <w:p w:rsidR="00BF3651" w:rsidRPr="002F2B3C" w:rsidRDefault="00BF3651" w:rsidP="00BF3651">
      <w:pPr>
        <w:tabs>
          <w:tab w:val="left" w:pos="5593"/>
        </w:tabs>
        <w:spacing w:after="0" w:line="240" w:lineRule="auto"/>
        <w:jc w:val="center"/>
        <w:rPr>
          <w:rFonts w:ascii="Arial Narrow" w:eastAsia="Arial Unicode MS" w:hAnsi="Arial Narrow" w:cs="Times New Roman"/>
          <w:b/>
          <w:sz w:val="24"/>
          <w:szCs w:val="24"/>
          <w:lang w:val="es-ES_tradnl"/>
        </w:rPr>
      </w:pPr>
      <w:r w:rsidRPr="002F2B3C">
        <w:rPr>
          <w:rFonts w:ascii="Arial Narrow" w:eastAsia="Arial Unicode MS" w:hAnsi="Arial Narrow" w:cs="Times New Roman"/>
          <w:b/>
          <w:sz w:val="24"/>
          <w:szCs w:val="24"/>
          <w:lang w:val="es-ES_tradnl"/>
        </w:rPr>
        <w:t>FIGURA 4.  VACIADO DE ACERAS</w:t>
      </w:r>
    </w:p>
    <w:bookmarkEnd w:id="508"/>
    <w:p w:rsidR="0066017B" w:rsidRPr="002F2B3C" w:rsidRDefault="002F718A" w:rsidP="003904F9">
      <w:pPr>
        <w:jc w:val="center"/>
        <w:rPr>
          <w:rFonts w:ascii="Arial Narrow" w:hAnsi="Arial Narrow"/>
          <w:noProof/>
        </w:rPr>
      </w:pPr>
      <w:r w:rsidRPr="002F2B3C">
        <w:rPr>
          <w:rFonts w:ascii="Arial Narrow" w:eastAsia="Arial Unicode MS" w:hAnsi="Arial Narrow"/>
          <w:b/>
          <w:noProof/>
        </w:rPr>
        <w:drawing>
          <wp:inline distT="0" distB="0" distL="0" distR="0" wp14:anchorId="17C9D6F4" wp14:editId="35481F6A">
            <wp:extent cx="3418821" cy="2989109"/>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48886" cy="3015395"/>
                    </a:xfrm>
                    <a:prstGeom prst="rect">
                      <a:avLst/>
                    </a:prstGeom>
                    <a:noFill/>
                    <a:ln>
                      <a:noFill/>
                    </a:ln>
                  </pic:spPr>
                </pic:pic>
              </a:graphicData>
            </a:graphic>
          </wp:inline>
        </w:drawing>
      </w:r>
    </w:p>
    <w:p w:rsidR="002E37A2" w:rsidRPr="002F2B3C" w:rsidRDefault="002E37A2" w:rsidP="002E37A2">
      <w:pPr>
        <w:jc w:val="center"/>
        <w:rPr>
          <w:rFonts w:ascii="Arial Narrow" w:hAnsi="Arial Narrow"/>
          <w:noProof/>
        </w:rPr>
      </w:pPr>
    </w:p>
    <w:p w:rsidR="002E37A2" w:rsidRPr="002F2B3C" w:rsidRDefault="002E37A2" w:rsidP="002E37A2">
      <w:pPr>
        <w:jc w:val="center"/>
        <w:rPr>
          <w:rFonts w:ascii="Arial Narrow" w:hAnsi="Arial Narrow"/>
          <w:noProof/>
        </w:rPr>
      </w:pPr>
    </w:p>
    <w:p w:rsidR="00C611B6" w:rsidRPr="002F2B3C" w:rsidRDefault="00C611B6" w:rsidP="00C611B6">
      <w:pPr>
        <w:jc w:val="center"/>
        <w:rPr>
          <w:rFonts w:ascii="Arial Narrow" w:hAnsi="Arial Narrow"/>
          <w:noProof/>
        </w:rPr>
      </w:pPr>
    </w:p>
    <w:p w:rsidR="00C611B6" w:rsidRPr="002F2B3C" w:rsidRDefault="00C611B6" w:rsidP="00C611B6">
      <w:pPr>
        <w:tabs>
          <w:tab w:val="left" w:pos="5593"/>
        </w:tabs>
        <w:spacing w:after="0" w:line="240" w:lineRule="auto"/>
        <w:jc w:val="center"/>
        <w:rPr>
          <w:rFonts w:ascii="Arial Narrow" w:eastAsia="Arial Unicode MS" w:hAnsi="Arial Narrow" w:cs="Times New Roman"/>
          <w:b/>
          <w:sz w:val="24"/>
          <w:szCs w:val="24"/>
          <w:lang w:val="es-ES_tradnl"/>
        </w:rPr>
      </w:pPr>
      <w:r w:rsidRPr="002F2B3C">
        <w:rPr>
          <w:rFonts w:ascii="Arial Narrow" w:eastAsia="Arial Unicode MS" w:hAnsi="Arial Narrow" w:cs="Times New Roman"/>
          <w:b/>
          <w:sz w:val="24"/>
          <w:szCs w:val="24"/>
          <w:lang w:val="es-ES_tradnl"/>
        </w:rPr>
        <w:t>FIGURA 5.  TRANSPORTE DE TUBERIA</w:t>
      </w:r>
    </w:p>
    <w:p w:rsidR="00C611B6" w:rsidRPr="002F2B3C" w:rsidRDefault="00C611B6" w:rsidP="00C611B6">
      <w:pPr>
        <w:rPr>
          <w:rFonts w:ascii="Century Gothic" w:eastAsia="Arial Unicode MS" w:hAnsi="Century Gothic"/>
          <w:b/>
          <w:noProof/>
          <w:sz w:val="20"/>
          <w:szCs w:val="20"/>
        </w:rPr>
      </w:pPr>
      <w:r w:rsidRPr="002F2B3C">
        <w:rPr>
          <w:rFonts w:ascii="Century Gothic" w:eastAsia="Arial Unicode MS" w:hAnsi="Century Gothic"/>
          <w:b/>
          <w:noProof/>
          <w:sz w:val="20"/>
          <w:szCs w:val="20"/>
        </w:rPr>
        <w:drawing>
          <wp:inline distT="0" distB="0" distL="0" distR="0" wp14:anchorId="2AE9F801" wp14:editId="6CDC17AD">
            <wp:extent cx="5735955" cy="5195570"/>
            <wp:effectExtent l="0" t="0" r="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5955" cy="5195570"/>
                    </a:xfrm>
                    <a:prstGeom prst="rect">
                      <a:avLst/>
                    </a:prstGeom>
                    <a:noFill/>
                    <a:ln>
                      <a:noFill/>
                    </a:ln>
                  </pic:spPr>
                </pic:pic>
              </a:graphicData>
            </a:graphic>
          </wp:inline>
        </w:drawing>
      </w:r>
    </w:p>
    <w:p w:rsidR="00C611B6" w:rsidRPr="002F2B3C" w:rsidRDefault="00C611B6" w:rsidP="00C611B6">
      <w:pPr>
        <w:tabs>
          <w:tab w:val="left" w:pos="5593"/>
        </w:tabs>
        <w:spacing w:after="0" w:line="240" w:lineRule="auto"/>
        <w:jc w:val="center"/>
        <w:rPr>
          <w:rFonts w:ascii="Arial Narrow" w:eastAsia="Arial Unicode MS" w:hAnsi="Arial Narrow" w:cs="Times New Roman"/>
          <w:b/>
          <w:sz w:val="24"/>
          <w:szCs w:val="24"/>
          <w:lang w:val="es-ES_tradnl"/>
        </w:rPr>
      </w:pPr>
    </w:p>
    <w:p w:rsidR="001D4EDC" w:rsidRPr="002F2B3C" w:rsidRDefault="001D4EDC" w:rsidP="001D4EDC">
      <w:pPr>
        <w:jc w:val="center"/>
        <w:rPr>
          <w:rFonts w:ascii="Arial Narrow" w:hAnsi="Arial Narrow"/>
          <w:b/>
          <w:sz w:val="32"/>
          <w:szCs w:val="32"/>
        </w:rPr>
      </w:pPr>
    </w:p>
    <w:p w:rsidR="001D4EDC" w:rsidRPr="002F2B3C" w:rsidRDefault="008E6DB4" w:rsidP="001D4EDC">
      <w:pPr>
        <w:jc w:val="center"/>
        <w:rPr>
          <w:rFonts w:ascii="Arial Narrow" w:hAnsi="Arial Narrow"/>
          <w:b/>
          <w:sz w:val="32"/>
          <w:szCs w:val="32"/>
        </w:rPr>
      </w:pPr>
      <w:r w:rsidRPr="002F2B3C">
        <w:rPr>
          <w:rFonts w:ascii="Arial Narrow" w:hAnsi="Arial Narrow"/>
          <w:b/>
          <w:sz w:val="32"/>
          <w:szCs w:val="32"/>
        </w:rPr>
        <w:lastRenderedPageBreak/>
        <w:t>LAS LOMAS - TRONCAL</w:t>
      </w:r>
    </w:p>
    <w:p w:rsidR="001D4EDC" w:rsidRPr="002F2B3C" w:rsidRDefault="008E6DB4" w:rsidP="001D4EDC">
      <w:pPr>
        <w:jc w:val="center"/>
        <w:rPr>
          <w:rFonts w:ascii="Arial Narrow" w:hAnsi="Arial Narrow"/>
          <w:b/>
          <w:sz w:val="32"/>
          <w:szCs w:val="32"/>
        </w:rPr>
      </w:pPr>
      <w:r w:rsidRPr="002F2B3C">
        <w:rPr>
          <w:rFonts w:ascii="Arial Narrow" w:hAnsi="Arial Narrow"/>
          <w:b/>
          <w:noProof/>
          <w:sz w:val="32"/>
          <w:szCs w:val="32"/>
        </w:rPr>
        <w:drawing>
          <wp:inline distT="0" distB="0" distL="0" distR="0">
            <wp:extent cx="4210335" cy="5296347"/>
            <wp:effectExtent l="0" t="0" r="0" b="0"/>
            <wp:docPr id="6" name="Imagen 6" descr="D:\TRABAJOS PUBLICOS\YACIMIENTOS PETROLIFEROS FISCALES BOLIVIANOS\DISTRITAL LA PAZ\TDR\TDRS MAURICIO\PROYECTOS NUEVOS EN ELABORACION\LAS LOMAS TRONCAL\PLANOS\LAS LOMAS TRONCAL - GOOGLE EAR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RABAJOS PUBLICOS\YACIMIENTOS PETROLIFEROS FISCALES BOLIVIANOS\DISTRITAL LA PAZ\TDR\TDRS MAURICIO\PROYECTOS NUEVOS EN ELABORACION\LAS LOMAS TRONCAL\PLANOS\LAS LOMAS TRONCAL - GOOGLE EARTH.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42508" cy="5336818"/>
                    </a:xfrm>
                    <a:prstGeom prst="rect">
                      <a:avLst/>
                    </a:prstGeom>
                    <a:noFill/>
                    <a:ln>
                      <a:noFill/>
                    </a:ln>
                  </pic:spPr>
                </pic:pic>
              </a:graphicData>
            </a:graphic>
          </wp:inline>
        </w:drawing>
      </w:r>
    </w:p>
    <w:p w:rsidR="001D4EDC" w:rsidRPr="002F2B3C" w:rsidRDefault="001D4EDC" w:rsidP="001D4EDC">
      <w:pPr>
        <w:jc w:val="center"/>
        <w:rPr>
          <w:rFonts w:ascii="Arial Narrow" w:hAnsi="Arial Narrow" w:cs="Arial"/>
          <w:sz w:val="20"/>
          <w:szCs w:val="20"/>
        </w:rPr>
      </w:pPr>
    </w:p>
    <w:p w:rsidR="001D4EDC" w:rsidRPr="002F2B3C" w:rsidRDefault="001D4EDC" w:rsidP="001D4EDC">
      <w:pPr>
        <w:jc w:val="center"/>
        <w:rPr>
          <w:rFonts w:ascii="Arial Narrow" w:hAnsi="Arial Narrow" w:cs="Arial"/>
          <w:sz w:val="20"/>
          <w:szCs w:val="20"/>
        </w:rPr>
      </w:pPr>
      <w:bookmarkStart w:id="509" w:name="_Toc314667034"/>
      <w:r w:rsidRPr="002F2B3C">
        <w:rPr>
          <w:rFonts w:ascii="Arial Narrow" w:hAnsi="Arial Narrow" w:cs="Arial"/>
          <w:sz w:val="20"/>
          <w:szCs w:val="20"/>
        </w:rPr>
        <w:t>IMAGEN SATELITAL – FUENTE GOOGLE EARTH</w:t>
      </w:r>
      <w:bookmarkEnd w:id="509"/>
    </w:p>
    <w:p w:rsidR="001D4EDC" w:rsidRPr="002F2B3C" w:rsidRDefault="001D4EDC" w:rsidP="001D4EDC">
      <w:pPr>
        <w:jc w:val="center"/>
        <w:rPr>
          <w:rFonts w:ascii="Arial Narrow" w:hAnsi="Arial Narrow"/>
        </w:rPr>
      </w:pPr>
      <w:bookmarkStart w:id="510" w:name="_Toc314667035"/>
      <w:bookmarkEnd w:id="510"/>
      <w:r w:rsidRPr="002F2B3C">
        <w:rPr>
          <w:rFonts w:ascii="Arial Narrow" w:hAnsi="Arial Narrow"/>
          <w:noProof/>
        </w:rPr>
        <mc:AlternateContent>
          <mc:Choice Requires="wps">
            <w:drawing>
              <wp:inline distT="0" distB="0" distL="0" distR="0" wp14:anchorId="13E61248" wp14:editId="7C580BC0">
                <wp:extent cx="4777740" cy="271780"/>
                <wp:effectExtent l="9525" t="6985" r="13335" b="6985"/>
                <wp:docPr id="2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1E7E42" w:rsidRDefault="001E7E42" w:rsidP="001D4EDC">
                            <w:pPr>
                              <w:jc w:val="center"/>
                              <w:rPr>
                                <w:rFonts w:ascii="Arial Narrow" w:hAnsi="Arial Narrow"/>
                                <w:b/>
                              </w:rPr>
                            </w:pPr>
                            <w:bookmarkStart w:id="511" w:name="_Toc314667036"/>
                            <w:r w:rsidRPr="005112E0">
                              <w:rPr>
                                <w:rFonts w:ascii="Arial Narrow" w:hAnsi="Arial Narrow"/>
                                <w:b/>
                              </w:rPr>
                              <w:t xml:space="preserve">VISTA SATELITAL DE LA TRAYECTORIA DE LA RED SECUNDARIA </w:t>
                            </w:r>
                            <w:bookmarkEnd w:id="511"/>
                          </w:p>
                          <w:p w:rsidR="001E7E42" w:rsidRPr="005112E0" w:rsidRDefault="001E7E42" w:rsidP="001D4EDC">
                            <w:pPr>
                              <w:jc w:val="center"/>
                              <w:rPr>
                                <w:rFonts w:ascii="Arial Narrow" w:hAnsi="Arial Narrow"/>
                                <w:b/>
                              </w:rPr>
                            </w:pPr>
                          </w:p>
                          <w:p w:rsidR="001E7E42" w:rsidRPr="005112E0" w:rsidRDefault="001E7E42" w:rsidP="001D4EDC"/>
                        </w:txbxContent>
                      </wps:txbx>
                      <wps:bodyPr rot="0" vert="horz" wrap="square" lIns="91440" tIns="45720" rIns="91440" bIns="45720" anchor="t" anchorCtr="0" upright="1">
                        <a:noAutofit/>
                      </wps:bodyPr>
                    </wps:wsp>
                  </a:graphicData>
                </a:graphic>
              </wp:inline>
            </w:drawing>
          </mc:Choice>
          <mc:Fallback>
            <w:pict>
              <v:shape w14:anchorId="13E61248" id="Text Box 15" o:spid="_x0000_s1028" type="#_x0000_t202" style="width:376.2pt;height: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sneKwIAAFkEAAAOAAAAZHJzL2Uyb0RvYy54bWysVMGO2yAQvVfqPyDujWMrabJWnNU221SV&#10;tttKu/0AjHGMCgwFEjv9+g44SaNte6nKATHM8Jh5b2B1O2hFDsJ5Caai+WRKiTAcGml2Ff36vH2z&#10;pMQHZhqmwIiKHoWnt+vXr1a9LUUBHahGOIIgxpe9rWgXgi2zzPNOaOYnYIVBZwtOs4Cm22WNYz2i&#10;a5UV0+nbrAfXWAdceI+796OTrhN+2woePretF4GoimJuIc0uzXWcs/WKlTvHbCf5KQ32D1loJg1e&#10;eoG6Z4GRvZO/QWnJHXhow4SDzqBtJRepBqwmn76o5qljVqRakBxvLzT5/wfLHw9fHJFNRYucEsM0&#10;avQshkDewUDyeeSnt77EsCeLgWHAfdQ51ertA/BvnhjYdMzsxJ1z0HeCNZhfHk9mV0dHHB9B6v4T&#10;NHgP2wdIQEPrdCQP6SCIjjodL9rEXDhuzhY4Zuji6CsW+WKZxMtYeT5tnQ8fBGgSFxV1qH1CZ4cH&#10;H2I2rDyHxMs8KNlspVLJcLt6oxw5MOyTbRqpgBdhypC+ojfzYj4S8FeIaRp/gtAyYMMrqSu6vASx&#10;MtL23jSpHQOTalxjysqceIzUjSSGoR5Gyc7y1NAckVgHY3/je8RFB+4HJT32dkX99z1zghL10aA4&#10;N/ksMhmSMZsvCjTctae+9jDDEaqigZJxuQnjA9pbJ3cd3jS2g4E7FLSVieuo/JjVKX3s3yTB6a3F&#10;B3Jtp6hfP8L6JwAAAP//AwBQSwMEFAAGAAgAAAAhAHn2GcvdAAAABAEAAA8AAABkcnMvZG93bnJl&#10;di54bWxMj8FOwzAQRO9I/Qdrkbig1iGENg1xKoQEojdoEb268TaJaq+D7abh7zFc4LLSaEYzb8vV&#10;aDQb0PnOkoCbWQIMqbaqo0bA+/ZpmgPzQZKS2hIK+EIPq2pyUcpC2TO94bAJDYsl5AspoA2hLzj3&#10;dYtG+pntkaJ3sM7IEKVruHLyHMuN5mmSzLmRHcWFVvb42GJ93JyMgDx7GXZ+ffv6Uc8PehmuF8Pz&#10;pxPi6nJ8uAcWcAx/YfjBj+hQRaa9PZHyTAuIj4TfG73FXZoB2wvI0hx4VfL/8NU3AAAA//8DAFBL&#10;AQItABQABgAIAAAAIQC2gziS/gAAAOEBAAATAAAAAAAAAAAAAAAAAAAAAABbQ29udGVudF9UeXBl&#10;c10ueG1sUEsBAi0AFAAGAAgAAAAhADj9If/WAAAAlAEAAAsAAAAAAAAAAAAAAAAALwEAAF9yZWxz&#10;Ly5yZWxzUEsBAi0AFAAGAAgAAAAhAAsWyd4rAgAAWQQAAA4AAAAAAAAAAAAAAAAALgIAAGRycy9l&#10;Mm9Eb2MueG1sUEsBAi0AFAAGAAgAAAAhAHn2GcvdAAAABAEAAA8AAAAAAAAAAAAAAAAAhQQAAGRy&#10;cy9kb3ducmV2LnhtbFBLBQYAAAAABAAEAPMAAACPBQAAAAA=&#10;">
                <v:textbox>
                  <w:txbxContent>
                    <w:p w:rsidR="001E7E42" w:rsidRDefault="001E7E42" w:rsidP="001D4EDC">
                      <w:pPr>
                        <w:jc w:val="center"/>
                        <w:rPr>
                          <w:rFonts w:ascii="Arial Narrow" w:hAnsi="Arial Narrow"/>
                          <w:b/>
                        </w:rPr>
                      </w:pPr>
                      <w:bookmarkStart w:id="512" w:name="_Toc314667036"/>
                      <w:r w:rsidRPr="005112E0">
                        <w:rPr>
                          <w:rFonts w:ascii="Arial Narrow" w:hAnsi="Arial Narrow"/>
                          <w:b/>
                        </w:rPr>
                        <w:t xml:space="preserve">VISTA SATELITAL DE LA TRAYECTORIA DE LA RED SECUNDARIA </w:t>
                      </w:r>
                      <w:bookmarkEnd w:id="512"/>
                    </w:p>
                    <w:p w:rsidR="001E7E42" w:rsidRPr="005112E0" w:rsidRDefault="001E7E42" w:rsidP="001D4EDC">
                      <w:pPr>
                        <w:jc w:val="center"/>
                        <w:rPr>
                          <w:rFonts w:ascii="Arial Narrow" w:hAnsi="Arial Narrow"/>
                          <w:b/>
                        </w:rPr>
                      </w:pPr>
                    </w:p>
                    <w:p w:rsidR="001E7E42" w:rsidRPr="005112E0" w:rsidRDefault="001E7E42" w:rsidP="001D4EDC"/>
                  </w:txbxContent>
                </v:textbox>
                <w10:anchorlock/>
              </v:shape>
            </w:pict>
          </mc:Fallback>
        </mc:AlternateContent>
      </w:r>
    </w:p>
    <w:p w:rsidR="008E6DB4" w:rsidRPr="002F2B3C" w:rsidRDefault="008E6DB4" w:rsidP="008E6DB4">
      <w:pPr>
        <w:jc w:val="center"/>
        <w:rPr>
          <w:rFonts w:ascii="Arial Narrow" w:hAnsi="Arial Narrow"/>
          <w:b/>
          <w:sz w:val="32"/>
          <w:szCs w:val="32"/>
        </w:rPr>
      </w:pPr>
      <w:r w:rsidRPr="002F2B3C">
        <w:rPr>
          <w:rFonts w:ascii="Arial Narrow" w:hAnsi="Arial Narrow"/>
          <w:b/>
          <w:sz w:val="32"/>
          <w:szCs w:val="32"/>
        </w:rPr>
        <w:lastRenderedPageBreak/>
        <w:t>LAS LOMAS - TRONCAL</w:t>
      </w:r>
    </w:p>
    <w:p w:rsidR="001D4EDC" w:rsidRPr="002F2B3C" w:rsidRDefault="008E6DB4" w:rsidP="001D4EDC">
      <w:pPr>
        <w:jc w:val="center"/>
        <w:rPr>
          <w:rFonts w:ascii="Arial Narrow" w:hAnsi="Arial Narrow"/>
        </w:rPr>
      </w:pPr>
      <w:r w:rsidRPr="002F2B3C">
        <w:rPr>
          <w:rFonts w:ascii="Arial Narrow" w:hAnsi="Arial Narrow"/>
          <w:noProof/>
        </w:rPr>
        <w:drawing>
          <wp:inline distT="0" distB="0" distL="0" distR="0">
            <wp:extent cx="4876089" cy="5977226"/>
            <wp:effectExtent l="0" t="0" r="1270" b="5080"/>
            <wp:docPr id="13" name="Imagen 13" descr="D:\TRABAJOS PUBLICOS\YACIMIENTOS PETROLIFEROS FISCALES BOLIVIANOS\DISTRITAL LA PAZ\TDR\TDRS MAURICIO\PROYECTOS NUEVOS EN ELABORACION\LAS LOMAS TRONCAL\PLANOS\LAS LOMA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TRABAJOS PUBLICOS\YACIMIENTOS PETROLIFEROS FISCALES BOLIVIANOS\DISTRITAL LA PAZ\TDR\TDRS MAURICIO\PROYECTOS NUEVOS EN ELABORACION\LAS LOMAS TRONCAL\PLANOS\LAS LOMAS 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86429" cy="5989901"/>
                    </a:xfrm>
                    <a:prstGeom prst="rect">
                      <a:avLst/>
                    </a:prstGeom>
                    <a:noFill/>
                    <a:ln>
                      <a:noFill/>
                    </a:ln>
                  </pic:spPr>
                </pic:pic>
              </a:graphicData>
            </a:graphic>
          </wp:inline>
        </w:drawing>
      </w:r>
    </w:p>
    <w:p w:rsidR="001D4EDC" w:rsidRPr="002F2B3C" w:rsidRDefault="001D4EDC" w:rsidP="008E6DB4">
      <w:pPr>
        <w:tabs>
          <w:tab w:val="left" w:pos="8586"/>
        </w:tabs>
        <w:rPr>
          <w:rFonts w:ascii="Arial Narrow" w:hAnsi="Arial Narrow"/>
        </w:rPr>
      </w:pPr>
      <w:bookmarkStart w:id="513" w:name="_Toc314667039"/>
      <w:r w:rsidRPr="002F2B3C">
        <w:rPr>
          <w:rFonts w:ascii="Arial Narrow" w:hAnsi="Arial Narrow"/>
          <w:noProof/>
        </w:rPr>
        <mc:AlternateContent>
          <mc:Choice Requires="wps">
            <w:drawing>
              <wp:anchor distT="0" distB="0" distL="114300" distR="114300" simplePos="0" relativeHeight="251668992" behindDoc="0" locked="0" layoutInCell="1" allowOverlap="1" wp14:anchorId="21CA0CCA" wp14:editId="5F596724">
                <wp:simplePos x="0" y="0"/>
                <wp:positionH relativeFrom="column">
                  <wp:posOffset>470535</wp:posOffset>
                </wp:positionH>
                <wp:positionV relativeFrom="paragraph">
                  <wp:posOffset>39370</wp:posOffset>
                </wp:positionV>
                <wp:extent cx="4777740" cy="271780"/>
                <wp:effectExtent l="0" t="0" r="22860" b="13970"/>
                <wp:wrapNone/>
                <wp:docPr id="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1E7E42" w:rsidRPr="005112E0" w:rsidRDefault="001E7E42" w:rsidP="001D4EDC">
                            <w:pPr>
                              <w:jc w:val="center"/>
                              <w:rPr>
                                <w:rFonts w:ascii="Arial Narrow" w:hAnsi="Arial Narrow"/>
                                <w:b/>
                              </w:rPr>
                            </w:pPr>
                            <w:bookmarkStart w:id="514" w:name="_Toc314667038"/>
                            <w:r w:rsidRPr="005112E0">
                              <w:rPr>
                                <w:rFonts w:ascii="Arial Narrow" w:hAnsi="Arial Narrow"/>
                                <w:b/>
                              </w:rPr>
                              <w:t>TRAYECTOR</w:t>
                            </w:r>
                            <w:r>
                              <w:rPr>
                                <w:rFonts w:ascii="Arial Narrow" w:hAnsi="Arial Narrow"/>
                                <w:b/>
                              </w:rPr>
                              <w:t xml:space="preserve">IA DE LA RED SECUNDARIA  </w:t>
                            </w:r>
                            <w:bookmarkEnd w:id="514"/>
                            <w:r w:rsidR="008E6DB4">
                              <w:rPr>
                                <w:rFonts w:ascii="Arial Narrow" w:hAnsi="Arial Narrow"/>
                                <w:b/>
                              </w:rPr>
                              <w:t>PLANO 1/2</w:t>
                            </w:r>
                          </w:p>
                          <w:p w:rsidR="001E7E42" w:rsidRPr="005112E0" w:rsidRDefault="001E7E42" w:rsidP="001D4E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A0CCA" id="Text Box 9" o:spid="_x0000_s1029" type="#_x0000_t202" style="position:absolute;margin-left:37.05pt;margin-top:3.1pt;width:376.2pt;height:21.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TKwIAAFgEAAAOAAAAZHJzL2Uyb0RvYy54bWysVNuO0zAQfUfiHyy/07SlpW3UdLV0KUJa&#10;LtIuH+A4TmPheMzYbbJ8PWOnLdUCL4g8WLZnfHzmnHHWN31r2FGh12ALPhmNOVNWQqXtvuBfH3ev&#10;lpz5IGwlDFhV8Cfl+c3m5Yt153I1hQZMpZARiPV55wrehODyLPOyUa3wI3DKUrAGbEWgJe6zCkVH&#10;6K3JpuPxm6wDrByCVN7T7t0Q5JuEX9dKhs917VVgpuDELaQR01jGMdusRb5H4RotTzTEP7BohbZ0&#10;6QXqTgTBDqh/g2q1RPBQh5GENoO61lKlGqiayfhZNQ+NcCrVQuJ4d5HJ/z9Y+en4BZmuCj4leaxo&#10;yaNH1Qf2Fnq2ivJ0zueU9eAoL/S0TTanUr27B/nNMwvbRti9ukWErlGiInqTeDK7Ojrg+AhSdh+h&#10;omvEIUAC6mtso3akBiN04vF0sSZSkbQ5W9A3o5Ck2HQxWSyTd5nIz6cd+vBeQcvipOBI1id0cbz3&#10;IbIR+TklXubB6GqnjUkL3Jdbg+woqE126UsFPEszlnUFX82n80GAv0KM0/cniFYH6nej24IvL0ki&#10;j7K9s1XqxiC0GeZE2diTjlG6QcTQl31y7PXZnhKqJxIWYWhveo40aQB/cNZRaxfcfz8IVJyZD5bM&#10;WU1mUcmQFrP5IjqP15HyOiKsJKiCB86G6TYM7+fgUO8bumloBwu3ZGitk9bR+YHViT61b7Lg9NTi&#10;+7hep6xfP4TNTwAAAP//AwBQSwMEFAAGAAgAAAAhANt6s3LdAAAABwEAAA8AAABkcnMvZG93bnJl&#10;di54bWxMjsFOwzAQRO9I/IO1SFwQdRpCmoZsKoQEghsUBFc33iYR8TrYbhr+HnOC42hGb161mc0g&#10;JnK+t4ywXCQgiBure24R3l7vLwsQPijWarBMCN/kYVOfnlSq1PbILzRtQysihH2pELoQxlJK33Rk&#10;lF/YkTh2e+uMCjG6VmqnjhFuBpkmSS6N6jk+dGqku46az+3BIBTZ4/Thn66e35t8P6zDxWp6+HKI&#10;52fz7Q2IQHP4G8OvflSHOjrt7IG1FwPCKlvGJUKegoh1kebXIHYI2ToBWVfyv3/9AwAA//8DAFBL&#10;AQItABQABgAIAAAAIQC2gziS/gAAAOEBAAATAAAAAAAAAAAAAAAAAAAAAABbQ29udGVudF9UeXBl&#10;c10ueG1sUEsBAi0AFAAGAAgAAAAhADj9If/WAAAAlAEAAAsAAAAAAAAAAAAAAAAALwEAAF9yZWxz&#10;Ly5yZWxzUEsBAi0AFAAGAAgAAAAhAF+urBMrAgAAWAQAAA4AAAAAAAAAAAAAAAAALgIAAGRycy9l&#10;Mm9Eb2MueG1sUEsBAi0AFAAGAAgAAAAhANt6s3LdAAAABwEAAA8AAAAAAAAAAAAAAAAAhQQAAGRy&#10;cy9kb3ducmV2LnhtbFBLBQYAAAAABAAEAPMAAACPBQAAAAA=&#10;">
                <v:textbox>
                  <w:txbxContent>
                    <w:p w:rsidR="001E7E42" w:rsidRPr="005112E0" w:rsidRDefault="001E7E42" w:rsidP="001D4EDC">
                      <w:pPr>
                        <w:jc w:val="center"/>
                        <w:rPr>
                          <w:rFonts w:ascii="Arial Narrow" w:hAnsi="Arial Narrow"/>
                          <w:b/>
                        </w:rPr>
                      </w:pPr>
                      <w:bookmarkStart w:id="515" w:name="_Toc314667038"/>
                      <w:r w:rsidRPr="005112E0">
                        <w:rPr>
                          <w:rFonts w:ascii="Arial Narrow" w:hAnsi="Arial Narrow"/>
                          <w:b/>
                        </w:rPr>
                        <w:t>TRAYECTOR</w:t>
                      </w:r>
                      <w:r>
                        <w:rPr>
                          <w:rFonts w:ascii="Arial Narrow" w:hAnsi="Arial Narrow"/>
                          <w:b/>
                        </w:rPr>
                        <w:t xml:space="preserve">IA DE LA RED SECUNDARIA  </w:t>
                      </w:r>
                      <w:bookmarkEnd w:id="515"/>
                      <w:r w:rsidR="008E6DB4">
                        <w:rPr>
                          <w:rFonts w:ascii="Arial Narrow" w:hAnsi="Arial Narrow"/>
                          <w:b/>
                        </w:rPr>
                        <w:t>PLANO 1/2</w:t>
                      </w:r>
                    </w:p>
                    <w:p w:rsidR="001E7E42" w:rsidRPr="005112E0" w:rsidRDefault="001E7E42" w:rsidP="001D4EDC"/>
                  </w:txbxContent>
                </v:textbox>
              </v:shape>
            </w:pict>
          </mc:Fallback>
        </mc:AlternateContent>
      </w:r>
      <w:bookmarkEnd w:id="513"/>
      <w:r w:rsidR="008E6DB4" w:rsidRPr="002F2B3C">
        <w:rPr>
          <w:rFonts w:ascii="Arial Narrow" w:hAnsi="Arial Narrow"/>
        </w:rPr>
        <w:tab/>
      </w:r>
    </w:p>
    <w:p w:rsidR="008E6DB4" w:rsidRPr="002F2B3C" w:rsidRDefault="008E6DB4" w:rsidP="008E6DB4">
      <w:pPr>
        <w:jc w:val="center"/>
        <w:rPr>
          <w:rFonts w:ascii="Arial Narrow" w:hAnsi="Arial Narrow"/>
          <w:b/>
          <w:sz w:val="32"/>
          <w:szCs w:val="32"/>
        </w:rPr>
      </w:pPr>
      <w:r w:rsidRPr="002F2B3C">
        <w:rPr>
          <w:rFonts w:ascii="Arial Narrow" w:hAnsi="Arial Narrow"/>
          <w:b/>
          <w:sz w:val="32"/>
          <w:szCs w:val="32"/>
        </w:rPr>
        <w:lastRenderedPageBreak/>
        <w:t>LAS LOMAS - TRONCAL</w:t>
      </w:r>
    </w:p>
    <w:p w:rsidR="008E6DB4" w:rsidRPr="002F2B3C" w:rsidRDefault="008E6DB4" w:rsidP="001D4EDC">
      <w:pPr>
        <w:jc w:val="center"/>
        <w:rPr>
          <w:rFonts w:ascii="Arial Narrow" w:hAnsi="Arial Narrow"/>
        </w:rPr>
      </w:pPr>
      <w:bookmarkStart w:id="516" w:name="_Toc314667043"/>
      <w:bookmarkEnd w:id="516"/>
      <w:r w:rsidRPr="002F2B3C">
        <w:rPr>
          <w:rFonts w:ascii="Arial Narrow" w:hAnsi="Arial Narrow"/>
          <w:noProof/>
        </w:rPr>
        <w:drawing>
          <wp:inline distT="0" distB="0" distL="0" distR="0" wp14:anchorId="36120479" wp14:editId="6C42775D">
            <wp:extent cx="4846079" cy="5691117"/>
            <wp:effectExtent l="0" t="0" r="0" b="5080"/>
            <wp:docPr id="32" name="Imagen 32" descr="D:\TRABAJOS PUBLICOS\YACIMIENTOS PETROLIFEROS FISCALES BOLIVIANOS\DISTRITAL LA PAZ\TDR\TDRS MAURICIO\PROYECTOS NUEVOS EN ELABORACION\LAS LOMAS TRONCAL\PLANOS\LAS LOMA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TRABAJOS PUBLICOS\YACIMIENTOS PETROLIFEROS FISCALES BOLIVIANOS\DISTRITAL LA PAZ\TDR\TDRS MAURICIO\PROYECTOS NUEVOS EN ELABORACION\LAS LOMAS TRONCAL\PLANOS\LAS LOMAS 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66817" cy="5715471"/>
                    </a:xfrm>
                    <a:prstGeom prst="rect">
                      <a:avLst/>
                    </a:prstGeom>
                    <a:noFill/>
                    <a:ln>
                      <a:noFill/>
                    </a:ln>
                  </pic:spPr>
                </pic:pic>
              </a:graphicData>
            </a:graphic>
          </wp:inline>
        </w:drawing>
      </w:r>
    </w:p>
    <w:p w:rsidR="00E1792F" w:rsidRPr="002F2B3C" w:rsidRDefault="008E6DB4" w:rsidP="008E6DB4">
      <w:pPr>
        <w:tabs>
          <w:tab w:val="left" w:pos="2719"/>
        </w:tabs>
        <w:rPr>
          <w:rFonts w:ascii="Arial Narrow" w:eastAsia="Arial Unicode MS" w:hAnsi="Arial Narrow"/>
          <w:b/>
          <w:sz w:val="56"/>
          <w:szCs w:val="56"/>
        </w:rPr>
      </w:pPr>
      <w:r w:rsidRPr="002F2B3C">
        <w:rPr>
          <w:rFonts w:ascii="Arial Narrow" w:hAnsi="Arial Narrow"/>
          <w:noProof/>
        </w:rPr>
        <mc:AlternateContent>
          <mc:Choice Requires="wps">
            <w:drawing>
              <wp:anchor distT="0" distB="0" distL="114300" distR="114300" simplePos="0" relativeHeight="251650560" behindDoc="0" locked="0" layoutInCell="1" allowOverlap="1" wp14:anchorId="73F25A22" wp14:editId="3378C948">
                <wp:simplePos x="0" y="0"/>
                <wp:positionH relativeFrom="column">
                  <wp:posOffset>729558</wp:posOffset>
                </wp:positionH>
                <wp:positionV relativeFrom="paragraph">
                  <wp:posOffset>8142</wp:posOffset>
                </wp:positionV>
                <wp:extent cx="4777740" cy="271780"/>
                <wp:effectExtent l="0" t="0" r="22860" b="13970"/>
                <wp:wrapNone/>
                <wp:docPr id="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8E6DB4" w:rsidRPr="005112E0" w:rsidRDefault="008E6DB4" w:rsidP="008E6DB4">
                            <w:pPr>
                              <w:jc w:val="center"/>
                              <w:rPr>
                                <w:rFonts w:ascii="Arial Narrow" w:hAnsi="Arial Narrow"/>
                                <w:b/>
                              </w:rPr>
                            </w:pPr>
                            <w:r w:rsidRPr="005112E0">
                              <w:rPr>
                                <w:rFonts w:ascii="Arial Narrow" w:hAnsi="Arial Narrow"/>
                                <w:b/>
                              </w:rPr>
                              <w:t>TRAYECTOR</w:t>
                            </w:r>
                            <w:r>
                              <w:rPr>
                                <w:rFonts w:ascii="Arial Narrow" w:hAnsi="Arial Narrow"/>
                                <w:b/>
                              </w:rPr>
                              <w:t>IA DE LA RED SECUNDARIA  PLANO 2/2</w:t>
                            </w:r>
                          </w:p>
                          <w:p w:rsidR="008E6DB4" w:rsidRPr="005112E0" w:rsidRDefault="008E6DB4" w:rsidP="008E6DB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25A22" id="_x0000_s1030" type="#_x0000_t202" style="position:absolute;margin-left:57.45pt;margin-top:.65pt;width:376.2pt;height:21.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dCPLAIAAFgEAAAOAAAAZHJzL2Uyb0RvYy54bWysVNuO2yAQfa/Uf0C8N06ySZNYcVbbbFNV&#10;2l6k3X4AxthGBYYCiZ1+/Q44SaNt+1KVB8Qww2HmnIH1ba8VOQjnJZiCTkZjSoThUEnTFPTb0+7N&#10;khIfmKmYAiMKehSe3m5ev1p3NhdTaEFVwhEEMT7vbEHbEGyeZZ63QjM/AisMOmtwmgU0XZNVjnWI&#10;rlU2HY/fZh24yjrgwnvcvR+cdJPw61rw8KWuvQhEFRRzC2l2aS7jnG3WLG8cs63kpzTYP2ShmTR4&#10;6QXqngVG9k7+BqUld+ChDiMOOoO6llykGrCayfhFNY8tsyLVguR4e6HJ/z9Y/vnw1RFZFfTmhhLD&#10;NGr0JPpA3kFPVpGezvocox4txoUet1HmVKq3D8C/e2Jg2zLTiDvnoGsFqzC9STyZXR0dcHwEKbtP&#10;UOE1bB8gAfW105E7ZIMgOsp0vEgTU+G4OVvgmKGLo2+6mCyWSbuM5efT1vnwQYAmcVFQh9IndHZ4&#10;8CFmw/JzSLzMg5LVTiqVDNeUW+XIgWGb7NJIBbwIU4Z0BV3Np/OBgL9CjNP4E4SWAftdSV3Q5SWI&#10;5ZG296ZK3RiYVMMaU1bmxGOkbiAx9GWfFJud5SmhOiKxDob2xueIixbcT0o6bO2C+h975gQl6qNB&#10;cVaTWWQyJGM2X0zRcNee8trDDEeoggZKhuU2DO9nb51sWrxpaAcDdyhoLRPXUfkhq1P62L5JgtNT&#10;i+/j2k5Rvz6EzTMAAAD//wMAUEsDBBQABgAIAAAAIQC+wvQA3QAAAAgBAAAPAAAAZHJzL2Rvd25y&#10;ZXYueG1sTI/BTsMwEETvSPyDtUhcEHVCozQNcSqEBIJbKQiubrxNIuJ1sN00/D3LCW4zmtHs22oz&#10;20FM6EPvSEG6SEAgNc701Cp4e324LkCEqMnowREq+MYAm/r8rNKlcSd6wWkXW8EjFEqtoItxLKUM&#10;TYdWh4UbkTg7OG91ZOtbabw+8bgd5E2S5NLqnvhCp0e877D53B2tgiJ7mj7C83L73uSHYR2vVtPj&#10;l1fq8mK+uwURcY5/ZfjFZ3SomWnvjmSCGNin2ZqrLJYgOC/yFYu9gixLQdaV/P9A/QMAAP//AwBQ&#10;SwECLQAUAAYACAAAACEAtoM4kv4AAADhAQAAEwAAAAAAAAAAAAAAAAAAAAAAW0NvbnRlbnRfVHlw&#10;ZXNdLnhtbFBLAQItABQABgAIAAAAIQA4/SH/1gAAAJQBAAALAAAAAAAAAAAAAAAAAC8BAABfcmVs&#10;cy8ucmVsc1BLAQItABQABgAIAAAAIQCQ2dCPLAIAAFgEAAAOAAAAAAAAAAAAAAAAAC4CAABkcnMv&#10;ZTJvRG9jLnhtbFBLAQItABQABgAIAAAAIQC+wvQA3QAAAAgBAAAPAAAAAAAAAAAAAAAAAIYEAABk&#10;cnMvZG93bnJldi54bWxQSwUGAAAAAAQABADzAAAAkAUAAAAA&#10;">
                <v:textbox>
                  <w:txbxContent>
                    <w:p w:rsidR="008E6DB4" w:rsidRPr="005112E0" w:rsidRDefault="008E6DB4" w:rsidP="008E6DB4">
                      <w:pPr>
                        <w:jc w:val="center"/>
                        <w:rPr>
                          <w:rFonts w:ascii="Arial Narrow" w:hAnsi="Arial Narrow"/>
                          <w:b/>
                        </w:rPr>
                      </w:pPr>
                      <w:r w:rsidRPr="005112E0">
                        <w:rPr>
                          <w:rFonts w:ascii="Arial Narrow" w:hAnsi="Arial Narrow"/>
                          <w:b/>
                        </w:rPr>
                        <w:t>TRAYECTOR</w:t>
                      </w:r>
                      <w:r>
                        <w:rPr>
                          <w:rFonts w:ascii="Arial Narrow" w:hAnsi="Arial Narrow"/>
                          <w:b/>
                        </w:rPr>
                        <w:t>IA DE LA RED SECUNDARIA  PLANO 2/2</w:t>
                      </w:r>
                    </w:p>
                    <w:p w:rsidR="008E6DB4" w:rsidRPr="005112E0" w:rsidRDefault="008E6DB4" w:rsidP="008E6DB4"/>
                  </w:txbxContent>
                </v:textbox>
              </v:shape>
            </w:pict>
          </mc:Fallback>
        </mc:AlternateContent>
      </w:r>
      <w:r w:rsidRPr="002F2B3C">
        <w:rPr>
          <w:rFonts w:ascii="Arial Narrow" w:hAnsi="Arial Narrow"/>
        </w:rPr>
        <w:tab/>
      </w:r>
    </w:p>
    <w:p w:rsidR="00E1792F" w:rsidRPr="002F2B3C" w:rsidRDefault="00E1792F" w:rsidP="006103FE">
      <w:pPr>
        <w:jc w:val="center"/>
        <w:rPr>
          <w:rFonts w:ascii="Arial Narrow" w:eastAsia="Arial Unicode MS" w:hAnsi="Arial Narrow"/>
          <w:b/>
          <w:sz w:val="56"/>
          <w:szCs w:val="56"/>
        </w:rPr>
      </w:pPr>
    </w:p>
    <w:p w:rsidR="00E1792F" w:rsidRPr="002F2B3C" w:rsidRDefault="00E1792F" w:rsidP="006103FE">
      <w:pPr>
        <w:jc w:val="center"/>
        <w:rPr>
          <w:rFonts w:ascii="Arial Narrow" w:eastAsia="Arial Unicode MS" w:hAnsi="Arial Narrow"/>
          <w:b/>
          <w:sz w:val="56"/>
          <w:szCs w:val="56"/>
        </w:rPr>
      </w:pPr>
    </w:p>
    <w:p w:rsidR="008E6DB4" w:rsidRPr="002F2B3C" w:rsidRDefault="008E6DB4" w:rsidP="006103FE">
      <w:pPr>
        <w:jc w:val="center"/>
        <w:rPr>
          <w:rFonts w:ascii="Arial Narrow" w:eastAsia="Arial Unicode MS" w:hAnsi="Arial Narrow"/>
          <w:b/>
          <w:sz w:val="56"/>
          <w:szCs w:val="56"/>
        </w:rPr>
      </w:pPr>
    </w:p>
    <w:p w:rsidR="008E6DB4" w:rsidRPr="002F2B3C" w:rsidRDefault="008E6DB4" w:rsidP="006103FE">
      <w:pPr>
        <w:jc w:val="center"/>
        <w:rPr>
          <w:rFonts w:ascii="Arial Narrow" w:eastAsia="Arial Unicode MS" w:hAnsi="Arial Narrow"/>
          <w:b/>
          <w:sz w:val="56"/>
          <w:szCs w:val="56"/>
        </w:rPr>
      </w:pPr>
    </w:p>
    <w:p w:rsidR="0063049C" w:rsidRPr="002F2B3C" w:rsidRDefault="0063049C" w:rsidP="0063049C">
      <w:pPr>
        <w:tabs>
          <w:tab w:val="left" w:pos="1020"/>
        </w:tabs>
        <w:jc w:val="center"/>
        <w:rPr>
          <w:rFonts w:ascii="Arial Narrow" w:hAnsi="Arial Narrow"/>
          <w:b/>
          <w:sz w:val="56"/>
          <w:szCs w:val="56"/>
        </w:rPr>
      </w:pPr>
      <w:bookmarkStart w:id="517" w:name="_Toc314667048"/>
      <w:r w:rsidRPr="002F2B3C">
        <w:rPr>
          <w:rFonts w:ascii="Arial Narrow" w:hAnsi="Arial Narrow"/>
          <w:b/>
          <w:sz w:val="56"/>
          <w:szCs w:val="56"/>
        </w:rPr>
        <w:t xml:space="preserve">SECCIÓN </w:t>
      </w:r>
      <w:bookmarkEnd w:id="517"/>
      <w:r w:rsidR="004A6B58">
        <w:rPr>
          <w:rFonts w:ascii="Arial Narrow" w:hAnsi="Arial Narrow"/>
          <w:b/>
          <w:sz w:val="56"/>
          <w:szCs w:val="56"/>
        </w:rPr>
        <w:t>6</w:t>
      </w:r>
    </w:p>
    <w:p w:rsidR="0063049C" w:rsidRPr="002F2B3C" w:rsidRDefault="0063049C" w:rsidP="0063049C">
      <w:pPr>
        <w:pStyle w:val="Ttulo1"/>
      </w:pPr>
      <w:bookmarkStart w:id="518" w:name="_Toc314667049"/>
      <w:bookmarkStart w:id="519" w:name="_Toc314667378"/>
      <w:bookmarkStart w:id="520" w:name="_Toc314668416"/>
      <w:bookmarkStart w:id="521" w:name="_Toc421900047"/>
      <w:r w:rsidRPr="002F2B3C">
        <w:t>PROPUESTA ECONÓMICA</w:t>
      </w:r>
      <w:bookmarkEnd w:id="521"/>
      <w:r w:rsidR="00A47055" w:rsidRPr="002F2B3C">
        <w:t xml:space="preserve"> </w:t>
      </w:r>
      <w:bookmarkEnd w:id="518"/>
      <w:bookmarkEnd w:id="519"/>
      <w:bookmarkEnd w:id="520"/>
    </w:p>
    <w:p w:rsidR="0063049C" w:rsidRPr="002F2B3C" w:rsidRDefault="0063049C" w:rsidP="0063049C">
      <w:pPr>
        <w:tabs>
          <w:tab w:val="left" w:pos="2905"/>
        </w:tabs>
        <w:rPr>
          <w:rFonts w:ascii="Arial Narrow" w:hAnsi="Arial Narrow"/>
        </w:rPr>
      </w:pPr>
    </w:p>
    <w:p w:rsidR="005112E0" w:rsidRPr="002F2B3C" w:rsidRDefault="005112E0" w:rsidP="0063049C">
      <w:pPr>
        <w:tabs>
          <w:tab w:val="left" w:pos="2905"/>
        </w:tabs>
        <w:rPr>
          <w:rFonts w:ascii="Arial Narrow" w:hAnsi="Arial Narrow"/>
        </w:rPr>
      </w:pPr>
    </w:p>
    <w:p w:rsidR="005112E0" w:rsidRPr="002F2B3C" w:rsidRDefault="005112E0" w:rsidP="0063049C">
      <w:pPr>
        <w:tabs>
          <w:tab w:val="left" w:pos="2905"/>
        </w:tabs>
        <w:rPr>
          <w:rFonts w:ascii="Arial Narrow" w:hAnsi="Arial Narrow"/>
        </w:rPr>
      </w:pPr>
    </w:p>
    <w:p w:rsidR="005112E0" w:rsidRPr="002F2B3C" w:rsidRDefault="005112E0" w:rsidP="0063049C">
      <w:pPr>
        <w:tabs>
          <w:tab w:val="left" w:pos="2905"/>
        </w:tabs>
        <w:rPr>
          <w:rFonts w:ascii="Arial Narrow" w:hAnsi="Arial Narrow"/>
        </w:rPr>
      </w:pPr>
    </w:p>
    <w:p w:rsidR="005112E0" w:rsidRPr="002F2B3C" w:rsidRDefault="005112E0" w:rsidP="0063049C">
      <w:pPr>
        <w:tabs>
          <w:tab w:val="left" w:pos="2905"/>
        </w:tabs>
        <w:rPr>
          <w:rFonts w:ascii="Arial Narrow" w:hAnsi="Arial Narrow"/>
        </w:rPr>
      </w:pPr>
    </w:p>
    <w:p w:rsidR="005112E0" w:rsidRPr="002F2B3C" w:rsidRDefault="005112E0" w:rsidP="0063049C">
      <w:pPr>
        <w:tabs>
          <w:tab w:val="left" w:pos="2905"/>
        </w:tabs>
        <w:rPr>
          <w:rFonts w:ascii="Arial Narrow" w:hAnsi="Arial Narrow"/>
        </w:rPr>
      </w:pPr>
    </w:p>
    <w:p w:rsidR="005112E0" w:rsidRPr="002F2B3C" w:rsidRDefault="005112E0" w:rsidP="0063049C">
      <w:pPr>
        <w:tabs>
          <w:tab w:val="left" w:pos="2905"/>
        </w:tabs>
        <w:rPr>
          <w:rFonts w:ascii="Arial Narrow" w:hAnsi="Arial Narrow"/>
        </w:rPr>
      </w:pPr>
    </w:p>
    <w:p w:rsidR="00E76585" w:rsidRPr="002F2B3C" w:rsidRDefault="00E76585" w:rsidP="0063049C">
      <w:pPr>
        <w:tabs>
          <w:tab w:val="left" w:pos="2905"/>
        </w:tabs>
        <w:rPr>
          <w:rFonts w:ascii="Arial Narrow" w:hAnsi="Arial Narrow"/>
        </w:rPr>
      </w:pPr>
    </w:p>
    <w:p w:rsidR="008E6DB4" w:rsidRPr="002F2B3C" w:rsidRDefault="008E6DB4" w:rsidP="0063049C">
      <w:pPr>
        <w:tabs>
          <w:tab w:val="left" w:pos="2905"/>
        </w:tabs>
        <w:rPr>
          <w:rFonts w:ascii="Arial Narrow" w:hAnsi="Arial Narrow"/>
        </w:rPr>
      </w:pPr>
    </w:p>
    <w:p w:rsidR="00E76585" w:rsidRPr="002F2B3C" w:rsidRDefault="00E76585" w:rsidP="0063049C">
      <w:pPr>
        <w:tabs>
          <w:tab w:val="left" w:pos="2905"/>
        </w:tabs>
        <w:rPr>
          <w:rFonts w:ascii="Arial Narrow" w:hAnsi="Arial Narrow"/>
        </w:rPr>
      </w:pPr>
    </w:p>
    <w:p w:rsidR="001D4EDC" w:rsidRPr="002F2B3C" w:rsidRDefault="008E6DB4" w:rsidP="001D4EDC">
      <w:pPr>
        <w:tabs>
          <w:tab w:val="left" w:pos="1020"/>
        </w:tabs>
        <w:jc w:val="center"/>
        <w:rPr>
          <w:rFonts w:ascii="Arial Narrow" w:hAnsi="Arial Narrow"/>
          <w:b/>
        </w:rPr>
      </w:pPr>
      <w:r w:rsidRPr="002F2B3C">
        <w:rPr>
          <w:rFonts w:ascii="Arial Narrow" w:hAnsi="Arial Narrow"/>
          <w:b/>
        </w:rPr>
        <w:lastRenderedPageBreak/>
        <w:t>LAS LOMAS - TRONCAL</w:t>
      </w:r>
    </w:p>
    <w:p w:rsidR="001D4EDC" w:rsidRPr="002F2B3C" w:rsidRDefault="001D4EDC" w:rsidP="001D4EDC">
      <w:pPr>
        <w:ind w:left="360"/>
        <w:jc w:val="center"/>
        <w:rPr>
          <w:rFonts w:ascii="Arial Narrow" w:hAnsi="Arial Narrow" w:cs="Arial"/>
          <w:szCs w:val="19"/>
        </w:rPr>
      </w:pPr>
      <w:bookmarkStart w:id="522" w:name="_Toc314667052"/>
      <w:r w:rsidRPr="002F2B3C">
        <w:rPr>
          <w:rFonts w:ascii="Arial Narrow" w:hAnsi="Arial Narrow" w:cs="Arial"/>
          <w:szCs w:val="19"/>
        </w:rPr>
        <w:t>Listado de Volúmenes de Obras Civiles Requeridas</w:t>
      </w:r>
      <w:bookmarkEnd w:id="522"/>
    </w:p>
    <w:p w:rsidR="001D4EDC" w:rsidRPr="002F2B3C" w:rsidRDefault="001D4EDC" w:rsidP="001D4EDC">
      <w:pPr>
        <w:ind w:left="360"/>
        <w:jc w:val="center"/>
        <w:rPr>
          <w:rFonts w:ascii="Arial Narrow" w:hAnsi="Arial Narrow" w:cs="Arial"/>
          <w:b/>
          <w:szCs w:val="19"/>
        </w:rPr>
      </w:pPr>
      <w:bookmarkStart w:id="523" w:name="_Toc314667053"/>
      <w:r w:rsidRPr="002F2B3C">
        <w:rPr>
          <w:rFonts w:ascii="Arial Narrow" w:hAnsi="Arial Narrow" w:cs="Arial"/>
          <w:b/>
          <w:szCs w:val="19"/>
        </w:rPr>
        <w:t>(LLENAR PRECIO UNITARIO Y TOTAL EXPRESADO EN BOLIVIANOS)</w:t>
      </w:r>
      <w:bookmarkEnd w:id="523"/>
    </w:p>
    <w:p w:rsidR="001D4EDC" w:rsidRPr="002F2B3C" w:rsidRDefault="00116975" w:rsidP="001D4EDC">
      <w:pPr>
        <w:ind w:left="360"/>
        <w:jc w:val="center"/>
        <w:rPr>
          <w:rFonts w:ascii="Arial Narrow" w:hAnsi="Arial Narrow" w:cs="Arial"/>
          <w:b/>
          <w:szCs w:val="19"/>
        </w:rPr>
      </w:pPr>
      <w:r w:rsidRPr="002F2B3C">
        <w:rPr>
          <w:rFonts w:ascii="Arial Narrow" w:hAnsi="Arial Narrow" w:cs="Arial"/>
          <w:b/>
          <w:szCs w:val="19"/>
        </w:rPr>
        <w:object w:dxaOrig="17017" w:dyaOrig="6984">
          <v:shape id="_x0000_i1026" type="#_x0000_t75" style="width:473.3pt;height:349.4pt" o:ole="">
            <v:imagedata r:id="rId21" o:title=""/>
          </v:shape>
          <o:OLEObject Type="Embed" ProgID="Excel.Sheet.12" ShapeID="_x0000_i1026" DrawAspect="Content" ObjectID="_1495641886" r:id="rId22"/>
        </w:object>
      </w:r>
    </w:p>
    <w:p w:rsidR="001D4EDC" w:rsidRPr="002F2B3C" w:rsidRDefault="001D4EDC" w:rsidP="001D4EDC">
      <w:pPr>
        <w:ind w:left="360"/>
        <w:jc w:val="center"/>
        <w:rPr>
          <w:rFonts w:ascii="Arial Narrow" w:hAnsi="Arial Narrow" w:cs="Arial"/>
          <w:b/>
          <w:szCs w:val="19"/>
        </w:rPr>
      </w:pPr>
    </w:p>
    <w:p w:rsidR="001D4EDC" w:rsidRPr="002F2B3C" w:rsidRDefault="001D4EDC" w:rsidP="001D4EDC">
      <w:pPr>
        <w:ind w:left="360"/>
        <w:jc w:val="center"/>
        <w:rPr>
          <w:rFonts w:ascii="Arial Narrow" w:hAnsi="Arial Narrow" w:cs="Arial"/>
          <w:b/>
          <w:szCs w:val="19"/>
        </w:rPr>
      </w:pPr>
    </w:p>
    <w:p w:rsidR="001D4EDC" w:rsidRPr="002F2B3C" w:rsidRDefault="001D4EDC" w:rsidP="001D4EDC">
      <w:pPr>
        <w:ind w:left="360"/>
        <w:jc w:val="center"/>
        <w:rPr>
          <w:rFonts w:ascii="Arial Narrow" w:hAnsi="Arial Narrow" w:cs="Arial"/>
          <w:b/>
          <w:szCs w:val="19"/>
        </w:rPr>
      </w:pPr>
    </w:p>
    <w:p w:rsidR="001D4EDC" w:rsidRPr="002F2B3C" w:rsidRDefault="001D4EDC" w:rsidP="001D4EDC">
      <w:pPr>
        <w:tabs>
          <w:tab w:val="left" w:pos="2905"/>
        </w:tabs>
        <w:rPr>
          <w:rFonts w:ascii="Arial Narrow" w:hAnsi="Arial Narrow"/>
        </w:rPr>
      </w:pPr>
    </w:p>
    <w:p w:rsidR="001D4EDC" w:rsidRPr="002F2B3C" w:rsidRDefault="001D4EDC" w:rsidP="001D4EDC">
      <w:pPr>
        <w:ind w:left="360"/>
        <w:jc w:val="center"/>
        <w:rPr>
          <w:rFonts w:ascii="Arial Narrow" w:hAnsi="Arial Narrow" w:cs="Arial"/>
          <w:b/>
          <w:szCs w:val="19"/>
        </w:rPr>
      </w:pPr>
      <w:bookmarkStart w:id="524" w:name="_Toc314667214"/>
      <w:r w:rsidRPr="002F2B3C">
        <w:rPr>
          <w:rFonts w:ascii="Arial Narrow" w:hAnsi="Arial Narrow" w:cs="Arial"/>
          <w:b/>
          <w:szCs w:val="19"/>
        </w:rPr>
        <w:lastRenderedPageBreak/>
        <w:t>PLANILLAS DE VOLÚMENES DE OBRAS CIVILES PARA EXTENSIÓN DE RED SECUNDARIA</w:t>
      </w:r>
      <w:bookmarkEnd w:id="524"/>
    </w:p>
    <w:p w:rsidR="001D4EDC" w:rsidRPr="002F2B3C" w:rsidRDefault="001D4EDC" w:rsidP="001D4EDC">
      <w:pPr>
        <w:ind w:left="360"/>
        <w:jc w:val="center"/>
        <w:rPr>
          <w:rFonts w:ascii="Arial Narrow" w:hAnsi="Arial Narrow" w:cs="Arial"/>
          <w:b/>
          <w:szCs w:val="19"/>
        </w:rPr>
      </w:pPr>
    </w:p>
    <w:p w:rsidR="001D4EDC" w:rsidRPr="002F2B3C" w:rsidRDefault="001D4EDC" w:rsidP="001D4EDC">
      <w:pPr>
        <w:ind w:left="360"/>
        <w:jc w:val="center"/>
        <w:rPr>
          <w:rFonts w:ascii="Arial Narrow" w:hAnsi="Arial Narrow" w:cs="Arial"/>
          <w:b/>
          <w:szCs w:val="19"/>
        </w:rPr>
      </w:pPr>
      <w:bookmarkStart w:id="525" w:name="_Toc314667215"/>
      <w:r w:rsidRPr="002F2B3C">
        <w:rPr>
          <w:rFonts w:ascii="Arial Narrow" w:hAnsi="Arial Narrow" w:cs="Arial"/>
          <w:b/>
          <w:szCs w:val="19"/>
        </w:rPr>
        <w:t>(Cuadro a llenar por parte del proponente del</w:t>
      </w:r>
      <w:r w:rsidR="00116975" w:rsidRPr="002F2B3C">
        <w:rPr>
          <w:rFonts w:ascii="Arial Narrow" w:hAnsi="Arial Narrow" w:cs="Arial"/>
          <w:b/>
          <w:szCs w:val="19"/>
        </w:rPr>
        <w:t xml:space="preserve"> proyecto </w:t>
      </w:r>
      <w:r w:rsidRPr="002F2B3C">
        <w:rPr>
          <w:rFonts w:ascii="Arial Narrow" w:hAnsi="Arial Narrow" w:cs="Arial"/>
          <w:b/>
          <w:szCs w:val="19"/>
        </w:rPr>
        <w:t>que se presente)</w:t>
      </w:r>
      <w:bookmarkEnd w:id="525"/>
    </w:p>
    <w:p w:rsidR="001D4EDC" w:rsidRPr="002F2B3C" w:rsidRDefault="001D4EDC" w:rsidP="001D4EDC">
      <w:pPr>
        <w:ind w:left="360"/>
        <w:jc w:val="center"/>
        <w:rPr>
          <w:rFonts w:ascii="Arial Narrow" w:hAnsi="Arial Narrow" w:cs="Arial"/>
          <w:b/>
          <w:szCs w:val="19"/>
        </w:rPr>
      </w:pPr>
    </w:p>
    <w:tbl>
      <w:tblPr>
        <w:tblW w:w="6016" w:type="dxa"/>
        <w:jc w:val="center"/>
        <w:tblCellMar>
          <w:left w:w="70" w:type="dxa"/>
          <w:right w:w="70" w:type="dxa"/>
        </w:tblCellMar>
        <w:tblLook w:val="04A0" w:firstRow="1" w:lastRow="0" w:firstColumn="1" w:lastColumn="0" w:noHBand="0" w:noVBand="1"/>
      </w:tblPr>
      <w:tblGrid>
        <w:gridCol w:w="1673"/>
        <w:gridCol w:w="1984"/>
        <w:gridCol w:w="2359"/>
      </w:tblGrid>
      <w:tr w:rsidR="001D4EDC" w:rsidRPr="002F2B3C" w:rsidTr="001E7E42">
        <w:trPr>
          <w:trHeight w:val="525"/>
          <w:jc w:val="center"/>
        </w:trPr>
        <w:tc>
          <w:tcPr>
            <w:tcW w:w="1673" w:type="dxa"/>
            <w:tcBorders>
              <w:top w:val="single" w:sz="8" w:space="0" w:color="auto"/>
              <w:left w:val="single" w:sz="8" w:space="0" w:color="auto"/>
              <w:bottom w:val="nil"/>
              <w:right w:val="single" w:sz="8" w:space="0" w:color="auto"/>
            </w:tcBorders>
            <w:shd w:val="clear" w:color="auto" w:fill="8DB3E2"/>
            <w:noWrap/>
            <w:vAlign w:val="center"/>
            <w:hideMark/>
          </w:tcPr>
          <w:p w:rsidR="001D4EDC" w:rsidRPr="002F2B3C" w:rsidRDefault="001D4EDC" w:rsidP="001E7E42">
            <w:pPr>
              <w:jc w:val="center"/>
              <w:rPr>
                <w:rFonts w:ascii="Arial Narrow" w:hAnsi="Arial Narrow" w:cs="Arial"/>
                <w:b/>
                <w:bCs/>
                <w:szCs w:val="19"/>
                <w:lang w:val="es-AR"/>
              </w:rPr>
            </w:pPr>
            <w:bookmarkStart w:id="526" w:name="_Toc314667216"/>
            <w:r w:rsidRPr="002F2B3C">
              <w:rPr>
                <w:rFonts w:ascii="Arial Narrow" w:hAnsi="Arial Narrow" w:cs="Arial"/>
                <w:b/>
                <w:bCs/>
                <w:szCs w:val="19"/>
                <w:lang w:val="es-AR"/>
              </w:rPr>
              <w:t>DESCRIPCIÓN</w:t>
            </w:r>
            <w:bookmarkEnd w:id="526"/>
          </w:p>
        </w:tc>
        <w:tc>
          <w:tcPr>
            <w:tcW w:w="1984" w:type="dxa"/>
            <w:tcBorders>
              <w:top w:val="single" w:sz="8" w:space="0" w:color="auto"/>
              <w:left w:val="nil"/>
              <w:bottom w:val="nil"/>
              <w:right w:val="single" w:sz="8" w:space="0" w:color="auto"/>
            </w:tcBorders>
            <w:shd w:val="clear" w:color="auto" w:fill="8DB3E2"/>
            <w:vAlign w:val="center"/>
            <w:hideMark/>
          </w:tcPr>
          <w:p w:rsidR="001D4EDC" w:rsidRPr="002F2B3C" w:rsidRDefault="001D4EDC" w:rsidP="001E7E42">
            <w:pPr>
              <w:jc w:val="center"/>
              <w:rPr>
                <w:rFonts w:ascii="Arial Narrow" w:hAnsi="Arial Narrow" w:cs="Arial"/>
                <w:b/>
                <w:bCs/>
                <w:szCs w:val="19"/>
                <w:lang w:val="es-AR"/>
              </w:rPr>
            </w:pPr>
            <w:bookmarkStart w:id="527" w:name="_Toc314667217"/>
            <w:r w:rsidRPr="002F2B3C">
              <w:rPr>
                <w:rFonts w:ascii="Arial Narrow" w:hAnsi="Arial Narrow" w:cs="Arial"/>
                <w:b/>
                <w:bCs/>
                <w:szCs w:val="19"/>
                <w:lang w:val="es-AR"/>
              </w:rPr>
              <w:t>LONGITUDTOTAL (metros)</w:t>
            </w:r>
            <w:bookmarkEnd w:id="527"/>
          </w:p>
        </w:tc>
        <w:tc>
          <w:tcPr>
            <w:tcW w:w="2359" w:type="dxa"/>
            <w:tcBorders>
              <w:top w:val="single" w:sz="8" w:space="0" w:color="auto"/>
              <w:left w:val="nil"/>
              <w:bottom w:val="nil"/>
              <w:right w:val="single" w:sz="8" w:space="0" w:color="auto"/>
            </w:tcBorders>
            <w:shd w:val="clear" w:color="auto" w:fill="8DB3E2"/>
            <w:vAlign w:val="center"/>
            <w:hideMark/>
          </w:tcPr>
          <w:p w:rsidR="001D4EDC" w:rsidRPr="002F2B3C" w:rsidRDefault="001D4EDC" w:rsidP="001E7E42">
            <w:pPr>
              <w:jc w:val="center"/>
              <w:rPr>
                <w:rFonts w:ascii="Arial Narrow" w:hAnsi="Arial Narrow" w:cs="Arial"/>
                <w:b/>
                <w:bCs/>
                <w:szCs w:val="19"/>
                <w:lang w:val="es-AR"/>
              </w:rPr>
            </w:pPr>
            <w:bookmarkStart w:id="528" w:name="_Toc314667218"/>
            <w:r w:rsidRPr="002F2B3C">
              <w:rPr>
                <w:rFonts w:ascii="Arial Narrow" w:hAnsi="Arial Narrow" w:cs="Arial"/>
                <w:b/>
                <w:bCs/>
                <w:szCs w:val="19"/>
                <w:lang w:val="es-AR"/>
              </w:rPr>
              <w:t>PRECIO TOTAL</w:t>
            </w:r>
            <w:bookmarkEnd w:id="528"/>
          </w:p>
        </w:tc>
      </w:tr>
      <w:tr w:rsidR="001D4EDC" w:rsidRPr="002F2B3C" w:rsidTr="001E7E42">
        <w:trPr>
          <w:trHeight w:val="300"/>
          <w:jc w:val="center"/>
        </w:trPr>
        <w:tc>
          <w:tcPr>
            <w:tcW w:w="1673"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D4EDC" w:rsidRPr="002F2B3C" w:rsidRDefault="00116975" w:rsidP="001E7E42">
            <w:pPr>
              <w:ind w:left="360"/>
              <w:rPr>
                <w:rFonts w:ascii="Arial Narrow" w:hAnsi="Arial Narrow" w:cs="Arial"/>
                <w:b/>
                <w:szCs w:val="19"/>
                <w:lang w:val="es-AR"/>
              </w:rPr>
            </w:pPr>
            <w:r w:rsidRPr="002F2B3C">
              <w:rPr>
                <w:rFonts w:ascii="Arial Narrow" w:hAnsi="Arial Narrow" w:cs="Arial"/>
                <w:b/>
                <w:szCs w:val="19"/>
                <w:lang w:val="es-AR"/>
              </w:rPr>
              <w:t>PROYECTO</w:t>
            </w:r>
          </w:p>
        </w:tc>
        <w:tc>
          <w:tcPr>
            <w:tcW w:w="1984" w:type="dxa"/>
            <w:tcBorders>
              <w:top w:val="single" w:sz="8" w:space="0" w:color="auto"/>
              <w:left w:val="single" w:sz="4" w:space="0" w:color="auto"/>
              <w:bottom w:val="single" w:sz="4" w:space="0" w:color="auto"/>
              <w:right w:val="nil"/>
            </w:tcBorders>
            <w:shd w:val="clear" w:color="auto" w:fill="auto"/>
            <w:noWrap/>
            <w:vAlign w:val="bottom"/>
            <w:hideMark/>
          </w:tcPr>
          <w:p w:rsidR="001D4EDC" w:rsidRPr="002F2B3C" w:rsidRDefault="00116975" w:rsidP="001E7E42">
            <w:pPr>
              <w:jc w:val="center"/>
              <w:rPr>
                <w:rFonts w:ascii="Arial Narrow" w:hAnsi="Arial Narrow" w:cs="Arial"/>
                <w:szCs w:val="19"/>
                <w:lang w:val="es-AR"/>
              </w:rPr>
            </w:pPr>
            <w:r w:rsidRPr="002F2B3C">
              <w:rPr>
                <w:rFonts w:ascii="Arial Narrow" w:hAnsi="Arial Narrow" w:cs="Arial"/>
                <w:szCs w:val="19"/>
                <w:lang w:val="es-AR"/>
              </w:rPr>
              <w:t>1276</w:t>
            </w:r>
          </w:p>
        </w:tc>
        <w:tc>
          <w:tcPr>
            <w:tcW w:w="235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1D4EDC" w:rsidRPr="002F2B3C" w:rsidRDefault="001D4EDC" w:rsidP="001E7E42">
            <w:pPr>
              <w:ind w:left="360"/>
              <w:jc w:val="center"/>
              <w:rPr>
                <w:rFonts w:ascii="Arial Narrow" w:hAnsi="Arial Narrow" w:cs="Arial"/>
                <w:szCs w:val="19"/>
                <w:lang w:val="es-AR"/>
              </w:rPr>
            </w:pPr>
            <w:r w:rsidRPr="002F2B3C">
              <w:rPr>
                <w:rFonts w:ascii="Arial Narrow" w:hAnsi="Arial Narrow" w:cs="Arial"/>
                <w:szCs w:val="19"/>
                <w:lang w:val="es-AR"/>
              </w:rPr>
              <w:t> </w:t>
            </w:r>
          </w:p>
        </w:tc>
      </w:tr>
      <w:tr w:rsidR="001D4EDC" w:rsidRPr="002F2B3C" w:rsidTr="001E7E42">
        <w:trPr>
          <w:trHeight w:val="315"/>
          <w:jc w:val="center"/>
        </w:trPr>
        <w:tc>
          <w:tcPr>
            <w:tcW w:w="3657" w:type="dxa"/>
            <w:gridSpan w:val="2"/>
            <w:tcBorders>
              <w:top w:val="nil"/>
              <w:left w:val="single" w:sz="8" w:space="0" w:color="auto"/>
              <w:bottom w:val="single" w:sz="4" w:space="0" w:color="auto"/>
              <w:right w:val="single" w:sz="4" w:space="0" w:color="auto"/>
            </w:tcBorders>
            <w:shd w:val="clear" w:color="auto" w:fill="auto"/>
            <w:noWrap/>
            <w:vAlign w:val="center"/>
            <w:hideMark/>
          </w:tcPr>
          <w:p w:rsidR="001D4EDC" w:rsidRPr="002F2B3C" w:rsidRDefault="001D4EDC" w:rsidP="001E7E42">
            <w:pPr>
              <w:jc w:val="center"/>
              <w:rPr>
                <w:rFonts w:ascii="Arial Narrow" w:hAnsi="Arial Narrow" w:cs="Arial"/>
                <w:b/>
                <w:szCs w:val="19"/>
                <w:lang w:val="es-AR"/>
              </w:rPr>
            </w:pPr>
            <w:bookmarkStart w:id="529" w:name="_Toc314667223"/>
            <w:r w:rsidRPr="002F2B3C">
              <w:rPr>
                <w:rFonts w:ascii="Arial Narrow" w:hAnsi="Arial Narrow" w:cs="Arial"/>
                <w:b/>
                <w:szCs w:val="19"/>
                <w:lang w:val="es-AR"/>
              </w:rPr>
              <w:t>TOTAL</w:t>
            </w:r>
            <w:bookmarkEnd w:id="529"/>
          </w:p>
        </w:tc>
        <w:tc>
          <w:tcPr>
            <w:tcW w:w="2359" w:type="dxa"/>
            <w:tcBorders>
              <w:top w:val="nil"/>
              <w:left w:val="single" w:sz="4" w:space="0" w:color="auto"/>
              <w:bottom w:val="single" w:sz="4" w:space="0" w:color="auto"/>
              <w:right w:val="single" w:sz="8" w:space="0" w:color="auto"/>
            </w:tcBorders>
            <w:shd w:val="clear" w:color="auto" w:fill="auto"/>
            <w:vAlign w:val="center"/>
          </w:tcPr>
          <w:p w:rsidR="001D4EDC" w:rsidRPr="002F2B3C" w:rsidRDefault="001D4EDC" w:rsidP="001E7E42">
            <w:pPr>
              <w:jc w:val="center"/>
              <w:rPr>
                <w:rFonts w:ascii="Arial Narrow" w:hAnsi="Arial Narrow" w:cs="Arial"/>
                <w:b/>
                <w:szCs w:val="19"/>
                <w:lang w:val="es-AR"/>
              </w:rPr>
            </w:pPr>
          </w:p>
        </w:tc>
      </w:tr>
      <w:tr w:rsidR="001D4EDC" w:rsidRPr="00A84906" w:rsidTr="001E7E42">
        <w:trPr>
          <w:trHeight w:val="315"/>
          <w:jc w:val="center"/>
        </w:trPr>
        <w:tc>
          <w:tcPr>
            <w:tcW w:w="6016"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1D4EDC" w:rsidRPr="00A84906" w:rsidRDefault="001D4EDC" w:rsidP="001E7E42">
            <w:pPr>
              <w:rPr>
                <w:rFonts w:ascii="Arial Narrow" w:hAnsi="Arial Narrow" w:cs="Arial"/>
                <w:szCs w:val="19"/>
                <w:lang w:val="es-AR"/>
              </w:rPr>
            </w:pPr>
            <w:bookmarkStart w:id="530" w:name="_Toc314667224"/>
            <w:r w:rsidRPr="002F2B3C">
              <w:rPr>
                <w:rFonts w:ascii="Arial Narrow" w:hAnsi="Arial Narrow" w:cs="Arial"/>
                <w:szCs w:val="19"/>
                <w:lang w:val="es-AR"/>
              </w:rPr>
              <w:t>LITERAL:</w:t>
            </w:r>
            <w:bookmarkEnd w:id="530"/>
          </w:p>
        </w:tc>
      </w:tr>
    </w:tbl>
    <w:p w:rsidR="001D4EDC" w:rsidRPr="00A84906" w:rsidRDefault="001D4EDC" w:rsidP="001D4EDC">
      <w:pPr>
        <w:tabs>
          <w:tab w:val="left" w:pos="2905"/>
        </w:tabs>
        <w:rPr>
          <w:rFonts w:ascii="Arial Narrow" w:hAnsi="Arial Narrow"/>
        </w:rPr>
      </w:pPr>
    </w:p>
    <w:p w:rsidR="001D4EDC" w:rsidRPr="00A84906" w:rsidRDefault="001D4EDC" w:rsidP="001D4EDC">
      <w:pPr>
        <w:tabs>
          <w:tab w:val="left" w:pos="2905"/>
        </w:tabs>
        <w:rPr>
          <w:rFonts w:ascii="Arial Narrow" w:hAnsi="Arial Narrow"/>
        </w:rPr>
      </w:pPr>
    </w:p>
    <w:p w:rsidR="00061223" w:rsidRDefault="00061223" w:rsidP="0063049C">
      <w:pPr>
        <w:tabs>
          <w:tab w:val="left" w:pos="2905"/>
        </w:tabs>
        <w:rPr>
          <w:rFonts w:ascii="Arial Narrow" w:hAnsi="Arial Narrow"/>
        </w:rPr>
      </w:pPr>
    </w:p>
    <w:p w:rsidR="004A6B58" w:rsidRDefault="004A6B58" w:rsidP="0063049C">
      <w:pPr>
        <w:tabs>
          <w:tab w:val="left" w:pos="2905"/>
        </w:tabs>
        <w:rPr>
          <w:rFonts w:ascii="Arial Narrow" w:hAnsi="Arial Narrow"/>
        </w:rPr>
      </w:pPr>
    </w:p>
    <w:p w:rsidR="004A6B58" w:rsidRDefault="004A6B58" w:rsidP="0063049C">
      <w:pPr>
        <w:tabs>
          <w:tab w:val="left" w:pos="2905"/>
        </w:tabs>
        <w:rPr>
          <w:rFonts w:ascii="Arial Narrow" w:hAnsi="Arial Narrow"/>
        </w:rPr>
      </w:pPr>
    </w:p>
    <w:p w:rsidR="004A6B58" w:rsidRDefault="004A6B58" w:rsidP="0063049C">
      <w:pPr>
        <w:tabs>
          <w:tab w:val="left" w:pos="2905"/>
        </w:tabs>
        <w:rPr>
          <w:rFonts w:ascii="Arial Narrow" w:hAnsi="Arial Narrow"/>
        </w:rPr>
      </w:pPr>
    </w:p>
    <w:p w:rsidR="004A6B58" w:rsidRDefault="004A6B58" w:rsidP="0063049C">
      <w:pPr>
        <w:tabs>
          <w:tab w:val="left" w:pos="2905"/>
        </w:tabs>
        <w:rPr>
          <w:rFonts w:ascii="Arial Narrow" w:hAnsi="Arial Narrow"/>
        </w:rPr>
      </w:pPr>
    </w:p>
    <w:p w:rsidR="004A6B58" w:rsidRDefault="004A6B58" w:rsidP="0063049C">
      <w:pPr>
        <w:tabs>
          <w:tab w:val="left" w:pos="2905"/>
        </w:tabs>
        <w:rPr>
          <w:rFonts w:ascii="Arial Narrow" w:hAnsi="Arial Narrow"/>
        </w:rPr>
      </w:pPr>
    </w:p>
    <w:p w:rsidR="004A6B58" w:rsidRDefault="004A6B58" w:rsidP="0063049C">
      <w:pPr>
        <w:tabs>
          <w:tab w:val="left" w:pos="2905"/>
        </w:tabs>
        <w:rPr>
          <w:rFonts w:ascii="Arial Narrow" w:hAnsi="Arial Narrow"/>
        </w:rPr>
      </w:pPr>
    </w:p>
    <w:p w:rsidR="004A6B58" w:rsidRDefault="004A6B58" w:rsidP="0063049C">
      <w:pPr>
        <w:tabs>
          <w:tab w:val="left" w:pos="2905"/>
        </w:tabs>
        <w:rPr>
          <w:rFonts w:ascii="Arial Narrow" w:hAnsi="Arial Narrow"/>
        </w:rPr>
      </w:pPr>
    </w:p>
    <w:p w:rsidR="004A6B58" w:rsidRDefault="004A6B58" w:rsidP="0063049C">
      <w:pPr>
        <w:tabs>
          <w:tab w:val="left" w:pos="2905"/>
        </w:tabs>
        <w:rPr>
          <w:rFonts w:ascii="Arial Narrow" w:hAnsi="Arial Narrow"/>
        </w:rPr>
      </w:pPr>
    </w:p>
    <w:p w:rsidR="004A6B58" w:rsidRDefault="004A6B58" w:rsidP="0063049C">
      <w:pPr>
        <w:tabs>
          <w:tab w:val="left" w:pos="2905"/>
        </w:tabs>
        <w:rPr>
          <w:rFonts w:ascii="Arial Narrow" w:hAnsi="Arial Narrow"/>
        </w:rPr>
      </w:pPr>
    </w:p>
    <w:p w:rsidR="004A6B58" w:rsidRDefault="004A6B58" w:rsidP="0063049C">
      <w:pPr>
        <w:tabs>
          <w:tab w:val="left" w:pos="2905"/>
        </w:tabs>
        <w:rPr>
          <w:rFonts w:ascii="Arial Narrow" w:hAnsi="Arial Narrow"/>
        </w:rPr>
      </w:pPr>
    </w:p>
    <w:p w:rsidR="004A6B58" w:rsidRDefault="004A6B58" w:rsidP="0063049C">
      <w:pPr>
        <w:tabs>
          <w:tab w:val="left" w:pos="2905"/>
        </w:tabs>
        <w:rPr>
          <w:rFonts w:ascii="Arial Narrow" w:hAnsi="Arial Narrow"/>
        </w:rPr>
      </w:pPr>
    </w:p>
    <w:p w:rsidR="004A6B58" w:rsidRDefault="004A6B58" w:rsidP="0063049C">
      <w:pPr>
        <w:tabs>
          <w:tab w:val="left" w:pos="2905"/>
        </w:tabs>
        <w:rPr>
          <w:rFonts w:ascii="Arial Narrow" w:hAnsi="Arial Narrow"/>
        </w:rPr>
      </w:pPr>
    </w:p>
    <w:p w:rsidR="004A6B58" w:rsidRDefault="004A6B58" w:rsidP="0063049C">
      <w:pPr>
        <w:tabs>
          <w:tab w:val="left" w:pos="2905"/>
        </w:tabs>
        <w:rPr>
          <w:rFonts w:ascii="Arial Narrow" w:hAnsi="Arial Narrow"/>
        </w:rPr>
      </w:pPr>
    </w:p>
    <w:p w:rsidR="004A6B58" w:rsidRDefault="004A6B58" w:rsidP="0063049C">
      <w:pPr>
        <w:tabs>
          <w:tab w:val="left" w:pos="2905"/>
        </w:tabs>
        <w:rPr>
          <w:rFonts w:ascii="Arial Narrow" w:hAnsi="Arial Narrow"/>
        </w:rPr>
      </w:pPr>
    </w:p>
    <w:p w:rsidR="004A6B58" w:rsidRDefault="004A6B58" w:rsidP="0063049C">
      <w:pPr>
        <w:tabs>
          <w:tab w:val="left" w:pos="2905"/>
        </w:tabs>
        <w:rPr>
          <w:rFonts w:ascii="Arial Narrow" w:hAnsi="Arial Narrow"/>
        </w:rPr>
      </w:pPr>
    </w:p>
    <w:p w:rsidR="004A6B58" w:rsidRDefault="004A6B58" w:rsidP="0063049C">
      <w:pPr>
        <w:tabs>
          <w:tab w:val="left" w:pos="2905"/>
        </w:tabs>
        <w:rPr>
          <w:rFonts w:ascii="Arial Narrow" w:hAnsi="Arial Narrow"/>
        </w:rPr>
      </w:pPr>
    </w:p>
    <w:p w:rsidR="004A6B58" w:rsidRPr="002F2B3C" w:rsidRDefault="004A6B58" w:rsidP="004A6B58">
      <w:pPr>
        <w:tabs>
          <w:tab w:val="left" w:pos="1020"/>
        </w:tabs>
        <w:jc w:val="center"/>
        <w:rPr>
          <w:rFonts w:ascii="Arial Narrow" w:hAnsi="Arial Narrow"/>
          <w:b/>
          <w:sz w:val="56"/>
          <w:szCs w:val="56"/>
        </w:rPr>
      </w:pPr>
      <w:r w:rsidRPr="002F2B3C">
        <w:rPr>
          <w:rFonts w:ascii="Arial Narrow" w:hAnsi="Arial Narrow"/>
          <w:b/>
          <w:sz w:val="56"/>
          <w:szCs w:val="56"/>
        </w:rPr>
        <w:t xml:space="preserve">SECCIÓN </w:t>
      </w:r>
      <w:r>
        <w:rPr>
          <w:rFonts w:ascii="Arial Narrow" w:hAnsi="Arial Narrow"/>
          <w:b/>
          <w:sz w:val="56"/>
          <w:szCs w:val="56"/>
        </w:rPr>
        <w:t>7</w:t>
      </w:r>
    </w:p>
    <w:p w:rsidR="004A6B58" w:rsidRPr="002F2B3C" w:rsidRDefault="004A6B58" w:rsidP="004A6B58">
      <w:pPr>
        <w:pStyle w:val="Ttulo1"/>
      </w:pPr>
      <w:bookmarkStart w:id="531" w:name="_Toc421900048"/>
      <w:r w:rsidRPr="002F2B3C">
        <w:t>MANUALES DE GESTION AMBIENTAL (ANEXO)</w:t>
      </w:r>
      <w:bookmarkEnd w:id="531"/>
    </w:p>
    <w:p w:rsidR="004A6B58" w:rsidRPr="00A84906" w:rsidRDefault="004A6B58" w:rsidP="0063049C">
      <w:pPr>
        <w:tabs>
          <w:tab w:val="left" w:pos="2905"/>
        </w:tabs>
        <w:rPr>
          <w:rFonts w:ascii="Arial Narrow" w:hAnsi="Arial Narrow"/>
        </w:rPr>
      </w:pPr>
    </w:p>
    <w:sectPr w:rsidR="004A6B58" w:rsidRPr="00A84906" w:rsidSect="00CA05D0">
      <w:headerReference w:type="default" r:id="rId23"/>
      <w:footerReference w:type="default" r:id="rId24"/>
      <w:type w:val="continuous"/>
      <w:pgSz w:w="12240" w:h="15840"/>
      <w:pgMar w:top="142" w:right="1440" w:bottom="142"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7804" w:rsidRDefault="005A7804" w:rsidP="003459A7">
      <w:pPr>
        <w:spacing w:after="0" w:line="240" w:lineRule="auto"/>
      </w:pPr>
      <w:r>
        <w:separator/>
      </w:r>
    </w:p>
  </w:endnote>
  <w:endnote w:type="continuationSeparator" w:id="0">
    <w:p w:rsidR="005A7804" w:rsidRDefault="005A7804" w:rsidP="00345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7E42" w:rsidRDefault="001E7E42">
    <w:pPr>
      <w:pStyle w:val="Piedepgina"/>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1E7E42" w:rsidRPr="00FA0D94" w:rsidTr="004C5E9B">
      <w:trPr>
        <w:trHeight w:val="273"/>
      </w:trPr>
      <w:tc>
        <w:tcPr>
          <w:tcW w:w="4678" w:type="dxa"/>
        </w:tcPr>
        <w:p w:rsidR="001E7E42" w:rsidRPr="00705994" w:rsidRDefault="001E7E42" w:rsidP="004C5E9B">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tcPr>
        <w:p w:rsidR="001E7E42" w:rsidRPr="00705994" w:rsidRDefault="001E7E42" w:rsidP="004C5E9B">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1E7E42" w:rsidRPr="00FA0D94" w:rsidTr="004C5E9B">
      <w:trPr>
        <w:trHeight w:val="290"/>
      </w:trPr>
      <w:tc>
        <w:tcPr>
          <w:tcW w:w="4678" w:type="dxa"/>
        </w:tcPr>
        <w:p w:rsidR="001E7E42" w:rsidRDefault="001E7E42" w:rsidP="00DD09EF">
          <w:pPr>
            <w:pStyle w:val="Sinespaciado"/>
            <w:rPr>
              <w:rFonts w:ascii="Calibri" w:eastAsia="Arial Unicode MS" w:hAnsi="Calibri" w:cs="Calibri"/>
              <w:b/>
              <w:sz w:val="16"/>
              <w:szCs w:val="16"/>
            </w:rPr>
          </w:pPr>
        </w:p>
        <w:p w:rsidR="001E7E42" w:rsidRDefault="001E7E42" w:rsidP="00DD09EF">
          <w:pPr>
            <w:pStyle w:val="Sinespaciado"/>
            <w:rPr>
              <w:rFonts w:ascii="Calibri" w:eastAsia="Arial Unicode MS" w:hAnsi="Calibri" w:cs="Calibri"/>
              <w:b/>
              <w:sz w:val="16"/>
              <w:szCs w:val="16"/>
            </w:rPr>
          </w:pPr>
        </w:p>
        <w:p w:rsidR="001E7E42" w:rsidRDefault="001E7E42" w:rsidP="00DD09EF">
          <w:pPr>
            <w:pStyle w:val="Sinespaciado"/>
            <w:rPr>
              <w:rFonts w:ascii="Calibri" w:eastAsia="Arial Unicode MS" w:hAnsi="Calibri" w:cs="Calibri"/>
              <w:b/>
              <w:sz w:val="16"/>
              <w:szCs w:val="16"/>
            </w:rPr>
          </w:pPr>
        </w:p>
        <w:p w:rsidR="001E7E42" w:rsidRPr="00B82741" w:rsidRDefault="001E7E42" w:rsidP="00DD09EF">
          <w:pPr>
            <w:pStyle w:val="Sinespaciado"/>
            <w:rPr>
              <w:rFonts w:ascii="Calibri" w:eastAsia="Arial Unicode MS" w:hAnsi="Calibri" w:cs="Calibri"/>
              <w:b/>
              <w:sz w:val="16"/>
              <w:szCs w:val="16"/>
            </w:rPr>
          </w:pPr>
        </w:p>
      </w:tc>
      <w:tc>
        <w:tcPr>
          <w:tcW w:w="4678" w:type="dxa"/>
        </w:tcPr>
        <w:p w:rsidR="001E7E42" w:rsidRPr="00705994" w:rsidRDefault="001E7E42" w:rsidP="00DD09EF">
          <w:pPr>
            <w:pStyle w:val="Sinespaciado"/>
            <w:rPr>
              <w:rFonts w:ascii="Calibri" w:eastAsia="Arial Unicode MS" w:hAnsi="Calibri" w:cs="Calibri"/>
              <w:b/>
              <w:sz w:val="16"/>
              <w:szCs w:val="16"/>
              <w:lang w:val="es-MX"/>
            </w:rPr>
          </w:pPr>
        </w:p>
      </w:tc>
    </w:tr>
    <w:tr w:rsidR="001E7E42" w:rsidRPr="00FA0D94" w:rsidTr="004C5E9B">
      <w:trPr>
        <w:trHeight w:val="290"/>
      </w:trPr>
      <w:tc>
        <w:tcPr>
          <w:tcW w:w="4678" w:type="dxa"/>
        </w:tcPr>
        <w:p w:rsidR="001E7E42" w:rsidRPr="0023389E" w:rsidRDefault="001E7E42" w:rsidP="004C5E9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c>
        <w:tcPr>
          <w:tcW w:w="4678" w:type="dxa"/>
        </w:tcPr>
        <w:p w:rsidR="001E7E42" w:rsidRPr="00705994" w:rsidRDefault="001E7E42" w:rsidP="004C5E9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r>
  </w:tbl>
  <w:p w:rsidR="001E7E42" w:rsidRDefault="001E7E4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7804" w:rsidRDefault="005A7804" w:rsidP="003459A7">
      <w:pPr>
        <w:spacing w:after="0" w:line="240" w:lineRule="auto"/>
      </w:pPr>
      <w:r>
        <w:separator/>
      </w:r>
    </w:p>
  </w:footnote>
  <w:footnote w:type="continuationSeparator" w:id="0">
    <w:p w:rsidR="005A7804" w:rsidRDefault="005A7804" w:rsidP="003459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5639"/>
      <w:gridCol w:w="1701"/>
    </w:tblGrid>
    <w:tr w:rsidR="001E7E42" w:rsidRPr="00FA0D94" w:rsidTr="00FB29DA">
      <w:tc>
        <w:tcPr>
          <w:tcW w:w="2016" w:type="dxa"/>
          <w:vMerge w:val="restart"/>
          <w:vAlign w:val="center"/>
        </w:tcPr>
        <w:p w:rsidR="001E7E42" w:rsidRPr="00FA0D94" w:rsidRDefault="001E7E42" w:rsidP="004C5E9B">
          <w:pPr>
            <w:pStyle w:val="Encabezado"/>
            <w:jc w:val="center"/>
            <w:rPr>
              <w:rFonts w:ascii="Arial Narrow" w:eastAsia="Arial Unicode MS" w:hAnsi="Arial Narrow"/>
              <w:szCs w:val="12"/>
              <w:lang w:val="es-MX"/>
            </w:rPr>
          </w:pPr>
          <w:r>
            <w:rPr>
              <w:rFonts w:ascii="Century Gothic" w:hAnsi="Century Gothic" w:cs="Arial"/>
              <w:b/>
              <w:noProof/>
              <w:sz w:val="28"/>
              <w:szCs w:val="28"/>
              <w:lang w:val="es-BO"/>
            </w:rPr>
            <w:drawing>
              <wp:inline distT="0" distB="0" distL="0" distR="0" wp14:anchorId="3B92D9C1" wp14:editId="0BB89D34">
                <wp:extent cx="1118870" cy="742950"/>
                <wp:effectExtent l="1905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118870" cy="742950"/>
                        </a:xfrm>
                        <a:prstGeom prst="rect">
                          <a:avLst/>
                        </a:prstGeom>
                        <a:noFill/>
                        <a:ln w="9525">
                          <a:noFill/>
                          <a:miter lim="800000"/>
                          <a:headEnd/>
                          <a:tailEnd/>
                        </a:ln>
                      </pic:spPr>
                    </pic:pic>
                  </a:graphicData>
                </a:graphic>
              </wp:inline>
            </w:drawing>
          </w:r>
        </w:p>
      </w:tc>
      <w:tc>
        <w:tcPr>
          <w:tcW w:w="5639" w:type="dxa"/>
          <w:vAlign w:val="center"/>
        </w:tcPr>
        <w:p w:rsidR="001E7E42" w:rsidRPr="0076024C" w:rsidRDefault="001E7E42" w:rsidP="004C5E9B">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DISTRITAL REDES DE GAS LA PAZ</w:t>
          </w:r>
        </w:p>
        <w:p w:rsidR="001E7E42" w:rsidRPr="0076024C" w:rsidRDefault="001E7E42" w:rsidP="004C5E9B">
          <w:pPr>
            <w:pStyle w:val="Encabezado"/>
            <w:jc w:val="center"/>
            <w:rPr>
              <w:rFonts w:ascii="Calibri" w:eastAsia="Arial Unicode MS" w:hAnsi="Calibri" w:cs="Calibri"/>
              <w:szCs w:val="12"/>
              <w:lang w:val="es-MX"/>
            </w:rPr>
          </w:pPr>
        </w:p>
      </w:tc>
      <w:tc>
        <w:tcPr>
          <w:tcW w:w="1701" w:type="dxa"/>
          <w:vAlign w:val="center"/>
        </w:tcPr>
        <w:p w:rsidR="001E7E42" w:rsidRPr="0076024C" w:rsidRDefault="001E7E42" w:rsidP="004C5E9B">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E7E42" w:rsidRPr="0076024C" w:rsidRDefault="001E7E42" w:rsidP="004C5E9B">
          <w:pPr>
            <w:pStyle w:val="Encabezado"/>
            <w:rPr>
              <w:rFonts w:ascii="Calibri" w:eastAsia="Arial Unicode MS" w:hAnsi="Calibri" w:cs="Arial"/>
              <w:b/>
              <w:sz w:val="14"/>
              <w:szCs w:val="14"/>
              <w:lang w:val="es-MX"/>
            </w:rPr>
          </w:pPr>
        </w:p>
        <w:p w:rsidR="001E7E42" w:rsidRPr="0076024C" w:rsidRDefault="001E7E42" w:rsidP="004C5E9B">
          <w:pPr>
            <w:pStyle w:val="Encabezado"/>
            <w:jc w:val="center"/>
            <w:rPr>
              <w:rFonts w:ascii="Calibri" w:eastAsia="Arial Unicode MS" w:hAnsi="Calibri" w:cs="Arial"/>
              <w:b/>
              <w:sz w:val="20"/>
              <w:szCs w:val="20"/>
              <w:lang w:val="es-MX"/>
            </w:rPr>
          </w:pPr>
          <w:r>
            <w:rPr>
              <w:rFonts w:ascii="Calibri" w:eastAsia="Arial Unicode MS" w:hAnsi="Calibri" w:cs="Arial"/>
              <w:b/>
              <w:sz w:val="20"/>
              <w:szCs w:val="20"/>
              <w:lang w:val="es-MX"/>
            </w:rPr>
            <w:t>FORM. CH</w:t>
          </w:r>
          <w:r w:rsidRPr="0076024C">
            <w:rPr>
              <w:rFonts w:ascii="Calibri" w:eastAsia="Arial Unicode MS" w:hAnsi="Calibri" w:cs="Arial"/>
              <w:b/>
              <w:sz w:val="20"/>
              <w:szCs w:val="20"/>
              <w:lang w:val="es-MX"/>
            </w:rPr>
            <w:t>-00</w:t>
          </w:r>
          <w:r>
            <w:rPr>
              <w:rFonts w:ascii="Calibri" w:eastAsia="Arial Unicode MS" w:hAnsi="Calibri" w:cs="Arial"/>
              <w:b/>
              <w:sz w:val="20"/>
              <w:szCs w:val="20"/>
              <w:lang w:val="es-MX"/>
            </w:rPr>
            <w:t>1</w:t>
          </w:r>
        </w:p>
        <w:p w:rsidR="001E7E42" w:rsidRPr="0076024C" w:rsidRDefault="001E7E42" w:rsidP="004C5E9B">
          <w:pPr>
            <w:pStyle w:val="Encabezado"/>
            <w:rPr>
              <w:rFonts w:ascii="Calibri" w:eastAsia="Arial Unicode MS" w:hAnsi="Calibri" w:cs="Arial"/>
              <w:b/>
              <w:sz w:val="14"/>
              <w:szCs w:val="14"/>
              <w:lang w:val="es-MX"/>
            </w:rPr>
          </w:pPr>
        </w:p>
      </w:tc>
    </w:tr>
    <w:tr w:rsidR="001E7E42" w:rsidRPr="00FA0D94" w:rsidTr="00FB29DA">
      <w:trPr>
        <w:trHeight w:val="478"/>
      </w:trPr>
      <w:tc>
        <w:tcPr>
          <w:tcW w:w="2016" w:type="dxa"/>
          <w:vMerge/>
          <w:vAlign w:val="center"/>
        </w:tcPr>
        <w:p w:rsidR="001E7E42" w:rsidRPr="00FA0D94" w:rsidRDefault="001E7E42" w:rsidP="004C5E9B">
          <w:pPr>
            <w:pStyle w:val="Encabezado"/>
            <w:jc w:val="center"/>
            <w:rPr>
              <w:rFonts w:ascii="Arial Narrow" w:eastAsia="Arial Unicode MS" w:hAnsi="Arial Narrow"/>
              <w:szCs w:val="12"/>
              <w:lang w:val="es-MX"/>
            </w:rPr>
          </w:pPr>
        </w:p>
      </w:tc>
      <w:tc>
        <w:tcPr>
          <w:tcW w:w="5639" w:type="dxa"/>
          <w:vAlign w:val="bottom"/>
        </w:tcPr>
        <w:p w:rsidR="001E7E42" w:rsidRPr="0056415F" w:rsidRDefault="001E7E42" w:rsidP="00EA4E8D">
          <w:pPr>
            <w:pStyle w:val="Encabezado"/>
            <w:jc w:val="both"/>
            <w:rPr>
              <w:rFonts w:ascii="Calibri" w:eastAsia="Arial Unicode MS" w:hAnsi="Calibri" w:cs="Calibri"/>
              <w:sz w:val="20"/>
              <w:szCs w:val="12"/>
              <w:lang w:val="es-MX"/>
            </w:rPr>
          </w:pPr>
          <w:r w:rsidRPr="002F2B3C">
            <w:rPr>
              <w:rFonts w:ascii="Calibri" w:eastAsia="Arial Unicode MS" w:hAnsi="Calibri" w:cs="Calibri"/>
              <w:b/>
              <w:sz w:val="14"/>
              <w:szCs w:val="18"/>
              <w:lang w:val="es-MX"/>
            </w:rPr>
            <w:t>OBJETO DE LA CONTRATACION: TRABAJOS DE OBRAS CIVILES PARA EL TENDIDO DE RED SECUNDARIA LAS LOMAS – TRONCAL DISTRITO 4 DE LA CIUDAD DE LA PAZ</w:t>
          </w:r>
        </w:p>
        <w:p w:rsidR="001E7E42" w:rsidRPr="0076024C" w:rsidRDefault="001E7E42" w:rsidP="004C5E9B">
          <w:pPr>
            <w:pStyle w:val="Encabezado"/>
            <w:rPr>
              <w:rFonts w:ascii="Calibri" w:eastAsia="Arial Unicode MS" w:hAnsi="Calibri" w:cs="Calibri"/>
              <w:szCs w:val="12"/>
              <w:lang w:val="es-MX"/>
            </w:rPr>
          </w:pPr>
        </w:p>
      </w:tc>
      <w:tc>
        <w:tcPr>
          <w:tcW w:w="1701" w:type="dxa"/>
          <w:vAlign w:val="bottom"/>
        </w:tcPr>
        <w:p w:rsidR="001E7E42" w:rsidRPr="0076024C" w:rsidRDefault="001E7E42" w:rsidP="004C5E9B">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E7E42" w:rsidRPr="0076024C" w:rsidRDefault="001E7E42" w:rsidP="004C5E9B">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8C755A">
            <w:rPr>
              <w:rStyle w:val="Nmerodepgina"/>
              <w:rFonts w:ascii="Calibri" w:hAnsi="Calibri"/>
              <w:noProof/>
              <w:sz w:val="16"/>
              <w:szCs w:val="16"/>
            </w:rPr>
            <w:t>21</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8C755A">
            <w:rPr>
              <w:rStyle w:val="Nmerodepgina"/>
              <w:rFonts w:ascii="Calibri" w:hAnsi="Calibri"/>
              <w:noProof/>
              <w:sz w:val="16"/>
              <w:szCs w:val="16"/>
            </w:rPr>
            <w:t>89</w:t>
          </w:r>
          <w:r w:rsidRPr="0076024C">
            <w:rPr>
              <w:rStyle w:val="Nmerodepgina"/>
              <w:rFonts w:ascii="Calibri" w:hAnsi="Calibri"/>
              <w:sz w:val="16"/>
              <w:szCs w:val="16"/>
            </w:rPr>
            <w:fldChar w:fldCharType="end"/>
          </w:r>
        </w:p>
      </w:tc>
    </w:tr>
  </w:tbl>
  <w:p w:rsidR="001E7E42" w:rsidRDefault="001E7E4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C2E39"/>
    <w:multiLevelType w:val="hybridMultilevel"/>
    <w:tmpl w:val="5F64D5EC"/>
    <w:lvl w:ilvl="0" w:tplc="1318D71E">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CB24372"/>
    <w:multiLevelType w:val="hybridMultilevel"/>
    <w:tmpl w:val="B486FFDC"/>
    <w:lvl w:ilvl="0" w:tplc="0C0A0017">
      <w:start w:val="1"/>
      <w:numFmt w:val="lowerLetter"/>
      <w:lvlText w:val="%1)"/>
      <w:lvlJc w:val="left"/>
      <w:pPr>
        <w:ind w:left="786"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6">
    <w:nsid w:val="14FE09F7"/>
    <w:multiLevelType w:val="hybridMultilevel"/>
    <w:tmpl w:val="6048FE92"/>
    <w:lvl w:ilvl="0" w:tplc="8B5E282A">
      <w:numFmt w:val="bullet"/>
      <w:lvlText w:val="-"/>
      <w:lvlJc w:val="left"/>
      <w:pPr>
        <w:ind w:left="720" w:hanging="360"/>
      </w:pPr>
      <w:rPr>
        <w:rFonts w:ascii="Arial Narrow" w:eastAsia="Arial Unicode MS" w:hAnsi="Arial Narrow"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59105EC"/>
    <w:multiLevelType w:val="hybridMultilevel"/>
    <w:tmpl w:val="B03A0E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8470D3B"/>
    <w:multiLevelType w:val="hybridMultilevel"/>
    <w:tmpl w:val="0DDADD5C"/>
    <w:lvl w:ilvl="0" w:tplc="04048B32">
      <w:start w:val="1"/>
      <w:numFmt w:val="lowerLetter"/>
      <w:lvlText w:val="%1)"/>
      <w:lvlJc w:val="left"/>
      <w:pPr>
        <w:ind w:left="1080" w:hanging="360"/>
      </w:pPr>
      <w:rPr>
        <w:rFont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9A57CE"/>
    <w:multiLevelType w:val="hybridMultilevel"/>
    <w:tmpl w:val="65E0D9F0"/>
    <w:lvl w:ilvl="0" w:tplc="04090001">
      <w:start w:val="1"/>
      <w:numFmt w:val="bullet"/>
      <w:lvlText w:val=""/>
      <w:lvlJc w:val="left"/>
      <w:pPr>
        <w:ind w:left="720" w:hanging="360"/>
      </w:pPr>
      <w:rPr>
        <w:rFonts w:ascii="Wingdings" w:hAnsi="Wingdings" w:hint="default"/>
      </w:rPr>
    </w:lvl>
    <w:lvl w:ilvl="1" w:tplc="83886170">
      <w:numFmt w:val="bullet"/>
      <w:lvlText w:val="·"/>
      <w:lvlJc w:val="left"/>
      <w:pPr>
        <w:ind w:left="1710" w:hanging="630"/>
      </w:pPr>
      <w:rPr>
        <w:rFonts w:ascii="Arial Narrow" w:eastAsia="Times New Roman" w:hAnsi="Arial Narrow"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EC3576E"/>
    <w:multiLevelType w:val="hybridMultilevel"/>
    <w:tmpl w:val="2ED4CF08"/>
    <w:lvl w:ilvl="0" w:tplc="0C0A0005">
      <w:start w:val="1"/>
      <w:numFmt w:val="bullet"/>
      <w:lvlText w:val=""/>
      <w:lvlJc w:val="left"/>
      <w:pPr>
        <w:ind w:left="2880" w:hanging="360"/>
      </w:pPr>
      <w:rPr>
        <w:rFonts w:ascii="Symbol" w:hAnsi="Symbol"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tentative="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12">
    <w:nsid w:val="210A39F3"/>
    <w:multiLevelType w:val="hybridMultilevel"/>
    <w:tmpl w:val="F27E68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2BA02DD"/>
    <w:multiLevelType w:val="hybridMultilevel"/>
    <w:tmpl w:val="1660D8F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7BB6136"/>
    <w:multiLevelType w:val="hybridMultilevel"/>
    <w:tmpl w:val="5F64D5EC"/>
    <w:lvl w:ilvl="0" w:tplc="1318D71E">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15">
    <w:nsid w:val="293E64B2"/>
    <w:multiLevelType w:val="multilevel"/>
    <w:tmpl w:val="03542350"/>
    <w:lvl w:ilvl="0">
      <w:start w:val="4"/>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C172234"/>
    <w:multiLevelType w:val="multilevel"/>
    <w:tmpl w:val="99B687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DC930E1"/>
    <w:multiLevelType w:val="hybridMultilevel"/>
    <w:tmpl w:val="D428C24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0A90BEA"/>
    <w:multiLevelType w:val="hybridMultilevel"/>
    <w:tmpl w:val="6A7EE24A"/>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84B56F3"/>
    <w:multiLevelType w:val="hybridMultilevel"/>
    <w:tmpl w:val="93F0E734"/>
    <w:lvl w:ilvl="0" w:tplc="7A466BF8">
      <w:numFmt w:val="bullet"/>
      <w:lvlText w:val="-"/>
      <w:lvlJc w:val="left"/>
      <w:pPr>
        <w:ind w:left="720" w:hanging="360"/>
      </w:pPr>
      <w:rPr>
        <w:rFonts w:ascii="Arial Narrow" w:eastAsia="Arial Unicode MS" w:hAnsi="Arial Narrow"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37107BD"/>
    <w:multiLevelType w:val="hybridMultilevel"/>
    <w:tmpl w:val="31C6BFF2"/>
    <w:lvl w:ilvl="0" w:tplc="04048B32">
      <w:start w:val="1"/>
      <w:numFmt w:val="lowerLetter"/>
      <w:lvlText w:val="%1)"/>
      <w:lvlJc w:val="left"/>
      <w:pPr>
        <w:tabs>
          <w:tab w:val="num" w:pos="1571"/>
        </w:tabs>
        <w:ind w:left="1571" w:hanging="360"/>
      </w:pPr>
    </w:lvl>
    <w:lvl w:ilvl="1" w:tplc="0C0A0019">
      <w:start w:val="1"/>
      <w:numFmt w:val="lowerLetter"/>
      <w:lvlText w:val="%2."/>
      <w:lvlJc w:val="left"/>
      <w:pPr>
        <w:tabs>
          <w:tab w:val="num" w:pos="2291"/>
        </w:tabs>
        <w:ind w:left="2291" w:hanging="360"/>
      </w:pPr>
    </w:lvl>
    <w:lvl w:ilvl="2" w:tplc="0C0A001B" w:tentative="1">
      <w:start w:val="1"/>
      <w:numFmt w:val="lowerRoman"/>
      <w:lvlText w:val="%3."/>
      <w:lvlJc w:val="right"/>
      <w:pPr>
        <w:tabs>
          <w:tab w:val="num" w:pos="3011"/>
        </w:tabs>
        <w:ind w:left="3011" w:hanging="180"/>
      </w:pPr>
    </w:lvl>
    <w:lvl w:ilvl="3" w:tplc="0C0A000F" w:tentative="1">
      <w:start w:val="1"/>
      <w:numFmt w:val="decimal"/>
      <w:lvlText w:val="%4."/>
      <w:lvlJc w:val="left"/>
      <w:pPr>
        <w:tabs>
          <w:tab w:val="num" w:pos="3731"/>
        </w:tabs>
        <w:ind w:left="3731" w:hanging="360"/>
      </w:pPr>
    </w:lvl>
    <w:lvl w:ilvl="4" w:tplc="0C0A0019" w:tentative="1">
      <w:start w:val="1"/>
      <w:numFmt w:val="lowerLetter"/>
      <w:lvlText w:val="%5."/>
      <w:lvlJc w:val="left"/>
      <w:pPr>
        <w:tabs>
          <w:tab w:val="num" w:pos="4451"/>
        </w:tabs>
        <w:ind w:left="4451" w:hanging="360"/>
      </w:pPr>
    </w:lvl>
    <w:lvl w:ilvl="5" w:tplc="0C0A001B" w:tentative="1">
      <w:start w:val="1"/>
      <w:numFmt w:val="lowerRoman"/>
      <w:lvlText w:val="%6."/>
      <w:lvlJc w:val="right"/>
      <w:pPr>
        <w:tabs>
          <w:tab w:val="num" w:pos="5171"/>
        </w:tabs>
        <w:ind w:left="5171" w:hanging="180"/>
      </w:pPr>
    </w:lvl>
    <w:lvl w:ilvl="6" w:tplc="0C0A000F" w:tentative="1">
      <w:start w:val="1"/>
      <w:numFmt w:val="decimal"/>
      <w:lvlText w:val="%7."/>
      <w:lvlJc w:val="left"/>
      <w:pPr>
        <w:tabs>
          <w:tab w:val="num" w:pos="5891"/>
        </w:tabs>
        <w:ind w:left="5891" w:hanging="360"/>
      </w:pPr>
    </w:lvl>
    <w:lvl w:ilvl="7" w:tplc="0C0A0019" w:tentative="1">
      <w:start w:val="1"/>
      <w:numFmt w:val="lowerLetter"/>
      <w:lvlText w:val="%8."/>
      <w:lvlJc w:val="left"/>
      <w:pPr>
        <w:tabs>
          <w:tab w:val="num" w:pos="6611"/>
        </w:tabs>
        <w:ind w:left="6611" w:hanging="360"/>
      </w:pPr>
    </w:lvl>
    <w:lvl w:ilvl="8" w:tplc="0C0A001B" w:tentative="1">
      <w:start w:val="1"/>
      <w:numFmt w:val="lowerRoman"/>
      <w:lvlText w:val="%9."/>
      <w:lvlJc w:val="right"/>
      <w:pPr>
        <w:tabs>
          <w:tab w:val="num" w:pos="7331"/>
        </w:tabs>
        <w:ind w:left="7331" w:hanging="180"/>
      </w:pPr>
    </w:lvl>
  </w:abstractNum>
  <w:abstractNum w:abstractNumId="24">
    <w:nsid w:val="453E2B17"/>
    <w:multiLevelType w:val="hybridMultilevel"/>
    <w:tmpl w:val="73585246"/>
    <w:lvl w:ilvl="0" w:tplc="76003C10">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nsid w:val="45AB6EA3"/>
    <w:multiLevelType w:val="hybridMultilevel"/>
    <w:tmpl w:val="CEC4DC86"/>
    <w:lvl w:ilvl="0" w:tplc="BA38AB8E">
      <w:start w:val="1"/>
      <w:numFmt w:val="lowerLetter"/>
      <w:lvlText w:val="%1)"/>
      <w:lvlJc w:val="left"/>
      <w:pPr>
        <w:tabs>
          <w:tab w:val="num" w:pos="360"/>
        </w:tabs>
        <w:ind w:left="360" w:hanging="360"/>
      </w:pPr>
      <w:rPr>
        <w:rFonts w:hint="default"/>
        <w:b/>
      </w:rPr>
    </w:lvl>
    <w:lvl w:ilvl="1" w:tplc="966AF70C">
      <w:start w:val="15"/>
      <w:numFmt w:val="decimal"/>
      <w:lvlText w:val="%2"/>
      <w:lvlJc w:val="left"/>
      <w:pPr>
        <w:tabs>
          <w:tab w:val="num" w:pos="-1571"/>
        </w:tabs>
        <w:ind w:left="-1571" w:hanging="360"/>
      </w:pPr>
      <w:rPr>
        <w:rFonts w:hint="default"/>
      </w:rPr>
    </w:lvl>
    <w:lvl w:ilvl="2" w:tplc="0C0A001B" w:tentative="1">
      <w:start w:val="1"/>
      <w:numFmt w:val="lowerRoman"/>
      <w:lvlText w:val="%3."/>
      <w:lvlJc w:val="right"/>
      <w:pPr>
        <w:tabs>
          <w:tab w:val="num" w:pos="-851"/>
        </w:tabs>
        <w:ind w:left="-851" w:hanging="180"/>
      </w:pPr>
    </w:lvl>
    <w:lvl w:ilvl="3" w:tplc="0C0A000F" w:tentative="1">
      <w:start w:val="1"/>
      <w:numFmt w:val="decimal"/>
      <w:lvlText w:val="%4."/>
      <w:lvlJc w:val="left"/>
      <w:pPr>
        <w:tabs>
          <w:tab w:val="num" w:pos="-131"/>
        </w:tabs>
        <w:ind w:left="-131" w:hanging="360"/>
      </w:pPr>
    </w:lvl>
    <w:lvl w:ilvl="4" w:tplc="0C0A0019" w:tentative="1">
      <w:start w:val="1"/>
      <w:numFmt w:val="lowerLetter"/>
      <w:lvlText w:val="%5."/>
      <w:lvlJc w:val="left"/>
      <w:pPr>
        <w:tabs>
          <w:tab w:val="num" w:pos="589"/>
        </w:tabs>
        <w:ind w:left="589" w:hanging="360"/>
      </w:pPr>
    </w:lvl>
    <w:lvl w:ilvl="5" w:tplc="0C0A001B" w:tentative="1">
      <w:start w:val="1"/>
      <w:numFmt w:val="lowerRoman"/>
      <w:lvlText w:val="%6."/>
      <w:lvlJc w:val="right"/>
      <w:pPr>
        <w:tabs>
          <w:tab w:val="num" w:pos="1309"/>
        </w:tabs>
        <w:ind w:left="1309" w:hanging="180"/>
      </w:pPr>
    </w:lvl>
    <w:lvl w:ilvl="6" w:tplc="0C0A000F" w:tentative="1">
      <w:start w:val="1"/>
      <w:numFmt w:val="decimal"/>
      <w:lvlText w:val="%7."/>
      <w:lvlJc w:val="left"/>
      <w:pPr>
        <w:tabs>
          <w:tab w:val="num" w:pos="2029"/>
        </w:tabs>
        <w:ind w:left="2029" w:hanging="360"/>
      </w:pPr>
    </w:lvl>
    <w:lvl w:ilvl="7" w:tplc="0C0A0019" w:tentative="1">
      <w:start w:val="1"/>
      <w:numFmt w:val="lowerLetter"/>
      <w:lvlText w:val="%8."/>
      <w:lvlJc w:val="left"/>
      <w:pPr>
        <w:tabs>
          <w:tab w:val="num" w:pos="2749"/>
        </w:tabs>
        <w:ind w:left="2749" w:hanging="360"/>
      </w:pPr>
    </w:lvl>
    <w:lvl w:ilvl="8" w:tplc="0C0A001B" w:tentative="1">
      <w:start w:val="1"/>
      <w:numFmt w:val="lowerRoman"/>
      <w:lvlText w:val="%9."/>
      <w:lvlJc w:val="right"/>
      <w:pPr>
        <w:tabs>
          <w:tab w:val="num" w:pos="3469"/>
        </w:tabs>
        <w:ind w:left="3469" w:hanging="180"/>
      </w:pPr>
    </w:lvl>
  </w:abstractNum>
  <w:abstractNum w:abstractNumId="26">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8AB1664"/>
    <w:multiLevelType w:val="multilevel"/>
    <w:tmpl w:val="424272D8"/>
    <w:lvl w:ilvl="0">
      <w:start w:val="1"/>
      <w:numFmt w:val="decimal"/>
      <w:lvlText w:val="%1."/>
      <w:lvlJc w:val="left"/>
      <w:pPr>
        <w:ind w:left="720" w:hanging="360"/>
      </w:pPr>
      <w:rPr>
        <w:rFonts w:hint="default"/>
      </w:rPr>
    </w:lvl>
    <w:lvl w:ilvl="1">
      <w:start w:val="1"/>
      <w:numFmt w:val="decimal"/>
      <w:pStyle w:val="TDC1"/>
      <w:lvlText w:val="%2."/>
      <w:lvlJc w:val="left"/>
      <w:pPr>
        <w:ind w:left="502"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4B262BA2"/>
    <w:multiLevelType w:val="hybridMultilevel"/>
    <w:tmpl w:val="633459AC"/>
    <w:lvl w:ilvl="0" w:tplc="709A53DA">
      <w:start w:val="1"/>
      <w:numFmt w:val="decimal"/>
      <w:lvlText w:val="%1."/>
      <w:lvlJc w:val="left"/>
      <w:pPr>
        <w:ind w:left="502"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508E1B4A"/>
    <w:multiLevelType w:val="hybridMultilevel"/>
    <w:tmpl w:val="4F7E232A"/>
    <w:lvl w:ilvl="0" w:tplc="0C0A0001">
      <w:start w:val="1"/>
      <w:numFmt w:val="bullet"/>
      <w:lvlText w:val=""/>
      <w:lvlJc w:val="left"/>
      <w:pPr>
        <w:ind w:left="948" w:hanging="360"/>
      </w:pPr>
      <w:rPr>
        <w:rFonts w:ascii="Symbol" w:hAnsi="Symbol" w:hint="default"/>
      </w:rPr>
    </w:lvl>
    <w:lvl w:ilvl="1" w:tplc="0C0A0003">
      <w:start w:val="1"/>
      <w:numFmt w:val="bullet"/>
      <w:lvlText w:val="o"/>
      <w:lvlJc w:val="left"/>
      <w:pPr>
        <w:ind w:left="1668" w:hanging="360"/>
      </w:pPr>
      <w:rPr>
        <w:rFonts w:ascii="Courier New" w:hAnsi="Courier New" w:cs="Courier New" w:hint="default"/>
      </w:rPr>
    </w:lvl>
    <w:lvl w:ilvl="2" w:tplc="0C0A0005" w:tentative="1">
      <w:start w:val="1"/>
      <w:numFmt w:val="bullet"/>
      <w:lvlText w:val=""/>
      <w:lvlJc w:val="left"/>
      <w:pPr>
        <w:ind w:left="2388" w:hanging="360"/>
      </w:pPr>
      <w:rPr>
        <w:rFonts w:ascii="Wingdings" w:hAnsi="Wingdings" w:hint="default"/>
      </w:rPr>
    </w:lvl>
    <w:lvl w:ilvl="3" w:tplc="0C0A0001" w:tentative="1">
      <w:start w:val="1"/>
      <w:numFmt w:val="bullet"/>
      <w:lvlText w:val=""/>
      <w:lvlJc w:val="left"/>
      <w:pPr>
        <w:ind w:left="3108" w:hanging="360"/>
      </w:pPr>
      <w:rPr>
        <w:rFonts w:ascii="Symbol" w:hAnsi="Symbol" w:hint="default"/>
      </w:rPr>
    </w:lvl>
    <w:lvl w:ilvl="4" w:tplc="0C0A0003" w:tentative="1">
      <w:start w:val="1"/>
      <w:numFmt w:val="bullet"/>
      <w:lvlText w:val="o"/>
      <w:lvlJc w:val="left"/>
      <w:pPr>
        <w:ind w:left="3828" w:hanging="360"/>
      </w:pPr>
      <w:rPr>
        <w:rFonts w:ascii="Courier New" w:hAnsi="Courier New" w:cs="Courier New" w:hint="default"/>
      </w:rPr>
    </w:lvl>
    <w:lvl w:ilvl="5" w:tplc="0C0A0005" w:tentative="1">
      <w:start w:val="1"/>
      <w:numFmt w:val="bullet"/>
      <w:lvlText w:val=""/>
      <w:lvlJc w:val="left"/>
      <w:pPr>
        <w:ind w:left="4548" w:hanging="360"/>
      </w:pPr>
      <w:rPr>
        <w:rFonts w:ascii="Wingdings" w:hAnsi="Wingdings" w:hint="default"/>
      </w:rPr>
    </w:lvl>
    <w:lvl w:ilvl="6" w:tplc="0C0A0001" w:tentative="1">
      <w:start w:val="1"/>
      <w:numFmt w:val="bullet"/>
      <w:lvlText w:val=""/>
      <w:lvlJc w:val="left"/>
      <w:pPr>
        <w:ind w:left="5268" w:hanging="360"/>
      </w:pPr>
      <w:rPr>
        <w:rFonts w:ascii="Symbol" w:hAnsi="Symbol" w:hint="default"/>
      </w:rPr>
    </w:lvl>
    <w:lvl w:ilvl="7" w:tplc="0C0A0003" w:tentative="1">
      <w:start w:val="1"/>
      <w:numFmt w:val="bullet"/>
      <w:lvlText w:val="o"/>
      <w:lvlJc w:val="left"/>
      <w:pPr>
        <w:ind w:left="5988" w:hanging="360"/>
      </w:pPr>
      <w:rPr>
        <w:rFonts w:ascii="Courier New" w:hAnsi="Courier New" w:cs="Courier New" w:hint="default"/>
      </w:rPr>
    </w:lvl>
    <w:lvl w:ilvl="8" w:tplc="0C0A0005" w:tentative="1">
      <w:start w:val="1"/>
      <w:numFmt w:val="bullet"/>
      <w:lvlText w:val=""/>
      <w:lvlJc w:val="left"/>
      <w:pPr>
        <w:ind w:left="6708" w:hanging="360"/>
      </w:pPr>
      <w:rPr>
        <w:rFonts w:ascii="Wingdings" w:hAnsi="Wingdings" w:hint="default"/>
      </w:rPr>
    </w:lvl>
  </w:abstractNum>
  <w:abstractNum w:abstractNumId="30">
    <w:nsid w:val="541E4E59"/>
    <w:multiLevelType w:val="hybridMultilevel"/>
    <w:tmpl w:val="ECD08A3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566C348D"/>
    <w:multiLevelType w:val="multilevel"/>
    <w:tmpl w:val="DA02386E"/>
    <w:lvl w:ilvl="0">
      <w:start w:val="1"/>
      <w:numFmt w:val="decimal"/>
      <w:lvlText w:val="%1."/>
      <w:lvlJc w:val="left"/>
      <w:pPr>
        <w:tabs>
          <w:tab w:val="num" w:pos="588"/>
        </w:tabs>
        <w:ind w:left="588" w:hanging="360"/>
      </w:pPr>
      <w:rPr>
        <w:rFonts w:hint="default"/>
      </w:rPr>
    </w:lvl>
    <w:lvl w:ilvl="1">
      <w:start w:val="8"/>
      <w:numFmt w:val="decimal"/>
      <w:isLgl/>
      <w:lvlText w:val="%1.%2"/>
      <w:lvlJc w:val="left"/>
      <w:pPr>
        <w:ind w:left="588" w:hanging="36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948" w:hanging="72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308" w:hanging="1080"/>
      </w:pPr>
      <w:rPr>
        <w:rFonts w:hint="default"/>
      </w:rPr>
    </w:lvl>
    <w:lvl w:ilvl="6">
      <w:start w:val="1"/>
      <w:numFmt w:val="decimal"/>
      <w:isLgl/>
      <w:lvlText w:val="%1.%2.%3.%4.%5.%6.%7"/>
      <w:lvlJc w:val="left"/>
      <w:pPr>
        <w:ind w:left="1668" w:hanging="1440"/>
      </w:pPr>
      <w:rPr>
        <w:rFonts w:hint="default"/>
      </w:rPr>
    </w:lvl>
    <w:lvl w:ilvl="7">
      <w:start w:val="1"/>
      <w:numFmt w:val="decimal"/>
      <w:isLgl/>
      <w:lvlText w:val="%1.%2.%3.%4.%5.%6.%7.%8"/>
      <w:lvlJc w:val="left"/>
      <w:pPr>
        <w:ind w:left="1668" w:hanging="1440"/>
      </w:pPr>
      <w:rPr>
        <w:rFonts w:hint="default"/>
      </w:rPr>
    </w:lvl>
    <w:lvl w:ilvl="8">
      <w:start w:val="1"/>
      <w:numFmt w:val="decimal"/>
      <w:isLgl/>
      <w:lvlText w:val="%1.%2.%3.%4.%5.%6.%7.%8.%9"/>
      <w:lvlJc w:val="left"/>
      <w:pPr>
        <w:ind w:left="1668" w:hanging="1440"/>
      </w:pPr>
      <w:rPr>
        <w:rFonts w:hint="default"/>
      </w:rPr>
    </w:lvl>
  </w:abstractNum>
  <w:abstractNum w:abstractNumId="33">
    <w:nsid w:val="5B9E0AA4"/>
    <w:multiLevelType w:val="hybridMultilevel"/>
    <w:tmpl w:val="4022E45A"/>
    <w:lvl w:ilvl="0" w:tplc="24A643D8">
      <w:start w:val="1"/>
      <w:numFmt w:val="upperRoman"/>
      <w:lvlText w:val="%1."/>
      <w:lvlJc w:val="left"/>
      <w:pPr>
        <w:ind w:left="1875" w:hanging="795"/>
      </w:p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start w:val="1"/>
      <w:numFmt w:val="lowerLetter"/>
      <w:lvlText w:val="%5."/>
      <w:lvlJc w:val="left"/>
      <w:pPr>
        <w:ind w:left="4320" w:hanging="360"/>
      </w:pPr>
    </w:lvl>
    <w:lvl w:ilvl="5" w:tplc="400A001B">
      <w:start w:val="1"/>
      <w:numFmt w:val="lowerRoman"/>
      <w:lvlText w:val="%6."/>
      <w:lvlJc w:val="right"/>
      <w:pPr>
        <w:ind w:left="5040" w:hanging="180"/>
      </w:pPr>
    </w:lvl>
    <w:lvl w:ilvl="6" w:tplc="400A000F">
      <w:start w:val="1"/>
      <w:numFmt w:val="decimal"/>
      <w:lvlText w:val="%7."/>
      <w:lvlJc w:val="left"/>
      <w:pPr>
        <w:ind w:left="5760" w:hanging="360"/>
      </w:pPr>
    </w:lvl>
    <w:lvl w:ilvl="7" w:tplc="400A0019">
      <w:start w:val="1"/>
      <w:numFmt w:val="lowerLetter"/>
      <w:lvlText w:val="%8."/>
      <w:lvlJc w:val="left"/>
      <w:pPr>
        <w:ind w:left="6480" w:hanging="360"/>
      </w:pPr>
    </w:lvl>
    <w:lvl w:ilvl="8" w:tplc="400A001B">
      <w:start w:val="1"/>
      <w:numFmt w:val="lowerRoman"/>
      <w:lvlText w:val="%9."/>
      <w:lvlJc w:val="right"/>
      <w:pPr>
        <w:ind w:left="7200" w:hanging="180"/>
      </w:pPr>
    </w:lvl>
  </w:abstractNum>
  <w:abstractNum w:abstractNumId="34">
    <w:nsid w:val="5DB66A6C"/>
    <w:multiLevelType w:val="hybridMultilevel"/>
    <w:tmpl w:val="9D648FA4"/>
    <w:lvl w:ilvl="0" w:tplc="2C0A000F">
      <w:start w:val="1"/>
      <w:numFmt w:val="decimal"/>
      <w:lvlText w:val="%1."/>
      <w:lvlJc w:val="left"/>
      <w:pPr>
        <w:tabs>
          <w:tab w:val="num" w:pos="360"/>
        </w:tabs>
        <w:ind w:left="360" w:hanging="360"/>
      </w:pPr>
      <w:rPr>
        <w:rFonts w:cs="Times New Roman" w:hint="default"/>
      </w:rPr>
    </w:lvl>
    <w:lvl w:ilvl="1" w:tplc="0C0A0019">
      <w:numFmt w:val="none"/>
      <w:lvlText w:val=""/>
      <w:lvlJc w:val="left"/>
      <w:pPr>
        <w:tabs>
          <w:tab w:val="num" w:pos="0"/>
        </w:tabs>
      </w:pPr>
      <w:rPr>
        <w:rFonts w:cs="Times New Roman" w:hint="default"/>
      </w:rPr>
    </w:lvl>
    <w:lvl w:ilvl="2" w:tplc="0C0A001B">
      <w:numFmt w:val="none"/>
      <w:lvlText w:val=""/>
      <w:lvlJc w:val="left"/>
      <w:pPr>
        <w:tabs>
          <w:tab w:val="num" w:pos="0"/>
        </w:tabs>
      </w:pPr>
      <w:rPr>
        <w:rFonts w:cs="Times New Roman"/>
      </w:rPr>
    </w:lvl>
    <w:lvl w:ilvl="3" w:tplc="0C0A000F">
      <w:numFmt w:val="none"/>
      <w:lvlText w:val=""/>
      <w:lvlJc w:val="left"/>
      <w:pPr>
        <w:tabs>
          <w:tab w:val="num" w:pos="0"/>
        </w:tabs>
      </w:pPr>
      <w:rPr>
        <w:rFonts w:cs="Times New Roman"/>
      </w:rPr>
    </w:lvl>
    <w:lvl w:ilvl="4" w:tplc="0C0A0019">
      <w:numFmt w:val="none"/>
      <w:lvlText w:val=""/>
      <w:lvlJc w:val="left"/>
      <w:pPr>
        <w:tabs>
          <w:tab w:val="num" w:pos="0"/>
        </w:tabs>
      </w:pPr>
      <w:rPr>
        <w:rFonts w:cs="Times New Roman"/>
      </w:rPr>
    </w:lvl>
    <w:lvl w:ilvl="5" w:tplc="0C0A001B">
      <w:numFmt w:val="none"/>
      <w:lvlText w:val=""/>
      <w:lvlJc w:val="left"/>
      <w:pPr>
        <w:tabs>
          <w:tab w:val="num" w:pos="0"/>
        </w:tabs>
      </w:pPr>
      <w:rPr>
        <w:rFonts w:cs="Times New Roman"/>
      </w:rPr>
    </w:lvl>
    <w:lvl w:ilvl="6" w:tplc="0C0A000F">
      <w:numFmt w:val="none"/>
      <w:lvlText w:val=""/>
      <w:lvlJc w:val="left"/>
      <w:pPr>
        <w:tabs>
          <w:tab w:val="num" w:pos="0"/>
        </w:tabs>
      </w:pPr>
      <w:rPr>
        <w:rFonts w:cs="Times New Roman"/>
      </w:rPr>
    </w:lvl>
    <w:lvl w:ilvl="7" w:tplc="0C0A0019">
      <w:numFmt w:val="none"/>
      <w:lvlText w:val=""/>
      <w:lvlJc w:val="left"/>
      <w:pPr>
        <w:tabs>
          <w:tab w:val="num" w:pos="0"/>
        </w:tabs>
      </w:pPr>
      <w:rPr>
        <w:rFonts w:cs="Times New Roman"/>
      </w:rPr>
    </w:lvl>
    <w:lvl w:ilvl="8" w:tplc="0C0A001B">
      <w:numFmt w:val="none"/>
      <w:lvlText w:val=""/>
      <w:lvlJc w:val="left"/>
      <w:pPr>
        <w:tabs>
          <w:tab w:val="num" w:pos="0"/>
        </w:tabs>
      </w:pPr>
      <w:rPr>
        <w:rFonts w:cs="Times New Roman"/>
      </w:rPr>
    </w:lvl>
  </w:abstractNum>
  <w:abstractNum w:abstractNumId="35">
    <w:nsid w:val="6ED06369"/>
    <w:multiLevelType w:val="multilevel"/>
    <w:tmpl w:val="E5B85C60"/>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6">
    <w:nsid w:val="72BE2D7D"/>
    <w:multiLevelType w:val="hybridMultilevel"/>
    <w:tmpl w:val="D650758C"/>
    <w:lvl w:ilvl="0" w:tplc="8E0E5B66">
      <w:start w:val="1"/>
      <w:numFmt w:val="decimal"/>
      <w:lvlText w:val="%1."/>
      <w:lvlJc w:val="left"/>
      <w:pPr>
        <w:ind w:left="720" w:hanging="360"/>
      </w:pPr>
    </w:lvl>
    <w:lvl w:ilvl="1" w:tplc="B3A082C6" w:tentative="1">
      <w:start w:val="1"/>
      <w:numFmt w:val="lowerLetter"/>
      <w:lvlText w:val="%2."/>
      <w:lvlJc w:val="left"/>
      <w:pPr>
        <w:ind w:left="1440" w:hanging="360"/>
      </w:pPr>
    </w:lvl>
    <w:lvl w:ilvl="2" w:tplc="62361A4E" w:tentative="1">
      <w:start w:val="1"/>
      <w:numFmt w:val="lowerRoman"/>
      <w:lvlText w:val="%3."/>
      <w:lvlJc w:val="right"/>
      <w:pPr>
        <w:ind w:left="2160" w:hanging="180"/>
      </w:pPr>
    </w:lvl>
    <w:lvl w:ilvl="3" w:tplc="7D9069BA" w:tentative="1">
      <w:start w:val="1"/>
      <w:numFmt w:val="decimal"/>
      <w:lvlText w:val="%4."/>
      <w:lvlJc w:val="left"/>
      <w:pPr>
        <w:ind w:left="2880" w:hanging="360"/>
      </w:pPr>
    </w:lvl>
    <w:lvl w:ilvl="4" w:tplc="7AD47752" w:tentative="1">
      <w:start w:val="1"/>
      <w:numFmt w:val="lowerLetter"/>
      <w:lvlText w:val="%5."/>
      <w:lvlJc w:val="left"/>
      <w:pPr>
        <w:ind w:left="3600" w:hanging="360"/>
      </w:pPr>
    </w:lvl>
    <w:lvl w:ilvl="5" w:tplc="0114B570" w:tentative="1">
      <w:start w:val="1"/>
      <w:numFmt w:val="lowerRoman"/>
      <w:lvlText w:val="%6."/>
      <w:lvlJc w:val="right"/>
      <w:pPr>
        <w:ind w:left="4320" w:hanging="180"/>
      </w:pPr>
    </w:lvl>
    <w:lvl w:ilvl="6" w:tplc="27E4A142" w:tentative="1">
      <w:start w:val="1"/>
      <w:numFmt w:val="decimal"/>
      <w:lvlText w:val="%7."/>
      <w:lvlJc w:val="left"/>
      <w:pPr>
        <w:ind w:left="5040" w:hanging="360"/>
      </w:pPr>
    </w:lvl>
    <w:lvl w:ilvl="7" w:tplc="DD48CB00" w:tentative="1">
      <w:start w:val="1"/>
      <w:numFmt w:val="lowerLetter"/>
      <w:lvlText w:val="%8."/>
      <w:lvlJc w:val="left"/>
      <w:pPr>
        <w:ind w:left="5760" w:hanging="360"/>
      </w:pPr>
    </w:lvl>
    <w:lvl w:ilvl="8" w:tplc="73B41F96" w:tentative="1">
      <w:start w:val="1"/>
      <w:numFmt w:val="lowerRoman"/>
      <w:lvlText w:val="%9."/>
      <w:lvlJc w:val="right"/>
      <w:pPr>
        <w:ind w:left="6480" w:hanging="180"/>
      </w:pPr>
    </w:lvl>
  </w:abstractNum>
  <w:abstractNum w:abstractNumId="37">
    <w:nsid w:val="79532E68"/>
    <w:multiLevelType w:val="hybridMultilevel"/>
    <w:tmpl w:val="F05223CC"/>
    <w:lvl w:ilvl="0" w:tplc="04090001">
      <w:start w:val="1"/>
      <w:numFmt w:val="bullet"/>
      <w:lvlText w:val=""/>
      <w:lvlJc w:val="left"/>
      <w:pPr>
        <w:ind w:left="720" w:hanging="360"/>
      </w:pPr>
      <w:rPr>
        <w:rFonts w:ascii="Wingdings" w:hAnsi="Wingdings" w:hint="default"/>
      </w:rPr>
    </w:lvl>
    <w:lvl w:ilvl="1" w:tplc="400A0001">
      <w:start w:val="1"/>
      <w:numFmt w:val="bullet"/>
      <w:lvlText w:val=""/>
      <w:lvlJc w:val="left"/>
      <w:pPr>
        <w:ind w:left="1710" w:hanging="63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EF83150"/>
    <w:multiLevelType w:val="multilevel"/>
    <w:tmpl w:val="A69C3C6E"/>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6"/>
  </w:num>
  <w:num w:numId="2">
    <w:abstractNumId w:val="28"/>
  </w:num>
  <w:num w:numId="3">
    <w:abstractNumId w:val="8"/>
  </w:num>
  <w:num w:numId="4">
    <w:abstractNumId w:val="7"/>
  </w:num>
  <w:num w:numId="5">
    <w:abstractNumId w:val="32"/>
  </w:num>
  <w:num w:numId="6">
    <w:abstractNumId w:val="34"/>
  </w:num>
  <w:num w:numId="7">
    <w:abstractNumId w:val="23"/>
  </w:num>
  <w:num w:numId="8">
    <w:abstractNumId w:val="2"/>
  </w:num>
  <w:num w:numId="9">
    <w:abstractNumId w:val="3"/>
  </w:num>
  <w:num w:numId="10">
    <w:abstractNumId w:val="1"/>
  </w:num>
  <w:num w:numId="11">
    <w:abstractNumId w:val="18"/>
  </w:num>
  <w:num w:numId="12">
    <w:abstractNumId w:val="9"/>
  </w:num>
  <w:num w:numId="13">
    <w:abstractNumId w:val="35"/>
  </w:num>
  <w:num w:numId="14">
    <w:abstractNumId w:val="11"/>
  </w:num>
  <w:num w:numId="15">
    <w:abstractNumId w:val="16"/>
  </w:num>
  <w:num w:numId="16">
    <w:abstractNumId w:val="22"/>
  </w:num>
  <w:num w:numId="17">
    <w:abstractNumId w:val="27"/>
  </w:num>
  <w:num w:numId="18">
    <w:abstractNumId w:val="29"/>
  </w:num>
  <w:num w:numId="19">
    <w:abstractNumId w:val="39"/>
  </w:num>
  <w:num w:numId="20">
    <w:abstractNumId w:val="10"/>
  </w:num>
  <w:num w:numId="21">
    <w:abstractNumId w:val="30"/>
  </w:num>
  <w:num w:numId="22">
    <w:abstractNumId w:val="4"/>
  </w:num>
  <w:num w:numId="23">
    <w:abstractNumId w:val="26"/>
  </w:num>
  <w:num w:numId="24">
    <w:abstractNumId w:val="25"/>
  </w:num>
  <w:num w:numId="25">
    <w:abstractNumId w:val="13"/>
  </w:num>
  <w:num w:numId="26">
    <w:abstractNumId w:val="31"/>
  </w:num>
  <w:num w:numId="27">
    <w:abstractNumId w:val="38"/>
  </w:num>
  <w:num w:numId="28">
    <w:abstractNumId w:val="12"/>
  </w:num>
  <w:num w:numId="29">
    <w:abstractNumId w:val="19"/>
  </w:num>
  <w:num w:numId="30">
    <w:abstractNumId w:val="17"/>
  </w:num>
  <w:num w:numId="31">
    <w:abstractNumId w:val="20"/>
  </w:num>
  <w:num w:numId="32">
    <w:abstractNumId w:val="5"/>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14"/>
  </w:num>
  <w:num w:numId="37">
    <w:abstractNumId w:val="0"/>
  </w:num>
  <w:num w:numId="38">
    <w:abstractNumId w:val="37"/>
  </w:num>
  <w:num w:numId="39">
    <w:abstractNumId w:val="21"/>
  </w:num>
  <w:num w:numId="40">
    <w:abstractNumId w:val="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9A7"/>
    <w:rsid w:val="000018C2"/>
    <w:rsid w:val="0000293D"/>
    <w:rsid w:val="0000345F"/>
    <w:rsid w:val="00004051"/>
    <w:rsid w:val="00013C34"/>
    <w:rsid w:val="0001502B"/>
    <w:rsid w:val="00020A81"/>
    <w:rsid w:val="000218C9"/>
    <w:rsid w:val="00025225"/>
    <w:rsid w:val="000262B6"/>
    <w:rsid w:val="00031031"/>
    <w:rsid w:val="00032D1A"/>
    <w:rsid w:val="00034CE9"/>
    <w:rsid w:val="0003778B"/>
    <w:rsid w:val="00042707"/>
    <w:rsid w:val="00044A68"/>
    <w:rsid w:val="00044EAE"/>
    <w:rsid w:val="0004650E"/>
    <w:rsid w:val="00047B06"/>
    <w:rsid w:val="000500E9"/>
    <w:rsid w:val="000548C1"/>
    <w:rsid w:val="00061170"/>
    <w:rsid w:val="00061223"/>
    <w:rsid w:val="00062151"/>
    <w:rsid w:val="000627BD"/>
    <w:rsid w:val="00063867"/>
    <w:rsid w:val="000659C1"/>
    <w:rsid w:val="00066603"/>
    <w:rsid w:val="0006678E"/>
    <w:rsid w:val="00070289"/>
    <w:rsid w:val="00073718"/>
    <w:rsid w:val="000739BF"/>
    <w:rsid w:val="00075BDB"/>
    <w:rsid w:val="0008120E"/>
    <w:rsid w:val="000820F0"/>
    <w:rsid w:val="00084C0E"/>
    <w:rsid w:val="00085506"/>
    <w:rsid w:val="000857A2"/>
    <w:rsid w:val="00085BB9"/>
    <w:rsid w:val="00087613"/>
    <w:rsid w:val="00090095"/>
    <w:rsid w:val="000906E1"/>
    <w:rsid w:val="00091EF4"/>
    <w:rsid w:val="000A150B"/>
    <w:rsid w:val="000A2358"/>
    <w:rsid w:val="000A5690"/>
    <w:rsid w:val="000A79CB"/>
    <w:rsid w:val="000B10C3"/>
    <w:rsid w:val="000B3F17"/>
    <w:rsid w:val="000B7B0D"/>
    <w:rsid w:val="000C0A77"/>
    <w:rsid w:val="000C0DF3"/>
    <w:rsid w:val="000C21EE"/>
    <w:rsid w:val="000C252C"/>
    <w:rsid w:val="000C28D2"/>
    <w:rsid w:val="000C3A69"/>
    <w:rsid w:val="000C4111"/>
    <w:rsid w:val="000C4E74"/>
    <w:rsid w:val="000C5096"/>
    <w:rsid w:val="000C76C6"/>
    <w:rsid w:val="000D0455"/>
    <w:rsid w:val="000D2BD4"/>
    <w:rsid w:val="000E0831"/>
    <w:rsid w:val="000E0AE6"/>
    <w:rsid w:val="000E1DF5"/>
    <w:rsid w:val="000E23F3"/>
    <w:rsid w:val="000E2F48"/>
    <w:rsid w:val="000E707B"/>
    <w:rsid w:val="000E731A"/>
    <w:rsid w:val="000F0406"/>
    <w:rsid w:val="000F3A1D"/>
    <w:rsid w:val="000F64ED"/>
    <w:rsid w:val="000F793E"/>
    <w:rsid w:val="000F7DC0"/>
    <w:rsid w:val="001007A0"/>
    <w:rsid w:val="00101E94"/>
    <w:rsid w:val="00103BE6"/>
    <w:rsid w:val="00106BFB"/>
    <w:rsid w:val="00107369"/>
    <w:rsid w:val="00107E4B"/>
    <w:rsid w:val="0011102D"/>
    <w:rsid w:val="0011190D"/>
    <w:rsid w:val="00112A7E"/>
    <w:rsid w:val="00112ABF"/>
    <w:rsid w:val="001158C9"/>
    <w:rsid w:val="00116432"/>
    <w:rsid w:val="00116975"/>
    <w:rsid w:val="00116BD4"/>
    <w:rsid w:val="0011791D"/>
    <w:rsid w:val="00121E14"/>
    <w:rsid w:val="001255CF"/>
    <w:rsid w:val="00127F1A"/>
    <w:rsid w:val="0013068F"/>
    <w:rsid w:val="00134CE5"/>
    <w:rsid w:val="00137117"/>
    <w:rsid w:val="00141777"/>
    <w:rsid w:val="00141B7F"/>
    <w:rsid w:val="00142D2A"/>
    <w:rsid w:val="00143029"/>
    <w:rsid w:val="0014499A"/>
    <w:rsid w:val="00144D3F"/>
    <w:rsid w:val="0014555D"/>
    <w:rsid w:val="00145A3E"/>
    <w:rsid w:val="00146C07"/>
    <w:rsid w:val="00150E20"/>
    <w:rsid w:val="00152B8F"/>
    <w:rsid w:val="00156E00"/>
    <w:rsid w:val="00166EB6"/>
    <w:rsid w:val="001732C7"/>
    <w:rsid w:val="001744A6"/>
    <w:rsid w:val="00174C8D"/>
    <w:rsid w:val="00175F9B"/>
    <w:rsid w:val="00176C8F"/>
    <w:rsid w:val="00182541"/>
    <w:rsid w:val="00182661"/>
    <w:rsid w:val="00182703"/>
    <w:rsid w:val="00184210"/>
    <w:rsid w:val="00184521"/>
    <w:rsid w:val="0018671E"/>
    <w:rsid w:val="001874B0"/>
    <w:rsid w:val="00187DE6"/>
    <w:rsid w:val="0019155D"/>
    <w:rsid w:val="00191CA6"/>
    <w:rsid w:val="0019450A"/>
    <w:rsid w:val="001955D8"/>
    <w:rsid w:val="001A19E0"/>
    <w:rsid w:val="001A4B75"/>
    <w:rsid w:val="001A6286"/>
    <w:rsid w:val="001A7E64"/>
    <w:rsid w:val="001B57CB"/>
    <w:rsid w:val="001B59D5"/>
    <w:rsid w:val="001C1759"/>
    <w:rsid w:val="001D14B2"/>
    <w:rsid w:val="001D3C1E"/>
    <w:rsid w:val="001D4EDC"/>
    <w:rsid w:val="001D58F5"/>
    <w:rsid w:val="001D675F"/>
    <w:rsid w:val="001D766B"/>
    <w:rsid w:val="001E4F54"/>
    <w:rsid w:val="001E7523"/>
    <w:rsid w:val="001E7E42"/>
    <w:rsid w:val="001F1137"/>
    <w:rsid w:val="001F15EA"/>
    <w:rsid w:val="001F5EB2"/>
    <w:rsid w:val="00200FF9"/>
    <w:rsid w:val="0020181D"/>
    <w:rsid w:val="002021E3"/>
    <w:rsid w:val="00204B82"/>
    <w:rsid w:val="0021384E"/>
    <w:rsid w:val="002138BB"/>
    <w:rsid w:val="00213FB2"/>
    <w:rsid w:val="0021534E"/>
    <w:rsid w:val="00220FBE"/>
    <w:rsid w:val="00222DAA"/>
    <w:rsid w:val="00227549"/>
    <w:rsid w:val="002301BF"/>
    <w:rsid w:val="002303C3"/>
    <w:rsid w:val="00234637"/>
    <w:rsid w:val="00234848"/>
    <w:rsid w:val="0023506A"/>
    <w:rsid w:val="00237C67"/>
    <w:rsid w:val="00240E8A"/>
    <w:rsid w:val="00240F28"/>
    <w:rsid w:val="002507F2"/>
    <w:rsid w:val="00251098"/>
    <w:rsid w:val="002532EC"/>
    <w:rsid w:val="0025336F"/>
    <w:rsid w:val="0025535C"/>
    <w:rsid w:val="002629A4"/>
    <w:rsid w:val="002634FF"/>
    <w:rsid w:val="002644BE"/>
    <w:rsid w:val="002669C9"/>
    <w:rsid w:val="00266A87"/>
    <w:rsid w:val="00266CC3"/>
    <w:rsid w:val="00267149"/>
    <w:rsid w:val="00270E31"/>
    <w:rsid w:val="00273BA2"/>
    <w:rsid w:val="00274703"/>
    <w:rsid w:val="00283090"/>
    <w:rsid w:val="0029040A"/>
    <w:rsid w:val="0029062F"/>
    <w:rsid w:val="00292AF7"/>
    <w:rsid w:val="00295779"/>
    <w:rsid w:val="002970D4"/>
    <w:rsid w:val="002A35B9"/>
    <w:rsid w:val="002A3A72"/>
    <w:rsid w:val="002A47CF"/>
    <w:rsid w:val="002A4DA7"/>
    <w:rsid w:val="002A545B"/>
    <w:rsid w:val="002A6E16"/>
    <w:rsid w:val="002B36AD"/>
    <w:rsid w:val="002B474B"/>
    <w:rsid w:val="002B5FCB"/>
    <w:rsid w:val="002B6187"/>
    <w:rsid w:val="002C0350"/>
    <w:rsid w:val="002C16CB"/>
    <w:rsid w:val="002C386B"/>
    <w:rsid w:val="002C779F"/>
    <w:rsid w:val="002D0D34"/>
    <w:rsid w:val="002D1E6C"/>
    <w:rsid w:val="002D287E"/>
    <w:rsid w:val="002D2B84"/>
    <w:rsid w:val="002D450D"/>
    <w:rsid w:val="002D5725"/>
    <w:rsid w:val="002D5C20"/>
    <w:rsid w:val="002D7492"/>
    <w:rsid w:val="002D767D"/>
    <w:rsid w:val="002E37A2"/>
    <w:rsid w:val="002F02AA"/>
    <w:rsid w:val="002F07E7"/>
    <w:rsid w:val="002F1169"/>
    <w:rsid w:val="002F12AA"/>
    <w:rsid w:val="002F204B"/>
    <w:rsid w:val="002F2B3C"/>
    <w:rsid w:val="002F4F75"/>
    <w:rsid w:val="002F5C44"/>
    <w:rsid w:val="002F6042"/>
    <w:rsid w:val="002F718A"/>
    <w:rsid w:val="003016A9"/>
    <w:rsid w:val="0030263E"/>
    <w:rsid w:val="00303DBC"/>
    <w:rsid w:val="00304FA2"/>
    <w:rsid w:val="00307369"/>
    <w:rsid w:val="00307C9B"/>
    <w:rsid w:val="00311B3D"/>
    <w:rsid w:val="0031206D"/>
    <w:rsid w:val="0031236D"/>
    <w:rsid w:val="0031342B"/>
    <w:rsid w:val="003152C6"/>
    <w:rsid w:val="0031693A"/>
    <w:rsid w:val="003218C5"/>
    <w:rsid w:val="00322D30"/>
    <w:rsid w:val="0032652D"/>
    <w:rsid w:val="00326B8D"/>
    <w:rsid w:val="003324D9"/>
    <w:rsid w:val="00335124"/>
    <w:rsid w:val="0033562E"/>
    <w:rsid w:val="0033760F"/>
    <w:rsid w:val="0034411D"/>
    <w:rsid w:val="003459A7"/>
    <w:rsid w:val="00350293"/>
    <w:rsid w:val="003513F3"/>
    <w:rsid w:val="00356C72"/>
    <w:rsid w:val="0035733F"/>
    <w:rsid w:val="00361413"/>
    <w:rsid w:val="003620ED"/>
    <w:rsid w:val="003622C0"/>
    <w:rsid w:val="003640C3"/>
    <w:rsid w:val="003651BB"/>
    <w:rsid w:val="00372983"/>
    <w:rsid w:val="00373A25"/>
    <w:rsid w:val="003763A3"/>
    <w:rsid w:val="0038021F"/>
    <w:rsid w:val="00380E8D"/>
    <w:rsid w:val="0038277E"/>
    <w:rsid w:val="00384736"/>
    <w:rsid w:val="00384AC9"/>
    <w:rsid w:val="003859C3"/>
    <w:rsid w:val="00386446"/>
    <w:rsid w:val="003904F9"/>
    <w:rsid w:val="00390D50"/>
    <w:rsid w:val="0039239E"/>
    <w:rsid w:val="00392C3D"/>
    <w:rsid w:val="00392E44"/>
    <w:rsid w:val="00394D50"/>
    <w:rsid w:val="00395580"/>
    <w:rsid w:val="00395A49"/>
    <w:rsid w:val="003A3576"/>
    <w:rsid w:val="003A5953"/>
    <w:rsid w:val="003A5CFE"/>
    <w:rsid w:val="003B0A79"/>
    <w:rsid w:val="003B5E37"/>
    <w:rsid w:val="003B7515"/>
    <w:rsid w:val="003C0D04"/>
    <w:rsid w:val="003C16E1"/>
    <w:rsid w:val="003D09B3"/>
    <w:rsid w:val="003D14BE"/>
    <w:rsid w:val="003D29EC"/>
    <w:rsid w:val="003D3654"/>
    <w:rsid w:val="003D49AA"/>
    <w:rsid w:val="003E52C0"/>
    <w:rsid w:val="003F2F42"/>
    <w:rsid w:val="003F4241"/>
    <w:rsid w:val="003F65B1"/>
    <w:rsid w:val="004001ED"/>
    <w:rsid w:val="004015CC"/>
    <w:rsid w:val="0040233B"/>
    <w:rsid w:val="00402B50"/>
    <w:rsid w:val="00403828"/>
    <w:rsid w:val="004041DE"/>
    <w:rsid w:val="004055A4"/>
    <w:rsid w:val="004079B7"/>
    <w:rsid w:val="00410231"/>
    <w:rsid w:val="00412FB6"/>
    <w:rsid w:val="004158B5"/>
    <w:rsid w:val="00416077"/>
    <w:rsid w:val="00420700"/>
    <w:rsid w:val="00422896"/>
    <w:rsid w:val="00423E33"/>
    <w:rsid w:val="004245CF"/>
    <w:rsid w:val="00424818"/>
    <w:rsid w:val="00424F15"/>
    <w:rsid w:val="004307CA"/>
    <w:rsid w:val="00433D81"/>
    <w:rsid w:val="00434440"/>
    <w:rsid w:val="004369F1"/>
    <w:rsid w:val="004431D4"/>
    <w:rsid w:val="00447D03"/>
    <w:rsid w:val="004569A4"/>
    <w:rsid w:val="004574B0"/>
    <w:rsid w:val="0046180D"/>
    <w:rsid w:val="00464875"/>
    <w:rsid w:val="00467D06"/>
    <w:rsid w:val="0047356E"/>
    <w:rsid w:val="00476DFC"/>
    <w:rsid w:val="00477A8A"/>
    <w:rsid w:val="0048398A"/>
    <w:rsid w:val="00487C61"/>
    <w:rsid w:val="0049105E"/>
    <w:rsid w:val="004919CB"/>
    <w:rsid w:val="00491E68"/>
    <w:rsid w:val="00493F7D"/>
    <w:rsid w:val="00496018"/>
    <w:rsid w:val="00496E3E"/>
    <w:rsid w:val="004A2C6C"/>
    <w:rsid w:val="004A43DF"/>
    <w:rsid w:val="004A5D04"/>
    <w:rsid w:val="004A6B58"/>
    <w:rsid w:val="004B0EE5"/>
    <w:rsid w:val="004B1E6E"/>
    <w:rsid w:val="004B2673"/>
    <w:rsid w:val="004B38BD"/>
    <w:rsid w:val="004B49E5"/>
    <w:rsid w:val="004B71BA"/>
    <w:rsid w:val="004B7E34"/>
    <w:rsid w:val="004C2C75"/>
    <w:rsid w:val="004C3A5F"/>
    <w:rsid w:val="004C3C5F"/>
    <w:rsid w:val="004C5E9B"/>
    <w:rsid w:val="004C7121"/>
    <w:rsid w:val="004D0B5D"/>
    <w:rsid w:val="004D4073"/>
    <w:rsid w:val="004D5768"/>
    <w:rsid w:val="004D59F4"/>
    <w:rsid w:val="004D7C88"/>
    <w:rsid w:val="004E479A"/>
    <w:rsid w:val="004F1923"/>
    <w:rsid w:val="004F26F2"/>
    <w:rsid w:val="004F408F"/>
    <w:rsid w:val="004F5567"/>
    <w:rsid w:val="00500232"/>
    <w:rsid w:val="00501155"/>
    <w:rsid w:val="0050692A"/>
    <w:rsid w:val="00506A17"/>
    <w:rsid w:val="005112E0"/>
    <w:rsid w:val="00511618"/>
    <w:rsid w:val="00512F80"/>
    <w:rsid w:val="00513983"/>
    <w:rsid w:val="005144E5"/>
    <w:rsid w:val="00516E6A"/>
    <w:rsid w:val="00521A0B"/>
    <w:rsid w:val="00524679"/>
    <w:rsid w:val="00524D16"/>
    <w:rsid w:val="00530637"/>
    <w:rsid w:val="0053123A"/>
    <w:rsid w:val="005313F4"/>
    <w:rsid w:val="0053172A"/>
    <w:rsid w:val="00532229"/>
    <w:rsid w:val="00535C87"/>
    <w:rsid w:val="00536E3C"/>
    <w:rsid w:val="0054534A"/>
    <w:rsid w:val="005509D8"/>
    <w:rsid w:val="005519F2"/>
    <w:rsid w:val="005529E7"/>
    <w:rsid w:val="00553A3F"/>
    <w:rsid w:val="00556FFC"/>
    <w:rsid w:val="0056398C"/>
    <w:rsid w:val="0056415F"/>
    <w:rsid w:val="00564986"/>
    <w:rsid w:val="00564A88"/>
    <w:rsid w:val="00571066"/>
    <w:rsid w:val="00571179"/>
    <w:rsid w:val="00577412"/>
    <w:rsid w:val="00587EA9"/>
    <w:rsid w:val="005915DA"/>
    <w:rsid w:val="0059306C"/>
    <w:rsid w:val="0059422E"/>
    <w:rsid w:val="005949D6"/>
    <w:rsid w:val="005A278D"/>
    <w:rsid w:val="005A7804"/>
    <w:rsid w:val="005B3A61"/>
    <w:rsid w:val="005B3ACA"/>
    <w:rsid w:val="005B3FA4"/>
    <w:rsid w:val="005B79C2"/>
    <w:rsid w:val="005C095A"/>
    <w:rsid w:val="005C18FB"/>
    <w:rsid w:val="005C1934"/>
    <w:rsid w:val="005C37A9"/>
    <w:rsid w:val="005C4C3B"/>
    <w:rsid w:val="005C7E30"/>
    <w:rsid w:val="005D0591"/>
    <w:rsid w:val="005D0D3C"/>
    <w:rsid w:val="005D1409"/>
    <w:rsid w:val="005D1F55"/>
    <w:rsid w:val="005D26F6"/>
    <w:rsid w:val="005D5C57"/>
    <w:rsid w:val="005D6AA3"/>
    <w:rsid w:val="005E2009"/>
    <w:rsid w:val="005E2E0A"/>
    <w:rsid w:val="005E4D93"/>
    <w:rsid w:val="005E4F73"/>
    <w:rsid w:val="005E52DC"/>
    <w:rsid w:val="005E59A3"/>
    <w:rsid w:val="005E604B"/>
    <w:rsid w:val="005E65B5"/>
    <w:rsid w:val="005E7C63"/>
    <w:rsid w:val="005F3F2B"/>
    <w:rsid w:val="005F54D1"/>
    <w:rsid w:val="005F5B16"/>
    <w:rsid w:val="00600A08"/>
    <w:rsid w:val="00601B52"/>
    <w:rsid w:val="00602B26"/>
    <w:rsid w:val="00604AED"/>
    <w:rsid w:val="00604F62"/>
    <w:rsid w:val="006065AA"/>
    <w:rsid w:val="00607626"/>
    <w:rsid w:val="006103FE"/>
    <w:rsid w:val="00612C0E"/>
    <w:rsid w:val="00616544"/>
    <w:rsid w:val="006175D7"/>
    <w:rsid w:val="006203BF"/>
    <w:rsid w:val="00620D07"/>
    <w:rsid w:val="00622545"/>
    <w:rsid w:val="006239E9"/>
    <w:rsid w:val="00623CE4"/>
    <w:rsid w:val="006242EC"/>
    <w:rsid w:val="006268DB"/>
    <w:rsid w:val="0063049C"/>
    <w:rsid w:val="006312CE"/>
    <w:rsid w:val="0063288A"/>
    <w:rsid w:val="00635712"/>
    <w:rsid w:val="00637636"/>
    <w:rsid w:val="00640E47"/>
    <w:rsid w:val="006429EC"/>
    <w:rsid w:val="00644633"/>
    <w:rsid w:val="00644FAE"/>
    <w:rsid w:val="006456D6"/>
    <w:rsid w:val="00645A08"/>
    <w:rsid w:val="00646CCE"/>
    <w:rsid w:val="006520DB"/>
    <w:rsid w:val="006528A0"/>
    <w:rsid w:val="00654EC0"/>
    <w:rsid w:val="0065541C"/>
    <w:rsid w:val="0066017B"/>
    <w:rsid w:val="006601FE"/>
    <w:rsid w:val="00660DB7"/>
    <w:rsid w:val="006621F3"/>
    <w:rsid w:val="00663370"/>
    <w:rsid w:val="0066408E"/>
    <w:rsid w:val="00666BAC"/>
    <w:rsid w:val="0067103A"/>
    <w:rsid w:val="00671FAB"/>
    <w:rsid w:val="00672DCD"/>
    <w:rsid w:val="00673030"/>
    <w:rsid w:val="00675885"/>
    <w:rsid w:val="00676935"/>
    <w:rsid w:val="00681AA5"/>
    <w:rsid w:val="00682DEB"/>
    <w:rsid w:val="0068458E"/>
    <w:rsid w:val="006855CC"/>
    <w:rsid w:val="00692789"/>
    <w:rsid w:val="00693EEE"/>
    <w:rsid w:val="00694590"/>
    <w:rsid w:val="006969FF"/>
    <w:rsid w:val="00697AF6"/>
    <w:rsid w:val="006A4BAD"/>
    <w:rsid w:val="006A5463"/>
    <w:rsid w:val="006B24EB"/>
    <w:rsid w:val="006B325F"/>
    <w:rsid w:val="006B4FD1"/>
    <w:rsid w:val="006B6C58"/>
    <w:rsid w:val="006B6FBE"/>
    <w:rsid w:val="006C0048"/>
    <w:rsid w:val="006C2421"/>
    <w:rsid w:val="006C3038"/>
    <w:rsid w:val="006C3F7E"/>
    <w:rsid w:val="006C7035"/>
    <w:rsid w:val="006D0CC0"/>
    <w:rsid w:val="006D288F"/>
    <w:rsid w:val="006D2AA8"/>
    <w:rsid w:val="006D70AC"/>
    <w:rsid w:val="006D79AA"/>
    <w:rsid w:val="006E0173"/>
    <w:rsid w:val="006E3022"/>
    <w:rsid w:val="006E3AD6"/>
    <w:rsid w:val="006E4290"/>
    <w:rsid w:val="006E4913"/>
    <w:rsid w:val="006F13B1"/>
    <w:rsid w:val="006F493D"/>
    <w:rsid w:val="006F4E99"/>
    <w:rsid w:val="00700208"/>
    <w:rsid w:val="00705B16"/>
    <w:rsid w:val="00706462"/>
    <w:rsid w:val="00706719"/>
    <w:rsid w:val="0071036F"/>
    <w:rsid w:val="00710781"/>
    <w:rsid w:val="007114B5"/>
    <w:rsid w:val="00714962"/>
    <w:rsid w:val="00715226"/>
    <w:rsid w:val="00720A81"/>
    <w:rsid w:val="00721D2D"/>
    <w:rsid w:val="00735501"/>
    <w:rsid w:val="0073574C"/>
    <w:rsid w:val="007359F3"/>
    <w:rsid w:val="00740DB0"/>
    <w:rsid w:val="00744444"/>
    <w:rsid w:val="00744E33"/>
    <w:rsid w:val="007456C0"/>
    <w:rsid w:val="0075033C"/>
    <w:rsid w:val="007522D2"/>
    <w:rsid w:val="00752BB1"/>
    <w:rsid w:val="00753086"/>
    <w:rsid w:val="00753219"/>
    <w:rsid w:val="0075369B"/>
    <w:rsid w:val="00754F41"/>
    <w:rsid w:val="00755970"/>
    <w:rsid w:val="00757E93"/>
    <w:rsid w:val="00761557"/>
    <w:rsid w:val="007621F1"/>
    <w:rsid w:val="00763E6F"/>
    <w:rsid w:val="0076761E"/>
    <w:rsid w:val="00773FC8"/>
    <w:rsid w:val="00774551"/>
    <w:rsid w:val="00776B65"/>
    <w:rsid w:val="0078037F"/>
    <w:rsid w:val="0078177C"/>
    <w:rsid w:val="00783585"/>
    <w:rsid w:val="0078363A"/>
    <w:rsid w:val="00783D5E"/>
    <w:rsid w:val="00783FC1"/>
    <w:rsid w:val="00784D5E"/>
    <w:rsid w:val="00785791"/>
    <w:rsid w:val="00785AD6"/>
    <w:rsid w:val="00786B54"/>
    <w:rsid w:val="00787575"/>
    <w:rsid w:val="007910FE"/>
    <w:rsid w:val="00794BFE"/>
    <w:rsid w:val="00794DF4"/>
    <w:rsid w:val="007950EE"/>
    <w:rsid w:val="0079622C"/>
    <w:rsid w:val="007967AA"/>
    <w:rsid w:val="00796AFF"/>
    <w:rsid w:val="00797D2F"/>
    <w:rsid w:val="007A01BC"/>
    <w:rsid w:val="007A1409"/>
    <w:rsid w:val="007A1962"/>
    <w:rsid w:val="007A34BF"/>
    <w:rsid w:val="007A5774"/>
    <w:rsid w:val="007A5E01"/>
    <w:rsid w:val="007A76E1"/>
    <w:rsid w:val="007B0DAD"/>
    <w:rsid w:val="007B18AB"/>
    <w:rsid w:val="007B2180"/>
    <w:rsid w:val="007B41FA"/>
    <w:rsid w:val="007C0563"/>
    <w:rsid w:val="007C0662"/>
    <w:rsid w:val="007C0887"/>
    <w:rsid w:val="007C214A"/>
    <w:rsid w:val="007C2C7C"/>
    <w:rsid w:val="007C426C"/>
    <w:rsid w:val="007C5841"/>
    <w:rsid w:val="007C5E45"/>
    <w:rsid w:val="007C63D3"/>
    <w:rsid w:val="007D628C"/>
    <w:rsid w:val="007D7BC9"/>
    <w:rsid w:val="007E0F20"/>
    <w:rsid w:val="007E27EA"/>
    <w:rsid w:val="007E418E"/>
    <w:rsid w:val="007F2EFA"/>
    <w:rsid w:val="007F4FA7"/>
    <w:rsid w:val="007F6641"/>
    <w:rsid w:val="007F6D6B"/>
    <w:rsid w:val="00800B35"/>
    <w:rsid w:val="00804E33"/>
    <w:rsid w:val="008107FB"/>
    <w:rsid w:val="0081290B"/>
    <w:rsid w:val="00814924"/>
    <w:rsid w:val="008176AC"/>
    <w:rsid w:val="00817B77"/>
    <w:rsid w:val="0082095C"/>
    <w:rsid w:val="00822F81"/>
    <w:rsid w:val="0083141E"/>
    <w:rsid w:val="00834309"/>
    <w:rsid w:val="008364DC"/>
    <w:rsid w:val="00836681"/>
    <w:rsid w:val="008377F5"/>
    <w:rsid w:val="00843373"/>
    <w:rsid w:val="0084496C"/>
    <w:rsid w:val="00845E1D"/>
    <w:rsid w:val="00852047"/>
    <w:rsid w:val="008527E4"/>
    <w:rsid w:val="00854BEF"/>
    <w:rsid w:val="008600A2"/>
    <w:rsid w:val="00860775"/>
    <w:rsid w:val="00864D43"/>
    <w:rsid w:val="00865D4E"/>
    <w:rsid w:val="008663AD"/>
    <w:rsid w:val="00866897"/>
    <w:rsid w:val="008671CA"/>
    <w:rsid w:val="00872FE6"/>
    <w:rsid w:val="0087430D"/>
    <w:rsid w:val="00876B7D"/>
    <w:rsid w:val="00877764"/>
    <w:rsid w:val="008777F3"/>
    <w:rsid w:val="008779D3"/>
    <w:rsid w:val="00880D85"/>
    <w:rsid w:val="00881A76"/>
    <w:rsid w:val="00881BFD"/>
    <w:rsid w:val="00883F9D"/>
    <w:rsid w:val="00887985"/>
    <w:rsid w:val="008910FD"/>
    <w:rsid w:val="00894212"/>
    <w:rsid w:val="00894622"/>
    <w:rsid w:val="008A2DCA"/>
    <w:rsid w:val="008A2E5D"/>
    <w:rsid w:val="008A5183"/>
    <w:rsid w:val="008B2323"/>
    <w:rsid w:val="008B3F19"/>
    <w:rsid w:val="008B3F29"/>
    <w:rsid w:val="008B4653"/>
    <w:rsid w:val="008B50C4"/>
    <w:rsid w:val="008B6C55"/>
    <w:rsid w:val="008C0FB8"/>
    <w:rsid w:val="008C108C"/>
    <w:rsid w:val="008C4085"/>
    <w:rsid w:val="008C59BE"/>
    <w:rsid w:val="008C6D1C"/>
    <w:rsid w:val="008C755A"/>
    <w:rsid w:val="008D2D8E"/>
    <w:rsid w:val="008D2FA5"/>
    <w:rsid w:val="008D46F1"/>
    <w:rsid w:val="008D60B3"/>
    <w:rsid w:val="008D7648"/>
    <w:rsid w:val="008D794B"/>
    <w:rsid w:val="008E0D6B"/>
    <w:rsid w:val="008E38DE"/>
    <w:rsid w:val="008E5242"/>
    <w:rsid w:val="008E68C3"/>
    <w:rsid w:val="008E6DB4"/>
    <w:rsid w:val="008E77E6"/>
    <w:rsid w:val="008F0AD0"/>
    <w:rsid w:val="008F125F"/>
    <w:rsid w:val="008F18B9"/>
    <w:rsid w:val="008F5FCF"/>
    <w:rsid w:val="008F786E"/>
    <w:rsid w:val="008F7A1B"/>
    <w:rsid w:val="008F7FAF"/>
    <w:rsid w:val="00903063"/>
    <w:rsid w:val="00903313"/>
    <w:rsid w:val="00904B2F"/>
    <w:rsid w:val="00905ED1"/>
    <w:rsid w:val="00907633"/>
    <w:rsid w:val="00913669"/>
    <w:rsid w:val="00914053"/>
    <w:rsid w:val="00916728"/>
    <w:rsid w:val="00916799"/>
    <w:rsid w:val="009168C4"/>
    <w:rsid w:val="00917383"/>
    <w:rsid w:val="00924A3A"/>
    <w:rsid w:val="009270CA"/>
    <w:rsid w:val="00930E0C"/>
    <w:rsid w:val="00932AA7"/>
    <w:rsid w:val="00933A0E"/>
    <w:rsid w:val="00935718"/>
    <w:rsid w:val="0093635C"/>
    <w:rsid w:val="00937467"/>
    <w:rsid w:val="009376D6"/>
    <w:rsid w:val="009444BD"/>
    <w:rsid w:val="0094492D"/>
    <w:rsid w:val="00946B01"/>
    <w:rsid w:val="00946BAE"/>
    <w:rsid w:val="00950111"/>
    <w:rsid w:val="009506F3"/>
    <w:rsid w:val="0095179D"/>
    <w:rsid w:val="00952BAF"/>
    <w:rsid w:val="00953A53"/>
    <w:rsid w:val="00953D4A"/>
    <w:rsid w:val="00953EC1"/>
    <w:rsid w:val="009622BD"/>
    <w:rsid w:val="0096744E"/>
    <w:rsid w:val="0096785D"/>
    <w:rsid w:val="00972274"/>
    <w:rsid w:val="00976398"/>
    <w:rsid w:val="00980E6D"/>
    <w:rsid w:val="00983BDB"/>
    <w:rsid w:val="00985F1F"/>
    <w:rsid w:val="00985F84"/>
    <w:rsid w:val="0099122A"/>
    <w:rsid w:val="009940CB"/>
    <w:rsid w:val="009940DB"/>
    <w:rsid w:val="00995D26"/>
    <w:rsid w:val="00997ABC"/>
    <w:rsid w:val="009A0802"/>
    <w:rsid w:val="009A3CFB"/>
    <w:rsid w:val="009A592C"/>
    <w:rsid w:val="009A5F5E"/>
    <w:rsid w:val="009B0DD6"/>
    <w:rsid w:val="009B3BFD"/>
    <w:rsid w:val="009B4C00"/>
    <w:rsid w:val="009B4DE9"/>
    <w:rsid w:val="009B577F"/>
    <w:rsid w:val="009B59C9"/>
    <w:rsid w:val="009B6FB5"/>
    <w:rsid w:val="009C1FDE"/>
    <w:rsid w:val="009C2235"/>
    <w:rsid w:val="009C47C5"/>
    <w:rsid w:val="009C7D15"/>
    <w:rsid w:val="009D0BA7"/>
    <w:rsid w:val="009D2DE1"/>
    <w:rsid w:val="009D39C7"/>
    <w:rsid w:val="009D5362"/>
    <w:rsid w:val="009D56D4"/>
    <w:rsid w:val="009E22F4"/>
    <w:rsid w:val="009E4321"/>
    <w:rsid w:val="009E5F80"/>
    <w:rsid w:val="009F2C5F"/>
    <w:rsid w:val="009F2E6D"/>
    <w:rsid w:val="009F7E15"/>
    <w:rsid w:val="00A00A23"/>
    <w:rsid w:val="00A0322E"/>
    <w:rsid w:val="00A052BC"/>
    <w:rsid w:val="00A054B0"/>
    <w:rsid w:val="00A05C8C"/>
    <w:rsid w:val="00A06AC6"/>
    <w:rsid w:val="00A06FDC"/>
    <w:rsid w:val="00A14AE6"/>
    <w:rsid w:val="00A14C45"/>
    <w:rsid w:val="00A14C7C"/>
    <w:rsid w:val="00A17644"/>
    <w:rsid w:val="00A21146"/>
    <w:rsid w:val="00A218B7"/>
    <w:rsid w:val="00A24BA4"/>
    <w:rsid w:val="00A25156"/>
    <w:rsid w:val="00A27582"/>
    <w:rsid w:val="00A27C9E"/>
    <w:rsid w:val="00A31F5E"/>
    <w:rsid w:val="00A33930"/>
    <w:rsid w:val="00A354D0"/>
    <w:rsid w:val="00A361F3"/>
    <w:rsid w:val="00A36E15"/>
    <w:rsid w:val="00A36EF9"/>
    <w:rsid w:val="00A37585"/>
    <w:rsid w:val="00A4046B"/>
    <w:rsid w:val="00A4318C"/>
    <w:rsid w:val="00A45F98"/>
    <w:rsid w:val="00A46682"/>
    <w:rsid w:val="00A47055"/>
    <w:rsid w:val="00A4761D"/>
    <w:rsid w:val="00A502CA"/>
    <w:rsid w:val="00A51DA3"/>
    <w:rsid w:val="00A52C71"/>
    <w:rsid w:val="00A5341C"/>
    <w:rsid w:val="00A55653"/>
    <w:rsid w:val="00A5727B"/>
    <w:rsid w:val="00A57441"/>
    <w:rsid w:val="00A57E33"/>
    <w:rsid w:val="00A60044"/>
    <w:rsid w:val="00A60857"/>
    <w:rsid w:val="00A60C06"/>
    <w:rsid w:val="00A613E8"/>
    <w:rsid w:val="00A6281C"/>
    <w:rsid w:val="00A64A6B"/>
    <w:rsid w:val="00A6754E"/>
    <w:rsid w:val="00A708F0"/>
    <w:rsid w:val="00A70BD1"/>
    <w:rsid w:val="00A7141D"/>
    <w:rsid w:val="00A715C4"/>
    <w:rsid w:val="00A7506A"/>
    <w:rsid w:val="00A77C66"/>
    <w:rsid w:val="00A83166"/>
    <w:rsid w:val="00A84906"/>
    <w:rsid w:val="00A85889"/>
    <w:rsid w:val="00A86B85"/>
    <w:rsid w:val="00A87A5C"/>
    <w:rsid w:val="00A87D0C"/>
    <w:rsid w:val="00A9238D"/>
    <w:rsid w:val="00A93B33"/>
    <w:rsid w:val="00AA51BF"/>
    <w:rsid w:val="00AB056E"/>
    <w:rsid w:val="00AB405B"/>
    <w:rsid w:val="00AB500F"/>
    <w:rsid w:val="00AB5EC2"/>
    <w:rsid w:val="00AB6721"/>
    <w:rsid w:val="00AB67E6"/>
    <w:rsid w:val="00AC079B"/>
    <w:rsid w:val="00AC3E9B"/>
    <w:rsid w:val="00AC5A9D"/>
    <w:rsid w:val="00AD1CE6"/>
    <w:rsid w:val="00AD2689"/>
    <w:rsid w:val="00AD30E2"/>
    <w:rsid w:val="00AD45D8"/>
    <w:rsid w:val="00AE1655"/>
    <w:rsid w:val="00AE6336"/>
    <w:rsid w:val="00AE71B8"/>
    <w:rsid w:val="00AE77A8"/>
    <w:rsid w:val="00AF01DE"/>
    <w:rsid w:val="00AF0BEE"/>
    <w:rsid w:val="00AF219E"/>
    <w:rsid w:val="00AF33E5"/>
    <w:rsid w:val="00AF587E"/>
    <w:rsid w:val="00AF6D0F"/>
    <w:rsid w:val="00B003EA"/>
    <w:rsid w:val="00B02294"/>
    <w:rsid w:val="00B02FF4"/>
    <w:rsid w:val="00B03B44"/>
    <w:rsid w:val="00B03F0F"/>
    <w:rsid w:val="00B04F05"/>
    <w:rsid w:val="00B0580F"/>
    <w:rsid w:val="00B06F03"/>
    <w:rsid w:val="00B07CE4"/>
    <w:rsid w:val="00B1121F"/>
    <w:rsid w:val="00B13A9C"/>
    <w:rsid w:val="00B142DC"/>
    <w:rsid w:val="00B15012"/>
    <w:rsid w:val="00B17369"/>
    <w:rsid w:val="00B207CB"/>
    <w:rsid w:val="00B209C3"/>
    <w:rsid w:val="00B2384E"/>
    <w:rsid w:val="00B27C9B"/>
    <w:rsid w:val="00B304E0"/>
    <w:rsid w:val="00B3229F"/>
    <w:rsid w:val="00B350D1"/>
    <w:rsid w:val="00B354B9"/>
    <w:rsid w:val="00B40059"/>
    <w:rsid w:val="00B42432"/>
    <w:rsid w:val="00B43916"/>
    <w:rsid w:val="00B5602C"/>
    <w:rsid w:val="00B60C5B"/>
    <w:rsid w:val="00B616E9"/>
    <w:rsid w:val="00B64596"/>
    <w:rsid w:val="00B65A5A"/>
    <w:rsid w:val="00B66C78"/>
    <w:rsid w:val="00B70098"/>
    <w:rsid w:val="00B73256"/>
    <w:rsid w:val="00B7651E"/>
    <w:rsid w:val="00B82167"/>
    <w:rsid w:val="00B833A6"/>
    <w:rsid w:val="00B842F9"/>
    <w:rsid w:val="00B85BB1"/>
    <w:rsid w:val="00B865A7"/>
    <w:rsid w:val="00B90AA8"/>
    <w:rsid w:val="00B90BD0"/>
    <w:rsid w:val="00B911AA"/>
    <w:rsid w:val="00B924CC"/>
    <w:rsid w:val="00B92649"/>
    <w:rsid w:val="00B92AB4"/>
    <w:rsid w:val="00B92E4B"/>
    <w:rsid w:val="00B93625"/>
    <w:rsid w:val="00BA0B4D"/>
    <w:rsid w:val="00BA5676"/>
    <w:rsid w:val="00BA671D"/>
    <w:rsid w:val="00BA7EC3"/>
    <w:rsid w:val="00BB1EF0"/>
    <w:rsid w:val="00BB2E38"/>
    <w:rsid w:val="00BB3080"/>
    <w:rsid w:val="00BB3DE0"/>
    <w:rsid w:val="00BB6DFF"/>
    <w:rsid w:val="00BC2341"/>
    <w:rsid w:val="00BC38A6"/>
    <w:rsid w:val="00BC3953"/>
    <w:rsid w:val="00BC3FBE"/>
    <w:rsid w:val="00BC6F5B"/>
    <w:rsid w:val="00BD079E"/>
    <w:rsid w:val="00BD4943"/>
    <w:rsid w:val="00BD7D59"/>
    <w:rsid w:val="00BE02E3"/>
    <w:rsid w:val="00BE2113"/>
    <w:rsid w:val="00BE4E7B"/>
    <w:rsid w:val="00BE5B6C"/>
    <w:rsid w:val="00BF12C6"/>
    <w:rsid w:val="00BF23D0"/>
    <w:rsid w:val="00BF3400"/>
    <w:rsid w:val="00BF3651"/>
    <w:rsid w:val="00BF3BA9"/>
    <w:rsid w:val="00BF3BC2"/>
    <w:rsid w:val="00BF5448"/>
    <w:rsid w:val="00BF781F"/>
    <w:rsid w:val="00C00A30"/>
    <w:rsid w:val="00C00D22"/>
    <w:rsid w:val="00C03646"/>
    <w:rsid w:val="00C04782"/>
    <w:rsid w:val="00C04A82"/>
    <w:rsid w:val="00C057BC"/>
    <w:rsid w:val="00C06154"/>
    <w:rsid w:val="00C07144"/>
    <w:rsid w:val="00C0785C"/>
    <w:rsid w:val="00C13688"/>
    <w:rsid w:val="00C20455"/>
    <w:rsid w:val="00C2106B"/>
    <w:rsid w:val="00C212B5"/>
    <w:rsid w:val="00C21914"/>
    <w:rsid w:val="00C2535D"/>
    <w:rsid w:val="00C2683F"/>
    <w:rsid w:val="00C32958"/>
    <w:rsid w:val="00C336C3"/>
    <w:rsid w:val="00C35968"/>
    <w:rsid w:val="00C35E82"/>
    <w:rsid w:val="00C36245"/>
    <w:rsid w:val="00C41443"/>
    <w:rsid w:val="00C45DC7"/>
    <w:rsid w:val="00C46CD3"/>
    <w:rsid w:val="00C501C1"/>
    <w:rsid w:val="00C516C0"/>
    <w:rsid w:val="00C52ACB"/>
    <w:rsid w:val="00C541CC"/>
    <w:rsid w:val="00C54416"/>
    <w:rsid w:val="00C574AD"/>
    <w:rsid w:val="00C604F7"/>
    <w:rsid w:val="00C60B84"/>
    <w:rsid w:val="00C611B6"/>
    <w:rsid w:val="00C632E0"/>
    <w:rsid w:val="00C63D65"/>
    <w:rsid w:val="00C64AC1"/>
    <w:rsid w:val="00C66112"/>
    <w:rsid w:val="00C66189"/>
    <w:rsid w:val="00C703AA"/>
    <w:rsid w:val="00C73601"/>
    <w:rsid w:val="00C7365B"/>
    <w:rsid w:val="00C7772B"/>
    <w:rsid w:val="00C80EBB"/>
    <w:rsid w:val="00C818BE"/>
    <w:rsid w:val="00C81B1C"/>
    <w:rsid w:val="00C85CA0"/>
    <w:rsid w:val="00C85CF8"/>
    <w:rsid w:val="00C8621C"/>
    <w:rsid w:val="00C87D44"/>
    <w:rsid w:val="00C92525"/>
    <w:rsid w:val="00CA05D0"/>
    <w:rsid w:val="00CA11C0"/>
    <w:rsid w:val="00CB56D3"/>
    <w:rsid w:val="00CB69BF"/>
    <w:rsid w:val="00CC4D0F"/>
    <w:rsid w:val="00CC5245"/>
    <w:rsid w:val="00CC6412"/>
    <w:rsid w:val="00CC6939"/>
    <w:rsid w:val="00CD10A7"/>
    <w:rsid w:val="00CD604D"/>
    <w:rsid w:val="00CD7D3F"/>
    <w:rsid w:val="00CE0CED"/>
    <w:rsid w:val="00CE1B08"/>
    <w:rsid w:val="00CE2D16"/>
    <w:rsid w:val="00CE2ECA"/>
    <w:rsid w:val="00CE5C48"/>
    <w:rsid w:val="00CE7359"/>
    <w:rsid w:val="00CF1161"/>
    <w:rsid w:val="00CF18F4"/>
    <w:rsid w:val="00CF1C45"/>
    <w:rsid w:val="00D01F19"/>
    <w:rsid w:val="00D02074"/>
    <w:rsid w:val="00D02B85"/>
    <w:rsid w:val="00D05107"/>
    <w:rsid w:val="00D10A24"/>
    <w:rsid w:val="00D12284"/>
    <w:rsid w:val="00D13A58"/>
    <w:rsid w:val="00D16DA1"/>
    <w:rsid w:val="00D20B9A"/>
    <w:rsid w:val="00D23B92"/>
    <w:rsid w:val="00D260A4"/>
    <w:rsid w:val="00D30230"/>
    <w:rsid w:val="00D304BC"/>
    <w:rsid w:val="00D3172C"/>
    <w:rsid w:val="00D32893"/>
    <w:rsid w:val="00D3299C"/>
    <w:rsid w:val="00D46133"/>
    <w:rsid w:val="00D46318"/>
    <w:rsid w:val="00D46A5A"/>
    <w:rsid w:val="00D47F96"/>
    <w:rsid w:val="00D51D57"/>
    <w:rsid w:val="00D53519"/>
    <w:rsid w:val="00D53FDE"/>
    <w:rsid w:val="00D55E2F"/>
    <w:rsid w:val="00D62D08"/>
    <w:rsid w:val="00D6400C"/>
    <w:rsid w:val="00D65021"/>
    <w:rsid w:val="00D65C0E"/>
    <w:rsid w:val="00D66206"/>
    <w:rsid w:val="00D66DF1"/>
    <w:rsid w:val="00D66EBE"/>
    <w:rsid w:val="00D70308"/>
    <w:rsid w:val="00D7621A"/>
    <w:rsid w:val="00D77387"/>
    <w:rsid w:val="00D775BA"/>
    <w:rsid w:val="00D80BDF"/>
    <w:rsid w:val="00D81D93"/>
    <w:rsid w:val="00D81DF0"/>
    <w:rsid w:val="00D82E3F"/>
    <w:rsid w:val="00D83106"/>
    <w:rsid w:val="00D94EC6"/>
    <w:rsid w:val="00D96220"/>
    <w:rsid w:val="00D978BF"/>
    <w:rsid w:val="00DA07DD"/>
    <w:rsid w:val="00DA15F5"/>
    <w:rsid w:val="00DA1ED1"/>
    <w:rsid w:val="00DA2BB8"/>
    <w:rsid w:val="00DA2FC5"/>
    <w:rsid w:val="00DA35CC"/>
    <w:rsid w:val="00DA3DB1"/>
    <w:rsid w:val="00DA404C"/>
    <w:rsid w:val="00DA51A5"/>
    <w:rsid w:val="00DA525F"/>
    <w:rsid w:val="00DA5633"/>
    <w:rsid w:val="00DA74FA"/>
    <w:rsid w:val="00DB234A"/>
    <w:rsid w:val="00DB5C6D"/>
    <w:rsid w:val="00DB6BF0"/>
    <w:rsid w:val="00DB7A04"/>
    <w:rsid w:val="00DC4683"/>
    <w:rsid w:val="00DC78DB"/>
    <w:rsid w:val="00DD09EF"/>
    <w:rsid w:val="00DD203E"/>
    <w:rsid w:val="00DD27E7"/>
    <w:rsid w:val="00DE07B6"/>
    <w:rsid w:val="00DE1EAB"/>
    <w:rsid w:val="00DE5CEA"/>
    <w:rsid w:val="00DF2E4C"/>
    <w:rsid w:val="00DF47A1"/>
    <w:rsid w:val="00DF5116"/>
    <w:rsid w:val="00DF6D95"/>
    <w:rsid w:val="00DF7729"/>
    <w:rsid w:val="00E011E1"/>
    <w:rsid w:val="00E0661C"/>
    <w:rsid w:val="00E06A03"/>
    <w:rsid w:val="00E10988"/>
    <w:rsid w:val="00E11697"/>
    <w:rsid w:val="00E1792F"/>
    <w:rsid w:val="00E209E9"/>
    <w:rsid w:val="00E215D5"/>
    <w:rsid w:val="00E23AF4"/>
    <w:rsid w:val="00E25D26"/>
    <w:rsid w:val="00E26E44"/>
    <w:rsid w:val="00E308A2"/>
    <w:rsid w:val="00E30EF9"/>
    <w:rsid w:val="00E3106A"/>
    <w:rsid w:val="00E316F0"/>
    <w:rsid w:val="00E31857"/>
    <w:rsid w:val="00E338F7"/>
    <w:rsid w:val="00E33B80"/>
    <w:rsid w:val="00E361F2"/>
    <w:rsid w:val="00E42B29"/>
    <w:rsid w:val="00E4366C"/>
    <w:rsid w:val="00E44475"/>
    <w:rsid w:val="00E44A1E"/>
    <w:rsid w:val="00E45AA8"/>
    <w:rsid w:val="00E45BAE"/>
    <w:rsid w:val="00E50D35"/>
    <w:rsid w:val="00E53CBE"/>
    <w:rsid w:val="00E56056"/>
    <w:rsid w:val="00E57F02"/>
    <w:rsid w:val="00E6076D"/>
    <w:rsid w:val="00E607F4"/>
    <w:rsid w:val="00E614E2"/>
    <w:rsid w:val="00E627CD"/>
    <w:rsid w:val="00E6411C"/>
    <w:rsid w:val="00E66A39"/>
    <w:rsid w:val="00E67089"/>
    <w:rsid w:val="00E73E67"/>
    <w:rsid w:val="00E76585"/>
    <w:rsid w:val="00E76995"/>
    <w:rsid w:val="00E86B1E"/>
    <w:rsid w:val="00E909BA"/>
    <w:rsid w:val="00E90FDE"/>
    <w:rsid w:val="00E9101D"/>
    <w:rsid w:val="00E920CF"/>
    <w:rsid w:val="00E92730"/>
    <w:rsid w:val="00E936DB"/>
    <w:rsid w:val="00E93D3B"/>
    <w:rsid w:val="00E96A96"/>
    <w:rsid w:val="00EA0F9B"/>
    <w:rsid w:val="00EA1497"/>
    <w:rsid w:val="00EA18ED"/>
    <w:rsid w:val="00EA41FE"/>
    <w:rsid w:val="00EA4E8D"/>
    <w:rsid w:val="00EA600C"/>
    <w:rsid w:val="00EB0E9B"/>
    <w:rsid w:val="00EB27EE"/>
    <w:rsid w:val="00EB31F3"/>
    <w:rsid w:val="00EB581A"/>
    <w:rsid w:val="00EB7537"/>
    <w:rsid w:val="00EC068E"/>
    <w:rsid w:val="00EC233C"/>
    <w:rsid w:val="00EC4740"/>
    <w:rsid w:val="00EC615F"/>
    <w:rsid w:val="00ED001A"/>
    <w:rsid w:val="00ED0BE5"/>
    <w:rsid w:val="00ED2377"/>
    <w:rsid w:val="00ED4915"/>
    <w:rsid w:val="00ED4E28"/>
    <w:rsid w:val="00ED586E"/>
    <w:rsid w:val="00EE1528"/>
    <w:rsid w:val="00EE5138"/>
    <w:rsid w:val="00EE54BD"/>
    <w:rsid w:val="00EE5F90"/>
    <w:rsid w:val="00EE7181"/>
    <w:rsid w:val="00EF2659"/>
    <w:rsid w:val="00EF607D"/>
    <w:rsid w:val="00F00887"/>
    <w:rsid w:val="00F03ADF"/>
    <w:rsid w:val="00F03CE8"/>
    <w:rsid w:val="00F0709B"/>
    <w:rsid w:val="00F14F6A"/>
    <w:rsid w:val="00F177B2"/>
    <w:rsid w:val="00F22BAF"/>
    <w:rsid w:val="00F22EFF"/>
    <w:rsid w:val="00F23FEE"/>
    <w:rsid w:val="00F2587D"/>
    <w:rsid w:val="00F33ACD"/>
    <w:rsid w:val="00F34BAB"/>
    <w:rsid w:val="00F371CF"/>
    <w:rsid w:val="00F40DEF"/>
    <w:rsid w:val="00F40E6E"/>
    <w:rsid w:val="00F44769"/>
    <w:rsid w:val="00F50102"/>
    <w:rsid w:val="00F542E3"/>
    <w:rsid w:val="00F54473"/>
    <w:rsid w:val="00F61484"/>
    <w:rsid w:val="00F61D36"/>
    <w:rsid w:val="00F63170"/>
    <w:rsid w:val="00F63B09"/>
    <w:rsid w:val="00F64E09"/>
    <w:rsid w:val="00F65F12"/>
    <w:rsid w:val="00F66B5D"/>
    <w:rsid w:val="00F70641"/>
    <w:rsid w:val="00F7091B"/>
    <w:rsid w:val="00F70A2D"/>
    <w:rsid w:val="00F71CD0"/>
    <w:rsid w:val="00F749F1"/>
    <w:rsid w:val="00F74E5D"/>
    <w:rsid w:val="00F76350"/>
    <w:rsid w:val="00F769FC"/>
    <w:rsid w:val="00F77C9E"/>
    <w:rsid w:val="00F8066F"/>
    <w:rsid w:val="00F840AE"/>
    <w:rsid w:val="00F8469B"/>
    <w:rsid w:val="00F849D2"/>
    <w:rsid w:val="00F849F4"/>
    <w:rsid w:val="00F90F9E"/>
    <w:rsid w:val="00F91BD3"/>
    <w:rsid w:val="00F931CE"/>
    <w:rsid w:val="00FA0DE1"/>
    <w:rsid w:val="00FA1161"/>
    <w:rsid w:val="00FA20A4"/>
    <w:rsid w:val="00FA2C06"/>
    <w:rsid w:val="00FA453C"/>
    <w:rsid w:val="00FA6819"/>
    <w:rsid w:val="00FA6BFF"/>
    <w:rsid w:val="00FB0640"/>
    <w:rsid w:val="00FB29DA"/>
    <w:rsid w:val="00FB3CC2"/>
    <w:rsid w:val="00FB7911"/>
    <w:rsid w:val="00FC0A53"/>
    <w:rsid w:val="00FC50E7"/>
    <w:rsid w:val="00FC587A"/>
    <w:rsid w:val="00FC600A"/>
    <w:rsid w:val="00FC613F"/>
    <w:rsid w:val="00FC7EE1"/>
    <w:rsid w:val="00FD1387"/>
    <w:rsid w:val="00FD603D"/>
    <w:rsid w:val="00FD7E0F"/>
    <w:rsid w:val="00FE1621"/>
    <w:rsid w:val="00FE2C85"/>
    <w:rsid w:val="00FE4EB8"/>
    <w:rsid w:val="00FF30F7"/>
    <w:rsid w:val="00FF3A6E"/>
    <w:rsid w:val="00FF41C4"/>
    <w:rsid w:val="00FF47E6"/>
    <w:rsid w:val="00FF5D45"/>
    <w:rsid w:val="00FF6116"/>
    <w:rsid w:val="00FF68B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0C394A5B-0A88-4E60-83D9-80A3EE698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273BA2"/>
    <w:pPr>
      <w:keepNext/>
      <w:keepLines/>
      <w:spacing w:before="480" w:after="0"/>
      <w:jc w:val="center"/>
      <w:outlineLvl w:val="0"/>
    </w:pPr>
    <w:rPr>
      <w:rFonts w:ascii="Arial Narrow" w:eastAsiaTheme="majorEastAsia" w:hAnsi="Arial Narrow" w:cstheme="majorBidi"/>
      <w:b/>
      <w:bCs/>
      <w:color w:val="000000" w:themeColor="text1"/>
      <w:sz w:val="56"/>
      <w:szCs w:val="28"/>
    </w:rPr>
  </w:style>
  <w:style w:type="paragraph" w:styleId="Ttulo2">
    <w:name w:val="heading 2"/>
    <w:basedOn w:val="Normal"/>
    <w:next w:val="Normal"/>
    <w:link w:val="Ttulo2Car"/>
    <w:unhideWhenUsed/>
    <w:qFormat/>
    <w:rsid w:val="008377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A57E3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A57E3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AE1655"/>
    <w:pPr>
      <w:tabs>
        <w:tab w:val="num" w:pos="0"/>
      </w:tabs>
      <w:spacing w:before="240" w:after="60" w:line="240" w:lineRule="auto"/>
      <w:outlineLvl w:val="4"/>
    </w:pPr>
    <w:rPr>
      <w:rFonts w:ascii="Arial" w:eastAsia="Times New Roman" w:hAnsi="Arial" w:cs="Times New Roman"/>
      <w:szCs w:val="20"/>
      <w:lang w:val="es-ES_tradnl"/>
    </w:rPr>
  </w:style>
  <w:style w:type="paragraph" w:styleId="Ttulo6">
    <w:name w:val="heading 6"/>
    <w:basedOn w:val="Normal"/>
    <w:next w:val="Normal"/>
    <w:link w:val="Ttulo6Car"/>
    <w:qFormat/>
    <w:rsid w:val="00AE1655"/>
    <w:pPr>
      <w:tabs>
        <w:tab w:val="num" w:pos="0"/>
      </w:tabs>
      <w:spacing w:before="240" w:after="60" w:line="240" w:lineRule="auto"/>
      <w:outlineLvl w:val="5"/>
    </w:pPr>
    <w:rPr>
      <w:rFonts w:ascii="Times New Roman" w:eastAsia="Times New Roman" w:hAnsi="Times New Roman" w:cs="Times New Roman"/>
      <w:i/>
      <w:szCs w:val="20"/>
      <w:lang w:val="es-ES_tradnl"/>
    </w:rPr>
  </w:style>
  <w:style w:type="paragraph" w:styleId="Ttulo7">
    <w:name w:val="heading 7"/>
    <w:basedOn w:val="Normal"/>
    <w:next w:val="Normal"/>
    <w:link w:val="Ttulo7Car"/>
    <w:qFormat/>
    <w:rsid w:val="00AE1655"/>
    <w:pPr>
      <w:tabs>
        <w:tab w:val="num" w:pos="0"/>
      </w:tabs>
      <w:spacing w:before="240" w:after="60" w:line="240" w:lineRule="auto"/>
      <w:outlineLvl w:val="6"/>
    </w:pPr>
    <w:rPr>
      <w:rFonts w:ascii="Arial" w:eastAsia="Times New Roman" w:hAnsi="Arial" w:cs="Times New Roman"/>
      <w:sz w:val="20"/>
      <w:szCs w:val="20"/>
      <w:lang w:val="es-ES_tradnl"/>
    </w:rPr>
  </w:style>
  <w:style w:type="paragraph" w:styleId="Ttulo8">
    <w:name w:val="heading 8"/>
    <w:basedOn w:val="Normal"/>
    <w:next w:val="Normal"/>
    <w:link w:val="Ttulo8Car"/>
    <w:qFormat/>
    <w:rsid w:val="00AE1655"/>
    <w:pPr>
      <w:tabs>
        <w:tab w:val="num" w:pos="0"/>
      </w:tabs>
      <w:spacing w:before="240" w:after="60" w:line="240" w:lineRule="auto"/>
      <w:outlineLvl w:val="7"/>
    </w:pPr>
    <w:rPr>
      <w:rFonts w:ascii="Arial" w:eastAsia="Times New Roman" w:hAnsi="Arial" w:cs="Times New Roman"/>
      <w:i/>
      <w:sz w:val="20"/>
      <w:szCs w:val="20"/>
      <w:lang w:val="es-ES_tradnl"/>
    </w:rPr>
  </w:style>
  <w:style w:type="paragraph" w:styleId="Ttulo9">
    <w:name w:val="heading 9"/>
    <w:basedOn w:val="Normal"/>
    <w:next w:val="Normal"/>
    <w:link w:val="Ttulo9Car"/>
    <w:unhideWhenUsed/>
    <w:qFormat/>
    <w:rsid w:val="003651B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73BA2"/>
    <w:rPr>
      <w:rFonts w:ascii="Arial Narrow" w:eastAsiaTheme="majorEastAsia" w:hAnsi="Arial Narrow" w:cstheme="majorBidi"/>
      <w:b/>
      <w:bCs/>
      <w:color w:val="000000" w:themeColor="text1"/>
      <w:sz w:val="56"/>
      <w:szCs w:val="28"/>
    </w:rPr>
  </w:style>
  <w:style w:type="character" w:customStyle="1" w:styleId="Ttulo2Car">
    <w:name w:val="Título 2 Car"/>
    <w:basedOn w:val="Fuentedeprrafopredeter"/>
    <w:link w:val="Ttulo2"/>
    <w:rsid w:val="008377F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A57E3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rsid w:val="00A57E33"/>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rsid w:val="00AE1655"/>
    <w:rPr>
      <w:rFonts w:ascii="Arial" w:eastAsia="Times New Roman" w:hAnsi="Arial" w:cs="Times New Roman"/>
      <w:szCs w:val="20"/>
      <w:lang w:val="es-ES_tradnl" w:eastAsia="es-ES"/>
    </w:rPr>
  </w:style>
  <w:style w:type="character" w:customStyle="1" w:styleId="Ttulo6Car">
    <w:name w:val="Título 6 Car"/>
    <w:basedOn w:val="Fuentedeprrafopredeter"/>
    <w:link w:val="Ttulo6"/>
    <w:rsid w:val="00AE1655"/>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AE165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AE165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3651BB"/>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rsid w:val="003459A7"/>
    <w:pPr>
      <w:tabs>
        <w:tab w:val="center" w:pos="4252"/>
        <w:tab w:val="right" w:pos="8504"/>
      </w:tabs>
      <w:spacing w:after="0" w:line="240" w:lineRule="auto"/>
    </w:pPr>
    <w:rPr>
      <w:rFonts w:ascii="Times New Roman" w:eastAsia="Times New Roman" w:hAnsi="Times New Roman" w:cs="Times New Roman"/>
      <w:sz w:val="24"/>
      <w:szCs w:val="24"/>
      <w:lang w:val="es-ES_tradnl"/>
    </w:rPr>
  </w:style>
  <w:style w:type="character" w:customStyle="1" w:styleId="EncabezadoCar">
    <w:name w:val="Encabezado Car"/>
    <w:basedOn w:val="Fuentedeprrafopredeter"/>
    <w:link w:val="Encabezado"/>
    <w:uiPriority w:val="99"/>
    <w:rsid w:val="003459A7"/>
    <w:rPr>
      <w:rFonts w:ascii="Times New Roman" w:eastAsia="Times New Roman" w:hAnsi="Times New Roman" w:cs="Times New Roman"/>
      <w:sz w:val="24"/>
      <w:szCs w:val="24"/>
      <w:lang w:val="es-ES_tradnl" w:eastAsia="es-ES"/>
    </w:rPr>
  </w:style>
  <w:style w:type="paragraph" w:styleId="Textodeglobo">
    <w:name w:val="Balloon Text"/>
    <w:basedOn w:val="Normal"/>
    <w:link w:val="TextodegloboCar"/>
    <w:semiHidden/>
    <w:unhideWhenUsed/>
    <w:rsid w:val="003459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59A7"/>
    <w:rPr>
      <w:rFonts w:ascii="Tahoma" w:hAnsi="Tahoma" w:cs="Tahoma"/>
      <w:sz w:val="16"/>
      <w:szCs w:val="16"/>
    </w:rPr>
  </w:style>
  <w:style w:type="paragraph" w:styleId="Piedepgina">
    <w:name w:val="footer"/>
    <w:basedOn w:val="Normal"/>
    <w:link w:val="PiedepginaCar"/>
    <w:unhideWhenUsed/>
    <w:rsid w:val="003459A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459A7"/>
  </w:style>
  <w:style w:type="paragraph" w:styleId="Textodebloque">
    <w:name w:val="Block Text"/>
    <w:basedOn w:val="Normal"/>
    <w:rsid w:val="003459A7"/>
    <w:pPr>
      <w:spacing w:after="0" w:line="240" w:lineRule="auto"/>
      <w:ind w:left="1276" w:right="931"/>
      <w:jc w:val="center"/>
    </w:pPr>
    <w:rPr>
      <w:rFonts w:ascii="Times New Roman" w:eastAsia="Times New Roman" w:hAnsi="Times New Roman" w:cs="Times New Roman"/>
      <w:szCs w:val="20"/>
      <w:lang w:val="es-ES_tradnl"/>
    </w:rPr>
  </w:style>
  <w:style w:type="paragraph" w:styleId="Sinespaciado">
    <w:name w:val="No Spacing"/>
    <w:link w:val="SinespaciadoCar"/>
    <w:uiPriority w:val="1"/>
    <w:qFormat/>
    <w:rsid w:val="003459A7"/>
    <w:pPr>
      <w:spacing w:after="0" w:line="240" w:lineRule="auto"/>
    </w:pPr>
  </w:style>
  <w:style w:type="character" w:customStyle="1" w:styleId="SinespaciadoCar">
    <w:name w:val="Sin espaciado Car"/>
    <w:basedOn w:val="Fuentedeprrafopredeter"/>
    <w:link w:val="Sinespaciado"/>
    <w:uiPriority w:val="1"/>
    <w:rsid w:val="003459A7"/>
    <w:rPr>
      <w:lang w:val="es-ES"/>
    </w:rPr>
  </w:style>
  <w:style w:type="paragraph" w:styleId="TtulodeTDC">
    <w:name w:val="TOC Heading"/>
    <w:basedOn w:val="Ttulo1"/>
    <w:next w:val="Normal"/>
    <w:uiPriority w:val="39"/>
    <w:unhideWhenUsed/>
    <w:qFormat/>
    <w:rsid w:val="005E2009"/>
    <w:pPr>
      <w:jc w:val="left"/>
      <w:outlineLvl w:val="9"/>
    </w:pPr>
    <w:rPr>
      <w:rFonts w:asciiTheme="majorHAnsi" w:hAnsiTheme="majorHAnsi"/>
      <w:color w:val="365F91" w:themeColor="accent1" w:themeShade="BF"/>
      <w:sz w:val="28"/>
    </w:rPr>
  </w:style>
  <w:style w:type="paragraph" w:styleId="TDC1">
    <w:name w:val="toc 1"/>
    <w:basedOn w:val="Normal"/>
    <w:next w:val="Normal"/>
    <w:autoRedefine/>
    <w:uiPriority w:val="39"/>
    <w:unhideWhenUsed/>
    <w:rsid w:val="00B1121F"/>
    <w:pPr>
      <w:numPr>
        <w:ilvl w:val="1"/>
        <w:numId w:val="17"/>
      </w:numPr>
      <w:spacing w:before="120" w:after="120"/>
    </w:pPr>
    <w:rPr>
      <w:rFonts w:ascii="Arial Narrow" w:eastAsia="Arial Unicode MS" w:hAnsi="Arial Narrow" w:cs="Times New Roman"/>
      <w:b/>
      <w:bCs/>
      <w:caps/>
      <w:sz w:val="24"/>
      <w:szCs w:val="24"/>
      <w:lang w:val="es-ES_tradnl"/>
    </w:rPr>
  </w:style>
  <w:style w:type="character" w:styleId="Hipervnculo">
    <w:name w:val="Hyperlink"/>
    <w:basedOn w:val="Fuentedeprrafopredeter"/>
    <w:uiPriority w:val="99"/>
    <w:unhideWhenUsed/>
    <w:rsid w:val="005E2009"/>
    <w:rPr>
      <w:color w:val="0000FF" w:themeColor="hyperlink"/>
      <w:u w:val="single"/>
    </w:rPr>
  </w:style>
  <w:style w:type="character" w:styleId="Nmerodepgina">
    <w:name w:val="page number"/>
    <w:basedOn w:val="Fuentedeprrafopredeter"/>
    <w:rsid w:val="005E2009"/>
  </w:style>
  <w:style w:type="paragraph" w:styleId="Prrafodelista">
    <w:name w:val="List Paragraph"/>
    <w:basedOn w:val="Normal"/>
    <w:qFormat/>
    <w:rsid w:val="00FC587A"/>
    <w:pPr>
      <w:ind w:left="720"/>
      <w:contextualSpacing/>
    </w:pPr>
  </w:style>
  <w:style w:type="paragraph" w:customStyle="1" w:styleId="CM12">
    <w:name w:val="CM12"/>
    <w:basedOn w:val="Normal"/>
    <w:next w:val="Normal"/>
    <w:uiPriority w:val="99"/>
    <w:rsid w:val="00FC587A"/>
    <w:pPr>
      <w:widowControl w:val="0"/>
      <w:autoSpaceDE w:val="0"/>
      <w:autoSpaceDN w:val="0"/>
      <w:adjustRightInd w:val="0"/>
      <w:spacing w:after="0" w:line="240" w:lineRule="auto"/>
    </w:pPr>
    <w:rPr>
      <w:rFonts w:ascii="Verdana" w:eastAsia="Times New Roman" w:hAnsi="Verdana" w:cs="Times New Roman"/>
      <w:sz w:val="24"/>
      <w:szCs w:val="24"/>
      <w:lang w:val="es-ES_tradnl"/>
    </w:rPr>
  </w:style>
  <w:style w:type="paragraph" w:customStyle="1" w:styleId="Default">
    <w:name w:val="Default"/>
    <w:rsid w:val="00FC587A"/>
    <w:pPr>
      <w:widowControl w:val="0"/>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M14">
    <w:name w:val="CM14"/>
    <w:basedOn w:val="Default"/>
    <w:next w:val="Default"/>
    <w:rsid w:val="00FC587A"/>
    <w:rPr>
      <w:rFonts w:cs="Times New Roman"/>
      <w:color w:val="auto"/>
    </w:rPr>
  </w:style>
  <w:style w:type="table" w:styleId="Tablaconcuadrcula">
    <w:name w:val="Table Grid"/>
    <w:basedOn w:val="Tablanormal"/>
    <w:rsid w:val="001E4F54"/>
    <w:pPr>
      <w:spacing w:after="0" w:line="240" w:lineRule="auto"/>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aliases w:val="Car Car"/>
    <w:basedOn w:val="Fuentedeprrafopredeter"/>
    <w:link w:val="Textoindependiente"/>
    <w:locked/>
    <w:rsid w:val="00A57E33"/>
    <w:rPr>
      <w:rFonts w:ascii="Tms Rmn" w:hAnsi="Tms Rmn"/>
    </w:rPr>
  </w:style>
  <w:style w:type="paragraph" w:styleId="Textoindependiente">
    <w:name w:val="Body Text"/>
    <w:aliases w:val="Car"/>
    <w:basedOn w:val="Normal"/>
    <w:link w:val="TextoindependienteCar"/>
    <w:unhideWhenUsed/>
    <w:rsid w:val="00A57E33"/>
    <w:pPr>
      <w:spacing w:after="120" w:line="240" w:lineRule="auto"/>
    </w:pPr>
    <w:rPr>
      <w:rFonts w:ascii="Tms Rmn" w:hAnsi="Tms Rmn"/>
    </w:rPr>
  </w:style>
  <w:style w:type="character" w:customStyle="1" w:styleId="TextoindependienteCar1">
    <w:name w:val="Texto independiente Car1"/>
    <w:basedOn w:val="Fuentedeprrafopredeter"/>
    <w:uiPriority w:val="99"/>
    <w:semiHidden/>
    <w:rsid w:val="00A57E33"/>
  </w:style>
  <w:style w:type="character" w:customStyle="1" w:styleId="espe4Car">
    <w:name w:val="espe4 Car"/>
    <w:link w:val="espe4"/>
    <w:locked/>
    <w:rsid w:val="00A57E33"/>
    <w:rPr>
      <w:rFonts w:ascii="Garamond" w:hAnsi="Garamond"/>
      <w:b/>
      <w:caps/>
      <w:noProof/>
      <w:sz w:val="24"/>
      <w:szCs w:val="24"/>
    </w:rPr>
  </w:style>
  <w:style w:type="paragraph" w:customStyle="1" w:styleId="espe4">
    <w:name w:val="espe4"/>
    <w:basedOn w:val="Normal"/>
    <w:link w:val="espe4Car"/>
    <w:autoRedefine/>
    <w:rsid w:val="00A57E33"/>
    <w:pPr>
      <w:tabs>
        <w:tab w:val="right" w:leader="dot" w:pos="8911"/>
      </w:tabs>
      <w:snapToGrid w:val="0"/>
      <w:spacing w:after="0" w:line="240" w:lineRule="auto"/>
      <w:jc w:val="both"/>
    </w:pPr>
    <w:rPr>
      <w:rFonts w:ascii="Garamond" w:hAnsi="Garamond"/>
      <w:b/>
      <w:caps/>
      <w:noProof/>
      <w:sz w:val="24"/>
      <w:szCs w:val="24"/>
    </w:rPr>
  </w:style>
  <w:style w:type="paragraph" w:customStyle="1" w:styleId="Titulo212">
    <w:name w:val="Titulo212"/>
    <w:basedOn w:val="Normal"/>
    <w:semiHidden/>
    <w:rsid w:val="00A57E33"/>
    <w:pPr>
      <w:keepNext/>
      <w:autoSpaceDE w:val="0"/>
      <w:autoSpaceDN w:val="0"/>
      <w:adjustRightInd w:val="0"/>
      <w:spacing w:before="240" w:after="60" w:line="240" w:lineRule="auto"/>
      <w:ind w:left="1021" w:hanging="1021"/>
      <w:jc w:val="both"/>
    </w:pPr>
    <w:rPr>
      <w:rFonts w:ascii="Century Gothic" w:eastAsia="Times New Roman" w:hAnsi="Century Gothic" w:cs="Times New Roman"/>
      <w:b/>
      <w:bCs/>
      <w:caps/>
      <w:color w:val="008080"/>
      <w:lang w:val="es-ES_tradnl"/>
    </w:rPr>
  </w:style>
  <w:style w:type="paragraph" w:styleId="TDC2">
    <w:name w:val="toc 2"/>
    <w:basedOn w:val="Normal"/>
    <w:next w:val="Normal"/>
    <w:autoRedefine/>
    <w:uiPriority w:val="39"/>
    <w:unhideWhenUsed/>
    <w:rsid w:val="008377F5"/>
    <w:pPr>
      <w:spacing w:after="0"/>
      <w:ind w:left="220"/>
    </w:pPr>
    <w:rPr>
      <w:rFonts w:cstheme="minorHAnsi"/>
      <w:smallCaps/>
      <w:sz w:val="20"/>
      <w:szCs w:val="20"/>
    </w:rPr>
  </w:style>
  <w:style w:type="paragraph" w:styleId="TDC3">
    <w:name w:val="toc 3"/>
    <w:basedOn w:val="Normal"/>
    <w:next w:val="Normal"/>
    <w:autoRedefine/>
    <w:unhideWhenUsed/>
    <w:rsid w:val="008377F5"/>
    <w:pPr>
      <w:spacing w:after="0"/>
      <w:ind w:left="440"/>
    </w:pPr>
    <w:rPr>
      <w:rFonts w:cstheme="minorHAnsi"/>
      <w:i/>
      <w:iCs/>
      <w:sz w:val="20"/>
      <w:szCs w:val="20"/>
    </w:rPr>
  </w:style>
  <w:style w:type="paragraph" w:styleId="TDC4">
    <w:name w:val="toc 4"/>
    <w:basedOn w:val="Normal"/>
    <w:next w:val="Normal"/>
    <w:autoRedefine/>
    <w:unhideWhenUsed/>
    <w:rsid w:val="008377F5"/>
    <w:pPr>
      <w:spacing w:after="0"/>
      <w:ind w:left="660"/>
    </w:pPr>
    <w:rPr>
      <w:rFonts w:cstheme="minorHAnsi"/>
      <w:sz w:val="18"/>
      <w:szCs w:val="18"/>
    </w:rPr>
  </w:style>
  <w:style w:type="paragraph" w:styleId="TDC5">
    <w:name w:val="toc 5"/>
    <w:basedOn w:val="Normal"/>
    <w:next w:val="Normal"/>
    <w:autoRedefine/>
    <w:unhideWhenUsed/>
    <w:rsid w:val="008377F5"/>
    <w:pPr>
      <w:spacing w:after="0"/>
      <w:ind w:left="880"/>
    </w:pPr>
    <w:rPr>
      <w:rFonts w:cstheme="minorHAnsi"/>
      <w:sz w:val="18"/>
      <w:szCs w:val="18"/>
    </w:rPr>
  </w:style>
  <w:style w:type="paragraph" w:styleId="TDC6">
    <w:name w:val="toc 6"/>
    <w:basedOn w:val="Normal"/>
    <w:next w:val="Normal"/>
    <w:autoRedefine/>
    <w:unhideWhenUsed/>
    <w:rsid w:val="008377F5"/>
    <w:pPr>
      <w:spacing w:after="0"/>
      <w:ind w:left="1100"/>
    </w:pPr>
    <w:rPr>
      <w:rFonts w:cstheme="minorHAnsi"/>
      <w:sz w:val="18"/>
      <w:szCs w:val="18"/>
    </w:rPr>
  </w:style>
  <w:style w:type="paragraph" w:styleId="TDC7">
    <w:name w:val="toc 7"/>
    <w:basedOn w:val="Normal"/>
    <w:next w:val="Normal"/>
    <w:autoRedefine/>
    <w:unhideWhenUsed/>
    <w:rsid w:val="008377F5"/>
    <w:pPr>
      <w:spacing w:after="0"/>
      <w:ind w:left="1320"/>
    </w:pPr>
    <w:rPr>
      <w:rFonts w:cstheme="minorHAnsi"/>
      <w:sz w:val="18"/>
      <w:szCs w:val="18"/>
    </w:rPr>
  </w:style>
  <w:style w:type="paragraph" w:styleId="TDC8">
    <w:name w:val="toc 8"/>
    <w:basedOn w:val="Normal"/>
    <w:next w:val="Normal"/>
    <w:autoRedefine/>
    <w:unhideWhenUsed/>
    <w:rsid w:val="008377F5"/>
    <w:pPr>
      <w:spacing w:after="0"/>
      <w:ind w:left="1540"/>
    </w:pPr>
    <w:rPr>
      <w:rFonts w:cstheme="minorHAnsi"/>
      <w:sz w:val="18"/>
      <w:szCs w:val="18"/>
    </w:rPr>
  </w:style>
  <w:style w:type="paragraph" w:styleId="TDC9">
    <w:name w:val="toc 9"/>
    <w:basedOn w:val="Normal"/>
    <w:next w:val="Normal"/>
    <w:autoRedefine/>
    <w:unhideWhenUsed/>
    <w:rsid w:val="008377F5"/>
    <w:pPr>
      <w:spacing w:after="0"/>
      <w:ind w:left="1760"/>
    </w:pPr>
    <w:rPr>
      <w:rFonts w:cstheme="minorHAnsi"/>
      <w:sz w:val="18"/>
      <w:szCs w:val="18"/>
    </w:rPr>
  </w:style>
  <w:style w:type="paragraph" w:customStyle="1" w:styleId="Estilo1">
    <w:name w:val="Estilo1"/>
    <w:basedOn w:val="Normal"/>
    <w:link w:val="Estilo1Car"/>
    <w:qFormat/>
    <w:rsid w:val="003651BB"/>
    <w:pPr>
      <w:spacing w:after="0" w:line="240" w:lineRule="auto"/>
      <w:jc w:val="both"/>
    </w:pPr>
    <w:rPr>
      <w:rFonts w:ascii="Arial Narrow" w:eastAsia="Arial Unicode MS" w:hAnsi="Arial Narrow" w:cs="Times New Roman"/>
      <w:b/>
      <w:sz w:val="24"/>
      <w:szCs w:val="24"/>
      <w:lang w:val="es-ES_tradnl"/>
    </w:rPr>
  </w:style>
  <w:style w:type="character" w:customStyle="1" w:styleId="Estilo1Car">
    <w:name w:val="Estilo1 Car"/>
    <w:basedOn w:val="Fuentedeprrafopredeter"/>
    <w:link w:val="Estilo1"/>
    <w:rsid w:val="003651BB"/>
    <w:rPr>
      <w:rFonts w:ascii="Arial Narrow" w:eastAsia="Arial Unicode MS" w:hAnsi="Arial Narrow" w:cs="Times New Roman"/>
      <w:b/>
      <w:sz w:val="24"/>
      <w:szCs w:val="24"/>
      <w:lang w:val="es-ES_tradnl"/>
    </w:rPr>
  </w:style>
  <w:style w:type="paragraph" w:customStyle="1" w:styleId="Estilo2">
    <w:name w:val="Estilo2"/>
    <w:basedOn w:val="Normal"/>
    <w:next w:val="Normal"/>
    <w:link w:val="Estilo2Car"/>
    <w:autoRedefine/>
    <w:qFormat/>
    <w:rsid w:val="00E45AA8"/>
    <w:pPr>
      <w:numPr>
        <w:numId w:val="19"/>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rPr>
  </w:style>
  <w:style w:type="character" w:customStyle="1" w:styleId="Estilo2Car">
    <w:name w:val="Estilo2 Car"/>
    <w:basedOn w:val="Fuentedeprrafopredeter"/>
    <w:link w:val="Estilo2"/>
    <w:rsid w:val="00E45AA8"/>
    <w:rPr>
      <w:rFonts w:ascii="Arial Narrow" w:eastAsia="Times New Roman" w:hAnsi="Arial Narrow" w:cs="Times New Roman"/>
      <w:b/>
      <w:bCs/>
      <w:iCs/>
      <w:sz w:val="24"/>
      <w:szCs w:val="24"/>
      <w:lang w:val="es-ES_tradnl"/>
    </w:rPr>
  </w:style>
  <w:style w:type="paragraph" w:styleId="ndice1">
    <w:name w:val="index 1"/>
    <w:basedOn w:val="Normal"/>
    <w:next w:val="Normal"/>
    <w:autoRedefine/>
    <w:uiPriority w:val="99"/>
    <w:unhideWhenUsed/>
    <w:rsid w:val="00220FBE"/>
    <w:pPr>
      <w:spacing w:after="0"/>
      <w:ind w:left="220" w:hanging="220"/>
    </w:pPr>
    <w:rPr>
      <w:rFonts w:eastAsia="Times New Roman"/>
      <w:b/>
      <w:kern w:val="28"/>
      <w:sz w:val="24"/>
      <w:szCs w:val="24"/>
      <w:lang w:val="es-ES_tradnl"/>
    </w:rPr>
  </w:style>
  <w:style w:type="paragraph" w:styleId="ndice2">
    <w:name w:val="index 2"/>
    <w:basedOn w:val="Normal"/>
    <w:next w:val="Normal"/>
    <w:autoRedefine/>
    <w:uiPriority w:val="99"/>
    <w:unhideWhenUsed/>
    <w:rsid w:val="00220FBE"/>
    <w:pPr>
      <w:spacing w:after="0"/>
      <w:ind w:left="440" w:hanging="220"/>
    </w:pPr>
    <w:rPr>
      <w:sz w:val="20"/>
      <w:szCs w:val="20"/>
    </w:rPr>
  </w:style>
  <w:style w:type="paragraph" w:styleId="ndice3">
    <w:name w:val="index 3"/>
    <w:basedOn w:val="Normal"/>
    <w:next w:val="Normal"/>
    <w:autoRedefine/>
    <w:uiPriority w:val="99"/>
    <w:unhideWhenUsed/>
    <w:rsid w:val="00220FBE"/>
    <w:pPr>
      <w:spacing w:after="0"/>
      <w:ind w:left="660" w:hanging="220"/>
    </w:pPr>
    <w:rPr>
      <w:sz w:val="20"/>
      <w:szCs w:val="20"/>
    </w:rPr>
  </w:style>
  <w:style w:type="paragraph" w:styleId="ndice4">
    <w:name w:val="index 4"/>
    <w:basedOn w:val="Normal"/>
    <w:next w:val="Normal"/>
    <w:autoRedefine/>
    <w:uiPriority w:val="99"/>
    <w:unhideWhenUsed/>
    <w:rsid w:val="00220FBE"/>
    <w:pPr>
      <w:spacing w:after="0"/>
      <w:ind w:left="880" w:hanging="220"/>
    </w:pPr>
    <w:rPr>
      <w:sz w:val="20"/>
      <w:szCs w:val="20"/>
    </w:rPr>
  </w:style>
  <w:style w:type="paragraph" w:styleId="ndice5">
    <w:name w:val="index 5"/>
    <w:basedOn w:val="Normal"/>
    <w:next w:val="Normal"/>
    <w:autoRedefine/>
    <w:uiPriority w:val="99"/>
    <w:unhideWhenUsed/>
    <w:rsid w:val="00220FBE"/>
    <w:pPr>
      <w:spacing w:after="0"/>
      <w:ind w:left="1100" w:hanging="220"/>
    </w:pPr>
    <w:rPr>
      <w:sz w:val="20"/>
      <w:szCs w:val="20"/>
    </w:rPr>
  </w:style>
  <w:style w:type="paragraph" w:styleId="ndice6">
    <w:name w:val="index 6"/>
    <w:basedOn w:val="Normal"/>
    <w:next w:val="Normal"/>
    <w:autoRedefine/>
    <w:uiPriority w:val="99"/>
    <w:unhideWhenUsed/>
    <w:rsid w:val="00220FBE"/>
    <w:pPr>
      <w:spacing w:after="0"/>
      <w:ind w:left="1320" w:hanging="220"/>
    </w:pPr>
    <w:rPr>
      <w:sz w:val="20"/>
      <w:szCs w:val="20"/>
    </w:rPr>
  </w:style>
  <w:style w:type="paragraph" w:styleId="ndice7">
    <w:name w:val="index 7"/>
    <w:basedOn w:val="Normal"/>
    <w:next w:val="Normal"/>
    <w:autoRedefine/>
    <w:uiPriority w:val="99"/>
    <w:unhideWhenUsed/>
    <w:rsid w:val="00220FBE"/>
    <w:pPr>
      <w:spacing w:after="0"/>
      <w:ind w:left="1540" w:hanging="220"/>
    </w:pPr>
    <w:rPr>
      <w:sz w:val="20"/>
      <w:szCs w:val="20"/>
    </w:rPr>
  </w:style>
  <w:style w:type="paragraph" w:styleId="ndice8">
    <w:name w:val="index 8"/>
    <w:basedOn w:val="Normal"/>
    <w:next w:val="Normal"/>
    <w:autoRedefine/>
    <w:uiPriority w:val="99"/>
    <w:unhideWhenUsed/>
    <w:rsid w:val="00220FBE"/>
    <w:pPr>
      <w:spacing w:after="0"/>
      <w:ind w:left="1760" w:hanging="220"/>
    </w:pPr>
    <w:rPr>
      <w:sz w:val="20"/>
      <w:szCs w:val="20"/>
    </w:rPr>
  </w:style>
  <w:style w:type="paragraph" w:styleId="ndice9">
    <w:name w:val="index 9"/>
    <w:basedOn w:val="Normal"/>
    <w:next w:val="Normal"/>
    <w:autoRedefine/>
    <w:uiPriority w:val="99"/>
    <w:unhideWhenUsed/>
    <w:rsid w:val="00220FBE"/>
    <w:pPr>
      <w:spacing w:after="0"/>
      <w:ind w:left="1980" w:hanging="220"/>
    </w:pPr>
    <w:rPr>
      <w:sz w:val="20"/>
      <w:szCs w:val="20"/>
    </w:rPr>
  </w:style>
  <w:style w:type="paragraph" w:styleId="Ttulodendice">
    <w:name w:val="index heading"/>
    <w:basedOn w:val="Normal"/>
    <w:next w:val="ndice1"/>
    <w:uiPriority w:val="99"/>
    <w:unhideWhenUsed/>
    <w:rsid w:val="00220FBE"/>
    <w:pPr>
      <w:spacing w:after="0"/>
    </w:pPr>
    <w:rPr>
      <w:sz w:val="20"/>
      <w:szCs w:val="20"/>
    </w:rPr>
  </w:style>
  <w:style w:type="paragraph" w:styleId="Sangra2detindependiente">
    <w:name w:val="Body Text Indent 2"/>
    <w:basedOn w:val="Normal"/>
    <w:link w:val="Sangra2detindependienteCar"/>
    <w:unhideWhenUsed/>
    <w:rsid w:val="00AB5EC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AB5EC2"/>
  </w:style>
  <w:style w:type="paragraph" w:customStyle="1" w:styleId="Prrafodelista1">
    <w:name w:val="Párrafo de lista1"/>
    <w:basedOn w:val="Normal"/>
    <w:rsid w:val="00AB5EC2"/>
    <w:pPr>
      <w:spacing w:after="0" w:line="240" w:lineRule="auto"/>
      <w:ind w:left="720"/>
    </w:pPr>
    <w:rPr>
      <w:rFonts w:ascii="Times New Roman" w:eastAsia="Times New Roman" w:hAnsi="Times New Roman" w:cs="Times New Roman"/>
      <w:sz w:val="24"/>
      <w:szCs w:val="24"/>
      <w:lang w:val="es-ES_tradnl"/>
    </w:rPr>
  </w:style>
  <w:style w:type="character" w:styleId="Hipervnculovisitado">
    <w:name w:val="FollowedHyperlink"/>
    <w:rsid w:val="00AB5EC2"/>
    <w:rPr>
      <w:color w:val="800080"/>
      <w:u w:val="single"/>
    </w:rPr>
  </w:style>
  <w:style w:type="paragraph" w:styleId="Sangra3detindependiente">
    <w:name w:val="Body Text Indent 3"/>
    <w:basedOn w:val="Normal"/>
    <w:link w:val="Sangra3detindependienteCar"/>
    <w:rsid w:val="00AB5EC2"/>
    <w:pPr>
      <w:spacing w:after="0" w:line="240" w:lineRule="auto"/>
      <w:ind w:firstLine="708"/>
      <w:jc w:val="both"/>
    </w:pPr>
    <w:rPr>
      <w:rFonts w:ascii="Tahoma" w:eastAsia="Times New Roman" w:hAnsi="Tahoma" w:cs="Times New Roman"/>
      <w:sz w:val="24"/>
      <w:szCs w:val="20"/>
      <w:lang w:val="es-MX"/>
    </w:rPr>
  </w:style>
  <w:style w:type="character" w:customStyle="1" w:styleId="Sangra3detindependienteCar">
    <w:name w:val="Sangría 3 de t. independiente Car"/>
    <w:basedOn w:val="Fuentedeprrafopredeter"/>
    <w:link w:val="Sangra3detindependiente"/>
    <w:rsid w:val="00AB5EC2"/>
    <w:rPr>
      <w:rFonts w:ascii="Tahoma" w:eastAsia="Times New Roman" w:hAnsi="Tahoma" w:cs="Times New Roman"/>
      <w:sz w:val="24"/>
      <w:szCs w:val="20"/>
      <w:lang w:val="es-MX"/>
    </w:rPr>
  </w:style>
  <w:style w:type="character" w:customStyle="1" w:styleId="TextocomentarioCar">
    <w:name w:val="Texto comentario Car"/>
    <w:link w:val="Textocomentario"/>
    <w:semiHidden/>
    <w:rsid w:val="00AB5EC2"/>
    <w:rPr>
      <w:rFonts w:ascii="Times New Roman" w:eastAsia="Times New Roman" w:hAnsi="Times New Roman"/>
    </w:rPr>
  </w:style>
  <w:style w:type="paragraph" w:styleId="Textocomentario">
    <w:name w:val="annotation text"/>
    <w:basedOn w:val="Normal"/>
    <w:link w:val="TextocomentarioCar"/>
    <w:semiHidden/>
    <w:rsid w:val="00AB5EC2"/>
    <w:pPr>
      <w:spacing w:after="0" w:line="240" w:lineRule="auto"/>
    </w:pPr>
    <w:rPr>
      <w:rFonts w:ascii="Times New Roman" w:eastAsia="Times New Roman" w:hAnsi="Times New Roman"/>
    </w:rPr>
  </w:style>
  <w:style w:type="character" w:customStyle="1" w:styleId="TextocomentarioCar1">
    <w:name w:val="Texto comentario Car1"/>
    <w:basedOn w:val="Fuentedeprrafopredeter"/>
    <w:uiPriority w:val="99"/>
    <w:semiHidden/>
    <w:rsid w:val="00AB5EC2"/>
    <w:rPr>
      <w:sz w:val="20"/>
      <w:szCs w:val="20"/>
    </w:rPr>
  </w:style>
  <w:style w:type="character" w:customStyle="1" w:styleId="AsuntodelcomentarioCar">
    <w:name w:val="Asunto del comentario Car"/>
    <w:link w:val="Asuntodelcomentario"/>
    <w:semiHidden/>
    <w:rsid w:val="00AB5EC2"/>
    <w:rPr>
      <w:rFonts w:ascii="Times New Roman" w:eastAsia="Times New Roman" w:hAnsi="Times New Roman"/>
      <w:b/>
      <w:bCs/>
    </w:rPr>
  </w:style>
  <w:style w:type="paragraph" w:styleId="Asuntodelcomentario">
    <w:name w:val="annotation subject"/>
    <w:basedOn w:val="Textocomentario"/>
    <w:next w:val="Textocomentario"/>
    <w:link w:val="AsuntodelcomentarioCar"/>
    <w:semiHidden/>
    <w:rsid w:val="00AB5EC2"/>
    <w:rPr>
      <w:b/>
      <w:bCs/>
    </w:rPr>
  </w:style>
  <w:style w:type="character" w:customStyle="1" w:styleId="AsuntodelcomentarioCar1">
    <w:name w:val="Asunto del comentario Car1"/>
    <w:basedOn w:val="TextocomentarioCar1"/>
    <w:uiPriority w:val="99"/>
    <w:semiHidden/>
    <w:rsid w:val="00AB5EC2"/>
    <w:rPr>
      <w:b/>
      <w:bCs/>
      <w:sz w:val="20"/>
      <w:szCs w:val="20"/>
    </w:rPr>
  </w:style>
  <w:style w:type="paragraph" w:styleId="Sangradetextonormal">
    <w:name w:val="Body Text Indent"/>
    <w:basedOn w:val="Normal"/>
    <w:link w:val="SangradetextonormalCar"/>
    <w:rsid w:val="00AB5EC2"/>
    <w:pPr>
      <w:spacing w:after="120" w:line="240" w:lineRule="auto"/>
      <w:ind w:left="283"/>
    </w:pPr>
    <w:rPr>
      <w:rFonts w:ascii="Times New Roman" w:eastAsia="Times New Roman" w:hAnsi="Times New Roman" w:cs="Times New Roman"/>
      <w:sz w:val="24"/>
      <w:szCs w:val="24"/>
    </w:rPr>
  </w:style>
  <w:style w:type="character" w:customStyle="1" w:styleId="SangradetextonormalCar">
    <w:name w:val="Sangría de texto normal Car"/>
    <w:basedOn w:val="Fuentedeprrafopredeter"/>
    <w:link w:val="Sangradetextonormal"/>
    <w:rsid w:val="00AB5EC2"/>
    <w:rPr>
      <w:rFonts w:ascii="Times New Roman" w:eastAsia="Times New Roman" w:hAnsi="Times New Roman" w:cs="Times New Roman"/>
      <w:sz w:val="24"/>
      <w:szCs w:val="24"/>
    </w:rPr>
  </w:style>
  <w:style w:type="paragraph" w:customStyle="1" w:styleId="CM13">
    <w:name w:val="CM13"/>
    <w:basedOn w:val="Default"/>
    <w:next w:val="Default"/>
    <w:rsid w:val="00AB5EC2"/>
    <w:rPr>
      <w:rFonts w:cs="Times New Roman"/>
      <w:color w:val="auto"/>
    </w:rPr>
  </w:style>
  <w:style w:type="paragraph" w:customStyle="1" w:styleId="CM8">
    <w:name w:val="CM8"/>
    <w:basedOn w:val="Default"/>
    <w:next w:val="Default"/>
    <w:rsid w:val="00AB5EC2"/>
    <w:pPr>
      <w:spacing w:line="246" w:lineRule="atLeast"/>
    </w:pPr>
    <w:rPr>
      <w:rFonts w:cs="Times New Roman"/>
      <w:color w:val="auto"/>
    </w:rPr>
  </w:style>
  <w:style w:type="paragraph" w:styleId="Mapadeldocumento">
    <w:name w:val="Document Map"/>
    <w:basedOn w:val="Normal"/>
    <w:link w:val="MapadeldocumentoCar"/>
    <w:rsid w:val="00AB5EC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AB5EC2"/>
    <w:rPr>
      <w:rFonts w:ascii="Tahoma" w:eastAsia="Times New Roman" w:hAnsi="Tahoma" w:cs="Times New Roman"/>
      <w:sz w:val="16"/>
      <w:szCs w:val="16"/>
    </w:rPr>
  </w:style>
  <w:style w:type="paragraph" w:customStyle="1" w:styleId="2">
    <w:name w:val="2"/>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character" w:styleId="Textoennegrita">
    <w:name w:val="Strong"/>
    <w:uiPriority w:val="22"/>
    <w:qFormat/>
    <w:rsid w:val="00AB5EC2"/>
    <w:rPr>
      <w:b/>
      <w:bCs/>
    </w:rPr>
  </w:style>
  <w:style w:type="character" w:styleId="Refdecomentario">
    <w:name w:val="annotation reference"/>
    <w:semiHidden/>
    <w:rsid w:val="00AB5EC2"/>
    <w:rPr>
      <w:sz w:val="16"/>
      <w:szCs w:val="16"/>
    </w:rPr>
  </w:style>
  <w:style w:type="paragraph" w:customStyle="1" w:styleId="WW-Textosinformato">
    <w:name w:val="WW-Texto sin formato"/>
    <w:basedOn w:val="Normal"/>
    <w:rsid w:val="00AB5EC2"/>
    <w:pPr>
      <w:suppressAutoHyphens/>
      <w:spacing w:after="0" w:line="240" w:lineRule="auto"/>
    </w:pPr>
    <w:rPr>
      <w:rFonts w:ascii="Courier New" w:eastAsia="MS Mincho" w:hAnsi="Courier New" w:cs="Times New Roman"/>
      <w:sz w:val="20"/>
      <w:szCs w:val="20"/>
      <w:lang w:val="es-PE"/>
    </w:rPr>
  </w:style>
  <w:style w:type="paragraph" w:customStyle="1" w:styleId="1">
    <w:name w:val="1"/>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numbering" w:customStyle="1" w:styleId="Sinlista1">
    <w:name w:val="Sin lista1"/>
    <w:next w:val="Sinlista"/>
    <w:uiPriority w:val="99"/>
    <w:semiHidden/>
    <w:unhideWhenUsed/>
    <w:rsid w:val="005915DA"/>
  </w:style>
  <w:style w:type="paragraph" w:customStyle="1" w:styleId="Normal2">
    <w:name w:val="Normal 2"/>
    <w:basedOn w:val="Normal"/>
    <w:rsid w:val="005915DA"/>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Subttulo">
    <w:name w:val="Subtitle"/>
    <w:basedOn w:val="Normal"/>
    <w:link w:val="SubttuloCar"/>
    <w:qFormat/>
    <w:rsid w:val="005915DA"/>
    <w:pPr>
      <w:spacing w:after="0" w:line="240" w:lineRule="auto"/>
      <w:jc w:val="center"/>
    </w:pPr>
    <w:rPr>
      <w:rFonts w:ascii="Times New Roman" w:eastAsia="Times New Roman" w:hAnsi="Times New Roman" w:cs="Times New Roman"/>
      <w:sz w:val="24"/>
      <w:szCs w:val="24"/>
      <w:u w:val="single"/>
      <w:lang w:val="x-none" w:eastAsia="es-ES"/>
    </w:rPr>
  </w:style>
  <w:style w:type="character" w:customStyle="1" w:styleId="SubttuloCar">
    <w:name w:val="Subtítulo Car"/>
    <w:basedOn w:val="Fuentedeprrafopredeter"/>
    <w:link w:val="Subttulo"/>
    <w:rsid w:val="005915DA"/>
    <w:rPr>
      <w:rFonts w:ascii="Times New Roman" w:eastAsia="Times New Roman" w:hAnsi="Times New Roman" w:cs="Times New Roman"/>
      <w:sz w:val="24"/>
      <w:szCs w:val="24"/>
      <w:u w:val="single"/>
      <w:lang w:val="x-non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456403">
      <w:bodyDiv w:val="1"/>
      <w:marLeft w:val="0"/>
      <w:marRight w:val="0"/>
      <w:marTop w:val="0"/>
      <w:marBottom w:val="0"/>
      <w:divBdr>
        <w:top w:val="none" w:sz="0" w:space="0" w:color="auto"/>
        <w:left w:val="none" w:sz="0" w:space="0" w:color="auto"/>
        <w:bottom w:val="none" w:sz="0" w:space="0" w:color="auto"/>
        <w:right w:val="none" w:sz="0" w:space="0" w:color="auto"/>
      </w:divBdr>
    </w:div>
    <w:div w:id="128744067">
      <w:bodyDiv w:val="1"/>
      <w:marLeft w:val="0"/>
      <w:marRight w:val="0"/>
      <w:marTop w:val="0"/>
      <w:marBottom w:val="0"/>
      <w:divBdr>
        <w:top w:val="none" w:sz="0" w:space="0" w:color="auto"/>
        <w:left w:val="none" w:sz="0" w:space="0" w:color="auto"/>
        <w:bottom w:val="none" w:sz="0" w:space="0" w:color="auto"/>
        <w:right w:val="none" w:sz="0" w:space="0" w:color="auto"/>
      </w:divBdr>
    </w:div>
    <w:div w:id="204878855">
      <w:bodyDiv w:val="1"/>
      <w:marLeft w:val="0"/>
      <w:marRight w:val="0"/>
      <w:marTop w:val="0"/>
      <w:marBottom w:val="0"/>
      <w:divBdr>
        <w:top w:val="none" w:sz="0" w:space="0" w:color="auto"/>
        <w:left w:val="none" w:sz="0" w:space="0" w:color="auto"/>
        <w:bottom w:val="none" w:sz="0" w:space="0" w:color="auto"/>
        <w:right w:val="none" w:sz="0" w:space="0" w:color="auto"/>
      </w:divBdr>
    </w:div>
    <w:div w:id="255752232">
      <w:bodyDiv w:val="1"/>
      <w:marLeft w:val="0"/>
      <w:marRight w:val="0"/>
      <w:marTop w:val="0"/>
      <w:marBottom w:val="0"/>
      <w:divBdr>
        <w:top w:val="none" w:sz="0" w:space="0" w:color="auto"/>
        <w:left w:val="none" w:sz="0" w:space="0" w:color="auto"/>
        <w:bottom w:val="none" w:sz="0" w:space="0" w:color="auto"/>
        <w:right w:val="none" w:sz="0" w:space="0" w:color="auto"/>
      </w:divBdr>
    </w:div>
    <w:div w:id="265120772">
      <w:bodyDiv w:val="1"/>
      <w:marLeft w:val="0"/>
      <w:marRight w:val="0"/>
      <w:marTop w:val="0"/>
      <w:marBottom w:val="0"/>
      <w:divBdr>
        <w:top w:val="none" w:sz="0" w:space="0" w:color="auto"/>
        <w:left w:val="none" w:sz="0" w:space="0" w:color="auto"/>
        <w:bottom w:val="none" w:sz="0" w:space="0" w:color="auto"/>
        <w:right w:val="none" w:sz="0" w:space="0" w:color="auto"/>
      </w:divBdr>
    </w:div>
    <w:div w:id="297876483">
      <w:bodyDiv w:val="1"/>
      <w:marLeft w:val="0"/>
      <w:marRight w:val="0"/>
      <w:marTop w:val="0"/>
      <w:marBottom w:val="0"/>
      <w:divBdr>
        <w:top w:val="none" w:sz="0" w:space="0" w:color="auto"/>
        <w:left w:val="none" w:sz="0" w:space="0" w:color="auto"/>
        <w:bottom w:val="none" w:sz="0" w:space="0" w:color="auto"/>
        <w:right w:val="none" w:sz="0" w:space="0" w:color="auto"/>
      </w:divBdr>
    </w:div>
    <w:div w:id="339740767">
      <w:bodyDiv w:val="1"/>
      <w:marLeft w:val="0"/>
      <w:marRight w:val="0"/>
      <w:marTop w:val="0"/>
      <w:marBottom w:val="0"/>
      <w:divBdr>
        <w:top w:val="none" w:sz="0" w:space="0" w:color="auto"/>
        <w:left w:val="none" w:sz="0" w:space="0" w:color="auto"/>
        <w:bottom w:val="none" w:sz="0" w:space="0" w:color="auto"/>
        <w:right w:val="none" w:sz="0" w:space="0" w:color="auto"/>
      </w:divBdr>
      <w:divsChild>
        <w:div w:id="1045107814">
          <w:marLeft w:val="0"/>
          <w:marRight w:val="0"/>
          <w:marTop w:val="0"/>
          <w:marBottom w:val="0"/>
          <w:divBdr>
            <w:top w:val="none" w:sz="0" w:space="0" w:color="auto"/>
            <w:left w:val="none" w:sz="0" w:space="0" w:color="auto"/>
            <w:bottom w:val="none" w:sz="0" w:space="0" w:color="auto"/>
            <w:right w:val="none" w:sz="0" w:space="0" w:color="auto"/>
          </w:divBdr>
          <w:divsChild>
            <w:div w:id="1283146221">
              <w:marLeft w:val="0"/>
              <w:marRight w:val="0"/>
              <w:marTop w:val="0"/>
              <w:marBottom w:val="0"/>
              <w:divBdr>
                <w:top w:val="none" w:sz="0" w:space="0" w:color="auto"/>
                <w:left w:val="none" w:sz="0" w:space="0" w:color="auto"/>
                <w:bottom w:val="none" w:sz="0" w:space="0" w:color="auto"/>
                <w:right w:val="none" w:sz="0" w:space="0" w:color="auto"/>
              </w:divBdr>
              <w:divsChild>
                <w:div w:id="450822693">
                  <w:marLeft w:val="0"/>
                  <w:marRight w:val="0"/>
                  <w:marTop w:val="0"/>
                  <w:marBottom w:val="0"/>
                  <w:divBdr>
                    <w:top w:val="none" w:sz="0" w:space="0" w:color="auto"/>
                    <w:left w:val="none" w:sz="0" w:space="0" w:color="auto"/>
                    <w:bottom w:val="none" w:sz="0" w:space="0" w:color="auto"/>
                    <w:right w:val="none" w:sz="0" w:space="0" w:color="auto"/>
                  </w:divBdr>
                  <w:divsChild>
                    <w:div w:id="46072910">
                      <w:marLeft w:val="0"/>
                      <w:marRight w:val="0"/>
                      <w:marTop w:val="0"/>
                      <w:marBottom w:val="0"/>
                      <w:divBdr>
                        <w:top w:val="none" w:sz="0" w:space="0" w:color="auto"/>
                        <w:left w:val="none" w:sz="0" w:space="0" w:color="auto"/>
                        <w:bottom w:val="none" w:sz="0" w:space="0" w:color="auto"/>
                        <w:right w:val="none" w:sz="0" w:space="0" w:color="auto"/>
                      </w:divBdr>
                      <w:divsChild>
                        <w:div w:id="808746109">
                          <w:marLeft w:val="0"/>
                          <w:marRight w:val="0"/>
                          <w:marTop w:val="0"/>
                          <w:marBottom w:val="0"/>
                          <w:divBdr>
                            <w:top w:val="none" w:sz="0" w:space="0" w:color="auto"/>
                            <w:left w:val="none" w:sz="0" w:space="0" w:color="auto"/>
                            <w:bottom w:val="none" w:sz="0" w:space="0" w:color="auto"/>
                            <w:right w:val="none" w:sz="0" w:space="0" w:color="auto"/>
                          </w:divBdr>
                          <w:divsChild>
                            <w:div w:id="1930116115">
                              <w:marLeft w:val="0"/>
                              <w:marRight w:val="0"/>
                              <w:marTop w:val="0"/>
                              <w:marBottom w:val="0"/>
                              <w:divBdr>
                                <w:top w:val="none" w:sz="0" w:space="0" w:color="auto"/>
                                <w:left w:val="none" w:sz="0" w:space="0" w:color="auto"/>
                                <w:bottom w:val="none" w:sz="0" w:space="0" w:color="auto"/>
                                <w:right w:val="none" w:sz="0" w:space="0" w:color="auto"/>
                              </w:divBdr>
                              <w:divsChild>
                                <w:div w:id="675545875">
                                  <w:marLeft w:val="0"/>
                                  <w:marRight w:val="0"/>
                                  <w:marTop w:val="0"/>
                                  <w:marBottom w:val="0"/>
                                  <w:divBdr>
                                    <w:top w:val="none" w:sz="0" w:space="0" w:color="auto"/>
                                    <w:left w:val="none" w:sz="0" w:space="0" w:color="auto"/>
                                    <w:bottom w:val="none" w:sz="0" w:space="0" w:color="auto"/>
                                    <w:right w:val="none" w:sz="0" w:space="0" w:color="auto"/>
                                  </w:divBdr>
                                  <w:divsChild>
                                    <w:div w:id="2103379763">
                                      <w:marLeft w:val="0"/>
                                      <w:marRight w:val="0"/>
                                      <w:marTop w:val="0"/>
                                      <w:marBottom w:val="0"/>
                                      <w:divBdr>
                                        <w:top w:val="none" w:sz="0" w:space="0" w:color="auto"/>
                                        <w:left w:val="none" w:sz="0" w:space="0" w:color="auto"/>
                                        <w:bottom w:val="none" w:sz="0" w:space="0" w:color="auto"/>
                                        <w:right w:val="none" w:sz="0" w:space="0" w:color="auto"/>
                                      </w:divBdr>
                                      <w:divsChild>
                                        <w:div w:id="1071536938">
                                          <w:marLeft w:val="0"/>
                                          <w:marRight w:val="0"/>
                                          <w:marTop w:val="0"/>
                                          <w:marBottom w:val="0"/>
                                          <w:divBdr>
                                            <w:top w:val="none" w:sz="0" w:space="0" w:color="auto"/>
                                            <w:left w:val="none" w:sz="0" w:space="0" w:color="auto"/>
                                            <w:bottom w:val="none" w:sz="0" w:space="0" w:color="auto"/>
                                            <w:right w:val="none" w:sz="0" w:space="0" w:color="auto"/>
                                          </w:divBdr>
                                          <w:divsChild>
                                            <w:div w:id="1428964035">
                                              <w:marLeft w:val="150"/>
                                              <w:marRight w:val="150"/>
                                              <w:marTop w:val="150"/>
                                              <w:marBottom w:val="300"/>
                                              <w:divBdr>
                                                <w:top w:val="none" w:sz="0" w:space="0" w:color="auto"/>
                                                <w:left w:val="none" w:sz="0" w:space="0" w:color="auto"/>
                                                <w:bottom w:val="none" w:sz="0" w:space="0" w:color="auto"/>
                                                <w:right w:val="none" w:sz="0" w:space="0" w:color="auto"/>
                                              </w:divBdr>
                                              <w:divsChild>
                                                <w:div w:id="662511197">
                                                  <w:marLeft w:val="0"/>
                                                  <w:marRight w:val="0"/>
                                                  <w:marTop w:val="0"/>
                                                  <w:marBottom w:val="0"/>
                                                  <w:divBdr>
                                                    <w:top w:val="none" w:sz="0" w:space="0" w:color="auto"/>
                                                    <w:left w:val="none" w:sz="0" w:space="0" w:color="auto"/>
                                                    <w:bottom w:val="none" w:sz="0" w:space="0" w:color="auto"/>
                                                    <w:right w:val="none" w:sz="0" w:space="0" w:color="auto"/>
                                                  </w:divBdr>
                                                  <w:divsChild>
                                                    <w:div w:id="1379432931">
                                                      <w:marLeft w:val="0"/>
                                                      <w:marRight w:val="0"/>
                                                      <w:marTop w:val="0"/>
                                                      <w:marBottom w:val="0"/>
                                                      <w:divBdr>
                                                        <w:top w:val="none" w:sz="0" w:space="0" w:color="auto"/>
                                                        <w:left w:val="none" w:sz="0" w:space="0" w:color="auto"/>
                                                        <w:bottom w:val="none" w:sz="0" w:space="0" w:color="auto"/>
                                                        <w:right w:val="none" w:sz="0" w:space="0" w:color="auto"/>
                                                      </w:divBdr>
                                                      <w:divsChild>
                                                        <w:div w:id="426661256">
                                                          <w:marLeft w:val="0"/>
                                                          <w:marRight w:val="0"/>
                                                          <w:marTop w:val="0"/>
                                                          <w:marBottom w:val="0"/>
                                                          <w:divBdr>
                                                            <w:top w:val="none" w:sz="0" w:space="0" w:color="auto"/>
                                                            <w:left w:val="none" w:sz="0" w:space="0" w:color="auto"/>
                                                            <w:bottom w:val="none" w:sz="0" w:space="0" w:color="auto"/>
                                                            <w:right w:val="none" w:sz="0" w:space="0" w:color="auto"/>
                                                          </w:divBdr>
                                                          <w:divsChild>
                                                            <w:div w:id="253712100">
                                                              <w:marLeft w:val="0"/>
                                                              <w:marRight w:val="0"/>
                                                              <w:marTop w:val="0"/>
                                                              <w:marBottom w:val="0"/>
                                                              <w:divBdr>
                                                                <w:top w:val="none" w:sz="0" w:space="0" w:color="auto"/>
                                                                <w:left w:val="none" w:sz="0" w:space="0" w:color="auto"/>
                                                                <w:bottom w:val="none" w:sz="0" w:space="0" w:color="auto"/>
                                                                <w:right w:val="none" w:sz="0" w:space="0" w:color="auto"/>
                                                              </w:divBdr>
                                                            </w:div>
                                                            <w:div w:id="270675070">
                                                              <w:marLeft w:val="0"/>
                                                              <w:marRight w:val="0"/>
                                                              <w:marTop w:val="0"/>
                                                              <w:marBottom w:val="0"/>
                                                              <w:divBdr>
                                                                <w:top w:val="none" w:sz="0" w:space="0" w:color="auto"/>
                                                                <w:left w:val="none" w:sz="0" w:space="0" w:color="auto"/>
                                                                <w:bottom w:val="none" w:sz="0" w:space="0" w:color="auto"/>
                                                                <w:right w:val="none" w:sz="0" w:space="0" w:color="auto"/>
                                                              </w:divBdr>
                                                            </w:div>
                                                            <w:div w:id="469589303">
                                                              <w:marLeft w:val="0"/>
                                                              <w:marRight w:val="0"/>
                                                              <w:marTop w:val="0"/>
                                                              <w:marBottom w:val="0"/>
                                                              <w:divBdr>
                                                                <w:top w:val="none" w:sz="0" w:space="0" w:color="auto"/>
                                                                <w:left w:val="none" w:sz="0" w:space="0" w:color="auto"/>
                                                                <w:bottom w:val="none" w:sz="0" w:space="0" w:color="auto"/>
                                                                <w:right w:val="none" w:sz="0" w:space="0" w:color="auto"/>
                                                              </w:divBdr>
                                                            </w:div>
                                                            <w:div w:id="620310013">
                                                              <w:marLeft w:val="0"/>
                                                              <w:marRight w:val="0"/>
                                                              <w:marTop w:val="0"/>
                                                              <w:marBottom w:val="0"/>
                                                              <w:divBdr>
                                                                <w:top w:val="none" w:sz="0" w:space="0" w:color="auto"/>
                                                                <w:left w:val="none" w:sz="0" w:space="0" w:color="auto"/>
                                                                <w:bottom w:val="none" w:sz="0" w:space="0" w:color="auto"/>
                                                                <w:right w:val="none" w:sz="0" w:space="0" w:color="auto"/>
                                                              </w:divBdr>
                                                            </w:div>
                                                            <w:div w:id="668404567">
                                                              <w:marLeft w:val="0"/>
                                                              <w:marRight w:val="0"/>
                                                              <w:marTop w:val="0"/>
                                                              <w:marBottom w:val="0"/>
                                                              <w:divBdr>
                                                                <w:top w:val="none" w:sz="0" w:space="0" w:color="auto"/>
                                                                <w:left w:val="none" w:sz="0" w:space="0" w:color="auto"/>
                                                                <w:bottom w:val="none" w:sz="0" w:space="0" w:color="auto"/>
                                                                <w:right w:val="none" w:sz="0" w:space="0" w:color="auto"/>
                                                              </w:divBdr>
                                                            </w:div>
                                                            <w:div w:id="1001276240">
                                                              <w:marLeft w:val="0"/>
                                                              <w:marRight w:val="0"/>
                                                              <w:marTop w:val="0"/>
                                                              <w:marBottom w:val="0"/>
                                                              <w:divBdr>
                                                                <w:top w:val="none" w:sz="0" w:space="0" w:color="auto"/>
                                                                <w:left w:val="none" w:sz="0" w:space="0" w:color="auto"/>
                                                                <w:bottom w:val="none" w:sz="0" w:space="0" w:color="auto"/>
                                                                <w:right w:val="none" w:sz="0" w:space="0" w:color="auto"/>
                                                              </w:divBdr>
                                                            </w:div>
                                                            <w:div w:id="1210149092">
                                                              <w:marLeft w:val="0"/>
                                                              <w:marRight w:val="0"/>
                                                              <w:marTop w:val="0"/>
                                                              <w:marBottom w:val="0"/>
                                                              <w:divBdr>
                                                                <w:top w:val="none" w:sz="0" w:space="0" w:color="auto"/>
                                                                <w:left w:val="none" w:sz="0" w:space="0" w:color="auto"/>
                                                                <w:bottom w:val="none" w:sz="0" w:space="0" w:color="auto"/>
                                                                <w:right w:val="none" w:sz="0" w:space="0" w:color="auto"/>
                                                              </w:divBdr>
                                                            </w:div>
                                                            <w:div w:id="1557468512">
                                                              <w:marLeft w:val="0"/>
                                                              <w:marRight w:val="0"/>
                                                              <w:marTop w:val="0"/>
                                                              <w:marBottom w:val="0"/>
                                                              <w:divBdr>
                                                                <w:top w:val="none" w:sz="0" w:space="0" w:color="auto"/>
                                                                <w:left w:val="none" w:sz="0" w:space="0" w:color="auto"/>
                                                                <w:bottom w:val="none" w:sz="0" w:space="0" w:color="auto"/>
                                                                <w:right w:val="none" w:sz="0" w:space="0" w:color="auto"/>
                                                              </w:divBdr>
                                                            </w:div>
                                                            <w:div w:id="1617449150">
                                                              <w:marLeft w:val="0"/>
                                                              <w:marRight w:val="0"/>
                                                              <w:marTop w:val="0"/>
                                                              <w:marBottom w:val="0"/>
                                                              <w:divBdr>
                                                                <w:top w:val="none" w:sz="0" w:space="0" w:color="auto"/>
                                                                <w:left w:val="none" w:sz="0" w:space="0" w:color="auto"/>
                                                                <w:bottom w:val="none" w:sz="0" w:space="0" w:color="auto"/>
                                                                <w:right w:val="none" w:sz="0" w:space="0" w:color="auto"/>
                                                              </w:divBdr>
                                                            </w:div>
                                                            <w:div w:id="1909222497">
                                                              <w:marLeft w:val="0"/>
                                                              <w:marRight w:val="0"/>
                                                              <w:marTop w:val="0"/>
                                                              <w:marBottom w:val="0"/>
                                                              <w:divBdr>
                                                                <w:top w:val="none" w:sz="0" w:space="0" w:color="auto"/>
                                                                <w:left w:val="none" w:sz="0" w:space="0" w:color="auto"/>
                                                                <w:bottom w:val="none" w:sz="0" w:space="0" w:color="auto"/>
                                                                <w:right w:val="none" w:sz="0" w:space="0" w:color="auto"/>
                                                              </w:divBdr>
                                                            </w:div>
                                                            <w:div w:id="2045910603">
                                                              <w:marLeft w:val="0"/>
                                                              <w:marRight w:val="0"/>
                                                              <w:marTop w:val="0"/>
                                                              <w:marBottom w:val="0"/>
                                                              <w:divBdr>
                                                                <w:top w:val="none" w:sz="0" w:space="0" w:color="auto"/>
                                                                <w:left w:val="none" w:sz="0" w:space="0" w:color="auto"/>
                                                                <w:bottom w:val="none" w:sz="0" w:space="0" w:color="auto"/>
                                                                <w:right w:val="none" w:sz="0" w:space="0" w:color="auto"/>
                                                              </w:divBdr>
                                                            </w:div>
                                                            <w:div w:id="206860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75393244">
      <w:bodyDiv w:val="1"/>
      <w:marLeft w:val="0"/>
      <w:marRight w:val="0"/>
      <w:marTop w:val="0"/>
      <w:marBottom w:val="0"/>
      <w:divBdr>
        <w:top w:val="none" w:sz="0" w:space="0" w:color="auto"/>
        <w:left w:val="none" w:sz="0" w:space="0" w:color="auto"/>
        <w:bottom w:val="none" w:sz="0" w:space="0" w:color="auto"/>
        <w:right w:val="none" w:sz="0" w:space="0" w:color="auto"/>
      </w:divBdr>
    </w:div>
    <w:div w:id="392972940">
      <w:bodyDiv w:val="1"/>
      <w:marLeft w:val="0"/>
      <w:marRight w:val="0"/>
      <w:marTop w:val="0"/>
      <w:marBottom w:val="0"/>
      <w:divBdr>
        <w:top w:val="none" w:sz="0" w:space="0" w:color="auto"/>
        <w:left w:val="none" w:sz="0" w:space="0" w:color="auto"/>
        <w:bottom w:val="none" w:sz="0" w:space="0" w:color="auto"/>
        <w:right w:val="none" w:sz="0" w:space="0" w:color="auto"/>
      </w:divBdr>
    </w:div>
    <w:div w:id="442264508">
      <w:bodyDiv w:val="1"/>
      <w:marLeft w:val="0"/>
      <w:marRight w:val="0"/>
      <w:marTop w:val="0"/>
      <w:marBottom w:val="0"/>
      <w:divBdr>
        <w:top w:val="none" w:sz="0" w:space="0" w:color="auto"/>
        <w:left w:val="none" w:sz="0" w:space="0" w:color="auto"/>
        <w:bottom w:val="none" w:sz="0" w:space="0" w:color="auto"/>
        <w:right w:val="none" w:sz="0" w:space="0" w:color="auto"/>
      </w:divBdr>
    </w:div>
    <w:div w:id="493910083">
      <w:bodyDiv w:val="1"/>
      <w:marLeft w:val="0"/>
      <w:marRight w:val="0"/>
      <w:marTop w:val="0"/>
      <w:marBottom w:val="0"/>
      <w:divBdr>
        <w:top w:val="none" w:sz="0" w:space="0" w:color="auto"/>
        <w:left w:val="none" w:sz="0" w:space="0" w:color="auto"/>
        <w:bottom w:val="none" w:sz="0" w:space="0" w:color="auto"/>
        <w:right w:val="none" w:sz="0" w:space="0" w:color="auto"/>
      </w:divBdr>
    </w:div>
    <w:div w:id="524830490">
      <w:bodyDiv w:val="1"/>
      <w:marLeft w:val="0"/>
      <w:marRight w:val="0"/>
      <w:marTop w:val="0"/>
      <w:marBottom w:val="0"/>
      <w:divBdr>
        <w:top w:val="none" w:sz="0" w:space="0" w:color="auto"/>
        <w:left w:val="none" w:sz="0" w:space="0" w:color="auto"/>
        <w:bottom w:val="none" w:sz="0" w:space="0" w:color="auto"/>
        <w:right w:val="none" w:sz="0" w:space="0" w:color="auto"/>
      </w:divBdr>
    </w:div>
    <w:div w:id="552228530">
      <w:bodyDiv w:val="1"/>
      <w:marLeft w:val="0"/>
      <w:marRight w:val="0"/>
      <w:marTop w:val="0"/>
      <w:marBottom w:val="0"/>
      <w:divBdr>
        <w:top w:val="none" w:sz="0" w:space="0" w:color="auto"/>
        <w:left w:val="none" w:sz="0" w:space="0" w:color="auto"/>
        <w:bottom w:val="none" w:sz="0" w:space="0" w:color="auto"/>
        <w:right w:val="none" w:sz="0" w:space="0" w:color="auto"/>
      </w:divBdr>
    </w:div>
    <w:div w:id="636565675">
      <w:bodyDiv w:val="1"/>
      <w:marLeft w:val="0"/>
      <w:marRight w:val="0"/>
      <w:marTop w:val="0"/>
      <w:marBottom w:val="0"/>
      <w:divBdr>
        <w:top w:val="none" w:sz="0" w:space="0" w:color="auto"/>
        <w:left w:val="none" w:sz="0" w:space="0" w:color="auto"/>
        <w:bottom w:val="none" w:sz="0" w:space="0" w:color="auto"/>
        <w:right w:val="none" w:sz="0" w:space="0" w:color="auto"/>
      </w:divBdr>
    </w:div>
    <w:div w:id="683289146">
      <w:bodyDiv w:val="1"/>
      <w:marLeft w:val="0"/>
      <w:marRight w:val="0"/>
      <w:marTop w:val="0"/>
      <w:marBottom w:val="0"/>
      <w:divBdr>
        <w:top w:val="none" w:sz="0" w:space="0" w:color="auto"/>
        <w:left w:val="none" w:sz="0" w:space="0" w:color="auto"/>
        <w:bottom w:val="none" w:sz="0" w:space="0" w:color="auto"/>
        <w:right w:val="none" w:sz="0" w:space="0" w:color="auto"/>
      </w:divBdr>
    </w:div>
    <w:div w:id="701827700">
      <w:bodyDiv w:val="1"/>
      <w:marLeft w:val="0"/>
      <w:marRight w:val="0"/>
      <w:marTop w:val="0"/>
      <w:marBottom w:val="0"/>
      <w:divBdr>
        <w:top w:val="none" w:sz="0" w:space="0" w:color="auto"/>
        <w:left w:val="none" w:sz="0" w:space="0" w:color="auto"/>
        <w:bottom w:val="none" w:sz="0" w:space="0" w:color="auto"/>
        <w:right w:val="none" w:sz="0" w:space="0" w:color="auto"/>
      </w:divBdr>
    </w:div>
    <w:div w:id="712928319">
      <w:bodyDiv w:val="1"/>
      <w:marLeft w:val="0"/>
      <w:marRight w:val="0"/>
      <w:marTop w:val="0"/>
      <w:marBottom w:val="0"/>
      <w:divBdr>
        <w:top w:val="none" w:sz="0" w:space="0" w:color="auto"/>
        <w:left w:val="none" w:sz="0" w:space="0" w:color="auto"/>
        <w:bottom w:val="none" w:sz="0" w:space="0" w:color="auto"/>
        <w:right w:val="none" w:sz="0" w:space="0" w:color="auto"/>
      </w:divBdr>
    </w:div>
    <w:div w:id="765854170">
      <w:bodyDiv w:val="1"/>
      <w:marLeft w:val="0"/>
      <w:marRight w:val="0"/>
      <w:marTop w:val="0"/>
      <w:marBottom w:val="0"/>
      <w:divBdr>
        <w:top w:val="none" w:sz="0" w:space="0" w:color="auto"/>
        <w:left w:val="none" w:sz="0" w:space="0" w:color="auto"/>
        <w:bottom w:val="none" w:sz="0" w:space="0" w:color="auto"/>
        <w:right w:val="none" w:sz="0" w:space="0" w:color="auto"/>
      </w:divBdr>
    </w:div>
    <w:div w:id="786242611">
      <w:bodyDiv w:val="1"/>
      <w:marLeft w:val="0"/>
      <w:marRight w:val="0"/>
      <w:marTop w:val="0"/>
      <w:marBottom w:val="0"/>
      <w:divBdr>
        <w:top w:val="none" w:sz="0" w:space="0" w:color="auto"/>
        <w:left w:val="none" w:sz="0" w:space="0" w:color="auto"/>
        <w:bottom w:val="none" w:sz="0" w:space="0" w:color="auto"/>
        <w:right w:val="none" w:sz="0" w:space="0" w:color="auto"/>
      </w:divBdr>
    </w:div>
    <w:div w:id="796874081">
      <w:bodyDiv w:val="1"/>
      <w:marLeft w:val="0"/>
      <w:marRight w:val="0"/>
      <w:marTop w:val="0"/>
      <w:marBottom w:val="0"/>
      <w:divBdr>
        <w:top w:val="none" w:sz="0" w:space="0" w:color="auto"/>
        <w:left w:val="none" w:sz="0" w:space="0" w:color="auto"/>
        <w:bottom w:val="none" w:sz="0" w:space="0" w:color="auto"/>
        <w:right w:val="none" w:sz="0" w:space="0" w:color="auto"/>
      </w:divBdr>
    </w:div>
    <w:div w:id="905576658">
      <w:bodyDiv w:val="1"/>
      <w:marLeft w:val="0"/>
      <w:marRight w:val="0"/>
      <w:marTop w:val="0"/>
      <w:marBottom w:val="0"/>
      <w:divBdr>
        <w:top w:val="none" w:sz="0" w:space="0" w:color="auto"/>
        <w:left w:val="none" w:sz="0" w:space="0" w:color="auto"/>
        <w:bottom w:val="none" w:sz="0" w:space="0" w:color="auto"/>
        <w:right w:val="none" w:sz="0" w:space="0" w:color="auto"/>
      </w:divBdr>
    </w:div>
    <w:div w:id="998968069">
      <w:bodyDiv w:val="1"/>
      <w:marLeft w:val="0"/>
      <w:marRight w:val="0"/>
      <w:marTop w:val="0"/>
      <w:marBottom w:val="0"/>
      <w:divBdr>
        <w:top w:val="none" w:sz="0" w:space="0" w:color="auto"/>
        <w:left w:val="none" w:sz="0" w:space="0" w:color="auto"/>
        <w:bottom w:val="none" w:sz="0" w:space="0" w:color="auto"/>
        <w:right w:val="none" w:sz="0" w:space="0" w:color="auto"/>
      </w:divBdr>
    </w:div>
    <w:div w:id="1080371115">
      <w:bodyDiv w:val="1"/>
      <w:marLeft w:val="0"/>
      <w:marRight w:val="0"/>
      <w:marTop w:val="0"/>
      <w:marBottom w:val="0"/>
      <w:divBdr>
        <w:top w:val="none" w:sz="0" w:space="0" w:color="auto"/>
        <w:left w:val="none" w:sz="0" w:space="0" w:color="auto"/>
        <w:bottom w:val="none" w:sz="0" w:space="0" w:color="auto"/>
        <w:right w:val="none" w:sz="0" w:space="0" w:color="auto"/>
      </w:divBdr>
    </w:div>
    <w:div w:id="1098713910">
      <w:bodyDiv w:val="1"/>
      <w:marLeft w:val="0"/>
      <w:marRight w:val="0"/>
      <w:marTop w:val="0"/>
      <w:marBottom w:val="0"/>
      <w:divBdr>
        <w:top w:val="none" w:sz="0" w:space="0" w:color="auto"/>
        <w:left w:val="none" w:sz="0" w:space="0" w:color="auto"/>
        <w:bottom w:val="none" w:sz="0" w:space="0" w:color="auto"/>
        <w:right w:val="none" w:sz="0" w:space="0" w:color="auto"/>
      </w:divBdr>
    </w:div>
    <w:div w:id="1119031990">
      <w:bodyDiv w:val="1"/>
      <w:marLeft w:val="0"/>
      <w:marRight w:val="0"/>
      <w:marTop w:val="0"/>
      <w:marBottom w:val="0"/>
      <w:divBdr>
        <w:top w:val="none" w:sz="0" w:space="0" w:color="auto"/>
        <w:left w:val="none" w:sz="0" w:space="0" w:color="auto"/>
        <w:bottom w:val="none" w:sz="0" w:space="0" w:color="auto"/>
        <w:right w:val="none" w:sz="0" w:space="0" w:color="auto"/>
      </w:divBdr>
      <w:divsChild>
        <w:div w:id="626202597">
          <w:marLeft w:val="0"/>
          <w:marRight w:val="0"/>
          <w:marTop w:val="0"/>
          <w:marBottom w:val="0"/>
          <w:divBdr>
            <w:top w:val="none" w:sz="0" w:space="0" w:color="auto"/>
            <w:left w:val="none" w:sz="0" w:space="0" w:color="auto"/>
            <w:bottom w:val="none" w:sz="0" w:space="0" w:color="auto"/>
            <w:right w:val="none" w:sz="0" w:space="0" w:color="auto"/>
          </w:divBdr>
          <w:divsChild>
            <w:div w:id="1960529333">
              <w:marLeft w:val="0"/>
              <w:marRight w:val="0"/>
              <w:marTop w:val="0"/>
              <w:marBottom w:val="0"/>
              <w:divBdr>
                <w:top w:val="none" w:sz="0" w:space="0" w:color="auto"/>
                <w:left w:val="none" w:sz="0" w:space="0" w:color="auto"/>
                <w:bottom w:val="none" w:sz="0" w:space="0" w:color="auto"/>
                <w:right w:val="none" w:sz="0" w:space="0" w:color="auto"/>
              </w:divBdr>
              <w:divsChild>
                <w:div w:id="1228108854">
                  <w:marLeft w:val="0"/>
                  <w:marRight w:val="0"/>
                  <w:marTop w:val="0"/>
                  <w:marBottom w:val="0"/>
                  <w:divBdr>
                    <w:top w:val="none" w:sz="0" w:space="0" w:color="auto"/>
                    <w:left w:val="none" w:sz="0" w:space="0" w:color="auto"/>
                    <w:bottom w:val="none" w:sz="0" w:space="0" w:color="auto"/>
                    <w:right w:val="none" w:sz="0" w:space="0" w:color="auto"/>
                  </w:divBdr>
                  <w:divsChild>
                    <w:div w:id="1943414351">
                      <w:marLeft w:val="0"/>
                      <w:marRight w:val="0"/>
                      <w:marTop w:val="0"/>
                      <w:marBottom w:val="0"/>
                      <w:divBdr>
                        <w:top w:val="none" w:sz="0" w:space="0" w:color="auto"/>
                        <w:left w:val="none" w:sz="0" w:space="0" w:color="auto"/>
                        <w:bottom w:val="none" w:sz="0" w:space="0" w:color="auto"/>
                        <w:right w:val="none" w:sz="0" w:space="0" w:color="auto"/>
                      </w:divBdr>
                      <w:divsChild>
                        <w:div w:id="1845051543">
                          <w:marLeft w:val="0"/>
                          <w:marRight w:val="0"/>
                          <w:marTop w:val="0"/>
                          <w:marBottom w:val="0"/>
                          <w:divBdr>
                            <w:top w:val="none" w:sz="0" w:space="0" w:color="auto"/>
                            <w:left w:val="none" w:sz="0" w:space="0" w:color="auto"/>
                            <w:bottom w:val="none" w:sz="0" w:space="0" w:color="auto"/>
                            <w:right w:val="none" w:sz="0" w:space="0" w:color="auto"/>
                          </w:divBdr>
                          <w:divsChild>
                            <w:div w:id="686252675">
                              <w:marLeft w:val="0"/>
                              <w:marRight w:val="0"/>
                              <w:marTop w:val="0"/>
                              <w:marBottom w:val="0"/>
                              <w:divBdr>
                                <w:top w:val="none" w:sz="0" w:space="0" w:color="auto"/>
                                <w:left w:val="none" w:sz="0" w:space="0" w:color="auto"/>
                                <w:bottom w:val="none" w:sz="0" w:space="0" w:color="auto"/>
                                <w:right w:val="none" w:sz="0" w:space="0" w:color="auto"/>
                              </w:divBdr>
                              <w:divsChild>
                                <w:div w:id="714158435">
                                  <w:marLeft w:val="0"/>
                                  <w:marRight w:val="0"/>
                                  <w:marTop w:val="0"/>
                                  <w:marBottom w:val="0"/>
                                  <w:divBdr>
                                    <w:top w:val="none" w:sz="0" w:space="0" w:color="auto"/>
                                    <w:left w:val="none" w:sz="0" w:space="0" w:color="auto"/>
                                    <w:bottom w:val="none" w:sz="0" w:space="0" w:color="auto"/>
                                    <w:right w:val="none" w:sz="0" w:space="0" w:color="auto"/>
                                  </w:divBdr>
                                  <w:divsChild>
                                    <w:div w:id="277033979">
                                      <w:marLeft w:val="0"/>
                                      <w:marRight w:val="0"/>
                                      <w:marTop w:val="0"/>
                                      <w:marBottom w:val="0"/>
                                      <w:divBdr>
                                        <w:top w:val="none" w:sz="0" w:space="0" w:color="auto"/>
                                        <w:left w:val="none" w:sz="0" w:space="0" w:color="auto"/>
                                        <w:bottom w:val="none" w:sz="0" w:space="0" w:color="auto"/>
                                        <w:right w:val="none" w:sz="0" w:space="0" w:color="auto"/>
                                      </w:divBdr>
                                      <w:divsChild>
                                        <w:div w:id="1868248428">
                                          <w:marLeft w:val="0"/>
                                          <w:marRight w:val="0"/>
                                          <w:marTop w:val="0"/>
                                          <w:marBottom w:val="0"/>
                                          <w:divBdr>
                                            <w:top w:val="none" w:sz="0" w:space="0" w:color="auto"/>
                                            <w:left w:val="none" w:sz="0" w:space="0" w:color="auto"/>
                                            <w:bottom w:val="none" w:sz="0" w:space="0" w:color="auto"/>
                                            <w:right w:val="none" w:sz="0" w:space="0" w:color="auto"/>
                                          </w:divBdr>
                                          <w:divsChild>
                                            <w:div w:id="550459474">
                                              <w:marLeft w:val="150"/>
                                              <w:marRight w:val="150"/>
                                              <w:marTop w:val="150"/>
                                              <w:marBottom w:val="300"/>
                                              <w:divBdr>
                                                <w:top w:val="none" w:sz="0" w:space="0" w:color="auto"/>
                                                <w:left w:val="none" w:sz="0" w:space="0" w:color="auto"/>
                                                <w:bottom w:val="none" w:sz="0" w:space="0" w:color="auto"/>
                                                <w:right w:val="none" w:sz="0" w:space="0" w:color="auto"/>
                                              </w:divBdr>
                                              <w:divsChild>
                                                <w:div w:id="1143111399">
                                                  <w:marLeft w:val="0"/>
                                                  <w:marRight w:val="0"/>
                                                  <w:marTop w:val="0"/>
                                                  <w:marBottom w:val="0"/>
                                                  <w:divBdr>
                                                    <w:top w:val="none" w:sz="0" w:space="0" w:color="auto"/>
                                                    <w:left w:val="none" w:sz="0" w:space="0" w:color="auto"/>
                                                    <w:bottom w:val="none" w:sz="0" w:space="0" w:color="auto"/>
                                                    <w:right w:val="none" w:sz="0" w:space="0" w:color="auto"/>
                                                  </w:divBdr>
                                                  <w:divsChild>
                                                    <w:div w:id="2098479744">
                                                      <w:marLeft w:val="0"/>
                                                      <w:marRight w:val="0"/>
                                                      <w:marTop w:val="0"/>
                                                      <w:marBottom w:val="0"/>
                                                      <w:divBdr>
                                                        <w:top w:val="none" w:sz="0" w:space="0" w:color="auto"/>
                                                        <w:left w:val="none" w:sz="0" w:space="0" w:color="auto"/>
                                                        <w:bottom w:val="none" w:sz="0" w:space="0" w:color="auto"/>
                                                        <w:right w:val="none" w:sz="0" w:space="0" w:color="auto"/>
                                                      </w:divBdr>
                                                      <w:divsChild>
                                                        <w:div w:id="520358779">
                                                          <w:marLeft w:val="0"/>
                                                          <w:marRight w:val="0"/>
                                                          <w:marTop w:val="0"/>
                                                          <w:marBottom w:val="0"/>
                                                          <w:divBdr>
                                                            <w:top w:val="none" w:sz="0" w:space="0" w:color="auto"/>
                                                            <w:left w:val="none" w:sz="0" w:space="0" w:color="auto"/>
                                                            <w:bottom w:val="none" w:sz="0" w:space="0" w:color="auto"/>
                                                            <w:right w:val="none" w:sz="0" w:space="0" w:color="auto"/>
                                                          </w:divBdr>
                                                          <w:divsChild>
                                                            <w:div w:id="629432719">
                                                              <w:marLeft w:val="0"/>
                                                              <w:marRight w:val="0"/>
                                                              <w:marTop w:val="0"/>
                                                              <w:marBottom w:val="0"/>
                                                              <w:divBdr>
                                                                <w:top w:val="none" w:sz="0" w:space="0" w:color="auto"/>
                                                                <w:left w:val="none" w:sz="0" w:space="0" w:color="auto"/>
                                                                <w:bottom w:val="none" w:sz="0" w:space="0" w:color="auto"/>
                                                                <w:right w:val="none" w:sz="0" w:space="0" w:color="auto"/>
                                                              </w:divBdr>
                                                            </w:div>
                                                            <w:div w:id="644698096">
                                                              <w:marLeft w:val="0"/>
                                                              <w:marRight w:val="0"/>
                                                              <w:marTop w:val="0"/>
                                                              <w:marBottom w:val="0"/>
                                                              <w:divBdr>
                                                                <w:top w:val="none" w:sz="0" w:space="0" w:color="auto"/>
                                                                <w:left w:val="none" w:sz="0" w:space="0" w:color="auto"/>
                                                                <w:bottom w:val="none" w:sz="0" w:space="0" w:color="auto"/>
                                                                <w:right w:val="none" w:sz="0" w:space="0" w:color="auto"/>
                                                              </w:divBdr>
                                                            </w:div>
                                                            <w:div w:id="925380350">
                                                              <w:marLeft w:val="0"/>
                                                              <w:marRight w:val="0"/>
                                                              <w:marTop w:val="0"/>
                                                              <w:marBottom w:val="0"/>
                                                              <w:divBdr>
                                                                <w:top w:val="none" w:sz="0" w:space="0" w:color="auto"/>
                                                                <w:left w:val="none" w:sz="0" w:space="0" w:color="auto"/>
                                                                <w:bottom w:val="none" w:sz="0" w:space="0" w:color="auto"/>
                                                                <w:right w:val="none" w:sz="0" w:space="0" w:color="auto"/>
                                                              </w:divBdr>
                                                            </w:div>
                                                            <w:div w:id="965504359">
                                                              <w:marLeft w:val="0"/>
                                                              <w:marRight w:val="0"/>
                                                              <w:marTop w:val="0"/>
                                                              <w:marBottom w:val="0"/>
                                                              <w:divBdr>
                                                                <w:top w:val="none" w:sz="0" w:space="0" w:color="auto"/>
                                                                <w:left w:val="none" w:sz="0" w:space="0" w:color="auto"/>
                                                                <w:bottom w:val="none" w:sz="0" w:space="0" w:color="auto"/>
                                                                <w:right w:val="none" w:sz="0" w:space="0" w:color="auto"/>
                                                              </w:divBdr>
                                                            </w:div>
                                                            <w:div w:id="1050375301">
                                                              <w:marLeft w:val="0"/>
                                                              <w:marRight w:val="0"/>
                                                              <w:marTop w:val="0"/>
                                                              <w:marBottom w:val="0"/>
                                                              <w:divBdr>
                                                                <w:top w:val="none" w:sz="0" w:space="0" w:color="auto"/>
                                                                <w:left w:val="none" w:sz="0" w:space="0" w:color="auto"/>
                                                                <w:bottom w:val="none" w:sz="0" w:space="0" w:color="auto"/>
                                                                <w:right w:val="none" w:sz="0" w:space="0" w:color="auto"/>
                                                              </w:divBdr>
                                                            </w:div>
                                                            <w:div w:id="1093088361">
                                                              <w:marLeft w:val="0"/>
                                                              <w:marRight w:val="0"/>
                                                              <w:marTop w:val="0"/>
                                                              <w:marBottom w:val="0"/>
                                                              <w:divBdr>
                                                                <w:top w:val="none" w:sz="0" w:space="0" w:color="auto"/>
                                                                <w:left w:val="none" w:sz="0" w:space="0" w:color="auto"/>
                                                                <w:bottom w:val="none" w:sz="0" w:space="0" w:color="auto"/>
                                                                <w:right w:val="none" w:sz="0" w:space="0" w:color="auto"/>
                                                              </w:divBdr>
                                                            </w:div>
                                                            <w:div w:id="1229999474">
                                                              <w:marLeft w:val="0"/>
                                                              <w:marRight w:val="0"/>
                                                              <w:marTop w:val="0"/>
                                                              <w:marBottom w:val="0"/>
                                                              <w:divBdr>
                                                                <w:top w:val="none" w:sz="0" w:space="0" w:color="auto"/>
                                                                <w:left w:val="none" w:sz="0" w:space="0" w:color="auto"/>
                                                                <w:bottom w:val="none" w:sz="0" w:space="0" w:color="auto"/>
                                                                <w:right w:val="none" w:sz="0" w:space="0" w:color="auto"/>
                                                              </w:divBdr>
                                                            </w:div>
                                                            <w:div w:id="1284731322">
                                                              <w:marLeft w:val="0"/>
                                                              <w:marRight w:val="0"/>
                                                              <w:marTop w:val="0"/>
                                                              <w:marBottom w:val="0"/>
                                                              <w:divBdr>
                                                                <w:top w:val="none" w:sz="0" w:space="0" w:color="auto"/>
                                                                <w:left w:val="none" w:sz="0" w:space="0" w:color="auto"/>
                                                                <w:bottom w:val="none" w:sz="0" w:space="0" w:color="auto"/>
                                                                <w:right w:val="none" w:sz="0" w:space="0" w:color="auto"/>
                                                              </w:divBdr>
                                                            </w:div>
                                                            <w:div w:id="1305500939">
                                                              <w:marLeft w:val="0"/>
                                                              <w:marRight w:val="0"/>
                                                              <w:marTop w:val="0"/>
                                                              <w:marBottom w:val="0"/>
                                                              <w:divBdr>
                                                                <w:top w:val="none" w:sz="0" w:space="0" w:color="auto"/>
                                                                <w:left w:val="none" w:sz="0" w:space="0" w:color="auto"/>
                                                                <w:bottom w:val="none" w:sz="0" w:space="0" w:color="auto"/>
                                                                <w:right w:val="none" w:sz="0" w:space="0" w:color="auto"/>
                                                              </w:divBdr>
                                                            </w:div>
                                                            <w:div w:id="1332830731">
                                                              <w:marLeft w:val="0"/>
                                                              <w:marRight w:val="0"/>
                                                              <w:marTop w:val="0"/>
                                                              <w:marBottom w:val="0"/>
                                                              <w:divBdr>
                                                                <w:top w:val="none" w:sz="0" w:space="0" w:color="auto"/>
                                                                <w:left w:val="none" w:sz="0" w:space="0" w:color="auto"/>
                                                                <w:bottom w:val="none" w:sz="0" w:space="0" w:color="auto"/>
                                                                <w:right w:val="none" w:sz="0" w:space="0" w:color="auto"/>
                                                              </w:divBdr>
                                                            </w:div>
                                                            <w:div w:id="1644848884">
                                                              <w:marLeft w:val="0"/>
                                                              <w:marRight w:val="0"/>
                                                              <w:marTop w:val="0"/>
                                                              <w:marBottom w:val="0"/>
                                                              <w:divBdr>
                                                                <w:top w:val="none" w:sz="0" w:space="0" w:color="auto"/>
                                                                <w:left w:val="none" w:sz="0" w:space="0" w:color="auto"/>
                                                                <w:bottom w:val="none" w:sz="0" w:space="0" w:color="auto"/>
                                                                <w:right w:val="none" w:sz="0" w:space="0" w:color="auto"/>
                                                              </w:divBdr>
                                                            </w:div>
                                                            <w:div w:id="195254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68710450">
      <w:bodyDiv w:val="1"/>
      <w:marLeft w:val="0"/>
      <w:marRight w:val="0"/>
      <w:marTop w:val="0"/>
      <w:marBottom w:val="0"/>
      <w:divBdr>
        <w:top w:val="none" w:sz="0" w:space="0" w:color="auto"/>
        <w:left w:val="none" w:sz="0" w:space="0" w:color="auto"/>
        <w:bottom w:val="none" w:sz="0" w:space="0" w:color="auto"/>
        <w:right w:val="none" w:sz="0" w:space="0" w:color="auto"/>
      </w:divBdr>
    </w:div>
    <w:div w:id="1226526315">
      <w:bodyDiv w:val="1"/>
      <w:marLeft w:val="0"/>
      <w:marRight w:val="0"/>
      <w:marTop w:val="0"/>
      <w:marBottom w:val="0"/>
      <w:divBdr>
        <w:top w:val="none" w:sz="0" w:space="0" w:color="auto"/>
        <w:left w:val="none" w:sz="0" w:space="0" w:color="auto"/>
        <w:bottom w:val="none" w:sz="0" w:space="0" w:color="auto"/>
        <w:right w:val="none" w:sz="0" w:space="0" w:color="auto"/>
      </w:divBdr>
    </w:div>
    <w:div w:id="1303194538">
      <w:bodyDiv w:val="1"/>
      <w:marLeft w:val="0"/>
      <w:marRight w:val="0"/>
      <w:marTop w:val="0"/>
      <w:marBottom w:val="0"/>
      <w:divBdr>
        <w:top w:val="none" w:sz="0" w:space="0" w:color="auto"/>
        <w:left w:val="none" w:sz="0" w:space="0" w:color="auto"/>
        <w:bottom w:val="none" w:sz="0" w:space="0" w:color="auto"/>
        <w:right w:val="none" w:sz="0" w:space="0" w:color="auto"/>
      </w:divBdr>
    </w:div>
    <w:div w:id="1526553950">
      <w:bodyDiv w:val="1"/>
      <w:marLeft w:val="0"/>
      <w:marRight w:val="0"/>
      <w:marTop w:val="0"/>
      <w:marBottom w:val="0"/>
      <w:divBdr>
        <w:top w:val="none" w:sz="0" w:space="0" w:color="auto"/>
        <w:left w:val="none" w:sz="0" w:space="0" w:color="auto"/>
        <w:bottom w:val="none" w:sz="0" w:space="0" w:color="auto"/>
        <w:right w:val="none" w:sz="0" w:space="0" w:color="auto"/>
      </w:divBdr>
    </w:div>
    <w:div w:id="1554847793">
      <w:bodyDiv w:val="1"/>
      <w:marLeft w:val="0"/>
      <w:marRight w:val="0"/>
      <w:marTop w:val="0"/>
      <w:marBottom w:val="0"/>
      <w:divBdr>
        <w:top w:val="none" w:sz="0" w:space="0" w:color="auto"/>
        <w:left w:val="none" w:sz="0" w:space="0" w:color="auto"/>
        <w:bottom w:val="none" w:sz="0" w:space="0" w:color="auto"/>
        <w:right w:val="none" w:sz="0" w:space="0" w:color="auto"/>
      </w:divBdr>
    </w:div>
    <w:div w:id="1578859234">
      <w:bodyDiv w:val="1"/>
      <w:marLeft w:val="0"/>
      <w:marRight w:val="0"/>
      <w:marTop w:val="0"/>
      <w:marBottom w:val="0"/>
      <w:divBdr>
        <w:top w:val="none" w:sz="0" w:space="0" w:color="auto"/>
        <w:left w:val="none" w:sz="0" w:space="0" w:color="auto"/>
        <w:bottom w:val="none" w:sz="0" w:space="0" w:color="auto"/>
        <w:right w:val="none" w:sz="0" w:space="0" w:color="auto"/>
      </w:divBdr>
    </w:div>
    <w:div w:id="1754232740">
      <w:bodyDiv w:val="1"/>
      <w:marLeft w:val="0"/>
      <w:marRight w:val="0"/>
      <w:marTop w:val="0"/>
      <w:marBottom w:val="0"/>
      <w:divBdr>
        <w:top w:val="none" w:sz="0" w:space="0" w:color="auto"/>
        <w:left w:val="none" w:sz="0" w:space="0" w:color="auto"/>
        <w:bottom w:val="none" w:sz="0" w:space="0" w:color="auto"/>
        <w:right w:val="none" w:sz="0" w:space="0" w:color="auto"/>
      </w:divBdr>
    </w:div>
    <w:div w:id="1767384445">
      <w:bodyDiv w:val="1"/>
      <w:marLeft w:val="0"/>
      <w:marRight w:val="0"/>
      <w:marTop w:val="0"/>
      <w:marBottom w:val="0"/>
      <w:divBdr>
        <w:top w:val="none" w:sz="0" w:space="0" w:color="auto"/>
        <w:left w:val="none" w:sz="0" w:space="0" w:color="auto"/>
        <w:bottom w:val="none" w:sz="0" w:space="0" w:color="auto"/>
        <w:right w:val="none" w:sz="0" w:space="0" w:color="auto"/>
      </w:divBdr>
    </w:div>
    <w:div w:id="1800226811">
      <w:bodyDiv w:val="1"/>
      <w:marLeft w:val="0"/>
      <w:marRight w:val="0"/>
      <w:marTop w:val="0"/>
      <w:marBottom w:val="0"/>
      <w:divBdr>
        <w:top w:val="none" w:sz="0" w:space="0" w:color="auto"/>
        <w:left w:val="none" w:sz="0" w:space="0" w:color="auto"/>
        <w:bottom w:val="none" w:sz="0" w:space="0" w:color="auto"/>
        <w:right w:val="none" w:sz="0" w:space="0" w:color="auto"/>
      </w:divBdr>
    </w:div>
    <w:div w:id="2024821641">
      <w:bodyDiv w:val="1"/>
      <w:marLeft w:val="0"/>
      <w:marRight w:val="0"/>
      <w:marTop w:val="0"/>
      <w:marBottom w:val="0"/>
      <w:divBdr>
        <w:top w:val="none" w:sz="0" w:space="0" w:color="auto"/>
        <w:left w:val="none" w:sz="0" w:space="0" w:color="auto"/>
        <w:bottom w:val="none" w:sz="0" w:space="0" w:color="auto"/>
        <w:right w:val="none" w:sz="0" w:space="0" w:color="auto"/>
      </w:divBdr>
    </w:div>
    <w:div w:id="2026469100">
      <w:bodyDiv w:val="1"/>
      <w:marLeft w:val="0"/>
      <w:marRight w:val="0"/>
      <w:marTop w:val="0"/>
      <w:marBottom w:val="0"/>
      <w:divBdr>
        <w:top w:val="none" w:sz="0" w:space="0" w:color="auto"/>
        <w:left w:val="none" w:sz="0" w:space="0" w:color="auto"/>
        <w:bottom w:val="none" w:sz="0" w:space="0" w:color="auto"/>
        <w:right w:val="none" w:sz="0" w:space="0" w:color="auto"/>
      </w:divBdr>
    </w:div>
    <w:div w:id="2031224899">
      <w:bodyDiv w:val="1"/>
      <w:marLeft w:val="0"/>
      <w:marRight w:val="0"/>
      <w:marTop w:val="0"/>
      <w:marBottom w:val="0"/>
      <w:divBdr>
        <w:top w:val="none" w:sz="0" w:space="0" w:color="auto"/>
        <w:left w:val="none" w:sz="0" w:space="0" w:color="auto"/>
        <w:bottom w:val="none" w:sz="0" w:space="0" w:color="auto"/>
        <w:right w:val="none" w:sz="0" w:space="0" w:color="auto"/>
      </w:divBdr>
    </w:div>
    <w:div w:id="2051420883">
      <w:bodyDiv w:val="1"/>
      <w:marLeft w:val="0"/>
      <w:marRight w:val="0"/>
      <w:marTop w:val="0"/>
      <w:marBottom w:val="0"/>
      <w:divBdr>
        <w:top w:val="none" w:sz="0" w:space="0" w:color="auto"/>
        <w:left w:val="none" w:sz="0" w:space="0" w:color="auto"/>
        <w:bottom w:val="none" w:sz="0" w:space="0" w:color="auto"/>
        <w:right w:val="none" w:sz="0" w:space="0" w:color="auto"/>
      </w:divBdr>
    </w:div>
    <w:div w:id="207651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2.emf"/><Relationship Id="rId7" Type="http://schemas.openxmlformats.org/officeDocument/2006/relationships/footnotes" Target="footnotes.xml"/><Relationship Id="rId12" Type="http://schemas.openxmlformats.org/officeDocument/2006/relationships/package" Target="embeddings/Hoja_de_c_lculo_de_Microsoft_Excel1.xlsx"/><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emf"/><Relationship Id="rId22" Type="http://schemas.openxmlformats.org/officeDocument/2006/relationships/package" Target="embeddings/Hoja_de_c_lculo_de_Microsoft_Excel2.xlsx"/></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CC384FC-169B-4B44-941C-AFD0B9BC1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89</Pages>
  <Words>21141</Words>
  <Characters>116277</Characters>
  <Application>Microsoft Office Word</Application>
  <DocSecurity>0</DocSecurity>
  <Lines>968</Lines>
  <Paragraphs>274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ESPECIFICACIONES TÉCNICAS PARA LA ADJUDICACIÓN DE OBRAS BAJO LA MODALIDAD DE CONTRATACIÓN DIRECTA ORDINARIA</vt:lpstr>
      <vt:lpstr>TÉRMINOS DE REFERENCIA PARA LA ADJUDICACIÓN DE BIENES Y SERVICIOS BAJO LA MODALIDAD DE CONTRATACIÓN DIRECTA ABREVIADA</vt:lpstr>
    </vt:vector>
  </TitlesOfParts>
  <Company>RevolucionUnattended</Company>
  <LinksUpToDate>false</LinksUpToDate>
  <CharactersWithSpaces>137144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ESPECIFICACIONES TÉCNICAS PARA LA ADJUDICACIÓN DE OBRAS BAJO LA MODALIDAD DE CONTRATACIÓN DIRECTA ORDINARIA</dc:title>
  <dc:creator>Wara</dc:creator>
  <cp:lastModifiedBy>Dustin Mauricio Bustillo Miranda</cp:lastModifiedBy>
  <cp:revision>14</cp:revision>
  <cp:lastPrinted>2015-05-20T16:20:00Z</cp:lastPrinted>
  <dcterms:created xsi:type="dcterms:W3CDTF">2015-05-28T17:19:00Z</dcterms:created>
  <dcterms:modified xsi:type="dcterms:W3CDTF">2015-06-12T23:18:00Z</dcterms:modified>
</cp:coreProperties>
</file>