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BF" w:rsidRPr="00781157" w:rsidRDefault="008D3C1C" w:rsidP="00D93CBF">
      <w:pPr>
        <w:jc w:val="center"/>
        <w:rPr>
          <w:rFonts w:cstheme="minorHAnsi"/>
          <w:b/>
          <w:u w:val="single"/>
        </w:rPr>
      </w:pPr>
      <w:r w:rsidRPr="00781157">
        <w:rPr>
          <w:rFonts w:cstheme="minorHAnsi"/>
          <w:b/>
          <w:u w:val="single"/>
        </w:rPr>
        <w:t xml:space="preserve">ESPECIFICACIONES TECNICAS </w:t>
      </w:r>
    </w:p>
    <w:p w:rsidR="008D3C1C" w:rsidRPr="00C13F76" w:rsidRDefault="008D3C1C" w:rsidP="00C13F76">
      <w:pPr>
        <w:pStyle w:val="Ttulo2"/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bookmarkStart w:id="0" w:name="_Toc71629436"/>
      <w:bookmarkStart w:id="1" w:name="_Toc170719731"/>
      <w:r w:rsidRPr="00781157">
        <w:rPr>
          <w:rFonts w:asciiTheme="minorHAnsi" w:hAnsiTheme="minorHAnsi" w:cstheme="minorHAnsi"/>
          <w:szCs w:val="22"/>
        </w:rPr>
        <w:t>1.- OBJETO</w:t>
      </w:r>
      <w:bookmarkEnd w:id="0"/>
      <w:bookmarkEnd w:id="1"/>
      <w:r w:rsidRPr="00781157">
        <w:rPr>
          <w:rFonts w:asciiTheme="minorHAnsi" w:hAnsiTheme="minorHAnsi" w:cstheme="minorHAnsi"/>
          <w:szCs w:val="22"/>
        </w:rPr>
        <w:t xml:space="preserve"> DE LA CONVOCATORIA</w:t>
      </w:r>
    </w:p>
    <w:p w:rsidR="008D3C1C" w:rsidRPr="00781157" w:rsidRDefault="00781157" w:rsidP="00C13F76">
      <w:pPr>
        <w:pStyle w:val="Textoindependiente"/>
        <w:spacing w:after="24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La Gerencia Nacional de Exploración y Explotación</w:t>
      </w:r>
      <w:r w:rsidR="008D3C1C" w:rsidRPr="00781157">
        <w:rPr>
          <w:rFonts w:asciiTheme="minorHAnsi" w:hAnsiTheme="minorHAnsi" w:cstheme="minorHAnsi"/>
          <w:sz w:val="22"/>
          <w:szCs w:val="22"/>
          <w:lang w:val="es-ES"/>
        </w:rPr>
        <w:t xml:space="preserve">, en cumplimiento a los procedimientos establecidos en el REGLAMENTO ESPECIFICO DEL SISTEMA DE ADMINISTRACION DE BIENES Y SERVICIOS DE YPFB  RE-SABS, invita a las </w:t>
      </w:r>
      <w:r w:rsidR="008D3C1C" w:rsidRPr="00781157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EMPRESAS </w:t>
      </w:r>
      <w:r w:rsidR="008D3C1C" w:rsidRPr="00781157">
        <w:rPr>
          <w:rFonts w:asciiTheme="minorHAnsi" w:hAnsiTheme="minorHAnsi" w:cstheme="minorHAnsi"/>
          <w:sz w:val="22"/>
          <w:szCs w:val="22"/>
          <w:lang w:val="es-ES"/>
        </w:rPr>
        <w:t>legalmente establecidas a presentar sus propuestas para:</w:t>
      </w:r>
    </w:p>
    <w:tbl>
      <w:tblPr>
        <w:tblW w:w="9050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9050"/>
      </w:tblGrid>
      <w:tr w:rsidR="008D3C1C" w:rsidRPr="00781157" w:rsidTr="00781157">
        <w:trPr>
          <w:trHeight w:val="300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C1C" w:rsidRPr="00D93CBF" w:rsidRDefault="00AF2E34" w:rsidP="00D411DE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 xml:space="preserve">SERVICIO DE IMPRENTA- PAPALERIA MEMBRETADA </w:t>
            </w:r>
          </w:p>
          <w:p w:rsidR="00781157" w:rsidRPr="00D93CBF" w:rsidRDefault="00D93CBF" w:rsidP="00D93CBF">
            <w:pPr>
              <w:spacing w:line="360" w:lineRule="auto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        </w:t>
            </w:r>
            <w:r w:rsidR="00781157" w:rsidRPr="00D93CBF">
              <w:rPr>
                <w:rFonts w:cstheme="minorHAnsi"/>
                <w:b/>
                <w:bCs/>
                <w:color w:val="000000"/>
              </w:rPr>
              <w:t>CARACTERISTICAS</w:t>
            </w:r>
          </w:p>
          <w:p w:rsidR="00781157" w:rsidRDefault="00D93CBF" w:rsidP="00AF2E34">
            <w:pPr>
              <w:spacing w:after="0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        </w:t>
            </w:r>
            <w:r w:rsidR="00781157" w:rsidRPr="00D93CBF">
              <w:rPr>
                <w:rFonts w:cstheme="minorHAnsi"/>
                <w:bCs/>
                <w:color w:val="000000"/>
              </w:rPr>
              <w:t xml:space="preserve">El proponente deberá ofertar </w:t>
            </w:r>
            <w:r w:rsidR="00AF2E34">
              <w:rPr>
                <w:rFonts w:cstheme="minorHAnsi"/>
                <w:bCs/>
                <w:color w:val="000000"/>
              </w:rPr>
              <w:t>:</w:t>
            </w:r>
          </w:p>
          <w:tbl>
            <w:tblPr>
              <w:tblStyle w:val="Tablaconcuadrcula"/>
              <w:tblW w:w="7389" w:type="dxa"/>
              <w:tblInd w:w="758" w:type="dxa"/>
              <w:tblLook w:val="04A0"/>
            </w:tblPr>
            <w:tblGrid>
              <w:gridCol w:w="684"/>
              <w:gridCol w:w="4504"/>
              <w:gridCol w:w="1055"/>
              <w:gridCol w:w="1146"/>
            </w:tblGrid>
            <w:tr w:rsidR="00AF2E34" w:rsidTr="000C59B3">
              <w:trPr>
                <w:trHeight w:val="437"/>
              </w:trPr>
              <w:tc>
                <w:tcPr>
                  <w:tcW w:w="684" w:type="dxa"/>
                </w:tcPr>
                <w:p w:rsidR="00AF2E34" w:rsidRPr="00AF2E34" w:rsidRDefault="00AF2E34" w:rsidP="00AF2E34">
                  <w:pPr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AF2E34">
                    <w:rPr>
                      <w:rFonts w:cstheme="minorHAnsi"/>
                      <w:b/>
                      <w:bCs/>
                      <w:color w:val="000000"/>
                    </w:rPr>
                    <w:t>ITEM</w:t>
                  </w:r>
                </w:p>
              </w:tc>
              <w:tc>
                <w:tcPr>
                  <w:tcW w:w="4504" w:type="dxa"/>
                </w:tcPr>
                <w:p w:rsidR="00AF2E34" w:rsidRPr="00AF2E34" w:rsidRDefault="00AF2E34" w:rsidP="00AF2E34">
                  <w:pPr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AF2E34">
                    <w:rPr>
                      <w:rFonts w:cstheme="minorHAnsi"/>
                      <w:b/>
                      <w:bCs/>
                      <w:color w:val="000000"/>
                    </w:rPr>
                    <w:t>DESCRIPCION</w:t>
                  </w:r>
                </w:p>
              </w:tc>
              <w:tc>
                <w:tcPr>
                  <w:tcW w:w="2201" w:type="dxa"/>
                  <w:gridSpan w:val="2"/>
                </w:tcPr>
                <w:p w:rsidR="00AF2E34" w:rsidRPr="00AF2E34" w:rsidRDefault="00AF2E34" w:rsidP="00AF2E34">
                  <w:pPr>
                    <w:jc w:val="center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AF2E34">
                    <w:rPr>
                      <w:rFonts w:cstheme="minorHAnsi"/>
                      <w:b/>
                      <w:bCs/>
                      <w:color w:val="000000"/>
                    </w:rPr>
                    <w:t>CANTIDAD</w:t>
                  </w:r>
                </w:p>
              </w:tc>
            </w:tr>
            <w:tr w:rsidR="00AF2E34" w:rsidTr="000C59B3">
              <w:tc>
                <w:tcPr>
                  <w:tcW w:w="684" w:type="dxa"/>
                </w:tcPr>
                <w:p w:rsidR="00AF2E34" w:rsidRDefault="00AF2E34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4504" w:type="dxa"/>
                </w:tcPr>
                <w:p w:rsidR="00AF2E34" w:rsidRDefault="00AF2E34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HOJAS MEMBRETADAS TAMAÑO CARTA DE 90 gr.</w:t>
                  </w:r>
                </w:p>
              </w:tc>
              <w:tc>
                <w:tcPr>
                  <w:tcW w:w="1055" w:type="dxa"/>
                </w:tcPr>
                <w:p w:rsidR="00AF2E34" w:rsidRDefault="000C59B3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10000</w:t>
                  </w:r>
                </w:p>
              </w:tc>
              <w:tc>
                <w:tcPr>
                  <w:tcW w:w="1146" w:type="dxa"/>
                </w:tcPr>
                <w:p w:rsidR="00AF2E34" w:rsidRDefault="00AF2E34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Hojas</w:t>
                  </w:r>
                </w:p>
              </w:tc>
            </w:tr>
            <w:tr w:rsidR="00AF2E34" w:rsidTr="000C59B3">
              <w:tc>
                <w:tcPr>
                  <w:tcW w:w="684" w:type="dxa"/>
                </w:tcPr>
                <w:p w:rsidR="00AF2E34" w:rsidRDefault="00AF2E34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4504" w:type="dxa"/>
                </w:tcPr>
                <w:p w:rsidR="00AF2E34" w:rsidRDefault="00AF2E34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TALONARIOS PAPELETA DE PERMISO LICENCIA O COMISION</w:t>
                  </w:r>
                </w:p>
              </w:tc>
              <w:tc>
                <w:tcPr>
                  <w:tcW w:w="1055" w:type="dxa"/>
                </w:tcPr>
                <w:p w:rsidR="00AF2E34" w:rsidRDefault="00AF2E34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50</w:t>
                  </w:r>
                </w:p>
              </w:tc>
              <w:tc>
                <w:tcPr>
                  <w:tcW w:w="1146" w:type="dxa"/>
                </w:tcPr>
                <w:p w:rsidR="00AF2E34" w:rsidRDefault="00AF2E34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Talonarios</w:t>
                  </w:r>
                </w:p>
              </w:tc>
            </w:tr>
            <w:tr w:rsidR="000C59B3" w:rsidTr="000C59B3">
              <w:tc>
                <w:tcPr>
                  <w:tcW w:w="684" w:type="dxa"/>
                </w:tcPr>
                <w:p w:rsidR="000C59B3" w:rsidRDefault="000C59B3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4504" w:type="dxa"/>
                </w:tcPr>
                <w:p w:rsidR="000C59B3" w:rsidRDefault="000C59B3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SOBRES TAMAÑO CARTA IMPRESIÓN FULL COLOR</w:t>
                  </w:r>
                </w:p>
              </w:tc>
              <w:tc>
                <w:tcPr>
                  <w:tcW w:w="1055" w:type="dxa"/>
                </w:tcPr>
                <w:p w:rsidR="000C59B3" w:rsidRDefault="000C59B3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1000</w:t>
                  </w:r>
                </w:p>
              </w:tc>
              <w:tc>
                <w:tcPr>
                  <w:tcW w:w="1146" w:type="dxa"/>
                </w:tcPr>
                <w:p w:rsidR="000C59B3" w:rsidRDefault="000C59B3" w:rsidP="00AF2E34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Sobres</w:t>
                  </w:r>
                </w:p>
              </w:tc>
            </w:tr>
            <w:tr w:rsidR="000C59B3" w:rsidTr="000C59B3">
              <w:tc>
                <w:tcPr>
                  <w:tcW w:w="684" w:type="dxa"/>
                </w:tcPr>
                <w:p w:rsidR="000C59B3" w:rsidRDefault="000C59B3" w:rsidP="001C36DA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4504" w:type="dxa"/>
                </w:tcPr>
                <w:p w:rsidR="000C59B3" w:rsidRDefault="000C59B3" w:rsidP="000C59B3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SOBRES TAMAÑO OFICIO  IMPRESIÓN FULL COLOR</w:t>
                  </w:r>
                </w:p>
              </w:tc>
              <w:tc>
                <w:tcPr>
                  <w:tcW w:w="1055" w:type="dxa"/>
                </w:tcPr>
                <w:p w:rsidR="000C59B3" w:rsidRDefault="000C59B3" w:rsidP="001C36DA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1000</w:t>
                  </w:r>
                </w:p>
              </w:tc>
              <w:tc>
                <w:tcPr>
                  <w:tcW w:w="1146" w:type="dxa"/>
                </w:tcPr>
                <w:p w:rsidR="000C59B3" w:rsidRDefault="000C59B3" w:rsidP="001C36DA">
                  <w:pPr>
                    <w:rPr>
                      <w:rFonts w:cstheme="minorHAnsi"/>
                      <w:bCs/>
                      <w:color w:val="000000"/>
                    </w:rPr>
                  </w:pPr>
                  <w:r>
                    <w:rPr>
                      <w:rFonts w:cstheme="minorHAnsi"/>
                      <w:bCs/>
                      <w:color w:val="000000"/>
                    </w:rPr>
                    <w:t>Sobres</w:t>
                  </w:r>
                </w:p>
              </w:tc>
            </w:tr>
          </w:tbl>
          <w:p w:rsidR="00781157" w:rsidRPr="00781157" w:rsidRDefault="00781157" w:rsidP="00AF2E34">
            <w:pPr>
              <w:spacing w:after="0" w:line="36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</w:tr>
      <w:tr w:rsidR="008D3C1C" w:rsidRPr="00781157" w:rsidTr="00781157">
        <w:trPr>
          <w:trHeight w:val="603"/>
        </w:trPr>
        <w:tc>
          <w:tcPr>
            <w:tcW w:w="90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2E34" w:rsidRDefault="00D93CBF" w:rsidP="00D93CB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 </w:t>
            </w:r>
          </w:p>
          <w:p w:rsidR="000C59B3" w:rsidRDefault="00AF2E34" w:rsidP="000C59B3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</w:t>
            </w:r>
            <w:r w:rsidR="008D3C1C" w:rsidRPr="00D93CBF">
              <w:rPr>
                <w:rFonts w:cstheme="minorHAnsi"/>
                <w:color w:val="000000"/>
              </w:rPr>
              <w:t xml:space="preserve">En caso presentar fallas de impresión en las hojas </w:t>
            </w:r>
            <w:r w:rsidR="000C59B3">
              <w:rPr>
                <w:rFonts w:cstheme="minorHAnsi"/>
                <w:color w:val="000000"/>
              </w:rPr>
              <w:t>,</w:t>
            </w:r>
            <w:r>
              <w:rPr>
                <w:rFonts w:cstheme="minorHAnsi"/>
                <w:color w:val="000000"/>
              </w:rPr>
              <w:t>Talonarios</w:t>
            </w:r>
            <w:r w:rsidR="000C59B3">
              <w:rPr>
                <w:rFonts w:cstheme="minorHAnsi"/>
                <w:color w:val="000000"/>
              </w:rPr>
              <w:t xml:space="preserve"> y Sobres </w:t>
            </w:r>
            <w:r>
              <w:rPr>
                <w:rFonts w:cstheme="minorHAnsi"/>
                <w:color w:val="000000"/>
              </w:rPr>
              <w:t xml:space="preserve"> deberán ser </w:t>
            </w:r>
          </w:p>
          <w:p w:rsidR="000C59B3" w:rsidRDefault="000C59B3" w:rsidP="000C59B3">
            <w:pPr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</w:t>
            </w:r>
            <w:r w:rsidR="00AF2E34">
              <w:rPr>
                <w:rFonts w:cstheme="minorHAnsi"/>
                <w:color w:val="000000"/>
              </w:rPr>
              <w:t>reemplazadas por</w:t>
            </w:r>
            <w:r>
              <w:rPr>
                <w:rFonts w:cstheme="minorHAnsi"/>
                <w:color w:val="000000"/>
              </w:rPr>
              <w:t xml:space="preserve"> </w:t>
            </w:r>
            <w:r w:rsidR="008D3C1C" w:rsidRPr="00D93CBF">
              <w:rPr>
                <w:rFonts w:cstheme="minorHAnsi"/>
                <w:color w:val="000000"/>
              </w:rPr>
              <w:t xml:space="preserve">otras de las mismas características dentro de 24 horas de oficializado el </w:t>
            </w:r>
          </w:p>
          <w:p w:rsidR="008D3C1C" w:rsidRDefault="000C59B3" w:rsidP="000C59B3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     </w:t>
            </w:r>
            <w:r w:rsidRPr="00D93CBF">
              <w:rPr>
                <w:rFonts w:cstheme="minorHAnsi"/>
                <w:color w:val="000000"/>
              </w:rPr>
              <w:t>Reclamo</w:t>
            </w:r>
            <w:r w:rsidR="008D3C1C" w:rsidRPr="00D93CBF">
              <w:rPr>
                <w:rFonts w:cstheme="minorHAnsi"/>
                <w:color w:val="000000"/>
              </w:rPr>
              <w:t>.</w:t>
            </w:r>
          </w:p>
          <w:p w:rsidR="000C59B3" w:rsidRPr="00D93CBF" w:rsidRDefault="000C59B3" w:rsidP="000C59B3">
            <w:pPr>
              <w:spacing w:after="0"/>
              <w:rPr>
                <w:rFonts w:cstheme="minorHAnsi"/>
                <w:color w:val="000000"/>
              </w:rPr>
            </w:pPr>
          </w:p>
        </w:tc>
      </w:tr>
      <w:tr w:rsidR="008D3C1C" w:rsidRPr="00781157" w:rsidTr="00781157">
        <w:trPr>
          <w:trHeight w:val="603"/>
        </w:trPr>
        <w:tc>
          <w:tcPr>
            <w:tcW w:w="90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C1C" w:rsidRPr="00781157" w:rsidRDefault="008D3C1C" w:rsidP="00D93CB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8D3C1C" w:rsidRPr="00D93CBF" w:rsidRDefault="008D3C1C" w:rsidP="00D153D9">
      <w:pPr>
        <w:numPr>
          <w:ilvl w:val="0"/>
          <w:numId w:val="3"/>
        </w:numPr>
        <w:tabs>
          <w:tab w:val="num" w:pos="567"/>
        </w:tabs>
        <w:ind w:left="567" w:hanging="567"/>
        <w:jc w:val="both"/>
        <w:rPr>
          <w:rFonts w:cstheme="minorHAnsi"/>
          <w:b/>
        </w:rPr>
      </w:pPr>
      <w:r w:rsidRPr="00D93CBF">
        <w:rPr>
          <w:rFonts w:cstheme="minorHAnsi"/>
          <w:b/>
        </w:rPr>
        <w:lastRenderedPageBreak/>
        <w:t>REQUISITOS REFERENCIALES PARA LA ADQUISICION DE BIENES</w:t>
      </w:r>
    </w:p>
    <w:p w:rsidR="00C13F76" w:rsidRPr="00D93CBF" w:rsidRDefault="008D3C1C" w:rsidP="00D153D9">
      <w:pPr>
        <w:ind w:firstLine="567"/>
        <w:jc w:val="both"/>
        <w:rPr>
          <w:rFonts w:cstheme="minorHAnsi"/>
        </w:rPr>
      </w:pPr>
      <w:r w:rsidRPr="00D93CBF">
        <w:rPr>
          <w:rFonts w:cstheme="minorHAnsi"/>
        </w:rPr>
        <w:t>Para las Especificaciones Técnicas, se pueden considerar las siguientes características:</w:t>
      </w:r>
    </w:p>
    <w:p w:rsidR="008D3C1C" w:rsidRPr="00D93CBF" w:rsidRDefault="008D3C1C" w:rsidP="00D153D9">
      <w:pPr>
        <w:numPr>
          <w:ilvl w:val="0"/>
          <w:numId w:val="4"/>
        </w:numPr>
        <w:tabs>
          <w:tab w:val="left" w:pos="851"/>
        </w:tabs>
        <w:spacing w:after="0"/>
        <w:ind w:left="709" w:hanging="153"/>
        <w:rPr>
          <w:rFonts w:cstheme="minorHAnsi"/>
          <w:b/>
        </w:rPr>
      </w:pPr>
      <w:r w:rsidRPr="00D93CBF">
        <w:rPr>
          <w:rFonts w:cstheme="minorHAnsi"/>
          <w:b/>
        </w:rPr>
        <w:t>Método de calificación</w:t>
      </w:r>
    </w:p>
    <w:p w:rsidR="00D153D9" w:rsidRDefault="008D3C1C" w:rsidP="00D153D9">
      <w:pPr>
        <w:spacing w:after="0"/>
        <w:ind w:left="360" w:firstLine="348"/>
        <w:jc w:val="both"/>
        <w:rPr>
          <w:rFonts w:cstheme="minorHAnsi"/>
        </w:rPr>
      </w:pPr>
      <w:r w:rsidRPr="00D93CBF">
        <w:rPr>
          <w:rFonts w:cstheme="minorHAnsi"/>
        </w:rPr>
        <w:t>Precio evaluado más bajo.</w:t>
      </w:r>
    </w:p>
    <w:p w:rsidR="00D153D9" w:rsidRPr="00D93CBF" w:rsidRDefault="00D153D9" w:rsidP="00D153D9">
      <w:pPr>
        <w:spacing w:after="0"/>
        <w:ind w:left="360" w:firstLine="348"/>
        <w:jc w:val="both"/>
        <w:rPr>
          <w:rFonts w:cstheme="minorHAnsi"/>
        </w:rPr>
      </w:pPr>
    </w:p>
    <w:p w:rsidR="008D3C1C" w:rsidRPr="00D93CBF" w:rsidRDefault="008D3C1C" w:rsidP="00D153D9">
      <w:pPr>
        <w:numPr>
          <w:ilvl w:val="0"/>
          <w:numId w:val="4"/>
        </w:numPr>
        <w:tabs>
          <w:tab w:val="left" w:pos="851"/>
        </w:tabs>
        <w:spacing w:after="0"/>
        <w:ind w:hanging="153"/>
        <w:rPr>
          <w:rFonts w:cstheme="minorHAnsi"/>
          <w:b/>
        </w:rPr>
      </w:pPr>
      <w:r w:rsidRPr="00D93CBF">
        <w:rPr>
          <w:rFonts w:cstheme="minorHAnsi"/>
          <w:b/>
        </w:rPr>
        <w:t>Forma de adjudicación (total, ítems, lotes o paquetes)</w:t>
      </w:r>
    </w:p>
    <w:p w:rsidR="00D153D9" w:rsidRDefault="008D3C1C" w:rsidP="00D153D9">
      <w:pPr>
        <w:spacing w:after="0"/>
        <w:ind w:left="360" w:firstLine="348"/>
        <w:jc w:val="both"/>
        <w:rPr>
          <w:rFonts w:cstheme="minorHAnsi"/>
        </w:rPr>
      </w:pPr>
      <w:r w:rsidRPr="00D93CBF">
        <w:rPr>
          <w:rFonts w:cstheme="minorHAnsi"/>
        </w:rPr>
        <w:t>La adjudicación es por el total.</w:t>
      </w:r>
    </w:p>
    <w:p w:rsidR="00D153D9" w:rsidRPr="00D93CBF" w:rsidRDefault="00D153D9" w:rsidP="00D153D9">
      <w:pPr>
        <w:spacing w:after="0"/>
        <w:ind w:left="360" w:firstLine="348"/>
        <w:jc w:val="both"/>
        <w:rPr>
          <w:rFonts w:cstheme="minorHAnsi"/>
        </w:rPr>
      </w:pPr>
    </w:p>
    <w:p w:rsidR="008D3C1C" w:rsidRPr="00D93CBF" w:rsidRDefault="008D3C1C" w:rsidP="00D153D9">
      <w:pPr>
        <w:numPr>
          <w:ilvl w:val="0"/>
          <w:numId w:val="4"/>
        </w:numPr>
        <w:tabs>
          <w:tab w:val="left" w:pos="851"/>
        </w:tabs>
        <w:spacing w:after="0"/>
        <w:ind w:hanging="153"/>
        <w:rPr>
          <w:rFonts w:cstheme="minorHAnsi"/>
          <w:b/>
        </w:rPr>
      </w:pPr>
      <w:r w:rsidRPr="00D93CBF">
        <w:rPr>
          <w:rFonts w:cstheme="minorHAnsi"/>
          <w:b/>
        </w:rPr>
        <w:t>Plazo de entrega o ejecución</w:t>
      </w:r>
    </w:p>
    <w:p w:rsidR="00D153D9" w:rsidRPr="00D93CBF" w:rsidRDefault="008D3C1C" w:rsidP="00D153D9">
      <w:pPr>
        <w:spacing w:after="120"/>
        <w:ind w:left="708"/>
        <w:jc w:val="both"/>
        <w:rPr>
          <w:rFonts w:cstheme="minorHAnsi"/>
        </w:rPr>
      </w:pPr>
      <w:r w:rsidRPr="00D93CBF">
        <w:rPr>
          <w:rFonts w:cstheme="minorHAnsi"/>
        </w:rPr>
        <w:t xml:space="preserve">El plazo de entrega no deberá exceder los 15 días calendario, computables a partir de la  Orden de </w:t>
      </w:r>
      <w:r w:rsidR="00D153D9">
        <w:rPr>
          <w:rFonts w:cstheme="minorHAnsi"/>
        </w:rPr>
        <w:t>Servicio.</w:t>
      </w:r>
    </w:p>
    <w:p w:rsidR="008D3C1C" w:rsidRPr="00D93CBF" w:rsidRDefault="008D3C1C" w:rsidP="00D153D9">
      <w:pPr>
        <w:numPr>
          <w:ilvl w:val="0"/>
          <w:numId w:val="4"/>
        </w:numPr>
        <w:tabs>
          <w:tab w:val="left" w:pos="851"/>
        </w:tabs>
        <w:spacing w:after="0"/>
        <w:ind w:hanging="153"/>
        <w:rPr>
          <w:rFonts w:cstheme="minorHAnsi"/>
          <w:b/>
        </w:rPr>
      </w:pPr>
      <w:r w:rsidRPr="00D93CBF">
        <w:rPr>
          <w:rFonts w:cstheme="minorHAnsi"/>
          <w:b/>
        </w:rPr>
        <w:t xml:space="preserve">Lugar de entrega </w:t>
      </w:r>
    </w:p>
    <w:p w:rsidR="00D153D9" w:rsidRPr="00D93CBF" w:rsidRDefault="008D3C1C" w:rsidP="00D153D9">
      <w:pPr>
        <w:spacing w:after="120"/>
        <w:ind w:left="708"/>
        <w:jc w:val="both"/>
        <w:rPr>
          <w:rFonts w:cstheme="minorHAnsi"/>
        </w:rPr>
      </w:pPr>
      <w:r w:rsidRPr="00D93CBF">
        <w:rPr>
          <w:rFonts w:cstheme="minorHAnsi"/>
        </w:rPr>
        <w:t xml:space="preserve">Serán entregados </w:t>
      </w:r>
      <w:r w:rsidR="00D93CBF" w:rsidRPr="00D93CBF">
        <w:rPr>
          <w:rFonts w:cstheme="minorHAnsi"/>
        </w:rPr>
        <w:t xml:space="preserve">en las Oficinas de la GNEE # 201, Camiri </w:t>
      </w:r>
      <w:r w:rsidRPr="00D93CBF">
        <w:rPr>
          <w:rFonts w:cstheme="minorHAnsi"/>
        </w:rPr>
        <w:t xml:space="preserve"> (</w:t>
      </w:r>
      <w:r w:rsidR="00D93CBF" w:rsidRPr="00D93CBF">
        <w:rPr>
          <w:rFonts w:cstheme="minorHAnsi"/>
        </w:rPr>
        <w:t>Calle Francisco Menacho</w:t>
      </w:r>
      <w:r w:rsidRPr="00D93CBF">
        <w:rPr>
          <w:rFonts w:cstheme="minorHAnsi"/>
        </w:rPr>
        <w:t>).</w:t>
      </w:r>
      <w:r w:rsidR="00D153D9">
        <w:rPr>
          <w:rFonts w:cstheme="minorHAnsi"/>
        </w:rPr>
        <w:t xml:space="preserve"> En coordinación con el encargado de Almacenes.</w:t>
      </w:r>
    </w:p>
    <w:p w:rsidR="008D3C1C" w:rsidRPr="00D93CBF" w:rsidRDefault="008D3C1C" w:rsidP="00D153D9">
      <w:pPr>
        <w:numPr>
          <w:ilvl w:val="0"/>
          <w:numId w:val="4"/>
        </w:numPr>
        <w:tabs>
          <w:tab w:val="left" w:pos="851"/>
        </w:tabs>
        <w:spacing w:after="0"/>
        <w:ind w:hanging="153"/>
        <w:rPr>
          <w:rFonts w:cstheme="minorHAnsi"/>
          <w:b/>
        </w:rPr>
      </w:pPr>
      <w:r w:rsidRPr="00D93CBF">
        <w:rPr>
          <w:rFonts w:cstheme="minorHAnsi"/>
          <w:b/>
        </w:rPr>
        <w:t>Forma de pago</w:t>
      </w:r>
    </w:p>
    <w:p w:rsidR="008D3C1C" w:rsidRPr="00D93CBF" w:rsidRDefault="008D3C1C" w:rsidP="00D153D9">
      <w:pPr>
        <w:ind w:left="708"/>
        <w:rPr>
          <w:rFonts w:cstheme="minorHAnsi"/>
        </w:rPr>
      </w:pPr>
      <w:r w:rsidRPr="00D93CBF">
        <w:rPr>
          <w:rFonts w:cstheme="minorHAnsi"/>
        </w:rPr>
        <w:t xml:space="preserve">El pago se realizará en forma total a través del SIGMA, contra entrega, una vez que </w:t>
      </w:r>
      <w:r w:rsidR="00D93CBF" w:rsidRPr="00D93CBF">
        <w:rPr>
          <w:rFonts w:cstheme="minorHAnsi"/>
        </w:rPr>
        <w:t xml:space="preserve">la GNEE – YPFB </w:t>
      </w:r>
      <w:r w:rsidRPr="00D93CBF">
        <w:rPr>
          <w:rFonts w:cstheme="minorHAnsi"/>
        </w:rPr>
        <w:t xml:space="preserve"> haya efectuado la recepción definitiva y emitida la respectiva conformidad, debiendo el proveedor emitir la factura correspondiente.</w:t>
      </w:r>
    </w:p>
    <w:p w:rsidR="008D3C1C" w:rsidRPr="00D93CBF" w:rsidRDefault="008D3C1C" w:rsidP="00D153D9">
      <w:pPr>
        <w:numPr>
          <w:ilvl w:val="0"/>
          <w:numId w:val="4"/>
        </w:numPr>
        <w:tabs>
          <w:tab w:val="left" w:pos="851"/>
        </w:tabs>
        <w:spacing w:after="0"/>
        <w:ind w:hanging="153"/>
        <w:rPr>
          <w:rFonts w:cstheme="minorHAnsi"/>
          <w:b/>
        </w:rPr>
      </w:pPr>
      <w:r w:rsidRPr="00D93CBF">
        <w:rPr>
          <w:rFonts w:cstheme="minorHAnsi"/>
          <w:b/>
        </w:rPr>
        <w:t>Validez de la oferta</w:t>
      </w:r>
    </w:p>
    <w:p w:rsidR="008D3C1C" w:rsidRPr="00D93CBF" w:rsidRDefault="008D3C1C" w:rsidP="00D153D9">
      <w:pPr>
        <w:ind w:left="708"/>
        <w:rPr>
          <w:rFonts w:cstheme="minorHAnsi"/>
        </w:rPr>
      </w:pPr>
      <w:r w:rsidRPr="00D93CBF">
        <w:rPr>
          <w:rFonts w:cstheme="minorHAnsi"/>
        </w:rPr>
        <w:t>La oferta debe tener un tiempo de validez mínimo de  noventa (90) días calendario</w:t>
      </w:r>
    </w:p>
    <w:p w:rsidR="008D3C1C" w:rsidRPr="00D93CBF" w:rsidRDefault="008D3C1C" w:rsidP="00D153D9">
      <w:pPr>
        <w:numPr>
          <w:ilvl w:val="0"/>
          <w:numId w:val="4"/>
        </w:numPr>
        <w:tabs>
          <w:tab w:val="left" w:pos="851"/>
        </w:tabs>
        <w:spacing w:after="0"/>
        <w:ind w:hanging="153"/>
        <w:rPr>
          <w:rFonts w:cstheme="minorHAnsi"/>
          <w:b/>
        </w:rPr>
      </w:pPr>
      <w:r w:rsidRPr="00D93CBF">
        <w:rPr>
          <w:rFonts w:cstheme="minorHAnsi"/>
          <w:b/>
        </w:rPr>
        <w:t>Precio Referencial</w:t>
      </w:r>
    </w:p>
    <w:p w:rsidR="0059301A" w:rsidRPr="008D3C1C" w:rsidRDefault="008D3C1C" w:rsidP="000C59B3">
      <w:pPr>
        <w:spacing w:line="360" w:lineRule="auto"/>
        <w:ind w:left="720"/>
      </w:pPr>
      <w:r w:rsidRPr="00D93CBF">
        <w:rPr>
          <w:rFonts w:cstheme="minorHAnsi"/>
        </w:rPr>
        <w:t xml:space="preserve">El precio referencial  es de Bs.- </w:t>
      </w:r>
      <w:r w:rsidR="000C59B3">
        <w:rPr>
          <w:rFonts w:cstheme="minorHAnsi"/>
        </w:rPr>
        <w:t>8.300</w:t>
      </w:r>
      <w:r w:rsidR="00D93CBF" w:rsidRPr="00D93CBF">
        <w:rPr>
          <w:rFonts w:cstheme="minorHAnsi"/>
        </w:rPr>
        <w:t xml:space="preserve">,00 </w:t>
      </w:r>
      <w:r w:rsidRPr="00D93CBF">
        <w:rPr>
          <w:rFonts w:cstheme="minorHAnsi"/>
        </w:rPr>
        <w:t xml:space="preserve"> </w:t>
      </w:r>
      <w:r w:rsidR="00D93CBF" w:rsidRPr="00D93CBF">
        <w:rPr>
          <w:rFonts w:cstheme="minorHAnsi"/>
        </w:rPr>
        <w:t>(</w:t>
      </w:r>
      <w:r w:rsidR="000C59B3">
        <w:rPr>
          <w:rFonts w:cstheme="minorHAnsi"/>
        </w:rPr>
        <w:t>Ocho</w:t>
      </w:r>
      <w:r w:rsidR="00D93CBF" w:rsidRPr="00D93CBF">
        <w:rPr>
          <w:rFonts w:cstheme="minorHAnsi"/>
        </w:rPr>
        <w:t xml:space="preserve"> </w:t>
      </w:r>
      <w:r w:rsidRPr="00D93CBF">
        <w:rPr>
          <w:rFonts w:cstheme="minorHAnsi"/>
        </w:rPr>
        <w:t xml:space="preserve"> mil </w:t>
      </w:r>
      <w:r w:rsidR="000C59B3">
        <w:rPr>
          <w:rFonts w:cstheme="minorHAnsi"/>
        </w:rPr>
        <w:t>Trescientos</w:t>
      </w:r>
      <w:r w:rsidRPr="00D93CBF">
        <w:rPr>
          <w:rFonts w:cstheme="minorHAnsi"/>
        </w:rPr>
        <w:t>00/100 Bolivianos)</w:t>
      </w:r>
      <w:r w:rsidR="000C59B3" w:rsidRPr="008D3C1C">
        <w:t xml:space="preserve"> </w:t>
      </w:r>
    </w:p>
    <w:sectPr w:rsidR="0059301A" w:rsidRPr="008D3C1C" w:rsidSect="003C1C9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731" w:rsidRDefault="00EC5731" w:rsidP="00AD7936">
      <w:pPr>
        <w:spacing w:after="0" w:line="240" w:lineRule="auto"/>
      </w:pPr>
      <w:r>
        <w:separator/>
      </w:r>
    </w:p>
  </w:endnote>
  <w:endnote w:type="continuationSeparator" w:id="1">
    <w:p w:rsidR="00EC5731" w:rsidRDefault="00EC5731" w:rsidP="00AD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36" w:rsidRDefault="00AD7936">
    <w:pPr>
      <w:pStyle w:val="Piedepgina"/>
    </w:pPr>
  </w:p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5115"/>
      <w:gridCol w:w="4288"/>
    </w:tblGrid>
    <w:tr w:rsidR="00AD7936" w:rsidRPr="004E1308" w:rsidTr="00AD7936">
      <w:trPr>
        <w:trHeight w:val="584"/>
        <w:jc w:val="center"/>
      </w:trPr>
      <w:tc>
        <w:tcPr>
          <w:tcW w:w="5115" w:type="dxa"/>
          <w:shd w:val="pct12" w:color="auto" w:fill="auto"/>
          <w:vAlign w:val="center"/>
        </w:tcPr>
        <w:p w:rsidR="00AD7936" w:rsidRPr="004E1308" w:rsidRDefault="00AD7936" w:rsidP="00B11594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AD7936" w:rsidRPr="004E1308" w:rsidRDefault="00AD7936" w:rsidP="00AD7936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</w:tr>
    <w:tr w:rsidR="00AD7936" w:rsidRPr="004E1308" w:rsidTr="00AD7936">
      <w:trPr>
        <w:trHeight w:val="1527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AD7936" w:rsidRPr="004E1308" w:rsidRDefault="00AD7936" w:rsidP="00B11594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AD7936" w:rsidRPr="004E1308" w:rsidTr="00AD7936">
      <w:trPr>
        <w:trHeight w:val="702"/>
        <w:jc w:val="center"/>
      </w:trPr>
      <w:tc>
        <w:tcPr>
          <w:tcW w:w="5115" w:type="dxa"/>
          <w:shd w:val="pct12" w:color="auto" w:fill="auto"/>
        </w:tcPr>
        <w:p w:rsidR="00AD7936" w:rsidRPr="004E1308" w:rsidRDefault="00AD7936" w:rsidP="00AD7936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</w:tc>
      <w:tc>
        <w:tcPr>
          <w:tcW w:w="4288" w:type="dxa"/>
          <w:shd w:val="pct12" w:color="auto" w:fill="auto"/>
          <w:vAlign w:val="center"/>
        </w:tcPr>
        <w:p w:rsidR="00AD7936" w:rsidRPr="004E1308" w:rsidRDefault="00AD7936" w:rsidP="00B11594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AD7936" w:rsidRDefault="00AD7936">
    <w:pPr>
      <w:pStyle w:val="Piedepgina"/>
    </w:pPr>
  </w:p>
  <w:p w:rsidR="00AD7936" w:rsidRDefault="00AD793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731" w:rsidRDefault="00EC5731" w:rsidP="00AD7936">
      <w:pPr>
        <w:spacing w:after="0" w:line="240" w:lineRule="auto"/>
      </w:pPr>
      <w:r>
        <w:separator/>
      </w:r>
    </w:p>
  </w:footnote>
  <w:footnote w:type="continuationSeparator" w:id="1">
    <w:p w:rsidR="00EC5731" w:rsidRDefault="00EC5731" w:rsidP="00AD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936" w:rsidRDefault="00AD7936">
    <w:pPr>
      <w:pStyle w:val="Encabezado"/>
    </w:pP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06"/>
      <w:gridCol w:w="5451"/>
      <w:gridCol w:w="1499"/>
    </w:tblGrid>
    <w:tr w:rsidR="00AD7936" w:rsidRPr="00FA0D94" w:rsidTr="00B11594">
      <w:tc>
        <w:tcPr>
          <w:tcW w:w="2010" w:type="dxa"/>
          <w:vMerge w:val="restart"/>
          <w:vAlign w:val="center"/>
        </w:tcPr>
        <w:p w:rsidR="00AD7936" w:rsidRPr="00FA0D94" w:rsidRDefault="00AD7936" w:rsidP="00B115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BO"/>
            </w:rPr>
            <w:drawing>
              <wp:inline distT="0" distB="0" distL="0" distR="0">
                <wp:extent cx="1371600" cy="638175"/>
                <wp:effectExtent l="1905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</w:p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AD7936" w:rsidRPr="00FA0D94" w:rsidTr="00B11594">
      <w:trPr>
        <w:trHeight w:val="478"/>
      </w:trPr>
      <w:tc>
        <w:tcPr>
          <w:tcW w:w="2010" w:type="dxa"/>
          <w:vMerge/>
          <w:vAlign w:val="center"/>
        </w:tcPr>
        <w:p w:rsidR="00AD7936" w:rsidRPr="00FA0D94" w:rsidRDefault="00AD7936" w:rsidP="00B115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AF2E34" w:rsidRDefault="00AD7936" w:rsidP="00AF2E34">
          <w:pPr>
            <w:spacing w:after="0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5205E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ADQUISICION </w:t>
          </w:r>
          <w:r w:rsidR="00AF2E34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SERVICIO DE IMPRENTA - PAPELERIA MEMBRETADA</w:t>
          </w:r>
        </w:p>
        <w:p w:rsidR="005205E7" w:rsidRPr="0087339E" w:rsidRDefault="00781157" w:rsidP="00AF2E34">
          <w:pPr>
            <w:spacing w:after="0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PARA LA GNEE- YPFB</w:t>
          </w:r>
        </w:p>
      </w:tc>
      <w:tc>
        <w:tcPr>
          <w:tcW w:w="1559" w:type="dxa"/>
          <w:vAlign w:val="bottom"/>
        </w:tcPr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="0086046C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="0086046C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D153D9"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="0086046C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="0086046C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="0086046C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D153D9"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="0086046C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D7936" w:rsidRDefault="00AD793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C0535"/>
    <w:multiLevelType w:val="hybridMultilevel"/>
    <w:tmpl w:val="B0E6E1FC"/>
    <w:lvl w:ilvl="0" w:tplc="221C0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65069"/>
    <w:multiLevelType w:val="hybridMultilevel"/>
    <w:tmpl w:val="078E542E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A5C3A"/>
    <w:multiLevelType w:val="hybridMultilevel"/>
    <w:tmpl w:val="CF1E4380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004694"/>
    <w:multiLevelType w:val="hybridMultilevel"/>
    <w:tmpl w:val="D97AD946"/>
    <w:lvl w:ilvl="0" w:tplc="02DAA58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A39ACE76">
      <w:numFmt w:val="none"/>
      <w:lvlText w:val=""/>
      <w:lvlJc w:val="left"/>
      <w:pPr>
        <w:tabs>
          <w:tab w:val="num" w:pos="927"/>
        </w:tabs>
      </w:pPr>
    </w:lvl>
    <w:lvl w:ilvl="2" w:tplc="FBACB358">
      <w:numFmt w:val="none"/>
      <w:lvlText w:val=""/>
      <w:lvlJc w:val="left"/>
      <w:pPr>
        <w:tabs>
          <w:tab w:val="num" w:pos="927"/>
        </w:tabs>
      </w:pPr>
    </w:lvl>
    <w:lvl w:ilvl="3" w:tplc="B9104684">
      <w:numFmt w:val="none"/>
      <w:lvlText w:val=""/>
      <w:lvlJc w:val="left"/>
      <w:pPr>
        <w:tabs>
          <w:tab w:val="num" w:pos="927"/>
        </w:tabs>
      </w:pPr>
    </w:lvl>
    <w:lvl w:ilvl="4" w:tplc="B5C49D0C">
      <w:numFmt w:val="none"/>
      <w:lvlText w:val=""/>
      <w:lvlJc w:val="left"/>
      <w:pPr>
        <w:tabs>
          <w:tab w:val="num" w:pos="927"/>
        </w:tabs>
      </w:pPr>
    </w:lvl>
    <w:lvl w:ilvl="5" w:tplc="456EECF6">
      <w:numFmt w:val="none"/>
      <w:lvlText w:val=""/>
      <w:lvlJc w:val="left"/>
      <w:pPr>
        <w:tabs>
          <w:tab w:val="num" w:pos="927"/>
        </w:tabs>
      </w:pPr>
    </w:lvl>
    <w:lvl w:ilvl="6" w:tplc="1EE0BBF2">
      <w:numFmt w:val="none"/>
      <w:lvlText w:val=""/>
      <w:lvlJc w:val="left"/>
      <w:pPr>
        <w:tabs>
          <w:tab w:val="num" w:pos="927"/>
        </w:tabs>
      </w:pPr>
    </w:lvl>
    <w:lvl w:ilvl="7" w:tplc="CA88630E">
      <w:numFmt w:val="none"/>
      <w:lvlText w:val=""/>
      <w:lvlJc w:val="left"/>
      <w:pPr>
        <w:tabs>
          <w:tab w:val="num" w:pos="927"/>
        </w:tabs>
      </w:pPr>
    </w:lvl>
    <w:lvl w:ilvl="8" w:tplc="6BC6FFFA">
      <w:numFmt w:val="none"/>
      <w:lvlText w:val=""/>
      <w:lvlJc w:val="left"/>
      <w:pPr>
        <w:tabs>
          <w:tab w:val="num" w:pos="927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936"/>
    <w:rsid w:val="00043FE0"/>
    <w:rsid w:val="000C59B3"/>
    <w:rsid w:val="00167FD7"/>
    <w:rsid w:val="00184588"/>
    <w:rsid w:val="002A4299"/>
    <w:rsid w:val="00373CEE"/>
    <w:rsid w:val="003A14DB"/>
    <w:rsid w:val="003A65F9"/>
    <w:rsid w:val="003C1C95"/>
    <w:rsid w:val="005205E7"/>
    <w:rsid w:val="0059301A"/>
    <w:rsid w:val="00781157"/>
    <w:rsid w:val="007B4F2E"/>
    <w:rsid w:val="007E4F86"/>
    <w:rsid w:val="0086046C"/>
    <w:rsid w:val="00882651"/>
    <w:rsid w:val="008D09C4"/>
    <w:rsid w:val="008D3C1C"/>
    <w:rsid w:val="00903973"/>
    <w:rsid w:val="00921152"/>
    <w:rsid w:val="00921B32"/>
    <w:rsid w:val="0093463F"/>
    <w:rsid w:val="009C26CC"/>
    <w:rsid w:val="00AD7936"/>
    <w:rsid w:val="00AF2E34"/>
    <w:rsid w:val="00B656FF"/>
    <w:rsid w:val="00BA0FE3"/>
    <w:rsid w:val="00BC0AF0"/>
    <w:rsid w:val="00C13F76"/>
    <w:rsid w:val="00C22430"/>
    <w:rsid w:val="00C3421E"/>
    <w:rsid w:val="00D153D9"/>
    <w:rsid w:val="00D93CBF"/>
    <w:rsid w:val="00E51D7E"/>
    <w:rsid w:val="00E77B9D"/>
    <w:rsid w:val="00EC5731"/>
    <w:rsid w:val="00EE101D"/>
    <w:rsid w:val="00F65ABA"/>
    <w:rsid w:val="00FA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95"/>
  </w:style>
  <w:style w:type="paragraph" w:styleId="Ttulo2">
    <w:name w:val="heading 2"/>
    <w:basedOn w:val="Normal"/>
    <w:next w:val="Normal"/>
    <w:link w:val="Ttulo2Car"/>
    <w:qFormat/>
    <w:rsid w:val="008D3C1C"/>
    <w:pPr>
      <w:keepNext/>
      <w:tabs>
        <w:tab w:val="num" w:pos="794"/>
      </w:tabs>
      <w:spacing w:after="0" w:line="240" w:lineRule="auto"/>
      <w:ind w:left="1361" w:hanging="1077"/>
      <w:outlineLvl w:val="1"/>
    </w:pPr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D7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936"/>
  </w:style>
  <w:style w:type="paragraph" w:styleId="Piedepgina">
    <w:name w:val="footer"/>
    <w:basedOn w:val="Normal"/>
    <w:link w:val="PiedepginaCar"/>
    <w:uiPriority w:val="99"/>
    <w:unhideWhenUsed/>
    <w:rsid w:val="00AD7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936"/>
  </w:style>
  <w:style w:type="paragraph" w:styleId="Textodeglobo">
    <w:name w:val="Balloon Text"/>
    <w:basedOn w:val="Normal"/>
    <w:link w:val="TextodegloboCar"/>
    <w:uiPriority w:val="99"/>
    <w:semiHidden/>
    <w:unhideWhenUsed/>
    <w:rsid w:val="00AD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936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D7936"/>
  </w:style>
  <w:style w:type="paragraph" w:styleId="Prrafodelista">
    <w:name w:val="List Paragraph"/>
    <w:basedOn w:val="Normal"/>
    <w:uiPriority w:val="34"/>
    <w:qFormat/>
    <w:rsid w:val="005205E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8D3C1C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paragraph" w:styleId="Textoindependiente">
    <w:name w:val="Body Text"/>
    <w:aliases w:val=" Car"/>
    <w:basedOn w:val="Normal"/>
    <w:link w:val="TextoindependienteCar"/>
    <w:rsid w:val="008D3C1C"/>
    <w:pPr>
      <w:spacing w:after="120" w:line="240" w:lineRule="auto"/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8D3C1C"/>
    <w:rPr>
      <w:rFonts w:ascii="Tms Rmn" w:eastAsia="Times New Roman" w:hAnsi="Tms Rmn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AF2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Saadia Perez Coimbra</dc:creator>
  <cp:lastModifiedBy>Saadia Perez Coimbra</cp:lastModifiedBy>
  <cp:revision>6</cp:revision>
  <cp:lastPrinted>2015-03-31T13:18:00Z</cp:lastPrinted>
  <dcterms:created xsi:type="dcterms:W3CDTF">2015-03-13T15:29:00Z</dcterms:created>
  <dcterms:modified xsi:type="dcterms:W3CDTF">2015-03-31T19:01:00Z</dcterms:modified>
</cp:coreProperties>
</file>