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BF" w:rsidRPr="000963BF" w:rsidRDefault="000963BF" w:rsidP="000963BF">
      <w:pPr>
        <w:jc w:val="center"/>
        <w:rPr>
          <w:b/>
          <w:sz w:val="22"/>
          <w:szCs w:val="22"/>
        </w:rPr>
      </w:pPr>
      <w:r w:rsidRPr="000963BF">
        <w:rPr>
          <w:b/>
          <w:sz w:val="22"/>
          <w:szCs w:val="22"/>
        </w:rPr>
        <w:t xml:space="preserve">ESPECIFICACIONES TÉCNICAS </w:t>
      </w:r>
    </w:p>
    <w:p w:rsidR="000963BF" w:rsidRPr="000963BF" w:rsidRDefault="000963BF" w:rsidP="000963BF">
      <w:pPr>
        <w:jc w:val="center"/>
        <w:rPr>
          <w:b/>
          <w:sz w:val="22"/>
          <w:szCs w:val="22"/>
        </w:rPr>
      </w:pPr>
    </w:p>
    <w:p w:rsidR="000963BF" w:rsidRPr="000963BF" w:rsidRDefault="000963BF" w:rsidP="000963BF">
      <w:pPr>
        <w:pStyle w:val="Prrafodelista"/>
        <w:numPr>
          <w:ilvl w:val="0"/>
          <w:numId w:val="4"/>
        </w:numPr>
        <w:spacing w:line="360" w:lineRule="auto"/>
        <w:jc w:val="both"/>
        <w:rPr>
          <w:rStyle w:val="nfasis"/>
          <w:rFonts w:eastAsia="Arial Unicode MS"/>
          <w:b/>
          <w:i w:val="0"/>
          <w:sz w:val="22"/>
          <w:szCs w:val="22"/>
        </w:rPr>
      </w:pPr>
      <w:r w:rsidRPr="000963BF">
        <w:rPr>
          <w:rStyle w:val="nfasis"/>
          <w:rFonts w:eastAsia="Arial Unicode MS"/>
          <w:b/>
          <w:i w:val="0"/>
          <w:sz w:val="22"/>
          <w:szCs w:val="22"/>
        </w:rPr>
        <w:t>ANTECEDENTES:</w:t>
      </w:r>
    </w:p>
    <w:p w:rsidR="000963BF" w:rsidRPr="000963BF" w:rsidRDefault="000963BF" w:rsidP="000963BF">
      <w:pPr>
        <w:jc w:val="both"/>
        <w:rPr>
          <w:rStyle w:val="normalchar1"/>
          <w:sz w:val="22"/>
          <w:szCs w:val="22"/>
        </w:rPr>
      </w:pPr>
      <w:r w:rsidRPr="000963BF">
        <w:rPr>
          <w:rFonts w:eastAsia="Arial Unicode MS"/>
          <w:sz w:val="22"/>
          <w:szCs w:val="22"/>
        </w:rPr>
        <w:t xml:space="preserve">Los suministros (tintas y toners) es el material utilizado por las unidades Operativas y Administrativas del Distrito Redes de Gas Cochabamba, para la elaboración de informes y notas acorde a las actividades programadas en esta gestión. </w:t>
      </w:r>
    </w:p>
    <w:p w:rsidR="000963BF" w:rsidRPr="000963BF" w:rsidRDefault="000963BF" w:rsidP="000963BF">
      <w:pPr>
        <w:jc w:val="both"/>
        <w:rPr>
          <w:rFonts w:eastAsia="Arial Unicode MS"/>
          <w:sz w:val="22"/>
          <w:szCs w:val="22"/>
        </w:rPr>
      </w:pPr>
    </w:p>
    <w:p w:rsidR="000963BF" w:rsidRPr="000963BF" w:rsidRDefault="000963BF" w:rsidP="000963BF">
      <w:pPr>
        <w:pStyle w:val="Prrafodelista"/>
        <w:numPr>
          <w:ilvl w:val="0"/>
          <w:numId w:val="4"/>
        </w:numPr>
        <w:spacing w:line="360" w:lineRule="auto"/>
        <w:jc w:val="both"/>
        <w:rPr>
          <w:rStyle w:val="nfasis"/>
          <w:b/>
          <w:i w:val="0"/>
          <w:sz w:val="22"/>
          <w:szCs w:val="22"/>
        </w:rPr>
      </w:pPr>
      <w:r w:rsidRPr="000963BF">
        <w:rPr>
          <w:rStyle w:val="nfasis"/>
          <w:b/>
          <w:i w:val="0"/>
          <w:sz w:val="22"/>
          <w:szCs w:val="22"/>
        </w:rPr>
        <w:t>OBJETIVOS:</w:t>
      </w:r>
    </w:p>
    <w:p w:rsidR="000963BF" w:rsidRPr="000963BF" w:rsidRDefault="00754F7B" w:rsidP="000963BF">
      <w:pPr>
        <w:pStyle w:val="Prrafodelista"/>
        <w:spacing w:line="360" w:lineRule="auto"/>
        <w:ind w:left="0"/>
        <w:jc w:val="both"/>
        <w:rPr>
          <w:rStyle w:val="nfasis"/>
          <w:b/>
          <w:i w:val="0"/>
          <w:sz w:val="22"/>
          <w:szCs w:val="22"/>
        </w:rPr>
      </w:pPr>
      <w:r>
        <w:rPr>
          <w:rFonts w:eastAsia="Arial Unicode MS"/>
          <w:sz w:val="22"/>
          <w:szCs w:val="22"/>
        </w:rPr>
        <w:t>E</w:t>
      </w:r>
      <w:r w:rsidR="000963BF" w:rsidRPr="000963BF">
        <w:rPr>
          <w:rFonts w:eastAsia="Arial Unicode MS"/>
          <w:sz w:val="22"/>
          <w:szCs w:val="22"/>
        </w:rPr>
        <w:t>l objetivo es abastecer de este material a todas las unidades pertenecientes al Distrito en el afán de que las mismas cumplan sus actividades de manera eficiente.</w:t>
      </w:r>
      <w:r w:rsidR="000963BF" w:rsidRPr="000963BF">
        <w:rPr>
          <w:rStyle w:val="nfasis"/>
          <w:i w:val="0"/>
          <w:sz w:val="22"/>
          <w:szCs w:val="22"/>
        </w:rPr>
        <w:t xml:space="preserve"> </w:t>
      </w:r>
    </w:p>
    <w:p w:rsidR="000963BF" w:rsidRPr="000963BF" w:rsidRDefault="000963BF" w:rsidP="000963BF">
      <w:pPr>
        <w:pStyle w:val="Prrafodelista"/>
        <w:spacing w:line="360" w:lineRule="auto"/>
        <w:jc w:val="both"/>
        <w:rPr>
          <w:rStyle w:val="nfasis"/>
          <w:b/>
          <w:i w:val="0"/>
          <w:sz w:val="22"/>
          <w:szCs w:val="22"/>
        </w:rPr>
      </w:pPr>
    </w:p>
    <w:p w:rsidR="000963BF" w:rsidRPr="000963BF" w:rsidRDefault="000963BF" w:rsidP="000963BF">
      <w:pPr>
        <w:pStyle w:val="Prrafodelista"/>
        <w:numPr>
          <w:ilvl w:val="0"/>
          <w:numId w:val="4"/>
        </w:numPr>
        <w:spacing w:line="360" w:lineRule="auto"/>
        <w:jc w:val="both"/>
        <w:rPr>
          <w:rStyle w:val="nfasis"/>
          <w:b/>
          <w:i w:val="0"/>
          <w:sz w:val="22"/>
          <w:szCs w:val="22"/>
        </w:rPr>
      </w:pPr>
      <w:r w:rsidRPr="000963BF">
        <w:rPr>
          <w:rStyle w:val="nfasis"/>
          <w:b/>
          <w:i w:val="0"/>
          <w:sz w:val="22"/>
          <w:szCs w:val="22"/>
        </w:rPr>
        <w:t>TIPO DE  SERVICIO</w:t>
      </w:r>
    </w:p>
    <w:p w:rsidR="000963BF" w:rsidRDefault="000963BF" w:rsidP="000963BF">
      <w:pPr>
        <w:pStyle w:val="Prrafodelista"/>
        <w:spacing w:line="360" w:lineRule="auto"/>
        <w:ind w:left="0"/>
        <w:jc w:val="both"/>
        <w:rPr>
          <w:rStyle w:val="nfasis"/>
          <w:i w:val="0"/>
          <w:sz w:val="22"/>
          <w:szCs w:val="22"/>
        </w:rPr>
      </w:pPr>
      <w:r w:rsidRPr="000963BF">
        <w:rPr>
          <w:rStyle w:val="nfasis"/>
          <w:i w:val="0"/>
          <w:sz w:val="22"/>
          <w:szCs w:val="22"/>
        </w:rPr>
        <w:t xml:space="preserve">El servicio solicitado es </w:t>
      </w:r>
      <w:r w:rsidR="00754F7B">
        <w:rPr>
          <w:rStyle w:val="nfasis"/>
          <w:i w:val="0"/>
          <w:sz w:val="22"/>
          <w:szCs w:val="22"/>
        </w:rPr>
        <w:t>la dotación de tintas y toners para la Distrital Red</w:t>
      </w:r>
      <w:r w:rsidR="000B0771">
        <w:rPr>
          <w:rStyle w:val="nfasis"/>
          <w:i w:val="0"/>
          <w:sz w:val="22"/>
          <w:szCs w:val="22"/>
        </w:rPr>
        <w:t xml:space="preserve">es de Gas Cochabamba, en </w:t>
      </w:r>
      <w:r w:rsidR="00D6388E">
        <w:rPr>
          <w:rStyle w:val="nfasis"/>
          <w:i w:val="0"/>
          <w:sz w:val="22"/>
          <w:szCs w:val="22"/>
        </w:rPr>
        <w:t>base al siguiente cuadro:</w:t>
      </w:r>
      <w:r w:rsidR="00754F7B">
        <w:rPr>
          <w:rStyle w:val="nfasis"/>
          <w:i w:val="0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74"/>
        <w:tblW w:w="89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1721"/>
        <w:gridCol w:w="4374"/>
        <w:gridCol w:w="1043"/>
        <w:gridCol w:w="892"/>
      </w:tblGrid>
      <w:tr w:rsidR="000B0771" w:rsidRPr="00266B78" w:rsidTr="000B0771">
        <w:trPr>
          <w:gridAfter w:val="4"/>
          <w:wAfter w:w="8030" w:type="dxa"/>
          <w:trHeight w:val="330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0B0771" w:rsidRPr="00266B78" w:rsidRDefault="000B0771" w:rsidP="000B07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6B78">
              <w:rPr>
                <w:b/>
                <w:bCs/>
                <w:color w:val="000000"/>
                <w:sz w:val="18"/>
                <w:szCs w:val="18"/>
              </w:rPr>
              <w:t>N°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DE ÍTEM</w:t>
            </w:r>
          </w:p>
        </w:tc>
      </w:tr>
      <w:tr w:rsidR="000B0771" w:rsidRPr="00266B78" w:rsidTr="000B0771">
        <w:trPr>
          <w:trHeight w:val="883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771" w:rsidRPr="00266B78" w:rsidRDefault="000B0771" w:rsidP="000B077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0B0771" w:rsidRPr="00266B78" w:rsidRDefault="000B0771" w:rsidP="000B077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66B7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DESCRIPCIÓN GENERAL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0B0771" w:rsidRPr="00266B78" w:rsidRDefault="000B0771" w:rsidP="000B077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66B78">
              <w:rPr>
                <w:b/>
                <w:bCs/>
                <w:i/>
                <w:iCs/>
                <w:color w:val="000000"/>
                <w:sz w:val="18"/>
                <w:szCs w:val="18"/>
              </w:rPr>
              <w:t>ESPECIFICACIÓN TÉCNICA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0B0771" w:rsidRPr="00266B78" w:rsidRDefault="000B0771" w:rsidP="000B077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66B78">
              <w:rPr>
                <w:b/>
                <w:bCs/>
                <w:i/>
                <w:iCs/>
                <w:color w:val="000000"/>
                <w:sz w:val="18"/>
                <w:szCs w:val="18"/>
              </w:rPr>
              <w:t>UNIDAD DE MEDIDA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0B0771" w:rsidRPr="00266B78" w:rsidRDefault="000B0771" w:rsidP="000B077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66B78">
              <w:rPr>
                <w:b/>
                <w:bCs/>
                <w:i/>
                <w:iCs/>
                <w:color w:val="000000"/>
                <w:sz w:val="18"/>
                <w:szCs w:val="18"/>
              </w:rPr>
              <w:t>TOTAL CANTIDAD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CATRIDGE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HP C-9370-A (PK) NEGRO DE 130 ML.</w:t>
            </w:r>
            <w:r>
              <w:rPr>
                <w:color w:val="000000"/>
                <w:sz w:val="18"/>
                <w:szCs w:val="18"/>
              </w:rPr>
              <w:t>, Para PLOTTER DESINGJET T-1100</w:t>
            </w:r>
            <w:r w:rsidRPr="00266B78">
              <w:rPr>
                <w:color w:val="000000"/>
                <w:sz w:val="18"/>
                <w:szCs w:val="18"/>
              </w:rPr>
              <w:t>; T1120  HP ORIGINAL.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3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CATRIDGE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HP C-9371-A (C)  AZUL DE 130 ML, P</w:t>
            </w:r>
            <w:r>
              <w:rPr>
                <w:color w:val="000000"/>
                <w:sz w:val="18"/>
                <w:szCs w:val="18"/>
              </w:rPr>
              <w:t>ara PLOTTER DESINGJET HP T-1100</w:t>
            </w:r>
            <w:r w:rsidRPr="00266B78">
              <w:rPr>
                <w:color w:val="000000"/>
                <w:sz w:val="18"/>
                <w:szCs w:val="18"/>
              </w:rPr>
              <w:t>; T1120; T1300, HP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3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CATRIDGE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HP C-9372-A (M) MAGENTA DE 130 ML., Para PLOTTER DESINGJET T-1100 ; T1120 ; T1300, HP ORIGINAL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3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CATRIDGE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HP  C-9373-A (Y) AMARILLO DE 130 ML.,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66B78">
              <w:rPr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>ara PLOTTER DESINGJET HP T-1100</w:t>
            </w:r>
            <w:r w:rsidRPr="00266B78">
              <w:rPr>
                <w:color w:val="000000"/>
                <w:sz w:val="18"/>
                <w:szCs w:val="18"/>
              </w:rPr>
              <w:t xml:space="preserve">; T1120; T1300, HP ORIGINAL.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3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CATRIDGE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PARA PLOTTER DESINGJET HP T-1100 ; T1300 C-9374-A (G) GRIS DE 130 ML., DE MARCA HP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3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CATRIDGE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HP C-9403-A (MK) NEGRO MATE DE 130 ML.</w:t>
            </w:r>
            <w:r>
              <w:rPr>
                <w:color w:val="000000"/>
                <w:sz w:val="18"/>
                <w:szCs w:val="18"/>
              </w:rPr>
              <w:t>, Para PLOTTER DESINGJET T-1100</w:t>
            </w:r>
            <w:r w:rsidRPr="00266B78">
              <w:rPr>
                <w:color w:val="000000"/>
                <w:sz w:val="18"/>
                <w:szCs w:val="18"/>
              </w:rPr>
              <w:t xml:space="preserve">; T 1120 ; T1300, HP ORIGINAL.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3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BROTHER TN-35</w:t>
            </w:r>
            <w:r>
              <w:rPr>
                <w:color w:val="000000"/>
                <w:sz w:val="18"/>
                <w:szCs w:val="18"/>
              </w:rPr>
              <w:t>0, PARA MULTIFUNCIONAL MFC-7220</w:t>
            </w:r>
            <w:r w:rsidRPr="00266B78">
              <w:rPr>
                <w:color w:val="000000"/>
                <w:sz w:val="18"/>
                <w:szCs w:val="18"/>
              </w:rPr>
              <w:t>; MFC7020 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5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 xml:space="preserve"> BROTHER TN-36</w:t>
            </w:r>
            <w:r>
              <w:rPr>
                <w:color w:val="000000"/>
                <w:sz w:val="18"/>
                <w:szCs w:val="18"/>
              </w:rPr>
              <w:t>0, PARA MULTIFUNCIONAL MFC-7440</w:t>
            </w:r>
            <w:r w:rsidRPr="00266B78">
              <w:rPr>
                <w:color w:val="000000"/>
                <w:sz w:val="18"/>
                <w:szCs w:val="18"/>
              </w:rPr>
              <w:t>; MFC7040 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5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PARA FOTOCOPIADORA CANON IR-</w:t>
            </w:r>
            <w:r>
              <w:rPr>
                <w:color w:val="000000"/>
                <w:sz w:val="18"/>
                <w:szCs w:val="18"/>
              </w:rPr>
              <w:t>2520  IR-2525  IR-2530 (GPR-35)</w:t>
            </w:r>
            <w:r w:rsidRPr="00266B78">
              <w:rPr>
                <w:color w:val="000000"/>
                <w:sz w:val="18"/>
                <w:szCs w:val="18"/>
              </w:rPr>
              <w:t>, DE MARCA CANON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15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 xml:space="preserve">PARA IMPRESORA HP LASER JET (05A) ó (05-X) HP  Laser Jet  CE505A  ó CE 505X para P2035 - P2055  ORIGINAL.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5</w:t>
            </w:r>
          </w:p>
        </w:tc>
      </w:tr>
      <w:tr w:rsidR="000B0771" w:rsidRPr="00266B78" w:rsidTr="000B0771">
        <w:trPr>
          <w:trHeight w:val="103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PARA IMPRESORA HP LASER JET (12-A)  Q2612A Para 1010;1012;1015;1018; 1020; 1022; 3015;3030;3050;3050z;3052; 3055; M1005 mfp M1319 mfp HP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2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  <w:lang w:val="en-US"/>
              </w:rPr>
              <w:t xml:space="preserve">HP 80X LASER JET PRO JET CF280X. </w:t>
            </w:r>
            <w:r w:rsidRPr="00266B78">
              <w:rPr>
                <w:color w:val="000000"/>
                <w:sz w:val="18"/>
                <w:szCs w:val="18"/>
              </w:rPr>
              <w:t>Para HP 400 M401 ; 400 M425 HP ORIGINAL CF280A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5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PARA IMPRESORA HP LASER JET COLOR 500 M551DN (CE400-A) COLOR NEGRO. DE MARCA HP ORIGINAL.   507 A    507 X   M551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2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PARA IMPRESORA HP LASER JET COLOR 500 M551DN (CE401-A) COLOR AZUL. DE MARCA  HP ORIGINAL.  507 A   M551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2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PARA IMPRESORA HP LASER JET COLOR 500 M551DN (CE402-A) COLOR AMARILLO. DE MARCA HP ORIGINAL.  M551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2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PARA IMPRESORA HP LASER JET COLOR 500 M551DN (CE403-A) COLOR MAGENTA. DE MARCA HP ORIGINAL.  M551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2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D933F4" w:rsidRDefault="000B0771" w:rsidP="000B0771">
            <w:pPr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HP COLOR LASER JET  CE312A AMARILLO (126A) para impresora HP CP1025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3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D933F4" w:rsidRDefault="000B0771" w:rsidP="000B0771">
            <w:pPr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HP COLOR LASER JET  CE311A CYAN (126A) para impresora HP CP1025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3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D933F4" w:rsidRDefault="000B0771" w:rsidP="000B0771">
            <w:pPr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HP COLOR LASER JET CE313A MAGENTA (126A) para impresora HP CP1025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3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D933F4" w:rsidRDefault="000B0771" w:rsidP="000B0771">
            <w:pPr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HP COLOR LASER JET  CE310A  NEGRO (126A) para impresora HP CP1025 nw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10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D933F4" w:rsidRDefault="000B0771" w:rsidP="000B0771">
            <w:pPr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HP 128A LASERJET  CE320A Para PRO CM1415 ; CP1525 Negro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10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D933F4" w:rsidRDefault="000B0771" w:rsidP="000B0771">
            <w:pPr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HP 128A LASER JET CE321A Para PRO CM1415FNW ; CP1525 Cyan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5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D933F4" w:rsidRDefault="000B0771" w:rsidP="000B0771">
            <w:pPr>
              <w:rPr>
                <w:color w:val="000000"/>
                <w:sz w:val="18"/>
                <w:szCs w:val="18"/>
                <w:lang w:val="en-US"/>
              </w:rPr>
            </w:pPr>
            <w:r w:rsidRPr="00D933F4">
              <w:rPr>
                <w:color w:val="000000"/>
                <w:sz w:val="18"/>
                <w:szCs w:val="18"/>
                <w:lang w:val="en-US"/>
              </w:rPr>
              <w:t>HP 128A LASER JET  CE322A Para PRO CM1415FNW ; CP1525 Yellow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2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D933F4" w:rsidRDefault="000B0771" w:rsidP="000B0771">
            <w:pPr>
              <w:autoSpaceDE w:val="0"/>
              <w:autoSpaceDN w:val="0"/>
              <w:adjustRightInd w:val="0"/>
              <w:rPr>
                <w:rFonts w:eastAsiaTheme="minorHAnsi"/>
                <w:caps/>
                <w:sz w:val="18"/>
                <w:szCs w:val="18"/>
                <w:lang w:eastAsia="en-US"/>
              </w:rPr>
            </w:pPr>
            <w:r w:rsidRPr="00D933F4">
              <w:rPr>
                <w:rFonts w:eastAsiaTheme="minorHAnsi"/>
                <w:caps/>
                <w:sz w:val="18"/>
                <w:szCs w:val="18"/>
                <w:lang w:eastAsia="en-US"/>
              </w:rPr>
              <w:t>HP-901 XL Negro ; CC654AE ;</w:t>
            </w:r>
          </w:p>
          <w:p w:rsidR="000B0771" w:rsidRPr="00D933F4" w:rsidRDefault="000B0771" w:rsidP="000B0771">
            <w:pPr>
              <w:rPr>
                <w:color w:val="000000"/>
                <w:sz w:val="18"/>
                <w:szCs w:val="18"/>
              </w:rPr>
            </w:pPr>
            <w:r w:rsidRPr="00D933F4">
              <w:rPr>
                <w:rFonts w:eastAsiaTheme="minorHAnsi"/>
                <w:caps/>
                <w:sz w:val="18"/>
                <w:szCs w:val="18"/>
                <w:lang w:eastAsia="en-US"/>
              </w:rPr>
              <w:t>Para HP4500, HP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10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TONNER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D933F4" w:rsidRDefault="000B0771" w:rsidP="000B0771">
            <w:pPr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Tóner CB435A para impresora HP Laser Jet P1566 ; P1006  35A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2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D933F4" w:rsidRDefault="000B0771" w:rsidP="000B0771">
            <w:pPr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TN-211 KONICA MINOLTA 8938-415 Negro para BIZHUB 222/250/282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2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D933F4" w:rsidRDefault="000B0771" w:rsidP="000B0771">
            <w:pPr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BROTHER TN-650 (NEGRO)  PARA MFC-7220; MDC8480 DN ; DCP-8890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18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CINTA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D933F4" w:rsidRDefault="000B0771" w:rsidP="000B0771">
            <w:pPr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S015337 para EPSON LQ-590  CARRO CORTO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D933F4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D933F4">
              <w:rPr>
                <w:color w:val="000000"/>
                <w:sz w:val="18"/>
                <w:szCs w:val="18"/>
              </w:rPr>
              <w:t>3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CINTA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SO15335 para EPSON FX2190 ; LQ2090 CARRO LARGO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2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CARTUCHO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CARTUCHO C93855 HP 88XL NEGRO (ALTO RENDIMIENTO &gt; 2000 HOJAS) C9396AL Para HP K8600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2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CARTUCHO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DE TINTA  HP 88XL  C9391AL  CYAN, Para HP K8600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5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CARTUCHO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DE TINTA HP 88XL  C9392AL MAGENTA Para HP K8600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5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TN-450  Laser Toner  Catridge Para MULTIFUNCIONAL MFC7020; MFC7065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10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TN-410 Laser Toner Catridge, Para HL2130 / 2135W / DCP7055 / 7055W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20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GPR-36 BK  Negro;  Para C2020 / C2025/ C2030 /2225;  Código 3782B003 CANON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20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GPR-36 C  Cyan;  Para C2020 / C2025/ C2030 /2225;  Código 3783B003         CANON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15</w:t>
            </w:r>
          </w:p>
        </w:tc>
      </w:tr>
      <w:tr w:rsidR="000B0771" w:rsidRPr="00266B78" w:rsidTr="000B0771">
        <w:trPr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GPR-36 M   Magenta; Para C2020 / C2025/ C2030 /2225;  Código 3784B003 CANON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15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CARTUCHO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DE TINTA  HP 88XL  C9393AL  Yellow Para HP K8600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5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TN-311 KONICA MINOLTA 8938-404 Negro para BIZHUB 362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2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GPR-36 Y   ; Para C2020 / C2025/ C2030 /2225;  Código 3784B003 CANON ORIGINAL.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15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HP 128A LASER</w:t>
            </w:r>
            <w:r>
              <w:rPr>
                <w:color w:val="000000"/>
                <w:sz w:val="18"/>
                <w:szCs w:val="18"/>
              </w:rPr>
              <w:t xml:space="preserve"> JET  CE323A Para PRO CM1415FNW</w:t>
            </w:r>
            <w:r w:rsidRPr="00266B78">
              <w:rPr>
                <w:color w:val="000000"/>
                <w:sz w:val="18"/>
                <w:szCs w:val="18"/>
              </w:rPr>
              <w:t>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66B78">
              <w:rPr>
                <w:color w:val="000000"/>
                <w:sz w:val="18"/>
                <w:szCs w:val="18"/>
              </w:rPr>
              <w:t xml:space="preserve"> CP1525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8</w:t>
            </w:r>
          </w:p>
        </w:tc>
      </w:tr>
      <w:tr w:rsidR="000B0771" w:rsidRPr="00266B78" w:rsidTr="000B0771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71" w:rsidRPr="00266B78" w:rsidRDefault="000B0771" w:rsidP="000B0771">
            <w:pPr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PARA FOTOCOPIADORA CANON IR-2545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71" w:rsidRPr="00266B78" w:rsidRDefault="000B0771" w:rsidP="000B0771">
            <w:pPr>
              <w:jc w:val="center"/>
              <w:rPr>
                <w:color w:val="000000"/>
                <w:sz w:val="18"/>
                <w:szCs w:val="18"/>
              </w:rPr>
            </w:pPr>
            <w:r w:rsidRPr="00266B78">
              <w:rPr>
                <w:color w:val="000000"/>
                <w:sz w:val="18"/>
                <w:szCs w:val="18"/>
              </w:rPr>
              <w:t>5</w:t>
            </w:r>
          </w:p>
        </w:tc>
      </w:tr>
    </w:tbl>
    <w:p w:rsidR="000B0771" w:rsidRPr="00412C0B" w:rsidRDefault="000B0771" w:rsidP="000963BF">
      <w:pPr>
        <w:pStyle w:val="Prrafodelista"/>
        <w:spacing w:line="360" w:lineRule="auto"/>
        <w:ind w:left="0"/>
        <w:jc w:val="both"/>
        <w:rPr>
          <w:rStyle w:val="nfasis"/>
          <w:i w:val="0"/>
          <w:sz w:val="18"/>
          <w:szCs w:val="22"/>
        </w:rPr>
      </w:pPr>
    </w:p>
    <w:p w:rsidR="000963BF" w:rsidRPr="000963BF" w:rsidRDefault="000963BF" w:rsidP="000963BF">
      <w:pPr>
        <w:pStyle w:val="Prrafodelista"/>
        <w:numPr>
          <w:ilvl w:val="0"/>
          <w:numId w:val="4"/>
        </w:numPr>
        <w:spacing w:line="360" w:lineRule="auto"/>
        <w:jc w:val="both"/>
        <w:rPr>
          <w:rStyle w:val="nfasis"/>
          <w:b/>
          <w:i w:val="0"/>
          <w:sz w:val="22"/>
          <w:szCs w:val="22"/>
        </w:rPr>
      </w:pPr>
      <w:r w:rsidRPr="000963BF">
        <w:rPr>
          <w:rStyle w:val="nfasis"/>
          <w:b/>
          <w:i w:val="0"/>
          <w:sz w:val="22"/>
          <w:szCs w:val="22"/>
        </w:rPr>
        <w:t>DOCUMENTOS A PRESENTAR PARA LA FIRMA DE ORDEN DE SERVICIO.</w:t>
      </w:r>
    </w:p>
    <w:p w:rsidR="000963BF" w:rsidRPr="000963BF" w:rsidRDefault="000963BF" w:rsidP="000963BF">
      <w:pPr>
        <w:pStyle w:val="Prrafodelista"/>
        <w:spacing w:line="360" w:lineRule="auto"/>
        <w:ind w:left="0"/>
        <w:jc w:val="both"/>
        <w:rPr>
          <w:rStyle w:val="nfasis"/>
          <w:i w:val="0"/>
          <w:sz w:val="22"/>
          <w:szCs w:val="22"/>
        </w:rPr>
      </w:pPr>
      <w:r w:rsidRPr="000963BF">
        <w:rPr>
          <w:rStyle w:val="nfasis"/>
          <w:i w:val="0"/>
          <w:sz w:val="22"/>
          <w:szCs w:val="22"/>
        </w:rPr>
        <w:t>La empresa adjudicada deberá presentar la siguiente documentación para la elaboración de orden de servicio:</w:t>
      </w:r>
    </w:p>
    <w:tbl>
      <w:tblPr>
        <w:tblW w:w="9209" w:type="dxa"/>
        <w:tblInd w:w="142" w:type="dxa"/>
        <w:tblCellMar>
          <w:left w:w="0" w:type="dxa"/>
          <w:right w:w="0" w:type="dxa"/>
        </w:tblCellMar>
        <w:tblLook w:val="0000"/>
      </w:tblPr>
      <w:tblGrid>
        <w:gridCol w:w="9072"/>
        <w:gridCol w:w="137"/>
      </w:tblGrid>
      <w:tr w:rsidR="000963BF" w:rsidRPr="000963BF" w:rsidTr="005E5CBA">
        <w:trPr>
          <w:cantSplit/>
          <w:trHeight w:val="286"/>
        </w:trPr>
        <w:tc>
          <w:tcPr>
            <w:tcW w:w="9072" w:type="dxa"/>
            <w:vAlign w:val="bottom"/>
          </w:tcPr>
          <w:p w:rsidR="000963BF" w:rsidRPr="000963BF" w:rsidRDefault="000963BF" w:rsidP="005E5CBA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Style w:val="nfasis"/>
                <w:i w:val="0"/>
              </w:rPr>
            </w:pPr>
            <w:r w:rsidRPr="000963BF">
              <w:rPr>
                <w:rStyle w:val="nfasis"/>
                <w:i w:val="0"/>
                <w:sz w:val="22"/>
                <w:szCs w:val="22"/>
              </w:rPr>
              <w:t>Fotocopia de C.I.</w:t>
            </w:r>
          </w:p>
          <w:p w:rsidR="00754F7B" w:rsidRDefault="000963BF" w:rsidP="00754F7B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Style w:val="nfasis"/>
                <w:i w:val="0"/>
              </w:rPr>
            </w:pPr>
            <w:r w:rsidRPr="000963BF">
              <w:rPr>
                <w:rStyle w:val="nfasis"/>
                <w:i w:val="0"/>
                <w:sz w:val="22"/>
                <w:szCs w:val="22"/>
              </w:rPr>
              <w:t>Certificado de no adeudo de las AFP´s.</w:t>
            </w:r>
          </w:p>
          <w:p w:rsidR="00754F7B" w:rsidRPr="00754F7B" w:rsidRDefault="000963BF" w:rsidP="00754F7B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iCs/>
              </w:rPr>
            </w:pPr>
            <w:r w:rsidRPr="00754F7B">
              <w:rPr>
                <w:rStyle w:val="nfasis"/>
                <w:i w:val="0"/>
                <w:sz w:val="22"/>
                <w:szCs w:val="22"/>
              </w:rPr>
              <w:t>Fotocopia</w:t>
            </w:r>
            <w:r w:rsidR="00754F7B" w:rsidRPr="00754F7B">
              <w:rPr>
                <w:rFonts w:eastAsia="Arial Unicode MS"/>
                <w:sz w:val="22"/>
                <w:szCs w:val="22"/>
              </w:rPr>
              <w:t xml:space="preserve"> </w:t>
            </w:r>
            <w:r w:rsidR="00754F7B" w:rsidRPr="000963BF">
              <w:rPr>
                <w:rStyle w:val="nfasis"/>
                <w:i w:val="0"/>
                <w:sz w:val="22"/>
                <w:szCs w:val="22"/>
              </w:rPr>
              <w:t>del</w:t>
            </w:r>
            <w:r w:rsidR="00754F7B">
              <w:rPr>
                <w:rStyle w:val="nfasis"/>
                <w:i w:val="0"/>
                <w:sz w:val="22"/>
                <w:szCs w:val="22"/>
              </w:rPr>
              <w:t xml:space="preserve"> Número de Identificación Tributaria</w:t>
            </w:r>
            <w:r w:rsidR="00754F7B" w:rsidRPr="000963BF">
              <w:rPr>
                <w:rStyle w:val="nfasis"/>
                <w:i w:val="0"/>
                <w:sz w:val="22"/>
                <w:szCs w:val="22"/>
              </w:rPr>
              <w:t xml:space="preserve"> NIT</w:t>
            </w:r>
            <w:r w:rsidR="00754F7B">
              <w:rPr>
                <w:rStyle w:val="nfasis"/>
                <w:i w:val="0"/>
                <w:sz w:val="22"/>
                <w:szCs w:val="22"/>
              </w:rPr>
              <w:t>.</w:t>
            </w:r>
          </w:p>
          <w:p w:rsidR="002037FB" w:rsidRDefault="00754F7B" w:rsidP="002037FB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eastAsia="Arial Unicode MS"/>
              </w:rPr>
            </w:pPr>
            <w:r w:rsidRPr="00754F7B">
              <w:rPr>
                <w:rFonts w:eastAsia="Arial Unicode MS"/>
                <w:sz w:val="22"/>
                <w:szCs w:val="22"/>
              </w:rPr>
              <w:t>Poder del representante legal si corresponde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  <w:p w:rsidR="002037FB" w:rsidRPr="00E563BD" w:rsidRDefault="002037FB" w:rsidP="002037FB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eastAsia="Arial Unicode MS"/>
              </w:rPr>
            </w:pPr>
            <w:r w:rsidRPr="00400EEF">
              <w:rPr>
                <w:sz w:val="22"/>
                <w:szCs w:val="22"/>
              </w:rPr>
              <w:t>Registro FUNDEMPRESA</w:t>
            </w:r>
            <w:r w:rsidR="00E563BD">
              <w:rPr>
                <w:sz w:val="22"/>
                <w:szCs w:val="22"/>
              </w:rPr>
              <w:t>.</w:t>
            </w:r>
          </w:p>
          <w:p w:rsidR="00E563BD" w:rsidRPr="00400EEF" w:rsidRDefault="00E563BD" w:rsidP="002037FB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Registro Único de Proveedores del Estado-RUPE</w:t>
            </w:r>
          </w:p>
          <w:p w:rsidR="002037FB" w:rsidRPr="00412C0B" w:rsidRDefault="002037FB" w:rsidP="002037FB">
            <w:pPr>
              <w:spacing w:line="360" w:lineRule="auto"/>
              <w:jc w:val="both"/>
              <w:rPr>
                <w:rStyle w:val="nfasis"/>
                <w:i w:val="0"/>
                <w:sz w:val="18"/>
              </w:rPr>
            </w:pPr>
          </w:p>
          <w:p w:rsidR="000963BF" w:rsidRPr="00754F7B" w:rsidRDefault="00897E15" w:rsidP="00754F7B">
            <w:pPr>
              <w:pStyle w:val="Prrafodelista"/>
              <w:spacing w:line="360" w:lineRule="auto"/>
              <w:ind w:left="0"/>
              <w:jc w:val="both"/>
              <w:rPr>
                <w:rStyle w:val="nfasis"/>
                <w:i w:val="0"/>
              </w:rPr>
            </w:pPr>
            <w:r>
              <w:rPr>
                <w:rStyle w:val="nfasis"/>
                <w:i w:val="0"/>
                <w:sz w:val="22"/>
                <w:szCs w:val="22"/>
              </w:rPr>
              <w:t>Nota: T</w:t>
            </w:r>
            <w:r w:rsidR="000963BF" w:rsidRPr="000963BF">
              <w:rPr>
                <w:rStyle w:val="nfasis"/>
                <w:i w:val="0"/>
                <w:sz w:val="22"/>
                <w:szCs w:val="22"/>
              </w:rPr>
              <w:t>oda documentación debe ser actualizada</w:t>
            </w:r>
            <w:r w:rsidR="00754F7B">
              <w:rPr>
                <w:rStyle w:val="nfasis"/>
                <w:i w:val="0"/>
                <w:sz w:val="22"/>
                <w:szCs w:val="22"/>
              </w:rPr>
              <w:t>.</w:t>
            </w:r>
            <w:r w:rsidR="000963BF" w:rsidRPr="000963BF">
              <w:rPr>
                <w:rStyle w:val="nfasis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37" w:type="dxa"/>
          </w:tcPr>
          <w:p w:rsidR="000963BF" w:rsidRPr="000963BF" w:rsidRDefault="000963BF" w:rsidP="005E5CBA">
            <w:pPr>
              <w:pStyle w:val="Prrafodelista"/>
              <w:spacing w:line="360" w:lineRule="auto"/>
              <w:jc w:val="both"/>
              <w:rPr>
                <w:rStyle w:val="nfasis"/>
                <w:i w:val="0"/>
              </w:rPr>
            </w:pPr>
          </w:p>
        </w:tc>
      </w:tr>
    </w:tbl>
    <w:p w:rsidR="000963BF" w:rsidRPr="00412C0B" w:rsidRDefault="000963BF" w:rsidP="00754F7B">
      <w:pPr>
        <w:rPr>
          <w:rFonts w:eastAsia="Arial Unicode MS"/>
          <w:sz w:val="18"/>
          <w:szCs w:val="22"/>
        </w:rPr>
      </w:pPr>
    </w:p>
    <w:tbl>
      <w:tblPr>
        <w:tblStyle w:val="Tablaconcuadrcula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9146"/>
        <w:gridCol w:w="238"/>
      </w:tblGrid>
      <w:tr w:rsidR="000963BF" w:rsidRPr="000963BF" w:rsidTr="00313EE0">
        <w:trPr>
          <w:trHeight w:val="286"/>
        </w:trPr>
        <w:tc>
          <w:tcPr>
            <w:tcW w:w="9072" w:type="dxa"/>
          </w:tcPr>
          <w:p w:rsidR="00C433FE" w:rsidRPr="00313EE0" w:rsidRDefault="00C433FE" w:rsidP="00C433FE">
            <w:pPr>
              <w:pStyle w:val="Ttulo2"/>
              <w:keepLines w:val="0"/>
              <w:numPr>
                <w:ilvl w:val="0"/>
                <w:numId w:val="4"/>
              </w:numPr>
              <w:spacing w:before="0"/>
              <w:outlineLvl w:val="1"/>
              <w:rPr>
                <w:rFonts w:ascii="Times New Roman" w:eastAsia="Arial Unicode MS" w:hAnsi="Times New Roman" w:cs="Times New Roman"/>
                <w:i/>
                <w:color w:val="auto"/>
                <w:sz w:val="22"/>
                <w:szCs w:val="22"/>
              </w:rPr>
            </w:pPr>
            <w:r w:rsidRPr="00313EE0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LUGAR Y PLAZO DE ENTREGA DE LOS BIENES</w:t>
            </w:r>
            <w:bookmarkStart w:id="0" w:name="OLE_LINK3"/>
          </w:p>
          <w:p w:rsidR="00C433FE" w:rsidRPr="007561FE" w:rsidRDefault="00C433FE" w:rsidP="00C433FE">
            <w:pPr>
              <w:rPr>
                <w:rFonts w:eastAsia="Arial Unicode MS"/>
              </w:rPr>
            </w:pPr>
          </w:p>
          <w:bookmarkEnd w:id="0"/>
          <w:p w:rsidR="000963BF" w:rsidRDefault="00C433FE" w:rsidP="00313EE0">
            <w:pPr>
              <w:jc w:val="both"/>
              <w:rPr>
                <w:rFonts w:eastAsia="Arial Unicode MS"/>
              </w:rPr>
            </w:pPr>
            <w:r w:rsidRPr="0053504A">
              <w:rPr>
                <w:rFonts w:eastAsia="Arial Unicode MS"/>
              </w:rPr>
              <w:t xml:space="preserve">El material deberá entregarse en un plazo </w:t>
            </w:r>
            <w:r w:rsidR="00CB132F">
              <w:rPr>
                <w:rFonts w:eastAsia="Arial Unicode MS"/>
              </w:rPr>
              <w:t xml:space="preserve">máximo de </w:t>
            </w:r>
            <w:r>
              <w:rPr>
                <w:rFonts w:eastAsia="Arial Unicode MS"/>
              </w:rPr>
              <w:t>5</w:t>
            </w:r>
            <w:r w:rsidRPr="0053504A">
              <w:rPr>
                <w:rFonts w:eastAsia="Arial Unicode MS"/>
              </w:rPr>
              <w:t xml:space="preserve"> dí</w:t>
            </w:r>
            <w:r>
              <w:rPr>
                <w:rFonts w:eastAsia="Arial Unicode MS"/>
              </w:rPr>
              <w:t xml:space="preserve">as calendario, mismos que serán </w:t>
            </w:r>
            <w:r w:rsidRPr="0053504A">
              <w:rPr>
                <w:rFonts w:eastAsia="Arial Unicode MS"/>
              </w:rPr>
              <w:t>contabilizados a partir de la firma de la Orden de Servicio</w:t>
            </w:r>
            <w:r>
              <w:rPr>
                <w:rFonts w:eastAsia="Arial Unicode MS"/>
              </w:rPr>
              <w:t xml:space="preserve"> y deberá</w:t>
            </w:r>
            <w:r w:rsidRPr="0053504A">
              <w:rPr>
                <w:rFonts w:eastAsia="Arial Unicode MS"/>
              </w:rPr>
              <w:t xml:space="preserve"> ser entregados en</w:t>
            </w:r>
            <w:r>
              <w:rPr>
                <w:rFonts w:eastAsia="Arial Unicode MS"/>
              </w:rPr>
              <w:t xml:space="preserve"> Almacenes de YPFB </w:t>
            </w:r>
            <w:r w:rsidRPr="0053504A">
              <w:rPr>
                <w:rFonts w:eastAsia="Arial Unicode MS"/>
              </w:rPr>
              <w:t>Distrito R</w:t>
            </w:r>
            <w:r>
              <w:rPr>
                <w:rFonts w:eastAsia="Arial Unicode MS"/>
              </w:rPr>
              <w:t>edes de Gas Cochabamba, ubicado en la Av. Rafael Pabón (lado aeropuerto)</w:t>
            </w:r>
            <w:r w:rsidRPr="0053504A">
              <w:rPr>
                <w:rFonts w:eastAsia="Arial Unicode MS"/>
              </w:rPr>
              <w:t>, adjuntado las notas de entrega respectivas.</w:t>
            </w:r>
          </w:p>
          <w:p w:rsidR="00313EE0" w:rsidRPr="00313EE0" w:rsidRDefault="00313EE0" w:rsidP="00313EE0">
            <w:pPr>
              <w:jc w:val="both"/>
              <w:rPr>
                <w:rStyle w:val="nfasis"/>
                <w:rFonts w:eastAsia="Arial Unicode MS"/>
                <w:i w:val="0"/>
                <w:iCs w:val="0"/>
              </w:rPr>
            </w:pPr>
          </w:p>
        </w:tc>
        <w:tc>
          <w:tcPr>
            <w:tcW w:w="137" w:type="dxa"/>
          </w:tcPr>
          <w:p w:rsidR="000963BF" w:rsidRPr="000963BF" w:rsidRDefault="000963BF" w:rsidP="005E5CBA">
            <w:pPr>
              <w:spacing w:line="360" w:lineRule="auto"/>
              <w:jc w:val="both"/>
              <w:rPr>
                <w:rStyle w:val="nfasis"/>
                <w:i w:val="0"/>
              </w:rPr>
            </w:pPr>
          </w:p>
        </w:tc>
      </w:tr>
      <w:tr w:rsidR="000963BF" w:rsidRPr="000963BF" w:rsidTr="00313EE0">
        <w:trPr>
          <w:trHeight w:val="286"/>
        </w:trPr>
        <w:tc>
          <w:tcPr>
            <w:tcW w:w="9072" w:type="dxa"/>
          </w:tcPr>
          <w:p w:rsidR="00754F7B" w:rsidRPr="00313EE0" w:rsidRDefault="000963BF" w:rsidP="00313EE0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Style w:val="nfasis"/>
                <w:rFonts w:eastAsia="Arial Unicode MS"/>
                <w:b/>
                <w:i w:val="0"/>
              </w:rPr>
            </w:pPr>
            <w:r w:rsidRPr="00313EE0">
              <w:rPr>
                <w:rStyle w:val="nfasis"/>
                <w:b/>
                <w:i w:val="0"/>
              </w:rPr>
              <w:t>FORMA DE PAGO.-</w:t>
            </w:r>
          </w:p>
          <w:p w:rsidR="000963BF" w:rsidRDefault="00754F7B" w:rsidP="005E5CBA">
            <w:pPr>
              <w:spacing w:line="360" w:lineRule="auto"/>
              <w:jc w:val="both"/>
              <w:rPr>
                <w:rStyle w:val="nfasis"/>
                <w:i w:val="0"/>
              </w:rPr>
            </w:pPr>
            <w:r w:rsidRPr="002037FB">
              <w:t>La forma de pa</w:t>
            </w:r>
            <w:r w:rsidR="00F946B9">
              <w:t>go se realizará</w:t>
            </w:r>
            <w:r w:rsidR="000B0771">
              <w:t xml:space="preserve"> mediante SIGMA </w:t>
            </w:r>
            <w:r>
              <w:rPr>
                <w:rFonts w:ascii="Calibri" w:hAnsi="Calibri" w:cs="Calibri"/>
              </w:rPr>
              <w:t xml:space="preserve"> </w:t>
            </w:r>
            <w:r w:rsidR="000963BF" w:rsidRPr="000963BF">
              <w:rPr>
                <w:rStyle w:val="nfasis"/>
                <w:i w:val="0"/>
              </w:rPr>
              <w:t xml:space="preserve">una vez </w:t>
            </w:r>
            <w:r w:rsidR="00897E15">
              <w:rPr>
                <w:rStyle w:val="nfasis"/>
                <w:i w:val="0"/>
              </w:rPr>
              <w:t>entregado el material a la D</w:t>
            </w:r>
            <w:r>
              <w:rPr>
                <w:rStyle w:val="nfasis"/>
                <w:i w:val="0"/>
              </w:rPr>
              <w:t>istrital Redes de Gas Cochabamba, y con</w:t>
            </w:r>
            <w:r w:rsidR="000963BF" w:rsidRPr="000963BF">
              <w:rPr>
                <w:rStyle w:val="nfasis"/>
                <w:i w:val="0"/>
              </w:rPr>
              <w:t xml:space="preserve"> nota de conformidad del  encargado de servicios generales</w:t>
            </w:r>
            <w:r w:rsidR="000B0771">
              <w:rPr>
                <w:rStyle w:val="nfasis"/>
                <w:i w:val="0"/>
              </w:rPr>
              <w:t>. No se reconoce un anticipo por la entrega parcial del material.</w:t>
            </w:r>
          </w:p>
          <w:p w:rsidR="00BB2A1E" w:rsidRDefault="00BB2A1E" w:rsidP="005E5CBA">
            <w:pPr>
              <w:spacing w:line="360" w:lineRule="auto"/>
              <w:jc w:val="both"/>
              <w:rPr>
                <w:rStyle w:val="nfasis"/>
                <w:i w:val="0"/>
              </w:rPr>
            </w:pPr>
          </w:p>
          <w:p w:rsidR="00BB2A1E" w:rsidRDefault="00BB2A1E" w:rsidP="00BB2A1E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Style w:val="nfasis"/>
                <w:rFonts w:eastAsia="Arial Unicode MS"/>
                <w:b/>
                <w:i w:val="0"/>
              </w:rPr>
            </w:pPr>
            <w:r>
              <w:rPr>
                <w:rStyle w:val="nfasis"/>
                <w:rFonts w:eastAsia="Arial Unicode MS"/>
                <w:b/>
                <w:i w:val="0"/>
              </w:rPr>
              <w:t xml:space="preserve">GARANTÍA DE FUNCIONAMIENTO </w:t>
            </w:r>
          </w:p>
          <w:p w:rsidR="00B97234" w:rsidRDefault="00130AAD" w:rsidP="00BB2A1E">
            <w:pPr>
              <w:spacing w:line="360" w:lineRule="auto"/>
              <w:jc w:val="both"/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t>La comisión de recepción verificará el estado del material asegurándose que el producto este sellado y sea de primer uso (nuevo).</w:t>
            </w:r>
          </w:p>
          <w:p w:rsidR="000963BF" w:rsidRPr="006C123C" w:rsidRDefault="000963BF" w:rsidP="005E5CBA">
            <w:pPr>
              <w:spacing w:line="360" w:lineRule="auto"/>
              <w:jc w:val="both"/>
              <w:rPr>
                <w:rStyle w:val="nfasis"/>
                <w:i w:val="0"/>
                <w:sz w:val="18"/>
              </w:rPr>
            </w:pPr>
          </w:p>
          <w:p w:rsidR="000963BF" w:rsidRPr="000963BF" w:rsidRDefault="000963BF" w:rsidP="005E5CBA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Style w:val="nfasis"/>
                <w:b/>
                <w:i w:val="0"/>
              </w:rPr>
            </w:pPr>
            <w:r w:rsidRPr="000963BF">
              <w:rPr>
                <w:rStyle w:val="nfasis"/>
                <w:b/>
                <w:i w:val="0"/>
              </w:rPr>
              <w:t>PRECIO REFERENCIAL</w:t>
            </w:r>
          </w:p>
          <w:p w:rsidR="000963BF" w:rsidRPr="00FF6A14" w:rsidRDefault="000963BF" w:rsidP="005E5CBA">
            <w:pPr>
              <w:spacing w:line="360" w:lineRule="auto"/>
              <w:jc w:val="both"/>
              <w:rPr>
                <w:rStyle w:val="nfasis"/>
                <w:rFonts w:eastAsia="Arial Unicode MS"/>
                <w:b/>
                <w:i w:val="0"/>
              </w:rPr>
            </w:pPr>
            <w:r w:rsidRPr="00FF6A14">
              <w:rPr>
                <w:rStyle w:val="nfasis"/>
                <w:i w:val="0"/>
              </w:rPr>
              <w:t>El precio referencial para el servicio solicitado es de Bs.</w:t>
            </w:r>
            <w:r w:rsidR="00897E15" w:rsidRPr="00FF6A14">
              <w:rPr>
                <w:rStyle w:val="nfasis"/>
                <w:i w:val="0"/>
              </w:rPr>
              <w:t xml:space="preserve"> </w:t>
            </w:r>
            <w:r w:rsidR="003926F2">
              <w:rPr>
                <w:color w:val="000000"/>
              </w:rPr>
              <w:t>198.916</w:t>
            </w:r>
            <w:r w:rsidR="00FF6A14" w:rsidRPr="00FF6A14">
              <w:rPr>
                <w:color w:val="000000"/>
              </w:rPr>
              <w:t>,30</w:t>
            </w:r>
            <w:r w:rsidR="00FF6A14" w:rsidRPr="00FF6A14">
              <w:rPr>
                <w:rStyle w:val="nfasis"/>
                <w:i w:val="0"/>
              </w:rPr>
              <w:t xml:space="preserve"> </w:t>
            </w:r>
            <w:r w:rsidR="002037FB" w:rsidRPr="00FF6A14">
              <w:rPr>
                <w:rStyle w:val="nfasis"/>
                <w:i w:val="0"/>
              </w:rPr>
              <w:t>(Ciento Noventa y</w:t>
            </w:r>
            <w:r w:rsidR="003926F2">
              <w:rPr>
                <w:rStyle w:val="nfasis"/>
                <w:i w:val="0"/>
              </w:rPr>
              <w:t xml:space="preserve"> Ocho</w:t>
            </w:r>
            <w:r w:rsidR="00897E15" w:rsidRPr="00FF6A14">
              <w:rPr>
                <w:rStyle w:val="nfasis"/>
                <w:i w:val="0"/>
              </w:rPr>
              <w:t xml:space="preserve"> Mil </w:t>
            </w:r>
            <w:r w:rsidR="003926F2">
              <w:rPr>
                <w:rStyle w:val="nfasis"/>
                <w:i w:val="0"/>
              </w:rPr>
              <w:t>Novecientos Diez y Seis</w:t>
            </w:r>
            <w:r w:rsidRPr="00FF6A14">
              <w:rPr>
                <w:rStyle w:val="nfasis"/>
                <w:i w:val="0"/>
              </w:rPr>
              <w:t xml:space="preserve"> </w:t>
            </w:r>
            <w:r w:rsidR="00897E15" w:rsidRPr="00FF6A14">
              <w:rPr>
                <w:rStyle w:val="nfasis"/>
                <w:i w:val="0"/>
              </w:rPr>
              <w:t>3</w:t>
            </w:r>
            <w:r w:rsidRPr="00FF6A14">
              <w:rPr>
                <w:rStyle w:val="nfasis"/>
                <w:i w:val="0"/>
              </w:rPr>
              <w:t>0/100 Bolivianos).</w:t>
            </w:r>
            <w:r w:rsidRPr="00FF6A14">
              <w:rPr>
                <w:rStyle w:val="nfasis"/>
                <w:rFonts w:eastAsia="Arial Unicode MS"/>
                <w:b/>
                <w:i w:val="0"/>
              </w:rPr>
              <w:t xml:space="preserve"> </w:t>
            </w:r>
          </w:p>
          <w:p w:rsidR="000963BF" w:rsidRPr="006C123C" w:rsidRDefault="000963BF" w:rsidP="005E5CBA">
            <w:pPr>
              <w:spacing w:line="360" w:lineRule="auto"/>
              <w:jc w:val="both"/>
              <w:rPr>
                <w:rStyle w:val="nfasis"/>
                <w:rFonts w:eastAsia="Arial Unicode MS"/>
                <w:b/>
                <w:i w:val="0"/>
                <w:sz w:val="18"/>
              </w:rPr>
            </w:pPr>
          </w:p>
        </w:tc>
        <w:tc>
          <w:tcPr>
            <w:tcW w:w="137" w:type="dxa"/>
          </w:tcPr>
          <w:p w:rsidR="000963BF" w:rsidRPr="000963BF" w:rsidRDefault="000963BF" w:rsidP="005E5CBA">
            <w:pPr>
              <w:spacing w:line="360" w:lineRule="auto"/>
              <w:jc w:val="both"/>
              <w:rPr>
                <w:rStyle w:val="nfasis"/>
                <w:i w:val="0"/>
              </w:rPr>
            </w:pPr>
          </w:p>
        </w:tc>
      </w:tr>
      <w:tr w:rsidR="000963BF" w:rsidRPr="000963BF" w:rsidTr="00313EE0">
        <w:trPr>
          <w:trHeight w:val="286"/>
        </w:trPr>
        <w:tc>
          <w:tcPr>
            <w:tcW w:w="9072" w:type="dxa"/>
          </w:tcPr>
          <w:p w:rsidR="000963BF" w:rsidRPr="000963BF" w:rsidRDefault="000963BF" w:rsidP="005E5CBA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Style w:val="nfasis"/>
                <w:b/>
                <w:i w:val="0"/>
              </w:rPr>
            </w:pPr>
            <w:r w:rsidRPr="000963BF">
              <w:rPr>
                <w:rStyle w:val="nfasis"/>
                <w:b/>
                <w:i w:val="0"/>
              </w:rPr>
              <w:t>METODO DE ADJUDICACION:</w:t>
            </w:r>
          </w:p>
          <w:p w:rsidR="000963BF" w:rsidRPr="000963BF" w:rsidRDefault="00B31F2F" w:rsidP="005E5CBA">
            <w:pPr>
              <w:spacing w:line="360" w:lineRule="auto"/>
              <w:jc w:val="both"/>
              <w:rPr>
                <w:rStyle w:val="nfasis"/>
                <w:b/>
                <w:i w:val="0"/>
              </w:rPr>
            </w:pPr>
            <w:r>
              <w:rPr>
                <w:rStyle w:val="nfasis"/>
                <w:i w:val="0"/>
              </w:rPr>
              <w:t xml:space="preserve">La adjudicación será por </w:t>
            </w:r>
            <w:r w:rsidR="002B5AA3">
              <w:rPr>
                <w:rStyle w:val="nfasis"/>
                <w:i w:val="0"/>
              </w:rPr>
              <w:t>ítems.</w:t>
            </w:r>
          </w:p>
          <w:p w:rsidR="000B0771" w:rsidRPr="00412C0B" w:rsidRDefault="000B0771" w:rsidP="005E5CBA">
            <w:pPr>
              <w:spacing w:line="360" w:lineRule="auto"/>
              <w:jc w:val="both"/>
              <w:rPr>
                <w:rStyle w:val="nfasis"/>
                <w:b/>
                <w:i w:val="0"/>
                <w:sz w:val="18"/>
              </w:rPr>
            </w:pPr>
          </w:p>
          <w:p w:rsidR="000963BF" w:rsidRPr="000963BF" w:rsidRDefault="000963BF" w:rsidP="005E5CBA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Style w:val="nfasis"/>
                <w:b/>
                <w:i w:val="0"/>
              </w:rPr>
            </w:pPr>
            <w:r w:rsidRPr="000963BF">
              <w:rPr>
                <w:rStyle w:val="nfasis"/>
                <w:b/>
                <w:i w:val="0"/>
              </w:rPr>
              <w:t xml:space="preserve"> METODO DE EVALUACION</w:t>
            </w:r>
          </w:p>
          <w:p w:rsidR="000963BF" w:rsidRPr="000963BF" w:rsidRDefault="000963BF" w:rsidP="005E5CBA">
            <w:pPr>
              <w:spacing w:line="360" w:lineRule="auto"/>
              <w:jc w:val="both"/>
              <w:rPr>
                <w:rStyle w:val="nfasis"/>
                <w:i w:val="0"/>
              </w:rPr>
            </w:pPr>
            <w:r w:rsidRPr="000963BF">
              <w:rPr>
                <w:rStyle w:val="nfasis"/>
                <w:i w:val="0"/>
              </w:rPr>
              <w:t>La evaluación será al costo más bajo.</w:t>
            </w:r>
          </w:p>
        </w:tc>
        <w:tc>
          <w:tcPr>
            <w:tcW w:w="137" w:type="dxa"/>
          </w:tcPr>
          <w:p w:rsidR="000963BF" w:rsidRPr="000963BF" w:rsidRDefault="000963BF" w:rsidP="005E5CBA">
            <w:pPr>
              <w:spacing w:line="360" w:lineRule="auto"/>
              <w:jc w:val="both"/>
              <w:rPr>
                <w:rStyle w:val="nfasis"/>
                <w:i w:val="0"/>
              </w:rPr>
            </w:pPr>
          </w:p>
        </w:tc>
      </w:tr>
    </w:tbl>
    <w:p w:rsidR="000963BF" w:rsidRPr="00412C0B" w:rsidRDefault="000963BF" w:rsidP="00313EE0">
      <w:pPr>
        <w:rPr>
          <w:rFonts w:eastAsia="Arial Unicode MS"/>
          <w:i/>
          <w:sz w:val="18"/>
          <w:szCs w:val="22"/>
        </w:rPr>
      </w:pPr>
    </w:p>
    <w:p w:rsidR="00754F7B" w:rsidRPr="00754F7B" w:rsidRDefault="00754F7B" w:rsidP="00754F7B">
      <w:pPr>
        <w:pStyle w:val="Prrafodelista"/>
        <w:numPr>
          <w:ilvl w:val="0"/>
          <w:numId w:val="4"/>
        </w:numPr>
        <w:ind w:right="452"/>
        <w:jc w:val="both"/>
        <w:rPr>
          <w:b/>
          <w:bCs/>
          <w:sz w:val="22"/>
          <w:szCs w:val="22"/>
        </w:rPr>
      </w:pPr>
      <w:r w:rsidRPr="00754F7B">
        <w:rPr>
          <w:b/>
          <w:bCs/>
          <w:sz w:val="22"/>
          <w:szCs w:val="22"/>
        </w:rPr>
        <w:t>MOROSIDAD Y PENALIDADES</w:t>
      </w:r>
    </w:p>
    <w:p w:rsidR="00754F7B" w:rsidRPr="00412C0B" w:rsidRDefault="00754F7B" w:rsidP="00754F7B">
      <w:pPr>
        <w:ind w:left="786" w:right="452"/>
        <w:jc w:val="both"/>
        <w:rPr>
          <w:bCs/>
          <w:i/>
          <w:sz w:val="18"/>
          <w:szCs w:val="22"/>
        </w:rPr>
      </w:pPr>
    </w:p>
    <w:p w:rsidR="00754F7B" w:rsidRPr="00206E18" w:rsidRDefault="000433CF" w:rsidP="00754F7B">
      <w:pPr>
        <w:ind w:right="4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</w:t>
      </w:r>
      <w:r w:rsidR="00754F7B" w:rsidRPr="00206E18">
        <w:rPr>
          <w:bCs/>
          <w:sz w:val="22"/>
          <w:szCs w:val="22"/>
        </w:rPr>
        <w:t>n ca</w:t>
      </w:r>
      <w:r w:rsidR="002037FB">
        <w:rPr>
          <w:bCs/>
          <w:sz w:val="22"/>
          <w:szCs w:val="22"/>
        </w:rPr>
        <w:t>so de incumplimiento del punto 5</w:t>
      </w:r>
      <w:r w:rsidR="00754F7B" w:rsidRPr="00206E18">
        <w:rPr>
          <w:bCs/>
          <w:sz w:val="22"/>
          <w:szCs w:val="22"/>
        </w:rPr>
        <w:t xml:space="preserve"> </w:t>
      </w:r>
      <w:r w:rsidR="00754F7B" w:rsidRPr="00206E18">
        <w:rPr>
          <w:b/>
          <w:bCs/>
          <w:sz w:val="22"/>
          <w:szCs w:val="22"/>
        </w:rPr>
        <w:t>(PLAZO DE ENTREGA)</w:t>
      </w:r>
      <w:r w:rsidR="00897E15">
        <w:rPr>
          <w:bCs/>
          <w:sz w:val="22"/>
          <w:szCs w:val="22"/>
        </w:rPr>
        <w:t xml:space="preserve"> La empresa realizará</w:t>
      </w:r>
      <w:r w:rsidR="00754F7B" w:rsidRPr="00206E18">
        <w:rPr>
          <w:bCs/>
          <w:sz w:val="22"/>
          <w:szCs w:val="22"/>
        </w:rPr>
        <w:t xml:space="preserve"> un descuento del 1% del total adjudicado por día de retraso.    </w:t>
      </w:r>
    </w:p>
    <w:p w:rsidR="00754F7B" w:rsidRPr="007561FE" w:rsidRDefault="00754F7B" w:rsidP="00754F7B">
      <w:pPr>
        <w:ind w:left="786" w:right="452"/>
        <w:jc w:val="both"/>
        <w:rPr>
          <w:bCs/>
          <w:i/>
          <w:sz w:val="22"/>
          <w:szCs w:val="22"/>
        </w:rPr>
      </w:pPr>
      <w:r w:rsidRPr="007561FE">
        <w:rPr>
          <w:bCs/>
          <w:i/>
          <w:sz w:val="22"/>
          <w:szCs w:val="22"/>
        </w:rPr>
        <w:t xml:space="preserve">  </w:t>
      </w:r>
    </w:p>
    <w:p w:rsidR="009A7C1D" w:rsidRPr="002037FB" w:rsidRDefault="00754F7B" w:rsidP="00313EE0">
      <w:pPr>
        <w:jc w:val="both"/>
        <w:rPr>
          <w:bCs/>
          <w:sz w:val="22"/>
          <w:szCs w:val="22"/>
        </w:rPr>
      </w:pPr>
      <w:r w:rsidRPr="007561FE">
        <w:rPr>
          <w:bCs/>
          <w:sz w:val="22"/>
          <w:szCs w:val="22"/>
        </w:rPr>
        <w:t>ESTOS TÉRMINOS DE REFERENCIA SON ENUNCIATIVOS Y DE ORIENTACIÓN, NO SON LIMITATIVOS POR LO QUE EL PROPONENTE SI ASÍ LO DESEA Y A OBJETO DE DEMOSTRAR SU HABILIDAD EN LA PRESTACIÓN DE LA PROPUIESTA PUEDE MEJORARLOS, OPTIMIZANDO EL USO DE LOS RECURSOS.</w:t>
      </w:r>
    </w:p>
    <w:sectPr w:rsidR="009A7C1D" w:rsidRPr="002037FB" w:rsidSect="00EF2114">
      <w:headerReference w:type="default" r:id="rId7"/>
      <w:footerReference w:type="default" r:id="rId8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3BD" w:rsidRDefault="00C553BD" w:rsidP="009312C3">
      <w:r>
        <w:separator/>
      </w:r>
    </w:p>
  </w:endnote>
  <w:endnote w:type="continuationSeparator" w:id="1">
    <w:p w:rsidR="00C553BD" w:rsidRDefault="00C553BD" w:rsidP="00931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5115"/>
      <w:gridCol w:w="4288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8A360C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C553BD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8A360C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C553BD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C553BD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4243"/>
          </w:tblGrid>
          <w:tr w:rsidR="006C123C" w:rsidRPr="00171A00" w:rsidTr="00167556">
            <w:trPr>
              <w:trHeight w:val="321"/>
            </w:trPr>
            <w:tc>
              <w:tcPr>
                <w:tcW w:w="4243" w:type="dxa"/>
              </w:tcPr>
              <w:p w:rsidR="006C123C" w:rsidRPr="00171A00" w:rsidRDefault="006C123C" w:rsidP="00167556">
                <w:pPr>
                  <w:rPr>
                    <w:sz w:val="18"/>
                    <w:szCs w:val="18"/>
                    <w:lang w:val="es-BO"/>
                  </w:rPr>
                </w:pPr>
              </w:p>
              <w:p w:rsidR="006C123C" w:rsidRDefault="006C123C" w:rsidP="00167556">
                <w:pPr>
                  <w:rPr>
                    <w:sz w:val="18"/>
                    <w:szCs w:val="18"/>
                    <w:lang w:val="es-BO"/>
                  </w:rPr>
                </w:pPr>
              </w:p>
              <w:p w:rsidR="006C123C" w:rsidRDefault="006C123C" w:rsidP="00167556">
                <w:pPr>
                  <w:rPr>
                    <w:sz w:val="18"/>
                    <w:szCs w:val="18"/>
                    <w:lang w:val="es-BO"/>
                  </w:rPr>
                </w:pPr>
              </w:p>
              <w:p w:rsidR="006C123C" w:rsidRPr="00171A00" w:rsidRDefault="006C123C" w:rsidP="00167556">
                <w:pPr>
                  <w:rPr>
                    <w:sz w:val="18"/>
                    <w:szCs w:val="18"/>
                    <w:lang w:val="es-BO"/>
                  </w:rPr>
                </w:pPr>
              </w:p>
              <w:p w:rsidR="006C123C" w:rsidRPr="00171A00" w:rsidRDefault="006C123C" w:rsidP="00167556">
                <w:pPr>
                  <w:jc w:val="center"/>
                  <w:rPr>
                    <w:sz w:val="18"/>
                    <w:szCs w:val="18"/>
                    <w:lang w:val="es-BO"/>
                  </w:rPr>
                </w:pPr>
                <w:r w:rsidRPr="00171A00">
                  <w:rPr>
                    <w:sz w:val="18"/>
                    <w:szCs w:val="18"/>
                    <w:lang w:val="es-BO"/>
                  </w:rPr>
                  <w:t>Abog. Omar Via Cavero</w:t>
                </w:r>
              </w:p>
            </w:tc>
          </w:tr>
          <w:tr w:rsidR="006C123C" w:rsidRPr="00171A00" w:rsidTr="00167556">
            <w:trPr>
              <w:trHeight w:val="86"/>
            </w:trPr>
            <w:tc>
              <w:tcPr>
                <w:tcW w:w="4243" w:type="dxa"/>
              </w:tcPr>
              <w:p w:rsidR="006C123C" w:rsidRPr="00171A00" w:rsidRDefault="006C123C" w:rsidP="00167556">
                <w:pPr>
                  <w:jc w:val="center"/>
                  <w:rPr>
                    <w:b/>
                    <w:sz w:val="18"/>
                    <w:szCs w:val="18"/>
                    <w:lang w:val="es-BO"/>
                  </w:rPr>
                </w:pPr>
                <w:r w:rsidRPr="00171A00">
                  <w:rPr>
                    <w:b/>
                    <w:sz w:val="18"/>
                    <w:szCs w:val="18"/>
                    <w:lang w:val="es-BO"/>
                  </w:rPr>
                  <w:t xml:space="preserve">ENC. SERVICIOS GENERALES </w:t>
                </w:r>
              </w:p>
            </w:tc>
          </w:tr>
        </w:tbl>
        <w:p w:rsidR="00EF2114" w:rsidRPr="004E1308" w:rsidRDefault="00C553BD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6C123C" w:rsidRDefault="006C123C" w:rsidP="006C123C">
          <w:pPr>
            <w:jc w:val="center"/>
            <w:rPr>
              <w:sz w:val="18"/>
              <w:szCs w:val="18"/>
            </w:rPr>
          </w:pPr>
        </w:p>
        <w:p w:rsidR="006C123C" w:rsidRDefault="006C123C" w:rsidP="006C123C">
          <w:pPr>
            <w:jc w:val="center"/>
            <w:rPr>
              <w:sz w:val="18"/>
              <w:szCs w:val="18"/>
            </w:rPr>
          </w:pPr>
        </w:p>
        <w:p w:rsidR="006C123C" w:rsidRDefault="006C123C" w:rsidP="006C123C">
          <w:pPr>
            <w:jc w:val="center"/>
            <w:rPr>
              <w:sz w:val="18"/>
              <w:szCs w:val="18"/>
            </w:rPr>
          </w:pPr>
        </w:p>
        <w:p w:rsidR="006C123C" w:rsidRDefault="006C123C" w:rsidP="006C123C">
          <w:pPr>
            <w:jc w:val="center"/>
            <w:rPr>
              <w:sz w:val="18"/>
              <w:szCs w:val="18"/>
            </w:rPr>
          </w:pPr>
        </w:p>
        <w:p w:rsidR="006C123C" w:rsidRPr="00171A00" w:rsidRDefault="006C123C" w:rsidP="006C123C">
          <w:pPr>
            <w:jc w:val="center"/>
            <w:rPr>
              <w:sz w:val="18"/>
              <w:szCs w:val="18"/>
            </w:rPr>
          </w:pPr>
          <w:r w:rsidRPr="00171A00">
            <w:rPr>
              <w:sz w:val="18"/>
              <w:szCs w:val="18"/>
            </w:rPr>
            <w:t>Lic. Braulio Cusi Ramos</w:t>
          </w:r>
        </w:p>
        <w:p w:rsidR="00EF2114" w:rsidRPr="004E1308" w:rsidRDefault="006C123C" w:rsidP="006C123C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171A00">
            <w:rPr>
              <w:b/>
              <w:sz w:val="18"/>
              <w:szCs w:val="18"/>
            </w:rPr>
            <w:t>JEFE UNIDAD DISTRITAL DE ADMINISTRACION Y FINANZAS CBBA</w:t>
          </w: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C553BD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8A360C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C553BD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8A360C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C553B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3BD" w:rsidRDefault="00C553BD" w:rsidP="009312C3">
      <w:r>
        <w:separator/>
      </w:r>
    </w:p>
  </w:footnote>
  <w:footnote w:type="continuationSeparator" w:id="1">
    <w:p w:rsidR="00C553BD" w:rsidRDefault="00C553BD" w:rsidP="00931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06"/>
      <w:gridCol w:w="5451"/>
      <w:gridCol w:w="1499"/>
    </w:tblGrid>
    <w:tr w:rsidR="009D39CB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8A360C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</w:rPr>
            <w:drawing>
              <wp:inline distT="0" distB="0" distL="0" distR="0">
                <wp:extent cx="1371600" cy="638175"/>
                <wp:effectExtent l="1905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Pr="0076024C" w:rsidRDefault="008A360C" w:rsidP="009D39C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SERVICIOS GENERALES</w:t>
          </w:r>
        </w:p>
        <w:p w:rsidR="009D39CB" w:rsidRPr="0076024C" w:rsidRDefault="00C553BD" w:rsidP="0012451F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C93427" w:rsidRPr="0076024C" w:rsidRDefault="008A360C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C553BD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8A360C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9D39CB" w:rsidRPr="0076024C" w:rsidRDefault="00C553BD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C553BD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Default="008A360C" w:rsidP="009D39CB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="009312C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ADQUISICION </w:t>
          </w:r>
          <w:r w:rsidR="00C433FE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TINTAS Y TON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ERS</w:t>
          </w:r>
          <w:r w:rsidR="00412C0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PARA IMPRESORAS</w:t>
          </w:r>
        </w:p>
        <w:p w:rsidR="009D39CB" w:rsidRPr="0076024C" w:rsidRDefault="00C553BD" w:rsidP="009D39CB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bottom"/>
        </w:tcPr>
        <w:p w:rsidR="00C93427" w:rsidRPr="0076024C" w:rsidRDefault="008A360C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8A360C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="00D65D3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="00D65D3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C553BD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="00D65D3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="00D65D3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="00D65D3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C553BD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="00D65D3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C553BD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C49BF"/>
    <w:multiLevelType w:val="hybridMultilevel"/>
    <w:tmpl w:val="3DFC3B0E"/>
    <w:lvl w:ilvl="0" w:tplc="A0FA22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80C9B"/>
    <w:multiLevelType w:val="hybridMultilevel"/>
    <w:tmpl w:val="6F242AA2"/>
    <w:lvl w:ilvl="0" w:tplc="0C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65954F98"/>
    <w:multiLevelType w:val="hybridMultilevel"/>
    <w:tmpl w:val="EE7E174E"/>
    <w:lvl w:ilvl="0" w:tplc="64CC78F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155B33"/>
    <w:multiLevelType w:val="hybridMultilevel"/>
    <w:tmpl w:val="9DA2B5FA"/>
    <w:lvl w:ilvl="0" w:tplc="D5F6E4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963BF"/>
    <w:rsid w:val="000433CF"/>
    <w:rsid w:val="0009521F"/>
    <w:rsid w:val="000963BF"/>
    <w:rsid w:val="000B0771"/>
    <w:rsid w:val="000C2244"/>
    <w:rsid w:val="000F2912"/>
    <w:rsid w:val="00130AAD"/>
    <w:rsid w:val="001C0029"/>
    <w:rsid w:val="002037FB"/>
    <w:rsid w:val="002B207D"/>
    <w:rsid w:val="002B5AA3"/>
    <w:rsid w:val="002E133D"/>
    <w:rsid w:val="00313EE0"/>
    <w:rsid w:val="00326D93"/>
    <w:rsid w:val="003926F2"/>
    <w:rsid w:val="003D24DC"/>
    <w:rsid w:val="00400EEF"/>
    <w:rsid w:val="00412C0B"/>
    <w:rsid w:val="004372A7"/>
    <w:rsid w:val="0045450F"/>
    <w:rsid w:val="004626AD"/>
    <w:rsid w:val="004646A5"/>
    <w:rsid w:val="00593B22"/>
    <w:rsid w:val="006C123C"/>
    <w:rsid w:val="006C6E43"/>
    <w:rsid w:val="006F36C5"/>
    <w:rsid w:val="00754F7B"/>
    <w:rsid w:val="007A4745"/>
    <w:rsid w:val="007D6D73"/>
    <w:rsid w:val="007F389F"/>
    <w:rsid w:val="00827706"/>
    <w:rsid w:val="00895FA8"/>
    <w:rsid w:val="00897E15"/>
    <w:rsid w:val="008A360C"/>
    <w:rsid w:val="008D2BBA"/>
    <w:rsid w:val="009312C3"/>
    <w:rsid w:val="009A7C1D"/>
    <w:rsid w:val="00A41E10"/>
    <w:rsid w:val="00B31F2F"/>
    <w:rsid w:val="00B70A6C"/>
    <w:rsid w:val="00B7642E"/>
    <w:rsid w:val="00B97234"/>
    <w:rsid w:val="00BB2A1E"/>
    <w:rsid w:val="00C02667"/>
    <w:rsid w:val="00C433FE"/>
    <w:rsid w:val="00C553BD"/>
    <w:rsid w:val="00CB132F"/>
    <w:rsid w:val="00D22F32"/>
    <w:rsid w:val="00D6388E"/>
    <w:rsid w:val="00D65D38"/>
    <w:rsid w:val="00DA3AD4"/>
    <w:rsid w:val="00DB6920"/>
    <w:rsid w:val="00DB7405"/>
    <w:rsid w:val="00E41CEE"/>
    <w:rsid w:val="00E563BD"/>
    <w:rsid w:val="00EA4FDC"/>
    <w:rsid w:val="00F765E6"/>
    <w:rsid w:val="00F946B9"/>
    <w:rsid w:val="00FF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963BF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3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63B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0963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963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963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963B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963BF"/>
  </w:style>
  <w:style w:type="paragraph" w:styleId="Prrafodelista">
    <w:name w:val="List Paragraph"/>
    <w:basedOn w:val="Normal"/>
    <w:uiPriority w:val="34"/>
    <w:qFormat/>
    <w:rsid w:val="000963BF"/>
    <w:pPr>
      <w:ind w:left="708"/>
    </w:pPr>
  </w:style>
  <w:style w:type="character" w:customStyle="1" w:styleId="normalchar1">
    <w:name w:val="normal__char1"/>
    <w:basedOn w:val="Fuentedeprrafopredeter"/>
    <w:rsid w:val="000963BF"/>
    <w:rPr>
      <w:rFonts w:ascii="Times New Roman" w:hAnsi="Times New Roman" w:cs="Times New Roman" w:hint="default"/>
      <w:sz w:val="24"/>
      <w:szCs w:val="24"/>
    </w:rPr>
  </w:style>
  <w:style w:type="character" w:styleId="nfasis">
    <w:name w:val="Emphasis"/>
    <w:basedOn w:val="Fuentedeprrafopredeter"/>
    <w:qFormat/>
    <w:rsid w:val="000963B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3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3B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table" w:styleId="Tablaconcuadrcula">
    <w:name w:val="Table Grid"/>
    <w:basedOn w:val="Tablanormal"/>
    <w:rsid w:val="00313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4">
    <w:name w:val="toc 4"/>
    <w:basedOn w:val="Normal"/>
    <w:next w:val="Normal"/>
    <w:autoRedefine/>
    <w:semiHidden/>
    <w:rsid w:val="00BB2A1E"/>
    <w:pPr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1013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Porfirio Navarro</dc:creator>
  <cp:lastModifiedBy>Porfirio Navarro</cp:lastModifiedBy>
  <cp:revision>27</cp:revision>
  <cp:lastPrinted>2015-06-26T13:03:00Z</cp:lastPrinted>
  <dcterms:created xsi:type="dcterms:W3CDTF">2015-06-10T14:21:00Z</dcterms:created>
  <dcterms:modified xsi:type="dcterms:W3CDTF">2015-06-26T16:36:00Z</dcterms:modified>
</cp:coreProperties>
</file>