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384"/>
      </w:tblGrid>
      <w:tr w:rsidR="00244A92" w:rsidRPr="004C0DEB" w:rsidTr="003A6A81">
        <w:trPr>
          <w:trHeight w:val="404"/>
        </w:trPr>
        <w:tc>
          <w:tcPr>
            <w:tcW w:w="9384" w:type="dxa"/>
            <w:shd w:val="clear" w:color="auto" w:fill="DBE5F1"/>
            <w:vAlign w:val="center"/>
          </w:tcPr>
          <w:p w:rsidR="00335113" w:rsidRPr="004C0DEB" w:rsidRDefault="00316AF4" w:rsidP="00335113">
            <w:pPr>
              <w:jc w:val="center"/>
              <w:rPr>
                <w:rFonts w:asciiTheme="minorHAnsi" w:hAnsiTheme="minorHAnsi" w:cstheme="minorHAnsi"/>
                <w:b/>
                <w:sz w:val="18"/>
                <w:szCs w:val="18"/>
                <w:u w:val="single"/>
              </w:rPr>
            </w:pPr>
            <w:bookmarkStart w:id="0" w:name="_GoBack"/>
            <w:r w:rsidRPr="004C0DEB">
              <w:rPr>
                <w:rFonts w:asciiTheme="minorHAnsi" w:hAnsiTheme="minorHAnsi" w:cstheme="minorHAnsi"/>
                <w:b/>
                <w:sz w:val="18"/>
                <w:szCs w:val="18"/>
                <w:u w:val="single"/>
              </w:rPr>
              <w:t>ESPECIFICACIONES TECNICAS</w:t>
            </w:r>
          </w:p>
          <w:p w:rsidR="00316AF4" w:rsidRPr="004C0DEB" w:rsidRDefault="00316AF4" w:rsidP="00335113">
            <w:pPr>
              <w:jc w:val="center"/>
              <w:rPr>
                <w:rFonts w:asciiTheme="minorHAnsi" w:hAnsiTheme="minorHAnsi" w:cstheme="minorHAnsi"/>
                <w:sz w:val="18"/>
                <w:szCs w:val="18"/>
              </w:rPr>
            </w:pPr>
          </w:p>
          <w:p w:rsidR="00244A92" w:rsidRPr="004C0DEB" w:rsidRDefault="00335113" w:rsidP="00335113">
            <w:pPr>
              <w:ind w:right="-516"/>
              <w:jc w:val="center"/>
              <w:rPr>
                <w:rFonts w:asciiTheme="minorHAnsi" w:hAnsiTheme="minorHAnsi" w:cstheme="minorHAnsi"/>
                <w:b/>
                <w:sz w:val="18"/>
                <w:szCs w:val="18"/>
              </w:rPr>
            </w:pPr>
            <w:r w:rsidRPr="004C0DEB">
              <w:rPr>
                <w:rFonts w:asciiTheme="minorHAnsi" w:hAnsiTheme="minorHAnsi" w:cstheme="minorHAnsi"/>
                <w:b/>
                <w:sz w:val="18"/>
                <w:szCs w:val="18"/>
              </w:rPr>
              <w:t xml:space="preserve">“DIGITALIZACION DE REGISTROS ELECTRICOS DE POZO” </w:t>
            </w:r>
          </w:p>
        </w:tc>
      </w:tr>
      <w:tr w:rsidR="00244A92" w:rsidRPr="004C0DEB" w:rsidTr="003A6A81">
        <w:trPr>
          <w:trHeight w:val="2845"/>
        </w:trPr>
        <w:tc>
          <w:tcPr>
            <w:tcW w:w="9384" w:type="dxa"/>
            <w:shd w:val="clear" w:color="auto" w:fill="FFFFFF"/>
          </w:tcPr>
          <w:p w:rsidR="00782860" w:rsidRPr="004C0DEB" w:rsidRDefault="00782860" w:rsidP="00782860">
            <w:pPr>
              <w:spacing w:line="276" w:lineRule="auto"/>
              <w:jc w:val="both"/>
              <w:rPr>
                <w:rFonts w:asciiTheme="minorHAnsi" w:hAnsiTheme="minorHAnsi" w:cstheme="minorHAnsi"/>
                <w:b/>
                <w:sz w:val="18"/>
                <w:szCs w:val="18"/>
              </w:rPr>
            </w:pPr>
          </w:p>
          <w:p w:rsidR="00782860" w:rsidRPr="004C0DEB" w:rsidRDefault="00782860" w:rsidP="00103DA3">
            <w:pPr>
              <w:numPr>
                <w:ilvl w:val="0"/>
                <w:numId w:val="13"/>
              </w:numPr>
              <w:spacing w:after="120" w:line="276" w:lineRule="auto"/>
              <w:ind w:left="357" w:hanging="357"/>
              <w:jc w:val="both"/>
              <w:rPr>
                <w:rFonts w:asciiTheme="minorHAnsi" w:hAnsiTheme="minorHAnsi" w:cstheme="minorHAnsi"/>
                <w:b/>
                <w:sz w:val="18"/>
                <w:szCs w:val="18"/>
              </w:rPr>
            </w:pPr>
            <w:r w:rsidRPr="004C0DEB">
              <w:rPr>
                <w:rFonts w:asciiTheme="minorHAnsi" w:hAnsiTheme="minorHAnsi" w:cstheme="minorHAnsi"/>
                <w:b/>
                <w:sz w:val="18"/>
                <w:szCs w:val="18"/>
              </w:rPr>
              <w:t>INTRODUCCION</w:t>
            </w:r>
          </w:p>
          <w:p w:rsidR="00782860" w:rsidRPr="004C0DEB" w:rsidRDefault="00782860" w:rsidP="00103DA3">
            <w:pPr>
              <w:spacing w:after="240" w:line="276" w:lineRule="auto"/>
              <w:jc w:val="both"/>
              <w:rPr>
                <w:rFonts w:asciiTheme="minorHAnsi" w:hAnsiTheme="minorHAnsi" w:cstheme="minorHAnsi"/>
                <w:sz w:val="18"/>
                <w:szCs w:val="18"/>
              </w:rPr>
            </w:pPr>
            <w:r w:rsidRPr="004C0DEB">
              <w:rPr>
                <w:rFonts w:asciiTheme="minorHAnsi" w:hAnsiTheme="minorHAnsi" w:cstheme="minorHAnsi"/>
                <w:sz w:val="18"/>
                <w:szCs w:val="18"/>
              </w:rPr>
              <w:t>El Centro Nacional de Información Hidrocarburífera (CNIH) desde su creación ha sido y es el custodio y administrador de la información de hidrocarburos generada en el país, desde 1922 a la fecha, la misma que corresponde a actividades realizadas por YPFB y empresas operadoras. Por lo tanto, esta información representa el historial técnico petrolero de Bolivia que está directamente relacionado al desarrollo de toda la cadena de hidrocarburos. Esta documentación ha sido a través de los años la herramienta de consulta para el desarrollo de las actividades hidrocarburíferas y se enriquece continuamente con nuevos datos a partir de proyectos y estudios que se ejecutan en el país, constituyéndose en la base fundamental para iniciar cualquier proyecto exploratorio, desarrollo de campos petrolíferos, evaluación de reservas, desarrollo de ductos, plantas y otras facilidades de producción, con una incidencia directa en las inversiones que se realizan en el sector hidrocarburos.</w:t>
            </w:r>
          </w:p>
          <w:p w:rsidR="00782860" w:rsidRPr="004C0DEB" w:rsidRDefault="00782860" w:rsidP="00103DA3">
            <w:pPr>
              <w:spacing w:after="240" w:line="276" w:lineRule="auto"/>
              <w:jc w:val="both"/>
              <w:rPr>
                <w:rFonts w:asciiTheme="minorHAnsi" w:hAnsiTheme="minorHAnsi" w:cstheme="minorHAnsi"/>
                <w:sz w:val="18"/>
                <w:szCs w:val="18"/>
              </w:rPr>
            </w:pPr>
            <w:r w:rsidRPr="004C0DEB">
              <w:rPr>
                <w:rFonts w:asciiTheme="minorHAnsi" w:hAnsiTheme="minorHAnsi" w:cstheme="minorHAnsi"/>
                <w:sz w:val="18"/>
                <w:szCs w:val="18"/>
              </w:rPr>
              <w:t xml:space="preserve">El CNIH tiene el Archivo de información de hidrocarburos en físico y digital más grande e importante del país, que se fue coleccionando con los resultados de las actividades de la industria del petróleo y del gas en Bolivia durante más de 80 años. Asimismo, gran parte de la documentación que se almacena es única y no se encuentra en ningún otro archivo público ni privado. La destrucción de esta información representaría una enorme pérdida para </w:t>
            </w:r>
            <w:r w:rsidR="006F45DE" w:rsidRPr="004C0DEB">
              <w:rPr>
                <w:rFonts w:asciiTheme="minorHAnsi" w:hAnsiTheme="minorHAnsi" w:cstheme="minorHAnsi"/>
                <w:sz w:val="18"/>
                <w:szCs w:val="18"/>
              </w:rPr>
              <w:t xml:space="preserve">YPFB </w:t>
            </w:r>
            <w:r w:rsidRPr="004C0DEB">
              <w:rPr>
                <w:rFonts w:asciiTheme="minorHAnsi" w:hAnsiTheme="minorHAnsi" w:cstheme="minorHAnsi"/>
                <w:sz w:val="18"/>
                <w:szCs w:val="18"/>
              </w:rPr>
              <w:t xml:space="preserve"> y para el país en general porque se perdería su historia hidrocarburífera, lo que dificultaría elaborar nuevos estudios y proyectos.</w:t>
            </w:r>
          </w:p>
          <w:p w:rsidR="00782860" w:rsidRPr="004C0DEB" w:rsidRDefault="00782860" w:rsidP="00103DA3">
            <w:pPr>
              <w:spacing w:after="240" w:line="276" w:lineRule="auto"/>
              <w:jc w:val="both"/>
              <w:rPr>
                <w:rFonts w:asciiTheme="minorHAnsi" w:hAnsiTheme="minorHAnsi" w:cstheme="minorHAnsi"/>
                <w:sz w:val="18"/>
                <w:szCs w:val="18"/>
              </w:rPr>
            </w:pPr>
            <w:r w:rsidRPr="004C0DEB">
              <w:rPr>
                <w:rFonts w:asciiTheme="minorHAnsi" w:hAnsiTheme="minorHAnsi" w:cstheme="minorHAnsi"/>
                <w:sz w:val="18"/>
                <w:szCs w:val="18"/>
              </w:rPr>
              <w:t>La información geológica y de reservorios representada en registros eléctricos  es un componente muy importante para emprender nuevos proyectos exploratorios en búsqueda de nuevas reservas para el país, porque constituyen una herramienta básica para iniciar cualquier proyecto exploratorio, de desarrollo y análisis de reservas de hidrocarburos.</w:t>
            </w:r>
          </w:p>
          <w:p w:rsidR="00782860" w:rsidRPr="004C0DEB" w:rsidRDefault="00782860" w:rsidP="00103DA3">
            <w:pPr>
              <w:spacing w:after="240" w:line="276" w:lineRule="auto"/>
              <w:jc w:val="both"/>
              <w:rPr>
                <w:rFonts w:asciiTheme="minorHAnsi" w:hAnsiTheme="minorHAnsi" w:cstheme="minorHAnsi"/>
                <w:sz w:val="18"/>
                <w:szCs w:val="18"/>
              </w:rPr>
            </w:pPr>
            <w:r w:rsidRPr="004C0DEB">
              <w:rPr>
                <w:rFonts w:asciiTheme="minorHAnsi" w:hAnsiTheme="minorHAnsi" w:cstheme="minorHAnsi"/>
                <w:sz w:val="18"/>
                <w:szCs w:val="18"/>
              </w:rPr>
              <w:t>En el archivo del CNIH se tiene  abundante cantidad de registros eléctricos, en medio físico y no en formato digital que fueron adquiridos por YPFB  y las compañías operadoras antes de la década del 80 que necesitan ser utilizados en sistemas de interpretación modernos, por lo tanto, requieren ser  convertidos a formato digital LAS.</w:t>
            </w:r>
          </w:p>
          <w:p w:rsidR="00A34743" w:rsidRPr="004C0DEB" w:rsidRDefault="00A34743" w:rsidP="00A34743">
            <w:pPr>
              <w:spacing w:line="276" w:lineRule="auto"/>
              <w:jc w:val="both"/>
              <w:rPr>
                <w:rFonts w:asciiTheme="minorHAnsi" w:hAnsiTheme="minorHAnsi" w:cstheme="minorHAnsi"/>
                <w:sz w:val="18"/>
                <w:szCs w:val="18"/>
              </w:rPr>
            </w:pPr>
          </w:p>
          <w:p w:rsidR="00782860" w:rsidRPr="004C0DEB" w:rsidRDefault="00782860" w:rsidP="00A34743">
            <w:pPr>
              <w:spacing w:after="360" w:line="276" w:lineRule="auto"/>
              <w:jc w:val="both"/>
              <w:rPr>
                <w:rFonts w:asciiTheme="minorHAnsi" w:hAnsiTheme="minorHAnsi" w:cstheme="minorHAnsi"/>
                <w:sz w:val="18"/>
                <w:szCs w:val="18"/>
              </w:rPr>
            </w:pPr>
            <w:r w:rsidRPr="004C0DEB">
              <w:rPr>
                <w:rFonts w:asciiTheme="minorHAnsi" w:hAnsiTheme="minorHAnsi" w:cstheme="minorHAnsi"/>
                <w:sz w:val="18"/>
                <w:szCs w:val="18"/>
              </w:rPr>
              <w:t xml:space="preserve">En resumen, la información de registros eléctricos en formato digital, es fundamental para los trabajos de exploración y explotación que </w:t>
            </w:r>
            <w:r w:rsidR="006F45DE" w:rsidRPr="004C0DEB">
              <w:rPr>
                <w:rFonts w:asciiTheme="minorHAnsi" w:hAnsiTheme="minorHAnsi" w:cstheme="minorHAnsi"/>
                <w:sz w:val="18"/>
                <w:szCs w:val="18"/>
              </w:rPr>
              <w:t>YPFB</w:t>
            </w:r>
            <w:r w:rsidRPr="004C0DEB">
              <w:rPr>
                <w:rFonts w:asciiTheme="minorHAnsi" w:hAnsiTheme="minorHAnsi" w:cstheme="minorHAnsi"/>
                <w:sz w:val="18"/>
                <w:szCs w:val="18"/>
              </w:rPr>
              <w:t xml:space="preserve">  está desarrollando con herramientas modernas de interpretación y estudios. </w:t>
            </w:r>
          </w:p>
          <w:p w:rsidR="00103DA3" w:rsidRPr="004C0DEB" w:rsidRDefault="00782860" w:rsidP="00103DA3">
            <w:pPr>
              <w:numPr>
                <w:ilvl w:val="0"/>
                <w:numId w:val="13"/>
              </w:numPr>
              <w:autoSpaceDE w:val="0"/>
              <w:autoSpaceDN w:val="0"/>
              <w:adjustRightInd w:val="0"/>
              <w:spacing w:line="276" w:lineRule="auto"/>
              <w:ind w:left="357" w:hanging="357"/>
              <w:jc w:val="both"/>
              <w:rPr>
                <w:rFonts w:asciiTheme="minorHAnsi" w:hAnsiTheme="minorHAnsi" w:cstheme="minorHAnsi"/>
                <w:b/>
                <w:sz w:val="18"/>
                <w:szCs w:val="18"/>
              </w:rPr>
            </w:pPr>
            <w:r w:rsidRPr="004C0DEB">
              <w:rPr>
                <w:rFonts w:asciiTheme="minorHAnsi" w:hAnsiTheme="minorHAnsi" w:cstheme="minorHAnsi"/>
                <w:b/>
                <w:sz w:val="18"/>
                <w:szCs w:val="18"/>
              </w:rPr>
              <w:t>SITUACION ACTUAL</w:t>
            </w:r>
          </w:p>
          <w:p w:rsidR="00103DA3" w:rsidRPr="004C0DEB" w:rsidRDefault="00103DA3" w:rsidP="00A34743">
            <w:pPr>
              <w:autoSpaceDE w:val="0"/>
              <w:autoSpaceDN w:val="0"/>
              <w:adjustRightInd w:val="0"/>
              <w:ind w:left="357"/>
              <w:jc w:val="both"/>
              <w:rPr>
                <w:rFonts w:asciiTheme="minorHAnsi" w:hAnsiTheme="minorHAnsi" w:cstheme="minorHAnsi"/>
                <w:b/>
                <w:sz w:val="18"/>
                <w:szCs w:val="18"/>
              </w:rPr>
            </w:pPr>
          </w:p>
          <w:p w:rsidR="00782860" w:rsidRPr="004C0DEB" w:rsidRDefault="00782860" w:rsidP="00103DA3">
            <w:pPr>
              <w:spacing w:after="240" w:line="276" w:lineRule="auto"/>
              <w:jc w:val="both"/>
              <w:rPr>
                <w:rFonts w:asciiTheme="minorHAnsi" w:hAnsiTheme="minorHAnsi" w:cstheme="minorHAnsi"/>
                <w:sz w:val="18"/>
                <w:szCs w:val="18"/>
              </w:rPr>
            </w:pPr>
            <w:r w:rsidRPr="004C0DEB">
              <w:rPr>
                <w:rFonts w:asciiTheme="minorHAnsi" w:hAnsiTheme="minorHAnsi" w:cstheme="minorHAnsi"/>
                <w:sz w:val="18"/>
                <w:szCs w:val="18"/>
              </w:rPr>
              <w:t>Se encuentran almacenados en los archivos del CNIH Registros Eléctricos de Pozos que han sido perforados antes de los años 80 por YPFB y las compañías operadoras que no cuentan con su correspondiente formato digital debido a que en esa época no se contaba con la tecnología adecuada para la generación de registros eléctricos en ese medio.</w:t>
            </w:r>
          </w:p>
          <w:p w:rsidR="00782860" w:rsidRPr="004C0DEB" w:rsidRDefault="00782860" w:rsidP="00103DA3">
            <w:pPr>
              <w:spacing w:after="360" w:line="276" w:lineRule="auto"/>
              <w:jc w:val="both"/>
              <w:rPr>
                <w:rFonts w:asciiTheme="minorHAnsi" w:hAnsiTheme="minorHAnsi" w:cstheme="minorHAnsi"/>
                <w:sz w:val="18"/>
                <w:szCs w:val="18"/>
              </w:rPr>
            </w:pPr>
            <w:r w:rsidRPr="004C0DEB">
              <w:rPr>
                <w:rFonts w:asciiTheme="minorHAnsi" w:hAnsiTheme="minorHAnsi" w:cstheme="minorHAnsi"/>
                <w:sz w:val="18"/>
                <w:szCs w:val="18"/>
              </w:rPr>
              <w:lastRenderedPageBreak/>
              <w:t>Los sistemas de interpretación geológicos modernos requieren que el cargado de los registros eléctricos sea en formato digital LAS, ASCCI</w:t>
            </w:r>
          </w:p>
          <w:p w:rsidR="00782860" w:rsidRPr="004C0DEB" w:rsidRDefault="00782860" w:rsidP="00A34743">
            <w:pPr>
              <w:numPr>
                <w:ilvl w:val="0"/>
                <w:numId w:val="13"/>
              </w:numPr>
              <w:spacing w:after="240" w:line="276" w:lineRule="auto"/>
              <w:ind w:left="425" w:hanging="425"/>
              <w:jc w:val="both"/>
              <w:rPr>
                <w:rFonts w:asciiTheme="minorHAnsi" w:hAnsiTheme="minorHAnsi" w:cstheme="minorHAnsi"/>
                <w:sz w:val="18"/>
                <w:szCs w:val="18"/>
              </w:rPr>
            </w:pPr>
            <w:r w:rsidRPr="004C0DEB">
              <w:rPr>
                <w:rFonts w:asciiTheme="minorHAnsi" w:hAnsiTheme="minorHAnsi" w:cstheme="minorHAnsi"/>
                <w:b/>
                <w:sz w:val="18"/>
                <w:szCs w:val="18"/>
              </w:rPr>
              <w:t xml:space="preserve">OBJETIVO </w:t>
            </w:r>
            <w:r w:rsidR="003F418A" w:rsidRPr="004C0DEB">
              <w:rPr>
                <w:rFonts w:asciiTheme="minorHAnsi" w:hAnsiTheme="minorHAnsi" w:cstheme="minorHAnsi"/>
                <w:b/>
                <w:sz w:val="18"/>
                <w:szCs w:val="18"/>
              </w:rPr>
              <w:t>DEL SERVICIO</w:t>
            </w:r>
          </w:p>
          <w:p w:rsidR="00782860" w:rsidRPr="004C0DEB" w:rsidRDefault="00782860" w:rsidP="00A34743">
            <w:pPr>
              <w:numPr>
                <w:ilvl w:val="1"/>
                <w:numId w:val="13"/>
              </w:numPr>
              <w:tabs>
                <w:tab w:val="left" w:pos="851"/>
              </w:tabs>
              <w:spacing w:after="120" w:line="276" w:lineRule="auto"/>
              <w:ind w:left="425" w:firstLine="0"/>
              <w:jc w:val="both"/>
              <w:rPr>
                <w:rFonts w:asciiTheme="minorHAnsi" w:hAnsiTheme="minorHAnsi" w:cstheme="minorHAnsi"/>
                <w:b/>
                <w:sz w:val="18"/>
                <w:szCs w:val="18"/>
              </w:rPr>
            </w:pPr>
            <w:r w:rsidRPr="004C0DEB">
              <w:rPr>
                <w:rFonts w:asciiTheme="minorHAnsi" w:hAnsiTheme="minorHAnsi" w:cstheme="minorHAnsi"/>
                <w:b/>
                <w:sz w:val="18"/>
                <w:szCs w:val="18"/>
              </w:rPr>
              <w:t>OBJETIVO GENERAL</w:t>
            </w:r>
          </w:p>
          <w:p w:rsidR="00782860" w:rsidRPr="004C0DEB" w:rsidRDefault="00782860" w:rsidP="00103DA3">
            <w:pPr>
              <w:spacing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El presente servicio tiene por objeto contratar los servicios de una empresa especializada en la preparación, escaneo digitalización y creación de base de datos de la información en formato “LAS”, de aproximadamente 1.750.000 metros lineales de curvas presentes en registros eléctricos de pozo que se encuentran en formato físico y aproximadamente 360.000 metros de curvas de registros eléctricos Continuo Dipmeter que se encuentran en formato físico, para ser utilizados en software especializado de interpretación geológica.</w:t>
            </w:r>
          </w:p>
          <w:p w:rsidR="00782860" w:rsidRPr="004C0DEB" w:rsidRDefault="00782860" w:rsidP="00103DA3">
            <w:pPr>
              <w:spacing w:line="276" w:lineRule="auto"/>
              <w:jc w:val="both"/>
              <w:rPr>
                <w:rFonts w:asciiTheme="minorHAnsi" w:hAnsiTheme="minorHAnsi" w:cstheme="minorHAnsi"/>
                <w:b/>
                <w:color w:val="4F81BD"/>
                <w:sz w:val="18"/>
                <w:szCs w:val="18"/>
              </w:rPr>
            </w:pPr>
          </w:p>
          <w:p w:rsidR="00782860" w:rsidRPr="004C0DEB" w:rsidRDefault="00782860" w:rsidP="00A34743">
            <w:pPr>
              <w:numPr>
                <w:ilvl w:val="1"/>
                <w:numId w:val="13"/>
              </w:numPr>
              <w:spacing w:after="200" w:line="276" w:lineRule="auto"/>
              <w:ind w:left="851" w:hanging="425"/>
              <w:jc w:val="both"/>
              <w:rPr>
                <w:rFonts w:asciiTheme="minorHAnsi" w:hAnsiTheme="minorHAnsi" w:cstheme="minorHAnsi"/>
                <w:b/>
                <w:sz w:val="18"/>
                <w:szCs w:val="18"/>
              </w:rPr>
            </w:pPr>
            <w:r w:rsidRPr="004C0DEB">
              <w:rPr>
                <w:rFonts w:asciiTheme="minorHAnsi" w:hAnsiTheme="minorHAnsi" w:cstheme="minorHAnsi"/>
                <w:b/>
                <w:sz w:val="18"/>
                <w:szCs w:val="18"/>
              </w:rPr>
              <w:t>OBJETIVOS ESPECIFICOS</w:t>
            </w:r>
          </w:p>
          <w:p w:rsidR="00782860" w:rsidRPr="004C0DEB" w:rsidRDefault="00782860" w:rsidP="00103DA3">
            <w:pPr>
              <w:spacing w:after="24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Para esto se deben cumplir con los siguientes objetivos específicos:</w:t>
            </w:r>
          </w:p>
          <w:p w:rsidR="00782860" w:rsidRPr="004C0DEB" w:rsidRDefault="00782860" w:rsidP="00A34743">
            <w:pPr>
              <w:keepNext/>
              <w:keepLines/>
              <w:numPr>
                <w:ilvl w:val="2"/>
                <w:numId w:val="13"/>
              </w:numPr>
              <w:spacing w:before="200" w:after="120" w:line="276" w:lineRule="auto"/>
              <w:ind w:left="851" w:firstLine="0"/>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Escaneo</w:t>
            </w:r>
          </w:p>
          <w:p w:rsidR="00782860" w:rsidRPr="004C0DEB" w:rsidRDefault="00782860" w:rsidP="00A34743">
            <w:pPr>
              <w:spacing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Escaneo de Registros Eléctricos de Pozos que se encuentran en papel, film y/o sepia.</w:t>
            </w:r>
          </w:p>
          <w:p w:rsidR="00782860" w:rsidRPr="004C0DEB" w:rsidRDefault="000610CC" w:rsidP="00A34743">
            <w:pPr>
              <w:keepNext/>
              <w:keepLines/>
              <w:spacing w:before="120" w:after="120" w:line="276" w:lineRule="auto"/>
              <w:ind w:left="851"/>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 xml:space="preserve">3.2.2. </w:t>
            </w:r>
            <w:r w:rsidR="00782860" w:rsidRPr="004C0DEB">
              <w:rPr>
                <w:rFonts w:asciiTheme="minorHAnsi" w:hAnsiTheme="minorHAnsi" w:cstheme="minorHAnsi"/>
                <w:b/>
                <w:bCs/>
                <w:sz w:val="18"/>
                <w:szCs w:val="18"/>
              </w:rPr>
              <w:t xml:space="preserve">Digitalización </w:t>
            </w:r>
          </w:p>
          <w:p w:rsidR="00782860" w:rsidRPr="004C0DEB" w:rsidRDefault="00782860" w:rsidP="00A34743">
            <w:pPr>
              <w:spacing w:after="120"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 xml:space="preserve">Una vez obtenida la imagen escaneada, se debe proceder a la digitalización de las curvas, mediante un proceso de conversión de imagen </w:t>
            </w:r>
            <w:proofErr w:type="spellStart"/>
            <w:r w:rsidRPr="004C0DEB">
              <w:rPr>
                <w:rFonts w:asciiTheme="minorHAnsi" w:hAnsiTheme="minorHAnsi" w:cstheme="minorHAnsi"/>
                <w:sz w:val="18"/>
                <w:szCs w:val="18"/>
              </w:rPr>
              <w:t>raster</w:t>
            </w:r>
            <w:proofErr w:type="spellEnd"/>
            <w:r w:rsidRPr="004C0DEB">
              <w:rPr>
                <w:rFonts w:asciiTheme="minorHAnsi" w:hAnsiTheme="minorHAnsi" w:cstheme="minorHAnsi"/>
                <w:sz w:val="18"/>
                <w:szCs w:val="18"/>
              </w:rPr>
              <w:t xml:space="preserve"> a vectores. Los parámetros a digitalizar serán: Curvas seleccionadas de acuerdo a profundidades establecidas.</w:t>
            </w:r>
          </w:p>
          <w:p w:rsidR="00782860" w:rsidRPr="004C0DEB" w:rsidRDefault="00782860" w:rsidP="00A34743">
            <w:pPr>
              <w:spacing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Los Registros Eléctricos  de Pozo deben ser entregados a YPFB en formato LAS con su respectiva imagen escaneada, garantizando que esta información pueda ser cargada al Software especializado de interpretación Petrel.</w:t>
            </w:r>
          </w:p>
          <w:p w:rsidR="00782860" w:rsidRPr="004C0DEB" w:rsidRDefault="000610CC" w:rsidP="00A34743">
            <w:pPr>
              <w:pStyle w:val="Prrafodelista"/>
              <w:spacing w:before="120" w:after="120" w:line="276" w:lineRule="auto"/>
              <w:ind w:left="851"/>
              <w:jc w:val="both"/>
              <w:rPr>
                <w:rFonts w:asciiTheme="minorHAnsi" w:hAnsiTheme="minorHAnsi" w:cstheme="minorHAnsi"/>
                <w:b/>
                <w:sz w:val="18"/>
                <w:szCs w:val="18"/>
                <w:lang w:val="es-BO"/>
              </w:rPr>
            </w:pPr>
            <w:r w:rsidRPr="004C0DEB">
              <w:rPr>
                <w:rFonts w:asciiTheme="minorHAnsi" w:hAnsiTheme="minorHAnsi" w:cstheme="minorHAnsi"/>
                <w:b/>
                <w:sz w:val="18"/>
                <w:szCs w:val="18"/>
              </w:rPr>
              <w:t xml:space="preserve">3.2.3. </w:t>
            </w:r>
            <w:r w:rsidR="00782860" w:rsidRPr="004C0DEB">
              <w:rPr>
                <w:rFonts w:asciiTheme="minorHAnsi" w:hAnsiTheme="minorHAnsi" w:cstheme="minorHAnsi"/>
                <w:b/>
                <w:sz w:val="18"/>
                <w:szCs w:val="18"/>
              </w:rPr>
              <w:t>Base de Datos</w:t>
            </w:r>
          </w:p>
          <w:p w:rsidR="00782860" w:rsidRPr="004C0DEB" w:rsidRDefault="00782860" w:rsidP="00A34743">
            <w:pPr>
              <w:spacing w:after="360"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 xml:space="preserve">Toda la información que se encuentra en los cabezales de los registros eléctricos a digitalizar deberán ser cargados a una base de datos por medio de un administrador de base de datos o bien en planillas Excel que tengan control de calidad apropiado. </w:t>
            </w:r>
          </w:p>
          <w:p w:rsidR="00782860" w:rsidRPr="004C0DEB" w:rsidRDefault="000610CC" w:rsidP="005B5552">
            <w:pPr>
              <w:tabs>
                <w:tab w:val="left" w:pos="420"/>
              </w:tabs>
              <w:jc w:val="both"/>
              <w:rPr>
                <w:rFonts w:asciiTheme="minorHAnsi" w:hAnsiTheme="minorHAnsi" w:cstheme="minorHAnsi"/>
                <w:b/>
                <w:sz w:val="18"/>
                <w:szCs w:val="18"/>
              </w:rPr>
            </w:pPr>
            <w:r w:rsidRPr="004C0DEB">
              <w:rPr>
                <w:rFonts w:asciiTheme="minorHAnsi" w:hAnsiTheme="minorHAnsi" w:cstheme="minorHAnsi"/>
                <w:b/>
                <w:sz w:val="18"/>
                <w:szCs w:val="18"/>
              </w:rPr>
              <w:t xml:space="preserve">4. </w:t>
            </w:r>
            <w:r w:rsidR="005B5552" w:rsidRPr="004C0DEB">
              <w:rPr>
                <w:rFonts w:asciiTheme="minorHAnsi" w:hAnsiTheme="minorHAnsi" w:cstheme="minorHAnsi"/>
                <w:b/>
                <w:sz w:val="18"/>
                <w:szCs w:val="18"/>
              </w:rPr>
              <w:t xml:space="preserve">   </w:t>
            </w:r>
            <w:r w:rsidR="00782860" w:rsidRPr="004C0DEB">
              <w:rPr>
                <w:rFonts w:asciiTheme="minorHAnsi" w:hAnsiTheme="minorHAnsi" w:cstheme="minorHAnsi"/>
                <w:b/>
                <w:sz w:val="18"/>
                <w:szCs w:val="18"/>
              </w:rPr>
              <w:t>REQUERIMIENTOS</w:t>
            </w:r>
          </w:p>
          <w:p w:rsidR="00782860" w:rsidRPr="004C0DEB" w:rsidRDefault="00782860" w:rsidP="00D153C2">
            <w:pPr>
              <w:ind w:left="426" w:hanging="426"/>
              <w:jc w:val="both"/>
              <w:rPr>
                <w:rFonts w:asciiTheme="minorHAnsi" w:hAnsiTheme="minorHAnsi" w:cstheme="minorHAnsi"/>
                <w:b/>
                <w:sz w:val="18"/>
                <w:szCs w:val="18"/>
              </w:rPr>
            </w:pPr>
          </w:p>
          <w:p w:rsidR="00782860" w:rsidRPr="004C0DEB" w:rsidRDefault="000610CC" w:rsidP="005B5552">
            <w:pPr>
              <w:ind w:left="426"/>
              <w:contextualSpacing/>
              <w:jc w:val="both"/>
              <w:rPr>
                <w:rFonts w:asciiTheme="minorHAnsi" w:hAnsiTheme="minorHAnsi" w:cstheme="minorHAnsi"/>
                <w:b/>
                <w:sz w:val="18"/>
                <w:szCs w:val="18"/>
              </w:rPr>
            </w:pPr>
            <w:r w:rsidRPr="004C0DEB">
              <w:rPr>
                <w:rFonts w:asciiTheme="minorHAnsi" w:hAnsiTheme="minorHAnsi" w:cstheme="minorHAnsi"/>
                <w:b/>
                <w:sz w:val="18"/>
                <w:szCs w:val="18"/>
              </w:rPr>
              <w:t xml:space="preserve">4.1. </w:t>
            </w:r>
            <w:r w:rsidR="00782860" w:rsidRPr="004C0DEB">
              <w:rPr>
                <w:rFonts w:asciiTheme="minorHAnsi" w:hAnsiTheme="minorHAnsi" w:cstheme="minorHAnsi"/>
                <w:b/>
                <w:sz w:val="18"/>
                <w:szCs w:val="18"/>
              </w:rPr>
              <w:t>DESCRIPCIÓN DEL SERVICIO</w:t>
            </w:r>
          </w:p>
          <w:p w:rsidR="00782860" w:rsidRPr="004C0DEB" w:rsidRDefault="00782860" w:rsidP="005B5552">
            <w:pPr>
              <w:ind w:left="426"/>
              <w:jc w:val="both"/>
              <w:rPr>
                <w:rFonts w:asciiTheme="minorHAnsi" w:hAnsiTheme="minorHAnsi" w:cstheme="minorHAnsi"/>
                <w:b/>
                <w:color w:val="4F81BD"/>
                <w:sz w:val="18"/>
                <w:szCs w:val="18"/>
              </w:rPr>
            </w:pPr>
          </w:p>
          <w:p w:rsidR="00782860" w:rsidRPr="004C0DEB" w:rsidRDefault="00782860" w:rsidP="005B5552">
            <w:pPr>
              <w:spacing w:after="12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El servicio que se busca es escanear los registros Eléctricos y digitalizar en formato “LAS” todas las curvas y registros eléctricos dipmeter seleccionadas garantizando ser cargados a software especializado de Interpretación como Petrel.</w:t>
            </w:r>
          </w:p>
          <w:p w:rsidR="00782860" w:rsidRPr="004C0DEB" w:rsidRDefault="00782860" w:rsidP="005B5552">
            <w:pPr>
              <w:spacing w:after="12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lastRenderedPageBreak/>
              <w:t xml:space="preserve">Para la etapa de escaneo YPFB entregará los Registros Eléctricos de Pozo en papel o film para que el contratista realice esta tarea en las instalaciones de YPFB con su propio equipo. </w:t>
            </w:r>
          </w:p>
          <w:p w:rsidR="00782860" w:rsidRPr="004C0DEB" w:rsidRDefault="00782860" w:rsidP="005B5552">
            <w:pPr>
              <w:spacing w:after="12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 xml:space="preserve">El contratista deberá designar al </w:t>
            </w:r>
            <w:r w:rsidR="0023559B" w:rsidRPr="004C0DEB">
              <w:rPr>
                <w:rFonts w:asciiTheme="minorHAnsi" w:hAnsiTheme="minorHAnsi" w:cstheme="minorHAnsi"/>
                <w:sz w:val="18"/>
                <w:szCs w:val="18"/>
              </w:rPr>
              <w:t>Líder de trabajo</w:t>
            </w:r>
            <w:r w:rsidRPr="004C0DEB">
              <w:rPr>
                <w:rFonts w:asciiTheme="minorHAnsi" w:hAnsiTheme="minorHAnsi" w:cstheme="minorHAnsi"/>
                <w:sz w:val="18"/>
                <w:szCs w:val="18"/>
              </w:rPr>
              <w:t>, personal experimentado y de soporte que trabajen en el mismo. Esto significa que el contratista tendrá equipos y personal dedicado exclusivamente a trabajar en el</w:t>
            </w:r>
            <w:r w:rsidR="0023559B" w:rsidRPr="004C0DEB">
              <w:rPr>
                <w:rFonts w:asciiTheme="minorHAnsi" w:hAnsiTheme="minorHAnsi" w:cstheme="minorHAnsi"/>
                <w:sz w:val="18"/>
                <w:szCs w:val="18"/>
              </w:rPr>
              <w:t xml:space="preserve"> mencionado servicio</w:t>
            </w:r>
            <w:r w:rsidRPr="004C0DEB">
              <w:rPr>
                <w:rFonts w:asciiTheme="minorHAnsi" w:hAnsiTheme="minorHAnsi" w:cstheme="minorHAnsi"/>
                <w:sz w:val="18"/>
                <w:szCs w:val="18"/>
              </w:rPr>
              <w:t>, optimizando al máximo el tiempo de ejecución del mismo.</w:t>
            </w:r>
          </w:p>
          <w:p w:rsidR="00782860" w:rsidRPr="004C0DEB" w:rsidRDefault="000610CC" w:rsidP="005B5552">
            <w:pPr>
              <w:keepNext/>
              <w:keepLines/>
              <w:spacing w:before="200" w:after="120" w:line="276" w:lineRule="auto"/>
              <w:ind w:left="426"/>
              <w:jc w:val="both"/>
              <w:outlineLvl w:val="2"/>
              <w:rPr>
                <w:rFonts w:asciiTheme="minorHAnsi" w:eastAsia="Calibri" w:hAnsiTheme="minorHAnsi" w:cstheme="minorHAnsi"/>
                <w:b/>
                <w:sz w:val="18"/>
                <w:szCs w:val="18"/>
              </w:rPr>
            </w:pPr>
            <w:r w:rsidRPr="004C0DEB">
              <w:rPr>
                <w:rFonts w:asciiTheme="minorHAnsi" w:eastAsia="Calibri" w:hAnsiTheme="minorHAnsi" w:cstheme="minorHAnsi"/>
                <w:b/>
                <w:sz w:val="18"/>
                <w:szCs w:val="18"/>
              </w:rPr>
              <w:t xml:space="preserve">4.2.  </w:t>
            </w:r>
            <w:r w:rsidR="00782860" w:rsidRPr="004C0DEB">
              <w:rPr>
                <w:rFonts w:asciiTheme="minorHAnsi" w:eastAsia="Calibri" w:hAnsiTheme="minorHAnsi" w:cstheme="minorHAnsi"/>
                <w:b/>
                <w:sz w:val="18"/>
                <w:szCs w:val="18"/>
              </w:rPr>
              <w:t>ACTIVIDADES A REALIZAR</w:t>
            </w:r>
          </w:p>
          <w:p w:rsidR="00782860" w:rsidRPr="004C0DEB" w:rsidRDefault="00782860" w:rsidP="00A34743">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A continuación se describen las actividades técnicas mínimas que debe realizar la empresa que se adjudique este servicio.</w:t>
            </w:r>
          </w:p>
          <w:p w:rsidR="00782860" w:rsidRPr="004C0DEB" w:rsidRDefault="000610CC" w:rsidP="00740B48">
            <w:pPr>
              <w:keepNext/>
              <w:keepLines/>
              <w:spacing w:before="200" w:after="120" w:line="276" w:lineRule="auto"/>
              <w:ind w:left="851"/>
              <w:jc w:val="both"/>
              <w:outlineLvl w:val="2"/>
              <w:rPr>
                <w:rFonts w:asciiTheme="minorHAnsi" w:hAnsiTheme="minorHAnsi" w:cstheme="minorHAnsi"/>
                <w:b/>
                <w:bCs/>
                <w:color w:val="000000"/>
                <w:sz w:val="18"/>
                <w:szCs w:val="18"/>
              </w:rPr>
            </w:pPr>
            <w:r w:rsidRPr="004C0DEB">
              <w:rPr>
                <w:rFonts w:asciiTheme="minorHAnsi" w:hAnsiTheme="minorHAnsi" w:cstheme="minorHAnsi"/>
                <w:b/>
                <w:bCs/>
                <w:color w:val="000000"/>
                <w:sz w:val="18"/>
                <w:szCs w:val="18"/>
              </w:rPr>
              <w:t xml:space="preserve">4.2.1. </w:t>
            </w:r>
            <w:r w:rsidR="00782860" w:rsidRPr="004C0DEB">
              <w:rPr>
                <w:rFonts w:asciiTheme="minorHAnsi" w:hAnsiTheme="minorHAnsi" w:cstheme="minorHAnsi"/>
                <w:b/>
                <w:bCs/>
                <w:color w:val="000000"/>
                <w:sz w:val="18"/>
                <w:szCs w:val="18"/>
              </w:rPr>
              <w:t>Escaneo</w:t>
            </w:r>
          </w:p>
          <w:p w:rsidR="00782860" w:rsidRPr="004C0DEB" w:rsidRDefault="00D9630E" w:rsidP="00740B48">
            <w:pPr>
              <w:spacing w:after="120" w:line="276" w:lineRule="auto"/>
              <w:ind w:left="851"/>
              <w:jc w:val="both"/>
              <w:rPr>
                <w:rFonts w:asciiTheme="minorHAnsi" w:hAnsiTheme="minorHAnsi" w:cstheme="minorHAnsi"/>
                <w:color w:val="000000"/>
                <w:sz w:val="18"/>
                <w:szCs w:val="18"/>
              </w:rPr>
            </w:pPr>
            <w:r w:rsidRPr="004C0DEB">
              <w:rPr>
                <w:rFonts w:asciiTheme="minorHAnsi" w:hAnsiTheme="minorHAnsi" w:cstheme="minorHAnsi"/>
                <w:color w:val="000000"/>
                <w:sz w:val="18"/>
                <w:szCs w:val="18"/>
              </w:rPr>
              <w:t>El servicio</w:t>
            </w:r>
            <w:r w:rsidR="00782860" w:rsidRPr="004C0DEB">
              <w:rPr>
                <w:rFonts w:asciiTheme="minorHAnsi" w:hAnsiTheme="minorHAnsi" w:cstheme="minorHAnsi"/>
                <w:color w:val="000000"/>
                <w:sz w:val="18"/>
                <w:szCs w:val="18"/>
              </w:rPr>
              <w:t xml:space="preserve"> a realizar consiste en escanear la información contenida en Registros Eléctricos de Pozo en film o papel, que se tienen actualmente en el Archivos Central del CNIH. </w:t>
            </w:r>
          </w:p>
          <w:p w:rsidR="00782860" w:rsidRPr="004C0DEB" w:rsidRDefault="00782860" w:rsidP="00740B48">
            <w:pPr>
              <w:spacing w:after="120" w:line="276" w:lineRule="auto"/>
              <w:ind w:left="851"/>
              <w:jc w:val="both"/>
              <w:rPr>
                <w:rFonts w:asciiTheme="minorHAnsi" w:hAnsiTheme="minorHAnsi" w:cstheme="minorHAnsi"/>
                <w:color w:val="000000"/>
                <w:sz w:val="18"/>
                <w:szCs w:val="18"/>
              </w:rPr>
            </w:pPr>
            <w:r w:rsidRPr="004C0DEB">
              <w:rPr>
                <w:rFonts w:asciiTheme="minorHAnsi" w:hAnsiTheme="minorHAnsi" w:cstheme="minorHAnsi"/>
                <w:color w:val="000000"/>
                <w:sz w:val="18"/>
                <w:szCs w:val="18"/>
              </w:rPr>
              <w:t>El flujo de trabajo mínimo a realizar por la empresa adjudicataria deberá ser el siguiente:</w:t>
            </w:r>
          </w:p>
          <w:p w:rsidR="00782860" w:rsidRPr="004C0DEB" w:rsidRDefault="00782860" w:rsidP="00740B48">
            <w:pPr>
              <w:numPr>
                <w:ilvl w:val="0"/>
                <w:numId w:val="15"/>
              </w:numPr>
              <w:spacing w:after="120" w:line="276" w:lineRule="auto"/>
              <w:ind w:left="1276" w:hanging="283"/>
              <w:jc w:val="both"/>
              <w:rPr>
                <w:rFonts w:asciiTheme="minorHAnsi" w:hAnsiTheme="minorHAnsi" w:cstheme="minorHAnsi"/>
                <w:color w:val="000000"/>
                <w:sz w:val="18"/>
                <w:szCs w:val="18"/>
              </w:rPr>
            </w:pPr>
            <w:r w:rsidRPr="004C0DEB">
              <w:rPr>
                <w:rFonts w:asciiTheme="minorHAnsi" w:hAnsiTheme="minorHAnsi" w:cstheme="minorHAnsi"/>
                <w:color w:val="000000"/>
                <w:sz w:val="18"/>
                <w:szCs w:val="18"/>
              </w:rPr>
              <w:t>Identificar con un número de referencia único a través de un código de barras, todos y cada uno de los Registros Eléctricos que reciban de YPFB. Si así lo deciden, pueden utilizar el código de barras que les asignó el CNIH en forma única a cada Registro Eléctricos.</w:t>
            </w:r>
          </w:p>
          <w:p w:rsidR="00782860" w:rsidRPr="004C0DEB" w:rsidRDefault="00782860" w:rsidP="00740B48">
            <w:pPr>
              <w:numPr>
                <w:ilvl w:val="0"/>
                <w:numId w:val="15"/>
              </w:numPr>
              <w:spacing w:after="120" w:line="276" w:lineRule="auto"/>
              <w:ind w:left="1276" w:hanging="283"/>
              <w:jc w:val="both"/>
              <w:rPr>
                <w:rFonts w:asciiTheme="minorHAnsi" w:hAnsiTheme="minorHAnsi" w:cstheme="minorHAnsi"/>
                <w:color w:val="000000"/>
                <w:sz w:val="18"/>
                <w:szCs w:val="18"/>
              </w:rPr>
            </w:pPr>
            <w:r w:rsidRPr="004C0DEB">
              <w:rPr>
                <w:rFonts w:asciiTheme="minorHAnsi" w:hAnsiTheme="minorHAnsi" w:cstheme="minorHAnsi"/>
                <w:color w:val="000000"/>
                <w:sz w:val="18"/>
                <w:szCs w:val="18"/>
              </w:rPr>
              <w:t xml:space="preserve">Efectuar el Control de Calidad para garantizar que el </w:t>
            </w:r>
            <w:r w:rsidR="0023559B" w:rsidRPr="004C0DEB">
              <w:rPr>
                <w:rFonts w:asciiTheme="minorHAnsi" w:hAnsiTheme="minorHAnsi" w:cstheme="minorHAnsi"/>
                <w:color w:val="000000"/>
                <w:sz w:val="18"/>
                <w:szCs w:val="18"/>
              </w:rPr>
              <w:t>resultado de</w:t>
            </w:r>
            <w:r w:rsidRPr="004C0DEB">
              <w:rPr>
                <w:rFonts w:asciiTheme="minorHAnsi" w:hAnsiTheme="minorHAnsi" w:cstheme="minorHAnsi"/>
                <w:color w:val="000000"/>
                <w:sz w:val="18"/>
                <w:szCs w:val="18"/>
              </w:rPr>
              <w:t xml:space="preserve"> escaneo sea adecuado para que el proceso de digitalización sea óptimo.</w:t>
            </w:r>
          </w:p>
          <w:p w:rsidR="00545276" w:rsidRPr="004C0DEB" w:rsidRDefault="00782860" w:rsidP="00740B48">
            <w:pPr>
              <w:keepNext/>
              <w:keepLines/>
              <w:numPr>
                <w:ilvl w:val="0"/>
                <w:numId w:val="15"/>
              </w:numPr>
              <w:spacing w:before="200" w:after="200" w:line="276" w:lineRule="auto"/>
              <w:ind w:left="1276" w:hanging="283"/>
              <w:contextualSpacing/>
              <w:jc w:val="both"/>
              <w:outlineLvl w:val="2"/>
              <w:rPr>
                <w:rFonts w:asciiTheme="minorHAnsi" w:hAnsiTheme="minorHAnsi" w:cstheme="minorHAnsi"/>
                <w:b/>
                <w:bCs/>
                <w:sz w:val="18"/>
                <w:szCs w:val="18"/>
              </w:rPr>
            </w:pPr>
            <w:r w:rsidRPr="004C0DEB">
              <w:rPr>
                <w:rFonts w:asciiTheme="minorHAnsi" w:hAnsiTheme="minorHAnsi" w:cstheme="minorHAnsi"/>
                <w:sz w:val="18"/>
                <w:szCs w:val="18"/>
              </w:rPr>
              <w:t xml:space="preserve">Almacenar los </w:t>
            </w:r>
            <w:r w:rsidR="000610CC" w:rsidRPr="004C0DEB">
              <w:rPr>
                <w:rFonts w:asciiTheme="minorHAnsi" w:hAnsiTheme="minorHAnsi" w:cstheme="minorHAnsi"/>
                <w:sz w:val="18"/>
                <w:szCs w:val="18"/>
              </w:rPr>
              <w:t xml:space="preserve">Registros </w:t>
            </w:r>
            <w:r w:rsidR="00F31660" w:rsidRPr="004C0DEB">
              <w:rPr>
                <w:rFonts w:asciiTheme="minorHAnsi" w:hAnsiTheme="minorHAnsi" w:cstheme="minorHAnsi"/>
                <w:sz w:val="18"/>
                <w:szCs w:val="18"/>
              </w:rPr>
              <w:t>Eléctricos</w:t>
            </w:r>
            <w:r w:rsidRPr="004C0DEB">
              <w:rPr>
                <w:rFonts w:asciiTheme="minorHAnsi" w:hAnsiTheme="minorHAnsi" w:cstheme="minorHAnsi"/>
                <w:sz w:val="18"/>
                <w:szCs w:val="18"/>
              </w:rPr>
              <w:t xml:space="preserve"> escaneados en un dispositivo de almacenamiento adecuado en un formato de archivo digital de</w:t>
            </w:r>
            <w:r w:rsidR="00545276" w:rsidRPr="004C0DEB">
              <w:rPr>
                <w:rFonts w:asciiTheme="minorHAnsi" w:hAnsiTheme="minorHAnsi" w:cstheme="minorHAnsi"/>
                <w:sz w:val="18"/>
                <w:szCs w:val="18"/>
              </w:rPr>
              <w:t xml:space="preserve"> imagen estándar como ser JPEG y PDF</w:t>
            </w:r>
            <w:r w:rsidR="008333C8" w:rsidRPr="004C0DEB">
              <w:rPr>
                <w:rFonts w:asciiTheme="minorHAnsi" w:hAnsiTheme="minorHAnsi" w:cstheme="minorHAnsi"/>
                <w:sz w:val="18"/>
                <w:szCs w:val="18"/>
              </w:rPr>
              <w:t>.</w:t>
            </w:r>
          </w:p>
          <w:p w:rsidR="00694BF4" w:rsidRPr="004C0DEB" w:rsidRDefault="00694BF4" w:rsidP="00740B48">
            <w:pPr>
              <w:keepNext/>
              <w:keepLines/>
              <w:spacing w:before="200" w:after="120" w:line="276" w:lineRule="auto"/>
              <w:ind w:left="851"/>
              <w:contextualSpacing/>
              <w:jc w:val="both"/>
              <w:outlineLvl w:val="2"/>
              <w:rPr>
                <w:rFonts w:asciiTheme="minorHAnsi" w:hAnsiTheme="minorHAnsi" w:cstheme="minorHAnsi"/>
                <w:b/>
                <w:bCs/>
                <w:sz w:val="18"/>
                <w:szCs w:val="18"/>
              </w:rPr>
            </w:pPr>
          </w:p>
          <w:p w:rsidR="00A34743" w:rsidRPr="004C0DEB" w:rsidRDefault="00782860" w:rsidP="00740B48">
            <w:pPr>
              <w:keepNext/>
              <w:keepLines/>
              <w:spacing w:before="120" w:after="120" w:line="276" w:lineRule="auto"/>
              <w:ind w:left="851"/>
              <w:contextualSpacing/>
              <w:jc w:val="both"/>
              <w:outlineLvl w:val="2"/>
              <w:rPr>
                <w:rFonts w:asciiTheme="minorHAnsi" w:hAnsiTheme="minorHAnsi" w:cstheme="minorHAnsi"/>
                <w:b/>
                <w:bCs/>
                <w:sz w:val="18"/>
                <w:szCs w:val="18"/>
              </w:rPr>
            </w:pPr>
            <w:r w:rsidRPr="004C0DEB">
              <w:rPr>
                <w:rFonts w:asciiTheme="minorHAnsi" w:hAnsiTheme="minorHAnsi" w:cstheme="minorHAnsi"/>
                <w:sz w:val="18"/>
                <w:szCs w:val="18"/>
              </w:rPr>
              <w:t xml:space="preserve"> </w:t>
            </w:r>
            <w:r w:rsidR="000610CC" w:rsidRPr="004C0DEB">
              <w:rPr>
                <w:rFonts w:asciiTheme="minorHAnsi" w:hAnsiTheme="minorHAnsi" w:cstheme="minorHAnsi"/>
                <w:b/>
                <w:bCs/>
                <w:sz w:val="18"/>
                <w:szCs w:val="18"/>
              </w:rPr>
              <w:t xml:space="preserve">4.2.2. </w:t>
            </w:r>
            <w:r w:rsidRPr="004C0DEB">
              <w:rPr>
                <w:rFonts w:asciiTheme="minorHAnsi" w:hAnsiTheme="minorHAnsi" w:cstheme="minorHAnsi"/>
                <w:b/>
                <w:bCs/>
                <w:sz w:val="18"/>
                <w:szCs w:val="18"/>
              </w:rPr>
              <w:t xml:space="preserve">Digitalización </w:t>
            </w:r>
          </w:p>
          <w:p w:rsidR="00740B48" w:rsidRPr="004C0DEB" w:rsidRDefault="00740B48" w:rsidP="00740B48">
            <w:pPr>
              <w:keepNext/>
              <w:keepLines/>
              <w:spacing w:before="120" w:after="120"/>
              <w:ind w:left="851"/>
              <w:contextualSpacing/>
              <w:jc w:val="both"/>
              <w:outlineLvl w:val="2"/>
              <w:rPr>
                <w:rFonts w:asciiTheme="minorHAnsi" w:hAnsiTheme="minorHAnsi" w:cstheme="minorHAnsi"/>
                <w:b/>
                <w:bCs/>
                <w:sz w:val="18"/>
                <w:szCs w:val="18"/>
              </w:rPr>
            </w:pPr>
          </w:p>
          <w:p w:rsidR="003F4B39" w:rsidRPr="004C0DEB" w:rsidRDefault="00782860" w:rsidP="00740B48">
            <w:pPr>
              <w:spacing w:before="120" w:after="120"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Una vez obtenida la imagen escaneada, se debe proceder a la digitalización de las curvas de los Registros Eléctricos de Pozos, mediante un software que permita la conversión de imagen a vector.</w:t>
            </w:r>
          </w:p>
          <w:p w:rsidR="00782860" w:rsidRPr="004C0DEB" w:rsidRDefault="00BE08A2" w:rsidP="00740B48">
            <w:pPr>
              <w:pStyle w:val="Prrafodelista"/>
              <w:spacing w:before="120" w:after="120" w:line="276" w:lineRule="auto"/>
              <w:ind w:left="851"/>
              <w:jc w:val="both"/>
              <w:rPr>
                <w:rFonts w:asciiTheme="minorHAnsi" w:hAnsiTheme="minorHAnsi" w:cstheme="minorHAnsi"/>
                <w:b/>
                <w:sz w:val="18"/>
                <w:szCs w:val="18"/>
              </w:rPr>
            </w:pPr>
            <w:r w:rsidRPr="004C0DEB">
              <w:rPr>
                <w:rFonts w:asciiTheme="minorHAnsi" w:hAnsiTheme="minorHAnsi" w:cstheme="minorHAnsi"/>
                <w:b/>
                <w:sz w:val="18"/>
                <w:szCs w:val="18"/>
              </w:rPr>
              <w:t xml:space="preserve">4.2.3. </w:t>
            </w:r>
            <w:r w:rsidR="00782860" w:rsidRPr="004C0DEB">
              <w:rPr>
                <w:rFonts w:asciiTheme="minorHAnsi" w:hAnsiTheme="minorHAnsi" w:cstheme="minorHAnsi"/>
                <w:b/>
                <w:sz w:val="18"/>
                <w:szCs w:val="18"/>
              </w:rPr>
              <w:t>Base de Datos</w:t>
            </w:r>
          </w:p>
          <w:p w:rsidR="00782860" w:rsidRPr="004C0DEB" w:rsidRDefault="00782860" w:rsidP="00740B48">
            <w:pPr>
              <w:spacing w:before="120" w:after="120"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 xml:space="preserve">Conformar una base de datos con la información de los cabezales de los registros eléctricos a digitalizar a través de un administrador de base de datos o bien en planillas Excel que tengan control de calidad apropiado. </w:t>
            </w:r>
          </w:p>
          <w:p w:rsidR="00782860" w:rsidRPr="004C0DEB" w:rsidRDefault="00BE08A2" w:rsidP="00740B48">
            <w:pPr>
              <w:keepNext/>
              <w:keepLines/>
              <w:spacing w:before="200" w:after="120" w:line="276" w:lineRule="auto"/>
              <w:ind w:left="851"/>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 xml:space="preserve">4.2.4. </w:t>
            </w:r>
            <w:r w:rsidR="00782860" w:rsidRPr="004C0DEB">
              <w:rPr>
                <w:rFonts w:asciiTheme="minorHAnsi" w:hAnsiTheme="minorHAnsi" w:cstheme="minorHAnsi"/>
                <w:b/>
                <w:bCs/>
                <w:sz w:val="18"/>
                <w:szCs w:val="18"/>
              </w:rPr>
              <w:t>Grabado de la información de Salida</w:t>
            </w:r>
          </w:p>
          <w:p w:rsidR="008B3BE3" w:rsidRPr="004C0DEB" w:rsidRDefault="00782860" w:rsidP="00740B48">
            <w:pPr>
              <w:spacing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 xml:space="preserve">Una vez terminados los trabajos indicados en los </w:t>
            </w:r>
            <w:r w:rsidR="0060485B" w:rsidRPr="004C0DEB">
              <w:rPr>
                <w:rFonts w:asciiTheme="minorHAnsi" w:hAnsiTheme="minorHAnsi" w:cstheme="minorHAnsi"/>
                <w:sz w:val="18"/>
                <w:szCs w:val="18"/>
              </w:rPr>
              <w:t>objetivos generales y específicos</w:t>
            </w:r>
            <w:r w:rsidRPr="004C0DEB">
              <w:rPr>
                <w:rFonts w:asciiTheme="minorHAnsi" w:hAnsiTheme="minorHAnsi" w:cstheme="minorHAnsi"/>
                <w:sz w:val="18"/>
                <w:szCs w:val="18"/>
              </w:rPr>
              <w:t xml:space="preserve"> se debe organizar  la información obtenida por </w:t>
            </w:r>
            <w:r w:rsidR="00CA12AE" w:rsidRPr="004C0DEB">
              <w:rPr>
                <w:rFonts w:asciiTheme="minorHAnsi" w:hAnsiTheme="minorHAnsi" w:cstheme="minorHAnsi"/>
                <w:sz w:val="18"/>
                <w:szCs w:val="18"/>
              </w:rPr>
              <w:t>pozo y grabarla en un disco externo</w:t>
            </w:r>
            <w:r w:rsidRPr="004C0DEB">
              <w:rPr>
                <w:rFonts w:asciiTheme="minorHAnsi" w:hAnsiTheme="minorHAnsi" w:cstheme="minorHAnsi"/>
                <w:sz w:val="18"/>
                <w:szCs w:val="18"/>
              </w:rPr>
              <w:t xml:space="preserve"> para entregar a YPFB.</w:t>
            </w:r>
          </w:p>
          <w:p w:rsidR="00694BF4" w:rsidRPr="004C0DEB" w:rsidRDefault="00694BF4" w:rsidP="005B5552">
            <w:pPr>
              <w:spacing w:line="276" w:lineRule="auto"/>
              <w:ind w:left="993"/>
              <w:jc w:val="both"/>
              <w:rPr>
                <w:rFonts w:asciiTheme="minorHAnsi" w:hAnsiTheme="minorHAnsi" w:cstheme="minorHAnsi"/>
                <w:sz w:val="18"/>
                <w:szCs w:val="18"/>
              </w:rPr>
            </w:pPr>
          </w:p>
          <w:p w:rsidR="00782860" w:rsidRPr="004C0DEB" w:rsidRDefault="00BE08A2" w:rsidP="00BE08A2">
            <w:pPr>
              <w:keepNext/>
              <w:keepLines/>
              <w:tabs>
                <w:tab w:val="left" w:pos="993"/>
              </w:tabs>
              <w:spacing w:before="200" w:after="12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lastRenderedPageBreak/>
              <w:t xml:space="preserve">4.3.   </w:t>
            </w:r>
            <w:r w:rsidR="00782860" w:rsidRPr="004C0DEB">
              <w:rPr>
                <w:rFonts w:asciiTheme="minorHAnsi" w:hAnsiTheme="minorHAnsi" w:cstheme="minorHAnsi"/>
                <w:b/>
                <w:bCs/>
                <w:iCs/>
                <w:sz w:val="18"/>
                <w:szCs w:val="18"/>
              </w:rPr>
              <w:t>ALCANCE DEL SERVICIO</w:t>
            </w:r>
          </w:p>
          <w:p w:rsidR="00782860" w:rsidRPr="004C0DEB" w:rsidRDefault="00782860" w:rsidP="005B5552">
            <w:pPr>
              <w:spacing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 xml:space="preserve">La información de Registros Eléctricos de Pozo, digitalizada con el respectivo control de calidad y entregada a YPFB deberá tener la garantía de poderse cargar sin problemas al software de interpretación Petrel.  </w:t>
            </w:r>
          </w:p>
          <w:p w:rsidR="00782860" w:rsidRPr="004C0DEB" w:rsidRDefault="00BE08A2" w:rsidP="005B5552">
            <w:pPr>
              <w:keepNext/>
              <w:keepLines/>
              <w:spacing w:before="200" w:after="120" w:line="276" w:lineRule="auto"/>
              <w:ind w:left="993"/>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 xml:space="preserve">4.3.1. </w:t>
            </w:r>
            <w:r w:rsidR="00782860" w:rsidRPr="004C0DEB">
              <w:rPr>
                <w:rFonts w:asciiTheme="minorHAnsi" w:hAnsiTheme="minorHAnsi" w:cstheme="minorHAnsi"/>
                <w:b/>
                <w:bCs/>
                <w:sz w:val="18"/>
                <w:szCs w:val="18"/>
              </w:rPr>
              <w:t>Consideraciones Generales.</w:t>
            </w:r>
          </w:p>
          <w:p w:rsidR="00782860" w:rsidRPr="004C0DEB" w:rsidRDefault="00782860" w:rsidP="00240743">
            <w:pPr>
              <w:numPr>
                <w:ilvl w:val="0"/>
                <w:numId w:val="16"/>
              </w:numPr>
              <w:spacing w:after="120" w:line="276" w:lineRule="auto"/>
              <w:ind w:left="1276" w:hanging="283"/>
              <w:jc w:val="both"/>
              <w:rPr>
                <w:rFonts w:asciiTheme="minorHAnsi" w:hAnsiTheme="minorHAnsi" w:cstheme="minorHAnsi"/>
                <w:sz w:val="18"/>
                <w:szCs w:val="18"/>
              </w:rPr>
            </w:pPr>
            <w:r w:rsidRPr="004C0DEB">
              <w:rPr>
                <w:rFonts w:asciiTheme="minorHAnsi" w:hAnsiTheme="minorHAnsi" w:cstheme="minorHAnsi"/>
                <w:sz w:val="18"/>
                <w:szCs w:val="18"/>
              </w:rPr>
              <w:t>La empresa utilizará sus propios equipos y herramientas computacionales: hardware, software y otros recursos tecnológicos de conveniencia que requiera.</w:t>
            </w:r>
          </w:p>
          <w:p w:rsidR="00782860" w:rsidRPr="004C0DEB" w:rsidRDefault="00782860" w:rsidP="00240743">
            <w:pPr>
              <w:numPr>
                <w:ilvl w:val="0"/>
                <w:numId w:val="16"/>
              </w:numPr>
              <w:spacing w:after="120" w:line="276" w:lineRule="auto"/>
              <w:ind w:left="1276" w:hanging="283"/>
              <w:jc w:val="both"/>
              <w:rPr>
                <w:rFonts w:asciiTheme="minorHAnsi" w:hAnsiTheme="minorHAnsi" w:cstheme="minorHAnsi"/>
                <w:sz w:val="18"/>
                <w:szCs w:val="18"/>
              </w:rPr>
            </w:pPr>
            <w:r w:rsidRPr="004C0DEB">
              <w:rPr>
                <w:rFonts w:asciiTheme="minorHAnsi" w:hAnsiTheme="minorHAnsi" w:cstheme="minorHAnsi"/>
                <w:sz w:val="18"/>
                <w:szCs w:val="18"/>
              </w:rPr>
              <w:t>YPFB proporcionará a la empresa contratista los Registros Eléctricos en formato físico (papel, film o sepia).</w:t>
            </w:r>
          </w:p>
          <w:p w:rsidR="00782860" w:rsidRPr="004C0DEB" w:rsidRDefault="00A43056" w:rsidP="00240743">
            <w:pPr>
              <w:numPr>
                <w:ilvl w:val="0"/>
                <w:numId w:val="16"/>
              </w:numPr>
              <w:spacing w:after="120" w:line="276" w:lineRule="auto"/>
              <w:ind w:left="1276" w:hanging="283"/>
              <w:jc w:val="both"/>
              <w:rPr>
                <w:rFonts w:asciiTheme="minorHAnsi" w:hAnsiTheme="minorHAnsi" w:cstheme="minorHAnsi"/>
                <w:sz w:val="18"/>
                <w:szCs w:val="18"/>
              </w:rPr>
            </w:pPr>
            <w:r w:rsidRPr="004C0DEB">
              <w:rPr>
                <w:rFonts w:asciiTheme="minorHAnsi" w:hAnsiTheme="minorHAnsi" w:cstheme="minorHAnsi"/>
                <w:sz w:val="18"/>
                <w:szCs w:val="18"/>
              </w:rPr>
              <w:t>El</w:t>
            </w:r>
            <w:r w:rsidR="00515E3E" w:rsidRPr="004C0DEB">
              <w:rPr>
                <w:rFonts w:asciiTheme="minorHAnsi" w:hAnsiTheme="minorHAnsi" w:cstheme="minorHAnsi"/>
                <w:sz w:val="18"/>
                <w:szCs w:val="18"/>
              </w:rPr>
              <w:t xml:space="preserve"> RCD </w:t>
            </w:r>
            <w:r w:rsidR="0085694A" w:rsidRPr="004C0DEB">
              <w:rPr>
                <w:rFonts w:asciiTheme="minorHAnsi" w:hAnsiTheme="minorHAnsi" w:cstheme="minorHAnsi"/>
                <w:sz w:val="18"/>
                <w:szCs w:val="18"/>
              </w:rPr>
              <w:t>designará a funcionarios</w:t>
            </w:r>
            <w:r w:rsidRPr="004C0DEB">
              <w:rPr>
                <w:rFonts w:asciiTheme="minorHAnsi" w:hAnsiTheme="minorHAnsi" w:cstheme="minorHAnsi"/>
                <w:sz w:val="18"/>
                <w:szCs w:val="18"/>
              </w:rPr>
              <w:t xml:space="preserve"> </w:t>
            </w:r>
            <w:r w:rsidR="00782860" w:rsidRPr="004C0DEB">
              <w:rPr>
                <w:rFonts w:asciiTheme="minorHAnsi" w:hAnsiTheme="minorHAnsi" w:cstheme="minorHAnsi"/>
                <w:sz w:val="18"/>
                <w:szCs w:val="18"/>
              </w:rPr>
              <w:t xml:space="preserve">para que realicen las funciones de </w:t>
            </w:r>
            <w:r w:rsidR="00F31660" w:rsidRPr="004C0DEB">
              <w:rPr>
                <w:rFonts w:asciiTheme="minorHAnsi" w:hAnsiTheme="minorHAnsi" w:cstheme="minorHAnsi"/>
                <w:sz w:val="18"/>
                <w:szCs w:val="18"/>
              </w:rPr>
              <w:t xml:space="preserve">Fiscales y Comité de Recepción </w:t>
            </w:r>
            <w:r w:rsidR="00782860" w:rsidRPr="004C0DEB">
              <w:rPr>
                <w:rFonts w:asciiTheme="minorHAnsi" w:hAnsiTheme="minorHAnsi" w:cstheme="minorHAnsi"/>
                <w:sz w:val="18"/>
                <w:szCs w:val="18"/>
              </w:rPr>
              <w:t>del servicio</w:t>
            </w:r>
            <w:r w:rsidR="00F31660" w:rsidRPr="004C0DEB">
              <w:rPr>
                <w:rFonts w:asciiTheme="minorHAnsi" w:hAnsiTheme="minorHAnsi" w:cstheme="minorHAnsi"/>
                <w:sz w:val="18"/>
                <w:szCs w:val="18"/>
              </w:rPr>
              <w:t>;</w:t>
            </w:r>
            <w:r w:rsidR="00782860" w:rsidRPr="004C0DEB">
              <w:rPr>
                <w:rFonts w:asciiTheme="minorHAnsi" w:hAnsiTheme="minorHAnsi" w:cstheme="minorHAnsi"/>
                <w:sz w:val="18"/>
                <w:szCs w:val="18"/>
              </w:rPr>
              <w:t xml:space="preserve"> </w:t>
            </w:r>
            <w:r w:rsidR="00F31660" w:rsidRPr="004C0DEB">
              <w:rPr>
                <w:rFonts w:asciiTheme="minorHAnsi" w:hAnsiTheme="minorHAnsi" w:cstheme="minorHAnsi"/>
                <w:sz w:val="18"/>
                <w:szCs w:val="18"/>
              </w:rPr>
              <w:t xml:space="preserve">los </w:t>
            </w:r>
            <w:r w:rsidR="00782860" w:rsidRPr="004C0DEB">
              <w:rPr>
                <w:rFonts w:asciiTheme="minorHAnsi" w:hAnsiTheme="minorHAnsi" w:cstheme="minorHAnsi"/>
                <w:sz w:val="18"/>
                <w:szCs w:val="18"/>
              </w:rPr>
              <w:t>mismos</w:t>
            </w:r>
            <w:r w:rsidR="00F31660" w:rsidRPr="004C0DEB">
              <w:rPr>
                <w:rFonts w:asciiTheme="minorHAnsi" w:hAnsiTheme="minorHAnsi" w:cstheme="minorHAnsi"/>
                <w:sz w:val="18"/>
                <w:szCs w:val="18"/>
              </w:rPr>
              <w:t xml:space="preserve"> </w:t>
            </w:r>
            <w:r w:rsidR="00782860" w:rsidRPr="004C0DEB">
              <w:rPr>
                <w:rFonts w:asciiTheme="minorHAnsi" w:hAnsiTheme="minorHAnsi" w:cstheme="minorHAnsi"/>
                <w:sz w:val="18"/>
                <w:szCs w:val="18"/>
              </w:rPr>
              <w:t>que se encargarán de revisar y ap</w:t>
            </w:r>
            <w:r w:rsidR="00CA12AE" w:rsidRPr="004C0DEB">
              <w:rPr>
                <w:rFonts w:asciiTheme="minorHAnsi" w:hAnsiTheme="minorHAnsi" w:cstheme="minorHAnsi"/>
                <w:sz w:val="18"/>
                <w:szCs w:val="18"/>
              </w:rPr>
              <w:t>robar la entrega</w:t>
            </w:r>
            <w:r w:rsidR="00782860" w:rsidRPr="004C0DEB">
              <w:rPr>
                <w:rFonts w:asciiTheme="minorHAnsi" w:hAnsiTheme="minorHAnsi" w:cstheme="minorHAnsi"/>
                <w:sz w:val="18"/>
                <w:szCs w:val="18"/>
              </w:rPr>
              <w:t xml:space="preserve"> de</w:t>
            </w:r>
            <w:r w:rsidR="008A62EF" w:rsidRPr="004C0DEB">
              <w:rPr>
                <w:rFonts w:asciiTheme="minorHAnsi" w:hAnsiTheme="minorHAnsi" w:cstheme="minorHAnsi"/>
                <w:sz w:val="18"/>
                <w:szCs w:val="18"/>
              </w:rPr>
              <w:t>l servicio r</w:t>
            </w:r>
            <w:r w:rsidR="00782860" w:rsidRPr="004C0DEB">
              <w:rPr>
                <w:rFonts w:asciiTheme="minorHAnsi" w:hAnsiTheme="minorHAnsi" w:cstheme="minorHAnsi"/>
                <w:sz w:val="18"/>
                <w:szCs w:val="18"/>
              </w:rPr>
              <w:t>ealizado.</w:t>
            </w:r>
          </w:p>
          <w:p w:rsidR="003A6A81" w:rsidRPr="004C0DEB" w:rsidRDefault="00782860" w:rsidP="00240743">
            <w:pPr>
              <w:numPr>
                <w:ilvl w:val="0"/>
                <w:numId w:val="16"/>
              </w:numPr>
              <w:spacing w:after="200" w:line="276" w:lineRule="auto"/>
              <w:ind w:left="1276" w:hanging="283"/>
              <w:jc w:val="both"/>
              <w:rPr>
                <w:rFonts w:asciiTheme="minorHAnsi" w:hAnsiTheme="minorHAnsi" w:cstheme="minorHAnsi"/>
                <w:sz w:val="18"/>
                <w:szCs w:val="18"/>
              </w:rPr>
            </w:pPr>
            <w:r w:rsidRPr="004C0DEB">
              <w:rPr>
                <w:rFonts w:asciiTheme="minorHAnsi" w:hAnsiTheme="minorHAnsi" w:cstheme="minorHAnsi"/>
                <w:sz w:val="18"/>
                <w:szCs w:val="18"/>
              </w:rPr>
              <w:t xml:space="preserve">Toda información y documentación física, digital y de cualquier otra naturaleza </w:t>
            </w:r>
            <w:r w:rsidR="00993E76" w:rsidRPr="004C0DEB">
              <w:rPr>
                <w:rFonts w:asciiTheme="minorHAnsi" w:hAnsiTheme="minorHAnsi" w:cstheme="minorHAnsi"/>
                <w:sz w:val="18"/>
                <w:szCs w:val="18"/>
              </w:rPr>
              <w:t xml:space="preserve">resultado </w:t>
            </w:r>
            <w:r w:rsidRPr="004C0DEB">
              <w:rPr>
                <w:rFonts w:asciiTheme="minorHAnsi" w:hAnsiTheme="minorHAnsi" w:cstheme="minorHAnsi"/>
                <w:sz w:val="18"/>
                <w:szCs w:val="18"/>
              </w:rPr>
              <w:t>del servicio, pasará a ser propiedad exclusiva de YPFB.</w:t>
            </w:r>
          </w:p>
          <w:p w:rsidR="00782860" w:rsidRPr="004C0DEB" w:rsidRDefault="0060485B" w:rsidP="0060485B">
            <w:pPr>
              <w:keepNext/>
              <w:keepLines/>
              <w:tabs>
                <w:tab w:val="left" w:pos="993"/>
              </w:tabs>
              <w:spacing w:before="20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4.4. </w:t>
            </w:r>
            <w:r w:rsidR="00782860" w:rsidRPr="004C0DEB">
              <w:rPr>
                <w:rFonts w:asciiTheme="minorHAnsi" w:hAnsiTheme="minorHAnsi" w:cstheme="minorHAnsi"/>
                <w:b/>
                <w:bCs/>
                <w:iCs/>
                <w:sz w:val="18"/>
                <w:szCs w:val="18"/>
              </w:rPr>
              <w:t>CONDICIONES PARTICULARES DEL SERVICIO</w:t>
            </w:r>
          </w:p>
          <w:p w:rsidR="00782860" w:rsidRPr="004C0DEB" w:rsidRDefault="00782860" w:rsidP="005B5552">
            <w:pPr>
              <w:spacing w:before="240"/>
              <w:ind w:left="426"/>
              <w:rPr>
                <w:rFonts w:asciiTheme="minorHAnsi" w:hAnsiTheme="minorHAnsi" w:cstheme="minorHAnsi"/>
                <w:sz w:val="18"/>
                <w:szCs w:val="18"/>
              </w:rPr>
            </w:pPr>
            <w:r w:rsidRPr="004C0DEB">
              <w:rPr>
                <w:rFonts w:asciiTheme="minorHAnsi" w:hAnsiTheme="minorHAnsi" w:cstheme="minorHAnsi"/>
                <w:sz w:val="18"/>
                <w:szCs w:val="18"/>
              </w:rPr>
              <w:t xml:space="preserve">La </w:t>
            </w:r>
            <w:r w:rsidR="00001A04" w:rsidRPr="004C0DEB">
              <w:rPr>
                <w:rFonts w:asciiTheme="minorHAnsi" w:hAnsiTheme="minorHAnsi" w:cstheme="minorHAnsi"/>
                <w:sz w:val="18"/>
                <w:szCs w:val="18"/>
              </w:rPr>
              <w:t xml:space="preserve">empresa </w:t>
            </w:r>
            <w:r w:rsidRPr="004C0DEB">
              <w:rPr>
                <w:rFonts w:asciiTheme="minorHAnsi" w:hAnsiTheme="minorHAnsi" w:cstheme="minorHAnsi"/>
                <w:sz w:val="18"/>
                <w:szCs w:val="18"/>
              </w:rPr>
              <w:t>contratista  deberá entregar</w:t>
            </w:r>
            <w:r w:rsidR="00001A04" w:rsidRPr="004C0DEB">
              <w:rPr>
                <w:rFonts w:asciiTheme="minorHAnsi" w:hAnsiTheme="minorHAnsi" w:cstheme="minorHAnsi"/>
                <w:sz w:val="18"/>
                <w:szCs w:val="18"/>
              </w:rPr>
              <w:t xml:space="preserve"> mensualmente </w:t>
            </w:r>
            <w:r w:rsidRPr="004C0DEB">
              <w:rPr>
                <w:rFonts w:asciiTheme="minorHAnsi" w:hAnsiTheme="minorHAnsi" w:cstheme="minorHAnsi"/>
                <w:sz w:val="18"/>
                <w:szCs w:val="18"/>
              </w:rPr>
              <w:t xml:space="preserve"> a YPFB los siguientes tipos de documentos para cada uno de los Registros Eléctricos</w:t>
            </w:r>
            <w:r w:rsidR="00001A04" w:rsidRPr="004C0DEB">
              <w:rPr>
                <w:rFonts w:asciiTheme="minorHAnsi" w:hAnsiTheme="minorHAnsi" w:cstheme="minorHAnsi"/>
                <w:sz w:val="18"/>
                <w:szCs w:val="18"/>
              </w:rPr>
              <w:t xml:space="preserve"> terminados</w:t>
            </w:r>
            <w:r w:rsidRPr="004C0DEB">
              <w:rPr>
                <w:rFonts w:asciiTheme="minorHAnsi" w:hAnsiTheme="minorHAnsi" w:cstheme="minorHAnsi"/>
                <w:sz w:val="18"/>
                <w:szCs w:val="18"/>
              </w:rPr>
              <w:t>:</w:t>
            </w:r>
          </w:p>
          <w:p w:rsidR="00782860" w:rsidRPr="004C0DEB" w:rsidRDefault="00782860" w:rsidP="00694BF4">
            <w:pPr>
              <w:numPr>
                <w:ilvl w:val="0"/>
                <w:numId w:val="17"/>
              </w:numPr>
              <w:spacing w:before="24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Registros Eléctricos escaneados en formato (JPG o PDF).</w:t>
            </w:r>
          </w:p>
          <w:p w:rsidR="00782860" w:rsidRPr="004C0DEB" w:rsidRDefault="00782860" w:rsidP="00694BF4">
            <w:pPr>
              <w:numPr>
                <w:ilvl w:val="0"/>
                <w:numId w:val="17"/>
              </w:numPr>
              <w:spacing w:before="12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Registros Eléctricos digitalizados en formato “LAS” para ser cargados al software de interpretación Petrel.</w:t>
            </w:r>
          </w:p>
          <w:p w:rsidR="00782860" w:rsidRPr="004C0DEB" w:rsidRDefault="00782860" w:rsidP="00694BF4">
            <w:pPr>
              <w:numPr>
                <w:ilvl w:val="0"/>
                <w:numId w:val="17"/>
              </w:numPr>
              <w:spacing w:before="12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Base de datos en un administrador de base de datos o planillas Excel conteniendo los parámetros indicados en los cabezales de los Registros Eléctricos de Pozo.</w:t>
            </w:r>
          </w:p>
          <w:p w:rsidR="00D6313E" w:rsidRPr="004C0DEB" w:rsidRDefault="00D6313E" w:rsidP="00694BF4">
            <w:pPr>
              <w:numPr>
                <w:ilvl w:val="0"/>
                <w:numId w:val="17"/>
              </w:numPr>
              <w:spacing w:before="12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Devolució</w:t>
            </w:r>
            <w:r w:rsidR="00CA12AE" w:rsidRPr="004C0DEB">
              <w:rPr>
                <w:rFonts w:asciiTheme="minorHAnsi" w:hAnsiTheme="minorHAnsi" w:cstheme="minorHAnsi"/>
                <w:sz w:val="18"/>
                <w:szCs w:val="18"/>
              </w:rPr>
              <w:t>n de la documentación de YPFB</w:t>
            </w:r>
            <w:r w:rsidRPr="004C0DEB">
              <w:rPr>
                <w:rFonts w:asciiTheme="minorHAnsi" w:hAnsiTheme="minorHAnsi" w:cstheme="minorHAnsi"/>
                <w:sz w:val="18"/>
                <w:szCs w:val="18"/>
              </w:rPr>
              <w:t>, si tuviera.</w:t>
            </w:r>
          </w:p>
          <w:p w:rsidR="00782860" w:rsidRPr="004C0DEB" w:rsidRDefault="00782860" w:rsidP="00694BF4">
            <w:pPr>
              <w:numPr>
                <w:ilvl w:val="0"/>
                <w:numId w:val="17"/>
              </w:numPr>
              <w:spacing w:before="12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 xml:space="preserve"> Informe mensual de avance del servicio.</w:t>
            </w:r>
          </w:p>
          <w:p w:rsidR="00D6313E" w:rsidRPr="004C0DEB" w:rsidRDefault="00D6313E" w:rsidP="00694BF4">
            <w:pPr>
              <w:numPr>
                <w:ilvl w:val="0"/>
                <w:numId w:val="17"/>
              </w:numPr>
              <w:spacing w:before="120" w:after="120"/>
              <w:ind w:left="714" w:hanging="289"/>
              <w:jc w:val="both"/>
              <w:rPr>
                <w:rFonts w:asciiTheme="minorHAnsi" w:hAnsiTheme="minorHAnsi" w:cstheme="minorHAnsi"/>
                <w:sz w:val="18"/>
                <w:szCs w:val="18"/>
              </w:rPr>
            </w:pPr>
            <w:r w:rsidRPr="004C0DEB">
              <w:rPr>
                <w:rFonts w:asciiTheme="minorHAnsi" w:hAnsiTheme="minorHAnsi" w:cstheme="minorHAnsi"/>
                <w:sz w:val="18"/>
                <w:szCs w:val="18"/>
              </w:rPr>
              <w:t>Disco con los datos</w:t>
            </w:r>
          </w:p>
          <w:p w:rsidR="00782860" w:rsidRPr="004C0DEB" w:rsidRDefault="005D698C" w:rsidP="00694BF4">
            <w:pPr>
              <w:keepNext/>
              <w:keepLines/>
              <w:tabs>
                <w:tab w:val="left" w:pos="993"/>
              </w:tabs>
              <w:spacing w:before="20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4.5. </w:t>
            </w:r>
            <w:r w:rsidR="00782860" w:rsidRPr="004C0DEB">
              <w:rPr>
                <w:rFonts w:asciiTheme="minorHAnsi" w:hAnsiTheme="minorHAnsi" w:cstheme="minorHAnsi"/>
                <w:b/>
                <w:bCs/>
                <w:iCs/>
                <w:sz w:val="18"/>
                <w:szCs w:val="18"/>
              </w:rPr>
              <w:t>CONFIDENCIALIDAD</w:t>
            </w:r>
          </w:p>
          <w:p w:rsidR="009635A7" w:rsidRPr="004C0DEB" w:rsidRDefault="00782860" w:rsidP="00694BF4">
            <w:pPr>
              <w:spacing w:before="24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La empresa adjudicada queda obligada a mantener en estricta confidencialidad toda la información recibida de YPFB, asimismo, se obliga a no proporcionar o divulgar ningún tipo de información a terceros sin la autorización previa y expresa por escrito de YPFB.</w:t>
            </w:r>
          </w:p>
          <w:p w:rsidR="00782860" w:rsidRPr="004C0DEB" w:rsidRDefault="005D698C" w:rsidP="00694BF4">
            <w:pPr>
              <w:keepNext/>
              <w:keepLines/>
              <w:tabs>
                <w:tab w:val="left" w:pos="993"/>
              </w:tabs>
              <w:spacing w:before="200" w:line="276" w:lineRule="auto"/>
              <w:ind w:left="426"/>
              <w:jc w:val="both"/>
              <w:outlineLvl w:val="1"/>
              <w:rPr>
                <w:rFonts w:asciiTheme="minorHAnsi" w:hAnsiTheme="minorHAnsi" w:cstheme="minorHAnsi"/>
                <w:b/>
                <w:bCs/>
                <w:iCs/>
                <w:color w:val="000000"/>
                <w:sz w:val="18"/>
                <w:szCs w:val="18"/>
              </w:rPr>
            </w:pPr>
            <w:r w:rsidRPr="004C0DEB">
              <w:rPr>
                <w:rFonts w:asciiTheme="minorHAnsi" w:hAnsiTheme="minorHAnsi" w:cstheme="minorHAnsi"/>
                <w:b/>
                <w:bCs/>
                <w:iCs/>
                <w:color w:val="000000"/>
                <w:sz w:val="18"/>
                <w:szCs w:val="18"/>
              </w:rPr>
              <w:t xml:space="preserve">4.6. </w:t>
            </w:r>
            <w:r w:rsidR="00782860" w:rsidRPr="004C0DEB">
              <w:rPr>
                <w:rFonts w:asciiTheme="minorHAnsi" w:hAnsiTheme="minorHAnsi" w:cstheme="minorHAnsi"/>
                <w:b/>
                <w:bCs/>
                <w:iCs/>
                <w:color w:val="000000"/>
                <w:sz w:val="18"/>
                <w:szCs w:val="18"/>
              </w:rPr>
              <w:t>DEVOLUCION DE LA DOCUMENTACIÓN</w:t>
            </w:r>
          </w:p>
          <w:p w:rsidR="00782860" w:rsidRPr="004C0DEB" w:rsidRDefault="00D6313E" w:rsidP="00694BF4">
            <w:pPr>
              <w:spacing w:before="240" w:line="276" w:lineRule="auto"/>
              <w:ind w:left="426"/>
              <w:jc w:val="both"/>
              <w:rPr>
                <w:rFonts w:asciiTheme="minorHAnsi" w:hAnsiTheme="minorHAnsi" w:cstheme="minorHAnsi"/>
                <w:color w:val="000000"/>
                <w:sz w:val="18"/>
                <w:szCs w:val="18"/>
              </w:rPr>
            </w:pPr>
            <w:r w:rsidRPr="004C0DEB">
              <w:rPr>
                <w:rFonts w:asciiTheme="minorHAnsi" w:hAnsiTheme="minorHAnsi" w:cstheme="minorHAnsi"/>
                <w:color w:val="000000"/>
                <w:sz w:val="18"/>
                <w:szCs w:val="18"/>
              </w:rPr>
              <w:t>L</w:t>
            </w:r>
            <w:r w:rsidR="00F34581" w:rsidRPr="004C0DEB">
              <w:rPr>
                <w:rFonts w:asciiTheme="minorHAnsi" w:hAnsiTheme="minorHAnsi" w:cstheme="minorHAnsi"/>
                <w:color w:val="000000"/>
                <w:sz w:val="18"/>
                <w:szCs w:val="18"/>
              </w:rPr>
              <w:t xml:space="preserve">a empresa contratista deberá devolver mensualmente a YPFB  toda la información física trabajada y procesada durante </w:t>
            </w:r>
            <w:r w:rsidR="00F34581" w:rsidRPr="004C0DEB">
              <w:rPr>
                <w:rFonts w:asciiTheme="minorHAnsi" w:hAnsiTheme="minorHAnsi" w:cstheme="minorHAnsi"/>
                <w:color w:val="000000"/>
                <w:sz w:val="18"/>
                <w:szCs w:val="18"/>
              </w:rPr>
              <w:lastRenderedPageBreak/>
              <w:t>el mes de trabajo,</w:t>
            </w:r>
            <w:r w:rsidR="00782860" w:rsidRPr="004C0DEB">
              <w:rPr>
                <w:rFonts w:asciiTheme="minorHAnsi" w:hAnsiTheme="minorHAnsi" w:cstheme="minorHAnsi"/>
                <w:color w:val="000000"/>
                <w:sz w:val="18"/>
                <w:szCs w:val="18"/>
              </w:rPr>
              <w:t xml:space="preserve"> y deberán eliminar de sus equipos la información recibida y generada durante el trabajo.</w:t>
            </w:r>
          </w:p>
          <w:p w:rsidR="00782860" w:rsidRPr="004C0DEB" w:rsidRDefault="00F34581" w:rsidP="00694BF4">
            <w:pPr>
              <w:spacing w:before="240" w:line="276" w:lineRule="auto"/>
              <w:rPr>
                <w:rFonts w:asciiTheme="minorHAnsi" w:hAnsiTheme="minorHAnsi" w:cstheme="minorHAnsi"/>
                <w:sz w:val="18"/>
                <w:szCs w:val="18"/>
              </w:rPr>
            </w:pPr>
            <w:r w:rsidRPr="004C0DEB">
              <w:rPr>
                <w:rFonts w:asciiTheme="minorHAnsi" w:hAnsiTheme="minorHAnsi" w:cstheme="minorHAnsi"/>
                <w:b/>
                <w:sz w:val="18"/>
                <w:szCs w:val="18"/>
              </w:rPr>
              <w:t xml:space="preserve">5. </w:t>
            </w:r>
            <w:r w:rsidR="009A1FB1" w:rsidRPr="004C0DEB">
              <w:rPr>
                <w:rFonts w:asciiTheme="minorHAnsi" w:hAnsiTheme="minorHAnsi" w:cstheme="minorHAnsi"/>
                <w:b/>
                <w:sz w:val="18"/>
                <w:szCs w:val="18"/>
              </w:rPr>
              <w:t xml:space="preserve">   </w:t>
            </w:r>
            <w:r w:rsidR="00782860" w:rsidRPr="004C0DEB">
              <w:rPr>
                <w:rFonts w:asciiTheme="minorHAnsi" w:hAnsiTheme="minorHAnsi" w:cstheme="minorHAnsi"/>
                <w:b/>
                <w:sz w:val="18"/>
                <w:szCs w:val="18"/>
              </w:rPr>
              <w:t>INFORMACION COMPLEMENTARIA</w:t>
            </w:r>
          </w:p>
          <w:p w:rsidR="00782860" w:rsidRPr="004C0DEB" w:rsidRDefault="00F34581" w:rsidP="00694BF4">
            <w:pPr>
              <w:keepNext/>
              <w:keepLines/>
              <w:spacing w:before="240" w:line="276" w:lineRule="auto"/>
              <w:jc w:val="both"/>
              <w:outlineLvl w:val="0"/>
              <w:rPr>
                <w:rFonts w:asciiTheme="minorHAnsi" w:hAnsiTheme="minorHAnsi" w:cstheme="minorHAnsi"/>
                <w:b/>
                <w:bCs/>
                <w:sz w:val="18"/>
                <w:szCs w:val="18"/>
              </w:rPr>
            </w:pPr>
            <w:r w:rsidRPr="004C0DEB">
              <w:rPr>
                <w:rFonts w:asciiTheme="minorHAnsi" w:hAnsiTheme="minorHAnsi" w:cstheme="minorHAnsi"/>
                <w:b/>
                <w:bCs/>
                <w:sz w:val="18"/>
                <w:szCs w:val="18"/>
              </w:rPr>
              <w:t xml:space="preserve">        5.1.   </w:t>
            </w:r>
            <w:r w:rsidR="00782860" w:rsidRPr="004C0DEB">
              <w:rPr>
                <w:rFonts w:asciiTheme="minorHAnsi" w:hAnsiTheme="minorHAnsi" w:cstheme="minorHAnsi"/>
                <w:b/>
                <w:bCs/>
                <w:sz w:val="18"/>
                <w:szCs w:val="18"/>
              </w:rPr>
              <w:t>CRITERIOS DE EVALUACIÓN</w:t>
            </w:r>
          </w:p>
          <w:p w:rsidR="00916CA6" w:rsidRPr="004C0DEB" w:rsidRDefault="00782860" w:rsidP="00694BF4">
            <w:pPr>
              <w:widowControl w:val="0"/>
              <w:autoSpaceDE w:val="0"/>
              <w:autoSpaceDN w:val="0"/>
              <w:adjustRightInd w:val="0"/>
              <w:spacing w:before="240" w:after="120"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 xml:space="preserve">Los criterios de evaluación para este servicio  estarán basados en el estricto cumplimiento de las especificaciones legales, técnicas y económicas exigidas por YPFB en </w:t>
            </w:r>
            <w:r w:rsidR="00D9630E" w:rsidRPr="004C0DEB">
              <w:rPr>
                <w:rFonts w:asciiTheme="minorHAnsi" w:hAnsiTheme="minorHAnsi" w:cstheme="minorHAnsi"/>
                <w:sz w:val="18"/>
                <w:szCs w:val="18"/>
              </w:rPr>
              <w:t>el</w:t>
            </w:r>
            <w:r w:rsidR="00960D6C" w:rsidRPr="004C0DEB">
              <w:rPr>
                <w:rFonts w:asciiTheme="minorHAnsi" w:hAnsiTheme="minorHAnsi" w:cstheme="minorHAnsi"/>
                <w:sz w:val="18"/>
                <w:szCs w:val="18"/>
              </w:rPr>
              <w:t xml:space="preserve"> </w:t>
            </w:r>
            <w:r w:rsidRPr="004C0DEB">
              <w:rPr>
                <w:rFonts w:asciiTheme="minorHAnsi" w:hAnsiTheme="minorHAnsi" w:cstheme="minorHAnsi"/>
                <w:sz w:val="18"/>
                <w:szCs w:val="18"/>
              </w:rPr>
              <w:t>Documento Base de Contratación (DBC).</w:t>
            </w:r>
          </w:p>
          <w:p w:rsidR="00916CA6" w:rsidRPr="004C0DEB" w:rsidRDefault="00F34581" w:rsidP="00F34581">
            <w:pPr>
              <w:keepNext/>
              <w:keepLines/>
              <w:spacing w:before="200" w:after="12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5.2. </w:t>
            </w:r>
            <w:r w:rsidR="00916CA6" w:rsidRPr="004C0DEB">
              <w:rPr>
                <w:rFonts w:asciiTheme="minorHAnsi" w:hAnsiTheme="minorHAnsi" w:cstheme="minorHAnsi"/>
                <w:b/>
                <w:bCs/>
                <w:iCs/>
                <w:sz w:val="18"/>
                <w:szCs w:val="18"/>
              </w:rPr>
              <w:t>PROPUESTA LEGAL – ADMINISTRATIVA</w:t>
            </w:r>
          </w:p>
          <w:p w:rsidR="00916CA6" w:rsidRPr="004C0DEB" w:rsidRDefault="00916CA6" w:rsidP="00694BF4">
            <w:pPr>
              <w:autoSpaceDE w:val="0"/>
              <w:autoSpaceDN w:val="0"/>
              <w:adjustRightInd w:val="0"/>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 xml:space="preserve">La empresa que participe en el proceso de </w:t>
            </w:r>
            <w:r w:rsidR="00960D6C" w:rsidRPr="004C0DEB">
              <w:rPr>
                <w:rFonts w:asciiTheme="minorHAnsi" w:hAnsiTheme="minorHAnsi" w:cstheme="minorHAnsi"/>
                <w:sz w:val="18"/>
                <w:szCs w:val="18"/>
              </w:rPr>
              <w:t>contratación</w:t>
            </w:r>
            <w:r w:rsidRPr="004C0DEB">
              <w:rPr>
                <w:rFonts w:asciiTheme="minorHAnsi" w:hAnsiTheme="minorHAnsi" w:cstheme="minorHAnsi"/>
                <w:sz w:val="18"/>
                <w:szCs w:val="18"/>
              </w:rPr>
              <w:t xml:space="preserve"> deberá contar con toda la documentación legal y administrativa que se solicite en el DBC, la presentación de los mismos es de carácter obligatorio, caso contrario la omisión de</w:t>
            </w:r>
            <w:r w:rsidR="00CA12AE" w:rsidRPr="004C0DEB">
              <w:rPr>
                <w:rFonts w:asciiTheme="minorHAnsi" w:hAnsiTheme="minorHAnsi" w:cstheme="minorHAnsi"/>
                <w:sz w:val="18"/>
                <w:szCs w:val="18"/>
              </w:rPr>
              <w:t xml:space="preserve"> alguno de ellos será causal de </w:t>
            </w:r>
            <w:r w:rsidRPr="004C0DEB">
              <w:rPr>
                <w:rFonts w:asciiTheme="minorHAnsi" w:hAnsiTheme="minorHAnsi" w:cstheme="minorHAnsi"/>
                <w:sz w:val="18"/>
                <w:szCs w:val="18"/>
              </w:rPr>
              <w:t>descalificación de la propuesta.</w:t>
            </w:r>
          </w:p>
          <w:p w:rsidR="00F446FA" w:rsidRPr="004C0DEB" w:rsidRDefault="00CB0858" w:rsidP="00240743">
            <w:pPr>
              <w:keepNext/>
              <w:keepLines/>
              <w:spacing w:before="200" w:after="120" w:line="276" w:lineRule="auto"/>
              <w:ind w:left="851"/>
              <w:jc w:val="both"/>
              <w:outlineLvl w:val="2"/>
              <w:rPr>
                <w:rFonts w:asciiTheme="minorHAnsi" w:hAnsiTheme="minorHAnsi" w:cstheme="minorHAnsi"/>
                <w:sz w:val="18"/>
                <w:szCs w:val="18"/>
              </w:rPr>
            </w:pPr>
            <w:r w:rsidRPr="004C0DEB">
              <w:rPr>
                <w:rFonts w:asciiTheme="minorHAnsi" w:hAnsiTheme="minorHAnsi" w:cstheme="minorHAnsi"/>
                <w:b/>
                <w:bCs/>
                <w:sz w:val="18"/>
                <w:szCs w:val="18"/>
              </w:rPr>
              <w:t xml:space="preserve">5.2.1. </w:t>
            </w:r>
            <w:r w:rsidR="00916CA6" w:rsidRPr="004C0DEB">
              <w:rPr>
                <w:rFonts w:asciiTheme="minorHAnsi" w:hAnsiTheme="minorHAnsi" w:cstheme="minorHAnsi"/>
                <w:b/>
                <w:bCs/>
                <w:sz w:val="18"/>
                <w:szCs w:val="18"/>
              </w:rPr>
              <w:t>Experiencia general</w:t>
            </w:r>
            <w:r w:rsidR="00D6313E" w:rsidRPr="004C0DEB">
              <w:rPr>
                <w:rFonts w:asciiTheme="minorHAnsi" w:hAnsiTheme="minorHAnsi" w:cstheme="minorHAnsi"/>
                <w:b/>
                <w:bCs/>
                <w:sz w:val="18"/>
                <w:szCs w:val="18"/>
              </w:rPr>
              <w:t xml:space="preserve"> de la empresa</w:t>
            </w:r>
          </w:p>
          <w:p w:rsidR="001D036D" w:rsidRPr="004C0DEB" w:rsidRDefault="00916CA6" w:rsidP="00240743">
            <w:pPr>
              <w:keepNext/>
              <w:keepLines/>
              <w:spacing w:before="200" w:after="120" w:line="276" w:lineRule="auto"/>
              <w:ind w:left="851"/>
              <w:jc w:val="both"/>
              <w:outlineLvl w:val="2"/>
              <w:rPr>
                <w:rFonts w:asciiTheme="minorHAnsi" w:hAnsiTheme="minorHAnsi" w:cstheme="minorHAnsi"/>
                <w:sz w:val="18"/>
                <w:szCs w:val="18"/>
              </w:rPr>
            </w:pPr>
            <w:r w:rsidRPr="004C0DEB">
              <w:rPr>
                <w:rFonts w:asciiTheme="minorHAnsi" w:hAnsiTheme="minorHAnsi" w:cstheme="minorHAnsi"/>
                <w:b/>
                <w:bCs/>
                <w:sz w:val="18"/>
                <w:szCs w:val="18"/>
              </w:rPr>
              <w:t xml:space="preserve"> </w:t>
            </w:r>
            <w:r w:rsidRPr="004C0DEB">
              <w:rPr>
                <w:rFonts w:asciiTheme="minorHAnsi" w:hAnsiTheme="minorHAnsi" w:cstheme="minorHAnsi"/>
                <w:sz w:val="18"/>
                <w:szCs w:val="18"/>
              </w:rPr>
              <w:t xml:space="preserve">El oferente deberá detallar y certificar la experiencia general de su empresa en actividades de servicio para apoyar las tareas de exploración y explotación de hidrocarburos en por lo menos diez (10) o más </w:t>
            </w:r>
            <w:r w:rsidR="00CA12AE" w:rsidRPr="004C0DEB">
              <w:rPr>
                <w:rFonts w:asciiTheme="minorHAnsi" w:hAnsiTheme="minorHAnsi" w:cstheme="minorHAnsi"/>
                <w:sz w:val="18"/>
                <w:szCs w:val="18"/>
              </w:rPr>
              <w:t xml:space="preserve">de </w:t>
            </w:r>
            <w:r w:rsidRPr="004C0DEB">
              <w:rPr>
                <w:rFonts w:asciiTheme="minorHAnsi" w:hAnsiTheme="minorHAnsi" w:cstheme="minorHAnsi"/>
                <w:sz w:val="18"/>
                <w:szCs w:val="18"/>
              </w:rPr>
              <w:t>trab</w:t>
            </w:r>
            <w:r w:rsidR="00C05F4A" w:rsidRPr="004C0DEB">
              <w:rPr>
                <w:rFonts w:asciiTheme="minorHAnsi" w:hAnsiTheme="minorHAnsi" w:cstheme="minorHAnsi"/>
                <w:sz w:val="18"/>
                <w:szCs w:val="18"/>
              </w:rPr>
              <w:t>ajos ejecutados a nivel nacional</w:t>
            </w:r>
            <w:r w:rsidR="00277AA7" w:rsidRPr="004C0DEB">
              <w:rPr>
                <w:rFonts w:asciiTheme="minorHAnsi" w:hAnsiTheme="minorHAnsi" w:cstheme="minorHAnsi"/>
                <w:sz w:val="18"/>
                <w:szCs w:val="18"/>
              </w:rPr>
              <w:t xml:space="preserve"> o internacional. </w:t>
            </w:r>
            <w:r w:rsidR="00C05F4A" w:rsidRPr="004C0DEB">
              <w:rPr>
                <w:rFonts w:asciiTheme="minorHAnsi" w:hAnsiTheme="minorHAnsi" w:cstheme="minorHAnsi"/>
                <w:sz w:val="18"/>
                <w:szCs w:val="18"/>
              </w:rPr>
              <w:t>Los trabajos a ser considerados deberán tener un tiempo de ejecución mínimo de un mes.</w:t>
            </w:r>
          </w:p>
          <w:p w:rsidR="00916CA6" w:rsidRPr="004C0DEB" w:rsidRDefault="000316D9" w:rsidP="00240743">
            <w:pPr>
              <w:keepNext/>
              <w:keepLines/>
              <w:spacing w:before="200" w:after="120" w:line="276" w:lineRule="auto"/>
              <w:ind w:left="851"/>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 xml:space="preserve">5.2.2. </w:t>
            </w:r>
            <w:r w:rsidR="00916CA6" w:rsidRPr="004C0DEB">
              <w:rPr>
                <w:rFonts w:asciiTheme="minorHAnsi" w:hAnsiTheme="minorHAnsi" w:cstheme="minorHAnsi"/>
                <w:b/>
                <w:bCs/>
                <w:sz w:val="18"/>
                <w:szCs w:val="18"/>
              </w:rPr>
              <w:t>Experiencia específica de la empresa</w:t>
            </w:r>
          </w:p>
          <w:p w:rsidR="00916CA6" w:rsidRPr="004C0DEB" w:rsidRDefault="00916CA6" w:rsidP="00240743">
            <w:pPr>
              <w:ind w:left="851"/>
              <w:jc w:val="both"/>
              <w:rPr>
                <w:rFonts w:asciiTheme="minorHAnsi" w:hAnsiTheme="minorHAnsi" w:cstheme="minorHAnsi"/>
                <w:sz w:val="18"/>
                <w:szCs w:val="18"/>
              </w:rPr>
            </w:pPr>
            <w:r w:rsidRPr="004C0DEB">
              <w:rPr>
                <w:rFonts w:asciiTheme="minorHAnsi" w:hAnsiTheme="minorHAnsi" w:cstheme="minorHAnsi"/>
                <w:sz w:val="18"/>
                <w:szCs w:val="18"/>
              </w:rPr>
              <w:t xml:space="preserve">El oferente deberá detallar y certificar su experiencia específica en por lo menos cinco (5) trabajos similares o iguales al indicado en Objetivos Específicos (punto 3.2) del presente documento. En la certificación de los trabajos realizados deberá incluir referencias de las empresas a las cuales brindo sus servicios y llenar el </w:t>
            </w:r>
            <w:r w:rsidR="0070499B" w:rsidRPr="004C0DEB">
              <w:rPr>
                <w:rFonts w:asciiTheme="minorHAnsi" w:hAnsiTheme="minorHAnsi" w:cstheme="minorHAnsi"/>
                <w:sz w:val="18"/>
                <w:szCs w:val="18"/>
              </w:rPr>
              <w:t>formulario</w:t>
            </w:r>
            <w:r w:rsidRPr="004C0DEB">
              <w:rPr>
                <w:rFonts w:asciiTheme="minorHAnsi" w:hAnsiTheme="minorHAnsi" w:cstheme="minorHAnsi"/>
                <w:sz w:val="18"/>
                <w:szCs w:val="18"/>
              </w:rPr>
              <w:t>.</w:t>
            </w:r>
          </w:p>
          <w:p w:rsidR="00916CA6" w:rsidRPr="004C0DEB" w:rsidRDefault="000316D9" w:rsidP="00240743">
            <w:pPr>
              <w:keepNext/>
              <w:keepLines/>
              <w:spacing w:before="200" w:after="120" w:line="276" w:lineRule="auto"/>
              <w:ind w:left="851"/>
              <w:jc w:val="both"/>
              <w:outlineLvl w:val="2"/>
              <w:rPr>
                <w:rFonts w:asciiTheme="minorHAnsi" w:hAnsiTheme="minorHAnsi" w:cstheme="minorHAnsi"/>
                <w:b/>
                <w:bCs/>
                <w:sz w:val="18"/>
                <w:szCs w:val="18"/>
              </w:rPr>
            </w:pPr>
            <w:r w:rsidRPr="004C0DEB">
              <w:rPr>
                <w:rFonts w:asciiTheme="minorHAnsi" w:hAnsiTheme="minorHAnsi" w:cstheme="minorHAnsi"/>
                <w:b/>
                <w:bCs/>
                <w:sz w:val="18"/>
                <w:szCs w:val="18"/>
              </w:rPr>
              <w:t xml:space="preserve">5.2.3. </w:t>
            </w:r>
            <w:r w:rsidR="00916CA6" w:rsidRPr="004C0DEB">
              <w:rPr>
                <w:rFonts w:asciiTheme="minorHAnsi" w:hAnsiTheme="minorHAnsi" w:cstheme="minorHAnsi"/>
                <w:b/>
                <w:bCs/>
                <w:sz w:val="18"/>
                <w:szCs w:val="18"/>
              </w:rPr>
              <w:t>Formación y Experiencia del Personal Requerido</w:t>
            </w:r>
          </w:p>
          <w:p w:rsidR="00916CA6" w:rsidRPr="004C0DEB" w:rsidRDefault="007D112F" w:rsidP="00240743">
            <w:pPr>
              <w:keepNext/>
              <w:keepLines/>
              <w:spacing w:before="200" w:after="120" w:line="276" w:lineRule="auto"/>
              <w:ind w:left="1418"/>
              <w:jc w:val="both"/>
              <w:outlineLvl w:val="3"/>
              <w:rPr>
                <w:rFonts w:asciiTheme="minorHAnsi" w:hAnsiTheme="minorHAnsi" w:cstheme="minorHAnsi"/>
                <w:b/>
                <w:bCs/>
                <w:sz w:val="18"/>
                <w:szCs w:val="18"/>
              </w:rPr>
            </w:pPr>
            <w:r w:rsidRPr="004C0DEB">
              <w:rPr>
                <w:rFonts w:asciiTheme="minorHAnsi" w:hAnsiTheme="minorHAnsi" w:cstheme="minorHAnsi"/>
                <w:b/>
                <w:bCs/>
                <w:sz w:val="18"/>
                <w:szCs w:val="18"/>
              </w:rPr>
              <w:t xml:space="preserve">5.2.3.1. </w:t>
            </w:r>
            <w:proofErr w:type="spellStart"/>
            <w:r w:rsidR="00CA12AE" w:rsidRPr="004C0DEB">
              <w:rPr>
                <w:rFonts w:asciiTheme="minorHAnsi" w:hAnsiTheme="minorHAnsi" w:cstheme="minorHAnsi"/>
                <w:b/>
                <w:bCs/>
                <w:sz w:val="18"/>
                <w:szCs w:val="18"/>
              </w:rPr>
              <w:t>Lider</w:t>
            </w:r>
            <w:proofErr w:type="spellEnd"/>
            <w:r w:rsidR="00CA12AE" w:rsidRPr="004C0DEB">
              <w:rPr>
                <w:rFonts w:asciiTheme="minorHAnsi" w:hAnsiTheme="minorHAnsi" w:cstheme="minorHAnsi"/>
                <w:b/>
                <w:bCs/>
                <w:sz w:val="18"/>
                <w:szCs w:val="18"/>
              </w:rPr>
              <w:t xml:space="preserve"> del Trabajo</w:t>
            </w:r>
          </w:p>
          <w:p w:rsidR="00782860" w:rsidRPr="004C0DEB" w:rsidRDefault="00916CA6" w:rsidP="00240743">
            <w:pPr>
              <w:ind w:left="1418"/>
              <w:jc w:val="both"/>
              <w:rPr>
                <w:rFonts w:asciiTheme="minorHAnsi" w:hAnsiTheme="minorHAnsi" w:cstheme="minorHAnsi"/>
                <w:sz w:val="18"/>
                <w:szCs w:val="18"/>
              </w:rPr>
            </w:pPr>
            <w:r w:rsidRPr="004C0DEB">
              <w:rPr>
                <w:rFonts w:asciiTheme="minorHAnsi" w:hAnsiTheme="minorHAnsi" w:cstheme="minorHAnsi"/>
                <w:sz w:val="18"/>
                <w:szCs w:val="18"/>
              </w:rPr>
              <w:t xml:space="preserve">El oferente deberá adjuntar la Hoja de Vida documentada, sellada y firmada por el Líder del </w:t>
            </w:r>
            <w:r w:rsidR="00D6313E" w:rsidRPr="004C0DEB">
              <w:rPr>
                <w:rFonts w:asciiTheme="minorHAnsi" w:hAnsiTheme="minorHAnsi" w:cstheme="minorHAnsi"/>
                <w:sz w:val="18"/>
                <w:szCs w:val="18"/>
              </w:rPr>
              <w:t>trabajo</w:t>
            </w:r>
            <w:r w:rsidRPr="004C0DEB">
              <w:rPr>
                <w:rFonts w:asciiTheme="minorHAnsi" w:hAnsiTheme="minorHAnsi" w:cstheme="minorHAnsi"/>
                <w:sz w:val="18"/>
                <w:szCs w:val="18"/>
              </w:rPr>
              <w:t>, quien será el responsable de manera efectiva del mismo. Sus datos deberá</w:t>
            </w:r>
            <w:r w:rsidR="0070499B" w:rsidRPr="004C0DEB">
              <w:rPr>
                <w:rFonts w:asciiTheme="minorHAnsi" w:hAnsiTheme="minorHAnsi" w:cstheme="minorHAnsi"/>
                <w:sz w:val="18"/>
                <w:szCs w:val="18"/>
              </w:rPr>
              <w:t>n ser llenados en el Formulario</w:t>
            </w:r>
            <w:r w:rsidRPr="004C0DEB">
              <w:rPr>
                <w:rFonts w:asciiTheme="minorHAnsi" w:hAnsiTheme="minorHAnsi" w:cstheme="minorHAnsi"/>
                <w:sz w:val="18"/>
                <w:szCs w:val="18"/>
              </w:rPr>
              <w:t xml:space="preserve"> y el perfil mínimo requerido pa</w:t>
            </w:r>
            <w:r w:rsidR="003F4B39" w:rsidRPr="004C0DEB">
              <w:rPr>
                <w:rFonts w:asciiTheme="minorHAnsi" w:hAnsiTheme="minorHAnsi" w:cstheme="minorHAnsi"/>
                <w:sz w:val="18"/>
                <w:szCs w:val="18"/>
              </w:rPr>
              <w:t>ra esta persona es el siguiente</w:t>
            </w:r>
            <w:r w:rsidR="00CA12AE" w:rsidRPr="004C0DEB">
              <w:rPr>
                <w:rFonts w:asciiTheme="minorHAnsi" w:hAnsiTheme="minorHAnsi" w:cstheme="minorHAnsi"/>
                <w:sz w:val="18"/>
                <w:szCs w:val="18"/>
              </w:rPr>
              <w:t>:</w:t>
            </w:r>
          </w:p>
          <w:p w:rsidR="00782860" w:rsidRPr="004C0DEB" w:rsidRDefault="00782860" w:rsidP="00782860">
            <w:pPr>
              <w:rPr>
                <w:rFonts w:asciiTheme="minorHAnsi" w:hAnsiTheme="minorHAnsi" w:cstheme="minorHAnsi"/>
                <w:sz w:val="18"/>
                <w:szCs w:val="18"/>
              </w:rPr>
            </w:pPr>
          </w:p>
          <w:p w:rsidR="00916CA6" w:rsidRPr="004C0DEB" w:rsidRDefault="00916CA6" w:rsidP="00916CA6">
            <w:pPr>
              <w:jc w:val="center"/>
              <w:rPr>
                <w:rFonts w:asciiTheme="minorHAnsi" w:hAnsiTheme="minorHAnsi" w:cstheme="minorHAnsi"/>
                <w:b/>
                <w:sz w:val="18"/>
                <w:szCs w:val="18"/>
              </w:rPr>
            </w:pPr>
            <w:r w:rsidRPr="004C0DEB">
              <w:rPr>
                <w:rFonts w:asciiTheme="minorHAnsi" w:hAnsiTheme="minorHAnsi" w:cstheme="minorHAnsi"/>
                <w:b/>
                <w:sz w:val="18"/>
                <w:szCs w:val="18"/>
              </w:rPr>
              <w:t>INGENIERO GEOLOGO O PETROLERO, O TECNICO ESPECIALIZADO EN DIGITALIZACION DE REGISTROS ELECTRICOS DE POZO</w:t>
            </w:r>
          </w:p>
          <w:p w:rsidR="00916CA6" w:rsidRPr="004C0DEB" w:rsidRDefault="00916CA6" w:rsidP="00916CA6">
            <w:pPr>
              <w:jc w:val="center"/>
              <w:rPr>
                <w:rFonts w:asciiTheme="minorHAnsi" w:hAnsiTheme="minorHAnsi" w:cstheme="minorHAnsi"/>
                <w:b/>
                <w:sz w:val="18"/>
                <w:szCs w:val="18"/>
              </w:rPr>
            </w:pPr>
            <w:r w:rsidRPr="004C0DEB">
              <w:rPr>
                <w:rFonts w:asciiTheme="minorHAnsi" w:hAnsiTheme="minorHAnsi" w:cstheme="minorHAnsi"/>
                <w:b/>
                <w:sz w:val="18"/>
                <w:szCs w:val="18"/>
              </w:rPr>
              <w:t>(</w:t>
            </w:r>
            <w:r w:rsidR="007847F7" w:rsidRPr="004C0DEB">
              <w:rPr>
                <w:rFonts w:asciiTheme="minorHAnsi" w:hAnsiTheme="minorHAnsi" w:cstheme="minorHAnsi"/>
                <w:b/>
                <w:sz w:val="18"/>
                <w:szCs w:val="18"/>
              </w:rPr>
              <w:t>LIDER DE TRABAJO</w:t>
            </w:r>
            <w:r w:rsidRPr="004C0DEB">
              <w:rPr>
                <w:rFonts w:asciiTheme="minorHAnsi" w:hAnsiTheme="minorHAnsi" w:cstheme="minorHAnsi"/>
                <w:b/>
                <w:sz w:val="18"/>
                <w:szCs w:val="18"/>
              </w:rPr>
              <w:t>)</w:t>
            </w:r>
          </w:p>
          <w:p w:rsidR="00916CA6" w:rsidRPr="004C0DEB" w:rsidRDefault="00916CA6" w:rsidP="00916CA6">
            <w:pPr>
              <w:jc w:val="center"/>
              <w:rPr>
                <w:rFonts w:asciiTheme="minorHAnsi" w:hAnsiTheme="minorHAnsi" w:cstheme="minorHAnsi"/>
                <w:b/>
                <w:sz w:val="18"/>
                <w:szCs w:val="18"/>
              </w:rPr>
            </w:pPr>
          </w:p>
          <w:p w:rsidR="00916CA6" w:rsidRPr="004C0DEB" w:rsidRDefault="00916CA6" w:rsidP="00916CA6">
            <w:pPr>
              <w:spacing w:after="120"/>
              <w:ind w:left="426"/>
              <w:jc w:val="both"/>
              <w:rPr>
                <w:rFonts w:asciiTheme="minorHAnsi" w:hAnsiTheme="minorHAnsi" w:cstheme="minorHAnsi"/>
                <w:b/>
                <w:sz w:val="18"/>
                <w:szCs w:val="18"/>
              </w:rPr>
            </w:pPr>
            <w:r w:rsidRPr="004C0DEB">
              <w:rPr>
                <w:rFonts w:asciiTheme="minorHAnsi" w:hAnsiTheme="minorHAnsi" w:cstheme="minorHAnsi"/>
                <w:b/>
                <w:sz w:val="18"/>
                <w:szCs w:val="18"/>
              </w:rPr>
              <w:t>FORMACIÓN ACADÉMICA</w:t>
            </w:r>
          </w:p>
          <w:p w:rsidR="00916CA6" w:rsidRPr="004C0DEB" w:rsidRDefault="00916CA6" w:rsidP="00916CA6">
            <w:pPr>
              <w:numPr>
                <w:ilvl w:val="0"/>
                <w:numId w:val="21"/>
              </w:numPr>
              <w:spacing w:after="200" w:line="276" w:lineRule="auto"/>
              <w:contextualSpacing/>
              <w:jc w:val="both"/>
              <w:rPr>
                <w:rFonts w:asciiTheme="minorHAnsi" w:hAnsiTheme="minorHAnsi" w:cstheme="minorHAnsi"/>
                <w:sz w:val="18"/>
                <w:szCs w:val="18"/>
              </w:rPr>
            </w:pPr>
            <w:r w:rsidRPr="004C0DEB">
              <w:rPr>
                <w:rFonts w:asciiTheme="minorHAnsi" w:hAnsiTheme="minorHAnsi" w:cstheme="minorHAnsi"/>
                <w:sz w:val="18"/>
                <w:szCs w:val="18"/>
              </w:rPr>
              <w:t>Profesional titulado en Ingeniería ó licenciatura en geología o ingeniería petrolera o Técnico con amplia experiencia en digitalización de registros eléctricos de pozo.</w:t>
            </w:r>
          </w:p>
          <w:p w:rsidR="00240743" w:rsidRPr="004C0DEB" w:rsidRDefault="00240743" w:rsidP="00240743">
            <w:pPr>
              <w:spacing w:after="200" w:line="276" w:lineRule="auto"/>
              <w:ind w:left="1146"/>
              <w:contextualSpacing/>
              <w:jc w:val="both"/>
              <w:rPr>
                <w:rFonts w:asciiTheme="minorHAnsi" w:hAnsiTheme="minorHAnsi" w:cstheme="minorHAnsi"/>
                <w:sz w:val="18"/>
                <w:szCs w:val="18"/>
              </w:rPr>
            </w:pPr>
          </w:p>
          <w:p w:rsidR="00916CA6" w:rsidRPr="004C0DEB" w:rsidRDefault="00916CA6" w:rsidP="00916CA6">
            <w:pPr>
              <w:spacing w:after="120"/>
              <w:ind w:left="426"/>
              <w:jc w:val="both"/>
              <w:rPr>
                <w:rFonts w:asciiTheme="minorHAnsi" w:hAnsiTheme="minorHAnsi" w:cstheme="minorHAnsi"/>
                <w:b/>
                <w:sz w:val="18"/>
                <w:szCs w:val="18"/>
              </w:rPr>
            </w:pPr>
            <w:r w:rsidRPr="004C0DEB">
              <w:rPr>
                <w:rFonts w:asciiTheme="minorHAnsi" w:hAnsiTheme="minorHAnsi" w:cstheme="minorHAnsi"/>
                <w:b/>
                <w:sz w:val="18"/>
                <w:szCs w:val="18"/>
              </w:rPr>
              <w:t>EXPERIENCIA DE TRABAJO</w:t>
            </w:r>
          </w:p>
          <w:p w:rsidR="00916CA6" w:rsidRPr="004C0DEB" w:rsidRDefault="00916CA6" w:rsidP="00916CA6">
            <w:pPr>
              <w:numPr>
                <w:ilvl w:val="0"/>
                <w:numId w:val="22"/>
              </w:numPr>
              <w:spacing w:after="200" w:line="276" w:lineRule="auto"/>
              <w:contextualSpacing/>
              <w:jc w:val="both"/>
              <w:rPr>
                <w:rFonts w:asciiTheme="minorHAnsi" w:hAnsiTheme="minorHAnsi" w:cstheme="minorHAnsi"/>
                <w:sz w:val="18"/>
                <w:szCs w:val="18"/>
              </w:rPr>
            </w:pPr>
            <w:r w:rsidRPr="004C0DEB">
              <w:rPr>
                <w:rFonts w:asciiTheme="minorHAnsi" w:hAnsiTheme="minorHAnsi" w:cstheme="minorHAnsi"/>
                <w:sz w:val="18"/>
                <w:szCs w:val="18"/>
              </w:rPr>
              <w:t>Profesional o técnico con conocimientos y experiencia general en el área de geología de subsuelo y/o ingeniería petrolera, mínimo 8 años.</w:t>
            </w:r>
          </w:p>
          <w:p w:rsidR="00AD101E" w:rsidRPr="004C0DEB" w:rsidRDefault="00916CA6" w:rsidP="00694BF4">
            <w:pPr>
              <w:numPr>
                <w:ilvl w:val="0"/>
                <w:numId w:val="22"/>
              </w:numPr>
              <w:spacing w:line="276" w:lineRule="auto"/>
              <w:ind w:left="1134" w:hanging="425"/>
              <w:contextualSpacing/>
              <w:jc w:val="both"/>
              <w:rPr>
                <w:rFonts w:asciiTheme="minorHAnsi" w:hAnsiTheme="minorHAnsi" w:cstheme="minorHAnsi"/>
                <w:b/>
                <w:sz w:val="18"/>
                <w:szCs w:val="18"/>
              </w:rPr>
            </w:pPr>
            <w:r w:rsidRPr="004C0DEB">
              <w:rPr>
                <w:rFonts w:asciiTheme="minorHAnsi" w:hAnsiTheme="minorHAnsi" w:cstheme="minorHAnsi"/>
                <w:sz w:val="18"/>
                <w:szCs w:val="18"/>
              </w:rPr>
              <w:t>Experiencia esp</w:t>
            </w:r>
            <w:r w:rsidR="00DC69CD" w:rsidRPr="004C0DEB">
              <w:rPr>
                <w:rFonts w:asciiTheme="minorHAnsi" w:hAnsiTheme="minorHAnsi" w:cstheme="minorHAnsi"/>
                <w:sz w:val="18"/>
                <w:szCs w:val="18"/>
              </w:rPr>
              <w:t xml:space="preserve">ecífica de </w:t>
            </w:r>
            <w:r w:rsidR="00AD101E" w:rsidRPr="004C0DEB">
              <w:rPr>
                <w:rFonts w:asciiTheme="minorHAnsi" w:hAnsiTheme="minorHAnsi" w:cstheme="minorHAnsi"/>
                <w:sz w:val="18"/>
                <w:szCs w:val="18"/>
              </w:rPr>
              <w:t>4</w:t>
            </w:r>
            <w:r w:rsidR="00DC69CD" w:rsidRPr="004C0DEB">
              <w:rPr>
                <w:rFonts w:asciiTheme="minorHAnsi" w:hAnsiTheme="minorHAnsi" w:cstheme="minorHAnsi"/>
                <w:sz w:val="18"/>
                <w:szCs w:val="18"/>
              </w:rPr>
              <w:t xml:space="preserve"> </w:t>
            </w:r>
            <w:r w:rsidR="00F002BD" w:rsidRPr="004C0DEB">
              <w:rPr>
                <w:rFonts w:asciiTheme="minorHAnsi" w:hAnsiTheme="minorHAnsi" w:cstheme="minorHAnsi"/>
                <w:sz w:val="18"/>
                <w:szCs w:val="18"/>
              </w:rPr>
              <w:t>trabajos</w:t>
            </w:r>
            <w:r w:rsidR="00DC69CD" w:rsidRPr="004C0DEB">
              <w:rPr>
                <w:rFonts w:asciiTheme="minorHAnsi" w:hAnsiTheme="minorHAnsi" w:cstheme="minorHAnsi"/>
                <w:sz w:val="18"/>
                <w:szCs w:val="18"/>
              </w:rPr>
              <w:t xml:space="preserve"> </w:t>
            </w:r>
            <w:r w:rsidR="00AD101E" w:rsidRPr="004C0DEB">
              <w:rPr>
                <w:rFonts w:asciiTheme="minorHAnsi" w:hAnsiTheme="minorHAnsi" w:cstheme="minorHAnsi"/>
                <w:sz w:val="18"/>
                <w:szCs w:val="18"/>
              </w:rPr>
              <w:t>mínimos</w:t>
            </w:r>
            <w:r w:rsidRPr="004C0DEB">
              <w:rPr>
                <w:rFonts w:asciiTheme="minorHAnsi" w:hAnsiTheme="minorHAnsi" w:cstheme="minorHAnsi"/>
                <w:sz w:val="18"/>
                <w:szCs w:val="18"/>
              </w:rPr>
              <w:t xml:space="preserve"> en digitalización de Registros Eléctricos de Pozo</w:t>
            </w:r>
            <w:r w:rsidR="00694BF4" w:rsidRPr="004C0DEB">
              <w:rPr>
                <w:rFonts w:asciiTheme="minorHAnsi" w:hAnsiTheme="minorHAnsi" w:cstheme="minorHAnsi"/>
                <w:sz w:val="18"/>
                <w:szCs w:val="18"/>
              </w:rPr>
              <w:t>.</w:t>
            </w:r>
          </w:p>
          <w:p w:rsidR="00916CA6" w:rsidRPr="004C0DEB" w:rsidRDefault="00916CA6" w:rsidP="00916CA6">
            <w:pPr>
              <w:ind w:left="426"/>
              <w:jc w:val="both"/>
              <w:rPr>
                <w:rFonts w:asciiTheme="minorHAnsi" w:hAnsiTheme="minorHAnsi" w:cstheme="minorHAnsi"/>
                <w:sz w:val="18"/>
                <w:szCs w:val="18"/>
              </w:rPr>
            </w:pPr>
          </w:p>
          <w:p w:rsidR="00916CA6" w:rsidRPr="004C0DEB" w:rsidRDefault="00E37F97" w:rsidP="007375E3">
            <w:pPr>
              <w:keepNext/>
              <w:keepLines/>
              <w:spacing w:before="120" w:after="120" w:line="276" w:lineRule="auto"/>
              <w:ind w:left="1418"/>
              <w:jc w:val="both"/>
              <w:outlineLvl w:val="3"/>
              <w:rPr>
                <w:rFonts w:asciiTheme="minorHAnsi" w:hAnsiTheme="minorHAnsi" w:cstheme="minorHAnsi"/>
                <w:b/>
                <w:bCs/>
                <w:sz w:val="18"/>
                <w:szCs w:val="18"/>
              </w:rPr>
            </w:pPr>
            <w:r w:rsidRPr="004C0DEB">
              <w:rPr>
                <w:rFonts w:asciiTheme="minorHAnsi" w:hAnsiTheme="minorHAnsi" w:cstheme="minorHAnsi"/>
                <w:b/>
                <w:bCs/>
                <w:sz w:val="18"/>
                <w:szCs w:val="18"/>
              </w:rPr>
              <w:t xml:space="preserve">5.2.3.2. </w:t>
            </w:r>
            <w:r w:rsidR="00916CA6" w:rsidRPr="004C0DEB">
              <w:rPr>
                <w:rFonts w:asciiTheme="minorHAnsi" w:hAnsiTheme="minorHAnsi" w:cstheme="minorHAnsi"/>
                <w:b/>
                <w:bCs/>
                <w:sz w:val="18"/>
                <w:szCs w:val="18"/>
              </w:rPr>
              <w:t>Personal Técnico de Apoyo</w:t>
            </w:r>
          </w:p>
          <w:p w:rsidR="00916CA6" w:rsidRPr="004C0DEB" w:rsidRDefault="00916CA6" w:rsidP="007375E3">
            <w:pPr>
              <w:ind w:left="1418"/>
              <w:jc w:val="both"/>
              <w:rPr>
                <w:rFonts w:asciiTheme="minorHAnsi" w:hAnsiTheme="minorHAnsi" w:cstheme="minorHAnsi"/>
                <w:sz w:val="18"/>
                <w:szCs w:val="18"/>
              </w:rPr>
            </w:pPr>
            <w:r w:rsidRPr="004C0DEB">
              <w:rPr>
                <w:rFonts w:asciiTheme="minorHAnsi" w:hAnsiTheme="minorHAnsi" w:cstheme="minorHAnsi"/>
                <w:sz w:val="18"/>
                <w:szCs w:val="18"/>
              </w:rPr>
              <w:t>El oferente deberá adjuntar la Hoja de Vida documentada, sellada y firmada por el personal técnico de apoyo, quienes ejecutarán las activi</w:t>
            </w:r>
            <w:r w:rsidR="00D9630E" w:rsidRPr="004C0DEB">
              <w:rPr>
                <w:rFonts w:asciiTheme="minorHAnsi" w:hAnsiTheme="minorHAnsi" w:cstheme="minorHAnsi"/>
                <w:sz w:val="18"/>
                <w:szCs w:val="18"/>
              </w:rPr>
              <w:t>dades específicas del proyecto. E</w:t>
            </w:r>
            <w:r w:rsidRPr="004C0DEB">
              <w:rPr>
                <w:rFonts w:asciiTheme="minorHAnsi" w:hAnsiTheme="minorHAnsi" w:cstheme="minorHAnsi"/>
                <w:sz w:val="18"/>
                <w:szCs w:val="18"/>
              </w:rPr>
              <w:t>l perfil mínimo requerido para estas personas es el siguiente:</w:t>
            </w:r>
          </w:p>
          <w:p w:rsidR="00916CA6" w:rsidRPr="004C0DEB" w:rsidRDefault="00916CA6" w:rsidP="00916CA6">
            <w:pPr>
              <w:jc w:val="center"/>
              <w:rPr>
                <w:rFonts w:asciiTheme="minorHAnsi" w:hAnsiTheme="minorHAnsi" w:cstheme="minorHAnsi"/>
                <w:b/>
                <w:sz w:val="18"/>
                <w:szCs w:val="18"/>
              </w:rPr>
            </w:pPr>
            <w:r w:rsidRPr="004C0DEB">
              <w:rPr>
                <w:rFonts w:asciiTheme="minorHAnsi" w:hAnsiTheme="minorHAnsi" w:cstheme="minorHAnsi"/>
                <w:b/>
                <w:sz w:val="18"/>
                <w:szCs w:val="18"/>
              </w:rPr>
              <w:t>TECNICO EN ESCANEO Y DIGITALIZACION</w:t>
            </w:r>
          </w:p>
          <w:p w:rsidR="00916CA6" w:rsidRPr="004C0DEB" w:rsidRDefault="00916CA6" w:rsidP="00916CA6">
            <w:pPr>
              <w:jc w:val="center"/>
              <w:rPr>
                <w:rFonts w:asciiTheme="minorHAnsi" w:hAnsiTheme="minorHAnsi" w:cstheme="minorHAnsi"/>
                <w:b/>
                <w:sz w:val="18"/>
                <w:szCs w:val="18"/>
              </w:rPr>
            </w:pPr>
            <w:r w:rsidRPr="004C0DEB">
              <w:rPr>
                <w:rFonts w:asciiTheme="minorHAnsi" w:hAnsiTheme="minorHAnsi" w:cstheme="minorHAnsi"/>
                <w:b/>
                <w:sz w:val="18"/>
                <w:szCs w:val="18"/>
              </w:rPr>
              <w:t>(TECNICOS DE APOYO)</w:t>
            </w:r>
          </w:p>
          <w:p w:rsidR="0060691A" w:rsidRPr="004C0DEB" w:rsidRDefault="0060691A" w:rsidP="00916CA6">
            <w:pPr>
              <w:jc w:val="center"/>
              <w:rPr>
                <w:rFonts w:asciiTheme="minorHAnsi" w:hAnsiTheme="minorHAnsi" w:cstheme="minorHAnsi"/>
                <w:b/>
                <w:sz w:val="18"/>
                <w:szCs w:val="18"/>
              </w:rPr>
            </w:pPr>
          </w:p>
          <w:p w:rsidR="00240743" w:rsidRPr="004C0DEB" w:rsidRDefault="0060691A" w:rsidP="00240743">
            <w:pPr>
              <w:spacing w:after="120"/>
              <w:ind w:firstLine="425"/>
              <w:rPr>
                <w:rFonts w:asciiTheme="minorHAnsi" w:hAnsiTheme="minorHAnsi" w:cstheme="minorHAnsi"/>
                <w:b/>
                <w:sz w:val="18"/>
                <w:szCs w:val="18"/>
              </w:rPr>
            </w:pPr>
            <w:r w:rsidRPr="004C0DEB">
              <w:rPr>
                <w:rFonts w:asciiTheme="minorHAnsi" w:hAnsiTheme="minorHAnsi" w:cstheme="minorHAnsi"/>
                <w:b/>
                <w:sz w:val="18"/>
                <w:szCs w:val="18"/>
              </w:rPr>
              <w:t>CANTIDAD DE TECNICOS REQUERIDOS</w:t>
            </w:r>
          </w:p>
          <w:p w:rsidR="0060691A" w:rsidRPr="004C0DEB" w:rsidRDefault="00706E2F" w:rsidP="0060691A">
            <w:pPr>
              <w:numPr>
                <w:ilvl w:val="0"/>
                <w:numId w:val="36"/>
              </w:numPr>
              <w:rPr>
                <w:rFonts w:asciiTheme="minorHAnsi" w:hAnsiTheme="minorHAnsi" w:cstheme="minorHAnsi"/>
                <w:sz w:val="18"/>
                <w:szCs w:val="18"/>
              </w:rPr>
            </w:pPr>
            <w:r w:rsidRPr="004C0DEB">
              <w:rPr>
                <w:rFonts w:asciiTheme="minorHAnsi" w:hAnsiTheme="minorHAnsi" w:cstheme="minorHAnsi"/>
                <w:sz w:val="18"/>
                <w:szCs w:val="18"/>
              </w:rPr>
              <w:t xml:space="preserve">Mínimo </w:t>
            </w:r>
            <w:r w:rsidR="0060691A" w:rsidRPr="004C0DEB">
              <w:rPr>
                <w:rFonts w:asciiTheme="minorHAnsi" w:hAnsiTheme="minorHAnsi" w:cstheme="minorHAnsi"/>
                <w:sz w:val="18"/>
                <w:szCs w:val="18"/>
              </w:rPr>
              <w:t>Cuatro (4) técnicos de apoyo requeridos</w:t>
            </w:r>
            <w:r w:rsidRPr="004C0DEB">
              <w:rPr>
                <w:rFonts w:asciiTheme="minorHAnsi" w:hAnsiTheme="minorHAnsi" w:cstheme="minorHAnsi"/>
                <w:sz w:val="18"/>
                <w:szCs w:val="18"/>
              </w:rPr>
              <w:t>.</w:t>
            </w:r>
          </w:p>
          <w:p w:rsidR="00916CA6" w:rsidRPr="004C0DEB" w:rsidRDefault="00916CA6" w:rsidP="00916CA6">
            <w:pPr>
              <w:jc w:val="center"/>
              <w:rPr>
                <w:rFonts w:asciiTheme="minorHAnsi" w:hAnsiTheme="minorHAnsi" w:cstheme="minorHAnsi"/>
                <w:b/>
                <w:sz w:val="18"/>
                <w:szCs w:val="18"/>
              </w:rPr>
            </w:pPr>
          </w:p>
          <w:p w:rsidR="00916CA6" w:rsidRPr="004C0DEB" w:rsidRDefault="00916CA6" w:rsidP="00916CA6">
            <w:pPr>
              <w:spacing w:after="120"/>
              <w:ind w:left="426"/>
              <w:jc w:val="both"/>
              <w:rPr>
                <w:rFonts w:asciiTheme="minorHAnsi" w:hAnsiTheme="minorHAnsi" w:cstheme="minorHAnsi"/>
                <w:b/>
                <w:sz w:val="18"/>
                <w:szCs w:val="18"/>
              </w:rPr>
            </w:pPr>
            <w:r w:rsidRPr="004C0DEB">
              <w:rPr>
                <w:rFonts w:asciiTheme="minorHAnsi" w:hAnsiTheme="minorHAnsi" w:cstheme="minorHAnsi"/>
                <w:b/>
                <w:sz w:val="18"/>
                <w:szCs w:val="18"/>
              </w:rPr>
              <w:t xml:space="preserve">EXPERIENCIA EN DIGITALIZACION </w:t>
            </w:r>
          </w:p>
          <w:p w:rsidR="00916CA6" w:rsidRPr="004C0DEB" w:rsidRDefault="00916CA6" w:rsidP="00916CA6">
            <w:pPr>
              <w:numPr>
                <w:ilvl w:val="0"/>
                <w:numId w:val="21"/>
              </w:numPr>
              <w:spacing w:after="200" w:line="276" w:lineRule="auto"/>
              <w:contextualSpacing/>
              <w:jc w:val="both"/>
              <w:rPr>
                <w:rFonts w:asciiTheme="minorHAnsi" w:hAnsiTheme="minorHAnsi" w:cstheme="minorHAnsi"/>
                <w:sz w:val="18"/>
                <w:szCs w:val="18"/>
              </w:rPr>
            </w:pPr>
            <w:r w:rsidRPr="004C0DEB">
              <w:rPr>
                <w:rFonts w:asciiTheme="minorHAnsi" w:hAnsiTheme="minorHAnsi" w:cstheme="minorHAnsi"/>
                <w:sz w:val="18"/>
                <w:szCs w:val="18"/>
              </w:rPr>
              <w:t>Técnico con experiencia probada en digitalización de información petrolera y/o geológica.</w:t>
            </w:r>
          </w:p>
          <w:p w:rsidR="008B3BE3" w:rsidRPr="004C0DEB" w:rsidRDefault="008B3BE3" w:rsidP="00D6313E">
            <w:pPr>
              <w:contextualSpacing/>
              <w:jc w:val="both"/>
              <w:rPr>
                <w:rFonts w:asciiTheme="minorHAnsi" w:hAnsiTheme="minorHAnsi" w:cstheme="minorHAnsi"/>
                <w:sz w:val="18"/>
                <w:szCs w:val="18"/>
              </w:rPr>
            </w:pPr>
          </w:p>
          <w:p w:rsidR="00916CA6" w:rsidRPr="004C0DEB" w:rsidRDefault="00916CA6" w:rsidP="00916CA6">
            <w:pPr>
              <w:spacing w:after="120"/>
              <w:ind w:left="426"/>
              <w:jc w:val="both"/>
              <w:rPr>
                <w:rFonts w:asciiTheme="minorHAnsi" w:hAnsiTheme="minorHAnsi" w:cstheme="minorHAnsi"/>
                <w:b/>
                <w:sz w:val="18"/>
                <w:szCs w:val="18"/>
              </w:rPr>
            </w:pPr>
            <w:r w:rsidRPr="004C0DEB">
              <w:rPr>
                <w:rFonts w:asciiTheme="minorHAnsi" w:hAnsiTheme="minorHAnsi" w:cstheme="minorHAnsi"/>
                <w:b/>
                <w:sz w:val="18"/>
                <w:szCs w:val="18"/>
              </w:rPr>
              <w:t>EXPERIENCIA DE TRABAJO</w:t>
            </w:r>
          </w:p>
          <w:p w:rsidR="00916CA6" w:rsidRPr="004C0DEB" w:rsidRDefault="00916CA6" w:rsidP="008B3BE3">
            <w:pPr>
              <w:numPr>
                <w:ilvl w:val="0"/>
                <w:numId w:val="22"/>
              </w:numPr>
              <w:spacing w:after="120"/>
              <w:ind w:left="1145" w:hanging="357"/>
              <w:contextualSpacing/>
              <w:jc w:val="both"/>
              <w:rPr>
                <w:rFonts w:asciiTheme="minorHAnsi" w:hAnsiTheme="minorHAnsi" w:cstheme="minorHAnsi"/>
                <w:sz w:val="18"/>
                <w:szCs w:val="18"/>
              </w:rPr>
            </w:pPr>
            <w:r w:rsidRPr="004C0DEB">
              <w:rPr>
                <w:rFonts w:asciiTheme="minorHAnsi" w:hAnsiTheme="minorHAnsi" w:cstheme="minorHAnsi"/>
                <w:sz w:val="18"/>
                <w:szCs w:val="18"/>
              </w:rPr>
              <w:t>T</w:t>
            </w:r>
            <w:r w:rsidR="00D032AF" w:rsidRPr="004C0DEB">
              <w:rPr>
                <w:rFonts w:asciiTheme="minorHAnsi" w:hAnsiTheme="minorHAnsi" w:cstheme="minorHAnsi"/>
                <w:sz w:val="18"/>
                <w:szCs w:val="18"/>
              </w:rPr>
              <w:t xml:space="preserve">écnico con experiencia en </w:t>
            </w:r>
            <w:r w:rsidRPr="004C0DEB">
              <w:rPr>
                <w:rFonts w:asciiTheme="minorHAnsi" w:hAnsiTheme="minorHAnsi" w:cstheme="minorHAnsi"/>
                <w:sz w:val="18"/>
                <w:szCs w:val="18"/>
              </w:rPr>
              <w:t>digitalización de información de hidrocarburos, mínimo 5 años.</w:t>
            </w:r>
          </w:p>
          <w:p w:rsidR="00240743" w:rsidRPr="004C0DEB" w:rsidRDefault="00916CA6" w:rsidP="008B3BE3">
            <w:pPr>
              <w:numPr>
                <w:ilvl w:val="0"/>
                <w:numId w:val="22"/>
              </w:numPr>
              <w:spacing w:after="120"/>
              <w:ind w:left="1145" w:hanging="357"/>
              <w:contextualSpacing/>
              <w:jc w:val="both"/>
              <w:rPr>
                <w:rFonts w:asciiTheme="minorHAnsi" w:hAnsiTheme="minorHAnsi" w:cstheme="minorHAnsi"/>
                <w:sz w:val="18"/>
                <w:szCs w:val="18"/>
              </w:rPr>
            </w:pPr>
            <w:r w:rsidRPr="004C0DEB">
              <w:rPr>
                <w:rFonts w:asciiTheme="minorHAnsi" w:hAnsiTheme="minorHAnsi" w:cstheme="minorHAnsi"/>
                <w:sz w:val="18"/>
                <w:szCs w:val="18"/>
              </w:rPr>
              <w:t>Experiencia específica de 2 años en escaneo y digitalización de Registros Eléctricos de pozo.</w:t>
            </w:r>
          </w:p>
          <w:p w:rsidR="009A1FB1" w:rsidRPr="004C0DEB" w:rsidRDefault="00916CA6" w:rsidP="00D6313E">
            <w:pPr>
              <w:spacing w:after="120"/>
              <w:ind w:left="1145"/>
              <w:contextualSpacing/>
              <w:jc w:val="both"/>
              <w:rPr>
                <w:rFonts w:asciiTheme="minorHAnsi" w:hAnsiTheme="minorHAnsi" w:cstheme="minorHAnsi"/>
                <w:sz w:val="18"/>
                <w:szCs w:val="18"/>
              </w:rPr>
            </w:pPr>
            <w:r w:rsidRPr="004C0DEB">
              <w:rPr>
                <w:rFonts w:asciiTheme="minorHAnsi" w:hAnsiTheme="minorHAnsi" w:cstheme="minorHAnsi"/>
                <w:sz w:val="18"/>
                <w:szCs w:val="18"/>
              </w:rPr>
              <w:t xml:space="preserve"> </w:t>
            </w:r>
            <w:r w:rsidR="00D6313E" w:rsidRPr="004C0DEB">
              <w:rPr>
                <w:rFonts w:asciiTheme="minorHAnsi" w:hAnsiTheme="minorHAnsi" w:cstheme="minorHAnsi"/>
                <w:sz w:val="18"/>
                <w:szCs w:val="18"/>
              </w:rPr>
              <w:tab/>
            </w:r>
          </w:p>
          <w:p w:rsidR="0029056D" w:rsidRPr="004C0DEB" w:rsidRDefault="00B14474" w:rsidP="00B14474">
            <w:pPr>
              <w:keepNext/>
              <w:keepLines/>
              <w:spacing w:before="200" w:after="12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5.3. </w:t>
            </w:r>
            <w:r w:rsidR="0029056D" w:rsidRPr="004C0DEB">
              <w:rPr>
                <w:rFonts w:asciiTheme="minorHAnsi" w:hAnsiTheme="minorHAnsi" w:cstheme="minorHAnsi"/>
                <w:b/>
                <w:bCs/>
                <w:iCs/>
                <w:sz w:val="18"/>
                <w:szCs w:val="18"/>
              </w:rPr>
              <w:t>PROPUESTA ECONÓMICA</w:t>
            </w:r>
          </w:p>
          <w:p w:rsidR="0029056D" w:rsidRPr="004C0DEB" w:rsidRDefault="0029056D" w:rsidP="00D153C2">
            <w:pPr>
              <w:ind w:left="426"/>
              <w:jc w:val="both"/>
              <w:rPr>
                <w:rFonts w:asciiTheme="minorHAnsi" w:hAnsiTheme="minorHAnsi" w:cstheme="minorHAnsi"/>
                <w:sz w:val="18"/>
                <w:szCs w:val="18"/>
              </w:rPr>
            </w:pPr>
            <w:r w:rsidRPr="004C0DEB">
              <w:rPr>
                <w:rFonts w:asciiTheme="minorHAnsi" w:hAnsiTheme="minorHAnsi" w:cstheme="minorHAnsi"/>
                <w:sz w:val="18"/>
                <w:szCs w:val="18"/>
              </w:rPr>
              <w:t>Los potenciales proponentes deberán ofertar sus precios unitarios d</w:t>
            </w:r>
            <w:r w:rsidR="00A939FE" w:rsidRPr="004C0DEB">
              <w:rPr>
                <w:rFonts w:asciiTheme="minorHAnsi" w:hAnsiTheme="minorHAnsi" w:cstheme="minorHAnsi"/>
                <w:sz w:val="18"/>
                <w:szCs w:val="18"/>
              </w:rPr>
              <w:t xml:space="preserve">e acuerdo a los </w:t>
            </w:r>
            <w:proofErr w:type="spellStart"/>
            <w:r w:rsidR="00A939FE" w:rsidRPr="004C0DEB">
              <w:rPr>
                <w:rFonts w:asciiTheme="minorHAnsi" w:hAnsiTheme="minorHAnsi" w:cstheme="minorHAnsi"/>
                <w:sz w:val="18"/>
                <w:szCs w:val="18"/>
              </w:rPr>
              <w:t>Items</w:t>
            </w:r>
            <w:proofErr w:type="spellEnd"/>
            <w:r w:rsidR="00A939FE" w:rsidRPr="004C0DEB">
              <w:rPr>
                <w:rFonts w:asciiTheme="minorHAnsi" w:hAnsiTheme="minorHAnsi" w:cstheme="minorHAnsi"/>
                <w:sz w:val="18"/>
                <w:szCs w:val="18"/>
              </w:rPr>
              <w:t xml:space="preserve"> indicados en la siguiente tabla</w:t>
            </w:r>
            <w:r w:rsidR="00CA12AE" w:rsidRPr="004C0DEB">
              <w:rPr>
                <w:rFonts w:asciiTheme="minorHAnsi" w:hAnsiTheme="minorHAnsi" w:cstheme="minorHAnsi"/>
                <w:sz w:val="18"/>
                <w:szCs w:val="18"/>
              </w:rPr>
              <w:t>. El comité de contrata</w:t>
            </w:r>
            <w:r w:rsidRPr="004C0DEB">
              <w:rPr>
                <w:rFonts w:asciiTheme="minorHAnsi" w:hAnsiTheme="minorHAnsi" w:cstheme="minorHAnsi"/>
                <w:sz w:val="18"/>
                <w:szCs w:val="18"/>
              </w:rPr>
              <w:t>ción desi</w:t>
            </w:r>
            <w:r w:rsidR="00A939FE" w:rsidRPr="004C0DEB">
              <w:rPr>
                <w:rFonts w:asciiTheme="minorHAnsi" w:hAnsiTheme="minorHAnsi" w:cstheme="minorHAnsi"/>
                <w:sz w:val="18"/>
                <w:szCs w:val="18"/>
              </w:rPr>
              <w:t xml:space="preserve">gnado evaluará las ofertas y </w:t>
            </w:r>
            <w:r w:rsidRPr="004C0DEB">
              <w:rPr>
                <w:rFonts w:asciiTheme="minorHAnsi" w:hAnsiTheme="minorHAnsi" w:cstheme="minorHAnsi"/>
                <w:sz w:val="18"/>
                <w:szCs w:val="18"/>
              </w:rPr>
              <w:t>procederá a adjudicar el precio evaluado mas bajo.  Las propuestas económicas calificadas se evaluarán conforme al siguiente</w:t>
            </w:r>
            <w:r w:rsidR="008743D3" w:rsidRPr="004C0DEB">
              <w:rPr>
                <w:rFonts w:asciiTheme="minorHAnsi" w:hAnsiTheme="minorHAnsi" w:cstheme="minorHAnsi"/>
                <w:sz w:val="18"/>
                <w:szCs w:val="18"/>
              </w:rPr>
              <w:t xml:space="preserve"> marco referencial</w:t>
            </w:r>
            <w:r w:rsidRPr="004C0DEB">
              <w:rPr>
                <w:rFonts w:asciiTheme="minorHAnsi" w:hAnsiTheme="minorHAnsi" w:cstheme="minorHAnsi"/>
                <w:sz w:val="18"/>
                <w:szCs w:val="18"/>
              </w:rPr>
              <w:t>:</w:t>
            </w:r>
          </w:p>
          <w:p w:rsidR="0029056D" w:rsidRPr="004C0DEB" w:rsidRDefault="0029056D" w:rsidP="0029056D">
            <w:pPr>
              <w:jc w:val="both"/>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977"/>
              <w:gridCol w:w="3388"/>
            </w:tblGrid>
            <w:tr w:rsidR="0029056D" w:rsidRPr="004C0DEB" w:rsidTr="00185A55">
              <w:trPr>
                <w:jc w:val="center"/>
              </w:trPr>
              <w:tc>
                <w:tcPr>
                  <w:tcW w:w="1007" w:type="dxa"/>
                  <w:shd w:val="clear" w:color="auto" w:fill="auto"/>
                  <w:vAlign w:val="center"/>
                </w:tcPr>
                <w:p w:rsidR="0029056D" w:rsidRPr="004C0DEB" w:rsidRDefault="0029056D" w:rsidP="00185A55">
                  <w:pPr>
                    <w:jc w:val="center"/>
                    <w:rPr>
                      <w:rFonts w:asciiTheme="minorHAnsi" w:hAnsiTheme="minorHAnsi" w:cstheme="minorHAnsi"/>
                      <w:b/>
                      <w:sz w:val="18"/>
                      <w:szCs w:val="18"/>
                    </w:rPr>
                  </w:pPr>
                  <w:r w:rsidRPr="004C0DEB">
                    <w:rPr>
                      <w:rFonts w:asciiTheme="minorHAnsi" w:hAnsiTheme="minorHAnsi" w:cstheme="minorHAnsi"/>
                      <w:b/>
                      <w:sz w:val="18"/>
                      <w:szCs w:val="18"/>
                    </w:rPr>
                    <w:t>ITEMS</w:t>
                  </w:r>
                </w:p>
              </w:tc>
              <w:tc>
                <w:tcPr>
                  <w:tcW w:w="2977" w:type="dxa"/>
                  <w:shd w:val="clear" w:color="auto" w:fill="auto"/>
                  <w:vAlign w:val="center"/>
                </w:tcPr>
                <w:p w:rsidR="0029056D" w:rsidRPr="004C0DEB" w:rsidRDefault="0029056D" w:rsidP="00185A55">
                  <w:pPr>
                    <w:jc w:val="center"/>
                    <w:rPr>
                      <w:rFonts w:asciiTheme="minorHAnsi" w:hAnsiTheme="minorHAnsi" w:cstheme="minorHAnsi"/>
                      <w:b/>
                      <w:sz w:val="18"/>
                      <w:szCs w:val="18"/>
                    </w:rPr>
                  </w:pPr>
                  <w:r w:rsidRPr="004C0DEB">
                    <w:rPr>
                      <w:rFonts w:asciiTheme="minorHAnsi" w:hAnsiTheme="minorHAnsi" w:cstheme="minorHAnsi"/>
                      <w:b/>
                      <w:sz w:val="18"/>
                      <w:szCs w:val="18"/>
                    </w:rPr>
                    <w:t>DETALLE</w:t>
                  </w:r>
                </w:p>
              </w:tc>
              <w:tc>
                <w:tcPr>
                  <w:tcW w:w="3388" w:type="dxa"/>
                  <w:shd w:val="clear" w:color="auto" w:fill="auto"/>
                  <w:vAlign w:val="center"/>
                </w:tcPr>
                <w:p w:rsidR="0029056D" w:rsidRPr="004C0DEB" w:rsidRDefault="00B03C65" w:rsidP="00185A55">
                  <w:pPr>
                    <w:jc w:val="center"/>
                    <w:rPr>
                      <w:rFonts w:asciiTheme="minorHAnsi" w:hAnsiTheme="minorHAnsi" w:cstheme="minorHAnsi"/>
                      <w:b/>
                      <w:sz w:val="18"/>
                      <w:szCs w:val="18"/>
                    </w:rPr>
                  </w:pPr>
                  <w:r w:rsidRPr="004C0DEB">
                    <w:rPr>
                      <w:rFonts w:asciiTheme="minorHAnsi" w:hAnsiTheme="minorHAnsi" w:cstheme="minorHAnsi"/>
                      <w:b/>
                      <w:sz w:val="18"/>
                      <w:szCs w:val="18"/>
                    </w:rPr>
                    <w:t>Cantidad mínimo a ejecutar (</w:t>
                  </w:r>
                  <w:r w:rsidR="0029056D" w:rsidRPr="004C0DEB">
                    <w:rPr>
                      <w:rFonts w:asciiTheme="minorHAnsi" w:hAnsiTheme="minorHAnsi" w:cstheme="minorHAnsi"/>
                      <w:b/>
                      <w:sz w:val="18"/>
                      <w:szCs w:val="18"/>
                    </w:rPr>
                    <w:t>Mts. Curvas lineales</w:t>
                  </w:r>
                  <w:r w:rsidRPr="004C0DEB">
                    <w:rPr>
                      <w:rFonts w:asciiTheme="minorHAnsi" w:hAnsiTheme="minorHAnsi" w:cstheme="minorHAnsi"/>
                      <w:b/>
                      <w:sz w:val="18"/>
                      <w:szCs w:val="18"/>
                    </w:rPr>
                    <w:t>)</w:t>
                  </w:r>
                </w:p>
              </w:tc>
            </w:tr>
            <w:tr w:rsidR="0029056D" w:rsidRPr="004C0DEB" w:rsidTr="00185A55">
              <w:trPr>
                <w:trHeight w:val="358"/>
                <w:jc w:val="center"/>
              </w:trPr>
              <w:tc>
                <w:tcPr>
                  <w:tcW w:w="1007"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1</w:t>
                  </w:r>
                </w:p>
              </w:tc>
              <w:tc>
                <w:tcPr>
                  <w:tcW w:w="2977"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Curvas Normales</w:t>
                  </w:r>
                </w:p>
              </w:tc>
              <w:tc>
                <w:tcPr>
                  <w:tcW w:w="3388"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1.750.000</w:t>
                  </w:r>
                </w:p>
              </w:tc>
            </w:tr>
            <w:tr w:rsidR="0029056D" w:rsidRPr="004C0DEB" w:rsidTr="00185A55">
              <w:trPr>
                <w:trHeight w:val="406"/>
                <w:jc w:val="center"/>
              </w:trPr>
              <w:tc>
                <w:tcPr>
                  <w:tcW w:w="1007"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2</w:t>
                  </w:r>
                </w:p>
              </w:tc>
              <w:tc>
                <w:tcPr>
                  <w:tcW w:w="2977"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Registro Dipmeter Continuo</w:t>
                  </w:r>
                </w:p>
              </w:tc>
              <w:tc>
                <w:tcPr>
                  <w:tcW w:w="3388" w:type="dxa"/>
                  <w:shd w:val="clear" w:color="auto" w:fill="auto"/>
                  <w:vAlign w:val="center"/>
                </w:tcPr>
                <w:p w:rsidR="0029056D" w:rsidRPr="004C0DEB" w:rsidRDefault="0029056D" w:rsidP="00185A55">
                  <w:pPr>
                    <w:jc w:val="center"/>
                    <w:rPr>
                      <w:rFonts w:asciiTheme="minorHAnsi" w:hAnsiTheme="minorHAnsi" w:cstheme="minorHAnsi"/>
                      <w:sz w:val="18"/>
                      <w:szCs w:val="18"/>
                    </w:rPr>
                  </w:pPr>
                  <w:r w:rsidRPr="004C0DEB">
                    <w:rPr>
                      <w:rFonts w:asciiTheme="minorHAnsi" w:hAnsiTheme="minorHAnsi" w:cstheme="minorHAnsi"/>
                      <w:sz w:val="18"/>
                      <w:szCs w:val="18"/>
                    </w:rPr>
                    <w:t>360.000</w:t>
                  </w:r>
                </w:p>
              </w:tc>
            </w:tr>
          </w:tbl>
          <w:p w:rsidR="00F9276C" w:rsidRPr="004C0DEB" w:rsidRDefault="00F9276C" w:rsidP="00240743">
            <w:pPr>
              <w:keepNext/>
              <w:keepLines/>
              <w:spacing w:before="240" w:line="276" w:lineRule="auto"/>
              <w:ind w:left="425"/>
              <w:jc w:val="both"/>
              <w:outlineLvl w:val="0"/>
              <w:rPr>
                <w:rFonts w:asciiTheme="minorHAnsi" w:hAnsiTheme="minorHAnsi" w:cstheme="minorHAnsi"/>
                <w:bCs/>
                <w:sz w:val="18"/>
                <w:szCs w:val="18"/>
              </w:rPr>
            </w:pPr>
            <w:r w:rsidRPr="004C0DEB">
              <w:rPr>
                <w:rFonts w:asciiTheme="minorHAnsi" w:hAnsiTheme="minorHAnsi" w:cstheme="minorHAnsi"/>
                <w:bCs/>
                <w:sz w:val="18"/>
                <w:szCs w:val="18"/>
              </w:rPr>
              <w:t>Al final del trabajo, e</w:t>
            </w:r>
            <w:r w:rsidR="00424A42" w:rsidRPr="004C0DEB">
              <w:rPr>
                <w:rFonts w:asciiTheme="minorHAnsi" w:hAnsiTheme="minorHAnsi" w:cstheme="minorHAnsi"/>
                <w:bCs/>
                <w:sz w:val="18"/>
                <w:szCs w:val="18"/>
              </w:rPr>
              <w:t>l proponente</w:t>
            </w:r>
            <w:r w:rsidR="000309A5" w:rsidRPr="004C0DEB">
              <w:rPr>
                <w:rFonts w:asciiTheme="minorHAnsi" w:hAnsiTheme="minorHAnsi" w:cstheme="minorHAnsi"/>
                <w:bCs/>
                <w:sz w:val="18"/>
                <w:szCs w:val="18"/>
              </w:rPr>
              <w:t xml:space="preserve"> </w:t>
            </w:r>
            <w:r w:rsidRPr="004C0DEB">
              <w:rPr>
                <w:rFonts w:asciiTheme="minorHAnsi" w:hAnsiTheme="minorHAnsi" w:cstheme="minorHAnsi"/>
                <w:bCs/>
                <w:sz w:val="18"/>
                <w:szCs w:val="18"/>
              </w:rPr>
              <w:t>deberá habe</w:t>
            </w:r>
            <w:r w:rsidR="00A939FE" w:rsidRPr="004C0DEB">
              <w:rPr>
                <w:rFonts w:asciiTheme="minorHAnsi" w:hAnsiTheme="minorHAnsi" w:cstheme="minorHAnsi"/>
                <w:bCs/>
                <w:sz w:val="18"/>
                <w:szCs w:val="18"/>
              </w:rPr>
              <w:t>r ejecutado como cantidad mínima la indicada</w:t>
            </w:r>
            <w:r w:rsidRPr="004C0DEB">
              <w:rPr>
                <w:rFonts w:asciiTheme="minorHAnsi" w:hAnsiTheme="minorHAnsi" w:cstheme="minorHAnsi"/>
                <w:bCs/>
                <w:sz w:val="18"/>
                <w:szCs w:val="18"/>
              </w:rPr>
              <w:t xml:space="preserve"> en el cuadro anterior. </w:t>
            </w:r>
          </w:p>
          <w:p w:rsidR="00432A53" w:rsidRPr="004C0DEB" w:rsidRDefault="00D6313E" w:rsidP="00240743">
            <w:pPr>
              <w:keepNext/>
              <w:keepLines/>
              <w:spacing w:before="240" w:line="276" w:lineRule="auto"/>
              <w:ind w:left="425"/>
              <w:jc w:val="both"/>
              <w:outlineLvl w:val="0"/>
              <w:rPr>
                <w:rFonts w:asciiTheme="minorHAnsi" w:hAnsiTheme="minorHAnsi" w:cstheme="minorHAnsi"/>
                <w:bCs/>
                <w:sz w:val="18"/>
                <w:szCs w:val="18"/>
              </w:rPr>
            </w:pPr>
            <w:r w:rsidRPr="004C0DEB">
              <w:rPr>
                <w:rFonts w:asciiTheme="minorHAnsi" w:hAnsiTheme="minorHAnsi" w:cstheme="minorHAnsi"/>
                <w:bCs/>
                <w:sz w:val="18"/>
                <w:szCs w:val="18"/>
              </w:rPr>
              <w:t>El servicio termina</w:t>
            </w:r>
            <w:r w:rsidR="00A939FE" w:rsidRPr="004C0DEB">
              <w:rPr>
                <w:rFonts w:asciiTheme="minorHAnsi" w:hAnsiTheme="minorHAnsi" w:cstheme="minorHAnsi"/>
                <w:bCs/>
                <w:sz w:val="18"/>
                <w:szCs w:val="18"/>
              </w:rPr>
              <w:t>rá</w:t>
            </w:r>
          </w:p>
          <w:p w:rsidR="00D6313E" w:rsidRPr="004C0DEB" w:rsidRDefault="00D6313E" w:rsidP="00D6313E">
            <w:pPr>
              <w:numPr>
                <w:ilvl w:val="0"/>
                <w:numId w:val="22"/>
              </w:numPr>
              <w:spacing w:after="120"/>
              <w:ind w:left="1145" w:hanging="357"/>
              <w:contextualSpacing/>
              <w:jc w:val="both"/>
              <w:rPr>
                <w:rFonts w:asciiTheme="minorHAnsi" w:hAnsiTheme="minorHAnsi" w:cstheme="minorHAnsi"/>
                <w:sz w:val="18"/>
                <w:szCs w:val="18"/>
              </w:rPr>
            </w:pPr>
            <w:r w:rsidRPr="004C0DEB">
              <w:rPr>
                <w:rFonts w:asciiTheme="minorHAnsi" w:hAnsiTheme="minorHAnsi" w:cstheme="minorHAnsi"/>
                <w:sz w:val="18"/>
                <w:szCs w:val="18"/>
              </w:rPr>
              <w:t>Si se cumple el plazo total</w:t>
            </w:r>
            <w:r w:rsidR="00A939FE" w:rsidRPr="004C0DEB">
              <w:rPr>
                <w:rFonts w:asciiTheme="minorHAnsi" w:hAnsiTheme="minorHAnsi" w:cstheme="minorHAnsi"/>
                <w:sz w:val="18"/>
                <w:szCs w:val="18"/>
              </w:rPr>
              <w:t>.</w:t>
            </w:r>
          </w:p>
          <w:p w:rsidR="00A939FE" w:rsidRPr="004C0DEB" w:rsidRDefault="00D6313E" w:rsidP="00D6313E">
            <w:pPr>
              <w:numPr>
                <w:ilvl w:val="0"/>
                <w:numId w:val="22"/>
              </w:numPr>
              <w:spacing w:after="120"/>
              <w:ind w:left="1145" w:hanging="357"/>
              <w:contextualSpacing/>
              <w:jc w:val="both"/>
              <w:rPr>
                <w:rFonts w:asciiTheme="minorHAnsi" w:hAnsiTheme="minorHAnsi" w:cstheme="minorHAnsi"/>
                <w:sz w:val="18"/>
                <w:szCs w:val="18"/>
              </w:rPr>
            </w:pPr>
            <w:r w:rsidRPr="004C0DEB">
              <w:rPr>
                <w:rFonts w:asciiTheme="minorHAnsi" w:hAnsiTheme="minorHAnsi" w:cstheme="minorHAnsi"/>
                <w:sz w:val="18"/>
                <w:szCs w:val="18"/>
              </w:rPr>
              <w:lastRenderedPageBreak/>
              <w:t xml:space="preserve">Si se cubre </w:t>
            </w:r>
            <w:r w:rsidR="00A939FE" w:rsidRPr="004C0DEB">
              <w:rPr>
                <w:rFonts w:asciiTheme="minorHAnsi" w:hAnsiTheme="minorHAnsi" w:cstheme="minorHAnsi"/>
                <w:sz w:val="18"/>
                <w:szCs w:val="18"/>
              </w:rPr>
              <w:t>el monto del Precio Referencial.</w:t>
            </w:r>
            <w:r w:rsidRPr="004C0DEB">
              <w:rPr>
                <w:rFonts w:asciiTheme="minorHAnsi" w:hAnsiTheme="minorHAnsi" w:cstheme="minorHAnsi"/>
                <w:sz w:val="18"/>
                <w:szCs w:val="18"/>
              </w:rPr>
              <w:t xml:space="preserve"> </w:t>
            </w:r>
          </w:p>
          <w:p w:rsidR="00D6313E" w:rsidRPr="004C0DEB" w:rsidRDefault="00A939FE" w:rsidP="00D6313E">
            <w:pPr>
              <w:numPr>
                <w:ilvl w:val="0"/>
                <w:numId w:val="22"/>
              </w:numPr>
              <w:spacing w:after="120"/>
              <w:ind w:left="1145" w:hanging="357"/>
              <w:contextualSpacing/>
              <w:jc w:val="both"/>
              <w:rPr>
                <w:rFonts w:asciiTheme="minorHAnsi" w:hAnsiTheme="minorHAnsi" w:cstheme="minorHAnsi"/>
                <w:sz w:val="18"/>
                <w:szCs w:val="18"/>
              </w:rPr>
            </w:pPr>
            <w:r w:rsidRPr="004C0DEB">
              <w:rPr>
                <w:rFonts w:asciiTheme="minorHAnsi" w:hAnsiTheme="minorHAnsi" w:cstheme="minorHAnsi"/>
                <w:sz w:val="18"/>
                <w:szCs w:val="18"/>
              </w:rPr>
              <w:t>L</w:t>
            </w:r>
            <w:r w:rsidR="00D6313E" w:rsidRPr="004C0DEB">
              <w:rPr>
                <w:rFonts w:asciiTheme="minorHAnsi" w:hAnsiTheme="minorHAnsi" w:cstheme="minorHAnsi"/>
                <w:sz w:val="18"/>
                <w:szCs w:val="18"/>
              </w:rPr>
              <w:t>o primero que ocurra.</w:t>
            </w:r>
          </w:p>
          <w:p w:rsidR="001D3A2B" w:rsidRPr="004C0DEB" w:rsidRDefault="001D3A2B" w:rsidP="001D3A2B">
            <w:pPr>
              <w:spacing w:after="120"/>
              <w:contextualSpacing/>
              <w:jc w:val="both"/>
              <w:rPr>
                <w:rFonts w:asciiTheme="minorHAnsi" w:hAnsiTheme="minorHAnsi" w:cstheme="minorHAnsi"/>
                <w:sz w:val="18"/>
                <w:szCs w:val="18"/>
              </w:rPr>
            </w:pPr>
          </w:p>
          <w:p w:rsidR="00442294" w:rsidRPr="004C0DEB" w:rsidRDefault="00127F5E" w:rsidP="00694BF4">
            <w:pPr>
              <w:keepNext/>
              <w:keepLines/>
              <w:tabs>
                <w:tab w:val="left" w:pos="426"/>
              </w:tabs>
              <w:spacing w:before="240" w:after="120" w:line="276" w:lineRule="auto"/>
              <w:ind w:left="425"/>
              <w:jc w:val="both"/>
              <w:outlineLvl w:val="0"/>
              <w:rPr>
                <w:rFonts w:asciiTheme="minorHAnsi" w:hAnsiTheme="minorHAnsi" w:cstheme="minorHAnsi"/>
                <w:b/>
                <w:bCs/>
                <w:sz w:val="18"/>
                <w:szCs w:val="18"/>
              </w:rPr>
            </w:pPr>
            <w:r w:rsidRPr="004C0DEB">
              <w:rPr>
                <w:rFonts w:asciiTheme="minorHAnsi" w:hAnsiTheme="minorHAnsi" w:cstheme="minorHAnsi"/>
                <w:b/>
                <w:bCs/>
                <w:sz w:val="18"/>
                <w:szCs w:val="18"/>
              </w:rPr>
              <w:t xml:space="preserve">  5.4. CRONOGRAMA DE ENTR</w:t>
            </w:r>
            <w:r w:rsidR="009211EA" w:rsidRPr="004C0DEB">
              <w:rPr>
                <w:rFonts w:asciiTheme="minorHAnsi" w:hAnsiTheme="minorHAnsi" w:cstheme="minorHAnsi"/>
                <w:b/>
                <w:bCs/>
                <w:sz w:val="18"/>
                <w:szCs w:val="18"/>
              </w:rPr>
              <w:t xml:space="preserve">EGA </w:t>
            </w:r>
            <w:r w:rsidR="00993E76" w:rsidRPr="004C0DEB">
              <w:rPr>
                <w:rFonts w:asciiTheme="minorHAnsi" w:hAnsiTheme="minorHAnsi" w:cstheme="minorHAnsi"/>
                <w:b/>
                <w:bCs/>
                <w:sz w:val="18"/>
                <w:szCs w:val="18"/>
              </w:rPr>
              <w:t>DEL SERVICIO</w:t>
            </w:r>
          </w:p>
          <w:tbl>
            <w:tblPr>
              <w:tblW w:w="4338"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37"/>
            </w:tblGrid>
            <w:tr w:rsidR="001D3A2B" w:rsidRPr="004C0DEB" w:rsidTr="003458C2">
              <w:trPr>
                <w:trHeight w:val="340"/>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p>
              </w:tc>
              <w:tc>
                <w:tcPr>
                  <w:tcW w:w="2637" w:type="dxa"/>
                  <w:vAlign w:val="center"/>
                </w:tcPr>
                <w:p w:rsidR="001D3A2B" w:rsidRPr="004C0DEB" w:rsidRDefault="001D3A2B" w:rsidP="003458C2">
                  <w:pPr>
                    <w:spacing w:before="20" w:after="20"/>
                    <w:jc w:val="center"/>
                    <w:rPr>
                      <w:rFonts w:asciiTheme="minorHAnsi" w:hAnsiTheme="minorHAnsi" w:cstheme="minorHAnsi"/>
                      <w:b/>
                      <w:sz w:val="18"/>
                      <w:szCs w:val="18"/>
                    </w:rPr>
                  </w:pPr>
                  <w:r w:rsidRPr="004C0DEB">
                    <w:rPr>
                      <w:rFonts w:asciiTheme="minorHAnsi" w:hAnsiTheme="minorHAnsi" w:cstheme="minorHAnsi"/>
                      <w:b/>
                      <w:sz w:val="18"/>
                      <w:szCs w:val="18"/>
                    </w:rPr>
                    <w:t>Informes Entregados</w:t>
                  </w:r>
                </w:p>
              </w:tc>
            </w:tr>
            <w:tr w:rsidR="001D3A2B" w:rsidRPr="004C0DEB" w:rsidTr="003458C2">
              <w:trPr>
                <w:trHeight w:val="280"/>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1</w:t>
                  </w:r>
                </w:p>
              </w:tc>
              <w:tc>
                <w:tcPr>
                  <w:tcW w:w="2637"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1er. Informe de Avance</w:t>
                  </w:r>
                </w:p>
              </w:tc>
            </w:tr>
            <w:tr w:rsidR="001D3A2B" w:rsidRPr="004C0DEB" w:rsidTr="003458C2">
              <w:trPr>
                <w:trHeight w:val="200"/>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2</w:t>
                  </w:r>
                </w:p>
              </w:tc>
              <w:tc>
                <w:tcPr>
                  <w:tcW w:w="2637"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2do. Informe de Avance</w:t>
                  </w:r>
                </w:p>
              </w:tc>
            </w:tr>
            <w:tr w:rsidR="001D3A2B" w:rsidRPr="004C0DEB" w:rsidTr="003458C2">
              <w:trPr>
                <w:trHeight w:val="277"/>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3</w:t>
                  </w:r>
                </w:p>
              </w:tc>
              <w:tc>
                <w:tcPr>
                  <w:tcW w:w="2637"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3er. Informe de Avance</w:t>
                  </w:r>
                </w:p>
              </w:tc>
            </w:tr>
            <w:tr w:rsidR="001D3A2B" w:rsidRPr="004C0DEB" w:rsidTr="003458C2">
              <w:trPr>
                <w:trHeight w:val="136"/>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4</w:t>
                  </w:r>
                </w:p>
              </w:tc>
              <w:tc>
                <w:tcPr>
                  <w:tcW w:w="2637"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 xml:space="preserve">4to. </w:t>
                  </w:r>
                  <w:r w:rsidR="00424A42" w:rsidRPr="004C0DEB">
                    <w:rPr>
                      <w:rFonts w:asciiTheme="minorHAnsi" w:hAnsiTheme="minorHAnsi" w:cstheme="minorHAnsi"/>
                      <w:sz w:val="18"/>
                      <w:szCs w:val="18"/>
                    </w:rPr>
                    <w:t>Informe de Avance</w:t>
                  </w:r>
                </w:p>
              </w:tc>
            </w:tr>
            <w:tr w:rsidR="001D3A2B" w:rsidRPr="004C0DEB" w:rsidTr="003458C2">
              <w:trPr>
                <w:trHeight w:val="168"/>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5</w:t>
                  </w:r>
                </w:p>
              </w:tc>
              <w:tc>
                <w:tcPr>
                  <w:tcW w:w="2637"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 xml:space="preserve">5to. </w:t>
                  </w:r>
                  <w:r w:rsidR="00424A42" w:rsidRPr="004C0DEB">
                    <w:rPr>
                      <w:rFonts w:asciiTheme="minorHAnsi" w:hAnsiTheme="minorHAnsi" w:cstheme="minorHAnsi"/>
                      <w:sz w:val="18"/>
                      <w:szCs w:val="18"/>
                    </w:rPr>
                    <w:t>Informe de Avance</w:t>
                  </w:r>
                </w:p>
              </w:tc>
            </w:tr>
            <w:tr w:rsidR="001D3A2B" w:rsidRPr="004C0DEB" w:rsidTr="003458C2">
              <w:trPr>
                <w:trHeight w:val="200"/>
                <w:jc w:val="center"/>
              </w:trPr>
              <w:tc>
                <w:tcPr>
                  <w:tcW w:w="1701" w:type="dxa"/>
                  <w:vAlign w:val="center"/>
                </w:tcPr>
                <w:p w:rsidR="001D3A2B" w:rsidRPr="004C0DEB" w:rsidRDefault="001D3A2B" w:rsidP="003458C2">
                  <w:pPr>
                    <w:spacing w:before="20" w:after="20"/>
                    <w:jc w:val="center"/>
                    <w:rPr>
                      <w:rFonts w:asciiTheme="minorHAnsi" w:hAnsiTheme="minorHAnsi" w:cstheme="minorHAnsi"/>
                      <w:sz w:val="18"/>
                      <w:szCs w:val="18"/>
                    </w:rPr>
                  </w:pPr>
                  <w:r w:rsidRPr="004C0DEB">
                    <w:rPr>
                      <w:rFonts w:asciiTheme="minorHAnsi" w:hAnsiTheme="minorHAnsi" w:cstheme="minorHAnsi"/>
                      <w:sz w:val="18"/>
                      <w:szCs w:val="18"/>
                    </w:rPr>
                    <w:t>Mes 6</w:t>
                  </w:r>
                </w:p>
              </w:tc>
              <w:tc>
                <w:tcPr>
                  <w:tcW w:w="2637" w:type="dxa"/>
                  <w:vAlign w:val="center"/>
                </w:tcPr>
                <w:p w:rsidR="001D3A2B" w:rsidRPr="004C0DEB" w:rsidRDefault="001D3A2B" w:rsidP="003458C2">
                  <w:pPr>
                    <w:spacing w:before="20" w:after="20"/>
                    <w:jc w:val="center"/>
                    <w:rPr>
                      <w:rFonts w:asciiTheme="minorHAnsi" w:hAnsiTheme="minorHAnsi" w:cstheme="minorHAnsi"/>
                      <w:b/>
                      <w:sz w:val="18"/>
                      <w:szCs w:val="18"/>
                    </w:rPr>
                  </w:pPr>
                  <w:r w:rsidRPr="004C0DEB">
                    <w:rPr>
                      <w:rFonts w:asciiTheme="minorHAnsi" w:hAnsiTheme="minorHAnsi" w:cstheme="minorHAnsi"/>
                      <w:sz w:val="18"/>
                      <w:szCs w:val="18"/>
                    </w:rPr>
                    <w:t>6 to</w:t>
                  </w:r>
                  <w:r w:rsidR="00424A42" w:rsidRPr="004C0DEB">
                    <w:rPr>
                      <w:rFonts w:asciiTheme="minorHAnsi" w:hAnsiTheme="minorHAnsi" w:cstheme="minorHAnsi"/>
                      <w:sz w:val="18"/>
                      <w:szCs w:val="18"/>
                    </w:rPr>
                    <w:t>.</w:t>
                  </w:r>
                  <w:r w:rsidRPr="004C0DEB">
                    <w:rPr>
                      <w:rFonts w:asciiTheme="minorHAnsi" w:hAnsiTheme="minorHAnsi" w:cstheme="minorHAnsi"/>
                      <w:sz w:val="18"/>
                      <w:szCs w:val="18"/>
                    </w:rPr>
                    <w:t xml:space="preserve"> </w:t>
                  </w:r>
                  <w:r w:rsidR="00424A42" w:rsidRPr="004C0DEB">
                    <w:rPr>
                      <w:rFonts w:asciiTheme="minorHAnsi" w:hAnsiTheme="minorHAnsi" w:cstheme="minorHAnsi"/>
                      <w:sz w:val="18"/>
                      <w:szCs w:val="18"/>
                    </w:rPr>
                    <w:t>Informe de Avance</w:t>
                  </w:r>
                </w:p>
              </w:tc>
            </w:tr>
            <w:tr w:rsidR="001D3A2B" w:rsidRPr="004C0DEB" w:rsidTr="003458C2">
              <w:trPr>
                <w:trHeight w:val="232"/>
                <w:jc w:val="center"/>
              </w:trPr>
              <w:tc>
                <w:tcPr>
                  <w:tcW w:w="1701" w:type="dxa"/>
                  <w:vAlign w:val="center"/>
                </w:tcPr>
                <w:p w:rsidR="001D3A2B" w:rsidRPr="004C0DEB" w:rsidRDefault="001D3A2B" w:rsidP="003458C2">
                  <w:pPr>
                    <w:spacing w:before="20" w:after="20"/>
                    <w:jc w:val="center"/>
                    <w:rPr>
                      <w:rFonts w:asciiTheme="minorHAnsi" w:hAnsiTheme="minorHAnsi" w:cstheme="minorHAnsi"/>
                      <w:b/>
                      <w:sz w:val="18"/>
                      <w:szCs w:val="18"/>
                    </w:rPr>
                  </w:pPr>
                  <w:r w:rsidRPr="004C0DEB">
                    <w:rPr>
                      <w:rFonts w:asciiTheme="minorHAnsi" w:hAnsiTheme="minorHAnsi" w:cstheme="minorHAnsi"/>
                      <w:b/>
                      <w:sz w:val="18"/>
                      <w:szCs w:val="18"/>
                    </w:rPr>
                    <w:t>TOTAL</w:t>
                  </w:r>
                </w:p>
              </w:tc>
              <w:tc>
                <w:tcPr>
                  <w:tcW w:w="2637" w:type="dxa"/>
                  <w:vAlign w:val="center"/>
                </w:tcPr>
                <w:p w:rsidR="001D3A2B" w:rsidRPr="004C0DEB" w:rsidRDefault="001D3A2B" w:rsidP="003458C2">
                  <w:pPr>
                    <w:spacing w:before="20" w:after="20"/>
                    <w:jc w:val="center"/>
                    <w:rPr>
                      <w:rFonts w:asciiTheme="minorHAnsi" w:hAnsiTheme="minorHAnsi" w:cstheme="minorHAnsi"/>
                      <w:b/>
                      <w:sz w:val="18"/>
                      <w:szCs w:val="18"/>
                    </w:rPr>
                  </w:pPr>
                  <w:r w:rsidRPr="004C0DEB">
                    <w:rPr>
                      <w:rFonts w:asciiTheme="minorHAnsi" w:hAnsiTheme="minorHAnsi" w:cstheme="minorHAnsi"/>
                      <w:b/>
                      <w:sz w:val="18"/>
                      <w:szCs w:val="18"/>
                    </w:rPr>
                    <w:t>6 Informes</w:t>
                  </w:r>
                </w:p>
              </w:tc>
            </w:tr>
          </w:tbl>
          <w:p w:rsidR="00127F5E" w:rsidRPr="004C0DEB" w:rsidRDefault="00C13544" w:rsidP="00694BF4">
            <w:pPr>
              <w:keepNext/>
              <w:keepLines/>
              <w:tabs>
                <w:tab w:val="left" w:pos="420"/>
              </w:tabs>
              <w:spacing w:before="240" w:line="276" w:lineRule="auto"/>
              <w:jc w:val="both"/>
              <w:outlineLvl w:val="0"/>
              <w:rPr>
                <w:rFonts w:asciiTheme="minorHAnsi" w:hAnsiTheme="minorHAnsi" w:cstheme="minorHAnsi"/>
                <w:b/>
                <w:bCs/>
                <w:sz w:val="18"/>
                <w:szCs w:val="18"/>
              </w:rPr>
            </w:pPr>
            <w:r w:rsidRPr="004C0DEB">
              <w:rPr>
                <w:rFonts w:asciiTheme="minorHAnsi" w:hAnsiTheme="minorHAnsi" w:cstheme="minorHAnsi"/>
                <w:b/>
                <w:bCs/>
                <w:sz w:val="18"/>
                <w:szCs w:val="18"/>
              </w:rPr>
              <w:t xml:space="preserve">  6. </w:t>
            </w:r>
            <w:r w:rsidR="00D153C2" w:rsidRPr="004C0DEB">
              <w:rPr>
                <w:rFonts w:asciiTheme="minorHAnsi" w:hAnsiTheme="minorHAnsi" w:cstheme="minorHAnsi"/>
                <w:b/>
                <w:bCs/>
                <w:sz w:val="18"/>
                <w:szCs w:val="18"/>
              </w:rPr>
              <w:t xml:space="preserve">  </w:t>
            </w:r>
            <w:r w:rsidR="003F4B39" w:rsidRPr="004C0DEB">
              <w:rPr>
                <w:rFonts w:asciiTheme="minorHAnsi" w:hAnsiTheme="minorHAnsi" w:cstheme="minorHAnsi"/>
                <w:b/>
                <w:bCs/>
                <w:sz w:val="18"/>
                <w:szCs w:val="18"/>
              </w:rPr>
              <w:t>CO</w:t>
            </w:r>
            <w:r w:rsidR="00CC176C" w:rsidRPr="004C0DEB">
              <w:rPr>
                <w:rFonts w:asciiTheme="minorHAnsi" w:hAnsiTheme="minorHAnsi" w:cstheme="minorHAnsi"/>
                <w:b/>
                <w:bCs/>
                <w:sz w:val="18"/>
                <w:szCs w:val="18"/>
              </w:rPr>
              <w:t>NDICIONES GENERALE</w:t>
            </w:r>
            <w:r w:rsidR="0029056D" w:rsidRPr="004C0DEB">
              <w:rPr>
                <w:rFonts w:asciiTheme="minorHAnsi" w:hAnsiTheme="minorHAnsi" w:cstheme="minorHAnsi"/>
                <w:b/>
                <w:bCs/>
                <w:sz w:val="18"/>
                <w:szCs w:val="18"/>
              </w:rPr>
              <w:t>S</w:t>
            </w:r>
          </w:p>
          <w:p w:rsidR="0029056D" w:rsidRPr="004C0DEB" w:rsidRDefault="00C13544" w:rsidP="00D153C2">
            <w:pPr>
              <w:keepNext/>
              <w:keepLines/>
              <w:spacing w:before="200" w:after="12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6.1.</w:t>
            </w:r>
            <w:r w:rsidR="00B36110" w:rsidRPr="004C0DEB">
              <w:rPr>
                <w:rFonts w:asciiTheme="minorHAnsi" w:hAnsiTheme="minorHAnsi" w:cstheme="minorHAnsi"/>
                <w:b/>
                <w:bCs/>
                <w:iCs/>
                <w:sz w:val="18"/>
                <w:szCs w:val="18"/>
              </w:rPr>
              <w:t xml:space="preserve"> </w:t>
            </w:r>
            <w:r w:rsidR="0029056D" w:rsidRPr="004C0DEB">
              <w:rPr>
                <w:rFonts w:asciiTheme="minorHAnsi" w:hAnsiTheme="minorHAnsi" w:cstheme="minorHAnsi"/>
                <w:b/>
                <w:bCs/>
                <w:iCs/>
                <w:sz w:val="18"/>
                <w:szCs w:val="18"/>
              </w:rPr>
              <w:t>MOROSIDAD Y SUS PENALIDADES</w:t>
            </w:r>
          </w:p>
          <w:p w:rsidR="0029056D" w:rsidRPr="004C0DEB" w:rsidRDefault="0029056D" w:rsidP="00694BF4">
            <w:pPr>
              <w:spacing w:after="120" w:line="276" w:lineRule="auto"/>
              <w:ind w:left="426"/>
              <w:jc w:val="both"/>
              <w:outlineLvl w:val="0"/>
              <w:rPr>
                <w:rFonts w:asciiTheme="minorHAnsi" w:hAnsiTheme="minorHAnsi" w:cstheme="minorHAnsi"/>
                <w:sz w:val="18"/>
                <w:szCs w:val="18"/>
              </w:rPr>
            </w:pPr>
            <w:r w:rsidRPr="004C0DEB">
              <w:rPr>
                <w:rFonts w:asciiTheme="minorHAnsi" w:hAnsiTheme="minorHAnsi" w:cstheme="minorHAnsi"/>
                <w:sz w:val="18"/>
                <w:szCs w:val="18"/>
              </w:rPr>
              <w:t>Se aplicarán las siguientes multas por cada período de retraso:</w:t>
            </w:r>
          </w:p>
          <w:p w:rsidR="0029056D" w:rsidRPr="004C0DEB" w:rsidRDefault="0029056D" w:rsidP="00694BF4">
            <w:pPr>
              <w:numPr>
                <w:ilvl w:val="0"/>
                <w:numId w:val="26"/>
              </w:numPr>
              <w:tabs>
                <w:tab w:val="clear" w:pos="3695"/>
                <w:tab w:val="num" w:pos="993"/>
              </w:tabs>
              <w:spacing w:line="276" w:lineRule="auto"/>
              <w:ind w:left="992" w:hanging="425"/>
              <w:jc w:val="both"/>
              <w:rPr>
                <w:rFonts w:asciiTheme="minorHAnsi" w:hAnsiTheme="minorHAnsi" w:cstheme="minorHAnsi"/>
                <w:sz w:val="18"/>
                <w:szCs w:val="18"/>
              </w:rPr>
            </w:pPr>
            <w:r w:rsidRPr="004C0DEB">
              <w:rPr>
                <w:rFonts w:asciiTheme="minorHAnsi" w:hAnsiTheme="minorHAnsi" w:cstheme="minorHAnsi"/>
                <w:sz w:val="18"/>
                <w:szCs w:val="18"/>
              </w:rPr>
              <w:t>0,3 % del monto del Contrato por cada día de atraso del día 1 hasta el día</w:t>
            </w:r>
            <w:r w:rsidR="00DC69CD" w:rsidRPr="004C0DEB">
              <w:rPr>
                <w:rFonts w:asciiTheme="minorHAnsi" w:hAnsiTheme="minorHAnsi" w:cstheme="minorHAnsi"/>
                <w:sz w:val="18"/>
                <w:szCs w:val="18"/>
              </w:rPr>
              <w:t xml:space="preserve"> </w:t>
            </w:r>
            <w:r w:rsidRPr="004C0DEB">
              <w:rPr>
                <w:rFonts w:asciiTheme="minorHAnsi" w:hAnsiTheme="minorHAnsi" w:cstheme="minorHAnsi"/>
                <w:sz w:val="18"/>
                <w:szCs w:val="18"/>
              </w:rPr>
              <w:t>30.</w:t>
            </w:r>
          </w:p>
          <w:p w:rsidR="0057113C" w:rsidRPr="004C0DEB" w:rsidRDefault="0029056D" w:rsidP="00694BF4">
            <w:pPr>
              <w:numPr>
                <w:ilvl w:val="0"/>
                <w:numId w:val="26"/>
              </w:numPr>
              <w:tabs>
                <w:tab w:val="clear" w:pos="3695"/>
                <w:tab w:val="num" w:pos="993"/>
              </w:tabs>
              <w:spacing w:after="120" w:line="276" w:lineRule="auto"/>
              <w:ind w:left="992" w:hanging="425"/>
              <w:jc w:val="both"/>
              <w:rPr>
                <w:rFonts w:asciiTheme="minorHAnsi" w:hAnsiTheme="minorHAnsi" w:cstheme="minorHAnsi"/>
                <w:sz w:val="18"/>
                <w:szCs w:val="18"/>
              </w:rPr>
            </w:pPr>
            <w:r w:rsidRPr="004C0DEB">
              <w:rPr>
                <w:rFonts w:asciiTheme="minorHAnsi" w:hAnsiTheme="minorHAnsi" w:cstheme="minorHAnsi"/>
                <w:sz w:val="18"/>
                <w:szCs w:val="18"/>
              </w:rPr>
              <w:t>0,6 % del monto del Contrato por cada día de atraso desde el día 31 en adelante</w:t>
            </w:r>
            <w:r w:rsidR="0057113C" w:rsidRPr="004C0DEB">
              <w:rPr>
                <w:rFonts w:asciiTheme="minorHAnsi" w:hAnsiTheme="minorHAnsi" w:cstheme="minorHAnsi"/>
                <w:sz w:val="18"/>
                <w:szCs w:val="18"/>
              </w:rPr>
              <w:t>.</w:t>
            </w:r>
          </w:p>
          <w:p w:rsidR="0029056D" w:rsidRPr="004C0DEB" w:rsidRDefault="0029056D" w:rsidP="00694BF4">
            <w:pPr>
              <w:spacing w:after="120" w:line="276" w:lineRule="auto"/>
              <w:ind w:left="567"/>
              <w:jc w:val="both"/>
              <w:rPr>
                <w:rFonts w:asciiTheme="minorHAnsi" w:hAnsiTheme="minorHAnsi" w:cstheme="minorHAnsi"/>
                <w:sz w:val="18"/>
                <w:szCs w:val="18"/>
              </w:rPr>
            </w:pPr>
            <w:r w:rsidRPr="004C0DEB">
              <w:rPr>
                <w:rFonts w:asciiTheme="minorHAnsi" w:hAnsiTheme="minorHAnsi" w:cstheme="minorHAnsi"/>
                <w:sz w:val="18"/>
                <w:szCs w:val="18"/>
              </w:rPr>
              <w:t>Las causales para la aplicación de multas son las siguientes:</w:t>
            </w:r>
          </w:p>
          <w:p w:rsidR="0029056D" w:rsidRPr="004C0DEB" w:rsidRDefault="0029056D" w:rsidP="00694BF4">
            <w:pPr>
              <w:numPr>
                <w:ilvl w:val="0"/>
                <w:numId w:val="25"/>
              </w:numPr>
              <w:spacing w:after="120" w:line="276" w:lineRule="auto"/>
              <w:ind w:left="993" w:hanging="425"/>
              <w:jc w:val="both"/>
              <w:rPr>
                <w:rFonts w:asciiTheme="minorHAnsi" w:hAnsiTheme="minorHAnsi" w:cstheme="minorHAnsi"/>
                <w:sz w:val="18"/>
                <w:szCs w:val="18"/>
                <w:lang w:val="es-ES_tradnl"/>
              </w:rPr>
            </w:pPr>
            <w:r w:rsidRPr="004C0DEB">
              <w:rPr>
                <w:rFonts w:asciiTheme="minorHAnsi" w:hAnsiTheme="minorHAnsi" w:cstheme="minorHAnsi"/>
                <w:sz w:val="18"/>
                <w:szCs w:val="18"/>
                <w:lang w:val="es-ES_tradnl"/>
              </w:rPr>
              <w:t xml:space="preserve">Cuando el </w:t>
            </w:r>
            <w:r w:rsidRPr="004C0DEB">
              <w:rPr>
                <w:rFonts w:asciiTheme="minorHAnsi" w:hAnsiTheme="minorHAnsi" w:cstheme="minorHAnsi"/>
                <w:b/>
                <w:bCs/>
                <w:sz w:val="18"/>
                <w:szCs w:val="18"/>
                <w:lang w:val="es-ES_tradnl"/>
              </w:rPr>
              <w:t>PROVEEDOR</w:t>
            </w:r>
            <w:r w:rsidRPr="004C0DEB">
              <w:rPr>
                <w:rFonts w:asciiTheme="minorHAnsi" w:hAnsiTheme="minorHAnsi" w:cstheme="minorHAnsi"/>
                <w:sz w:val="18"/>
                <w:szCs w:val="18"/>
                <w:lang w:val="es-ES_tradnl"/>
              </w:rPr>
              <w:t>, no cumpliera con el cronograma y el plazo del servicio establecido en el punto 6.2 del presente documento.</w:t>
            </w:r>
          </w:p>
          <w:p w:rsidR="00931386" w:rsidRPr="004C0DEB" w:rsidRDefault="0029056D" w:rsidP="00694BF4">
            <w:pPr>
              <w:numPr>
                <w:ilvl w:val="0"/>
                <w:numId w:val="25"/>
              </w:numPr>
              <w:spacing w:after="240" w:line="276" w:lineRule="auto"/>
              <w:ind w:left="993" w:hanging="425"/>
              <w:jc w:val="both"/>
              <w:rPr>
                <w:rFonts w:asciiTheme="minorHAnsi" w:hAnsiTheme="minorHAnsi" w:cstheme="minorHAnsi"/>
                <w:sz w:val="18"/>
                <w:szCs w:val="18"/>
                <w:lang w:val="es-ES_tradnl"/>
              </w:rPr>
            </w:pPr>
            <w:r w:rsidRPr="004C0DEB">
              <w:rPr>
                <w:rFonts w:asciiTheme="minorHAnsi" w:hAnsiTheme="minorHAnsi" w:cstheme="minorHAnsi"/>
                <w:sz w:val="18"/>
                <w:szCs w:val="18"/>
                <w:lang w:val="es-ES_tradnl"/>
              </w:rPr>
              <w:t xml:space="preserve">Cuando el </w:t>
            </w:r>
            <w:r w:rsidRPr="004C0DEB">
              <w:rPr>
                <w:rFonts w:asciiTheme="minorHAnsi" w:hAnsiTheme="minorHAnsi" w:cstheme="minorHAnsi"/>
                <w:b/>
                <w:bCs/>
                <w:sz w:val="18"/>
                <w:szCs w:val="18"/>
                <w:lang w:val="es-ES_tradnl"/>
              </w:rPr>
              <w:t>PROVEEDOR</w:t>
            </w:r>
            <w:r w:rsidRPr="004C0DEB">
              <w:rPr>
                <w:rFonts w:asciiTheme="minorHAnsi" w:hAnsiTheme="minorHAnsi" w:cstheme="minorHAnsi"/>
                <w:sz w:val="18"/>
                <w:szCs w:val="18"/>
                <w:lang w:val="es-ES_tradnl"/>
              </w:rPr>
              <w:t xml:space="preserve"> demorara más de cinco (5) días hábiles en responder las consultas formuladas por escrito por el </w:t>
            </w:r>
            <w:r w:rsidR="001D29C7" w:rsidRPr="004C0DEB">
              <w:rPr>
                <w:rFonts w:asciiTheme="minorHAnsi" w:hAnsiTheme="minorHAnsi" w:cstheme="minorHAnsi"/>
                <w:b/>
                <w:bCs/>
                <w:sz w:val="18"/>
                <w:szCs w:val="18"/>
                <w:lang w:val="es-ES_tradnl"/>
              </w:rPr>
              <w:t>CONTRATANTE</w:t>
            </w:r>
            <w:r w:rsidRPr="004C0DEB">
              <w:rPr>
                <w:rFonts w:asciiTheme="minorHAnsi" w:hAnsiTheme="minorHAnsi" w:cstheme="minorHAnsi"/>
                <w:sz w:val="18"/>
                <w:szCs w:val="18"/>
                <w:lang w:val="es-ES_tradnl"/>
              </w:rPr>
              <w:t xml:space="preserve">, en asuntos relacionados con el objeto </w:t>
            </w:r>
            <w:r w:rsidR="00C43ACF" w:rsidRPr="004C0DEB">
              <w:rPr>
                <w:rFonts w:asciiTheme="minorHAnsi" w:hAnsiTheme="minorHAnsi" w:cstheme="minorHAnsi"/>
                <w:sz w:val="18"/>
                <w:szCs w:val="18"/>
                <w:lang w:val="es-ES_tradnl"/>
              </w:rPr>
              <w:t xml:space="preserve">del </w:t>
            </w:r>
            <w:r w:rsidRPr="004C0DEB">
              <w:rPr>
                <w:rFonts w:asciiTheme="minorHAnsi" w:hAnsiTheme="minorHAnsi" w:cstheme="minorHAnsi"/>
                <w:sz w:val="18"/>
                <w:szCs w:val="18"/>
                <w:lang w:val="es-ES_tradnl"/>
              </w:rPr>
              <w:t>contrato que se firme para tal efecto.</w:t>
            </w:r>
          </w:p>
          <w:p w:rsidR="0029056D" w:rsidRPr="004C0DEB" w:rsidRDefault="00C43ACF" w:rsidP="00D153C2">
            <w:pPr>
              <w:keepNext/>
              <w:keepLines/>
              <w:spacing w:before="200" w:after="120" w:line="276" w:lineRule="auto"/>
              <w:ind w:left="426"/>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6.2. </w:t>
            </w:r>
            <w:r w:rsidR="0029056D" w:rsidRPr="004C0DEB">
              <w:rPr>
                <w:rFonts w:asciiTheme="minorHAnsi" w:hAnsiTheme="minorHAnsi" w:cstheme="minorHAnsi"/>
                <w:b/>
                <w:bCs/>
                <w:iCs/>
                <w:sz w:val="18"/>
                <w:szCs w:val="18"/>
              </w:rPr>
              <w:t>PLAZO DEL</w:t>
            </w:r>
            <w:r w:rsidR="007847F7" w:rsidRPr="004C0DEB">
              <w:rPr>
                <w:rFonts w:asciiTheme="minorHAnsi" w:hAnsiTheme="minorHAnsi" w:cstheme="minorHAnsi"/>
                <w:b/>
                <w:bCs/>
                <w:iCs/>
                <w:sz w:val="18"/>
                <w:szCs w:val="18"/>
              </w:rPr>
              <w:t xml:space="preserve"> </w:t>
            </w:r>
            <w:r w:rsidR="0029056D" w:rsidRPr="004C0DEB">
              <w:rPr>
                <w:rFonts w:asciiTheme="minorHAnsi" w:hAnsiTheme="minorHAnsi" w:cstheme="minorHAnsi"/>
                <w:b/>
                <w:bCs/>
                <w:iCs/>
                <w:sz w:val="18"/>
                <w:szCs w:val="18"/>
              </w:rPr>
              <w:t>SERVICIO</w:t>
            </w:r>
          </w:p>
          <w:p w:rsidR="003F4B39" w:rsidRPr="004C0DEB" w:rsidRDefault="0029056D" w:rsidP="00694BF4">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El plazo del servicio será computable a partir del día siguiente a la</w:t>
            </w:r>
            <w:r w:rsidR="00A02E79" w:rsidRPr="004C0DEB">
              <w:rPr>
                <w:rFonts w:asciiTheme="minorHAnsi" w:hAnsiTheme="minorHAnsi" w:cstheme="minorHAnsi"/>
                <w:sz w:val="18"/>
                <w:szCs w:val="18"/>
              </w:rPr>
              <w:t xml:space="preserve"> emisión y firma de la orden de proceder hasta el 31 de diciembre de 2015</w:t>
            </w:r>
            <w:r w:rsidR="00ED70CE" w:rsidRPr="004C0DEB">
              <w:rPr>
                <w:rFonts w:asciiTheme="minorHAnsi" w:hAnsiTheme="minorHAnsi" w:cstheme="minorHAnsi"/>
                <w:sz w:val="18"/>
                <w:szCs w:val="18"/>
              </w:rPr>
              <w:t xml:space="preserve">. El contratista deberá entregar su informe mensual </w:t>
            </w:r>
            <w:r w:rsidR="003458C2" w:rsidRPr="004C0DEB">
              <w:rPr>
                <w:rFonts w:asciiTheme="minorHAnsi" w:hAnsiTheme="minorHAnsi" w:cstheme="minorHAnsi"/>
                <w:sz w:val="18"/>
                <w:szCs w:val="18"/>
              </w:rPr>
              <w:t>hasta el día cinco (5) del mes siguiente detallando la cantidad de metros de curvas digitalizadas terminadas en el mes.</w:t>
            </w:r>
          </w:p>
          <w:p w:rsidR="00A939FE" w:rsidRPr="004C0DEB" w:rsidRDefault="00A939FE" w:rsidP="00A939FE">
            <w:pPr>
              <w:jc w:val="both"/>
              <w:rPr>
                <w:rFonts w:asciiTheme="minorHAnsi" w:hAnsiTheme="minorHAnsi" w:cstheme="minorHAnsi"/>
                <w:sz w:val="18"/>
                <w:szCs w:val="18"/>
              </w:rPr>
            </w:pPr>
          </w:p>
          <w:p w:rsidR="00185A55" w:rsidRPr="004C0DEB" w:rsidRDefault="00185A55" w:rsidP="00A939FE">
            <w:pPr>
              <w:jc w:val="both"/>
              <w:rPr>
                <w:rFonts w:asciiTheme="minorHAnsi" w:hAnsiTheme="minorHAnsi" w:cstheme="minorHAnsi"/>
                <w:sz w:val="18"/>
                <w:szCs w:val="18"/>
              </w:rPr>
            </w:pPr>
          </w:p>
          <w:p w:rsidR="0029056D" w:rsidRPr="004C0DEB" w:rsidRDefault="00C43ACF" w:rsidP="007375E3">
            <w:pPr>
              <w:ind w:left="425"/>
              <w:jc w:val="both"/>
              <w:rPr>
                <w:rFonts w:asciiTheme="minorHAnsi" w:hAnsiTheme="minorHAnsi" w:cstheme="minorHAnsi"/>
                <w:b/>
                <w:sz w:val="18"/>
                <w:szCs w:val="18"/>
              </w:rPr>
            </w:pPr>
            <w:r w:rsidRPr="004C0DEB">
              <w:rPr>
                <w:rFonts w:asciiTheme="minorHAnsi" w:hAnsiTheme="minorHAnsi" w:cstheme="minorHAnsi"/>
                <w:b/>
                <w:sz w:val="18"/>
                <w:szCs w:val="18"/>
              </w:rPr>
              <w:t>6.3.</w:t>
            </w:r>
            <w:r w:rsidR="0029056D" w:rsidRPr="004C0DEB">
              <w:rPr>
                <w:rFonts w:asciiTheme="minorHAnsi" w:hAnsiTheme="minorHAnsi" w:cstheme="minorHAnsi"/>
                <w:b/>
                <w:sz w:val="18"/>
                <w:szCs w:val="18"/>
              </w:rPr>
              <w:t xml:space="preserve"> VIGENCIA DEL CONTRATO</w:t>
            </w:r>
          </w:p>
          <w:p w:rsidR="0029056D" w:rsidRPr="004C0DEB" w:rsidRDefault="0029056D" w:rsidP="00D153C2">
            <w:pPr>
              <w:ind w:left="426"/>
              <w:jc w:val="both"/>
              <w:rPr>
                <w:rFonts w:asciiTheme="minorHAnsi" w:hAnsiTheme="minorHAnsi" w:cstheme="minorHAnsi"/>
                <w:sz w:val="18"/>
                <w:szCs w:val="18"/>
              </w:rPr>
            </w:pPr>
          </w:p>
          <w:p w:rsidR="0029056D" w:rsidRPr="004C0DEB" w:rsidRDefault="0029056D" w:rsidP="00D153C2">
            <w:pPr>
              <w:ind w:left="426"/>
              <w:jc w:val="both"/>
              <w:rPr>
                <w:rFonts w:asciiTheme="minorHAnsi" w:hAnsiTheme="minorHAnsi" w:cstheme="minorHAnsi"/>
                <w:sz w:val="18"/>
                <w:szCs w:val="18"/>
              </w:rPr>
            </w:pPr>
            <w:r w:rsidRPr="004C0DEB">
              <w:rPr>
                <w:rFonts w:asciiTheme="minorHAnsi" w:hAnsiTheme="minorHAnsi" w:cstheme="minorHAnsi"/>
                <w:sz w:val="18"/>
                <w:szCs w:val="18"/>
              </w:rPr>
              <w:t>El contrato entrará</w:t>
            </w:r>
            <w:r w:rsidR="00A02E79" w:rsidRPr="004C0DEB">
              <w:rPr>
                <w:rFonts w:asciiTheme="minorHAnsi" w:hAnsiTheme="minorHAnsi" w:cstheme="minorHAnsi"/>
                <w:sz w:val="18"/>
                <w:szCs w:val="18"/>
              </w:rPr>
              <w:t xml:space="preserve"> en vigencia al día siguiente a</w:t>
            </w:r>
            <w:r w:rsidRPr="004C0DEB">
              <w:rPr>
                <w:rFonts w:asciiTheme="minorHAnsi" w:hAnsiTheme="minorHAnsi" w:cstheme="minorHAnsi"/>
                <w:sz w:val="18"/>
                <w:szCs w:val="18"/>
              </w:rPr>
              <w:t xml:space="preserve"> </w:t>
            </w:r>
            <w:r w:rsidR="00A02E79" w:rsidRPr="004C0DEB">
              <w:rPr>
                <w:rFonts w:asciiTheme="minorHAnsi" w:hAnsiTheme="minorHAnsi" w:cstheme="minorHAnsi"/>
                <w:sz w:val="18"/>
                <w:szCs w:val="18"/>
              </w:rPr>
              <w:t>la emisión de la orden de proceder</w:t>
            </w:r>
            <w:r w:rsidRPr="004C0DEB">
              <w:rPr>
                <w:rFonts w:asciiTheme="minorHAnsi" w:hAnsiTheme="minorHAnsi" w:cstheme="minorHAnsi"/>
                <w:sz w:val="18"/>
                <w:szCs w:val="18"/>
              </w:rPr>
              <w:t>.</w:t>
            </w:r>
          </w:p>
          <w:p w:rsidR="0029056D" w:rsidRPr="004C0DEB" w:rsidRDefault="0029056D" w:rsidP="00D153C2">
            <w:pPr>
              <w:ind w:left="426"/>
              <w:jc w:val="both"/>
              <w:rPr>
                <w:rFonts w:asciiTheme="minorHAnsi" w:hAnsiTheme="minorHAnsi" w:cstheme="minorHAnsi"/>
                <w:sz w:val="18"/>
                <w:szCs w:val="18"/>
              </w:rPr>
            </w:pPr>
          </w:p>
          <w:p w:rsidR="0029056D" w:rsidRPr="004C0DEB" w:rsidRDefault="0029056D" w:rsidP="00D153C2">
            <w:pPr>
              <w:numPr>
                <w:ilvl w:val="1"/>
                <w:numId w:val="37"/>
              </w:numPr>
              <w:jc w:val="both"/>
              <w:rPr>
                <w:rFonts w:asciiTheme="minorHAnsi" w:hAnsiTheme="minorHAnsi" w:cstheme="minorHAnsi"/>
                <w:sz w:val="18"/>
                <w:szCs w:val="18"/>
              </w:rPr>
            </w:pPr>
            <w:r w:rsidRPr="004C0DEB">
              <w:rPr>
                <w:rFonts w:asciiTheme="minorHAnsi" w:hAnsiTheme="minorHAnsi" w:cstheme="minorHAnsi"/>
                <w:b/>
                <w:sz w:val="18"/>
                <w:szCs w:val="18"/>
              </w:rPr>
              <w:lastRenderedPageBreak/>
              <w:t>FISCALIZACION DEL SERVICIO</w:t>
            </w:r>
          </w:p>
          <w:p w:rsidR="00157390" w:rsidRPr="004C0DEB" w:rsidRDefault="00157390" w:rsidP="00157390">
            <w:pPr>
              <w:ind w:left="426"/>
              <w:jc w:val="both"/>
              <w:rPr>
                <w:rFonts w:asciiTheme="minorHAnsi" w:hAnsiTheme="minorHAnsi" w:cstheme="minorHAnsi"/>
                <w:sz w:val="18"/>
                <w:szCs w:val="18"/>
              </w:rPr>
            </w:pPr>
          </w:p>
          <w:p w:rsidR="00157390" w:rsidRPr="004C0DEB" w:rsidRDefault="00157390" w:rsidP="00157390">
            <w:pPr>
              <w:ind w:left="426"/>
              <w:jc w:val="both"/>
              <w:rPr>
                <w:rFonts w:asciiTheme="minorHAnsi" w:hAnsiTheme="minorHAnsi" w:cstheme="minorHAnsi"/>
                <w:sz w:val="18"/>
                <w:szCs w:val="18"/>
              </w:rPr>
            </w:pPr>
            <w:r w:rsidRPr="004C0DEB">
              <w:rPr>
                <w:rFonts w:asciiTheme="minorHAnsi" w:hAnsiTheme="minorHAnsi" w:cstheme="minorHAnsi"/>
                <w:sz w:val="18"/>
                <w:szCs w:val="18"/>
              </w:rPr>
              <w:t>El RCD designará a uno o más funcionarios quienes se constituirán en fiscalizadores del servicio.</w:t>
            </w:r>
          </w:p>
          <w:p w:rsidR="00157390" w:rsidRPr="004C0DEB" w:rsidRDefault="00157390" w:rsidP="00157390">
            <w:pPr>
              <w:ind w:left="426"/>
              <w:jc w:val="both"/>
              <w:rPr>
                <w:rFonts w:asciiTheme="minorHAnsi" w:hAnsiTheme="minorHAnsi" w:cstheme="minorHAnsi"/>
                <w:sz w:val="18"/>
                <w:szCs w:val="18"/>
              </w:rPr>
            </w:pPr>
          </w:p>
          <w:p w:rsidR="00157390" w:rsidRPr="004C0DEB" w:rsidRDefault="00157390" w:rsidP="00157390">
            <w:pPr>
              <w:ind w:left="426"/>
              <w:jc w:val="both"/>
              <w:rPr>
                <w:rFonts w:asciiTheme="minorHAnsi" w:hAnsiTheme="minorHAnsi" w:cstheme="minorHAnsi"/>
                <w:sz w:val="18"/>
                <w:szCs w:val="18"/>
              </w:rPr>
            </w:pPr>
            <w:r w:rsidRPr="004C0DEB">
              <w:rPr>
                <w:rFonts w:asciiTheme="minorHAnsi" w:hAnsiTheme="minorHAnsi" w:cstheme="minorHAnsi"/>
                <w:sz w:val="18"/>
                <w:szCs w:val="18"/>
              </w:rPr>
              <w:t>Tendrán a su cargo las siguientes funciones:</w:t>
            </w:r>
          </w:p>
          <w:p w:rsidR="00157390" w:rsidRPr="004C0DEB" w:rsidRDefault="00157390" w:rsidP="00157390">
            <w:pPr>
              <w:jc w:val="both"/>
              <w:rPr>
                <w:rFonts w:asciiTheme="minorHAnsi" w:hAnsiTheme="minorHAnsi" w:cstheme="minorHAnsi"/>
                <w:sz w:val="18"/>
                <w:szCs w:val="18"/>
              </w:rPr>
            </w:pP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Emitir Orden de proceder para el inicio del servicio</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Fiscalizar todo el trabajo realizado durante el servicio</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Realizar seguimiento a los informes mensuales presentados por la empresa adjudicataria.</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Realizar el control de calidad de la información digital recepcionada</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Apoyo técnico de acompañamiento permanente durante la vigencia del contrato.</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Llevar el control directo de la vigencia y validez de las garantías, monto y plazo, a efectos de solicitar su ampliación o requerir su ejecución.</w:t>
            </w:r>
          </w:p>
          <w:p w:rsidR="00157390" w:rsidRPr="004C0DEB" w:rsidRDefault="00157390" w:rsidP="00157390">
            <w:pPr>
              <w:numPr>
                <w:ilvl w:val="0"/>
                <w:numId w:val="29"/>
              </w:numPr>
              <w:jc w:val="both"/>
              <w:rPr>
                <w:rFonts w:asciiTheme="minorHAnsi" w:hAnsiTheme="minorHAnsi" w:cstheme="minorHAnsi"/>
                <w:sz w:val="18"/>
                <w:szCs w:val="18"/>
              </w:rPr>
            </w:pPr>
            <w:r w:rsidRPr="004C0DEB">
              <w:rPr>
                <w:rFonts w:asciiTheme="minorHAnsi" w:hAnsiTheme="minorHAnsi" w:cstheme="minorHAnsi"/>
                <w:sz w:val="18"/>
                <w:szCs w:val="18"/>
              </w:rPr>
              <w:t>Dar cumplimiento y exigir el cumplimiento de todas las cláusulas del contrato.</w:t>
            </w:r>
          </w:p>
          <w:p w:rsidR="00157390" w:rsidRPr="004C0DEB" w:rsidRDefault="00157390" w:rsidP="001D3A2B">
            <w:pPr>
              <w:jc w:val="both"/>
              <w:rPr>
                <w:rFonts w:asciiTheme="minorHAnsi" w:hAnsiTheme="minorHAnsi" w:cstheme="minorHAnsi"/>
                <w:sz w:val="18"/>
                <w:szCs w:val="18"/>
              </w:rPr>
            </w:pPr>
          </w:p>
          <w:p w:rsidR="0029056D" w:rsidRPr="004C0DEB" w:rsidRDefault="00157390" w:rsidP="00157390">
            <w:pPr>
              <w:numPr>
                <w:ilvl w:val="1"/>
                <w:numId w:val="37"/>
              </w:numPr>
              <w:jc w:val="both"/>
              <w:rPr>
                <w:rFonts w:asciiTheme="minorHAnsi" w:hAnsiTheme="minorHAnsi" w:cstheme="minorHAnsi"/>
                <w:sz w:val="18"/>
                <w:szCs w:val="18"/>
              </w:rPr>
            </w:pPr>
            <w:r w:rsidRPr="004C0DEB">
              <w:rPr>
                <w:rFonts w:asciiTheme="minorHAnsi" w:hAnsiTheme="minorHAnsi" w:cstheme="minorHAnsi"/>
                <w:sz w:val="18"/>
                <w:szCs w:val="18"/>
              </w:rPr>
              <w:t xml:space="preserve"> </w:t>
            </w:r>
            <w:r w:rsidR="0029056D" w:rsidRPr="004C0DEB">
              <w:rPr>
                <w:rFonts w:asciiTheme="minorHAnsi" w:hAnsiTheme="minorHAnsi" w:cstheme="minorHAnsi"/>
                <w:b/>
                <w:bCs/>
                <w:iCs/>
                <w:sz w:val="18"/>
                <w:szCs w:val="18"/>
              </w:rPr>
              <w:t>FORMA DE PAGO</w:t>
            </w:r>
          </w:p>
          <w:p w:rsidR="00157390" w:rsidRPr="004C0DEB" w:rsidRDefault="00157390" w:rsidP="00157390">
            <w:pPr>
              <w:ind w:left="426"/>
              <w:jc w:val="both"/>
              <w:rPr>
                <w:rFonts w:asciiTheme="minorHAnsi" w:hAnsiTheme="minorHAnsi" w:cstheme="minorHAnsi"/>
                <w:sz w:val="18"/>
                <w:szCs w:val="18"/>
              </w:rPr>
            </w:pPr>
          </w:p>
          <w:p w:rsidR="00157390" w:rsidRPr="004C0DEB" w:rsidRDefault="00157390" w:rsidP="00157390">
            <w:pPr>
              <w:ind w:left="426"/>
              <w:jc w:val="both"/>
              <w:rPr>
                <w:rFonts w:asciiTheme="minorHAnsi" w:hAnsiTheme="minorHAnsi" w:cstheme="minorHAnsi"/>
                <w:sz w:val="18"/>
                <w:szCs w:val="18"/>
              </w:rPr>
            </w:pPr>
            <w:r w:rsidRPr="004C0DEB">
              <w:rPr>
                <w:rFonts w:asciiTheme="minorHAnsi" w:hAnsiTheme="minorHAnsi" w:cstheme="minorHAnsi"/>
                <w:sz w:val="18"/>
                <w:szCs w:val="18"/>
              </w:rPr>
              <w:t>El pago se efectuará de la siguiente manera:</w:t>
            </w:r>
          </w:p>
          <w:p w:rsidR="00157390" w:rsidRPr="004C0DEB" w:rsidRDefault="00157390" w:rsidP="00157390">
            <w:pPr>
              <w:spacing w:after="200" w:line="276" w:lineRule="auto"/>
              <w:ind w:left="426"/>
              <w:contextualSpacing/>
              <w:jc w:val="both"/>
              <w:rPr>
                <w:rFonts w:asciiTheme="minorHAnsi" w:hAnsiTheme="minorHAnsi" w:cstheme="minorHAnsi"/>
                <w:sz w:val="18"/>
                <w:szCs w:val="18"/>
              </w:rPr>
            </w:pPr>
            <w:r w:rsidRPr="004C0DEB">
              <w:rPr>
                <w:rFonts w:asciiTheme="minorHAnsi" w:hAnsiTheme="minorHAnsi" w:cstheme="minorHAnsi"/>
                <w:sz w:val="18"/>
                <w:szCs w:val="18"/>
              </w:rPr>
              <w:t>Pagos mensuales de acuerdo a avance del servicio y previo informe de Conformidad del servicio, emitido por los fiscales asignados. El pago será efectuado en bolivianos a través del SIGMA debiendo el consultor emitir la factura correspondiente a nombre de YPFB con NIT 1020269020.</w:t>
            </w:r>
          </w:p>
          <w:p w:rsidR="00157390" w:rsidRPr="004C0DEB" w:rsidRDefault="00157390" w:rsidP="001D3A2B">
            <w:pPr>
              <w:jc w:val="both"/>
              <w:rPr>
                <w:rFonts w:asciiTheme="minorHAnsi" w:hAnsiTheme="minorHAnsi" w:cstheme="minorHAnsi"/>
                <w:sz w:val="18"/>
                <w:szCs w:val="18"/>
              </w:rPr>
            </w:pPr>
          </w:p>
          <w:p w:rsidR="0029056D" w:rsidRPr="004C0DEB" w:rsidRDefault="0029056D" w:rsidP="00157390">
            <w:pPr>
              <w:numPr>
                <w:ilvl w:val="1"/>
                <w:numId w:val="37"/>
              </w:numPr>
              <w:jc w:val="both"/>
              <w:rPr>
                <w:rFonts w:asciiTheme="minorHAnsi" w:hAnsiTheme="minorHAnsi" w:cstheme="minorHAnsi"/>
                <w:sz w:val="18"/>
                <w:szCs w:val="18"/>
              </w:rPr>
            </w:pPr>
            <w:r w:rsidRPr="004C0DEB">
              <w:rPr>
                <w:rFonts w:asciiTheme="minorHAnsi" w:hAnsiTheme="minorHAnsi" w:cstheme="minorHAnsi"/>
                <w:b/>
                <w:sz w:val="18"/>
                <w:szCs w:val="18"/>
              </w:rPr>
              <w:t>PRECIO REFERENCIAL</w:t>
            </w:r>
          </w:p>
          <w:p w:rsidR="00157390" w:rsidRPr="004C0DEB" w:rsidRDefault="00157390" w:rsidP="00157390">
            <w:pPr>
              <w:ind w:left="426"/>
              <w:jc w:val="both"/>
              <w:rPr>
                <w:rFonts w:asciiTheme="minorHAnsi" w:hAnsiTheme="minorHAnsi" w:cstheme="minorHAnsi"/>
                <w:sz w:val="18"/>
                <w:szCs w:val="18"/>
              </w:rPr>
            </w:pPr>
          </w:p>
          <w:p w:rsidR="00157390" w:rsidRPr="004C0DEB" w:rsidRDefault="00157390" w:rsidP="00157390">
            <w:pPr>
              <w:ind w:left="426"/>
              <w:jc w:val="both"/>
              <w:rPr>
                <w:rFonts w:asciiTheme="minorHAnsi" w:hAnsiTheme="minorHAnsi" w:cstheme="minorHAnsi"/>
                <w:b/>
                <w:sz w:val="18"/>
                <w:szCs w:val="18"/>
              </w:rPr>
            </w:pPr>
            <w:r w:rsidRPr="004C0DEB">
              <w:rPr>
                <w:rFonts w:asciiTheme="minorHAnsi" w:hAnsiTheme="minorHAnsi" w:cstheme="minorHAnsi"/>
                <w:sz w:val="18"/>
                <w:szCs w:val="18"/>
              </w:rPr>
              <w:t xml:space="preserve">El monto referencial para cubrir todo el servicio solicitado en el presente documento es de </w:t>
            </w:r>
            <w:r w:rsidRPr="004C0DEB">
              <w:rPr>
                <w:rFonts w:asciiTheme="minorHAnsi" w:hAnsiTheme="minorHAnsi" w:cstheme="minorHAnsi"/>
                <w:b/>
                <w:sz w:val="18"/>
                <w:szCs w:val="18"/>
              </w:rPr>
              <w:t>Bs 900.000</w:t>
            </w:r>
            <w:r w:rsidR="0013264D" w:rsidRPr="004C0DEB">
              <w:rPr>
                <w:rFonts w:asciiTheme="minorHAnsi" w:hAnsiTheme="minorHAnsi" w:cstheme="minorHAnsi"/>
                <w:b/>
                <w:sz w:val="18"/>
                <w:szCs w:val="18"/>
              </w:rPr>
              <w:t>.00</w:t>
            </w:r>
            <w:r w:rsidRPr="004C0DEB">
              <w:rPr>
                <w:rFonts w:asciiTheme="minorHAnsi" w:hAnsiTheme="minorHAnsi" w:cstheme="minorHAnsi"/>
                <w:b/>
                <w:sz w:val="18"/>
                <w:szCs w:val="18"/>
              </w:rPr>
              <w:t xml:space="preserve"> (Novecientos Mil 00/100 Bolivianos). </w:t>
            </w:r>
          </w:p>
          <w:p w:rsidR="00157390" w:rsidRPr="004C0DEB" w:rsidRDefault="00157390" w:rsidP="00157390">
            <w:pPr>
              <w:ind w:left="786"/>
              <w:jc w:val="both"/>
              <w:rPr>
                <w:rFonts w:asciiTheme="minorHAnsi" w:hAnsiTheme="minorHAnsi" w:cstheme="minorHAnsi"/>
                <w:sz w:val="18"/>
                <w:szCs w:val="18"/>
              </w:rPr>
            </w:pPr>
          </w:p>
          <w:p w:rsidR="0029056D" w:rsidRPr="004C0DEB" w:rsidRDefault="0029056D" w:rsidP="00157390">
            <w:pPr>
              <w:numPr>
                <w:ilvl w:val="1"/>
                <w:numId w:val="37"/>
              </w:numPr>
              <w:jc w:val="both"/>
              <w:rPr>
                <w:rFonts w:asciiTheme="minorHAnsi" w:hAnsiTheme="minorHAnsi" w:cstheme="minorHAnsi"/>
                <w:sz w:val="18"/>
                <w:szCs w:val="18"/>
              </w:rPr>
            </w:pPr>
            <w:r w:rsidRPr="004C0DEB">
              <w:rPr>
                <w:rFonts w:asciiTheme="minorHAnsi" w:hAnsiTheme="minorHAnsi" w:cstheme="minorHAnsi"/>
                <w:b/>
                <w:sz w:val="18"/>
                <w:szCs w:val="18"/>
              </w:rPr>
              <w:t>MODALIDAD DE CONTRATACION.</w:t>
            </w:r>
          </w:p>
          <w:p w:rsidR="00157390" w:rsidRPr="004C0DEB" w:rsidRDefault="00157390" w:rsidP="00157390">
            <w:pPr>
              <w:ind w:left="426"/>
              <w:jc w:val="both"/>
              <w:rPr>
                <w:rFonts w:asciiTheme="minorHAnsi" w:hAnsiTheme="minorHAnsi" w:cstheme="minorHAnsi"/>
                <w:sz w:val="18"/>
                <w:szCs w:val="18"/>
              </w:rPr>
            </w:pPr>
          </w:p>
          <w:p w:rsidR="00157390" w:rsidRPr="004C0DEB" w:rsidRDefault="00157390" w:rsidP="00157390">
            <w:pPr>
              <w:ind w:left="426"/>
              <w:jc w:val="both"/>
              <w:rPr>
                <w:rFonts w:asciiTheme="minorHAnsi" w:hAnsiTheme="minorHAnsi" w:cstheme="minorHAnsi"/>
                <w:sz w:val="18"/>
                <w:szCs w:val="18"/>
              </w:rPr>
            </w:pPr>
            <w:r w:rsidRPr="004C0DEB">
              <w:rPr>
                <w:rFonts w:asciiTheme="minorHAnsi" w:hAnsiTheme="minorHAnsi" w:cstheme="minorHAnsi"/>
                <w:sz w:val="18"/>
                <w:szCs w:val="18"/>
              </w:rPr>
              <w:t>Contratación Directa Ordinaria en el Marco del Reglamento al D.S. 29506.</w:t>
            </w:r>
          </w:p>
          <w:p w:rsidR="00157390" w:rsidRPr="004C0DEB" w:rsidRDefault="00157390" w:rsidP="00157390">
            <w:pPr>
              <w:ind w:left="786"/>
              <w:jc w:val="both"/>
              <w:rPr>
                <w:rFonts w:asciiTheme="minorHAnsi" w:hAnsiTheme="minorHAnsi" w:cstheme="minorHAnsi"/>
                <w:sz w:val="18"/>
                <w:szCs w:val="18"/>
              </w:rPr>
            </w:pPr>
          </w:p>
          <w:p w:rsidR="0029056D" w:rsidRPr="004C0DEB" w:rsidRDefault="0029056D" w:rsidP="00157390">
            <w:pPr>
              <w:numPr>
                <w:ilvl w:val="1"/>
                <w:numId w:val="37"/>
              </w:numPr>
              <w:jc w:val="both"/>
              <w:rPr>
                <w:rFonts w:asciiTheme="minorHAnsi" w:hAnsiTheme="minorHAnsi" w:cstheme="minorHAnsi"/>
                <w:sz w:val="18"/>
                <w:szCs w:val="18"/>
              </w:rPr>
            </w:pPr>
            <w:r w:rsidRPr="004C0DEB">
              <w:rPr>
                <w:rFonts w:asciiTheme="minorHAnsi" w:hAnsiTheme="minorHAnsi" w:cstheme="minorHAnsi"/>
                <w:b/>
                <w:bCs/>
                <w:iCs/>
                <w:sz w:val="18"/>
                <w:szCs w:val="18"/>
              </w:rPr>
              <w:t>VALIDEZ DE LA OFERTA</w:t>
            </w:r>
          </w:p>
          <w:p w:rsidR="00B76371" w:rsidRPr="004C0DEB" w:rsidRDefault="00B76371" w:rsidP="009A1FB1">
            <w:pPr>
              <w:ind w:left="426"/>
              <w:jc w:val="both"/>
              <w:rPr>
                <w:rFonts w:asciiTheme="minorHAnsi" w:hAnsiTheme="minorHAnsi" w:cstheme="minorHAnsi"/>
                <w:sz w:val="18"/>
                <w:szCs w:val="18"/>
              </w:rPr>
            </w:pPr>
          </w:p>
          <w:p w:rsidR="00393812" w:rsidRPr="004C0DEB" w:rsidRDefault="0029056D" w:rsidP="007375E3">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La propuesta deberá tener una validez no menor a sesenta (60) días calendario, desde la fecha fijada para la apertura de propuestas, la propuesta cuyo periodo de validez no se ajuste al plazo mínimo requerido será descalificada.</w:t>
            </w:r>
          </w:p>
          <w:p w:rsidR="0029056D" w:rsidRPr="004C0DEB" w:rsidRDefault="0029056D" w:rsidP="0029056D">
            <w:pPr>
              <w:jc w:val="both"/>
              <w:rPr>
                <w:rFonts w:asciiTheme="minorHAnsi" w:hAnsiTheme="minorHAnsi" w:cstheme="minorHAnsi"/>
                <w:sz w:val="18"/>
                <w:szCs w:val="18"/>
              </w:rPr>
            </w:pPr>
          </w:p>
          <w:p w:rsidR="0029056D" w:rsidRPr="004C0DEB" w:rsidRDefault="0029056D" w:rsidP="00347C39">
            <w:pPr>
              <w:pStyle w:val="Prrafodelista"/>
              <w:numPr>
                <w:ilvl w:val="0"/>
                <w:numId w:val="37"/>
              </w:numPr>
              <w:tabs>
                <w:tab w:val="left" w:pos="420"/>
              </w:tabs>
              <w:jc w:val="both"/>
              <w:rPr>
                <w:rFonts w:asciiTheme="minorHAnsi" w:hAnsiTheme="minorHAnsi" w:cstheme="minorHAnsi"/>
                <w:b/>
                <w:sz w:val="18"/>
                <w:szCs w:val="18"/>
              </w:rPr>
            </w:pPr>
            <w:r w:rsidRPr="004C0DEB">
              <w:rPr>
                <w:rFonts w:asciiTheme="minorHAnsi" w:hAnsiTheme="minorHAnsi" w:cstheme="minorHAnsi"/>
                <w:b/>
                <w:sz w:val="18"/>
                <w:szCs w:val="18"/>
              </w:rPr>
              <w:t>GARANTIAS REQUERIDAS</w:t>
            </w:r>
          </w:p>
          <w:p w:rsidR="00347C39" w:rsidRPr="004C0DEB" w:rsidRDefault="00347C39" w:rsidP="00347C39">
            <w:pPr>
              <w:pStyle w:val="Prrafodelista"/>
              <w:tabs>
                <w:tab w:val="left" w:pos="420"/>
              </w:tabs>
              <w:ind w:left="360"/>
              <w:jc w:val="both"/>
              <w:rPr>
                <w:rFonts w:asciiTheme="minorHAnsi" w:hAnsiTheme="minorHAnsi" w:cstheme="minorHAnsi"/>
                <w:b/>
                <w:sz w:val="18"/>
                <w:szCs w:val="18"/>
              </w:rPr>
            </w:pPr>
          </w:p>
          <w:p w:rsidR="00347C39" w:rsidRPr="004C0DEB" w:rsidRDefault="00C43ACF" w:rsidP="00347C39">
            <w:pPr>
              <w:keepNext/>
              <w:keepLines/>
              <w:spacing w:line="276" w:lineRule="auto"/>
              <w:ind w:left="425"/>
              <w:jc w:val="both"/>
              <w:outlineLvl w:val="1"/>
              <w:rPr>
                <w:rFonts w:asciiTheme="minorHAnsi" w:hAnsiTheme="minorHAnsi" w:cstheme="minorHAnsi"/>
                <w:sz w:val="18"/>
                <w:szCs w:val="18"/>
              </w:rPr>
            </w:pPr>
            <w:r w:rsidRPr="004C0DEB">
              <w:rPr>
                <w:rFonts w:asciiTheme="minorHAnsi" w:hAnsiTheme="minorHAnsi" w:cstheme="minorHAnsi"/>
                <w:b/>
                <w:sz w:val="18"/>
                <w:szCs w:val="18"/>
              </w:rPr>
              <w:t xml:space="preserve">7.1. </w:t>
            </w:r>
            <w:r w:rsidR="0029056D" w:rsidRPr="004C0DEB">
              <w:rPr>
                <w:rFonts w:asciiTheme="minorHAnsi" w:hAnsiTheme="minorHAnsi" w:cstheme="minorHAnsi"/>
                <w:b/>
                <w:sz w:val="18"/>
                <w:szCs w:val="18"/>
              </w:rPr>
              <w:t>Garantía de Seriedad de Propuesta:</w:t>
            </w:r>
            <w:r w:rsidR="0029056D" w:rsidRPr="004C0DEB">
              <w:rPr>
                <w:rFonts w:asciiTheme="minorHAnsi" w:hAnsiTheme="minorHAnsi" w:cstheme="minorHAnsi"/>
                <w:sz w:val="18"/>
                <w:szCs w:val="18"/>
              </w:rPr>
              <w:t xml:space="preserve"> </w:t>
            </w:r>
          </w:p>
          <w:p w:rsidR="00347C39" w:rsidRPr="004C0DEB" w:rsidRDefault="00347C39" w:rsidP="00347C39">
            <w:pPr>
              <w:keepNext/>
              <w:keepLines/>
              <w:spacing w:line="276" w:lineRule="auto"/>
              <w:ind w:left="425"/>
              <w:jc w:val="both"/>
              <w:outlineLvl w:val="1"/>
              <w:rPr>
                <w:rFonts w:asciiTheme="minorHAnsi" w:hAnsiTheme="minorHAnsi" w:cstheme="minorHAnsi"/>
                <w:sz w:val="18"/>
                <w:szCs w:val="18"/>
              </w:rPr>
            </w:pPr>
          </w:p>
          <w:p w:rsidR="00393812" w:rsidRPr="004C0DEB" w:rsidRDefault="00393812"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Tiene por objeto garantizar que los proponentes participen de buena fe, con la intención de culminar el proceso y deberá presentarse conjuntamente con la propuesta.</w:t>
            </w:r>
          </w:p>
          <w:p w:rsidR="0013264D" w:rsidRPr="004C0DEB" w:rsidRDefault="0013264D" w:rsidP="009A1FB1">
            <w:pPr>
              <w:ind w:left="426"/>
              <w:jc w:val="both"/>
              <w:rPr>
                <w:rFonts w:asciiTheme="minorHAnsi" w:hAnsiTheme="minorHAnsi" w:cstheme="minorHAnsi"/>
                <w:b/>
                <w:sz w:val="18"/>
                <w:szCs w:val="18"/>
              </w:rPr>
            </w:pPr>
          </w:p>
          <w:p w:rsidR="00DF756F" w:rsidRPr="004C0DEB" w:rsidRDefault="00393812" w:rsidP="007375E3">
            <w:pPr>
              <w:spacing w:line="276" w:lineRule="auto"/>
              <w:ind w:left="425"/>
              <w:jc w:val="both"/>
              <w:rPr>
                <w:rFonts w:asciiTheme="minorHAnsi" w:hAnsiTheme="minorHAnsi" w:cstheme="minorHAnsi"/>
                <w:b/>
                <w:i/>
                <w:sz w:val="18"/>
                <w:szCs w:val="18"/>
                <w:u w:val="single"/>
              </w:rPr>
            </w:pPr>
            <w:r w:rsidRPr="004C0DEB">
              <w:rPr>
                <w:rFonts w:asciiTheme="minorHAnsi" w:hAnsiTheme="minorHAnsi" w:cstheme="minorHAnsi"/>
                <w:sz w:val="18"/>
                <w:szCs w:val="18"/>
              </w:rPr>
              <w:lastRenderedPageBreak/>
              <w:t xml:space="preserve">La Garantía de Seriedad de Propuesta debe ser presentada por todos los proponentes que participen del proceso de contratación por un valor equivalente al Uno por Ciento (1%) del valor total de su propuesta económica. </w:t>
            </w:r>
            <w:r w:rsidRPr="004C0DEB">
              <w:rPr>
                <w:rFonts w:asciiTheme="minorHAnsi" w:hAnsiTheme="minorHAnsi" w:cstheme="minorHAnsi"/>
                <w:i/>
                <w:sz w:val="18"/>
                <w:szCs w:val="18"/>
                <w:u w:val="single"/>
              </w:rPr>
              <w:t xml:space="preserve">La vigencia de esta garantía debe exceder en </w:t>
            </w:r>
            <w:r w:rsidRPr="004C0DEB">
              <w:rPr>
                <w:rFonts w:asciiTheme="minorHAnsi" w:hAnsiTheme="minorHAnsi" w:cstheme="minorHAnsi"/>
                <w:b/>
                <w:i/>
                <w:sz w:val="18"/>
                <w:szCs w:val="18"/>
                <w:u w:val="single"/>
              </w:rPr>
              <w:t>treinta (30) días calendario, al plazo de validez de la propuesta.</w:t>
            </w:r>
          </w:p>
          <w:p w:rsidR="00947586" w:rsidRPr="004C0DEB" w:rsidRDefault="00947586" w:rsidP="009A1FB1">
            <w:pPr>
              <w:ind w:left="426"/>
              <w:jc w:val="both"/>
              <w:rPr>
                <w:rFonts w:asciiTheme="minorHAnsi" w:hAnsiTheme="minorHAnsi" w:cstheme="minorHAnsi"/>
                <w:b/>
                <w:i/>
                <w:sz w:val="18"/>
                <w:szCs w:val="18"/>
                <w:u w:val="single"/>
              </w:rPr>
            </w:pPr>
          </w:p>
          <w:p w:rsidR="0029056D" w:rsidRPr="004C0DEB" w:rsidRDefault="00C43ACF" w:rsidP="00347C39">
            <w:pPr>
              <w:spacing w:after="120"/>
              <w:ind w:left="425"/>
              <w:jc w:val="both"/>
              <w:rPr>
                <w:rFonts w:asciiTheme="minorHAnsi" w:hAnsiTheme="minorHAnsi" w:cstheme="minorHAnsi"/>
                <w:b/>
                <w:i/>
                <w:sz w:val="18"/>
                <w:szCs w:val="18"/>
              </w:rPr>
            </w:pPr>
            <w:r w:rsidRPr="004C0DEB">
              <w:rPr>
                <w:rFonts w:asciiTheme="minorHAnsi" w:hAnsiTheme="minorHAnsi" w:cstheme="minorHAnsi"/>
                <w:b/>
                <w:i/>
                <w:sz w:val="18"/>
                <w:szCs w:val="18"/>
              </w:rPr>
              <w:t xml:space="preserve">7.2. </w:t>
            </w:r>
            <w:r w:rsidR="0029056D" w:rsidRPr="004C0DEB">
              <w:rPr>
                <w:rFonts w:asciiTheme="minorHAnsi" w:hAnsiTheme="minorHAnsi" w:cstheme="minorHAnsi"/>
                <w:b/>
                <w:i/>
                <w:sz w:val="18"/>
                <w:szCs w:val="18"/>
              </w:rPr>
              <w:t>GARANTIA DE CUMPLIMIENTO DE CONTRATO</w:t>
            </w:r>
          </w:p>
          <w:p w:rsidR="0029056D" w:rsidRPr="004C0DEB" w:rsidRDefault="0029056D" w:rsidP="009A1FB1">
            <w:pPr>
              <w:ind w:left="426"/>
              <w:jc w:val="both"/>
              <w:rPr>
                <w:rFonts w:asciiTheme="minorHAnsi" w:hAnsiTheme="minorHAnsi" w:cstheme="minorHAnsi"/>
                <w:b/>
                <w:i/>
                <w:sz w:val="18"/>
                <w:szCs w:val="18"/>
              </w:rPr>
            </w:pPr>
          </w:p>
          <w:p w:rsidR="0029056D" w:rsidRPr="004C0DEB" w:rsidRDefault="0029056D" w:rsidP="007375E3">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 xml:space="preserve">Tiene por objeto garantizar la vigencia, conclusión y entrega definitiva del objeto del contrato será equivalente al siete por ciento (7%) del monto del contrato. Esta garantía será presentada por el proponente adjudicado, emitido a nombre de YACIMIENTOS PETROLIFEROS FISCALES BOLIVIANOS; la vigencia de la garantía deberá exceder en 60 días calendario al plazo establecido para la ejecución del servicio. </w:t>
            </w:r>
          </w:p>
          <w:p w:rsidR="00D032AF" w:rsidRPr="004C0DEB" w:rsidRDefault="00D032AF" w:rsidP="009A1FB1">
            <w:pPr>
              <w:ind w:left="426"/>
              <w:jc w:val="both"/>
              <w:rPr>
                <w:rFonts w:asciiTheme="minorHAnsi" w:hAnsiTheme="minorHAnsi" w:cstheme="minorHAnsi"/>
                <w:sz w:val="18"/>
                <w:szCs w:val="18"/>
              </w:rPr>
            </w:pPr>
          </w:p>
          <w:p w:rsidR="00861906" w:rsidRPr="004C0DEB" w:rsidRDefault="00C43ACF" w:rsidP="00347C39">
            <w:pPr>
              <w:keepNext/>
              <w:keepLines/>
              <w:spacing w:line="276" w:lineRule="auto"/>
              <w:ind w:left="425"/>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7.3. </w:t>
            </w:r>
            <w:r w:rsidR="0029056D" w:rsidRPr="004C0DEB">
              <w:rPr>
                <w:rFonts w:asciiTheme="minorHAnsi" w:hAnsiTheme="minorHAnsi" w:cstheme="minorHAnsi"/>
                <w:b/>
                <w:bCs/>
                <w:iCs/>
                <w:sz w:val="18"/>
                <w:szCs w:val="18"/>
              </w:rPr>
              <w:t>FORMA DE ADJUDICACION</w:t>
            </w:r>
          </w:p>
          <w:p w:rsidR="00347C39" w:rsidRPr="004C0DEB" w:rsidRDefault="00347C39" w:rsidP="00347C39">
            <w:pPr>
              <w:keepNext/>
              <w:keepLines/>
              <w:spacing w:line="276" w:lineRule="auto"/>
              <w:ind w:left="425"/>
              <w:jc w:val="both"/>
              <w:outlineLvl w:val="1"/>
              <w:rPr>
                <w:rFonts w:asciiTheme="minorHAnsi" w:hAnsiTheme="minorHAnsi" w:cstheme="minorHAnsi"/>
                <w:b/>
                <w:bCs/>
                <w:iCs/>
                <w:sz w:val="18"/>
                <w:szCs w:val="18"/>
              </w:rPr>
            </w:pPr>
          </w:p>
          <w:p w:rsidR="0029056D" w:rsidRPr="004C0DEB" w:rsidRDefault="0029056D" w:rsidP="00861906">
            <w:pPr>
              <w:ind w:left="425"/>
              <w:jc w:val="both"/>
              <w:rPr>
                <w:rFonts w:asciiTheme="minorHAnsi" w:hAnsiTheme="minorHAnsi" w:cstheme="minorHAnsi"/>
                <w:i/>
                <w:sz w:val="18"/>
                <w:szCs w:val="18"/>
              </w:rPr>
            </w:pPr>
            <w:r w:rsidRPr="004C0DEB">
              <w:rPr>
                <w:rFonts w:asciiTheme="minorHAnsi" w:hAnsiTheme="minorHAnsi" w:cstheme="minorHAnsi"/>
                <w:i/>
                <w:sz w:val="18"/>
                <w:szCs w:val="18"/>
              </w:rPr>
              <w:t>La adjudicación será por el total</w:t>
            </w:r>
            <w:r w:rsidR="00B76371" w:rsidRPr="004C0DEB">
              <w:rPr>
                <w:rFonts w:asciiTheme="minorHAnsi" w:hAnsiTheme="minorHAnsi" w:cstheme="minorHAnsi"/>
                <w:i/>
                <w:sz w:val="18"/>
                <w:szCs w:val="18"/>
              </w:rPr>
              <w:t>.</w:t>
            </w:r>
          </w:p>
          <w:p w:rsidR="00B76371" w:rsidRPr="004C0DEB" w:rsidRDefault="00B76371" w:rsidP="0013264D">
            <w:pPr>
              <w:keepNext/>
              <w:keepLines/>
              <w:spacing w:line="276" w:lineRule="auto"/>
              <w:jc w:val="both"/>
              <w:outlineLvl w:val="1"/>
              <w:rPr>
                <w:rFonts w:asciiTheme="minorHAnsi" w:hAnsiTheme="minorHAnsi" w:cstheme="minorHAnsi"/>
                <w:b/>
                <w:bCs/>
                <w:iCs/>
                <w:sz w:val="18"/>
                <w:szCs w:val="18"/>
              </w:rPr>
            </w:pPr>
          </w:p>
          <w:p w:rsidR="00347C39" w:rsidRPr="004C0DEB" w:rsidRDefault="00347C39" w:rsidP="0013264D">
            <w:pPr>
              <w:keepNext/>
              <w:keepLines/>
              <w:spacing w:line="276" w:lineRule="auto"/>
              <w:jc w:val="both"/>
              <w:outlineLvl w:val="1"/>
              <w:rPr>
                <w:rFonts w:asciiTheme="minorHAnsi" w:hAnsiTheme="minorHAnsi" w:cstheme="minorHAnsi"/>
                <w:b/>
                <w:bCs/>
                <w:iCs/>
                <w:sz w:val="18"/>
                <w:szCs w:val="18"/>
              </w:rPr>
            </w:pPr>
          </w:p>
          <w:p w:rsidR="00347C39" w:rsidRPr="004C0DEB" w:rsidRDefault="00347C39" w:rsidP="0013264D">
            <w:pPr>
              <w:keepNext/>
              <w:keepLines/>
              <w:spacing w:line="276" w:lineRule="auto"/>
              <w:jc w:val="both"/>
              <w:outlineLvl w:val="1"/>
              <w:rPr>
                <w:rFonts w:asciiTheme="minorHAnsi" w:hAnsiTheme="minorHAnsi" w:cstheme="minorHAnsi"/>
                <w:b/>
                <w:bCs/>
                <w:iCs/>
                <w:sz w:val="18"/>
                <w:szCs w:val="18"/>
              </w:rPr>
            </w:pPr>
          </w:p>
          <w:p w:rsidR="00347C39" w:rsidRPr="004C0DEB" w:rsidRDefault="00347C39" w:rsidP="0013264D">
            <w:pPr>
              <w:keepNext/>
              <w:keepLines/>
              <w:spacing w:line="276" w:lineRule="auto"/>
              <w:jc w:val="both"/>
              <w:outlineLvl w:val="1"/>
              <w:rPr>
                <w:rFonts w:asciiTheme="minorHAnsi" w:hAnsiTheme="minorHAnsi" w:cstheme="minorHAnsi"/>
                <w:b/>
                <w:bCs/>
                <w:iCs/>
                <w:sz w:val="18"/>
                <w:szCs w:val="18"/>
              </w:rPr>
            </w:pPr>
          </w:p>
          <w:p w:rsidR="00B76371" w:rsidRPr="004C0DEB" w:rsidRDefault="00C43ACF" w:rsidP="00B76371">
            <w:pPr>
              <w:keepNext/>
              <w:keepLines/>
              <w:ind w:left="425"/>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 xml:space="preserve">7.4. </w:t>
            </w:r>
            <w:r w:rsidR="0029056D" w:rsidRPr="004C0DEB">
              <w:rPr>
                <w:rFonts w:asciiTheme="minorHAnsi" w:hAnsiTheme="minorHAnsi" w:cstheme="minorHAnsi"/>
                <w:b/>
                <w:bCs/>
                <w:iCs/>
                <w:sz w:val="18"/>
                <w:szCs w:val="18"/>
              </w:rPr>
              <w:t>METODO DE EVALUACION</w:t>
            </w:r>
          </w:p>
          <w:p w:rsidR="00B76371" w:rsidRPr="004C0DEB" w:rsidRDefault="00B76371" w:rsidP="00B76371">
            <w:pPr>
              <w:keepNext/>
              <w:keepLines/>
              <w:ind w:left="425"/>
              <w:jc w:val="both"/>
              <w:outlineLvl w:val="1"/>
              <w:rPr>
                <w:rFonts w:asciiTheme="minorHAnsi" w:hAnsiTheme="minorHAnsi" w:cstheme="minorHAnsi"/>
                <w:b/>
                <w:bCs/>
                <w:iCs/>
                <w:sz w:val="18"/>
                <w:szCs w:val="18"/>
              </w:rPr>
            </w:pPr>
          </w:p>
          <w:p w:rsidR="00347C39" w:rsidRPr="004C0DEB" w:rsidRDefault="00B76371" w:rsidP="00347C39">
            <w:pPr>
              <w:ind w:left="425"/>
              <w:jc w:val="both"/>
              <w:rPr>
                <w:rFonts w:asciiTheme="minorHAnsi" w:hAnsiTheme="minorHAnsi" w:cstheme="minorHAnsi"/>
                <w:i/>
                <w:sz w:val="18"/>
                <w:szCs w:val="18"/>
              </w:rPr>
            </w:pPr>
            <w:r w:rsidRPr="004C0DEB">
              <w:rPr>
                <w:rFonts w:asciiTheme="minorHAnsi" w:hAnsiTheme="minorHAnsi" w:cstheme="minorHAnsi"/>
                <w:i/>
                <w:sz w:val="18"/>
                <w:szCs w:val="18"/>
              </w:rPr>
              <w:t>Precio evaluado má</w:t>
            </w:r>
            <w:r w:rsidR="0029056D" w:rsidRPr="004C0DEB">
              <w:rPr>
                <w:rFonts w:asciiTheme="minorHAnsi" w:hAnsiTheme="minorHAnsi" w:cstheme="minorHAnsi"/>
                <w:i/>
                <w:sz w:val="18"/>
                <w:szCs w:val="18"/>
              </w:rPr>
              <w:t>s bajo.</w:t>
            </w:r>
          </w:p>
          <w:p w:rsidR="00F9276C" w:rsidRPr="004C0DEB" w:rsidRDefault="00F9276C" w:rsidP="00347C39">
            <w:pPr>
              <w:jc w:val="both"/>
              <w:rPr>
                <w:rFonts w:asciiTheme="minorHAnsi" w:hAnsiTheme="minorHAnsi" w:cstheme="minorHAnsi"/>
                <w:i/>
                <w:sz w:val="18"/>
                <w:szCs w:val="18"/>
              </w:rPr>
            </w:pPr>
          </w:p>
          <w:p w:rsidR="0029056D" w:rsidRPr="004C0DEB" w:rsidRDefault="00AD5C6E" w:rsidP="00347C39">
            <w:pPr>
              <w:pStyle w:val="Prrafodelista"/>
              <w:keepNext/>
              <w:keepLines/>
              <w:spacing w:line="276" w:lineRule="auto"/>
              <w:ind w:left="425"/>
              <w:jc w:val="both"/>
              <w:outlineLvl w:val="1"/>
              <w:rPr>
                <w:rFonts w:asciiTheme="minorHAnsi" w:hAnsiTheme="minorHAnsi" w:cstheme="minorHAnsi"/>
                <w:b/>
                <w:bCs/>
                <w:iCs/>
                <w:sz w:val="18"/>
                <w:szCs w:val="18"/>
              </w:rPr>
            </w:pPr>
            <w:r w:rsidRPr="004C0DEB">
              <w:rPr>
                <w:rFonts w:asciiTheme="minorHAnsi" w:hAnsiTheme="minorHAnsi" w:cstheme="minorHAnsi"/>
                <w:b/>
                <w:bCs/>
                <w:iCs/>
                <w:sz w:val="18"/>
                <w:szCs w:val="18"/>
              </w:rPr>
              <w:t>7.5</w:t>
            </w:r>
            <w:r w:rsidR="00C43ACF" w:rsidRPr="004C0DEB">
              <w:rPr>
                <w:rFonts w:asciiTheme="minorHAnsi" w:hAnsiTheme="minorHAnsi" w:cstheme="minorHAnsi"/>
                <w:b/>
                <w:bCs/>
                <w:iCs/>
                <w:sz w:val="18"/>
                <w:szCs w:val="18"/>
              </w:rPr>
              <w:t xml:space="preserve">. </w:t>
            </w:r>
            <w:r w:rsidR="0029056D" w:rsidRPr="004C0DEB">
              <w:rPr>
                <w:rFonts w:asciiTheme="minorHAnsi" w:hAnsiTheme="minorHAnsi" w:cstheme="minorHAnsi"/>
                <w:b/>
                <w:bCs/>
                <w:iCs/>
                <w:sz w:val="18"/>
                <w:szCs w:val="18"/>
              </w:rPr>
              <w:t>LUGAR DE TRABAJO</w:t>
            </w:r>
          </w:p>
          <w:p w:rsidR="00B76371" w:rsidRPr="004C0DEB" w:rsidRDefault="00B76371" w:rsidP="00347C39">
            <w:pPr>
              <w:pStyle w:val="Prrafodelista"/>
              <w:keepNext/>
              <w:keepLines/>
              <w:spacing w:line="276" w:lineRule="auto"/>
              <w:ind w:left="426"/>
              <w:jc w:val="both"/>
              <w:outlineLvl w:val="1"/>
              <w:rPr>
                <w:rFonts w:asciiTheme="minorHAnsi" w:hAnsiTheme="minorHAnsi" w:cstheme="minorHAnsi"/>
                <w:b/>
                <w:bCs/>
                <w:iCs/>
                <w:sz w:val="18"/>
                <w:szCs w:val="18"/>
              </w:rPr>
            </w:pPr>
          </w:p>
          <w:p w:rsidR="0029056D" w:rsidRPr="004C0DEB" w:rsidRDefault="0029056D"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Se señala como lugar de trabajo para la presente invitación en las oficinas de YPFB-CNIH, Santa Cruz (Doble vía a La Guardia esquina Regimiento Lanza entre 3er y 4to anillo), salvo que se autorice efectuar el proceso fuera de las instalaciones de YPFB.</w:t>
            </w:r>
          </w:p>
          <w:p w:rsidR="0029056D" w:rsidRPr="004C0DEB" w:rsidRDefault="0029056D" w:rsidP="00347C39">
            <w:pPr>
              <w:spacing w:line="276" w:lineRule="auto"/>
              <w:ind w:left="426"/>
              <w:jc w:val="both"/>
              <w:rPr>
                <w:rFonts w:asciiTheme="minorHAnsi" w:hAnsiTheme="minorHAnsi" w:cstheme="minorHAnsi"/>
                <w:sz w:val="18"/>
                <w:szCs w:val="18"/>
              </w:rPr>
            </w:pPr>
          </w:p>
          <w:p w:rsidR="0029056D" w:rsidRPr="004C0DEB" w:rsidRDefault="00AD5C6E" w:rsidP="00347C39">
            <w:pPr>
              <w:spacing w:line="276" w:lineRule="auto"/>
              <w:ind w:left="426"/>
              <w:jc w:val="both"/>
              <w:rPr>
                <w:rFonts w:asciiTheme="minorHAnsi" w:hAnsiTheme="minorHAnsi" w:cstheme="minorHAnsi"/>
                <w:b/>
                <w:sz w:val="18"/>
                <w:szCs w:val="18"/>
              </w:rPr>
            </w:pPr>
            <w:r w:rsidRPr="004C0DEB">
              <w:rPr>
                <w:rFonts w:asciiTheme="minorHAnsi" w:hAnsiTheme="minorHAnsi" w:cstheme="minorHAnsi"/>
                <w:b/>
                <w:sz w:val="18"/>
                <w:szCs w:val="18"/>
              </w:rPr>
              <w:t>7.6</w:t>
            </w:r>
            <w:r w:rsidR="00C43ACF" w:rsidRPr="004C0DEB">
              <w:rPr>
                <w:rFonts w:asciiTheme="minorHAnsi" w:hAnsiTheme="minorHAnsi" w:cstheme="minorHAnsi"/>
                <w:b/>
                <w:sz w:val="18"/>
                <w:szCs w:val="18"/>
              </w:rPr>
              <w:t xml:space="preserve">. </w:t>
            </w:r>
            <w:r w:rsidR="0029056D" w:rsidRPr="004C0DEB">
              <w:rPr>
                <w:rFonts w:asciiTheme="minorHAnsi" w:hAnsiTheme="minorHAnsi" w:cstheme="minorHAnsi"/>
                <w:b/>
                <w:sz w:val="18"/>
                <w:szCs w:val="18"/>
              </w:rPr>
              <w:t>IMPUESTOS</w:t>
            </w:r>
          </w:p>
          <w:p w:rsidR="00B76371" w:rsidRPr="004C0DEB" w:rsidRDefault="00B76371" w:rsidP="00347C39">
            <w:pPr>
              <w:spacing w:line="276" w:lineRule="auto"/>
              <w:ind w:left="426"/>
              <w:jc w:val="both"/>
              <w:rPr>
                <w:rFonts w:asciiTheme="minorHAnsi" w:hAnsiTheme="minorHAnsi" w:cstheme="minorHAnsi"/>
                <w:b/>
                <w:sz w:val="18"/>
                <w:szCs w:val="18"/>
                <w:lang w:val="es-BO"/>
              </w:rPr>
            </w:pPr>
          </w:p>
          <w:p w:rsidR="0029056D" w:rsidRPr="004C0DEB" w:rsidRDefault="00295512"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 xml:space="preserve">La empresa contratada es la responsable de cumplir con sus obligaciones tributarias por las que son sujetos, de acuerdo a lo que establece las leyes vigentes en el estado plurinacional de Bolivia. </w:t>
            </w:r>
          </w:p>
          <w:p w:rsidR="00295512" w:rsidRPr="004C0DEB" w:rsidRDefault="00295512"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La factura o nota fiscal debe ser emitido de acuerdo a normativa a nombre de Yacimientos Petrolíferos Fiscales Bolivianos con NIT 1020269020. Las empresas proponentes deberán presentar su NIT y el domicilio fiscal, como requisito necesario para su habilitación.</w:t>
            </w:r>
          </w:p>
          <w:p w:rsidR="004868A9" w:rsidRPr="004C0DEB" w:rsidRDefault="004868A9" w:rsidP="00347C39">
            <w:pPr>
              <w:spacing w:line="276" w:lineRule="auto"/>
              <w:ind w:left="426"/>
              <w:jc w:val="both"/>
              <w:rPr>
                <w:rFonts w:asciiTheme="minorHAnsi" w:hAnsiTheme="minorHAnsi" w:cstheme="minorHAnsi"/>
                <w:sz w:val="18"/>
                <w:szCs w:val="18"/>
              </w:rPr>
            </w:pPr>
          </w:p>
          <w:p w:rsidR="004868A9" w:rsidRPr="004C0DEB" w:rsidRDefault="00AD5C6E" w:rsidP="00347C39">
            <w:pPr>
              <w:spacing w:line="276" w:lineRule="auto"/>
              <w:ind w:left="426"/>
              <w:jc w:val="both"/>
              <w:rPr>
                <w:rFonts w:asciiTheme="minorHAnsi" w:hAnsiTheme="minorHAnsi" w:cstheme="minorHAnsi"/>
                <w:b/>
                <w:sz w:val="18"/>
                <w:szCs w:val="18"/>
              </w:rPr>
            </w:pPr>
            <w:r w:rsidRPr="004C0DEB">
              <w:rPr>
                <w:rFonts w:asciiTheme="minorHAnsi" w:hAnsiTheme="minorHAnsi" w:cstheme="minorHAnsi"/>
                <w:b/>
                <w:sz w:val="18"/>
                <w:szCs w:val="18"/>
              </w:rPr>
              <w:t>7.7</w:t>
            </w:r>
            <w:r w:rsidR="001A2C61" w:rsidRPr="004C0DEB">
              <w:rPr>
                <w:rFonts w:asciiTheme="minorHAnsi" w:hAnsiTheme="minorHAnsi" w:cstheme="minorHAnsi"/>
                <w:b/>
                <w:sz w:val="18"/>
                <w:szCs w:val="18"/>
              </w:rPr>
              <w:t>. CLAUSULA DE SEGUROS</w:t>
            </w:r>
          </w:p>
          <w:p w:rsidR="00B76371" w:rsidRPr="004C0DEB" w:rsidRDefault="00B76371" w:rsidP="00347C39">
            <w:pPr>
              <w:spacing w:line="276" w:lineRule="auto"/>
              <w:ind w:left="426"/>
              <w:jc w:val="both"/>
              <w:rPr>
                <w:rFonts w:asciiTheme="minorHAnsi" w:hAnsiTheme="minorHAnsi" w:cstheme="minorHAnsi"/>
                <w:b/>
                <w:sz w:val="18"/>
                <w:szCs w:val="18"/>
              </w:rPr>
            </w:pPr>
          </w:p>
          <w:p w:rsidR="001A2C61" w:rsidRPr="004C0DEB" w:rsidRDefault="001A2C61"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 xml:space="preserve">La empresa adjudicada deberá presentar y mantener vigente de forma ininterrumpida durante todo el periodo del </w:t>
            </w:r>
            <w:r w:rsidRPr="004C0DEB">
              <w:rPr>
                <w:rFonts w:asciiTheme="minorHAnsi" w:hAnsiTheme="minorHAnsi" w:cstheme="minorHAnsi"/>
                <w:sz w:val="18"/>
                <w:szCs w:val="18"/>
              </w:rPr>
              <w:lastRenderedPageBreak/>
              <w:t>contrato la póliza de seguros especificada a continuación:</w:t>
            </w:r>
          </w:p>
          <w:p w:rsidR="001A2C61" w:rsidRPr="004C0DEB" w:rsidRDefault="001A2C61" w:rsidP="00347C39">
            <w:pPr>
              <w:spacing w:line="276" w:lineRule="auto"/>
              <w:jc w:val="both"/>
              <w:rPr>
                <w:rFonts w:asciiTheme="minorHAnsi" w:hAnsiTheme="minorHAnsi" w:cstheme="minorHAnsi"/>
                <w:sz w:val="18"/>
                <w:szCs w:val="18"/>
              </w:rPr>
            </w:pPr>
          </w:p>
          <w:p w:rsidR="001A2C61" w:rsidRPr="004C0DEB" w:rsidRDefault="001A2C61" w:rsidP="00347C39">
            <w:pPr>
              <w:numPr>
                <w:ilvl w:val="0"/>
                <w:numId w:val="32"/>
              </w:numPr>
              <w:spacing w:line="276" w:lineRule="auto"/>
              <w:ind w:left="851" w:hanging="425"/>
              <w:jc w:val="both"/>
              <w:rPr>
                <w:rFonts w:asciiTheme="minorHAnsi" w:hAnsiTheme="minorHAnsi" w:cstheme="minorHAnsi"/>
                <w:b/>
                <w:sz w:val="18"/>
                <w:szCs w:val="18"/>
              </w:rPr>
            </w:pPr>
            <w:r w:rsidRPr="004C0DEB">
              <w:rPr>
                <w:rFonts w:asciiTheme="minorHAnsi" w:hAnsiTheme="minorHAnsi" w:cstheme="minorHAnsi"/>
                <w:b/>
                <w:sz w:val="18"/>
                <w:szCs w:val="18"/>
              </w:rPr>
              <w:t>Póliza de Accidentes Personales</w:t>
            </w:r>
          </w:p>
          <w:p w:rsidR="00B76371" w:rsidRPr="004C0DEB" w:rsidRDefault="00B76371" w:rsidP="00347C39">
            <w:pPr>
              <w:spacing w:line="276" w:lineRule="auto"/>
              <w:ind w:left="851"/>
              <w:jc w:val="both"/>
              <w:rPr>
                <w:rFonts w:asciiTheme="minorHAnsi" w:hAnsiTheme="minorHAnsi" w:cstheme="minorHAnsi"/>
                <w:b/>
                <w:sz w:val="18"/>
                <w:szCs w:val="18"/>
              </w:rPr>
            </w:pPr>
          </w:p>
          <w:p w:rsidR="001A2C61" w:rsidRPr="004C0DEB" w:rsidRDefault="001A2C61" w:rsidP="00347C39">
            <w:pPr>
              <w:spacing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Todos los trabajadores funcionarios y empleados de la empresa adjudicada estarán cubiertos bajo la póliza de accidentes personales (que cubra muerte e invalidez) daño a cualquier miembro del perso</w:t>
            </w:r>
            <w:r w:rsidR="00C607E6" w:rsidRPr="004C0DEB">
              <w:rPr>
                <w:rFonts w:asciiTheme="minorHAnsi" w:hAnsiTheme="minorHAnsi" w:cstheme="minorHAnsi"/>
                <w:sz w:val="18"/>
                <w:szCs w:val="18"/>
              </w:rPr>
              <w:t>nal que figure en sus planillas, por lesiones corporales sufridas como consecuencia directa e inmediata de los accidentes que ocurran en el desempeño de su trabajo.</w:t>
            </w:r>
          </w:p>
          <w:p w:rsidR="00D032AF" w:rsidRPr="004C0DEB" w:rsidRDefault="00D032AF" w:rsidP="00347C39">
            <w:pPr>
              <w:spacing w:line="276" w:lineRule="auto"/>
              <w:ind w:left="851" w:hanging="425"/>
              <w:jc w:val="both"/>
              <w:rPr>
                <w:rFonts w:asciiTheme="minorHAnsi" w:hAnsiTheme="minorHAnsi" w:cstheme="minorHAnsi"/>
                <w:sz w:val="18"/>
                <w:szCs w:val="18"/>
              </w:rPr>
            </w:pPr>
          </w:p>
          <w:p w:rsidR="00347C39" w:rsidRPr="004C0DEB" w:rsidRDefault="00347C39" w:rsidP="00347C39">
            <w:pPr>
              <w:spacing w:line="276" w:lineRule="auto"/>
              <w:ind w:left="850" w:hanging="425"/>
              <w:jc w:val="both"/>
              <w:rPr>
                <w:rFonts w:asciiTheme="minorHAnsi" w:hAnsiTheme="minorHAnsi" w:cstheme="minorHAnsi"/>
                <w:sz w:val="18"/>
                <w:szCs w:val="18"/>
              </w:rPr>
            </w:pPr>
          </w:p>
          <w:p w:rsidR="00C607E6" w:rsidRPr="004C0DEB" w:rsidRDefault="00C607E6" w:rsidP="00347C39">
            <w:pPr>
              <w:numPr>
                <w:ilvl w:val="0"/>
                <w:numId w:val="32"/>
              </w:numPr>
              <w:spacing w:line="276" w:lineRule="auto"/>
              <w:ind w:left="851" w:hanging="425"/>
              <w:jc w:val="both"/>
              <w:rPr>
                <w:rFonts w:asciiTheme="minorHAnsi" w:hAnsiTheme="minorHAnsi" w:cstheme="minorHAnsi"/>
                <w:b/>
                <w:sz w:val="18"/>
                <w:szCs w:val="18"/>
              </w:rPr>
            </w:pPr>
            <w:r w:rsidRPr="004C0DEB">
              <w:rPr>
                <w:rFonts w:asciiTheme="minorHAnsi" w:hAnsiTheme="minorHAnsi" w:cstheme="minorHAnsi"/>
                <w:b/>
                <w:sz w:val="18"/>
                <w:szCs w:val="18"/>
              </w:rPr>
              <w:t>Condiciones Adicionales</w:t>
            </w:r>
          </w:p>
          <w:p w:rsidR="00B76371" w:rsidRPr="004C0DEB" w:rsidRDefault="00B76371" w:rsidP="00347C39">
            <w:pPr>
              <w:spacing w:line="276" w:lineRule="auto"/>
              <w:ind w:left="851"/>
              <w:jc w:val="both"/>
              <w:rPr>
                <w:rFonts w:asciiTheme="minorHAnsi" w:hAnsiTheme="minorHAnsi" w:cstheme="minorHAnsi"/>
                <w:b/>
                <w:sz w:val="18"/>
                <w:szCs w:val="18"/>
              </w:rPr>
            </w:pPr>
          </w:p>
          <w:p w:rsidR="00C607E6" w:rsidRPr="004C0DEB" w:rsidRDefault="00C607E6" w:rsidP="00347C39">
            <w:pPr>
              <w:spacing w:line="276" w:lineRule="auto"/>
              <w:ind w:left="851"/>
              <w:jc w:val="both"/>
              <w:rPr>
                <w:rFonts w:asciiTheme="minorHAnsi" w:hAnsiTheme="minorHAnsi" w:cstheme="minorHAnsi"/>
                <w:sz w:val="18"/>
                <w:szCs w:val="18"/>
              </w:rPr>
            </w:pPr>
            <w:r w:rsidRPr="004C0DEB">
              <w:rPr>
                <w:rFonts w:asciiTheme="minorHAnsi" w:hAnsiTheme="minorHAnsi" w:cstheme="minorHAnsi"/>
                <w:sz w:val="18"/>
                <w:szCs w:val="18"/>
              </w:rPr>
              <w:t>Las pólizas de seguros anteriormente mencionadas</w:t>
            </w:r>
            <w:r w:rsidR="008A6179" w:rsidRPr="004C0DEB">
              <w:rPr>
                <w:rFonts w:asciiTheme="minorHAnsi" w:hAnsiTheme="minorHAnsi" w:cstheme="minorHAnsi"/>
                <w:sz w:val="18"/>
                <w:szCs w:val="18"/>
              </w:rPr>
              <w:t xml:space="preserve"> deberán cumplir las siguientes condiciones adicionales:</w:t>
            </w:r>
          </w:p>
          <w:p w:rsidR="008A6179" w:rsidRPr="004C0DEB" w:rsidRDefault="008A6179" w:rsidP="00347C39">
            <w:pPr>
              <w:spacing w:line="276" w:lineRule="auto"/>
              <w:jc w:val="both"/>
              <w:rPr>
                <w:rFonts w:asciiTheme="minorHAnsi" w:hAnsiTheme="minorHAnsi" w:cstheme="minorHAnsi"/>
                <w:sz w:val="18"/>
                <w:szCs w:val="18"/>
              </w:rPr>
            </w:pPr>
          </w:p>
          <w:p w:rsidR="008A6179" w:rsidRPr="004C0DEB" w:rsidRDefault="008A6179" w:rsidP="00347C39">
            <w:pPr>
              <w:numPr>
                <w:ilvl w:val="0"/>
                <w:numId w:val="34"/>
              </w:numPr>
              <w:spacing w:line="276" w:lineRule="auto"/>
              <w:ind w:left="1701" w:hanging="283"/>
              <w:jc w:val="both"/>
              <w:rPr>
                <w:rFonts w:asciiTheme="minorHAnsi" w:hAnsiTheme="minorHAnsi" w:cstheme="minorHAnsi"/>
                <w:sz w:val="18"/>
                <w:szCs w:val="18"/>
              </w:rPr>
            </w:pPr>
            <w:r w:rsidRPr="004C0DEB">
              <w:rPr>
                <w:rFonts w:asciiTheme="minorHAnsi" w:hAnsiTheme="minorHAnsi" w:cstheme="minorHAnsi"/>
                <w:sz w:val="18"/>
                <w:szCs w:val="18"/>
              </w:rPr>
              <w:t>De suspenderse por cualquier razón las vigencias o coberturas de las pólizas nominadas precedentemente, o bien se presente la existencia de eventos no cubiertos por las mismas, la empresa adjudicada se hace enteramente responsable frente a YPFB y a terceros, por todos los daños emergentes en el desempeño de sus funciones.</w:t>
            </w:r>
          </w:p>
          <w:p w:rsidR="007375E3" w:rsidRPr="004C0DEB" w:rsidRDefault="007375E3" w:rsidP="00347C39">
            <w:pPr>
              <w:spacing w:line="276" w:lineRule="auto"/>
              <w:ind w:left="1701" w:hanging="283"/>
              <w:jc w:val="both"/>
              <w:rPr>
                <w:rFonts w:asciiTheme="minorHAnsi" w:hAnsiTheme="minorHAnsi" w:cstheme="minorHAnsi"/>
                <w:sz w:val="18"/>
                <w:szCs w:val="18"/>
              </w:rPr>
            </w:pPr>
          </w:p>
          <w:p w:rsidR="00C607E6" w:rsidRPr="004C0DEB" w:rsidRDefault="00CF0CFC" w:rsidP="00347C39">
            <w:pPr>
              <w:numPr>
                <w:ilvl w:val="0"/>
                <w:numId w:val="34"/>
              </w:numPr>
              <w:spacing w:line="276" w:lineRule="auto"/>
              <w:ind w:left="1701" w:hanging="283"/>
              <w:jc w:val="both"/>
              <w:rPr>
                <w:rFonts w:asciiTheme="minorHAnsi" w:hAnsiTheme="minorHAnsi" w:cstheme="minorHAnsi"/>
                <w:sz w:val="18"/>
                <w:szCs w:val="18"/>
              </w:rPr>
            </w:pPr>
            <w:r w:rsidRPr="004C0DEB">
              <w:rPr>
                <w:rFonts w:asciiTheme="minorHAnsi" w:hAnsiTheme="minorHAnsi" w:cstheme="minorHAnsi"/>
                <w:sz w:val="18"/>
                <w:szCs w:val="18"/>
              </w:rPr>
              <w:t>La empresa una vez adjudicada, deberá entregar copias legalizadas de las citadas pólizas a YPFB antes de la suscripción del contrato.</w:t>
            </w:r>
          </w:p>
          <w:p w:rsidR="00156ECA" w:rsidRPr="004C0DEB" w:rsidRDefault="00156ECA" w:rsidP="00347C39">
            <w:pPr>
              <w:spacing w:line="276" w:lineRule="auto"/>
              <w:ind w:left="2160"/>
              <w:jc w:val="both"/>
              <w:rPr>
                <w:rFonts w:asciiTheme="minorHAnsi" w:hAnsiTheme="minorHAnsi" w:cstheme="minorHAnsi"/>
                <w:sz w:val="18"/>
                <w:szCs w:val="18"/>
              </w:rPr>
            </w:pPr>
          </w:p>
          <w:p w:rsidR="00347C39" w:rsidRPr="004C0DEB" w:rsidRDefault="00AD5C6E" w:rsidP="00347C39">
            <w:pPr>
              <w:spacing w:after="120" w:line="276" w:lineRule="auto"/>
              <w:ind w:left="425"/>
              <w:jc w:val="both"/>
              <w:rPr>
                <w:rFonts w:asciiTheme="minorHAnsi" w:hAnsiTheme="minorHAnsi" w:cstheme="minorHAnsi"/>
                <w:b/>
                <w:sz w:val="18"/>
                <w:szCs w:val="18"/>
              </w:rPr>
            </w:pPr>
            <w:r w:rsidRPr="004C0DEB">
              <w:rPr>
                <w:rFonts w:asciiTheme="minorHAnsi" w:hAnsiTheme="minorHAnsi" w:cstheme="minorHAnsi"/>
                <w:b/>
                <w:sz w:val="18"/>
                <w:szCs w:val="18"/>
              </w:rPr>
              <w:t>7.8</w:t>
            </w:r>
            <w:r w:rsidR="00156ECA" w:rsidRPr="004C0DEB">
              <w:rPr>
                <w:rFonts w:asciiTheme="minorHAnsi" w:hAnsiTheme="minorHAnsi" w:cstheme="minorHAnsi"/>
                <w:b/>
                <w:sz w:val="18"/>
                <w:szCs w:val="18"/>
              </w:rPr>
              <w:t>. UNIDAD SOLICITANTE RESPONSABLE</w:t>
            </w:r>
          </w:p>
          <w:p w:rsidR="00347C39" w:rsidRPr="004C0DEB" w:rsidRDefault="00347C39" w:rsidP="00347C39">
            <w:pPr>
              <w:spacing w:line="276" w:lineRule="auto"/>
              <w:ind w:left="425"/>
              <w:jc w:val="both"/>
              <w:rPr>
                <w:rFonts w:asciiTheme="minorHAnsi" w:hAnsiTheme="minorHAnsi" w:cstheme="minorHAnsi"/>
                <w:sz w:val="18"/>
                <w:szCs w:val="18"/>
              </w:rPr>
            </w:pPr>
            <w:r w:rsidRPr="004C0DEB">
              <w:rPr>
                <w:rFonts w:asciiTheme="minorHAnsi" w:hAnsiTheme="minorHAnsi" w:cstheme="minorHAnsi"/>
                <w:sz w:val="18"/>
                <w:szCs w:val="18"/>
              </w:rPr>
              <w:t xml:space="preserve">Las consultas escritas deberán ser realizadas según las condiciones y fechas señaladas en el cronograma de plazos del DBC. </w:t>
            </w:r>
          </w:p>
          <w:p w:rsidR="007375E3" w:rsidRPr="004C0DEB" w:rsidRDefault="007375E3" w:rsidP="00347C39">
            <w:pPr>
              <w:spacing w:line="276" w:lineRule="auto"/>
              <w:ind w:left="425"/>
              <w:jc w:val="both"/>
              <w:rPr>
                <w:rFonts w:asciiTheme="minorHAnsi" w:hAnsiTheme="minorHAnsi" w:cstheme="minorHAnsi"/>
                <w:b/>
                <w:sz w:val="18"/>
                <w:szCs w:val="18"/>
              </w:rPr>
            </w:pPr>
          </w:p>
          <w:p w:rsidR="0029056D" w:rsidRPr="004C0DEB" w:rsidRDefault="00AD5C6E" w:rsidP="00347C39">
            <w:pPr>
              <w:spacing w:after="120" w:line="276" w:lineRule="auto"/>
              <w:ind w:left="425"/>
              <w:jc w:val="both"/>
              <w:rPr>
                <w:rFonts w:asciiTheme="minorHAnsi" w:hAnsiTheme="minorHAnsi" w:cstheme="minorHAnsi"/>
                <w:b/>
                <w:sz w:val="18"/>
                <w:szCs w:val="18"/>
              </w:rPr>
            </w:pPr>
            <w:r w:rsidRPr="004C0DEB">
              <w:rPr>
                <w:rFonts w:asciiTheme="minorHAnsi" w:hAnsiTheme="minorHAnsi" w:cstheme="minorHAnsi"/>
                <w:b/>
                <w:sz w:val="18"/>
                <w:szCs w:val="18"/>
              </w:rPr>
              <w:t>7.9</w:t>
            </w:r>
            <w:r w:rsidR="004868A9" w:rsidRPr="004C0DEB">
              <w:rPr>
                <w:rFonts w:asciiTheme="minorHAnsi" w:hAnsiTheme="minorHAnsi" w:cstheme="minorHAnsi"/>
                <w:b/>
                <w:sz w:val="18"/>
                <w:szCs w:val="18"/>
              </w:rPr>
              <w:t xml:space="preserve">. </w:t>
            </w:r>
            <w:r w:rsidR="0029056D" w:rsidRPr="004C0DEB">
              <w:rPr>
                <w:rFonts w:asciiTheme="minorHAnsi" w:hAnsiTheme="minorHAnsi" w:cstheme="minorHAnsi"/>
                <w:b/>
                <w:sz w:val="18"/>
                <w:szCs w:val="18"/>
              </w:rPr>
              <w:t>CONSULTAS ESCRITAS</w:t>
            </w:r>
          </w:p>
          <w:p w:rsidR="00347C39" w:rsidRPr="004C0DEB" w:rsidRDefault="00347C39" w:rsidP="00347C39">
            <w:pPr>
              <w:spacing w:line="276" w:lineRule="auto"/>
              <w:ind w:left="426"/>
              <w:jc w:val="both"/>
              <w:rPr>
                <w:rFonts w:asciiTheme="minorHAnsi" w:hAnsiTheme="minorHAnsi" w:cstheme="minorHAnsi"/>
                <w:sz w:val="18"/>
                <w:szCs w:val="18"/>
              </w:rPr>
            </w:pPr>
            <w:r w:rsidRPr="004C0DEB">
              <w:rPr>
                <w:rFonts w:asciiTheme="minorHAnsi" w:hAnsiTheme="minorHAnsi" w:cstheme="minorHAnsi"/>
                <w:sz w:val="18"/>
                <w:szCs w:val="18"/>
              </w:rPr>
              <w:t>El proponente que se presente no deberá tener deuda de documentos con el CNIH.</w:t>
            </w:r>
          </w:p>
          <w:p w:rsidR="001D3A2B" w:rsidRPr="004C0DEB" w:rsidRDefault="001D3A2B" w:rsidP="00347C39">
            <w:pPr>
              <w:spacing w:line="276" w:lineRule="auto"/>
              <w:jc w:val="both"/>
              <w:rPr>
                <w:rFonts w:asciiTheme="minorHAnsi" w:hAnsiTheme="minorHAnsi" w:cstheme="minorHAnsi"/>
                <w:sz w:val="18"/>
                <w:szCs w:val="18"/>
              </w:rPr>
            </w:pPr>
          </w:p>
          <w:p w:rsidR="001D3A2B" w:rsidRPr="004C0DEB" w:rsidRDefault="001D3A2B" w:rsidP="00347C39">
            <w:pPr>
              <w:spacing w:after="120" w:line="276" w:lineRule="auto"/>
              <w:ind w:left="1077" w:hanging="652"/>
              <w:jc w:val="both"/>
              <w:rPr>
                <w:rFonts w:asciiTheme="minorHAnsi" w:hAnsiTheme="minorHAnsi" w:cstheme="minorHAnsi"/>
                <w:b/>
                <w:sz w:val="18"/>
                <w:szCs w:val="18"/>
              </w:rPr>
            </w:pPr>
            <w:r w:rsidRPr="004C0DEB">
              <w:rPr>
                <w:rFonts w:asciiTheme="minorHAnsi" w:hAnsiTheme="minorHAnsi" w:cstheme="minorHAnsi"/>
                <w:b/>
                <w:sz w:val="18"/>
                <w:szCs w:val="18"/>
              </w:rPr>
              <w:t xml:space="preserve">7.10. LIBRE DE DEUDA </w:t>
            </w:r>
          </w:p>
          <w:p w:rsidR="007375E3" w:rsidRPr="004C0DEB" w:rsidRDefault="00347C39" w:rsidP="00347C39">
            <w:pPr>
              <w:spacing w:line="276" w:lineRule="auto"/>
              <w:ind w:left="426" w:hanging="1"/>
              <w:jc w:val="both"/>
              <w:rPr>
                <w:rFonts w:asciiTheme="minorHAnsi" w:hAnsiTheme="minorHAnsi" w:cstheme="minorHAnsi"/>
                <w:b/>
                <w:sz w:val="18"/>
                <w:szCs w:val="18"/>
              </w:rPr>
            </w:pPr>
            <w:r w:rsidRPr="004C0DEB">
              <w:rPr>
                <w:rFonts w:asciiTheme="minorHAnsi" w:hAnsiTheme="minorHAnsi" w:cstheme="minorHAnsi"/>
                <w:sz w:val="18"/>
                <w:szCs w:val="18"/>
              </w:rPr>
              <w:t>La reunión de aclaración se realizara en el lugar, fecha y hora señalados en el Cronograma de Plazos del Documento Base de Contratación (DBC).</w:t>
            </w:r>
          </w:p>
          <w:p w:rsidR="001D3A2B" w:rsidRPr="004C0DEB" w:rsidRDefault="001D3A2B" w:rsidP="007375E3">
            <w:pPr>
              <w:spacing w:line="276" w:lineRule="auto"/>
              <w:ind w:left="426"/>
              <w:jc w:val="both"/>
              <w:rPr>
                <w:rFonts w:asciiTheme="minorHAnsi" w:hAnsiTheme="minorHAnsi" w:cstheme="minorHAnsi"/>
                <w:sz w:val="18"/>
                <w:szCs w:val="18"/>
              </w:rPr>
            </w:pPr>
          </w:p>
          <w:p w:rsidR="007375E3" w:rsidRPr="004C0DEB" w:rsidRDefault="007375E3" w:rsidP="00347C39">
            <w:pPr>
              <w:spacing w:line="276" w:lineRule="auto"/>
              <w:jc w:val="both"/>
              <w:rPr>
                <w:rFonts w:asciiTheme="minorHAnsi" w:hAnsiTheme="minorHAnsi" w:cstheme="minorHAnsi"/>
                <w:b/>
                <w:sz w:val="18"/>
                <w:szCs w:val="18"/>
              </w:rPr>
            </w:pPr>
          </w:p>
          <w:p w:rsidR="004868A9" w:rsidRPr="004C0DEB" w:rsidRDefault="004868A9" w:rsidP="00347C39">
            <w:pPr>
              <w:spacing w:line="276" w:lineRule="auto"/>
              <w:jc w:val="both"/>
              <w:rPr>
                <w:rFonts w:asciiTheme="minorHAnsi" w:hAnsiTheme="minorHAnsi" w:cstheme="minorHAnsi"/>
                <w:sz w:val="18"/>
                <w:szCs w:val="18"/>
              </w:rPr>
            </w:pPr>
          </w:p>
        </w:tc>
      </w:tr>
      <w:bookmarkEnd w:id="0"/>
    </w:tbl>
    <w:p w:rsidR="00EF2114" w:rsidRPr="004C0DEB" w:rsidRDefault="00EF2114" w:rsidP="00AE177F">
      <w:pPr>
        <w:pStyle w:val="Prrafodelista"/>
        <w:spacing w:after="13" w:line="276" w:lineRule="auto"/>
        <w:ind w:left="0"/>
        <w:contextualSpacing/>
        <w:jc w:val="both"/>
        <w:rPr>
          <w:rFonts w:asciiTheme="minorHAnsi" w:hAnsiTheme="minorHAnsi" w:cstheme="minorHAnsi"/>
          <w:sz w:val="18"/>
          <w:szCs w:val="18"/>
        </w:rPr>
      </w:pPr>
    </w:p>
    <w:sectPr w:rsidR="00EF2114" w:rsidRPr="004C0DEB"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C2" w:rsidRDefault="003605C2">
      <w:r>
        <w:separator/>
      </w:r>
    </w:p>
  </w:endnote>
  <w:endnote w:type="continuationSeparator" w:id="0">
    <w:p w:rsidR="003605C2" w:rsidRDefault="0036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396"/>
    </w:tblGrid>
    <w:tr w:rsidR="00EF2114" w:rsidRPr="004E1308" w:rsidTr="003A6A81">
      <w:trPr>
        <w:trHeight w:val="563"/>
      </w:trPr>
      <w:tc>
        <w:tcPr>
          <w:tcW w:w="4960" w:type="dxa"/>
          <w:shd w:val="pct12" w:color="auto" w:fill="auto"/>
          <w:vAlign w:val="center"/>
        </w:tcPr>
        <w:p w:rsidR="00EF2114" w:rsidRPr="004E1308" w:rsidRDefault="000218F9" w:rsidP="00D35573">
          <w:pPr>
            <w:jc w:val="center"/>
            <w:rPr>
              <w:rFonts w:ascii="Calibri" w:hAnsi="Calibri" w:cs="Arial"/>
              <w:b/>
              <w:sz w:val="18"/>
              <w:szCs w:val="18"/>
            </w:rPr>
          </w:pPr>
          <w:r>
            <w:rPr>
              <w:rFonts w:ascii="Calibri" w:hAnsi="Calibri" w:cs="Arial"/>
              <w:b/>
              <w:sz w:val="18"/>
              <w:szCs w:val="18"/>
            </w:rPr>
            <w:t>E</w:t>
          </w:r>
          <w:r w:rsidR="00EF2114">
            <w:rPr>
              <w:rFonts w:ascii="Calibri" w:hAnsi="Calibri" w:cs="Arial"/>
              <w:b/>
              <w:sz w:val="18"/>
              <w:szCs w:val="18"/>
            </w:rPr>
            <w:t>laborado por</w:t>
          </w:r>
          <w:r w:rsidR="00EF2114" w:rsidRPr="004E1308">
            <w:rPr>
              <w:rFonts w:ascii="Calibri" w:hAnsi="Calibri" w:cs="Arial"/>
              <w:b/>
              <w:sz w:val="18"/>
              <w:szCs w:val="18"/>
            </w:rPr>
            <w:t>:</w:t>
          </w:r>
          <w:r w:rsidR="001503C4">
            <w:rPr>
              <w:rFonts w:ascii="Calibri" w:hAnsi="Calibri" w:cs="Arial"/>
              <w:b/>
              <w:sz w:val="18"/>
              <w:szCs w:val="18"/>
            </w:rPr>
            <w:t xml:space="preserve"> Natalia Liachenko – JEFE UIGL</w:t>
          </w:r>
        </w:p>
      </w:tc>
      <w:tc>
        <w:tcPr>
          <w:tcW w:w="4396" w:type="dxa"/>
          <w:shd w:val="pct12" w:color="auto" w:fill="auto"/>
          <w:vAlign w:val="center"/>
        </w:tcPr>
        <w:p w:rsidR="00EF2114" w:rsidRPr="004E1308" w:rsidRDefault="00EF2114" w:rsidP="003A6A81">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r w:rsidR="001503C4">
            <w:rPr>
              <w:rFonts w:ascii="Calibri" w:hAnsi="Calibri" w:cs="Arial"/>
              <w:b/>
              <w:sz w:val="18"/>
              <w:szCs w:val="18"/>
            </w:rPr>
            <w:t xml:space="preserve"> Luis H. Peñarrieta E. – DIRECTOR CNIH</w:t>
          </w:r>
        </w:p>
      </w:tc>
    </w:tr>
    <w:tr w:rsidR="00EF2114" w:rsidRPr="004E1308" w:rsidTr="003A6A81">
      <w:trPr>
        <w:trHeight w:val="1528"/>
      </w:trPr>
      <w:tc>
        <w:tcPr>
          <w:tcW w:w="4960"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396" w:type="dxa"/>
          <w:tcBorders>
            <w:bottom w:val="single" w:sz="4" w:space="0" w:color="auto"/>
          </w:tcBorders>
          <w:shd w:val="clear" w:color="auto" w:fill="auto"/>
        </w:tcPr>
        <w:p w:rsidR="00EF2114" w:rsidRPr="004868A9" w:rsidRDefault="00EF2114" w:rsidP="004868A9">
          <w:pPr>
            <w:rPr>
              <w:rFonts w:ascii="Calibri" w:hAnsi="Calibri" w:cs="Arial"/>
              <w:sz w:val="18"/>
              <w:szCs w:val="18"/>
            </w:rPr>
          </w:pPr>
        </w:p>
      </w:tc>
    </w:tr>
    <w:tr w:rsidR="00EF2114" w:rsidRPr="004E1308" w:rsidTr="003A6A81">
      <w:trPr>
        <w:trHeight w:val="430"/>
      </w:trPr>
      <w:tc>
        <w:tcPr>
          <w:tcW w:w="4960" w:type="dxa"/>
          <w:shd w:val="pct12" w:color="auto" w:fill="auto"/>
          <w:vAlign w:val="center"/>
        </w:tcPr>
        <w:p w:rsidR="00EF2114" w:rsidRPr="004E1308" w:rsidRDefault="00EF2114" w:rsidP="003A6A81">
          <w:pPr>
            <w:jc w:val="center"/>
            <w:rPr>
              <w:rFonts w:ascii="Calibri" w:hAnsi="Calibri" w:cs="Arial"/>
              <w:b/>
              <w:sz w:val="18"/>
              <w:szCs w:val="18"/>
            </w:rPr>
          </w:pPr>
          <w:r w:rsidRPr="004E1308">
            <w:rPr>
              <w:rFonts w:ascii="Calibri" w:hAnsi="Calibri" w:cs="Arial"/>
              <w:b/>
              <w:sz w:val="18"/>
              <w:szCs w:val="18"/>
            </w:rPr>
            <w:t>FIRMA CARGO Y SELLO</w:t>
          </w:r>
        </w:p>
      </w:tc>
      <w:tc>
        <w:tcPr>
          <w:tcW w:w="4396"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rsidP="00486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C2" w:rsidRDefault="003605C2">
      <w:r>
        <w:separator/>
      </w:r>
    </w:p>
  </w:footnote>
  <w:footnote w:type="continuationSeparator" w:id="0">
    <w:p w:rsidR="003605C2" w:rsidRDefault="00360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9D39CB" w:rsidRPr="00FA0D94" w:rsidTr="00192F0E">
      <w:tc>
        <w:tcPr>
          <w:tcW w:w="2010" w:type="dxa"/>
          <w:vMerge w:val="restart"/>
          <w:vAlign w:val="center"/>
        </w:tcPr>
        <w:p w:rsidR="009D39CB" w:rsidRPr="00FA0D94" w:rsidRDefault="005B5552" w:rsidP="00FA0D94">
          <w:pPr>
            <w:pStyle w:val="Encabezado"/>
            <w:jc w:val="center"/>
            <w:rPr>
              <w:rFonts w:ascii="Arial Narrow" w:eastAsia="Arial Unicode MS" w:hAnsi="Arial Narrow"/>
              <w:szCs w:val="12"/>
              <w:lang w:val="es-MX"/>
            </w:rPr>
          </w:pPr>
          <w:r>
            <w:rPr>
              <w:noProof/>
              <w:lang w:val="es-BO" w:eastAsia="es-BO"/>
            </w:rPr>
            <w:drawing>
              <wp:inline distT="0" distB="0" distL="0" distR="0" wp14:anchorId="5178F2DA" wp14:editId="28097BB3">
                <wp:extent cx="1123950" cy="71437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14375"/>
                        </a:xfrm>
                        <a:prstGeom prst="rect">
                          <a:avLst/>
                        </a:prstGeom>
                        <a:noFill/>
                        <a:ln>
                          <a:noFill/>
                        </a:ln>
                      </pic:spPr>
                    </pic:pic>
                  </a:graphicData>
                </a:graphic>
              </wp:inline>
            </w:drawing>
          </w:r>
        </w:p>
      </w:tc>
      <w:tc>
        <w:tcPr>
          <w:tcW w:w="5787" w:type="dxa"/>
          <w:vAlign w:val="center"/>
        </w:tcPr>
        <w:p w:rsidR="009D39CB" w:rsidRPr="003A6A81" w:rsidRDefault="009D39CB" w:rsidP="003A6A81">
          <w:pPr>
            <w:pStyle w:val="Encabezado"/>
            <w:jc w:val="center"/>
            <w:rPr>
              <w:rFonts w:ascii="Calibri" w:eastAsia="Arial Unicode MS" w:hAnsi="Calibri" w:cs="Calibri"/>
              <w:sz w:val="20"/>
              <w:szCs w:val="20"/>
              <w:lang w:val="es-MX"/>
            </w:rPr>
          </w:pPr>
          <w:r w:rsidRPr="003A6A81">
            <w:rPr>
              <w:rFonts w:ascii="Calibri" w:eastAsia="Arial Unicode MS" w:hAnsi="Calibri" w:cs="Calibri"/>
              <w:b/>
              <w:sz w:val="20"/>
              <w:szCs w:val="20"/>
              <w:lang w:val="es-MX"/>
            </w:rPr>
            <w:t>UNIDAD SOLICITANTE:</w:t>
          </w:r>
          <w:r w:rsidR="006B03A1" w:rsidRPr="003A6A81">
            <w:rPr>
              <w:rFonts w:ascii="Calibri" w:eastAsia="Arial Unicode MS" w:hAnsi="Calibri" w:cs="Calibri"/>
              <w:b/>
              <w:sz w:val="20"/>
              <w:szCs w:val="20"/>
              <w:lang w:val="es-MX"/>
            </w:rPr>
            <w:t xml:space="preserve"> </w:t>
          </w:r>
          <w:r w:rsidR="003B1304" w:rsidRPr="003A6A81">
            <w:rPr>
              <w:rFonts w:ascii="Calibri" w:eastAsia="Arial Unicode MS" w:hAnsi="Calibri" w:cs="Calibri"/>
              <w:b/>
              <w:sz w:val="20"/>
              <w:szCs w:val="20"/>
              <w:lang w:val="es-MX"/>
            </w:rPr>
            <w:t>CENTRO NACIONAL DE INFORMACION HIDROCARBURÍFERA (CNIH-VPACF</w:t>
          </w:r>
          <w:r w:rsidR="0033644F" w:rsidRPr="003A6A81">
            <w:rPr>
              <w:rFonts w:ascii="Calibri" w:eastAsia="Arial Unicode MS" w:hAnsi="Calibri" w:cs="Calibri"/>
              <w:b/>
              <w:sz w:val="20"/>
              <w:szCs w:val="20"/>
              <w:lang w:val="es-MX"/>
            </w:rPr>
            <w:t>)</w:t>
          </w:r>
          <w:r w:rsidR="003A6A81" w:rsidRPr="003A6A81">
            <w:rPr>
              <w:rFonts w:ascii="Calibri" w:eastAsia="Arial Unicode MS" w:hAnsi="Calibri" w:cs="Calibri"/>
              <w:sz w:val="20"/>
              <w:szCs w:val="20"/>
              <w:lang w:val="es-MX"/>
            </w:rPr>
            <w:t xml:space="preserve"> </w:t>
          </w:r>
        </w:p>
      </w:tc>
      <w:tc>
        <w:tcPr>
          <w:tcW w:w="1559" w:type="dxa"/>
          <w:vAlign w:val="center"/>
        </w:tcPr>
        <w:p w:rsidR="00C93427" w:rsidRPr="0076024C" w:rsidRDefault="009D39C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93427" w:rsidRPr="0076024C" w:rsidRDefault="00C93427" w:rsidP="00C93427">
          <w:pPr>
            <w:pStyle w:val="Encabezado"/>
            <w:jc w:val="center"/>
            <w:rPr>
              <w:rFonts w:ascii="Calibri" w:eastAsia="Arial Unicode MS" w:hAnsi="Calibri" w:cs="Arial"/>
              <w:b/>
              <w:sz w:val="20"/>
              <w:szCs w:val="20"/>
              <w:lang w:val="es-MX"/>
            </w:rPr>
          </w:pPr>
          <w:r w:rsidRPr="0076024C">
            <w:rPr>
              <w:rFonts w:ascii="Calibri" w:eastAsia="Arial Unicode MS" w:hAnsi="Calibri" w:cs="Arial"/>
              <w:b/>
              <w:sz w:val="20"/>
              <w:szCs w:val="20"/>
              <w:lang w:val="es-MX"/>
            </w:rPr>
            <w:t>FORM. C</w:t>
          </w:r>
          <w:r w:rsidR="003A1A7A">
            <w:rPr>
              <w:rFonts w:ascii="Calibri" w:eastAsia="Arial Unicode MS" w:hAnsi="Calibri" w:cs="Arial"/>
              <w:b/>
              <w:sz w:val="20"/>
              <w:szCs w:val="20"/>
              <w:lang w:val="es-MX"/>
            </w:rPr>
            <w:t>H</w:t>
          </w:r>
          <w:r w:rsidRPr="0076024C">
            <w:rPr>
              <w:rFonts w:ascii="Calibri" w:eastAsia="Arial Unicode MS" w:hAnsi="Calibri" w:cs="Arial"/>
              <w:b/>
              <w:sz w:val="20"/>
              <w:szCs w:val="20"/>
              <w:lang w:val="es-MX"/>
            </w:rPr>
            <w:t>-00</w:t>
          </w:r>
          <w:r w:rsidR="007860D3">
            <w:rPr>
              <w:rFonts w:ascii="Calibri" w:eastAsia="Arial Unicode MS" w:hAnsi="Calibri" w:cs="Arial"/>
              <w:b/>
              <w:sz w:val="20"/>
              <w:szCs w:val="20"/>
              <w:lang w:val="es-MX"/>
            </w:rPr>
            <w:t>1</w:t>
          </w:r>
        </w:p>
        <w:p w:rsidR="009D39CB" w:rsidRPr="0076024C" w:rsidRDefault="009D39CB" w:rsidP="00BB552E">
          <w:pPr>
            <w:pStyle w:val="Encabezado"/>
            <w:rPr>
              <w:rFonts w:ascii="Calibri" w:eastAsia="Arial Unicode MS" w:hAnsi="Calibri" w:cs="Arial"/>
              <w:b/>
              <w:sz w:val="14"/>
              <w:szCs w:val="14"/>
              <w:lang w:val="es-MX"/>
            </w:rPr>
          </w:pPr>
        </w:p>
      </w:tc>
    </w:tr>
    <w:tr w:rsidR="009D39CB" w:rsidRPr="00FA0D94" w:rsidTr="003A6A81">
      <w:trPr>
        <w:trHeight w:val="647"/>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rsidR="009D39CB" w:rsidRPr="0076024C" w:rsidRDefault="00335ED0" w:rsidP="003A6A8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OBJETO DE LA CONTRATACION:</w:t>
          </w:r>
          <w:r w:rsidR="008B3F61">
            <w:rPr>
              <w:rFonts w:ascii="Calibri" w:eastAsia="Arial Unicode MS" w:hAnsi="Calibri" w:cs="Calibri"/>
              <w:b/>
              <w:sz w:val="18"/>
              <w:szCs w:val="18"/>
              <w:lang w:val="es-MX"/>
            </w:rPr>
            <w:t xml:space="preserve"> </w:t>
          </w:r>
          <w:r w:rsidR="003B1304">
            <w:rPr>
              <w:rFonts w:ascii="Calibri" w:eastAsia="Arial Unicode MS" w:hAnsi="Calibri" w:cs="Calibri"/>
              <w:b/>
              <w:sz w:val="18"/>
              <w:szCs w:val="18"/>
              <w:lang w:val="es-MX"/>
            </w:rPr>
            <w:t>“D</w:t>
          </w:r>
          <w:r w:rsidR="003A6A81">
            <w:rPr>
              <w:rFonts w:ascii="Calibri" w:eastAsia="Arial Unicode MS" w:hAnsi="Calibri" w:cs="Calibri"/>
              <w:b/>
              <w:sz w:val="18"/>
              <w:szCs w:val="18"/>
              <w:lang w:val="es-MX"/>
            </w:rPr>
            <w:t xml:space="preserve">IGITALIZACION DE REGISTROS ELECTRICOS DE POZO” </w:t>
          </w:r>
        </w:p>
      </w:tc>
      <w:tc>
        <w:tcPr>
          <w:tcW w:w="1559" w:type="dxa"/>
          <w:vAlign w:val="bottom"/>
        </w:tcPr>
        <w:p w:rsidR="009D39CB" w:rsidRPr="00CB0EBF" w:rsidRDefault="00CB0EBF" w:rsidP="00C93427">
          <w:pPr>
            <w:pStyle w:val="Encabezado"/>
            <w:rPr>
              <w:rFonts w:ascii="Calibri" w:eastAsia="Arial Unicode MS" w:hAnsi="Calibri" w:cs="Arial"/>
              <w:b/>
              <w:sz w:val="16"/>
              <w:szCs w:val="16"/>
              <w:lang w:val="es-MX"/>
            </w:rPr>
          </w:pPr>
          <w:r>
            <w:rPr>
              <w:rFonts w:ascii="Calibri" w:eastAsia="Arial Unicode MS" w:hAnsi="Calibri" w:cs="Arial"/>
              <w:b/>
              <w:sz w:val="14"/>
              <w:szCs w:val="14"/>
              <w:lang w:val="es-MX"/>
            </w:rPr>
            <w:t>HOJA:</w:t>
          </w:r>
          <w:r w:rsidR="00C93427" w:rsidRPr="0076024C">
            <w:rPr>
              <w:rFonts w:ascii="Calibri" w:eastAsia="Arial Unicode MS" w:hAnsi="Calibri" w:cs="Arial"/>
              <w:sz w:val="16"/>
              <w:szCs w:val="16"/>
              <w:lang w:val="es-MX"/>
            </w:rPr>
            <w:t xml:space="preserve">  </w:t>
          </w:r>
          <w:r w:rsidR="00C93427" w:rsidRPr="0076024C">
            <w:rPr>
              <w:rStyle w:val="Nmerodepgina"/>
              <w:rFonts w:ascii="Calibri" w:hAnsi="Calibri"/>
              <w:sz w:val="16"/>
              <w:szCs w:val="16"/>
            </w:rPr>
            <w:fldChar w:fldCharType="begin"/>
          </w:r>
          <w:r w:rsidR="00C93427" w:rsidRPr="0076024C">
            <w:rPr>
              <w:rStyle w:val="Nmerodepgina"/>
              <w:rFonts w:ascii="Calibri" w:hAnsi="Calibri"/>
              <w:sz w:val="16"/>
              <w:szCs w:val="16"/>
            </w:rPr>
            <w:instrText xml:space="preserve"> PAGE </w:instrText>
          </w:r>
          <w:r w:rsidR="00C93427" w:rsidRPr="0076024C">
            <w:rPr>
              <w:rStyle w:val="Nmerodepgina"/>
              <w:rFonts w:ascii="Calibri" w:hAnsi="Calibri"/>
              <w:sz w:val="16"/>
              <w:szCs w:val="16"/>
            </w:rPr>
            <w:fldChar w:fldCharType="separate"/>
          </w:r>
          <w:r w:rsidR="004C0DEB">
            <w:rPr>
              <w:rStyle w:val="Nmerodepgina"/>
              <w:rFonts w:ascii="Calibri" w:hAnsi="Calibri"/>
              <w:noProof/>
              <w:sz w:val="16"/>
              <w:szCs w:val="16"/>
            </w:rPr>
            <w:t>1</w:t>
          </w:r>
          <w:r w:rsidR="00C93427" w:rsidRPr="0076024C">
            <w:rPr>
              <w:rStyle w:val="Nmerodepgina"/>
              <w:rFonts w:ascii="Calibri" w:hAnsi="Calibri"/>
              <w:sz w:val="16"/>
              <w:szCs w:val="16"/>
            </w:rPr>
            <w:fldChar w:fldCharType="end"/>
          </w:r>
          <w:r w:rsidR="00C93427" w:rsidRPr="0076024C">
            <w:rPr>
              <w:rStyle w:val="Nmerodepgina"/>
              <w:rFonts w:ascii="Calibri" w:hAnsi="Calibri"/>
              <w:sz w:val="16"/>
              <w:szCs w:val="16"/>
            </w:rPr>
            <w:t xml:space="preserve"> de </w:t>
          </w:r>
          <w:r w:rsidR="00C93427" w:rsidRPr="0076024C">
            <w:rPr>
              <w:rStyle w:val="Nmerodepgina"/>
              <w:rFonts w:ascii="Calibri" w:hAnsi="Calibri"/>
              <w:sz w:val="16"/>
              <w:szCs w:val="16"/>
            </w:rPr>
            <w:fldChar w:fldCharType="begin"/>
          </w:r>
          <w:r w:rsidR="00C93427" w:rsidRPr="0076024C">
            <w:rPr>
              <w:rStyle w:val="Nmerodepgina"/>
              <w:rFonts w:ascii="Calibri" w:hAnsi="Calibri"/>
              <w:sz w:val="16"/>
              <w:szCs w:val="16"/>
            </w:rPr>
            <w:instrText xml:space="preserve"> NUMPAGES </w:instrText>
          </w:r>
          <w:r w:rsidR="00C93427" w:rsidRPr="0076024C">
            <w:rPr>
              <w:rStyle w:val="Nmerodepgina"/>
              <w:rFonts w:ascii="Calibri" w:hAnsi="Calibri"/>
              <w:sz w:val="16"/>
              <w:szCs w:val="16"/>
            </w:rPr>
            <w:fldChar w:fldCharType="separate"/>
          </w:r>
          <w:r w:rsidR="004C0DEB">
            <w:rPr>
              <w:rStyle w:val="Nmerodepgina"/>
              <w:rFonts w:ascii="Calibri" w:hAnsi="Calibri"/>
              <w:noProof/>
              <w:sz w:val="16"/>
              <w:szCs w:val="16"/>
            </w:rPr>
            <w:t>10</w:t>
          </w:r>
          <w:r w:rsidR="00C93427" w:rsidRPr="0076024C">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1F1"/>
    <w:multiLevelType w:val="hybridMultilevel"/>
    <w:tmpl w:val="6508665C"/>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15418B7"/>
    <w:multiLevelType w:val="hybridMultilevel"/>
    <w:tmpl w:val="BDD88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BE11CD"/>
    <w:multiLevelType w:val="hybridMultilevel"/>
    <w:tmpl w:val="155CDE1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8B77351"/>
    <w:multiLevelType w:val="hybridMultilevel"/>
    <w:tmpl w:val="7AA0B11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nsid w:val="09C15869"/>
    <w:multiLevelType w:val="hybridMultilevel"/>
    <w:tmpl w:val="ECD66F20"/>
    <w:lvl w:ilvl="0" w:tplc="7CC06F0A">
      <w:start w:val="1"/>
      <w:numFmt w:val="lowerLetter"/>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B96993"/>
    <w:multiLevelType w:val="hybridMultilevel"/>
    <w:tmpl w:val="FF0E65C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nsid w:val="15DD66DF"/>
    <w:multiLevelType w:val="hybridMultilevel"/>
    <w:tmpl w:val="965CE06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9">
    <w:nsid w:val="180068F8"/>
    <w:multiLevelType w:val="multilevel"/>
    <w:tmpl w:val="90907BA6"/>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24451C0B"/>
    <w:multiLevelType w:val="multilevel"/>
    <w:tmpl w:val="24040EC2"/>
    <w:lvl w:ilvl="0">
      <w:start w:val="6"/>
      <w:numFmt w:val="decimal"/>
      <w:lvlText w:val="%1."/>
      <w:lvlJc w:val="left"/>
      <w:pPr>
        <w:ind w:left="360" w:hanging="360"/>
      </w:pPr>
      <w:rPr>
        <w:rFonts w:hint="default"/>
        <w:b/>
      </w:rPr>
    </w:lvl>
    <w:lvl w:ilvl="1">
      <w:start w:val="4"/>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5">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E516662"/>
    <w:multiLevelType w:val="hybridMultilevel"/>
    <w:tmpl w:val="A560C7D6"/>
    <w:lvl w:ilvl="0" w:tplc="7CC06F0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F530373"/>
    <w:multiLevelType w:val="multilevel"/>
    <w:tmpl w:val="5F0A5816"/>
    <w:lvl w:ilvl="0">
      <w:start w:val="1"/>
      <w:numFmt w:val="decimal"/>
      <w:lvlText w:val="%1."/>
      <w:lvlJc w:val="left"/>
      <w:pPr>
        <w:ind w:left="1440" w:hanging="360"/>
      </w:pPr>
    </w:lvl>
    <w:lvl w:ilvl="1">
      <w:start w:val="10"/>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9">
    <w:nsid w:val="45A916D8"/>
    <w:multiLevelType w:val="multilevel"/>
    <w:tmpl w:val="DED07004"/>
    <w:lvl w:ilvl="0">
      <w:start w:val="1"/>
      <w:numFmt w:val="decimal"/>
      <w:lvlText w:val="%1."/>
      <w:lvlJc w:val="left"/>
      <w:pPr>
        <w:ind w:left="360" w:hanging="360"/>
      </w:pPr>
      <w:rPr>
        <w:rFonts w:hint="default"/>
        <w:b/>
        <w:strike w:val="0"/>
      </w:rPr>
    </w:lvl>
    <w:lvl w:ilvl="1">
      <w:start w:val="1"/>
      <w:numFmt w:val="decimal"/>
      <w:lvlText w:val="%1.%2."/>
      <w:lvlJc w:val="left"/>
      <w:pPr>
        <w:ind w:left="858" w:hanging="432"/>
      </w:pPr>
      <w:rPr>
        <w:rFonts w:hint="default"/>
        <w:b/>
        <w:i w:val="0"/>
        <w:lang w:val="es-ES_tradnl"/>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nsid w:val="46BA0C48"/>
    <w:multiLevelType w:val="hybridMultilevel"/>
    <w:tmpl w:val="AF2A6A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75F3E3E"/>
    <w:multiLevelType w:val="hybridMultilevel"/>
    <w:tmpl w:val="2AF8BB14"/>
    <w:lvl w:ilvl="0" w:tplc="400A0001">
      <w:start w:val="1"/>
      <w:numFmt w:val="bullet"/>
      <w:lvlText w:val=""/>
      <w:lvlJc w:val="left"/>
      <w:pPr>
        <w:ind w:left="1145" w:hanging="360"/>
      </w:pPr>
      <w:rPr>
        <w:rFonts w:ascii="Symbol" w:hAnsi="Symbol" w:hint="default"/>
      </w:rPr>
    </w:lvl>
    <w:lvl w:ilvl="1" w:tplc="400A0003" w:tentative="1">
      <w:start w:val="1"/>
      <w:numFmt w:val="bullet"/>
      <w:lvlText w:val="o"/>
      <w:lvlJc w:val="left"/>
      <w:pPr>
        <w:ind w:left="1865" w:hanging="360"/>
      </w:pPr>
      <w:rPr>
        <w:rFonts w:ascii="Courier New" w:hAnsi="Courier New" w:cs="Courier New" w:hint="default"/>
      </w:rPr>
    </w:lvl>
    <w:lvl w:ilvl="2" w:tplc="400A0005" w:tentative="1">
      <w:start w:val="1"/>
      <w:numFmt w:val="bullet"/>
      <w:lvlText w:val=""/>
      <w:lvlJc w:val="left"/>
      <w:pPr>
        <w:ind w:left="2585" w:hanging="360"/>
      </w:pPr>
      <w:rPr>
        <w:rFonts w:ascii="Wingdings" w:hAnsi="Wingdings" w:hint="default"/>
      </w:rPr>
    </w:lvl>
    <w:lvl w:ilvl="3" w:tplc="400A0001" w:tentative="1">
      <w:start w:val="1"/>
      <w:numFmt w:val="bullet"/>
      <w:lvlText w:val=""/>
      <w:lvlJc w:val="left"/>
      <w:pPr>
        <w:ind w:left="3305" w:hanging="360"/>
      </w:pPr>
      <w:rPr>
        <w:rFonts w:ascii="Symbol" w:hAnsi="Symbol" w:hint="default"/>
      </w:rPr>
    </w:lvl>
    <w:lvl w:ilvl="4" w:tplc="400A0003" w:tentative="1">
      <w:start w:val="1"/>
      <w:numFmt w:val="bullet"/>
      <w:lvlText w:val="o"/>
      <w:lvlJc w:val="left"/>
      <w:pPr>
        <w:ind w:left="4025" w:hanging="360"/>
      </w:pPr>
      <w:rPr>
        <w:rFonts w:ascii="Courier New" w:hAnsi="Courier New" w:cs="Courier New" w:hint="default"/>
      </w:rPr>
    </w:lvl>
    <w:lvl w:ilvl="5" w:tplc="400A0005" w:tentative="1">
      <w:start w:val="1"/>
      <w:numFmt w:val="bullet"/>
      <w:lvlText w:val=""/>
      <w:lvlJc w:val="left"/>
      <w:pPr>
        <w:ind w:left="4745" w:hanging="360"/>
      </w:pPr>
      <w:rPr>
        <w:rFonts w:ascii="Wingdings" w:hAnsi="Wingdings" w:hint="default"/>
      </w:rPr>
    </w:lvl>
    <w:lvl w:ilvl="6" w:tplc="400A0001" w:tentative="1">
      <w:start w:val="1"/>
      <w:numFmt w:val="bullet"/>
      <w:lvlText w:val=""/>
      <w:lvlJc w:val="left"/>
      <w:pPr>
        <w:ind w:left="5465" w:hanging="360"/>
      </w:pPr>
      <w:rPr>
        <w:rFonts w:ascii="Symbol" w:hAnsi="Symbol" w:hint="default"/>
      </w:rPr>
    </w:lvl>
    <w:lvl w:ilvl="7" w:tplc="400A0003" w:tentative="1">
      <w:start w:val="1"/>
      <w:numFmt w:val="bullet"/>
      <w:lvlText w:val="o"/>
      <w:lvlJc w:val="left"/>
      <w:pPr>
        <w:ind w:left="6185" w:hanging="360"/>
      </w:pPr>
      <w:rPr>
        <w:rFonts w:ascii="Courier New" w:hAnsi="Courier New" w:cs="Courier New" w:hint="default"/>
      </w:rPr>
    </w:lvl>
    <w:lvl w:ilvl="8" w:tplc="400A0005" w:tentative="1">
      <w:start w:val="1"/>
      <w:numFmt w:val="bullet"/>
      <w:lvlText w:val=""/>
      <w:lvlJc w:val="left"/>
      <w:pPr>
        <w:ind w:left="6905" w:hanging="360"/>
      </w:pPr>
      <w:rPr>
        <w:rFonts w:ascii="Wingdings" w:hAnsi="Wingdings" w:hint="default"/>
      </w:rPr>
    </w:lvl>
  </w:abstractNum>
  <w:abstractNum w:abstractNumId="22">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0311E1E"/>
    <w:multiLevelType w:val="hybridMultilevel"/>
    <w:tmpl w:val="23E689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535C3808"/>
    <w:multiLevelType w:val="hybridMultilevel"/>
    <w:tmpl w:val="9BB29154"/>
    <w:lvl w:ilvl="0" w:tplc="DA7EA4B0">
      <w:start w:val="1"/>
      <w:numFmt w:val="bullet"/>
      <w:lvlText w:val=""/>
      <w:lvlJc w:val="left"/>
      <w:pPr>
        <w:ind w:left="1146" w:hanging="360"/>
      </w:pPr>
      <w:rPr>
        <w:rFonts w:ascii="Symbol" w:hAnsi="Symbol" w:hint="default"/>
        <w:color w:val="auto"/>
      </w:rPr>
    </w:lvl>
    <w:lvl w:ilvl="1" w:tplc="400A0019" w:tentative="1">
      <w:start w:val="1"/>
      <w:numFmt w:val="bullet"/>
      <w:lvlText w:val="o"/>
      <w:lvlJc w:val="left"/>
      <w:pPr>
        <w:ind w:left="1866" w:hanging="360"/>
      </w:pPr>
      <w:rPr>
        <w:rFonts w:ascii="Courier New" w:hAnsi="Courier New" w:cs="Courier New" w:hint="default"/>
      </w:rPr>
    </w:lvl>
    <w:lvl w:ilvl="2" w:tplc="400A001B" w:tentative="1">
      <w:start w:val="1"/>
      <w:numFmt w:val="bullet"/>
      <w:lvlText w:val=""/>
      <w:lvlJc w:val="left"/>
      <w:pPr>
        <w:ind w:left="2586" w:hanging="360"/>
      </w:pPr>
      <w:rPr>
        <w:rFonts w:ascii="Wingdings" w:hAnsi="Wingdings" w:hint="default"/>
      </w:rPr>
    </w:lvl>
    <w:lvl w:ilvl="3" w:tplc="400A000F" w:tentative="1">
      <w:start w:val="1"/>
      <w:numFmt w:val="bullet"/>
      <w:lvlText w:val=""/>
      <w:lvlJc w:val="left"/>
      <w:pPr>
        <w:ind w:left="3306" w:hanging="360"/>
      </w:pPr>
      <w:rPr>
        <w:rFonts w:ascii="Symbol" w:hAnsi="Symbol" w:hint="default"/>
      </w:rPr>
    </w:lvl>
    <w:lvl w:ilvl="4" w:tplc="400A0019" w:tentative="1">
      <w:start w:val="1"/>
      <w:numFmt w:val="bullet"/>
      <w:lvlText w:val="o"/>
      <w:lvlJc w:val="left"/>
      <w:pPr>
        <w:ind w:left="4026" w:hanging="360"/>
      </w:pPr>
      <w:rPr>
        <w:rFonts w:ascii="Courier New" w:hAnsi="Courier New" w:cs="Courier New" w:hint="default"/>
      </w:rPr>
    </w:lvl>
    <w:lvl w:ilvl="5" w:tplc="400A001B" w:tentative="1">
      <w:start w:val="1"/>
      <w:numFmt w:val="bullet"/>
      <w:lvlText w:val=""/>
      <w:lvlJc w:val="left"/>
      <w:pPr>
        <w:ind w:left="4746" w:hanging="360"/>
      </w:pPr>
      <w:rPr>
        <w:rFonts w:ascii="Wingdings" w:hAnsi="Wingdings" w:hint="default"/>
      </w:rPr>
    </w:lvl>
    <w:lvl w:ilvl="6" w:tplc="400A000F" w:tentative="1">
      <w:start w:val="1"/>
      <w:numFmt w:val="bullet"/>
      <w:lvlText w:val=""/>
      <w:lvlJc w:val="left"/>
      <w:pPr>
        <w:ind w:left="5466" w:hanging="360"/>
      </w:pPr>
      <w:rPr>
        <w:rFonts w:ascii="Symbol" w:hAnsi="Symbol" w:hint="default"/>
      </w:rPr>
    </w:lvl>
    <w:lvl w:ilvl="7" w:tplc="400A0019" w:tentative="1">
      <w:start w:val="1"/>
      <w:numFmt w:val="bullet"/>
      <w:lvlText w:val="o"/>
      <w:lvlJc w:val="left"/>
      <w:pPr>
        <w:ind w:left="6186" w:hanging="360"/>
      </w:pPr>
      <w:rPr>
        <w:rFonts w:ascii="Courier New" w:hAnsi="Courier New" w:cs="Courier New" w:hint="default"/>
      </w:rPr>
    </w:lvl>
    <w:lvl w:ilvl="8" w:tplc="400A001B" w:tentative="1">
      <w:start w:val="1"/>
      <w:numFmt w:val="bullet"/>
      <w:lvlText w:val=""/>
      <w:lvlJc w:val="left"/>
      <w:pPr>
        <w:ind w:left="6906" w:hanging="360"/>
      </w:pPr>
      <w:rPr>
        <w:rFonts w:ascii="Wingdings" w:hAnsi="Wingdings" w:hint="default"/>
      </w:rPr>
    </w:lvl>
  </w:abstractNum>
  <w:abstractNum w:abstractNumId="27">
    <w:nsid w:val="59C225A2"/>
    <w:multiLevelType w:val="multilevel"/>
    <w:tmpl w:val="DED07004"/>
    <w:lvl w:ilvl="0">
      <w:start w:val="1"/>
      <w:numFmt w:val="decimal"/>
      <w:lvlText w:val="%1."/>
      <w:lvlJc w:val="left"/>
      <w:pPr>
        <w:ind w:left="360" w:hanging="360"/>
      </w:pPr>
      <w:rPr>
        <w:rFonts w:hint="default"/>
        <w:b/>
        <w:strike w:val="0"/>
      </w:rPr>
    </w:lvl>
    <w:lvl w:ilvl="1">
      <w:start w:val="1"/>
      <w:numFmt w:val="decimal"/>
      <w:lvlText w:val="%1.%2."/>
      <w:lvlJc w:val="left"/>
      <w:pPr>
        <w:ind w:left="858" w:hanging="432"/>
      </w:pPr>
      <w:rPr>
        <w:rFonts w:hint="default"/>
        <w:b/>
        <w:i w:val="0"/>
        <w:lang w:val="es-ES_tradnl"/>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nsid w:val="5AB23999"/>
    <w:multiLevelType w:val="hybridMultilevel"/>
    <w:tmpl w:val="60CA9FC2"/>
    <w:lvl w:ilvl="0" w:tplc="4DB0E774">
      <w:start w:val="1"/>
      <w:numFmt w:val="lowerLetter"/>
      <w:lvlText w:val="%1)"/>
      <w:lvlJc w:val="left"/>
      <w:pPr>
        <w:tabs>
          <w:tab w:val="num" w:pos="3695"/>
        </w:tabs>
        <w:ind w:left="3695" w:hanging="360"/>
      </w:pPr>
      <w:rPr>
        <w:rFonts w:hint="default"/>
        <w:b/>
      </w:rPr>
    </w:lvl>
    <w:lvl w:ilvl="1" w:tplc="400A0003" w:tentative="1">
      <w:start w:val="1"/>
      <w:numFmt w:val="lowerLetter"/>
      <w:lvlText w:val="%2."/>
      <w:lvlJc w:val="left"/>
      <w:pPr>
        <w:tabs>
          <w:tab w:val="num" w:pos="4415"/>
        </w:tabs>
        <w:ind w:left="4415" w:hanging="360"/>
      </w:pPr>
    </w:lvl>
    <w:lvl w:ilvl="2" w:tplc="400A0005" w:tentative="1">
      <w:start w:val="1"/>
      <w:numFmt w:val="lowerRoman"/>
      <w:lvlText w:val="%3."/>
      <w:lvlJc w:val="right"/>
      <w:pPr>
        <w:tabs>
          <w:tab w:val="num" w:pos="5135"/>
        </w:tabs>
        <w:ind w:left="5135" w:hanging="180"/>
      </w:pPr>
    </w:lvl>
    <w:lvl w:ilvl="3" w:tplc="400A0001" w:tentative="1">
      <w:start w:val="1"/>
      <w:numFmt w:val="decimal"/>
      <w:lvlText w:val="%4."/>
      <w:lvlJc w:val="left"/>
      <w:pPr>
        <w:tabs>
          <w:tab w:val="num" w:pos="5855"/>
        </w:tabs>
        <w:ind w:left="5855" w:hanging="360"/>
      </w:pPr>
    </w:lvl>
    <w:lvl w:ilvl="4" w:tplc="400A0003" w:tentative="1">
      <w:start w:val="1"/>
      <w:numFmt w:val="lowerLetter"/>
      <w:lvlText w:val="%5."/>
      <w:lvlJc w:val="left"/>
      <w:pPr>
        <w:tabs>
          <w:tab w:val="num" w:pos="6575"/>
        </w:tabs>
        <w:ind w:left="6575" w:hanging="360"/>
      </w:pPr>
    </w:lvl>
    <w:lvl w:ilvl="5" w:tplc="400A0005" w:tentative="1">
      <w:start w:val="1"/>
      <w:numFmt w:val="lowerRoman"/>
      <w:lvlText w:val="%6."/>
      <w:lvlJc w:val="right"/>
      <w:pPr>
        <w:tabs>
          <w:tab w:val="num" w:pos="7295"/>
        </w:tabs>
        <w:ind w:left="7295" w:hanging="180"/>
      </w:pPr>
    </w:lvl>
    <w:lvl w:ilvl="6" w:tplc="400A0001" w:tentative="1">
      <w:start w:val="1"/>
      <w:numFmt w:val="decimal"/>
      <w:lvlText w:val="%7."/>
      <w:lvlJc w:val="left"/>
      <w:pPr>
        <w:tabs>
          <w:tab w:val="num" w:pos="8015"/>
        </w:tabs>
        <w:ind w:left="8015" w:hanging="360"/>
      </w:pPr>
    </w:lvl>
    <w:lvl w:ilvl="7" w:tplc="400A0003" w:tentative="1">
      <w:start w:val="1"/>
      <w:numFmt w:val="lowerLetter"/>
      <w:lvlText w:val="%8."/>
      <w:lvlJc w:val="left"/>
      <w:pPr>
        <w:tabs>
          <w:tab w:val="num" w:pos="8735"/>
        </w:tabs>
        <w:ind w:left="8735" w:hanging="360"/>
      </w:pPr>
    </w:lvl>
    <w:lvl w:ilvl="8" w:tplc="400A0005" w:tentative="1">
      <w:start w:val="1"/>
      <w:numFmt w:val="lowerRoman"/>
      <w:lvlText w:val="%9."/>
      <w:lvlJc w:val="right"/>
      <w:pPr>
        <w:tabs>
          <w:tab w:val="num" w:pos="9455"/>
        </w:tabs>
        <w:ind w:left="9455" w:hanging="180"/>
      </w:pPr>
    </w:lvl>
  </w:abstractNum>
  <w:abstractNum w:abstractNumId="29">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0">
    <w:nsid w:val="5BE36E2C"/>
    <w:multiLevelType w:val="hybridMultilevel"/>
    <w:tmpl w:val="9AF88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AED65E7"/>
    <w:multiLevelType w:val="hybridMultilevel"/>
    <w:tmpl w:val="2B388890"/>
    <w:lvl w:ilvl="0" w:tplc="400A000F">
      <w:start w:val="1"/>
      <w:numFmt w:val="bullet"/>
      <w:lvlText w:val=""/>
      <w:lvlJc w:val="left"/>
      <w:pPr>
        <w:ind w:left="1146" w:hanging="360"/>
      </w:pPr>
      <w:rPr>
        <w:rFonts w:ascii="Symbol" w:hAnsi="Symbol" w:hint="default"/>
      </w:rPr>
    </w:lvl>
    <w:lvl w:ilvl="1" w:tplc="400A0019" w:tentative="1">
      <w:start w:val="1"/>
      <w:numFmt w:val="bullet"/>
      <w:lvlText w:val="o"/>
      <w:lvlJc w:val="left"/>
      <w:pPr>
        <w:ind w:left="1866" w:hanging="360"/>
      </w:pPr>
      <w:rPr>
        <w:rFonts w:ascii="Courier New" w:hAnsi="Courier New" w:cs="Courier New" w:hint="default"/>
      </w:rPr>
    </w:lvl>
    <w:lvl w:ilvl="2" w:tplc="400A001B" w:tentative="1">
      <w:start w:val="1"/>
      <w:numFmt w:val="bullet"/>
      <w:lvlText w:val=""/>
      <w:lvlJc w:val="left"/>
      <w:pPr>
        <w:ind w:left="2586" w:hanging="360"/>
      </w:pPr>
      <w:rPr>
        <w:rFonts w:ascii="Wingdings" w:hAnsi="Wingdings" w:hint="default"/>
      </w:rPr>
    </w:lvl>
    <w:lvl w:ilvl="3" w:tplc="400A000F" w:tentative="1">
      <w:start w:val="1"/>
      <w:numFmt w:val="bullet"/>
      <w:lvlText w:val=""/>
      <w:lvlJc w:val="left"/>
      <w:pPr>
        <w:ind w:left="3306" w:hanging="360"/>
      </w:pPr>
      <w:rPr>
        <w:rFonts w:ascii="Symbol" w:hAnsi="Symbol" w:hint="default"/>
      </w:rPr>
    </w:lvl>
    <w:lvl w:ilvl="4" w:tplc="400A0019" w:tentative="1">
      <w:start w:val="1"/>
      <w:numFmt w:val="bullet"/>
      <w:lvlText w:val="o"/>
      <w:lvlJc w:val="left"/>
      <w:pPr>
        <w:ind w:left="4026" w:hanging="360"/>
      </w:pPr>
      <w:rPr>
        <w:rFonts w:ascii="Courier New" w:hAnsi="Courier New" w:cs="Courier New" w:hint="default"/>
      </w:rPr>
    </w:lvl>
    <w:lvl w:ilvl="5" w:tplc="400A001B" w:tentative="1">
      <w:start w:val="1"/>
      <w:numFmt w:val="bullet"/>
      <w:lvlText w:val=""/>
      <w:lvlJc w:val="left"/>
      <w:pPr>
        <w:ind w:left="4746" w:hanging="360"/>
      </w:pPr>
      <w:rPr>
        <w:rFonts w:ascii="Wingdings" w:hAnsi="Wingdings" w:hint="default"/>
      </w:rPr>
    </w:lvl>
    <w:lvl w:ilvl="6" w:tplc="400A000F" w:tentative="1">
      <w:start w:val="1"/>
      <w:numFmt w:val="bullet"/>
      <w:lvlText w:val=""/>
      <w:lvlJc w:val="left"/>
      <w:pPr>
        <w:ind w:left="5466" w:hanging="360"/>
      </w:pPr>
      <w:rPr>
        <w:rFonts w:ascii="Symbol" w:hAnsi="Symbol" w:hint="default"/>
      </w:rPr>
    </w:lvl>
    <w:lvl w:ilvl="7" w:tplc="400A0019" w:tentative="1">
      <w:start w:val="1"/>
      <w:numFmt w:val="bullet"/>
      <w:lvlText w:val="o"/>
      <w:lvlJc w:val="left"/>
      <w:pPr>
        <w:ind w:left="6186" w:hanging="360"/>
      </w:pPr>
      <w:rPr>
        <w:rFonts w:ascii="Courier New" w:hAnsi="Courier New" w:cs="Courier New" w:hint="default"/>
      </w:rPr>
    </w:lvl>
    <w:lvl w:ilvl="8" w:tplc="400A001B" w:tentative="1">
      <w:start w:val="1"/>
      <w:numFmt w:val="bullet"/>
      <w:lvlText w:val=""/>
      <w:lvlJc w:val="left"/>
      <w:pPr>
        <w:ind w:left="6906" w:hanging="360"/>
      </w:pPr>
      <w:rPr>
        <w:rFonts w:ascii="Wingdings" w:hAnsi="Wingdings" w:hint="default"/>
      </w:rPr>
    </w:lvl>
  </w:abstractNum>
  <w:abstractNum w:abstractNumId="32">
    <w:nsid w:val="6F933CBB"/>
    <w:multiLevelType w:val="hybridMultilevel"/>
    <w:tmpl w:val="06D0C89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3">
    <w:nsid w:val="7A2A78D7"/>
    <w:multiLevelType w:val="multilevel"/>
    <w:tmpl w:val="F6EAFB38"/>
    <w:lvl w:ilvl="0">
      <w:start w:val="1"/>
      <w:numFmt w:val="decimal"/>
      <w:lvlText w:val="%1."/>
      <w:lvlJc w:val="left"/>
      <w:pPr>
        <w:ind w:left="720" w:hanging="360"/>
      </w:pPr>
      <w:rPr>
        <w:rFonts w:ascii="Calibri" w:eastAsia="Times New Roman" w:hAnsi="Calibri" w:cs="Calibri"/>
      </w:rPr>
    </w:lvl>
    <w:lvl w:ilvl="1">
      <w:start w:val="8"/>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D601523"/>
    <w:multiLevelType w:val="hybridMultilevel"/>
    <w:tmpl w:val="18D2869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nsid w:val="7DBD1D54"/>
    <w:multiLevelType w:val="multilevel"/>
    <w:tmpl w:val="94B69EE4"/>
    <w:lvl w:ilvl="0">
      <w:start w:val="6"/>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6">
    <w:nsid w:val="7EF129D2"/>
    <w:multiLevelType w:val="hybridMultilevel"/>
    <w:tmpl w:val="274632C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22"/>
  </w:num>
  <w:num w:numId="2">
    <w:abstractNumId w:val="13"/>
  </w:num>
  <w:num w:numId="3">
    <w:abstractNumId w:val="10"/>
  </w:num>
  <w:num w:numId="4">
    <w:abstractNumId w:val="18"/>
  </w:num>
  <w:num w:numId="5">
    <w:abstractNumId w:val="12"/>
  </w:num>
  <w:num w:numId="6">
    <w:abstractNumId w:val="14"/>
  </w:num>
  <w:num w:numId="7">
    <w:abstractNumId w:val="3"/>
  </w:num>
  <w:num w:numId="8">
    <w:abstractNumId w:val="24"/>
  </w:num>
  <w:num w:numId="9">
    <w:abstractNumId w:val="4"/>
  </w:num>
  <w:num w:numId="10">
    <w:abstractNumId w:val="15"/>
  </w:num>
  <w:num w:numId="11">
    <w:abstractNumId w:val="29"/>
  </w:num>
  <w:num w:numId="12">
    <w:abstractNumId w:val="23"/>
  </w:num>
  <w:num w:numId="13">
    <w:abstractNumId w:val="19"/>
  </w:num>
  <w:num w:numId="14">
    <w:abstractNumId w:val="27"/>
  </w:num>
  <w:num w:numId="15">
    <w:abstractNumId w:val="25"/>
  </w:num>
  <w:num w:numId="16">
    <w:abstractNumId w:val="1"/>
  </w:num>
  <w:num w:numId="17">
    <w:abstractNumId w:val="30"/>
  </w:num>
  <w:num w:numId="18">
    <w:abstractNumId w:val="31"/>
  </w:num>
  <w:num w:numId="19">
    <w:abstractNumId w:val="32"/>
  </w:num>
  <w:num w:numId="20">
    <w:abstractNumId w:val="36"/>
  </w:num>
  <w:num w:numId="21">
    <w:abstractNumId w:val="7"/>
  </w:num>
  <w:num w:numId="22">
    <w:abstractNumId w:val="8"/>
  </w:num>
  <w:num w:numId="23">
    <w:abstractNumId w:val="2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17"/>
  </w:num>
  <w:num w:numId="30">
    <w:abstractNumId w:val="9"/>
  </w:num>
  <w:num w:numId="31">
    <w:abstractNumId w:val="6"/>
  </w:num>
  <w:num w:numId="32">
    <w:abstractNumId w:val="16"/>
  </w:num>
  <w:num w:numId="33">
    <w:abstractNumId w:val="20"/>
  </w:num>
  <w:num w:numId="34">
    <w:abstractNumId w:val="2"/>
  </w:num>
  <w:num w:numId="35">
    <w:abstractNumId w:val="0"/>
  </w:num>
  <w:num w:numId="36">
    <w:abstractNumId w:val="34"/>
  </w:num>
  <w:num w:numId="37">
    <w:abstractNumId w:val="35"/>
  </w:num>
  <w:num w:numId="3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1A04"/>
    <w:rsid w:val="00002CF0"/>
    <w:rsid w:val="00003342"/>
    <w:rsid w:val="00004615"/>
    <w:rsid w:val="00005730"/>
    <w:rsid w:val="00005C78"/>
    <w:rsid w:val="00005EFF"/>
    <w:rsid w:val="00006809"/>
    <w:rsid w:val="000068D8"/>
    <w:rsid w:val="00007230"/>
    <w:rsid w:val="00007635"/>
    <w:rsid w:val="0000774B"/>
    <w:rsid w:val="0001216D"/>
    <w:rsid w:val="000126B2"/>
    <w:rsid w:val="00012C0F"/>
    <w:rsid w:val="00013CE6"/>
    <w:rsid w:val="00013E2F"/>
    <w:rsid w:val="000141E0"/>
    <w:rsid w:val="000144F9"/>
    <w:rsid w:val="00014950"/>
    <w:rsid w:val="00016031"/>
    <w:rsid w:val="00016B06"/>
    <w:rsid w:val="000218F9"/>
    <w:rsid w:val="00025838"/>
    <w:rsid w:val="00026FC0"/>
    <w:rsid w:val="000274D6"/>
    <w:rsid w:val="000277CD"/>
    <w:rsid w:val="00027D78"/>
    <w:rsid w:val="0003007D"/>
    <w:rsid w:val="0003037F"/>
    <w:rsid w:val="000303A2"/>
    <w:rsid w:val="000309A5"/>
    <w:rsid w:val="00030C09"/>
    <w:rsid w:val="000316D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635"/>
    <w:rsid w:val="00044F39"/>
    <w:rsid w:val="00045955"/>
    <w:rsid w:val="0004683D"/>
    <w:rsid w:val="00050E10"/>
    <w:rsid w:val="00052CC5"/>
    <w:rsid w:val="00053ECC"/>
    <w:rsid w:val="00056885"/>
    <w:rsid w:val="00056D72"/>
    <w:rsid w:val="00057DDE"/>
    <w:rsid w:val="00060E6C"/>
    <w:rsid w:val="00060FAF"/>
    <w:rsid w:val="000610CC"/>
    <w:rsid w:val="00061DAD"/>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373"/>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53BC"/>
    <w:rsid w:val="000C5FED"/>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C81"/>
    <w:rsid w:val="000F2561"/>
    <w:rsid w:val="000F3BB7"/>
    <w:rsid w:val="000F45A2"/>
    <w:rsid w:val="000F6127"/>
    <w:rsid w:val="000F6CE3"/>
    <w:rsid w:val="000F74D6"/>
    <w:rsid w:val="001010C5"/>
    <w:rsid w:val="0010168E"/>
    <w:rsid w:val="00103DA3"/>
    <w:rsid w:val="00105937"/>
    <w:rsid w:val="00106EBD"/>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27F5E"/>
    <w:rsid w:val="00130994"/>
    <w:rsid w:val="001310B4"/>
    <w:rsid w:val="00131D93"/>
    <w:rsid w:val="0013264D"/>
    <w:rsid w:val="00132B0E"/>
    <w:rsid w:val="001345D1"/>
    <w:rsid w:val="00134A9C"/>
    <w:rsid w:val="001354A4"/>
    <w:rsid w:val="0013639D"/>
    <w:rsid w:val="001370D9"/>
    <w:rsid w:val="0014169B"/>
    <w:rsid w:val="0014311F"/>
    <w:rsid w:val="00143D54"/>
    <w:rsid w:val="00143DB5"/>
    <w:rsid w:val="00143FEC"/>
    <w:rsid w:val="0014555F"/>
    <w:rsid w:val="00146821"/>
    <w:rsid w:val="0014707F"/>
    <w:rsid w:val="001478AE"/>
    <w:rsid w:val="00147A82"/>
    <w:rsid w:val="00147D9D"/>
    <w:rsid w:val="001503C4"/>
    <w:rsid w:val="001506ED"/>
    <w:rsid w:val="0015134E"/>
    <w:rsid w:val="00151E41"/>
    <w:rsid w:val="001549A3"/>
    <w:rsid w:val="00154E56"/>
    <w:rsid w:val="00155005"/>
    <w:rsid w:val="00156069"/>
    <w:rsid w:val="00156CBA"/>
    <w:rsid w:val="00156ECA"/>
    <w:rsid w:val="00157390"/>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5A55"/>
    <w:rsid w:val="00186A72"/>
    <w:rsid w:val="00192F0E"/>
    <w:rsid w:val="00193009"/>
    <w:rsid w:val="00195F01"/>
    <w:rsid w:val="0019680C"/>
    <w:rsid w:val="001A0ABA"/>
    <w:rsid w:val="001A2250"/>
    <w:rsid w:val="001A2603"/>
    <w:rsid w:val="001A2656"/>
    <w:rsid w:val="001A2C61"/>
    <w:rsid w:val="001A65FD"/>
    <w:rsid w:val="001A6FEB"/>
    <w:rsid w:val="001B1B91"/>
    <w:rsid w:val="001B61BB"/>
    <w:rsid w:val="001B6606"/>
    <w:rsid w:val="001B7285"/>
    <w:rsid w:val="001B7EB0"/>
    <w:rsid w:val="001C161A"/>
    <w:rsid w:val="001C166D"/>
    <w:rsid w:val="001C2107"/>
    <w:rsid w:val="001C24BC"/>
    <w:rsid w:val="001C5D67"/>
    <w:rsid w:val="001C5EC6"/>
    <w:rsid w:val="001C7C45"/>
    <w:rsid w:val="001D036D"/>
    <w:rsid w:val="001D0DE3"/>
    <w:rsid w:val="001D21C7"/>
    <w:rsid w:val="001D29C7"/>
    <w:rsid w:val="001D3A2B"/>
    <w:rsid w:val="001D4163"/>
    <w:rsid w:val="001D4491"/>
    <w:rsid w:val="001D5925"/>
    <w:rsid w:val="001E053D"/>
    <w:rsid w:val="001E0CFA"/>
    <w:rsid w:val="001E0E1D"/>
    <w:rsid w:val="001E1A8D"/>
    <w:rsid w:val="001E1EDB"/>
    <w:rsid w:val="001E3415"/>
    <w:rsid w:val="001E4D99"/>
    <w:rsid w:val="001E6CED"/>
    <w:rsid w:val="001E794A"/>
    <w:rsid w:val="001F00F4"/>
    <w:rsid w:val="001F0FEC"/>
    <w:rsid w:val="001F103C"/>
    <w:rsid w:val="001F2336"/>
    <w:rsid w:val="001F2E19"/>
    <w:rsid w:val="001F4515"/>
    <w:rsid w:val="001F4811"/>
    <w:rsid w:val="001F4A10"/>
    <w:rsid w:val="001F5123"/>
    <w:rsid w:val="001F55E3"/>
    <w:rsid w:val="001F7441"/>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691E"/>
    <w:rsid w:val="00226D21"/>
    <w:rsid w:val="00227D62"/>
    <w:rsid w:val="002324AB"/>
    <w:rsid w:val="0023389E"/>
    <w:rsid w:val="00233B40"/>
    <w:rsid w:val="0023559B"/>
    <w:rsid w:val="00235C6D"/>
    <w:rsid w:val="00235DB0"/>
    <w:rsid w:val="00237190"/>
    <w:rsid w:val="00240743"/>
    <w:rsid w:val="00240FEE"/>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06B1"/>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AA7"/>
    <w:rsid w:val="00277B1F"/>
    <w:rsid w:val="00280BEC"/>
    <w:rsid w:val="0028227F"/>
    <w:rsid w:val="00282A18"/>
    <w:rsid w:val="00282C2E"/>
    <w:rsid w:val="002836D4"/>
    <w:rsid w:val="00283EBB"/>
    <w:rsid w:val="00285BC3"/>
    <w:rsid w:val="00286552"/>
    <w:rsid w:val="00286B51"/>
    <w:rsid w:val="0029056D"/>
    <w:rsid w:val="002914B5"/>
    <w:rsid w:val="00292FB4"/>
    <w:rsid w:val="00293C72"/>
    <w:rsid w:val="00295512"/>
    <w:rsid w:val="00296956"/>
    <w:rsid w:val="002977F9"/>
    <w:rsid w:val="002A12A5"/>
    <w:rsid w:val="002A1668"/>
    <w:rsid w:val="002A2A94"/>
    <w:rsid w:val="002A2B73"/>
    <w:rsid w:val="002A6D96"/>
    <w:rsid w:val="002A719E"/>
    <w:rsid w:val="002B00EB"/>
    <w:rsid w:val="002B21A9"/>
    <w:rsid w:val="002B2259"/>
    <w:rsid w:val="002B2731"/>
    <w:rsid w:val="002B34F5"/>
    <w:rsid w:val="002B3A7D"/>
    <w:rsid w:val="002B6B1A"/>
    <w:rsid w:val="002B7701"/>
    <w:rsid w:val="002C086D"/>
    <w:rsid w:val="002C090B"/>
    <w:rsid w:val="002C13AB"/>
    <w:rsid w:val="002C18AA"/>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1B7"/>
    <w:rsid w:val="002E6BAC"/>
    <w:rsid w:val="002F0D57"/>
    <w:rsid w:val="002F22A6"/>
    <w:rsid w:val="002F3FC0"/>
    <w:rsid w:val="002F4277"/>
    <w:rsid w:val="002F5A1C"/>
    <w:rsid w:val="002F6509"/>
    <w:rsid w:val="00302592"/>
    <w:rsid w:val="00302651"/>
    <w:rsid w:val="003027C4"/>
    <w:rsid w:val="00303A71"/>
    <w:rsid w:val="00304149"/>
    <w:rsid w:val="003065F2"/>
    <w:rsid w:val="00311F5C"/>
    <w:rsid w:val="0031222F"/>
    <w:rsid w:val="00313803"/>
    <w:rsid w:val="00313E1C"/>
    <w:rsid w:val="003144B3"/>
    <w:rsid w:val="00314890"/>
    <w:rsid w:val="003148A6"/>
    <w:rsid w:val="00315209"/>
    <w:rsid w:val="00315356"/>
    <w:rsid w:val="003167EE"/>
    <w:rsid w:val="00316AF4"/>
    <w:rsid w:val="00317112"/>
    <w:rsid w:val="00320B47"/>
    <w:rsid w:val="003216D0"/>
    <w:rsid w:val="003229EF"/>
    <w:rsid w:val="0032310A"/>
    <w:rsid w:val="00323F2A"/>
    <w:rsid w:val="003242AA"/>
    <w:rsid w:val="00325605"/>
    <w:rsid w:val="00326B39"/>
    <w:rsid w:val="00326DD9"/>
    <w:rsid w:val="0032765B"/>
    <w:rsid w:val="00327726"/>
    <w:rsid w:val="00330B63"/>
    <w:rsid w:val="003314C8"/>
    <w:rsid w:val="00331C2C"/>
    <w:rsid w:val="00332EB4"/>
    <w:rsid w:val="00333C20"/>
    <w:rsid w:val="00333CCE"/>
    <w:rsid w:val="00334296"/>
    <w:rsid w:val="003345A9"/>
    <w:rsid w:val="00334D07"/>
    <w:rsid w:val="00335113"/>
    <w:rsid w:val="0033562C"/>
    <w:rsid w:val="00335ED0"/>
    <w:rsid w:val="0033644F"/>
    <w:rsid w:val="00340621"/>
    <w:rsid w:val="003416B9"/>
    <w:rsid w:val="00342859"/>
    <w:rsid w:val="003433C0"/>
    <w:rsid w:val="0034494A"/>
    <w:rsid w:val="003458C2"/>
    <w:rsid w:val="00346BC2"/>
    <w:rsid w:val="00347A78"/>
    <w:rsid w:val="00347C39"/>
    <w:rsid w:val="0035173D"/>
    <w:rsid w:val="0035324C"/>
    <w:rsid w:val="003534AF"/>
    <w:rsid w:val="003547A9"/>
    <w:rsid w:val="0035666C"/>
    <w:rsid w:val="003605C2"/>
    <w:rsid w:val="003614C9"/>
    <w:rsid w:val="00362226"/>
    <w:rsid w:val="00363D35"/>
    <w:rsid w:val="0036453A"/>
    <w:rsid w:val="00365101"/>
    <w:rsid w:val="003656D0"/>
    <w:rsid w:val="00367413"/>
    <w:rsid w:val="00367C27"/>
    <w:rsid w:val="00367FE4"/>
    <w:rsid w:val="00370925"/>
    <w:rsid w:val="00371B39"/>
    <w:rsid w:val="0037229D"/>
    <w:rsid w:val="00373C91"/>
    <w:rsid w:val="00374E4D"/>
    <w:rsid w:val="00380425"/>
    <w:rsid w:val="0038200D"/>
    <w:rsid w:val="00384917"/>
    <w:rsid w:val="00384C41"/>
    <w:rsid w:val="003851D0"/>
    <w:rsid w:val="003879DB"/>
    <w:rsid w:val="00391799"/>
    <w:rsid w:val="003919D9"/>
    <w:rsid w:val="00393127"/>
    <w:rsid w:val="00393812"/>
    <w:rsid w:val="00393BFB"/>
    <w:rsid w:val="00394D8B"/>
    <w:rsid w:val="00396B1C"/>
    <w:rsid w:val="003A11B3"/>
    <w:rsid w:val="003A11D4"/>
    <w:rsid w:val="003A1A7A"/>
    <w:rsid w:val="003A57DE"/>
    <w:rsid w:val="003A6A81"/>
    <w:rsid w:val="003A7676"/>
    <w:rsid w:val="003B0599"/>
    <w:rsid w:val="003B0B39"/>
    <w:rsid w:val="003B1304"/>
    <w:rsid w:val="003B15D6"/>
    <w:rsid w:val="003B42F1"/>
    <w:rsid w:val="003B44B8"/>
    <w:rsid w:val="003B58FE"/>
    <w:rsid w:val="003C0350"/>
    <w:rsid w:val="003C064A"/>
    <w:rsid w:val="003C06B3"/>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1A55"/>
    <w:rsid w:val="003E3232"/>
    <w:rsid w:val="003E403F"/>
    <w:rsid w:val="003E51E8"/>
    <w:rsid w:val="003E55E4"/>
    <w:rsid w:val="003E59AD"/>
    <w:rsid w:val="003E6B58"/>
    <w:rsid w:val="003E7978"/>
    <w:rsid w:val="003E79D0"/>
    <w:rsid w:val="003F21EF"/>
    <w:rsid w:val="003F32E5"/>
    <w:rsid w:val="003F418A"/>
    <w:rsid w:val="003F4742"/>
    <w:rsid w:val="003F4B39"/>
    <w:rsid w:val="003F6342"/>
    <w:rsid w:val="00402D4F"/>
    <w:rsid w:val="004049F5"/>
    <w:rsid w:val="00405B4A"/>
    <w:rsid w:val="0040674C"/>
    <w:rsid w:val="00406A3C"/>
    <w:rsid w:val="004079EE"/>
    <w:rsid w:val="00410632"/>
    <w:rsid w:val="0041258B"/>
    <w:rsid w:val="004130DC"/>
    <w:rsid w:val="0041389E"/>
    <w:rsid w:val="00413B91"/>
    <w:rsid w:val="004145EA"/>
    <w:rsid w:val="0041533E"/>
    <w:rsid w:val="00416C71"/>
    <w:rsid w:val="00417212"/>
    <w:rsid w:val="00417916"/>
    <w:rsid w:val="0042018E"/>
    <w:rsid w:val="00420C95"/>
    <w:rsid w:val="004232D1"/>
    <w:rsid w:val="004233C7"/>
    <w:rsid w:val="00424A42"/>
    <w:rsid w:val="00424CBA"/>
    <w:rsid w:val="00426A63"/>
    <w:rsid w:val="0042762E"/>
    <w:rsid w:val="00431BD0"/>
    <w:rsid w:val="00432A53"/>
    <w:rsid w:val="00433852"/>
    <w:rsid w:val="0043439F"/>
    <w:rsid w:val="004350FC"/>
    <w:rsid w:val="00436645"/>
    <w:rsid w:val="004378E2"/>
    <w:rsid w:val="00441743"/>
    <w:rsid w:val="00442294"/>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60E51"/>
    <w:rsid w:val="00461335"/>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45C"/>
    <w:rsid w:val="004827F7"/>
    <w:rsid w:val="00482FD3"/>
    <w:rsid w:val="00483B56"/>
    <w:rsid w:val="00483FDE"/>
    <w:rsid w:val="00485537"/>
    <w:rsid w:val="004868A9"/>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1FD1"/>
    <w:rsid w:val="004A236C"/>
    <w:rsid w:val="004A36E0"/>
    <w:rsid w:val="004A3A00"/>
    <w:rsid w:val="004A57B5"/>
    <w:rsid w:val="004A5DA5"/>
    <w:rsid w:val="004A5FB6"/>
    <w:rsid w:val="004A6447"/>
    <w:rsid w:val="004A7901"/>
    <w:rsid w:val="004B2766"/>
    <w:rsid w:val="004B5227"/>
    <w:rsid w:val="004B6594"/>
    <w:rsid w:val="004B6D65"/>
    <w:rsid w:val="004B73D4"/>
    <w:rsid w:val="004C0DEB"/>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2004"/>
    <w:rsid w:val="004E4F18"/>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5E3E"/>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5276"/>
    <w:rsid w:val="00546CFC"/>
    <w:rsid w:val="00547893"/>
    <w:rsid w:val="00550ED3"/>
    <w:rsid w:val="005529D2"/>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13C"/>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5552"/>
    <w:rsid w:val="005B6A56"/>
    <w:rsid w:val="005B7A34"/>
    <w:rsid w:val="005B7CB4"/>
    <w:rsid w:val="005C1EDD"/>
    <w:rsid w:val="005C2072"/>
    <w:rsid w:val="005C3A02"/>
    <w:rsid w:val="005C5305"/>
    <w:rsid w:val="005C554B"/>
    <w:rsid w:val="005C5EA5"/>
    <w:rsid w:val="005C77DD"/>
    <w:rsid w:val="005D3464"/>
    <w:rsid w:val="005D4162"/>
    <w:rsid w:val="005D639E"/>
    <w:rsid w:val="005D698C"/>
    <w:rsid w:val="005D726C"/>
    <w:rsid w:val="005D7822"/>
    <w:rsid w:val="005D7BDF"/>
    <w:rsid w:val="005E0D56"/>
    <w:rsid w:val="005E0EF8"/>
    <w:rsid w:val="005E161E"/>
    <w:rsid w:val="005E31D2"/>
    <w:rsid w:val="005E3248"/>
    <w:rsid w:val="005E3408"/>
    <w:rsid w:val="005E3663"/>
    <w:rsid w:val="005E4877"/>
    <w:rsid w:val="005E5914"/>
    <w:rsid w:val="005E6CC0"/>
    <w:rsid w:val="005F08EE"/>
    <w:rsid w:val="005F11E9"/>
    <w:rsid w:val="005F1BF7"/>
    <w:rsid w:val="005F4438"/>
    <w:rsid w:val="005F44C1"/>
    <w:rsid w:val="005F486D"/>
    <w:rsid w:val="005F60DD"/>
    <w:rsid w:val="005F72AA"/>
    <w:rsid w:val="005F7640"/>
    <w:rsid w:val="005F7BE1"/>
    <w:rsid w:val="00600806"/>
    <w:rsid w:val="00603A08"/>
    <w:rsid w:val="00604424"/>
    <w:rsid w:val="0060485B"/>
    <w:rsid w:val="00604F10"/>
    <w:rsid w:val="00605206"/>
    <w:rsid w:val="00605B2B"/>
    <w:rsid w:val="0060691A"/>
    <w:rsid w:val="00610575"/>
    <w:rsid w:val="006112F7"/>
    <w:rsid w:val="006119FB"/>
    <w:rsid w:val="006129F9"/>
    <w:rsid w:val="00612E3A"/>
    <w:rsid w:val="006130AA"/>
    <w:rsid w:val="00614078"/>
    <w:rsid w:val="00614957"/>
    <w:rsid w:val="00614CF8"/>
    <w:rsid w:val="00615369"/>
    <w:rsid w:val="006155C9"/>
    <w:rsid w:val="00616572"/>
    <w:rsid w:val="00616F35"/>
    <w:rsid w:val="00620E81"/>
    <w:rsid w:val="00621699"/>
    <w:rsid w:val="006220BE"/>
    <w:rsid w:val="00622417"/>
    <w:rsid w:val="00622537"/>
    <w:rsid w:val="00623749"/>
    <w:rsid w:val="00624146"/>
    <w:rsid w:val="006253B2"/>
    <w:rsid w:val="00625449"/>
    <w:rsid w:val="00625ED5"/>
    <w:rsid w:val="00631A8E"/>
    <w:rsid w:val="00632416"/>
    <w:rsid w:val="00632774"/>
    <w:rsid w:val="006329ED"/>
    <w:rsid w:val="00632EE0"/>
    <w:rsid w:val="00635239"/>
    <w:rsid w:val="0063645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1B1B"/>
    <w:rsid w:val="0066376C"/>
    <w:rsid w:val="00663C0D"/>
    <w:rsid w:val="00664369"/>
    <w:rsid w:val="00665462"/>
    <w:rsid w:val="00665745"/>
    <w:rsid w:val="006657D1"/>
    <w:rsid w:val="00666BDE"/>
    <w:rsid w:val="00666DDA"/>
    <w:rsid w:val="0066794C"/>
    <w:rsid w:val="006728AC"/>
    <w:rsid w:val="00673605"/>
    <w:rsid w:val="00674654"/>
    <w:rsid w:val="00674A5F"/>
    <w:rsid w:val="00675D45"/>
    <w:rsid w:val="006767F5"/>
    <w:rsid w:val="00676871"/>
    <w:rsid w:val="006804CF"/>
    <w:rsid w:val="006815D6"/>
    <w:rsid w:val="006820B1"/>
    <w:rsid w:val="006830C9"/>
    <w:rsid w:val="00684624"/>
    <w:rsid w:val="006868A0"/>
    <w:rsid w:val="00691BC9"/>
    <w:rsid w:val="00692A1F"/>
    <w:rsid w:val="00694828"/>
    <w:rsid w:val="00694BF4"/>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250"/>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5DE"/>
    <w:rsid w:val="006F46C7"/>
    <w:rsid w:val="006F5767"/>
    <w:rsid w:val="006F74FC"/>
    <w:rsid w:val="006F7843"/>
    <w:rsid w:val="006F7C7D"/>
    <w:rsid w:val="00700743"/>
    <w:rsid w:val="00700CC8"/>
    <w:rsid w:val="00700DDD"/>
    <w:rsid w:val="007032B6"/>
    <w:rsid w:val="007041FC"/>
    <w:rsid w:val="0070499B"/>
    <w:rsid w:val="00705994"/>
    <w:rsid w:val="0070605E"/>
    <w:rsid w:val="00706E2F"/>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5E3"/>
    <w:rsid w:val="0073788F"/>
    <w:rsid w:val="00740B48"/>
    <w:rsid w:val="00740D65"/>
    <w:rsid w:val="00741692"/>
    <w:rsid w:val="00741DAB"/>
    <w:rsid w:val="00742535"/>
    <w:rsid w:val="00743B53"/>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B01"/>
    <w:rsid w:val="0077109E"/>
    <w:rsid w:val="007737B1"/>
    <w:rsid w:val="007739BD"/>
    <w:rsid w:val="00775374"/>
    <w:rsid w:val="00775522"/>
    <w:rsid w:val="00775DB4"/>
    <w:rsid w:val="00777674"/>
    <w:rsid w:val="00782860"/>
    <w:rsid w:val="00782F31"/>
    <w:rsid w:val="00783803"/>
    <w:rsid w:val="0078424B"/>
    <w:rsid w:val="007847F7"/>
    <w:rsid w:val="00785EFB"/>
    <w:rsid w:val="007860D3"/>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5C36"/>
    <w:rsid w:val="007B6931"/>
    <w:rsid w:val="007B748C"/>
    <w:rsid w:val="007C08CA"/>
    <w:rsid w:val="007C22E6"/>
    <w:rsid w:val="007C2917"/>
    <w:rsid w:val="007C2B2D"/>
    <w:rsid w:val="007C383C"/>
    <w:rsid w:val="007C4A7F"/>
    <w:rsid w:val="007C5FAA"/>
    <w:rsid w:val="007C5FB8"/>
    <w:rsid w:val="007C639F"/>
    <w:rsid w:val="007C7140"/>
    <w:rsid w:val="007D0E67"/>
    <w:rsid w:val="007D112F"/>
    <w:rsid w:val="007D16AF"/>
    <w:rsid w:val="007D16B6"/>
    <w:rsid w:val="007D2ABD"/>
    <w:rsid w:val="007D2FA0"/>
    <w:rsid w:val="007D3189"/>
    <w:rsid w:val="007D38A9"/>
    <w:rsid w:val="007D3AD5"/>
    <w:rsid w:val="007D43F8"/>
    <w:rsid w:val="007D5048"/>
    <w:rsid w:val="007D5373"/>
    <w:rsid w:val="007D6614"/>
    <w:rsid w:val="007D66CC"/>
    <w:rsid w:val="007E40F4"/>
    <w:rsid w:val="007E4752"/>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2E0C"/>
    <w:rsid w:val="00815129"/>
    <w:rsid w:val="008156BD"/>
    <w:rsid w:val="00815ED0"/>
    <w:rsid w:val="008163D1"/>
    <w:rsid w:val="00816ACE"/>
    <w:rsid w:val="00816C3D"/>
    <w:rsid w:val="008176A9"/>
    <w:rsid w:val="008207BB"/>
    <w:rsid w:val="00820D89"/>
    <w:rsid w:val="008215CB"/>
    <w:rsid w:val="00821EE7"/>
    <w:rsid w:val="00822CF2"/>
    <w:rsid w:val="00827C4D"/>
    <w:rsid w:val="008308B6"/>
    <w:rsid w:val="00830BC9"/>
    <w:rsid w:val="00830F2A"/>
    <w:rsid w:val="00833159"/>
    <w:rsid w:val="008332BA"/>
    <w:rsid w:val="008333C8"/>
    <w:rsid w:val="00833719"/>
    <w:rsid w:val="00835EF2"/>
    <w:rsid w:val="00837A9D"/>
    <w:rsid w:val="00841F5E"/>
    <w:rsid w:val="0084627C"/>
    <w:rsid w:val="00850129"/>
    <w:rsid w:val="00850648"/>
    <w:rsid w:val="00850D06"/>
    <w:rsid w:val="0085117F"/>
    <w:rsid w:val="00852BAD"/>
    <w:rsid w:val="00853142"/>
    <w:rsid w:val="00853DB5"/>
    <w:rsid w:val="00855734"/>
    <w:rsid w:val="008567CC"/>
    <w:rsid w:val="008568D4"/>
    <w:rsid w:val="0085694A"/>
    <w:rsid w:val="008576DD"/>
    <w:rsid w:val="0086002B"/>
    <w:rsid w:val="0086008A"/>
    <w:rsid w:val="008606C7"/>
    <w:rsid w:val="00860B66"/>
    <w:rsid w:val="0086190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43D3"/>
    <w:rsid w:val="00874A8B"/>
    <w:rsid w:val="00876C20"/>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205E"/>
    <w:rsid w:val="008A482C"/>
    <w:rsid w:val="008A5D54"/>
    <w:rsid w:val="008A6179"/>
    <w:rsid w:val="008A62EF"/>
    <w:rsid w:val="008A65AF"/>
    <w:rsid w:val="008A6DA6"/>
    <w:rsid w:val="008B178B"/>
    <w:rsid w:val="008B2B6C"/>
    <w:rsid w:val="008B3BE3"/>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283"/>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04DB"/>
    <w:rsid w:val="00911F0F"/>
    <w:rsid w:val="009120D4"/>
    <w:rsid w:val="009123F5"/>
    <w:rsid w:val="00912B86"/>
    <w:rsid w:val="00913FD4"/>
    <w:rsid w:val="009153C8"/>
    <w:rsid w:val="00915E13"/>
    <w:rsid w:val="00915ECD"/>
    <w:rsid w:val="00916CA6"/>
    <w:rsid w:val="00917FF9"/>
    <w:rsid w:val="0092112B"/>
    <w:rsid w:val="009211EA"/>
    <w:rsid w:val="0092159C"/>
    <w:rsid w:val="009229C6"/>
    <w:rsid w:val="00922C40"/>
    <w:rsid w:val="009243F7"/>
    <w:rsid w:val="009247C4"/>
    <w:rsid w:val="0092578E"/>
    <w:rsid w:val="00925AB3"/>
    <w:rsid w:val="00925CFB"/>
    <w:rsid w:val="00925D18"/>
    <w:rsid w:val="0093093D"/>
    <w:rsid w:val="00931386"/>
    <w:rsid w:val="00931512"/>
    <w:rsid w:val="0093544C"/>
    <w:rsid w:val="00935D61"/>
    <w:rsid w:val="00935F23"/>
    <w:rsid w:val="00936161"/>
    <w:rsid w:val="009362E7"/>
    <w:rsid w:val="009372D4"/>
    <w:rsid w:val="00937416"/>
    <w:rsid w:val="00937AB0"/>
    <w:rsid w:val="00941D88"/>
    <w:rsid w:val="009441FD"/>
    <w:rsid w:val="0094490F"/>
    <w:rsid w:val="00947586"/>
    <w:rsid w:val="009524B5"/>
    <w:rsid w:val="009529AE"/>
    <w:rsid w:val="00952CCD"/>
    <w:rsid w:val="00956158"/>
    <w:rsid w:val="00956F05"/>
    <w:rsid w:val="0095701E"/>
    <w:rsid w:val="009605B6"/>
    <w:rsid w:val="00960D6C"/>
    <w:rsid w:val="00961320"/>
    <w:rsid w:val="00962AA3"/>
    <w:rsid w:val="009635A7"/>
    <w:rsid w:val="009639C2"/>
    <w:rsid w:val="00964464"/>
    <w:rsid w:val="0096528D"/>
    <w:rsid w:val="00966073"/>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3351"/>
    <w:rsid w:val="00993E76"/>
    <w:rsid w:val="00994D0E"/>
    <w:rsid w:val="00996839"/>
    <w:rsid w:val="009976CE"/>
    <w:rsid w:val="009A07BB"/>
    <w:rsid w:val="009A1136"/>
    <w:rsid w:val="009A1FB1"/>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C7DA4"/>
    <w:rsid w:val="009D00C4"/>
    <w:rsid w:val="009D189B"/>
    <w:rsid w:val="009D2176"/>
    <w:rsid w:val="009D2250"/>
    <w:rsid w:val="009D2781"/>
    <w:rsid w:val="009D31DD"/>
    <w:rsid w:val="009D3355"/>
    <w:rsid w:val="009D39CB"/>
    <w:rsid w:val="009D40AA"/>
    <w:rsid w:val="009D4EBB"/>
    <w:rsid w:val="009D534D"/>
    <w:rsid w:val="009D6928"/>
    <w:rsid w:val="009D6C22"/>
    <w:rsid w:val="009D74F6"/>
    <w:rsid w:val="009E07E4"/>
    <w:rsid w:val="009E0D8F"/>
    <w:rsid w:val="009E1D84"/>
    <w:rsid w:val="009E2057"/>
    <w:rsid w:val="009E4614"/>
    <w:rsid w:val="009E4983"/>
    <w:rsid w:val="009E590B"/>
    <w:rsid w:val="009E6657"/>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2E79"/>
    <w:rsid w:val="00A04B53"/>
    <w:rsid w:val="00A05484"/>
    <w:rsid w:val="00A07760"/>
    <w:rsid w:val="00A1200B"/>
    <w:rsid w:val="00A150BD"/>
    <w:rsid w:val="00A16D5C"/>
    <w:rsid w:val="00A17C0C"/>
    <w:rsid w:val="00A205D5"/>
    <w:rsid w:val="00A24E54"/>
    <w:rsid w:val="00A252AF"/>
    <w:rsid w:val="00A31202"/>
    <w:rsid w:val="00A314C5"/>
    <w:rsid w:val="00A326EC"/>
    <w:rsid w:val="00A32D45"/>
    <w:rsid w:val="00A33B8F"/>
    <w:rsid w:val="00A341DA"/>
    <w:rsid w:val="00A343BA"/>
    <w:rsid w:val="00A34743"/>
    <w:rsid w:val="00A35666"/>
    <w:rsid w:val="00A35D4E"/>
    <w:rsid w:val="00A36123"/>
    <w:rsid w:val="00A378C9"/>
    <w:rsid w:val="00A37B54"/>
    <w:rsid w:val="00A37CAC"/>
    <w:rsid w:val="00A40870"/>
    <w:rsid w:val="00A417BC"/>
    <w:rsid w:val="00A41C7F"/>
    <w:rsid w:val="00A42AD5"/>
    <w:rsid w:val="00A43056"/>
    <w:rsid w:val="00A43DE8"/>
    <w:rsid w:val="00A446D6"/>
    <w:rsid w:val="00A44B1B"/>
    <w:rsid w:val="00A44FA0"/>
    <w:rsid w:val="00A521A0"/>
    <w:rsid w:val="00A52AAA"/>
    <w:rsid w:val="00A53709"/>
    <w:rsid w:val="00A541FA"/>
    <w:rsid w:val="00A5542E"/>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2E44"/>
    <w:rsid w:val="00A8474E"/>
    <w:rsid w:val="00A84CB5"/>
    <w:rsid w:val="00A8540C"/>
    <w:rsid w:val="00A859EC"/>
    <w:rsid w:val="00A85F50"/>
    <w:rsid w:val="00A87421"/>
    <w:rsid w:val="00A92C72"/>
    <w:rsid w:val="00A939FE"/>
    <w:rsid w:val="00A94E85"/>
    <w:rsid w:val="00A97628"/>
    <w:rsid w:val="00A97A55"/>
    <w:rsid w:val="00AA07A7"/>
    <w:rsid w:val="00AA165C"/>
    <w:rsid w:val="00AA596F"/>
    <w:rsid w:val="00AA6BAC"/>
    <w:rsid w:val="00AB00D8"/>
    <w:rsid w:val="00AB011C"/>
    <w:rsid w:val="00AB026A"/>
    <w:rsid w:val="00AB02B7"/>
    <w:rsid w:val="00AB132D"/>
    <w:rsid w:val="00AB159D"/>
    <w:rsid w:val="00AB1C5F"/>
    <w:rsid w:val="00AB1DF0"/>
    <w:rsid w:val="00AB28B1"/>
    <w:rsid w:val="00AB2AEF"/>
    <w:rsid w:val="00AB2EF7"/>
    <w:rsid w:val="00AB5BF7"/>
    <w:rsid w:val="00AB6700"/>
    <w:rsid w:val="00AB6775"/>
    <w:rsid w:val="00AB6AF4"/>
    <w:rsid w:val="00AB7D37"/>
    <w:rsid w:val="00AC060B"/>
    <w:rsid w:val="00AC3B44"/>
    <w:rsid w:val="00AC3CD6"/>
    <w:rsid w:val="00AC3CF4"/>
    <w:rsid w:val="00AC46CE"/>
    <w:rsid w:val="00AC48A3"/>
    <w:rsid w:val="00AC4DB8"/>
    <w:rsid w:val="00AC62E6"/>
    <w:rsid w:val="00AC6739"/>
    <w:rsid w:val="00AC6C9B"/>
    <w:rsid w:val="00AC7CFD"/>
    <w:rsid w:val="00AD0990"/>
    <w:rsid w:val="00AD101E"/>
    <w:rsid w:val="00AD15F5"/>
    <w:rsid w:val="00AD1ADE"/>
    <w:rsid w:val="00AD1C92"/>
    <w:rsid w:val="00AD2287"/>
    <w:rsid w:val="00AD321C"/>
    <w:rsid w:val="00AD3504"/>
    <w:rsid w:val="00AD36DD"/>
    <w:rsid w:val="00AD3A84"/>
    <w:rsid w:val="00AD415A"/>
    <w:rsid w:val="00AD5C6E"/>
    <w:rsid w:val="00AD742D"/>
    <w:rsid w:val="00AE080B"/>
    <w:rsid w:val="00AE096B"/>
    <w:rsid w:val="00AE0DAF"/>
    <w:rsid w:val="00AE177F"/>
    <w:rsid w:val="00AE378A"/>
    <w:rsid w:val="00AE6795"/>
    <w:rsid w:val="00AE716C"/>
    <w:rsid w:val="00AE7BAF"/>
    <w:rsid w:val="00AF68B8"/>
    <w:rsid w:val="00AF791D"/>
    <w:rsid w:val="00B0014E"/>
    <w:rsid w:val="00B01B40"/>
    <w:rsid w:val="00B03C65"/>
    <w:rsid w:val="00B04924"/>
    <w:rsid w:val="00B07024"/>
    <w:rsid w:val="00B07C81"/>
    <w:rsid w:val="00B10460"/>
    <w:rsid w:val="00B114D3"/>
    <w:rsid w:val="00B1163A"/>
    <w:rsid w:val="00B116D2"/>
    <w:rsid w:val="00B12B7A"/>
    <w:rsid w:val="00B131B3"/>
    <w:rsid w:val="00B13C2C"/>
    <w:rsid w:val="00B14449"/>
    <w:rsid w:val="00B14474"/>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26468"/>
    <w:rsid w:val="00B305DD"/>
    <w:rsid w:val="00B32D9A"/>
    <w:rsid w:val="00B33248"/>
    <w:rsid w:val="00B33BCE"/>
    <w:rsid w:val="00B35549"/>
    <w:rsid w:val="00B35A92"/>
    <w:rsid w:val="00B36110"/>
    <w:rsid w:val="00B36206"/>
    <w:rsid w:val="00B364C3"/>
    <w:rsid w:val="00B40BF7"/>
    <w:rsid w:val="00B41591"/>
    <w:rsid w:val="00B4276E"/>
    <w:rsid w:val="00B442C8"/>
    <w:rsid w:val="00B44582"/>
    <w:rsid w:val="00B46A80"/>
    <w:rsid w:val="00B477B9"/>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4F6D"/>
    <w:rsid w:val="00B7637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1C"/>
    <w:rsid w:val="00B91ADA"/>
    <w:rsid w:val="00B91AEB"/>
    <w:rsid w:val="00B9216E"/>
    <w:rsid w:val="00B92ACF"/>
    <w:rsid w:val="00B93007"/>
    <w:rsid w:val="00B9543C"/>
    <w:rsid w:val="00B95B08"/>
    <w:rsid w:val="00B95E5F"/>
    <w:rsid w:val="00B96484"/>
    <w:rsid w:val="00B9650C"/>
    <w:rsid w:val="00B96C9F"/>
    <w:rsid w:val="00B97EB8"/>
    <w:rsid w:val="00BA0FFC"/>
    <w:rsid w:val="00BA1CD9"/>
    <w:rsid w:val="00BA2B7C"/>
    <w:rsid w:val="00BA2DB2"/>
    <w:rsid w:val="00BA2F62"/>
    <w:rsid w:val="00BA3113"/>
    <w:rsid w:val="00BA31CD"/>
    <w:rsid w:val="00BA3531"/>
    <w:rsid w:val="00BA3E87"/>
    <w:rsid w:val="00BA4379"/>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3F1A"/>
    <w:rsid w:val="00BD456F"/>
    <w:rsid w:val="00BD4661"/>
    <w:rsid w:val="00BD48C1"/>
    <w:rsid w:val="00BD6260"/>
    <w:rsid w:val="00BD6DE0"/>
    <w:rsid w:val="00BE08A2"/>
    <w:rsid w:val="00BE4BD3"/>
    <w:rsid w:val="00BE539E"/>
    <w:rsid w:val="00BE5BF2"/>
    <w:rsid w:val="00BE6BF3"/>
    <w:rsid w:val="00BE74C0"/>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05F4A"/>
    <w:rsid w:val="00C10666"/>
    <w:rsid w:val="00C11383"/>
    <w:rsid w:val="00C13056"/>
    <w:rsid w:val="00C13122"/>
    <w:rsid w:val="00C13544"/>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458"/>
    <w:rsid w:val="00C34A95"/>
    <w:rsid w:val="00C36BC3"/>
    <w:rsid w:val="00C3722A"/>
    <w:rsid w:val="00C37C93"/>
    <w:rsid w:val="00C37FAB"/>
    <w:rsid w:val="00C43ACF"/>
    <w:rsid w:val="00C43B18"/>
    <w:rsid w:val="00C45900"/>
    <w:rsid w:val="00C46B64"/>
    <w:rsid w:val="00C4736D"/>
    <w:rsid w:val="00C50709"/>
    <w:rsid w:val="00C5260B"/>
    <w:rsid w:val="00C537C4"/>
    <w:rsid w:val="00C547D6"/>
    <w:rsid w:val="00C56926"/>
    <w:rsid w:val="00C571CA"/>
    <w:rsid w:val="00C572E5"/>
    <w:rsid w:val="00C57821"/>
    <w:rsid w:val="00C607E6"/>
    <w:rsid w:val="00C60A30"/>
    <w:rsid w:val="00C61FC8"/>
    <w:rsid w:val="00C63E66"/>
    <w:rsid w:val="00C64566"/>
    <w:rsid w:val="00C6548F"/>
    <w:rsid w:val="00C6572F"/>
    <w:rsid w:val="00C663D3"/>
    <w:rsid w:val="00C66C9B"/>
    <w:rsid w:val="00C701DE"/>
    <w:rsid w:val="00C703B3"/>
    <w:rsid w:val="00C74896"/>
    <w:rsid w:val="00C750BA"/>
    <w:rsid w:val="00C75BF8"/>
    <w:rsid w:val="00C81C99"/>
    <w:rsid w:val="00C83A19"/>
    <w:rsid w:val="00C83B05"/>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2AE"/>
    <w:rsid w:val="00CA1B87"/>
    <w:rsid w:val="00CA3647"/>
    <w:rsid w:val="00CA4C69"/>
    <w:rsid w:val="00CA63C8"/>
    <w:rsid w:val="00CA77D8"/>
    <w:rsid w:val="00CA7D2E"/>
    <w:rsid w:val="00CB0858"/>
    <w:rsid w:val="00CB0EBF"/>
    <w:rsid w:val="00CB15EC"/>
    <w:rsid w:val="00CB1FBA"/>
    <w:rsid w:val="00CB2380"/>
    <w:rsid w:val="00CB75AB"/>
    <w:rsid w:val="00CB77D7"/>
    <w:rsid w:val="00CC176C"/>
    <w:rsid w:val="00CC1C65"/>
    <w:rsid w:val="00CC1F2F"/>
    <w:rsid w:val="00CC22AE"/>
    <w:rsid w:val="00CC27D1"/>
    <w:rsid w:val="00CC284E"/>
    <w:rsid w:val="00CC2E8C"/>
    <w:rsid w:val="00CC333B"/>
    <w:rsid w:val="00CC4339"/>
    <w:rsid w:val="00CC449B"/>
    <w:rsid w:val="00CC5062"/>
    <w:rsid w:val="00CC7373"/>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0CFC"/>
    <w:rsid w:val="00CF1A98"/>
    <w:rsid w:val="00CF36F6"/>
    <w:rsid w:val="00CF5923"/>
    <w:rsid w:val="00CF5AE1"/>
    <w:rsid w:val="00CF60A3"/>
    <w:rsid w:val="00CF6D77"/>
    <w:rsid w:val="00CF6F66"/>
    <w:rsid w:val="00D000F4"/>
    <w:rsid w:val="00D00386"/>
    <w:rsid w:val="00D01F61"/>
    <w:rsid w:val="00D02013"/>
    <w:rsid w:val="00D024EB"/>
    <w:rsid w:val="00D032AF"/>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53C2"/>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3555"/>
    <w:rsid w:val="00D34287"/>
    <w:rsid w:val="00D35573"/>
    <w:rsid w:val="00D36EEE"/>
    <w:rsid w:val="00D37E9D"/>
    <w:rsid w:val="00D37F2C"/>
    <w:rsid w:val="00D40039"/>
    <w:rsid w:val="00D40967"/>
    <w:rsid w:val="00D413D9"/>
    <w:rsid w:val="00D41B53"/>
    <w:rsid w:val="00D439A9"/>
    <w:rsid w:val="00D43BBE"/>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13E"/>
    <w:rsid w:val="00D63786"/>
    <w:rsid w:val="00D64C1D"/>
    <w:rsid w:val="00D65C6B"/>
    <w:rsid w:val="00D65C87"/>
    <w:rsid w:val="00D66FB7"/>
    <w:rsid w:val="00D70880"/>
    <w:rsid w:val="00D70BB3"/>
    <w:rsid w:val="00D710BA"/>
    <w:rsid w:val="00D71CD7"/>
    <w:rsid w:val="00D73104"/>
    <w:rsid w:val="00D77907"/>
    <w:rsid w:val="00D82198"/>
    <w:rsid w:val="00D829E8"/>
    <w:rsid w:val="00D8338B"/>
    <w:rsid w:val="00D83AA4"/>
    <w:rsid w:val="00D842C4"/>
    <w:rsid w:val="00D8750E"/>
    <w:rsid w:val="00D87E39"/>
    <w:rsid w:val="00D9018A"/>
    <w:rsid w:val="00D902EB"/>
    <w:rsid w:val="00D9084A"/>
    <w:rsid w:val="00D90C92"/>
    <w:rsid w:val="00D911A6"/>
    <w:rsid w:val="00D94B58"/>
    <w:rsid w:val="00D9630E"/>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454C"/>
    <w:rsid w:val="00DC4A4A"/>
    <w:rsid w:val="00DC5326"/>
    <w:rsid w:val="00DC5748"/>
    <w:rsid w:val="00DC6911"/>
    <w:rsid w:val="00DC69CD"/>
    <w:rsid w:val="00DD0E23"/>
    <w:rsid w:val="00DD4AE7"/>
    <w:rsid w:val="00DD4B3D"/>
    <w:rsid w:val="00DD571F"/>
    <w:rsid w:val="00DD60BA"/>
    <w:rsid w:val="00DD7804"/>
    <w:rsid w:val="00DE0626"/>
    <w:rsid w:val="00DE12ED"/>
    <w:rsid w:val="00DE1D19"/>
    <w:rsid w:val="00DE226A"/>
    <w:rsid w:val="00DE2459"/>
    <w:rsid w:val="00DE4008"/>
    <w:rsid w:val="00DE56C0"/>
    <w:rsid w:val="00DE570C"/>
    <w:rsid w:val="00DE71F7"/>
    <w:rsid w:val="00DE7B5A"/>
    <w:rsid w:val="00DF13CE"/>
    <w:rsid w:val="00DF2AAE"/>
    <w:rsid w:val="00DF32C0"/>
    <w:rsid w:val="00DF3D3F"/>
    <w:rsid w:val="00DF42E9"/>
    <w:rsid w:val="00DF46C7"/>
    <w:rsid w:val="00DF48B6"/>
    <w:rsid w:val="00DF5671"/>
    <w:rsid w:val="00DF5A87"/>
    <w:rsid w:val="00DF6147"/>
    <w:rsid w:val="00DF7109"/>
    <w:rsid w:val="00DF7372"/>
    <w:rsid w:val="00DF7489"/>
    <w:rsid w:val="00DF756F"/>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4EDC"/>
    <w:rsid w:val="00E253D5"/>
    <w:rsid w:val="00E26EC0"/>
    <w:rsid w:val="00E270A2"/>
    <w:rsid w:val="00E275CB"/>
    <w:rsid w:val="00E27AF8"/>
    <w:rsid w:val="00E3246A"/>
    <w:rsid w:val="00E32506"/>
    <w:rsid w:val="00E32B8B"/>
    <w:rsid w:val="00E336BF"/>
    <w:rsid w:val="00E3581C"/>
    <w:rsid w:val="00E35A24"/>
    <w:rsid w:val="00E36826"/>
    <w:rsid w:val="00E36AF3"/>
    <w:rsid w:val="00E3712D"/>
    <w:rsid w:val="00E37851"/>
    <w:rsid w:val="00E37F97"/>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5700"/>
    <w:rsid w:val="00EB1CBE"/>
    <w:rsid w:val="00EB2B17"/>
    <w:rsid w:val="00EB369E"/>
    <w:rsid w:val="00EB5E2E"/>
    <w:rsid w:val="00EB5EFA"/>
    <w:rsid w:val="00EC1133"/>
    <w:rsid w:val="00EC2FD0"/>
    <w:rsid w:val="00EC317E"/>
    <w:rsid w:val="00EC3C75"/>
    <w:rsid w:val="00EC475D"/>
    <w:rsid w:val="00EC58F6"/>
    <w:rsid w:val="00EC6EB8"/>
    <w:rsid w:val="00ED135C"/>
    <w:rsid w:val="00ED2426"/>
    <w:rsid w:val="00ED24D7"/>
    <w:rsid w:val="00ED3C26"/>
    <w:rsid w:val="00ED474F"/>
    <w:rsid w:val="00ED5992"/>
    <w:rsid w:val="00ED5AEB"/>
    <w:rsid w:val="00ED70CE"/>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F002BD"/>
    <w:rsid w:val="00F00626"/>
    <w:rsid w:val="00F01509"/>
    <w:rsid w:val="00F01719"/>
    <w:rsid w:val="00F03902"/>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3B24"/>
    <w:rsid w:val="00F24715"/>
    <w:rsid w:val="00F248F9"/>
    <w:rsid w:val="00F31660"/>
    <w:rsid w:val="00F31FAB"/>
    <w:rsid w:val="00F32829"/>
    <w:rsid w:val="00F34581"/>
    <w:rsid w:val="00F355BF"/>
    <w:rsid w:val="00F358CC"/>
    <w:rsid w:val="00F373DC"/>
    <w:rsid w:val="00F401DA"/>
    <w:rsid w:val="00F40DB2"/>
    <w:rsid w:val="00F4213E"/>
    <w:rsid w:val="00F42B73"/>
    <w:rsid w:val="00F43265"/>
    <w:rsid w:val="00F4348B"/>
    <w:rsid w:val="00F4437E"/>
    <w:rsid w:val="00F446FA"/>
    <w:rsid w:val="00F46281"/>
    <w:rsid w:val="00F4705B"/>
    <w:rsid w:val="00F47B48"/>
    <w:rsid w:val="00F47FDF"/>
    <w:rsid w:val="00F5054A"/>
    <w:rsid w:val="00F51778"/>
    <w:rsid w:val="00F5207C"/>
    <w:rsid w:val="00F520F4"/>
    <w:rsid w:val="00F5281A"/>
    <w:rsid w:val="00F529C7"/>
    <w:rsid w:val="00F53E36"/>
    <w:rsid w:val="00F53FD0"/>
    <w:rsid w:val="00F54113"/>
    <w:rsid w:val="00F5455B"/>
    <w:rsid w:val="00F5518E"/>
    <w:rsid w:val="00F55B22"/>
    <w:rsid w:val="00F562DC"/>
    <w:rsid w:val="00F56C75"/>
    <w:rsid w:val="00F57225"/>
    <w:rsid w:val="00F602E9"/>
    <w:rsid w:val="00F60F62"/>
    <w:rsid w:val="00F614B7"/>
    <w:rsid w:val="00F61BD3"/>
    <w:rsid w:val="00F6343A"/>
    <w:rsid w:val="00F64392"/>
    <w:rsid w:val="00F64ECE"/>
    <w:rsid w:val="00F65CE5"/>
    <w:rsid w:val="00F65D73"/>
    <w:rsid w:val="00F66910"/>
    <w:rsid w:val="00F66A78"/>
    <w:rsid w:val="00F66F46"/>
    <w:rsid w:val="00F6781D"/>
    <w:rsid w:val="00F67D75"/>
    <w:rsid w:val="00F703ED"/>
    <w:rsid w:val="00F70ABF"/>
    <w:rsid w:val="00F7227E"/>
    <w:rsid w:val="00F73EC4"/>
    <w:rsid w:val="00F744A6"/>
    <w:rsid w:val="00F76B4D"/>
    <w:rsid w:val="00F77490"/>
    <w:rsid w:val="00F775E9"/>
    <w:rsid w:val="00F80DCD"/>
    <w:rsid w:val="00F81A9E"/>
    <w:rsid w:val="00F82F92"/>
    <w:rsid w:val="00F83A64"/>
    <w:rsid w:val="00F83B84"/>
    <w:rsid w:val="00F842F0"/>
    <w:rsid w:val="00F84EE1"/>
    <w:rsid w:val="00F8574B"/>
    <w:rsid w:val="00F85AEC"/>
    <w:rsid w:val="00F85EEA"/>
    <w:rsid w:val="00F878E9"/>
    <w:rsid w:val="00F91230"/>
    <w:rsid w:val="00F9123A"/>
    <w:rsid w:val="00F91FAD"/>
    <w:rsid w:val="00F9276C"/>
    <w:rsid w:val="00F9308C"/>
    <w:rsid w:val="00F930BD"/>
    <w:rsid w:val="00F931D9"/>
    <w:rsid w:val="00F9582C"/>
    <w:rsid w:val="00F96E21"/>
    <w:rsid w:val="00FA0007"/>
    <w:rsid w:val="00FA03AF"/>
    <w:rsid w:val="00FA0D94"/>
    <w:rsid w:val="00FA277B"/>
    <w:rsid w:val="00FA3975"/>
    <w:rsid w:val="00FA508A"/>
    <w:rsid w:val="00FA5A7F"/>
    <w:rsid w:val="00FA5C57"/>
    <w:rsid w:val="00FA7007"/>
    <w:rsid w:val="00FA72A4"/>
    <w:rsid w:val="00FA73A4"/>
    <w:rsid w:val="00FB00E7"/>
    <w:rsid w:val="00FB1342"/>
    <w:rsid w:val="00FB1FB9"/>
    <w:rsid w:val="00FB2379"/>
    <w:rsid w:val="00FB3311"/>
    <w:rsid w:val="00FB5BE5"/>
    <w:rsid w:val="00FB663C"/>
    <w:rsid w:val="00FB670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307D"/>
    <w:rsid w:val="00FE4C85"/>
    <w:rsid w:val="00FE69A9"/>
    <w:rsid w:val="00FE736A"/>
    <w:rsid w:val="00FE77A8"/>
    <w:rsid w:val="00FF0456"/>
    <w:rsid w:val="00FF28E5"/>
    <w:rsid w:val="00FF4700"/>
    <w:rsid w:val="00FF59C4"/>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styleId="nfasis">
    <w:name w:val="Emphasis"/>
    <w:qFormat/>
    <w:rsid w:val="005C554B"/>
    <w:rPr>
      <w:i/>
      <w:iCs/>
    </w:rPr>
  </w:style>
  <w:style w:type="paragraph" w:styleId="Revisin">
    <w:name w:val="Revision"/>
    <w:hidden/>
    <w:uiPriority w:val="99"/>
    <w:semiHidden/>
    <w:rsid w:val="002A719E"/>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styleId="nfasis">
    <w:name w:val="Emphasis"/>
    <w:qFormat/>
    <w:rsid w:val="005C554B"/>
    <w:rPr>
      <w:i/>
      <w:iCs/>
    </w:rPr>
  </w:style>
  <w:style w:type="paragraph" w:styleId="Revisin">
    <w:name w:val="Revision"/>
    <w:hidden/>
    <w:uiPriority w:val="99"/>
    <w:semiHidden/>
    <w:rsid w:val="002A719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FAFE-9D0E-4373-9AD8-DB408113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2982</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Gabriela Miriam  Gutierrez Lara</cp:lastModifiedBy>
  <cp:revision>2</cp:revision>
  <cp:lastPrinted>2015-06-18T20:27:00Z</cp:lastPrinted>
  <dcterms:created xsi:type="dcterms:W3CDTF">2015-07-01T21:10:00Z</dcterms:created>
  <dcterms:modified xsi:type="dcterms:W3CDTF">2015-07-01T21:10:00Z</dcterms:modified>
</cp:coreProperties>
</file>