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65181D">
      <w:pPr>
        <w:pStyle w:val="Ttulo1"/>
      </w:pPr>
      <w:r>
        <w:rPr>
          <w:noProof/>
          <w:lang w:eastAsia="es-ES"/>
        </w:rPr>
        <mc:AlternateContent>
          <mc:Choice Requires="wps">
            <w:drawing>
              <wp:anchor distT="0" distB="0" distL="114300" distR="114300" simplePos="0" relativeHeight="251658240" behindDoc="0" locked="0" layoutInCell="1" allowOverlap="1" wp14:anchorId="00F2C369" wp14:editId="7C3F3349">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1112" w:rsidRDefault="004811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1112" w:rsidRDefault="00481112" w:rsidP="00196858"/>
                          <w:p w:rsidR="00481112" w:rsidRPr="00196858" w:rsidRDefault="00481112" w:rsidP="00196858"/>
                          <w:p w:rsidR="00481112" w:rsidRDefault="00481112" w:rsidP="00BC21BB">
                            <w:pPr>
                              <w:ind w:left="142"/>
                              <w:jc w:val="center"/>
                              <w:rPr>
                                <w:rFonts w:ascii="Verdana" w:hAnsi="Verdana"/>
                                <w:b/>
                              </w:rPr>
                            </w:pPr>
                            <w:r>
                              <w:rPr>
                                <w:rFonts w:ascii="Century Gothic" w:hAnsi="Century Gothic"/>
                                <w:b/>
                                <w:noProof/>
                                <w:lang w:eastAsia="es-ES"/>
                              </w:rPr>
                              <w:drawing>
                                <wp:inline distT="0" distB="0" distL="0" distR="0" wp14:anchorId="08FBED30" wp14:editId="43C70A34">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1112" w:rsidRPr="00FA6B6B" w:rsidRDefault="00481112" w:rsidP="00BC21BB">
                            <w:pPr>
                              <w:ind w:left="142"/>
                              <w:jc w:val="center"/>
                              <w:rPr>
                                <w:rFonts w:ascii="Verdana" w:hAnsi="Verdana"/>
                                <w:b/>
                                <w:sz w:val="28"/>
                                <w:szCs w:val="28"/>
                              </w:rPr>
                            </w:pPr>
                          </w:p>
                          <w:p w:rsidR="00481112" w:rsidRDefault="0048111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81112" w:rsidRDefault="00481112"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481112" w:rsidRDefault="00481112" w:rsidP="00BC21BB">
                            <w:pPr>
                              <w:ind w:left="142"/>
                              <w:jc w:val="center"/>
                              <w:rPr>
                                <w:rFonts w:ascii="Century Gothic" w:hAnsi="Century Gothic" w:cs="Arial"/>
                                <w:b/>
                                <w:sz w:val="32"/>
                                <w:szCs w:val="32"/>
                                <w:lang w:val="es-MX"/>
                              </w:rPr>
                            </w:pPr>
                          </w:p>
                          <w:p w:rsidR="00481112" w:rsidRDefault="00481112" w:rsidP="00FE4B1C">
                            <w:pPr>
                              <w:jc w:val="center"/>
                              <w:rPr>
                                <w:rFonts w:ascii="Century Gothic" w:hAnsi="Century Gothic"/>
                                <w:b/>
                                <w:sz w:val="32"/>
                                <w:szCs w:val="32"/>
                              </w:rPr>
                            </w:pPr>
                            <w:r>
                              <w:rPr>
                                <w:rFonts w:ascii="Century Gothic" w:hAnsi="Century Gothic"/>
                                <w:b/>
                                <w:sz w:val="32"/>
                                <w:szCs w:val="32"/>
                              </w:rPr>
                              <w:t>REGLAMENTO DE CONTRATACIONES DIRECTAS</w:t>
                            </w:r>
                          </w:p>
                          <w:p w:rsidR="00481112" w:rsidRDefault="0048111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81112" w:rsidRDefault="0048111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81112" w:rsidRDefault="00481112" w:rsidP="00BC21BB">
                            <w:pPr>
                              <w:ind w:left="142"/>
                              <w:jc w:val="center"/>
                              <w:rPr>
                                <w:rFonts w:ascii="Century Gothic" w:hAnsi="Century Gothic" w:cs="Arial"/>
                                <w:b/>
                                <w:sz w:val="32"/>
                                <w:szCs w:val="32"/>
                                <w:lang w:val="es-MX"/>
                              </w:rPr>
                            </w:pPr>
                          </w:p>
                          <w:p w:rsidR="00481112" w:rsidRPr="000F16BE" w:rsidRDefault="0048111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81112" w:rsidRPr="00811D4C" w:rsidRDefault="00481112" w:rsidP="00BC21BB">
                            <w:pPr>
                              <w:ind w:left="142"/>
                              <w:rPr>
                                <w:rFonts w:ascii="Century Gothic" w:hAnsi="Century Gothic"/>
                                <w:b/>
                              </w:rPr>
                            </w:pPr>
                          </w:p>
                          <w:p w:rsidR="00481112" w:rsidRPr="00536091" w:rsidRDefault="00481112" w:rsidP="00025300">
                            <w:pPr>
                              <w:ind w:left="142"/>
                              <w:jc w:val="center"/>
                              <w:rPr>
                                <w:rFonts w:ascii="Century Gothic" w:hAnsi="Century Gothic" w:cs="Arial"/>
                                <w:b/>
                                <w:bCs/>
                                <w:sz w:val="24"/>
                                <w:szCs w:val="24"/>
                              </w:rPr>
                            </w:pPr>
                          </w:p>
                          <w:p w:rsidR="00481112" w:rsidRPr="00536091" w:rsidRDefault="00481112"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DISEÑO Y PERFORACIÓN DE POZOS DE AGUA PARA EL POZO ITG-X3”</w:t>
                            </w:r>
                          </w:p>
                          <w:p w:rsidR="00481112" w:rsidRDefault="0048111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81112" w:rsidRPr="00536091" w:rsidRDefault="00481112"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 GNEE– 0</w:t>
                            </w:r>
                            <w:r>
                              <w:rPr>
                                <w:rFonts w:ascii="Century Gothic" w:hAnsi="Century Gothic" w:cs="Century Gothic"/>
                                <w:b/>
                                <w:bCs/>
                                <w:color w:val="000000"/>
                                <w:sz w:val="32"/>
                                <w:szCs w:val="32"/>
                              </w:rPr>
                              <w:t>8</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rsidR="00481112" w:rsidRPr="00536091" w:rsidRDefault="0048111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81112" w:rsidRPr="00574BFC" w:rsidRDefault="0048111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81112" w:rsidRDefault="00481112" w:rsidP="00BC21BB">
                            <w:pPr>
                              <w:ind w:left="142" w:right="931"/>
                              <w:jc w:val="center"/>
                              <w:rPr>
                                <w:rFonts w:ascii="Century Gothic" w:hAnsi="Century Gothic"/>
                                <w:lang w:val="es-ES_tradnl"/>
                              </w:rPr>
                            </w:pPr>
                          </w:p>
                          <w:p w:rsidR="00481112" w:rsidRPr="009C5A35" w:rsidRDefault="0048111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F2C369" id="AutoShape 2" o:spid="_x0000_s1026" style="position:absolute;margin-left:-22.8pt;margin-top:19.2pt;width:494pt;height:6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81112" w:rsidRDefault="0048111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1112" w:rsidRDefault="00481112" w:rsidP="00196858"/>
                    <w:p w:rsidR="00481112" w:rsidRPr="00196858" w:rsidRDefault="00481112" w:rsidP="00196858"/>
                    <w:p w:rsidR="00481112" w:rsidRDefault="00481112" w:rsidP="00BC21BB">
                      <w:pPr>
                        <w:ind w:left="142"/>
                        <w:jc w:val="center"/>
                        <w:rPr>
                          <w:rFonts w:ascii="Verdana" w:hAnsi="Verdana"/>
                          <w:b/>
                        </w:rPr>
                      </w:pPr>
                      <w:r>
                        <w:rPr>
                          <w:rFonts w:ascii="Century Gothic" w:hAnsi="Century Gothic"/>
                          <w:b/>
                          <w:noProof/>
                          <w:lang w:eastAsia="es-ES"/>
                        </w:rPr>
                        <w:drawing>
                          <wp:inline distT="0" distB="0" distL="0" distR="0" wp14:anchorId="08FBED30" wp14:editId="43C70A34">
                            <wp:extent cx="2210463" cy="1501491"/>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1112" w:rsidRPr="00FA6B6B" w:rsidRDefault="00481112" w:rsidP="00BC21BB">
                      <w:pPr>
                        <w:ind w:left="142"/>
                        <w:jc w:val="center"/>
                        <w:rPr>
                          <w:rFonts w:ascii="Verdana" w:hAnsi="Verdana"/>
                          <w:b/>
                          <w:sz w:val="28"/>
                          <w:szCs w:val="28"/>
                        </w:rPr>
                      </w:pPr>
                    </w:p>
                    <w:p w:rsidR="00481112" w:rsidRDefault="0048111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81112" w:rsidRDefault="00481112"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SERVICIOS</w:t>
                      </w:r>
                    </w:p>
                    <w:p w:rsidR="00481112" w:rsidRDefault="00481112" w:rsidP="00BC21BB">
                      <w:pPr>
                        <w:ind w:left="142"/>
                        <w:jc w:val="center"/>
                        <w:rPr>
                          <w:rFonts w:ascii="Century Gothic" w:hAnsi="Century Gothic" w:cs="Arial"/>
                          <w:b/>
                          <w:sz w:val="32"/>
                          <w:szCs w:val="32"/>
                          <w:lang w:val="es-MX"/>
                        </w:rPr>
                      </w:pPr>
                    </w:p>
                    <w:p w:rsidR="00481112" w:rsidRDefault="00481112" w:rsidP="00FE4B1C">
                      <w:pPr>
                        <w:jc w:val="center"/>
                        <w:rPr>
                          <w:rFonts w:ascii="Century Gothic" w:hAnsi="Century Gothic"/>
                          <w:b/>
                          <w:sz w:val="32"/>
                          <w:szCs w:val="32"/>
                        </w:rPr>
                      </w:pPr>
                      <w:r>
                        <w:rPr>
                          <w:rFonts w:ascii="Century Gothic" w:hAnsi="Century Gothic"/>
                          <w:b/>
                          <w:sz w:val="32"/>
                          <w:szCs w:val="32"/>
                        </w:rPr>
                        <w:t>REGLAMENTO DE CONTRATACIONES DIRECTAS</w:t>
                      </w:r>
                    </w:p>
                    <w:p w:rsidR="00481112" w:rsidRDefault="0048111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81112" w:rsidRDefault="0048111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81112" w:rsidRDefault="00481112" w:rsidP="00BC21BB">
                      <w:pPr>
                        <w:ind w:left="142"/>
                        <w:jc w:val="center"/>
                        <w:rPr>
                          <w:rFonts w:ascii="Century Gothic" w:hAnsi="Century Gothic" w:cs="Arial"/>
                          <w:b/>
                          <w:sz w:val="32"/>
                          <w:szCs w:val="32"/>
                          <w:lang w:val="es-MX"/>
                        </w:rPr>
                      </w:pPr>
                    </w:p>
                    <w:p w:rsidR="00481112" w:rsidRPr="000F16BE" w:rsidRDefault="0048111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81112" w:rsidRPr="00811D4C" w:rsidRDefault="00481112" w:rsidP="00BC21BB">
                      <w:pPr>
                        <w:ind w:left="142"/>
                        <w:rPr>
                          <w:rFonts w:ascii="Century Gothic" w:hAnsi="Century Gothic"/>
                          <w:b/>
                        </w:rPr>
                      </w:pPr>
                    </w:p>
                    <w:p w:rsidR="00481112" w:rsidRPr="00536091" w:rsidRDefault="00481112" w:rsidP="00025300">
                      <w:pPr>
                        <w:ind w:left="142"/>
                        <w:jc w:val="center"/>
                        <w:rPr>
                          <w:rFonts w:ascii="Century Gothic" w:hAnsi="Century Gothic" w:cs="Arial"/>
                          <w:b/>
                          <w:bCs/>
                          <w:sz w:val="24"/>
                          <w:szCs w:val="24"/>
                        </w:rPr>
                      </w:pPr>
                    </w:p>
                    <w:p w:rsidR="00481112" w:rsidRPr="00536091" w:rsidRDefault="00481112" w:rsidP="00E15397">
                      <w:pPr>
                        <w:autoSpaceDE w:val="0"/>
                        <w:autoSpaceDN w:val="0"/>
                        <w:adjustRightInd w:val="0"/>
                        <w:ind w:left="142"/>
                        <w:jc w:val="center"/>
                        <w:rPr>
                          <w:rFonts w:ascii="Century Gothic" w:hAnsi="Century Gothic" w:cs="Century Gothic"/>
                          <w:b/>
                          <w:bCs/>
                          <w:color w:val="000000"/>
                          <w:sz w:val="32"/>
                          <w:szCs w:val="32"/>
                        </w:rPr>
                      </w:pPr>
                      <w:r w:rsidRPr="00225C41">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CF76F2">
                        <w:rPr>
                          <w:rFonts w:ascii="Century Gothic" w:hAnsi="Century Gothic" w:cs="Century Gothic"/>
                          <w:b/>
                          <w:bCs/>
                          <w:color w:val="000000"/>
                          <w:sz w:val="32"/>
                          <w:szCs w:val="32"/>
                        </w:rPr>
                        <w:t xml:space="preserve">SERVICIO DE </w:t>
                      </w:r>
                      <w:r>
                        <w:rPr>
                          <w:rFonts w:ascii="Century Gothic" w:hAnsi="Century Gothic" w:cs="Century Gothic"/>
                          <w:b/>
                          <w:bCs/>
                          <w:color w:val="000000"/>
                          <w:sz w:val="32"/>
                          <w:szCs w:val="32"/>
                        </w:rPr>
                        <w:t>DISEÑO Y PERFORACIÓN DE POZOS DE AGUA PARA EL POZO ITG-X3”</w:t>
                      </w:r>
                    </w:p>
                    <w:p w:rsidR="00481112" w:rsidRDefault="0048111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81112" w:rsidRPr="00536091" w:rsidRDefault="00481112" w:rsidP="00E15397">
                      <w:pPr>
                        <w:autoSpaceDE w:val="0"/>
                        <w:autoSpaceDN w:val="0"/>
                        <w:adjustRightInd w:val="0"/>
                        <w:ind w:left="142"/>
                        <w:jc w:val="center"/>
                        <w:rPr>
                          <w:rFonts w:ascii="Century Gothic" w:hAnsi="Century Gothic" w:cs="Century Gothic"/>
                          <w:b/>
                          <w:bCs/>
                          <w:color w:val="000000"/>
                          <w:sz w:val="32"/>
                          <w:szCs w:val="32"/>
                        </w:rPr>
                      </w:pPr>
                      <w:r w:rsidRPr="002279ED">
                        <w:rPr>
                          <w:rFonts w:ascii="Century Gothic" w:hAnsi="Century Gothic" w:cs="Century Gothic"/>
                          <w:b/>
                          <w:bCs/>
                          <w:color w:val="000000"/>
                          <w:sz w:val="32"/>
                          <w:szCs w:val="32"/>
                        </w:rPr>
                        <w:t>CÓDIGO: CDO– GNEE– 0</w:t>
                      </w:r>
                      <w:r>
                        <w:rPr>
                          <w:rFonts w:ascii="Century Gothic" w:hAnsi="Century Gothic" w:cs="Century Gothic"/>
                          <w:b/>
                          <w:bCs/>
                          <w:color w:val="000000"/>
                          <w:sz w:val="32"/>
                          <w:szCs w:val="32"/>
                        </w:rPr>
                        <w:t>8</w:t>
                      </w:r>
                      <w:r w:rsidRPr="00E56A96">
                        <w:rPr>
                          <w:rFonts w:ascii="Century Gothic" w:hAnsi="Century Gothic" w:cs="Century Gothic"/>
                          <w:b/>
                          <w:bCs/>
                          <w:color w:val="000000"/>
                          <w:sz w:val="32"/>
                          <w:szCs w:val="32"/>
                        </w:rPr>
                        <w:t>–</w:t>
                      </w:r>
                      <w:r w:rsidRPr="002279ED">
                        <w:rPr>
                          <w:rFonts w:ascii="Century Gothic" w:hAnsi="Century Gothic" w:cs="Century Gothic"/>
                          <w:b/>
                          <w:bCs/>
                          <w:color w:val="000000"/>
                          <w:sz w:val="32"/>
                          <w:szCs w:val="32"/>
                        </w:rPr>
                        <w:t>15</w:t>
                      </w:r>
                    </w:p>
                    <w:p w:rsidR="00481112" w:rsidRPr="00536091" w:rsidRDefault="0048111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81112" w:rsidRPr="00574BFC" w:rsidRDefault="0048111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81112" w:rsidRDefault="00481112" w:rsidP="00BC21BB">
                      <w:pPr>
                        <w:ind w:left="142" w:right="931"/>
                        <w:jc w:val="center"/>
                        <w:rPr>
                          <w:rFonts w:ascii="Century Gothic" w:hAnsi="Century Gothic"/>
                          <w:lang w:val="es-ES_tradnl"/>
                        </w:rPr>
                      </w:pPr>
                    </w:p>
                    <w:p w:rsidR="00481112" w:rsidRPr="009C5A35" w:rsidRDefault="0048111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1F9F74CE" wp14:editId="4350B676">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0A74AC7B" wp14:editId="39099578">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87688" w:rsidRDefault="00B87688" w:rsidP="00B87688">
      <w:pPr>
        <w:jc w:val="center"/>
        <w:rPr>
          <w:rFonts w:ascii="Verdana" w:hAnsi="Verdana" w:cs="Arial"/>
          <w:b/>
          <w:sz w:val="16"/>
          <w:szCs w:val="16"/>
        </w:rPr>
      </w:pPr>
      <w:r>
        <w:rPr>
          <w:rFonts w:ascii="Verdana" w:hAnsi="Verdana" w:cs="Arial"/>
          <w:b/>
          <w:sz w:val="16"/>
          <w:szCs w:val="16"/>
        </w:rPr>
        <w:t>DATOS GENERALES DEL PROCESO</w:t>
      </w:r>
    </w:p>
    <w:p w:rsidR="00B87688" w:rsidRDefault="00B87688" w:rsidP="00B87688">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6"/>
        <w:gridCol w:w="281"/>
        <w:gridCol w:w="4555"/>
        <w:gridCol w:w="21"/>
      </w:tblGrid>
      <w:tr w:rsidR="00B87688" w:rsidRPr="00B46193" w:rsidTr="004D25C0">
        <w:trPr>
          <w:gridAfter w:val="1"/>
          <w:wAfter w:w="22" w:type="dxa"/>
          <w:trHeight w:val="507"/>
        </w:trPr>
        <w:tc>
          <w:tcPr>
            <w:tcW w:w="9457" w:type="dxa"/>
            <w:gridSpan w:val="3"/>
            <w:tcBorders>
              <w:bottom w:val="single" w:sz="4" w:space="0" w:color="000000"/>
            </w:tcBorders>
            <w:shd w:val="clear" w:color="auto" w:fill="D9D9D9"/>
            <w:vAlign w:val="center"/>
          </w:tcPr>
          <w:p w:rsidR="00B87688" w:rsidRPr="00B46193" w:rsidRDefault="00B87688" w:rsidP="004D25C0">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rsidR="00B87688" w:rsidRPr="00B46193" w:rsidRDefault="00B87688" w:rsidP="004D25C0">
            <w:pPr>
              <w:jc w:val="center"/>
              <w:rPr>
                <w:rFonts w:ascii="Verdana" w:eastAsia="Calibri" w:hAnsi="Verdana" w:cs="Arial"/>
                <w:b/>
                <w:sz w:val="16"/>
                <w:szCs w:val="16"/>
              </w:rPr>
            </w:pPr>
          </w:p>
        </w:tc>
      </w:tr>
      <w:tr w:rsidR="00B87688" w:rsidRPr="005D01E3"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METODO DE SELECCIÓN Y ADJUDICACION</w:t>
            </w:r>
          </w:p>
          <w:p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B87688" w:rsidRPr="00C37DBC" w:rsidRDefault="00DA569F" w:rsidP="005D01E3">
            <w:pPr>
              <w:jc w:val="center"/>
              <w:rPr>
                <w:rFonts w:ascii="Verdana" w:eastAsia="Calibri" w:hAnsi="Verdana" w:cs="Arial"/>
                <w:b/>
                <w:sz w:val="16"/>
                <w:szCs w:val="12"/>
              </w:rPr>
            </w:pPr>
            <w:r>
              <w:rPr>
                <w:rFonts w:ascii="Verdana" w:eastAsia="Calibri" w:hAnsi="Verdana" w:cs="Arial"/>
                <w:b/>
                <w:sz w:val="16"/>
                <w:szCs w:val="12"/>
              </w:rPr>
              <w:t>Precio Evaluado más Bajo</w:t>
            </w:r>
            <w:r w:rsidR="00FF0DF6" w:rsidRPr="00C37DBC">
              <w:rPr>
                <w:rFonts w:ascii="Verdana" w:eastAsia="Calibri" w:hAnsi="Verdana" w:cs="Arial"/>
                <w:b/>
                <w:sz w:val="16"/>
                <w:szCs w:val="12"/>
              </w:rPr>
              <w:t xml:space="preserve"> </w:t>
            </w:r>
          </w:p>
        </w:tc>
      </w:tr>
      <w:tr w:rsidR="00B87688" w:rsidRPr="005D01E3" w:rsidTr="005D01E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FORMA DE ADJUDICACION</w:t>
            </w:r>
          </w:p>
          <w:p w:rsidR="00B87688" w:rsidRPr="005D01E3" w:rsidRDefault="00B87688" w:rsidP="004D25C0">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Por el Total</w:t>
            </w:r>
          </w:p>
        </w:tc>
      </w:tr>
      <w:tr w:rsidR="00B87688" w:rsidRPr="00B46193" w:rsidTr="005D01E3">
        <w:trPr>
          <w:trHeight w:val="426"/>
        </w:trPr>
        <w:tc>
          <w:tcPr>
            <w:tcW w:w="4410" w:type="dxa"/>
            <w:tcBorders>
              <w:top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rsidR="00B87688" w:rsidRPr="005D01E3" w:rsidRDefault="00B87688" w:rsidP="004D25C0">
            <w:pPr>
              <w:rPr>
                <w:rFonts w:ascii="Verdana" w:eastAsia="Calibri" w:hAnsi="Verdana" w:cs="Arial"/>
                <w:b/>
                <w:sz w:val="16"/>
                <w:szCs w:val="16"/>
              </w:rPr>
            </w:pPr>
            <w:r w:rsidRPr="005D01E3">
              <w:rPr>
                <w:rFonts w:ascii="Verdana" w:eastAsia="Calibri" w:hAnsi="Verdana" w:cs="Arial"/>
                <w:b/>
                <w:sz w:val="16"/>
                <w:szCs w:val="16"/>
              </w:rPr>
              <w:t>:</w:t>
            </w:r>
          </w:p>
          <w:p w:rsidR="00B87688" w:rsidRPr="005D01E3" w:rsidRDefault="00B87688" w:rsidP="004D25C0">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B87688" w:rsidRPr="00C37DBC" w:rsidRDefault="00B87688" w:rsidP="005D01E3">
            <w:pPr>
              <w:jc w:val="center"/>
              <w:rPr>
                <w:rFonts w:ascii="Verdana" w:eastAsia="Calibri" w:hAnsi="Verdana" w:cs="Arial"/>
                <w:b/>
                <w:sz w:val="16"/>
                <w:szCs w:val="12"/>
              </w:rPr>
            </w:pPr>
            <w:r w:rsidRPr="00C37DBC">
              <w:rPr>
                <w:rFonts w:ascii="Verdana" w:eastAsia="Calibri" w:hAnsi="Verdana" w:cs="Arial"/>
                <w:b/>
                <w:sz w:val="16"/>
                <w:szCs w:val="12"/>
              </w:rPr>
              <w:t>Contrat</w:t>
            </w:r>
            <w:r w:rsidR="005D01E3" w:rsidRPr="00C37DBC">
              <w:rPr>
                <w:rFonts w:ascii="Verdana" w:eastAsia="Calibri" w:hAnsi="Verdana" w:cs="Arial"/>
                <w:b/>
                <w:sz w:val="16"/>
                <w:szCs w:val="12"/>
              </w:rPr>
              <w:t>o</w:t>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442"/>
        <w:gridCol w:w="1843"/>
        <w:gridCol w:w="1418"/>
        <w:gridCol w:w="4437"/>
      </w:tblGrid>
      <w:tr w:rsidR="00964D15" w:rsidTr="002279ED">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244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437"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2670D6"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C61C95">
            <w:pPr>
              <w:jc w:val="center"/>
              <w:rPr>
                <w:rFonts w:ascii="Century Gothic" w:hAnsi="Century Gothic" w:cs="Arial"/>
                <w:sz w:val="18"/>
                <w:szCs w:val="18"/>
              </w:rPr>
            </w:pPr>
            <w:r>
              <w:rPr>
                <w:rFonts w:ascii="Century Gothic" w:hAnsi="Century Gothic" w:cs="Arial"/>
                <w:sz w:val="18"/>
                <w:szCs w:val="18"/>
              </w:rPr>
              <w:t>1</w:t>
            </w:r>
          </w:p>
        </w:tc>
        <w:tc>
          <w:tcPr>
            <w:tcW w:w="2442" w:type="dxa"/>
            <w:tcBorders>
              <w:top w:val="single" w:sz="4" w:space="0" w:color="auto"/>
              <w:left w:val="single" w:sz="4" w:space="0" w:color="auto"/>
              <w:bottom w:val="single" w:sz="4" w:space="0" w:color="auto"/>
              <w:right w:val="single" w:sz="4" w:space="0" w:color="auto"/>
            </w:tcBorders>
          </w:tcPr>
          <w:p w:rsidR="002670D6" w:rsidRPr="00964D15" w:rsidRDefault="002670D6" w:rsidP="00C61C95">
            <w:pPr>
              <w:rPr>
                <w:rFonts w:ascii="Calibri" w:hAnsi="Calibri" w:cs="Calibri"/>
                <w:sz w:val="16"/>
                <w:szCs w:val="16"/>
              </w:rPr>
            </w:pPr>
          </w:p>
          <w:p w:rsidR="002670D6" w:rsidRPr="00964D15" w:rsidRDefault="002670D6" w:rsidP="00C61C95">
            <w:pPr>
              <w:rPr>
                <w:rFonts w:ascii="Calibri" w:hAnsi="Calibri" w:cs="Calibri"/>
                <w:sz w:val="16"/>
                <w:szCs w:val="16"/>
              </w:rPr>
            </w:pPr>
            <w:r>
              <w:rPr>
                <w:rFonts w:ascii="Calibri" w:hAnsi="Calibri" w:cs="Calibri"/>
                <w:sz w:val="16"/>
                <w:szCs w:val="16"/>
              </w:rPr>
              <w:t>Publicación</w:t>
            </w:r>
          </w:p>
          <w:p w:rsidR="002670D6" w:rsidRPr="00964D15" w:rsidRDefault="002670D6" w:rsidP="00C61C95">
            <w:pPr>
              <w:rPr>
                <w:rFonts w:ascii="Calibri" w:hAnsi="Calibri" w:cs="Arial"/>
                <w:sz w:val="16"/>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432FD4" w:rsidRPr="00964D15" w:rsidRDefault="00727F2F" w:rsidP="00FF47F1">
            <w:pPr>
              <w:jc w:val="center"/>
              <w:rPr>
                <w:rFonts w:ascii="Calibri" w:hAnsi="Calibri" w:cs="Arial"/>
                <w:sz w:val="16"/>
                <w:szCs w:val="16"/>
              </w:rPr>
            </w:pPr>
            <w:r>
              <w:rPr>
                <w:rFonts w:ascii="Calibri" w:hAnsi="Calibri" w:cs="Arial"/>
                <w:sz w:val="16"/>
                <w:szCs w:val="16"/>
              </w:rPr>
              <w:t>1</w:t>
            </w:r>
            <w:r w:rsidR="00FF47F1">
              <w:rPr>
                <w:rFonts w:ascii="Calibri" w:hAnsi="Calibri" w:cs="Arial"/>
                <w:sz w:val="16"/>
                <w:szCs w:val="16"/>
              </w:rPr>
              <w:t>5</w:t>
            </w:r>
            <w:r w:rsidR="009E25A2">
              <w:rPr>
                <w:rFonts w:ascii="Calibri" w:hAnsi="Calibri" w:cs="Arial"/>
                <w:sz w:val="16"/>
                <w:szCs w:val="16"/>
              </w:rPr>
              <w:t>/0</w:t>
            </w:r>
            <w:r>
              <w:rPr>
                <w:rFonts w:ascii="Calibri" w:hAnsi="Calibri" w:cs="Arial"/>
                <w:sz w:val="16"/>
                <w:szCs w:val="16"/>
              </w:rPr>
              <w:t>7</w:t>
            </w:r>
            <w:r w:rsidR="00432FD4">
              <w:rPr>
                <w:rFonts w:ascii="Calibri" w:hAnsi="Calibri" w:cs="Arial"/>
                <w:sz w:val="16"/>
                <w:szCs w:val="16"/>
              </w:rPr>
              <w:t>/2015</w:t>
            </w:r>
          </w:p>
        </w:tc>
        <w:tc>
          <w:tcPr>
            <w:tcW w:w="4437" w:type="dxa"/>
            <w:tcBorders>
              <w:top w:val="single" w:sz="4" w:space="0" w:color="auto"/>
              <w:left w:val="single" w:sz="4" w:space="0" w:color="auto"/>
              <w:bottom w:val="single" w:sz="4" w:space="0" w:color="auto"/>
              <w:right w:val="single" w:sz="4" w:space="0" w:color="auto"/>
            </w:tcBorders>
            <w:vAlign w:val="center"/>
            <w:hideMark/>
          </w:tcPr>
          <w:p w:rsidR="002670D6" w:rsidRPr="00964D15" w:rsidRDefault="002670D6" w:rsidP="002670D6">
            <w:pPr>
              <w:jc w:val="center"/>
              <w:rPr>
                <w:rFonts w:ascii="Calibri" w:hAnsi="Calibri"/>
                <w:sz w:val="16"/>
                <w:szCs w:val="16"/>
              </w:rPr>
            </w:pPr>
            <w:r w:rsidRPr="00027869">
              <w:rPr>
                <w:rFonts w:asciiTheme="minorHAnsi" w:hAnsiTheme="minorHAnsi" w:cstheme="minorHAnsi"/>
                <w:sz w:val="16"/>
                <w:szCs w:val="4"/>
              </w:rPr>
              <w:t xml:space="preserve">Página web YPFB:  </w:t>
            </w:r>
            <w:r w:rsidRPr="002670D6">
              <w:rPr>
                <w:rStyle w:val="Hipervnculo"/>
                <w:rFonts w:ascii="Calibri" w:hAnsi="Calibri"/>
                <w:szCs w:val="16"/>
              </w:rPr>
              <w:t>www.ypfb.gob.bo</w:t>
            </w:r>
          </w:p>
        </w:tc>
      </w:tr>
      <w:tr w:rsidR="002670D6" w:rsidTr="002279ED">
        <w:trPr>
          <w:trHeight w:val="369"/>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Century Gothic" w:hAnsi="Century Gothic" w:cs="Arial"/>
                <w:sz w:val="18"/>
                <w:szCs w:val="18"/>
              </w:rPr>
            </w:pPr>
            <w:r>
              <w:rPr>
                <w:rFonts w:ascii="Century Gothic" w:hAnsi="Century Gothic" w:cs="Arial"/>
                <w:sz w:val="18"/>
                <w:szCs w:val="18"/>
              </w:rPr>
              <w:t>2</w:t>
            </w:r>
          </w:p>
        </w:tc>
        <w:tc>
          <w:tcPr>
            <w:tcW w:w="2442" w:type="dxa"/>
            <w:tcBorders>
              <w:top w:val="single" w:sz="4" w:space="0" w:color="auto"/>
              <w:left w:val="single" w:sz="4" w:space="0" w:color="auto"/>
              <w:bottom w:val="single" w:sz="4" w:space="0" w:color="auto"/>
              <w:right w:val="single" w:sz="4" w:space="0" w:color="auto"/>
            </w:tcBorders>
          </w:tcPr>
          <w:p w:rsidR="002670D6" w:rsidRPr="003372CB" w:rsidRDefault="002670D6" w:rsidP="002670D6">
            <w:pPr>
              <w:rPr>
                <w:rFonts w:ascii="Calibri" w:hAnsi="Calibri" w:cs="Calibri"/>
                <w:sz w:val="16"/>
                <w:szCs w:val="16"/>
              </w:rPr>
            </w:pPr>
          </w:p>
          <w:p w:rsidR="002670D6" w:rsidRPr="003372CB" w:rsidRDefault="002670D6" w:rsidP="002670D6">
            <w:pPr>
              <w:rPr>
                <w:rFonts w:ascii="Calibri" w:hAnsi="Calibri" w:cs="Calibri"/>
                <w:sz w:val="16"/>
                <w:szCs w:val="16"/>
              </w:rPr>
            </w:pPr>
            <w:r w:rsidRPr="003372CB">
              <w:rPr>
                <w:rFonts w:ascii="Calibri" w:hAnsi="Calibri" w:cs="Calibri"/>
                <w:sz w:val="16"/>
                <w:szCs w:val="16"/>
              </w:rPr>
              <w:t>Inspección Previa. (*)</w:t>
            </w:r>
          </w:p>
        </w:tc>
        <w:tc>
          <w:tcPr>
            <w:tcW w:w="1843" w:type="dxa"/>
            <w:tcBorders>
              <w:top w:val="single" w:sz="4" w:space="0" w:color="auto"/>
              <w:left w:val="single" w:sz="4" w:space="0" w:color="auto"/>
              <w:bottom w:val="single" w:sz="4" w:space="0" w:color="auto"/>
              <w:right w:val="single" w:sz="4" w:space="0" w:color="auto"/>
            </w:tcBorders>
            <w:vAlign w:val="center"/>
          </w:tcPr>
          <w:p w:rsidR="002670D6" w:rsidRPr="003372CB" w:rsidRDefault="002670D6" w:rsidP="002670D6">
            <w:pPr>
              <w:jc w:val="center"/>
              <w:rPr>
                <w:rFonts w:ascii="Calibri" w:hAnsi="Calibri" w:cs="Arial"/>
                <w:sz w:val="16"/>
                <w:szCs w:val="16"/>
              </w:rPr>
            </w:pPr>
            <w:r w:rsidRPr="003372CB">
              <w:rPr>
                <w:rFonts w:ascii="Calibri" w:hAnsi="Calibri" w:cs="Arial"/>
                <w:sz w:val="16"/>
                <w:szCs w:val="16"/>
              </w:rPr>
              <w:t>Fecha:</w:t>
            </w:r>
          </w:p>
          <w:p w:rsidR="00432FD4" w:rsidRPr="003372CB" w:rsidRDefault="00B30D80" w:rsidP="002670D6">
            <w:pPr>
              <w:jc w:val="center"/>
              <w:rPr>
                <w:rFonts w:ascii="Calibri" w:hAnsi="Calibri" w:cs="Arial"/>
                <w:sz w:val="16"/>
                <w:szCs w:val="16"/>
              </w:rPr>
            </w:pPr>
            <w:r>
              <w:rPr>
                <w:rFonts w:ascii="Calibri" w:hAnsi="Calibri" w:cs="Arial"/>
                <w:sz w:val="16"/>
                <w:szCs w:val="16"/>
              </w:rPr>
              <w:t>20</w:t>
            </w:r>
            <w:r w:rsidR="009E25A2" w:rsidRPr="003372CB">
              <w:rPr>
                <w:rFonts w:ascii="Calibri" w:hAnsi="Calibri" w:cs="Arial"/>
                <w:sz w:val="16"/>
                <w:szCs w:val="16"/>
              </w:rPr>
              <w:t>/0</w:t>
            </w:r>
            <w:r w:rsidR="003875E8">
              <w:rPr>
                <w:rFonts w:ascii="Calibri" w:hAnsi="Calibri" w:cs="Arial"/>
                <w:sz w:val="16"/>
                <w:szCs w:val="16"/>
              </w:rPr>
              <w:t>7</w:t>
            </w:r>
            <w:r w:rsidR="00432FD4" w:rsidRPr="003372CB">
              <w:rPr>
                <w:rFonts w:ascii="Calibri" w:hAnsi="Calibri" w:cs="Arial"/>
                <w:sz w:val="16"/>
                <w:szCs w:val="16"/>
              </w:rPr>
              <w:t>/2015</w:t>
            </w:r>
          </w:p>
          <w:p w:rsidR="002670D6" w:rsidRPr="003372CB"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3372CB" w:rsidRDefault="002670D6" w:rsidP="002670D6">
            <w:pPr>
              <w:jc w:val="center"/>
              <w:rPr>
                <w:rFonts w:ascii="Calibri" w:hAnsi="Calibri" w:cs="Arial"/>
                <w:sz w:val="16"/>
                <w:szCs w:val="16"/>
              </w:rPr>
            </w:pPr>
            <w:r w:rsidRPr="003372CB">
              <w:rPr>
                <w:rFonts w:ascii="Calibri" w:hAnsi="Calibri" w:cs="Arial"/>
                <w:sz w:val="16"/>
                <w:szCs w:val="16"/>
              </w:rPr>
              <w:t>hora:</w:t>
            </w:r>
          </w:p>
          <w:p w:rsidR="00432FD4" w:rsidRPr="003372CB" w:rsidRDefault="009E25A2" w:rsidP="002670D6">
            <w:pPr>
              <w:jc w:val="center"/>
              <w:rPr>
                <w:rFonts w:ascii="Calibri" w:hAnsi="Calibri" w:cs="Arial"/>
                <w:sz w:val="16"/>
                <w:szCs w:val="16"/>
              </w:rPr>
            </w:pPr>
            <w:r w:rsidRPr="003372CB">
              <w:rPr>
                <w:rFonts w:ascii="Calibri" w:hAnsi="Calibri" w:cs="Arial"/>
                <w:sz w:val="16"/>
                <w:szCs w:val="16"/>
              </w:rPr>
              <w:t>09</w:t>
            </w:r>
            <w:r w:rsidR="00432FD4" w:rsidRPr="003372CB">
              <w:rPr>
                <w:rFonts w:ascii="Calibri" w:hAnsi="Calibri" w:cs="Arial"/>
                <w:sz w:val="16"/>
                <w:szCs w:val="16"/>
              </w:rPr>
              <w:t>:</w:t>
            </w:r>
            <w:r w:rsidR="003875E8">
              <w:rPr>
                <w:rFonts w:ascii="Calibri" w:hAnsi="Calibri" w:cs="Arial"/>
                <w:sz w:val="16"/>
                <w:szCs w:val="16"/>
              </w:rPr>
              <w:t>3</w:t>
            </w:r>
            <w:r w:rsidR="00432FD4" w:rsidRPr="003372CB">
              <w:rPr>
                <w:rFonts w:ascii="Calibri" w:hAnsi="Calibri" w:cs="Arial"/>
                <w:sz w:val="16"/>
                <w:szCs w:val="16"/>
              </w:rPr>
              <w:t>0</w:t>
            </w:r>
          </w:p>
          <w:p w:rsidR="002670D6" w:rsidRPr="003372CB"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A4311" w:rsidRDefault="002670D6" w:rsidP="002670D6">
            <w:pPr>
              <w:jc w:val="both"/>
              <w:rPr>
                <w:rFonts w:ascii="Calibri" w:hAnsi="Calibri" w:cs="Arial"/>
                <w:sz w:val="16"/>
                <w:szCs w:val="16"/>
              </w:rPr>
            </w:pPr>
            <w:r w:rsidRPr="00BA4311">
              <w:rPr>
                <w:rFonts w:ascii="Calibri" w:hAnsi="Calibri" w:cs="Arial"/>
                <w:b/>
                <w:sz w:val="16"/>
                <w:szCs w:val="16"/>
              </w:rPr>
              <w:t>Lugar de concentración:</w:t>
            </w:r>
            <w:r w:rsidRPr="00BA4311">
              <w:rPr>
                <w:rFonts w:ascii="Calibri" w:hAnsi="Calibri" w:cs="Arial"/>
                <w:sz w:val="16"/>
                <w:szCs w:val="16"/>
              </w:rPr>
              <w:t xml:space="preserve"> </w:t>
            </w:r>
            <w:r w:rsidR="00BA4311">
              <w:rPr>
                <w:rFonts w:ascii="Calibri" w:hAnsi="Calibri" w:cs="Arial"/>
                <w:sz w:val="16"/>
                <w:szCs w:val="16"/>
              </w:rPr>
              <w:t>Oficinas de YPFB - CAMIRI</w:t>
            </w:r>
            <w:r w:rsidR="00CA5118" w:rsidRPr="00BA4311">
              <w:rPr>
                <w:rFonts w:ascii="Calibri" w:hAnsi="Calibri" w:cs="Arial"/>
                <w:sz w:val="16"/>
                <w:szCs w:val="16"/>
              </w:rPr>
              <w:t xml:space="preserve"> - </w:t>
            </w:r>
            <w:r w:rsidR="00B0729A" w:rsidRPr="00BA4311">
              <w:rPr>
                <w:rFonts w:ascii="Calibri" w:hAnsi="Calibri" w:cs="Arial"/>
                <w:sz w:val="16"/>
                <w:szCs w:val="16"/>
              </w:rPr>
              <w:t>G</w:t>
            </w:r>
            <w:r w:rsidR="003372CB" w:rsidRPr="00BA4311">
              <w:rPr>
                <w:rFonts w:ascii="Calibri" w:hAnsi="Calibri" w:cs="Arial"/>
                <w:sz w:val="16"/>
                <w:szCs w:val="16"/>
              </w:rPr>
              <w:t xml:space="preserve">erencia </w:t>
            </w:r>
            <w:r w:rsidR="00B0729A" w:rsidRPr="00BA4311">
              <w:rPr>
                <w:rFonts w:ascii="Calibri" w:hAnsi="Calibri" w:cs="Arial"/>
                <w:sz w:val="16"/>
                <w:szCs w:val="16"/>
              </w:rPr>
              <w:t>N</w:t>
            </w:r>
            <w:r w:rsidR="003372CB" w:rsidRPr="00BA4311">
              <w:rPr>
                <w:rFonts w:ascii="Calibri" w:hAnsi="Calibri" w:cs="Arial"/>
                <w:sz w:val="16"/>
                <w:szCs w:val="16"/>
              </w:rPr>
              <w:t xml:space="preserve">acional de </w:t>
            </w:r>
            <w:r w:rsidR="00B0729A" w:rsidRPr="00BA4311">
              <w:rPr>
                <w:rFonts w:ascii="Calibri" w:hAnsi="Calibri" w:cs="Arial"/>
                <w:sz w:val="16"/>
                <w:szCs w:val="16"/>
              </w:rPr>
              <w:t>E</w:t>
            </w:r>
            <w:r w:rsidR="003372CB" w:rsidRPr="00BA4311">
              <w:rPr>
                <w:rFonts w:ascii="Calibri" w:hAnsi="Calibri" w:cs="Arial"/>
                <w:sz w:val="16"/>
                <w:szCs w:val="16"/>
              </w:rPr>
              <w:t xml:space="preserve">xploración y </w:t>
            </w:r>
            <w:r w:rsidR="00B0729A" w:rsidRPr="00BA4311">
              <w:rPr>
                <w:rFonts w:ascii="Calibri" w:hAnsi="Calibri" w:cs="Arial"/>
                <w:sz w:val="16"/>
                <w:szCs w:val="16"/>
              </w:rPr>
              <w:t>E</w:t>
            </w:r>
            <w:r w:rsidR="003372CB" w:rsidRPr="00BA4311">
              <w:rPr>
                <w:rFonts w:ascii="Calibri" w:hAnsi="Calibri" w:cs="Arial"/>
                <w:sz w:val="16"/>
                <w:szCs w:val="16"/>
              </w:rPr>
              <w:t>xplotación</w:t>
            </w:r>
            <w:r w:rsidR="00CA5118" w:rsidRPr="00BA4311">
              <w:rPr>
                <w:rFonts w:ascii="Calibri" w:hAnsi="Calibri" w:cs="Arial"/>
                <w:sz w:val="16"/>
                <w:szCs w:val="16"/>
              </w:rPr>
              <w:t xml:space="preserve">. </w:t>
            </w:r>
          </w:p>
          <w:p w:rsidR="00432FD4" w:rsidRPr="00BA4311" w:rsidRDefault="00432FD4" w:rsidP="00BA4311">
            <w:pPr>
              <w:jc w:val="both"/>
              <w:rPr>
                <w:rFonts w:ascii="Calibri" w:hAnsi="Calibri" w:cs="Arial"/>
                <w:sz w:val="16"/>
                <w:szCs w:val="16"/>
              </w:rPr>
            </w:pPr>
            <w:r w:rsidRPr="00BA4311">
              <w:rPr>
                <w:rFonts w:ascii="Calibri" w:hAnsi="Calibri" w:cs="Arial"/>
                <w:sz w:val="16"/>
                <w:szCs w:val="16"/>
              </w:rPr>
              <w:t>Coordinador:</w:t>
            </w:r>
            <w:r w:rsidR="00FA04DE" w:rsidRPr="00BA4311">
              <w:rPr>
                <w:rFonts w:ascii="Calibri" w:hAnsi="Calibri" w:cs="Arial"/>
                <w:sz w:val="16"/>
                <w:szCs w:val="16"/>
              </w:rPr>
              <w:t xml:space="preserve"> </w:t>
            </w:r>
            <w:r w:rsidR="00BA4311">
              <w:rPr>
                <w:rFonts w:ascii="Arial" w:hAnsi="Arial" w:cs="Arial"/>
                <w:color w:val="002060"/>
                <w:sz w:val="24"/>
                <w:szCs w:val="24"/>
                <w:lang w:val="es-BO" w:eastAsia="es-ES"/>
              </w:rPr>
              <w:t xml:space="preserve"> </w:t>
            </w:r>
            <w:r w:rsidR="00BA4311" w:rsidRPr="00D26CA0">
              <w:rPr>
                <w:rFonts w:asciiTheme="minorHAnsi" w:hAnsiTheme="minorHAnsi" w:cstheme="minorHAnsi"/>
                <w:color w:val="002060"/>
                <w:sz w:val="18"/>
                <w:szCs w:val="22"/>
                <w:lang w:val="es-BO" w:eastAsia="es-ES"/>
              </w:rPr>
              <w:t>Ing. Hernan Peredo celular: 77352758</w:t>
            </w:r>
            <w:r w:rsidR="00D26CA0" w:rsidRPr="00D26CA0">
              <w:rPr>
                <w:rFonts w:asciiTheme="minorHAnsi" w:hAnsiTheme="minorHAnsi" w:cstheme="minorHAnsi"/>
                <w:color w:val="002060"/>
                <w:sz w:val="18"/>
                <w:szCs w:val="22"/>
                <w:lang w:val="es-BO" w:eastAsia="es-ES"/>
              </w:rPr>
              <w:t xml:space="preserve">, </w:t>
            </w:r>
            <w:r w:rsidR="00D26CA0" w:rsidRPr="00D26CA0">
              <w:rPr>
                <w:sz w:val="18"/>
              </w:rPr>
              <w:t xml:space="preserve"> </w:t>
            </w:r>
            <w:r w:rsidR="00D26CA0" w:rsidRPr="00D26CA0">
              <w:rPr>
                <w:rFonts w:asciiTheme="minorHAnsi" w:hAnsiTheme="minorHAnsi" w:cstheme="minorHAnsi"/>
                <w:color w:val="002060"/>
                <w:sz w:val="18"/>
                <w:szCs w:val="22"/>
                <w:lang w:val="es-BO" w:eastAsia="es-ES"/>
              </w:rPr>
              <w:t>hperedo@ypfb.gob.bo</w:t>
            </w:r>
          </w:p>
        </w:tc>
      </w:tr>
      <w:tr w:rsidR="002670D6"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entury Gothic" w:hAnsi="Century Gothic" w:cs="Arial"/>
                <w:sz w:val="10"/>
                <w:szCs w:val="18"/>
              </w:rPr>
            </w:pP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both"/>
              <w:rPr>
                <w:rFonts w:ascii="Calibri" w:hAnsi="Calibri" w:cs="Arial"/>
                <w:sz w:val="10"/>
                <w:szCs w:val="16"/>
              </w:rPr>
            </w:pPr>
          </w:p>
        </w:tc>
      </w:tr>
      <w:tr w:rsidR="002670D6" w:rsidTr="002279ED">
        <w:trPr>
          <w:trHeight w:val="144"/>
        </w:trPr>
        <w:tc>
          <w:tcPr>
            <w:tcW w:w="501" w:type="dxa"/>
            <w:tcBorders>
              <w:top w:val="single" w:sz="4" w:space="0" w:color="auto"/>
              <w:left w:val="single" w:sz="4" w:space="0" w:color="auto"/>
              <w:bottom w:val="single" w:sz="4" w:space="0" w:color="auto"/>
              <w:right w:val="single" w:sz="4" w:space="0" w:color="auto"/>
            </w:tcBorders>
            <w:vAlign w:val="center"/>
          </w:tcPr>
          <w:p w:rsidR="002670D6" w:rsidRPr="00964D15" w:rsidRDefault="002279ED" w:rsidP="002670D6">
            <w:pPr>
              <w:jc w:val="center"/>
              <w:rPr>
                <w:rFonts w:ascii="Century Gothic" w:hAnsi="Century Gothic" w:cs="Arial"/>
                <w:sz w:val="18"/>
                <w:szCs w:val="18"/>
              </w:rPr>
            </w:pPr>
            <w:r>
              <w:rPr>
                <w:rFonts w:ascii="Century Gothic" w:hAnsi="Century Gothic" w:cs="Arial"/>
                <w:sz w:val="18"/>
                <w:szCs w:val="18"/>
              </w:rPr>
              <w:t>3</w:t>
            </w: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Calibri"/>
                <w:sz w:val="16"/>
                <w:szCs w:val="16"/>
              </w:rPr>
            </w:pPr>
          </w:p>
          <w:p w:rsidR="002670D6" w:rsidRPr="00432FD4" w:rsidRDefault="002670D6" w:rsidP="002670D6">
            <w:pPr>
              <w:rPr>
                <w:rFonts w:ascii="Calibri" w:hAnsi="Calibri" w:cs="Calibri"/>
                <w:sz w:val="16"/>
                <w:szCs w:val="16"/>
              </w:rPr>
            </w:pPr>
            <w:r w:rsidRPr="00432FD4">
              <w:rPr>
                <w:rFonts w:ascii="Calibri" w:hAnsi="Calibri" w:cs="Calibri"/>
                <w:sz w:val="16"/>
                <w:szCs w:val="16"/>
              </w:rPr>
              <w:t>Consultas Escritas. (*)</w:t>
            </w:r>
          </w:p>
          <w:p w:rsidR="002670D6" w:rsidRPr="00432FD4" w:rsidRDefault="002670D6" w:rsidP="002670D6">
            <w:pPr>
              <w:rPr>
                <w:rFonts w:ascii="Calibri" w:hAnsi="Calibri" w:cs="Arial"/>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F47274" w:rsidRPr="00964D15" w:rsidRDefault="00BD6C20" w:rsidP="002670D6">
            <w:pPr>
              <w:jc w:val="center"/>
              <w:rPr>
                <w:rFonts w:ascii="Calibri" w:hAnsi="Calibri" w:cs="Arial"/>
                <w:sz w:val="16"/>
                <w:szCs w:val="16"/>
              </w:rPr>
            </w:pPr>
            <w:r>
              <w:rPr>
                <w:rFonts w:ascii="Calibri" w:hAnsi="Calibri" w:cs="Arial"/>
                <w:sz w:val="16"/>
                <w:szCs w:val="16"/>
              </w:rPr>
              <w:t>2</w:t>
            </w:r>
            <w:r w:rsidR="00B30D80">
              <w:rPr>
                <w:rFonts w:ascii="Calibri" w:hAnsi="Calibri" w:cs="Arial"/>
                <w:sz w:val="16"/>
                <w:szCs w:val="16"/>
              </w:rPr>
              <w:t>1</w:t>
            </w:r>
            <w:r w:rsidR="009E25A2">
              <w:rPr>
                <w:rFonts w:ascii="Calibri" w:hAnsi="Calibri" w:cs="Arial"/>
                <w:sz w:val="16"/>
                <w:szCs w:val="16"/>
              </w:rPr>
              <w:t>/0</w:t>
            </w:r>
            <w:r w:rsidR="003875E8">
              <w:rPr>
                <w:rFonts w:ascii="Calibri" w:hAnsi="Calibri" w:cs="Arial"/>
                <w:sz w:val="16"/>
                <w:szCs w:val="16"/>
              </w:rPr>
              <w:t>7/</w:t>
            </w:r>
            <w:r w:rsidR="00F47274">
              <w:rPr>
                <w:rFonts w:ascii="Calibri" w:hAnsi="Calibri" w:cs="Arial"/>
                <w:sz w:val="16"/>
                <w:szCs w:val="16"/>
              </w:rPr>
              <w:t>2015</w:t>
            </w:r>
          </w:p>
          <w:p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Hasta hora:</w:t>
            </w:r>
          </w:p>
          <w:p w:rsidR="00F47274" w:rsidRPr="00964D15" w:rsidRDefault="00F47274" w:rsidP="002670D6">
            <w:pPr>
              <w:jc w:val="center"/>
              <w:rPr>
                <w:rFonts w:ascii="Calibri" w:hAnsi="Calibri" w:cs="Arial"/>
                <w:sz w:val="16"/>
                <w:szCs w:val="16"/>
              </w:rPr>
            </w:pPr>
            <w:r>
              <w:rPr>
                <w:rFonts w:ascii="Calibri" w:hAnsi="Calibri" w:cs="Arial"/>
                <w:sz w:val="16"/>
                <w:szCs w:val="16"/>
              </w:rPr>
              <w:t>18:00</w:t>
            </w:r>
          </w:p>
          <w:p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both"/>
              <w:rPr>
                <w:rFonts w:ascii="Calibri" w:hAnsi="Calibri" w:cs="Arial"/>
                <w:sz w:val="16"/>
                <w:szCs w:val="16"/>
              </w:rPr>
            </w:pPr>
            <w:r>
              <w:rPr>
                <w:rFonts w:ascii="Calibri" w:hAnsi="Calibri" w:cs="Arial"/>
                <w:sz w:val="16"/>
                <w:szCs w:val="16"/>
              </w:rPr>
              <w:t xml:space="preserve">Al correo Institucional </w:t>
            </w:r>
          </w:p>
          <w:p w:rsidR="002670D6" w:rsidRPr="00964D15" w:rsidRDefault="002670D6" w:rsidP="006C7D74">
            <w:pPr>
              <w:jc w:val="both"/>
              <w:rPr>
                <w:rFonts w:ascii="Calibri" w:hAnsi="Calibri"/>
                <w:sz w:val="16"/>
                <w:szCs w:val="16"/>
              </w:rPr>
            </w:pPr>
            <w:r>
              <w:rPr>
                <w:rFonts w:ascii="Calibri" w:hAnsi="Calibri" w:cs="Arial"/>
                <w:sz w:val="16"/>
                <w:szCs w:val="16"/>
              </w:rPr>
              <w:t xml:space="preserve"> </w:t>
            </w:r>
            <w:hyperlink r:id="rId11" w:history="1">
              <w:r w:rsidR="003875E8" w:rsidRPr="00EE1873">
                <w:rPr>
                  <w:rStyle w:val="Hipervnculo"/>
                  <w:rFonts w:ascii="Calibri" w:hAnsi="Calibri"/>
                  <w:sz w:val="16"/>
                  <w:szCs w:val="16"/>
                </w:rPr>
                <w:t>bmoreno@ypfb.gob.bo</w:t>
              </w:r>
            </w:hyperlink>
            <w:r w:rsidR="009E25A2">
              <w:rPr>
                <w:rStyle w:val="Hipervnculo"/>
                <w:rFonts w:ascii="Calibri" w:hAnsi="Calibri"/>
                <w:sz w:val="16"/>
                <w:szCs w:val="16"/>
              </w:rPr>
              <w:t xml:space="preserve">; </w:t>
            </w:r>
          </w:p>
        </w:tc>
      </w:tr>
      <w:tr w:rsidR="002670D6" w:rsidTr="002279ED">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670D6" w:rsidRPr="00025300" w:rsidRDefault="002670D6" w:rsidP="002670D6">
            <w:pPr>
              <w:jc w:val="center"/>
              <w:rPr>
                <w:rFonts w:ascii="Arial" w:hAnsi="Arial" w:cs="Arial"/>
                <w:sz w:val="8"/>
                <w:szCs w:val="18"/>
              </w:rPr>
            </w:pPr>
          </w:p>
        </w:tc>
        <w:tc>
          <w:tcPr>
            <w:tcW w:w="2442" w:type="dxa"/>
            <w:tcBorders>
              <w:top w:val="single" w:sz="4" w:space="0" w:color="auto"/>
              <w:left w:val="single" w:sz="4" w:space="0" w:color="auto"/>
              <w:bottom w:val="single" w:sz="4" w:space="0" w:color="auto"/>
              <w:right w:val="single" w:sz="4" w:space="0" w:color="auto"/>
            </w:tcBorders>
          </w:tcPr>
          <w:p w:rsidR="002670D6" w:rsidRPr="00432FD4" w:rsidRDefault="002670D6" w:rsidP="002670D6">
            <w:pPr>
              <w:rPr>
                <w:rFonts w:ascii="Calibri" w:hAnsi="Calibri" w:cs="Arial"/>
                <w:sz w:val="10"/>
                <w:szCs w:val="16"/>
              </w:rPr>
            </w:pPr>
          </w:p>
        </w:tc>
        <w:tc>
          <w:tcPr>
            <w:tcW w:w="1843" w:type="dxa"/>
            <w:tcBorders>
              <w:top w:val="single" w:sz="4" w:space="0" w:color="auto"/>
              <w:left w:val="single" w:sz="4" w:space="0" w:color="auto"/>
              <w:bottom w:val="single" w:sz="4" w:space="0" w:color="auto"/>
              <w:right w:val="single" w:sz="4" w:space="0" w:color="auto"/>
            </w:tcBorders>
          </w:tcPr>
          <w:p w:rsidR="002670D6" w:rsidRPr="00964D15" w:rsidRDefault="002670D6" w:rsidP="002670D6">
            <w:pPr>
              <w:jc w:val="center"/>
              <w:rPr>
                <w:rFonts w:ascii="Calibri" w:hAnsi="Calibri" w:cs="Arial"/>
                <w:sz w:val="10"/>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center"/>
              <w:rPr>
                <w:rFonts w:ascii="Calibri" w:hAnsi="Calibri" w:cs="Arial"/>
                <w:b/>
                <w:sz w:val="10"/>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964D15" w:rsidRDefault="002670D6" w:rsidP="002670D6">
            <w:pPr>
              <w:jc w:val="both"/>
              <w:rPr>
                <w:rFonts w:ascii="Calibri" w:hAnsi="Calibri" w:cs="Arial"/>
                <w:sz w:val="10"/>
                <w:szCs w:val="16"/>
              </w:rPr>
            </w:pPr>
          </w:p>
        </w:tc>
      </w:tr>
      <w:tr w:rsidR="002670D6" w:rsidTr="002279ED">
        <w:trPr>
          <w:trHeight w:val="279"/>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4</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Reunión de Aclaración.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Fecha:</w:t>
            </w:r>
          </w:p>
          <w:p w:rsidR="00F47274" w:rsidRPr="00964D15" w:rsidRDefault="00BD6C20" w:rsidP="002670D6">
            <w:pPr>
              <w:jc w:val="center"/>
              <w:rPr>
                <w:rFonts w:ascii="Calibri" w:hAnsi="Calibri" w:cs="Arial"/>
                <w:sz w:val="16"/>
                <w:szCs w:val="16"/>
              </w:rPr>
            </w:pPr>
            <w:r>
              <w:rPr>
                <w:rFonts w:ascii="Calibri" w:hAnsi="Calibri" w:cs="Arial"/>
                <w:sz w:val="16"/>
                <w:szCs w:val="16"/>
              </w:rPr>
              <w:t>2</w:t>
            </w:r>
            <w:r w:rsidR="00B30D80">
              <w:rPr>
                <w:rFonts w:ascii="Calibri" w:hAnsi="Calibri" w:cs="Arial"/>
                <w:sz w:val="16"/>
                <w:szCs w:val="16"/>
              </w:rPr>
              <w:t>2</w:t>
            </w:r>
            <w:r w:rsidR="00F47274">
              <w:rPr>
                <w:rFonts w:ascii="Calibri" w:hAnsi="Calibri" w:cs="Arial"/>
                <w:sz w:val="16"/>
                <w:szCs w:val="16"/>
              </w:rPr>
              <w:t>/0</w:t>
            </w:r>
            <w:r w:rsidR="00AF636D">
              <w:rPr>
                <w:rFonts w:ascii="Calibri" w:hAnsi="Calibri" w:cs="Arial"/>
                <w:sz w:val="16"/>
                <w:szCs w:val="16"/>
              </w:rPr>
              <w:t>7/</w:t>
            </w:r>
            <w:r w:rsidR="00F47274">
              <w:rPr>
                <w:rFonts w:ascii="Calibri" w:hAnsi="Calibri" w:cs="Arial"/>
                <w:sz w:val="16"/>
                <w:szCs w:val="16"/>
              </w:rPr>
              <w:t>2015</w:t>
            </w:r>
          </w:p>
          <w:p w:rsidR="002670D6" w:rsidRPr="00964D15"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964D15">
              <w:rPr>
                <w:rFonts w:ascii="Calibri" w:hAnsi="Calibri" w:cs="Arial"/>
                <w:sz w:val="16"/>
                <w:szCs w:val="16"/>
              </w:rPr>
              <w:t>Hora:</w:t>
            </w:r>
          </w:p>
          <w:p w:rsidR="00F47274" w:rsidRPr="00964D15" w:rsidRDefault="009E25A2" w:rsidP="002670D6">
            <w:pPr>
              <w:jc w:val="center"/>
              <w:rPr>
                <w:rFonts w:ascii="Calibri" w:hAnsi="Calibri" w:cs="Arial"/>
                <w:sz w:val="16"/>
                <w:szCs w:val="16"/>
              </w:rPr>
            </w:pPr>
            <w:r>
              <w:rPr>
                <w:rFonts w:ascii="Calibri" w:hAnsi="Calibri" w:cs="Arial"/>
                <w:sz w:val="16"/>
                <w:szCs w:val="16"/>
              </w:rPr>
              <w:t>16</w:t>
            </w:r>
            <w:r w:rsidR="00F47274">
              <w:rPr>
                <w:rFonts w:ascii="Calibri" w:hAnsi="Calibri" w:cs="Arial"/>
                <w:sz w:val="16"/>
                <w:szCs w:val="16"/>
              </w:rPr>
              <w:t>:00</w:t>
            </w:r>
          </w:p>
          <w:p w:rsidR="002670D6" w:rsidRPr="00964D15"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Pr>
                <w:rFonts w:ascii="Calibri" w:hAnsi="Calibri" w:cs="Arial"/>
                <w:sz w:val="18"/>
                <w:szCs w:val="16"/>
              </w:rPr>
              <w:t xml:space="preserve">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B632A1" w:rsidRPr="00B632A1" w:rsidRDefault="00B632A1" w:rsidP="00B632A1">
            <w:pPr>
              <w:jc w:val="both"/>
              <w:rPr>
                <w:rFonts w:ascii="Calibri" w:hAnsi="Calibri" w:cs="Arial"/>
                <w:sz w:val="18"/>
                <w:szCs w:val="16"/>
              </w:rPr>
            </w:pPr>
            <w:r w:rsidRPr="00B632A1">
              <w:rPr>
                <w:rFonts w:ascii="Calibri" w:hAnsi="Calibri" w:cs="Arial"/>
                <w:sz w:val="18"/>
                <w:szCs w:val="16"/>
              </w:rPr>
              <w:t>Santa Cruz de la Sierra</w:t>
            </w:r>
          </w:p>
        </w:tc>
      </w:tr>
      <w:tr w:rsidR="002670D6"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432FD4" w:rsidRDefault="002670D6" w:rsidP="002670D6">
            <w:pPr>
              <w:rPr>
                <w:rFonts w:ascii="Calibri" w:hAnsi="Calibri" w:cs="Arial"/>
                <w:sz w:val="8"/>
                <w:szCs w:val="16"/>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2146DA" w:rsidRDefault="002670D6" w:rsidP="002670D6">
            <w:pPr>
              <w:jc w:val="center"/>
              <w:rPr>
                <w:rFonts w:ascii="Calibri" w:hAnsi="Calibri" w:cs="Arial"/>
                <w:sz w:val="8"/>
                <w:szCs w:val="16"/>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632A1" w:rsidRDefault="002670D6" w:rsidP="002670D6">
            <w:pPr>
              <w:jc w:val="center"/>
              <w:rPr>
                <w:rFonts w:ascii="Calibri" w:hAnsi="Calibri" w:cs="Arial"/>
                <w:sz w:val="8"/>
                <w:szCs w:val="16"/>
              </w:rPr>
            </w:pPr>
          </w:p>
        </w:tc>
      </w:tr>
      <w:tr w:rsidR="002670D6"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5</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Presentación de Propuestas.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sidRPr="002146DA">
              <w:rPr>
                <w:rFonts w:ascii="Calibri" w:hAnsi="Calibri" w:cs="Arial"/>
                <w:sz w:val="16"/>
                <w:szCs w:val="16"/>
              </w:rPr>
              <w:t>Fecha:</w:t>
            </w:r>
          </w:p>
          <w:p w:rsidR="00F47274" w:rsidRPr="002146DA" w:rsidRDefault="00BD6C20" w:rsidP="002670D6">
            <w:pPr>
              <w:jc w:val="center"/>
              <w:rPr>
                <w:rFonts w:ascii="Calibri" w:hAnsi="Calibri" w:cs="Arial"/>
                <w:sz w:val="16"/>
                <w:szCs w:val="16"/>
              </w:rPr>
            </w:pPr>
            <w:r>
              <w:rPr>
                <w:rFonts w:ascii="Calibri" w:hAnsi="Calibri" w:cs="Arial"/>
                <w:sz w:val="16"/>
                <w:szCs w:val="16"/>
              </w:rPr>
              <w:t>2</w:t>
            </w:r>
            <w:r w:rsidR="00080372">
              <w:rPr>
                <w:rFonts w:ascii="Calibri" w:hAnsi="Calibri" w:cs="Arial"/>
                <w:sz w:val="16"/>
                <w:szCs w:val="16"/>
              </w:rPr>
              <w:t>7</w:t>
            </w:r>
            <w:r w:rsidR="009E25A2">
              <w:rPr>
                <w:rFonts w:ascii="Calibri" w:hAnsi="Calibri" w:cs="Arial"/>
                <w:sz w:val="16"/>
                <w:szCs w:val="16"/>
              </w:rPr>
              <w:t>/0</w:t>
            </w:r>
            <w:r>
              <w:rPr>
                <w:rFonts w:ascii="Calibri" w:hAnsi="Calibri" w:cs="Arial"/>
                <w:sz w:val="16"/>
                <w:szCs w:val="16"/>
              </w:rPr>
              <w:t>7</w:t>
            </w:r>
            <w:r w:rsidR="00F47274">
              <w:rPr>
                <w:rFonts w:ascii="Calibri" w:hAnsi="Calibri" w:cs="Arial"/>
                <w:sz w:val="16"/>
                <w:szCs w:val="16"/>
              </w:rPr>
              <w:t>/2015</w:t>
            </w:r>
          </w:p>
          <w:p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670D6" w:rsidRDefault="002670D6" w:rsidP="002670D6">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2670D6" w:rsidRPr="002146DA" w:rsidRDefault="00FC709E" w:rsidP="00AF636D">
            <w:pPr>
              <w:jc w:val="center"/>
              <w:rPr>
                <w:rFonts w:ascii="Calibri" w:hAnsi="Calibri" w:cs="Arial"/>
                <w:sz w:val="16"/>
                <w:szCs w:val="16"/>
              </w:rPr>
            </w:pPr>
            <w:r>
              <w:rPr>
                <w:rFonts w:ascii="Calibri" w:hAnsi="Calibri" w:cs="Arial"/>
                <w:sz w:val="16"/>
                <w:szCs w:val="16"/>
              </w:rPr>
              <w:t>1</w:t>
            </w:r>
            <w:r w:rsidR="00AF636D">
              <w:rPr>
                <w:rFonts w:ascii="Calibri" w:hAnsi="Calibri" w:cs="Arial"/>
                <w:sz w:val="16"/>
                <w:szCs w:val="16"/>
              </w:rPr>
              <w:t>6</w:t>
            </w:r>
            <w:r w:rsidR="00F47274">
              <w:rPr>
                <w:rFonts w:ascii="Calibri" w:hAnsi="Calibri" w:cs="Arial"/>
                <w:sz w:val="16"/>
                <w:szCs w:val="16"/>
              </w:rPr>
              <w:t>:00</w:t>
            </w:r>
          </w:p>
        </w:tc>
        <w:tc>
          <w:tcPr>
            <w:tcW w:w="4437" w:type="dxa"/>
            <w:tcBorders>
              <w:top w:val="single" w:sz="4" w:space="0" w:color="auto"/>
              <w:left w:val="single" w:sz="4" w:space="0" w:color="auto"/>
              <w:bottom w:val="single" w:sz="4" w:space="0" w:color="auto"/>
              <w:right w:val="single" w:sz="4" w:space="0" w:color="auto"/>
            </w:tcBorders>
            <w:vAlign w:val="center"/>
            <w:hideMark/>
          </w:tcPr>
          <w:p w:rsidR="00B632A1" w:rsidRP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sidRPr="00B632A1">
              <w:rPr>
                <w:rFonts w:ascii="Calibri" w:hAnsi="Calibri" w:cs="Arial"/>
                <w:sz w:val="18"/>
                <w:szCs w:val="16"/>
              </w:rPr>
              <w:t xml:space="preserve"> (Sala de Reuniones). Av. Grigotá (Doble Vía La Guardia entre 3er y 4to anillo) esquina Regimiento Lanza S/N. </w:t>
            </w:r>
          </w:p>
          <w:p w:rsidR="002670D6" w:rsidRPr="00B632A1" w:rsidRDefault="00B632A1" w:rsidP="00B632A1">
            <w:pPr>
              <w:jc w:val="both"/>
              <w:rPr>
                <w:rFonts w:ascii="Calibri" w:hAnsi="Calibri"/>
                <w:color w:val="0000FF"/>
                <w:sz w:val="18"/>
                <w:szCs w:val="16"/>
                <w:u w:val="single"/>
              </w:rPr>
            </w:pPr>
            <w:r w:rsidRPr="00B632A1">
              <w:rPr>
                <w:rFonts w:ascii="Calibri" w:hAnsi="Calibri" w:cs="Arial"/>
                <w:sz w:val="18"/>
                <w:szCs w:val="16"/>
              </w:rPr>
              <w:t>Santa Cruz de la Sierra</w:t>
            </w:r>
          </w:p>
        </w:tc>
      </w:tr>
      <w:tr w:rsidR="002670D6" w:rsidRPr="00FA640B" w:rsidTr="002279ED">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432FD4"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B632A1" w:rsidRDefault="002670D6" w:rsidP="002670D6">
            <w:pPr>
              <w:jc w:val="both"/>
              <w:rPr>
                <w:rFonts w:ascii="Calibri" w:hAnsi="Calibri" w:cs="Arial"/>
                <w:sz w:val="4"/>
                <w:szCs w:val="4"/>
              </w:rPr>
            </w:pPr>
          </w:p>
        </w:tc>
      </w:tr>
      <w:tr w:rsidR="002670D6" w:rsidRPr="002146DA" w:rsidTr="002279ED">
        <w:trPr>
          <w:trHeight w:val="217"/>
        </w:trPr>
        <w:tc>
          <w:tcPr>
            <w:tcW w:w="501" w:type="dxa"/>
            <w:tcBorders>
              <w:top w:val="single" w:sz="4" w:space="0" w:color="auto"/>
              <w:left w:val="single" w:sz="4" w:space="0" w:color="auto"/>
              <w:bottom w:val="single" w:sz="4" w:space="0" w:color="auto"/>
              <w:right w:val="single" w:sz="4" w:space="0" w:color="auto"/>
            </w:tcBorders>
            <w:vAlign w:val="center"/>
          </w:tcPr>
          <w:p w:rsidR="002670D6" w:rsidRDefault="002279ED" w:rsidP="002670D6">
            <w:pPr>
              <w:jc w:val="center"/>
              <w:rPr>
                <w:rFonts w:ascii="Arial" w:hAnsi="Arial" w:cs="Arial"/>
                <w:sz w:val="18"/>
                <w:szCs w:val="18"/>
              </w:rPr>
            </w:pPr>
            <w:r>
              <w:rPr>
                <w:rFonts w:ascii="Arial" w:hAnsi="Arial" w:cs="Arial"/>
                <w:sz w:val="18"/>
                <w:szCs w:val="18"/>
              </w:rPr>
              <w:t>6</w:t>
            </w:r>
          </w:p>
        </w:tc>
        <w:tc>
          <w:tcPr>
            <w:tcW w:w="2442" w:type="dxa"/>
            <w:tcBorders>
              <w:top w:val="single" w:sz="4" w:space="0" w:color="auto"/>
              <w:left w:val="single" w:sz="4" w:space="0" w:color="auto"/>
              <w:bottom w:val="single" w:sz="4" w:space="0" w:color="auto"/>
              <w:right w:val="single" w:sz="4" w:space="0" w:color="auto"/>
            </w:tcBorders>
            <w:vAlign w:val="center"/>
            <w:hideMark/>
          </w:tcPr>
          <w:p w:rsidR="002670D6" w:rsidRPr="00432FD4" w:rsidRDefault="002670D6" w:rsidP="002670D6">
            <w:pPr>
              <w:rPr>
                <w:rFonts w:ascii="Calibri" w:hAnsi="Calibri" w:cs="Arial"/>
                <w:sz w:val="16"/>
                <w:szCs w:val="16"/>
              </w:rPr>
            </w:pPr>
            <w:r w:rsidRPr="00432FD4">
              <w:rPr>
                <w:rFonts w:ascii="Calibri" w:hAnsi="Calibri" w:cs="Calibri"/>
                <w:sz w:val="16"/>
                <w:szCs w:val="16"/>
              </w:rPr>
              <w:t>Apertura de Propuestas. (*)</w:t>
            </w:r>
          </w:p>
        </w:tc>
        <w:tc>
          <w:tcPr>
            <w:tcW w:w="1843" w:type="dxa"/>
            <w:tcBorders>
              <w:top w:val="single" w:sz="4" w:space="0" w:color="auto"/>
              <w:left w:val="single" w:sz="4" w:space="0" w:color="auto"/>
              <w:bottom w:val="single" w:sz="4" w:space="0" w:color="auto"/>
              <w:right w:val="single" w:sz="4" w:space="0" w:color="auto"/>
            </w:tcBorders>
            <w:hideMark/>
          </w:tcPr>
          <w:p w:rsidR="00F47274" w:rsidRDefault="00F47274" w:rsidP="002670D6">
            <w:pPr>
              <w:jc w:val="center"/>
              <w:rPr>
                <w:rFonts w:ascii="Calibri" w:hAnsi="Calibri" w:cs="Arial"/>
                <w:sz w:val="16"/>
                <w:szCs w:val="16"/>
              </w:rPr>
            </w:pPr>
          </w:p>
          <w:p w:rsidR="002670D6" w:rsidRDefault="002670D6" w:rsidP="002670D6">
            <w:pPr>
              <w:jc w:val="center"/>
              <w:rPr>
                <w:rFonts w:ascii="Calibri" w:hAnsi="Calibri" w:cs="Arial"/>
                <w:sz w:val="16"/>
                <w:szCs w:val="16"/>
              </w:rPr>
            </w:pPr>
            <w:r w:rsidRPr="002146DA">
              <w:rPr>
                <w:rFonts w:ascii="Calibri" w:hAnsi="Calibri" w:cs="Arial"/>
                <w:sz w:val="16"/>
                <w:szCs w:val="16"/>
              </w:rPr>
              <w:t>Fecha:</w:t>
            </w:r>
          </w:p>
          <w:p w:rsidR="00F47274" w:rsidRPr="002146DA" w:rsidRDefault="00BD6C20" w:rsidP="002670D6">
            <w:pPr>
              <w:jc w:val="center"/>
              <w:rPr>
                <w:rFonts w:ascii="Calibri" w:hAnsi="Calibri" w:cs="Arial"/>
                <w:sz w:val="16"/>
                <w:szCs w:val="16"/>
              </w:rPr>
            </w:pPr>
            <w:r>
              <w:rPr>
                <w:rFonts w:ascii="Calibri" w:hAnsi="Calibri" w:cs="Arial"/>
                <w:sz w:val="16"/>
                <w:szCs w:val="16"/>
              </w:rPr>
              <w:t>2</w:t>
            </w:r>
            <w:r w:rsidR="00080372">
              <w:rPr>
                <w:rFonts w:ascii="Calibri" w:hAnsi="Calibri" w:cs="Arial"/>
                <w:sz w:val="16"/>
                <w:szCs w:val="16"/>
              </w:rPr>
              <w:t>7</w:t>
            </w:r>
            <w:bookmarkStart w:id="0" w:name="_GoBack"/>
            <w:bookmarkEnd w:id="0"/>
            <w:r w:rsidR="009E25A2">
              <w:rPr>
                <w:rFonts w:ascii="Calibri" w:hAnsi="Calibri" w:cs="Arial"/>
                <w:sz w:val="16"/>
                <w:szCs w:val="16"/>
              </w:rPr>
              <w:t>/0</w:t>
            </w:r>
            <w:r>
              <w:rPr>
                <w:rFonts w:ascii="Calibri" w:hAnsi="Calibri" w:cs="Arial"/>
                <w:sz w:val="16"/>
                <w:szCs w:val="16"/>
              </w:rPr>
              <w:t>7</w:t>
            </w:r>
            <w:r w:rsidR="00F47274">
              <w:rPr>
                <w:rFonts w:ascii="Calibri" w:hAnsi="Calibri" w:cs="Arial"/>
                <w:sz w:val="16"/>
                <w:szCs w:val="16"/>
              </w:rPr>
              <w:t>/2015</w:t>
            </w:r>
          </w:p>
          <w:p w:rsidR="002670D6" w:rsidRPr="002146DA" w:rsidRDefault="002670D6" w:rsidP="002670D6">
            <w:pPr>
              <w:jc w:val="center"/>
              <w:rPr>
                <w:rFonts w:ascii="Calibri" w:hAnsi="Calibri" w:cs="Arial"/>
                <w:sz w:val="16"/>
                <w:szCs w:val="16"/>
              </w:rPr>
            </w:pPr>
          </w:p>
        </w:tc>
        <w:tc>
          <w:tcPr>
            <w:tcW w:w="1418" w:type="dxa"/>
            <w:tcBorders>
              <w:top w:val="single" w:sz="4" w:space="0" w:color="auto"/>
              <w:left w:val="single" w:sz="4" w:space="0" w:color="auto"/>
              <w:bottom w:val="single" w:sz="4" w:space="0" w:color="auto"/>
              <w:right w:val="single" w:sz="4" w:space="0" w:color="auto"/>
            </w:tcBorders>
            <w:hideMark/>
          </w:tcPr>
          <w:p w:rsidR="00F47274" w:rsidRDefault="00F47274" w:rsidP="002670D6">
            <w:pPr>
              <w:jc w:val="center"/>
              <w:rPr>
                <w:rFonts w:ascii="Calibri" w:hAnsi="Calibri" w:cs="Arial"/>
                <w:sz w:val="16"/>
                <w:szCs w:val="16"/>
              </w:rPr>
            </w:pPr>
          </w:p>
          <w:p w:rsidR="002670D6" w:rsidRDefault="002670D6" w:rsidP="002670D6">
            <w:pPr>
              <w:jc w:val="center"/>
              <w:rPr>
                <w:rFonts w:ascii="Calibri" w:hAnsi="Calibri" w:cs="Arial"/>
                <w:sz w:val="16"/>
                <w:szCs w:val="16"/>
              </w:rPr>
            </w:pPr>
            <w:r w:rsidRPr="002146DA">
              <w:rPr>
                <w:rFonts w:ascii="Calibri" w:hAnsi="Calibri" w:cs="Arial"/>
                <w:sz w:val="16"/>
                <w:szCs w:val="16"/>
              </w:rPr>
              <w:t>Horas:</w:t>
            </w:r>
          </w:p>
          <w:p w:rsidR="00F47274" w:rsidRPr="002146DA" w:rsidRDefault="00FC709E" w:rsidP="002670D6">
            <w:pPr>
              <w:jc w:val="center"/>
              <w:rPr>
                <w:rFonts w:ascii="Calibri" w:hAnsi="Calibri" w:cs="Arial"/>
                <w:sz w:val="16"/>
                <w:szCs w:val="16"/>
              </w:rPr>
            </w:pPr>
            <w:r>
              <w:rPr>
                <w:rFonts w:ascii="Calibri" w:hAnsi="Calibri" w:cs="Arial"/>
                <w:sz w:val="16"/>
                <w:szCs w:val="16"/>
              </w:rPr>
              <w:t>1</w:t>
            </w:r>
            <w:r w:rsidR="00AF636D">
              <w:rPr>
                <w:rFonts w:ascii="Calibri" w:hAnsi="Calibri" w:cs="Arial"/>
                <w:sz w:val="16"/>
                <w:szCs w:val="16"/>
              </w:rPr>
              <w:t>6</w:t>
            </w:r>
            <w:r>
              <w:rPr>
                <w:rFonts w:ascii="Calibri" w:hAnsi="Calibri" w:cs="Arial"/>
                <w:sz w:val="16"/>
                <w:szCs w:val="16"/>
              </w:rPr>
              <w:t>:30</w:t>
            </w:r>
          </w:p>
          <w:p w:rsidR="002670D6" w:rsidRPr="002146DA" w:rsidRDefault="002670D6" w:rsidP="002670D6">
            <w:pPr>
              <w:jc w:val="center"/>
              <w:rPr>
                <w:rFonts w:ascii="Calibri" w:hAnsi="Calibri" w:cs="Arial"/>
                <w:sz w:val="16"/>
                <w:szCs w:val="16"/>
              </w:rPr>
            </w:pPr>
          </w:p>
        </w:tc>
        <w:tc>
          <w:tcPr>
            <w:tcW w:w="4437" w:type="dxa"/>
            <w:tcBorders>
              <w:top w:val="single" w:sz="4" w:space="0" w:color="auto"/>
              <w:left w:val="single" w:sz="4" w:space="0" w:color="auto"/>
              <w:bottom w:val="single" w:sz="4" w:space="0" w:color="auto"/>
              <w:right w:val="single" w:sz="4" w:space="0" w:color="auto"/>
            </w:tcBorders>
            <w:hideMark/>
          </w:tcPr>
          <w:p w:rsidR="00B632A1" w:rsidRDefault="00B632A1" w:rsidP="00B632A1">
            <w:pPr>
              <w:jc w:val="both"/>
              <w:rPr>
                <w:rFonts w:ascii="Calibri" w:hAnsi="Calibri" w:cs="Arial"/>
                <w:sz w:val="18"/>
                <w:szCs w:val="16"/>
              </w:rPr>
            </w:pPr>
            <w:r w:rsidRPr="00B632A1">
              <w:rPr>
                <w:rFonts w:ascii="Calibri" w:hAnsi="Calibri" w:cs="Arial"/>
                <w:sz w:val="18"/>
                <w:szCs w:val="16"/>
              </w:rPr>
              <w:t xml:space="preserve">Oficinas de la </w:t>
            </w:r>
            <w:r w:rsidR="006C7D74">
              <w:rPr>
                <w:rFonts w:ascii="Calibri" w:hAnsi="Calibri" w:cs="Arial"/>
                <w:sz w:val="18"/>
                <w:szCs w:val="16"/>
              </w:rPr>
              <w:t>Vicepresidencia Nacional de Operaciones</w:t>
            </w:r>
            <w:r>
              <w:rPr>
                <w:rFonts w:ascii="Calibri" w:hAnsi="Calibri" w:cs="Arial"/>
                <w:sz w:val="18"/>
                <w:szCs w:val="16"/>
              </w:rPr>
              <w:t xml:space="preserve">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2670D6" w:rsidRPr="00B632A1" w:rsidRDefault="00B632A1" w:rsidP="00B632A1">
            <w:pPr>
              <w:jc w:val="both"/>
              <w:rPr>
                <w:rFonts w:ascii="Calibri" w:hAnsi="Calibri" w:cs="Arial"/>
                <w:sz w:val="16"/>
                <w:szCs w:val="16"/>
              </w:rPr>
            </w:pPr>
            <w:r w:rsidRPr="00B632A1">
              <w:rPr>
                <w:rFonts w:ascii="Calibri" w:hAnsi="Calibri" w:cs="Arial"/>
                <w:sz w:val="18"/>
                <w:szCs w:val="16"/>
              </w:rPr>
              <w:t>Santa Cruz de la Sierra</w:t>
            </w:r>
          </w:p>
        </w:tc>
      </w:tr>
      <w:tr w:rsidR="002670D6" w:rsidTr="002279ED">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Arial" w:hAnsi="Arial" w:cs="Arial"/>
                <w:sz w:val="4"/>
                <w:szCs w:val="4"/>
              </w:rPr>
            </w:pPr>
          </w:p>
        </w:tc>
        <w:tc>
          <w:tcPr>
            <w:tcW w:w="2442"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rPr>
                <w:rFonts w:ascii="Calibri" w:hAnsi="Calibri" w:cs="Arial"/>
                <w:sz w:val="4"/>
                <w:szCs w:val="4"/>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center"/>
              <w:rPr>
                <w:rFonts w:ascii="Calibri" w:hAnsi="Calibri" w:cs="Arial"/>
                <w:sz w:val="4"/>
                <w:szCs w:val="4"/>
              </w:rPr>
            </w:pPr>
          </w:p>
        </w:tc>
        <w:tc>
          <w:tcPr>
            <w:tcW w:w="4437" w:type="dxa"/>
            <w:tcBorders>
              <w:top w:val="single" w:sz="4" w:space="0" w:color="auto"/>
              <w:left w:val="single" w:sz="4" w:space="0" w:color="auto"/>
              <w:bottom w:val="single" w:sz="4" w:space="0" w:color="auto"/>
              <w:right w:val="single" w:sz="4" w:space="0" w:color="auto"/>
            </w:tcBorders>
            <w:vAlign w:val="center"/>
          </w:tcPr>
          <w:p w:rsidR="002670D6" w:rsidRPr="00FA640B" w:rsidRDefault="002670D6" w:rsidP="002670D6">
            <w:pPr>
              <w:jc w:val="both"/>
              <w:rPr>
                <w:rFonts w:ascii="Calibri" w:hAnsi="Calibri" w:cs="Arial"/>
                <w:sz w:val="4"/>
                <w:szCs w:val="4"/>
              </w:rPr>
            </w:pPr>
          </w:p>
        </w:tc>
      </w:tr>
    </w:tbl>
    <w:p w:rsidR="00657BB8" w:rsidRDefault="00657BB8" w:rsidP="00324C12">
      <w:pPr>
        <w:ind w:hanging="709"/>
        <w:rPr>
          <w:rFonts w:ascii="Calibri" w:hAnsi="Calibri" w:cs="Calibri"/>
          <w:b/>
          <w:sz w:val="16"/>
          <w:szCs w:val="16"/>
        </w:rPr>
      </w:pPr>
      <w:r w:rsidRPr="00432FD4">
        <w:rPr>
          <w:rFonts w:ascii="Calibri" w:hAnsi="Calibri" w:cs="Calibri"/>
          <w:b/>
          <w:sz w:val="16"/>
          <w:szCs w:val="16"/>
        </w:rPr>
        <w:t>Fechas Fijas (*)</w:t>
      </w: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Default="00283D37" w:rsidP="00324C12">
      <w:pPr>
        <w:ind w:hanging="709"/>
        <w:rPr>
          <w:rFonts w:ascii="Calibri" w:hAnsi="Calibri" w:cs="Calibri"/>
          <w:b/>
          <w:sz w:val="16"/>
          <w:szCs w:val="16"/>
        </w:rPr>
      </w:pPr>
    </w:p>
    <w:p w:rsidR="00283D37" w:rsidRPr="00432FD4" w:rsidRDefault="00283D37" w:rsidP="00324C12">
      <w:pPr>
        <w:ind w:hanging="709"/>
        <w:rPr>
          <w:rFonts w:ascii="Calibri" w:hAnsi="Calibri" w:cs="Calibri"/>
          <w:b/>
          <w:sz w:val="16"/>
          <w:szCs w:val="16"/>
        </w:rPr>
      </w:pPr>
    </w:p>
    <w:p w:rsidR="00657BB8" w:rsidRDefault="00657BB8" w:rsidP="00324C12">
      <w:pPr>
        <w:ind w:hanging="709"/>
        <w:rPr>
          <w:rFonts w:ascii="Verdana" w:hAnsi="Verdana" w:cs="Calibri"/>
          <w:b/>
          <w:sz w:val="16"/>
          <w:szCs w:val="16"/>
        </w:rPr>
      </w:pPr>
    </w:p>
    <w:p w:rsidR="0062797D" w:rsidRPr="00666D9F" w:rsidRDefault="006C7D74" w:rsidP="0062797D">
      <w:pPr>
        <w:pStyle w:val="Ttulo1"/>
        <w:jc w:val="center"/>
        <w:rPr>
          <w:rFonts w:ascii="Verdana" w:hAnsi="Verdana" w:cs="Calibri"/>
          <w:b w:val="0"/>
          <w:sz w:val="18"/>
          <w:szCs w:val="18"/>
        </w:rPr>
      </w:pPr>
      <w:r>
        <w:rPr>
          <w:rFonts w:ascii="Verdana" w:hAnsi="Verdana" w:cs="Calibri"/>
          <w:sz w:val="18"/>
          <w:szCs w:val="18"/>
        </w:rPr>
        <w:lastRenderedPageBreak/>
        <w:t>P</w:t>
      </w:r>
      <w:r w:rsidR="0062797D" w:rsidRPr="00666D9F">
        <w:rPr>
          <w:rFonts w:ascii="Verdana" w:hAnsi="Verdana" w:cs="Calibri"/>
          <w:sz w:val="18"/>
          <w:szCs w:val="18"/>
        </w:rPr>
        <w:t>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786252" w:rsidRDefault="00B632A1" w:rsidP="0062797D">
      <w:pPr>
        <w:ind w:left="426"/>
        <w:jc w:val="both"/>
        <w:rPr>
          <w:rFonts w:ascii="Verdana" w:hAnsi="Verdana" w:cs="Calibri"/>
          <w:color w:val="000000"/>
          <w:sz w:val="18"/>
          <w:szCs w:val="18"/>
        </w:rPr>
      </w:pPr>
      <w:r w:rsidRPr="00B632A1">
        <w:rPr>
          <w:rFonts w:ascii="Verdana" w:hAnsi="Verdana" w:cs="Calibri"/>
          <w:color w:val="000000"/>
          <w:sz w:val="18"/>
          <w:szCs w:val="18"/>
        </w:rPr>
        <w:t>El presente proceso de contratación se rige por el presente Documento Base de Contratación y el Reglamento de Contrataciones Directas de Yacimientos Petrolíferos Fiscales Bolivianos – YPFB en el marco del Decreto Supremo N° 29506 de 09 de abril de 2008 y su reglamento vigente.</w:t>
      </w:r>
    </w:p>
    <w:p w:rsidR="00B632A1" w:rsidRDefault="00B632A1" w:rsidP="0062797D">
      <w:pPr>
        <w:ind w:left="426"/>
        <w:jc w:val="both"/>
        <w:rPr>
          <w:rFonts w:ascii="Verdana" w:hAnsi="Verdana" w:cs="Calibri"/>
          <w:color w:val="000000"/>
          <w:sz w:val="18"/>
          <w:szCs w:val="18"/>
        </w:rPr>
      </w:pP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432A00" w:rsidRDefault="00432A00" w:rsidP="00432A0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786252" w:rsidRDefault="00786252" w:rsidP="0062797D">
      <w:pPr>
        <w:pStyle w:val="Prrafodelista"/>
        <w:ind w:left="426"/>
        <w:jc w:val="both"/>
        <w:rPr>
          <w:rFonts w:ascii="Verdana" w:hAnsi="Verdana" w:cs="Calibri"/>
          <w:color w:val="000000"/>
          <w:sz w:val="18"/>
          <w:szCs w:val="18"/>
        </w:rPr>
      </w:pPr>
    </w:p>
    <w:p w:rsidR="00F64FB8" w:rsidRDefault="00F64FB8" w:rsidP="00D477FC">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786252" w:rsidRPr="00786252" w:rsidRDefault="00A038FA" w:rsidP="00786252">
      <w:pPr>
        <w:keepNext/>
        <w:ind w:left="425" w:hanging="79"/>
        <w:jc w:val="both"/>
        <w:outlineLvl w:val="0"/>
        <w:rPr>
          <w:rFonts w:ascii="Verdana" w:hAnsi="Verdana" w:cs="Calibri"/>
          <w:color w:val="000000"/>
          <w:sz w:val="18"/>
          <w:szCs w:val="18"/>
        </w:rPr>
      </w:pPr>
      <w:r>
        <w:rPr>
          <w:rFonts w:ascii="Verdana" w:hAnsi="Verdana" w:cs="Calibri"/>
          <w:color w:val="000000"/>
          <w:sz w:val="18"/>
          <w:szCs w:val="18"/>
        </w:rPr>
        <w:t xml:space="preserve"> </w:t>
      </w:r>
      <w:r w:rsidR="00786252" w:rsidRPr="00786252">
        <w:rPr>
          <w:rFonts w:ascii="Verdana" w:hAnsi="Verdana"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786252" w:rsidRPr="00786252" w:rsidRDefault="00786252" w:rsidP="00786252">
      <w:pPr>
        <w:tabs>
          <w:tab w:val="num" w:pos="1260"/>
        </w:tabs>
        <w:ind w:left="720"/>
        <w:jc w:val="both"/>
        <w:rPr>
          <w:rFonts w:ascii="Verdana" w:hAnsi="Verdana" w:cs="Calibri"/>
          <w:color w:val="000000"/>
          <w:sz w:val="18"/>
          <w:szCs w:val="18"/>
        </w:rPr>
      </w:pP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tengan deudas pendientes con el Estado, establecidas mediante pliegos de cargo ejecutoriados y no pagados.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tengan sentencia ejecutoriada, con impedimento para ejercer el comercio.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Que hubiesen declarado su disolución o quiebra.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servidores públicos que ejercen funciones en YPFB, así como las </w:t>
      </w:r>
      <w:r w:rsidR="00A038FA">
        <w:rPr>
          <w:rFonts w:ascii="Verdana" w:hAnsi="Verdana" w:cs="Calibri"/>
          <w:color w:val="000000"/>
          <w:sz w:val="18"/>
          <w:szCs w:val="18"/>
        </w:rPr>
        <w:t>empresas controladas por éstos.</w:t>
      </w:r>
    </w:p>
    <w:p w:rsidR="00786252" w:rsidRPr="00786252" w:rsidRDefault="00786252" w:rsidP="00D477FC">
      <w:pPr>
        <w:numPr>
          <w:ilvl w:val="0"/>
          <w:numId w:val="11"/>
        </w:numPr>
        <w:ind w:left="851" w:hanging="425"/>
        <w:jc w:val="both"/>
        <w:rPr>
          <w:rFonts w:ascii="Verdana" w:hAnsi="Verdana" w:cs="Calibri"/>
          <w:color w:val="000000"/>
          <w:sz w:val="18"/>
          <w:szCs w:val="18"/>
        </w:rPr>
      </w:pPr>
      <w:r w:rsidRPr="00786252">
        <w:rPr>
          <w:rFonts w:ascii="Verdana" w:hAnsi="Verdana" w:cs="Calibri"/>
          <w:color w:val="000000"/>
          <w:sz w:val="18"/>
          <w:szCs w:val="18"/>
        </w:rPr>
        <w:t xml:space="preserve">Los proponentes adjudicados que hayan desistido de suscribir contratos u órdenes de  servicio, no podrán participar hasta un (1) año después de la fecha de desistimiento, salvo causas de fuerza mayor o caso fortuito debidamente justificadas y aceptadas por YPFB. La información deberá  ser remitida al SICOES. </w:t>
      </w:r>
    </w:p>
    <w:p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 xml:space="preserve">con los que se hubiese resuelto el contrato por causales atribuibles a éstos causando daño al Estado, no podrán participar hasta tres (3) años después de la fecha de la resolución, conforme a la información registrada en el SICOES. </w:t>
      </w:r>
    </w:p>
    <w:p w:rsidR="00786252" w:rsidRPr="00786252" w:rsidRDefault="002F1765" w:rsidP="00D477FC">
      <w:pPr>
        <w:numPr>
          <w:ilvl w:val="0"/>
          <w:numId w:val="11"/>
        </w:numPr>
        <w:ind w:left="851" w:hanging="425"/>
        <w:jc w:val="both"/>
        <w:rPr>
          <w:rFonts w:ascii="Verdana" w:hAnsi="Verdana" w:cs="Calibri"/>
          <w:color w:val="000000"/>
          <w:sz w:val="18"/>
          <w:szCs w:val="18"/>
        </w:rPr>
      </w:pPr>
      <w:r>
        <w:rPr>
          <w:rFonts w:ascii="Verdana" w:hAnsi="Verdana" w:cs="Calibri"/>
          <w:color w:val="000000"/>
          <w:sz w:val="18"/>
          <w:szCs w:val="18"/>
        </w:rPr>
        <w:t xml:space="preserve">Los proveedores, contratistas </w:t>
      </w:r>
      <w:r w:rsidR="00786252" w:rsidRPr="00786252">
        <w:rPr>
          <w:rFonts w:ascii="Verdana" w:hAnsi="Verdana" w:cs="Calibri"/>
          <w:color w:val="000000"/>
          <w:sz w:val="18"/>
          <w:szCs w:val="18"/>
        </w:rPr>
        <w:t>que no hubieran cumplido con órdenes de servicio suscritas con YPFB por causales atribuibles a éstos causando daño al Estado, no podrán participar hasta tres (3) años después de la fecha de la resolución, conforme a la información registrada en el SICOES.</w:t>
      </w:r>
    </w:p>
    <w:p w:rsidR="00786252" w:rsidRPr="00786252" w:rsidRDefault="00786252" w:rsidP="00786252">
      <w:pPr>
        <w:tabs>
          <w:tab w:val="num" w:pos="720"/>
        </w:tabs>
        <w:jc w:val="both"/>
        <w:rPr>
          <w:rFonts w:ascii="Verdana" w:hAnsi="Verdana" w:cs="Calibri"/>
          <w:color w:val="000000"/>
          <w:sz w:val="18"/>
          <w:szCs w:val="18"/>
        </w:rPr>
      </w:pPr>
    </w:p>
    <w:p w:rsidR="00786252" w:rsidRPr="00786252" w:rsidRDefault="00786252" w:rsidP="00786252">
      <w:pPr>
        <w:ind w:left="426"/>
        <w:jc w:val="both"/>
        <w:rPr>
          <w:rFonts w:ascii="Verdana" w:hAnsi="Verdana" w:cs="Calibri"/>
          <w:color w:val="000000"/>
          <w:sz w:val="18"/>
          <w:szCs w:val="18"/>
        </w:rPr>
      </w:pPr>
      <w:r w:rsidRPr="0078625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D477FC">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C7D74" w:rsidRDefault="0062797D" w:rsidP="006C7D7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C7D74" w:rsidRPr="00283D37" w:rsidRDefault="006C7D74" w:rsidP="00283D37">
      <w:pPr>
        <w:pStyle w:val="Prrafodelista"/>
        <w:rPr>
          <w:rFonts w:ascii="Verdana" w:hAnsi="Verdana" w:cs="Calibri"/>
          <w:sz w:val="18"/>
          <w:szCs w:val="18"/>
        </w:rPr>
      </w:pPr>
    </w:p>
    <w:p w:rsidR="006C7D74" w:rsidRPr="00666D9F" w:rsidRDefault="006C7D74" w:rsidP="006C7D7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rsidR="006C7D74" w:rsidRPr="00666D9F" w:rsidRDefault="006C7D74" w:rsidP="006C7D74">
      <w:pPr>
        <w:ind w:left="567"/>
        <w:jc w:val="both"/>
        <w:rPr>
          <w:rFonts w:ascii="Verdana" w:hAnsi="Verdana" w:cs="Calibri"/>
          <w:sz w:val="18"/>
          <w:szCs w:val="18"/>
        </w:rPr>
      </w:pPr>
    </w:p>
    <w:p w:rsidR="006C7D74" w:rsidRPr="00666D9F" w:rsidRDefault="006C7D74" w:rsidP="006C7D7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rsidR="006C7D74" w:rsidRPr="00283D37" w:rsidRDefault="006C7D74" w:rsidP="00283D37">
      <w:pPr>
        <w:jc w:val="both"/>
        <w:rPr>
          <w:rFonts w:ascii="Verdana" w:hAnsi="Verdana" w:cs="Calibri"/>
          <w:sz w:val="18"/>
          <w:szCs w:val="18"/>
        </w:rPr>
      </w:pPr>
    </w:p>
    <w:p w:rsidR="0062797D" w:rsidRPr="00701E28" w:rsidRDefault="0062797D" w:rsidP="0062797D">
      <w:pPr>
        <w:pStyle w:val="Prrafodelista"/>
        <w:rPr>
          <w:rFonts w:ascii="Verdana" w:hAnsi="Verdana" w:cs="Calibri"/>
          <w:sz w:val="18"/>
          <w:szCs w:val="18"/>
        </w:rPr>
      </w:pPr>
    </w:p>
    <w:p w:rsidR="00F64FB8" w:rsidRPr="000C157F" w:rsidRDefault="00F64FB8" w:rsidP="00D477FC">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D477FC">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w:t>
      </w:r>
      <w:r w:rsidR="00A65378">
        <w:rPr>
          <w:rFonts w:ascii="Verdana" w:hAnsi="Verdana" w:cstheme="minorHAnsi"/>
          <w:sz w:val="18"/>
          <w:szCs w:val="18"/>
        </w:rPr>
        <w:t>oma Español, s</w:t>
      </w:r>
      <w:r w:rsidR="00B1579D" w:rsidRPr="00A65378">
        <w:rPr>
          <w:rFonts w:ascii="Verdana" w:hAnsi="Verdana" w:cstheme="minorHAnsi"/>
          <w:sz w:val="18"/>
          <w:szCs w:val="18"/>
        </w:rPr>
        <w:t>alvo aquellos términos inherentes a la industria.</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6C7D74" w:rsidRPr="00CF2046" w:rsidRDefault="006C7D74" w:rsidP="006C7D7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rsidR="00D0399F" w:rsidRDefault="00D0399F" w:rsidP="0062797D">
      <w:pPr>
        <w:jc w:val="both"/>
        <w:rPr>
          <w:rFonts w:ascii="Verdana" w:hAnsi="Verdana" w:cs="Calibri"/>
          <w:sz w:val="18"/>
          <w:szCs w:val="18"/>
        </w:rPr>
      </w:pPr>
    </w:p>
    <w:p w:rsidR="00D0399F" w:rsidRDefault="00D0399F" w:rsidP="00D477FC">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6C7D74" w:rsidRPr="006B2D29" w:rsidRDefault="006C7D74" w:rsidP="006C7D7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C7D74" w:rsidRPr="006B2D29" w:rsidRDefault="006C7D74" w:rsidP="006C7D74">
      <w:pPr>
        <w:ind w:left="567"/>
        <w:jc w:val="both"/>
        <w:rPr>
          <w:rFonts w:ascii="Verdana" w:hAnsi="Verdana" w:cs="Helvetica"/>
          <w:color w:val="000000" w:themeColor="text1"/>
          <w:sz w:val="18"/>
          <w:szCs w:val="18"/>
        </w:rPr>
      </w:pPr>
    </w:p>
    <w:p w:rsidR="006C7D74" w:rsidRPr="006B2D29" w:rsidRDefault="006C7D74" w:rsidP="006C7D7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rsidR="006C7D74" w:rsidRPr="006B2D29" w:rsidRDefault="006C7D74" w:rsidP="006C7D7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 xml:space="preserve">La cancelación procederá: </w:t>
      </w:r>
    </w:p>
    <w:p w:rsidR="006C7D74" w:rsidRPr="006B2D29" w:rsidRDefault="006C7D74" w:rsidP="006C7D74">
      <w:pPr>
        <w:jc w:val="both"/>
        <w:rPr>
          <w:rFonts w:ascii="Verdana" w:hAnsi="Verdana" w:cs="Helvetica"/>
          <w:b/>
          <w:color w:val="000000" w:themeColor="text1"/>
          <w:sz w:val="18"/>
          <w:szCs w:val="18"/>
        </w:rPr>
      </w:pPr>
    </w:p>
    <w:p w:rsidR="006C7D74" w:rsidRPr="006B2D29" w:rsidRDefault="006C7D74" w:rsidP="00812822">
      <w:pPr>
        <w:numPr>
          <w:ilvl w:val="0"/>
          <w:numId w:val="3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6C7D74" w:rsidRPr="006B2D29" w:rsidRDefault="006C7D74" w:rsidP="00812822">
      <w:pPr>
        <w:numPr>
          <w:ilvl w:val="0"/>
          <w:numId w:val="3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C7D74" w:rsidRPr="006B2D29" w:rsidRDefault="006C7D74" w:rsidP="00812822">
      <w:pPr>
        <w:numPr>
          <w:ilvl w:val="0"/>
          <w:numId w:val="37"/>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rsidR="006C7D74" w:rsidRPr="006B2D29" w:rsidRDefault="006C7D74" w:rsidP="006C7D74">
      <w:pPr>
        <w:ind w:left="360"/>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rsidR="006C7D74" w:rsidRPr="006B2D29" w:rsidRDefault="006C7D74" w:rsidP="006C7D74">
      <w:pPr>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rsidR="006C7D74" w:rsidRPr="006B2D29" w:rsidRDefault="006C7D74" w:rsidP="006C7D7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rsidR="006C7D74" w:rsidRPr="006B2D29" w:rsidRDefault="006C7D74" w:rsidP="006C7D74">
      <w:pPr>
        <w:jc w:val="both"/>
        <w:rPr>
          <w:rFonts w:ascii="Verdana" w:hAnsi="Verdana" w:cs="Helvetica"/>
          <w:color w:val="000000" w:themeColor="text1"/>
          <w:sz w:val="18"/>
          <w:szCs w:val="18"/>
        </w:rPr>
      </w:pPr>
    </w:p>
    <w:p w:rsidR="006C7D74" w:rsidRPr="006B2D29" w:rsidRDefault="006C7D74" w:rsidP="006C7D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C7D74" w:rsidRPr="006B2D29" w:rsidRDefault="006C7D74" w:rsidP="006C7D7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C7D74" w:rsidRPr="006B2D29" w:rsidRDefault="006C7D74" w:rsidP="006C7D74">
      <w:pPr>
        <w:pStyle w:val="Textoindependiente3"/>
        <w:tabs>
          <w:tab w:val="num" w:pos="480"/>
        </w:tabs>
        <w:spacing w:after="0"/>
        <w:jc w:val="both"/>
        <w:rPr>
          <w:rFonts w:ascii="Verdana" w:hAnsi="Verdana" w:cs="Verdana"/>
          <w:bCs/>
          <w:color w:val="000000" w:themeColor="text1"/>
          <w:sz w:val="18"/>
          <w:szCs w:val="18"/>
        </w:rPr>
      </w:pPr>
    </w:p>
    <w:p w:rsidR="006C7D74" w:rsidRPr="006B2D29" w:rsidRDefault="006C7D74" w:rsidP="006C7D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C7D74" w:rsidRPr="006B2D29" w:rsidRDefault="006C7D74" w:rsidP="006C7D74">
      <w:pPr>
        <w:jc w:val="both"/>
        <w:rPr>
          <w:rFonts w:ascii="Verdana" w:hAnsi="Verdana" w:cs="Helvetica"/>
          <w:b/>
          <w:bCs/>
          <w:color w:val="000000" w:themeColor="text1"/>
          <w:sz w:val="18"/>
          <w:szCs w:val="18"/>
        </w:rPr>
      </w:pPr>
    </w:p>
    <w:p w:rsidR="006C7D74" w:rsidRPr="006B2D29" w:rsidRDefault="006C7D74" w:rsidP="006C7D7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C7D74" w:rsidRPr="006B2D29" w:rsidRDefault="006C7D74" w:rsidP="006C7D74">
      <w:pPr>
        <w:ind w:left="709"/>
        <w:jc w:val="both"/>
        <w:rPr>
          <w:rFonts w:ascii="Verdana" w:hAnsi="Verdana" w:cs="Helvetica"/>
          <w:color w:val="000000" w:themeColor="text1"/>
          <w:sz w:val="18"/>
          <w:szCs w:val="18"/>
        </w:rPr>
      </w:pPr>
    </w:p>
    <w:p w:rsidR="006C7D74" w:rsidRPr="006B2D29" w:rsidRDefault="006C7D74" w:rsidP="00812822">
      <w:pPr>
        <w:numPr>
          <w:ilvl w:val="0"/>
          <w:numId w:val="3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C7D74" w:rsidRPr="006B2D29" w:rsidRDefault="006C7D74" w:rsidP="00812822">
      <w:pPr>
        <w:numPr>
          <w:ilvl w:val="0"/>
          <w:numId w:val="3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C7D74" w:rsidRPr="006B2D29" w:rsidRDefault="006C7D74" w:rsidP="00812822">
      <w:pPr>
        <w:numPr>
          <w:ilvl w:val="0"/>
          <w:numId w:val="3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C7D74" w:rsidRPr="006B2D29" w:rsidRDefault="006C7D74" w:rsidP="00812822">
      <w:pPr>
        <w:numPr>
          <w:ilvl w:val="0"/>
          <w:numId w:val="3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6C7D74" w:rsidRPr="006B2D29" w:rsidRDefault="006C7D74" w:rsidP="006C7D74">
      <w:pPr>
        <w:ind w:left="1134"/>
        <w:jc w:val="both"/>
        <w:rPr>
          <w:rFonts w:ascii="Verdana" w:hAnsi="Verdana" w:cs="Helvetica"/>
          <w:color w:val="000000" w:themeColor="text1"/>
          <w:sz w:val="18"/>
          <w:szCs w:val="18"/>
        </w:rPr>
      </w:pPr>
    </w:p>
    <w:p w:rsidR="006C7D74" w:rsidRPr="00074036" w:rsidRDefault="006C7D74" w:rsidP="006C7D7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6C7D74" w:rsidRPr="006B2D29" w:rsidRDefault="006C7D74" w:rsidP="006C7D74">
      <w:pPr>
        <w:jc w:val="both"/>
        <w:rPr>
          <w:rFonts w:ascii="Verdana" w:hAnsi="Verdana" w:cs="Helvetica"/>
          <w:color w:val="000000" w:themeColor="text1"/>
          <w:sz w:val="18"/>
          <w:szCs w:val="18"/>
        </w:rPr>
      </w:pPr>
    </w:p>
    <w:p w:rsidR="00F96ABB" w:rsidRPr="00666D9F" w:rsidRDefault="00F96ABB" w:rsidP="00F96ABB">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F96ABB" w:rsidRDefault="00F96ABB" w:rsidP="00F96ABB">
      <w:pPr>
        <w:jc w:val="both"/>
        <w:rPr>
          <w:rFonts w:ascii="Verdana" w:hAnsi="Verdana" w:cs="Calibri"/>
          <w:b/>
          <w:color w:val="000000"/>
          <w:sz w:val="18"/>
          <w:szCs w:val="18"/>
        </w:rPr>
      </w:pPr>
    </w:p>
    <w:p w:rsidR="00F96ABB" w:rsidRDefault="00F96ABB" w:rsidP="00F96ABB">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F96ABB" w:rsidRDefault="00F96ABB" w:rsidP="00F96ABB">
      <w:pPr>
        <w:ind w:left="567"/>
        <w:jc w:val="both"/>
        <w:rPr>
          <w:rFonts w:ascii="Verdana" w:hAnsi="Verdana" w:cs="Calibri"/>
          <w:sz w:val="18"/>
          <w:szCs w:val="18"/>
        </w:rPr>
      </w:pPr>
    </w:p>
    <w:p w:rsidR="00F96ABB" w:rsidRPr="005A5B27" w:rsidRDefault="00F96ABB" w:rsidP="00F96ABB">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rsidR="00F96ABB" w:rsidRPr="00664B52" w:rsidRDefault="00F96ABB" w:rsidP="00F96ABB">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F96ABB" w:rsidRPr="002E022F" w:rsidRDefault="00F96ABB" w:rsidP="00F96ABB">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F96ABB"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F96ABB" w:rsidRPr="004C2AB8" w:rsidRDefault="00F96ABB" w:rsidP="00F96ABB">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F96ABB" w:rsidRDefault="00F96ABB" w:rsidP="00F96ABB">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F96ABB" w:rsidRPr="00185A85" w:rsidRDefault="00F96ABB" w:rsidP="00F96ABB">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F96ABB" w:rsidRPr="00424C65"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F96ABB" w:rsidRDefault="00F96ABB" w:rsidP="00F96ABB">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F96ABB" w:rsidRPr="00EC65CC" w:rsidRDefault="00F96ABB" w:rsidP="00F96ABB">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F96ABB" w:rsidRPr="00CF2046"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sidRPr="0021640B">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rsidR="00F96ABB" w:rsidRPr="00CF2046"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rsidR="00F96ABB" w:rsidRPr="00EC65CC" w:rsidRDefault="00F96ABB" w:rsidP="00F96ABB">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rsidR="00F96ABB" w:rsidRPr="00E00A39" w:rsidRDefault="00F96ABB" w:rsidP="00F96ABB">
      <w:pPr>
        <w:jc w:val="both"/>
        <w:rPr>
          <w:rFonts w:ascii="Verdana" w:hAnsi="Verdana" w:cs="Arial"/>
          <w:color w:val="000000"/>
          <w:sz w:val="18"/>
          <w:szCs w:val="18"/>
        </w:rPr>
      </w:pPr>
    </w:p>
    <w:p w:rsidR="00F96ABB" w:rsidRPr="00412308" w:rsidRDefault="00F96ABB" w:rsidP="00F96AB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F96ABB" w:rsidRDefault="00F96ABB" w:rsidP="00F96ABB">
      <w:pPr>
        <w:rPr>
          <w:rFonts w:ascii="Tahoma" w:hAnsi="Tahoma" w:cs="Tahoma"/>
          <w:color w:val="000000"/>
          <w:lang w:eastAsia="es-BO"/>
        </w:rPr>
      </w:pPr>
    </w:p>
    <w:p w:rsidR="00F96ABB" w:rsidRDefault="00F96ABB" w:rsidP="00F96ABB">
      <w:pPr>
        <w:pStyle w:val="Prrafodelista"/>
        <w:ind w:left="644"/>
        <w:jc w:val="both"/>
        <w:rPr>
          <w:rFonts w:ascii="Tahoma" w:hAnsi="Tahoma" w:cs="Tahoma"/>
          <w:color w:val="000000"/>
          <w:lang w:eastAsia="es-BO"/>
        </w:rPr>
      </w:pPr>
      <w:r w:rsidRPr="0021640B">
        <w:rPr>
          <w:rFonts w:ascii="Verdana" w:hAnsi="Verdana" w:cs="Tahoma"/>
          <w:color w:val="000000"/>
          <w:sz w:val="18"/>
          <w:szCs w:val="18"/>
          <w:lang w:eastAsia="es-BO"/>
        </w:rPr>
        <w:t>Cuando la</w:t>
      </w:r>
      <w:r>
        <w:rPr>
          <w:rFonts w:ascii="Verdana" w:hAnsi="Verdana" w:cs="Tahoma"/>
          <w:color w:val="000000"/>
          <w:sz w:val="18"/>
          <w:szCs w:val="18"/>
          <w:lang w:eastAsia="es-BO"/>
        </w:rPr>
        <w:t xml:space="preserve"> propuesta contenga errores subsanables, aclaraciones y/o complementaciones éstos deberán estar señalados en el Informe  de  Evaluación y Recomendación de Adjudicación o Declaratoria Desierta, según corresponda.</w:t>
      </w:r>
    </w:p>
    <w:p w:rsidR="00F96ABB" w:rsidRDefault="00F96ABB" w:rsidP="00F96ABB">
      <w:pPr>
        <w:pStyle w:val="Prrafodelista"/>
        <w:ind w:left="708"/>
        <w:jc w:val="both"/>
        <w:rPr>
          <w:rFonts w:ascii="Verdana" w:hAnsi="Verdana" w:cs="Calibri"/>
          <w:sz w:val="18"/>
          <w:szCs w:val="18"/>
        </w:rPr>
      </w:pPr>
    </w:p>
    <w:p w:rsidR="00F96ABB" w:rsidRPr="00CF2046" w:rsidRDefault="00F96ABB" w:rsidP="00F96ABB">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w:t>
        </w:r>
        <w:r w:rsidRPr="0021640B">
          <w:rPr>
            <w:rFonts w:ascii="Verdana" w:hAnsi="Verdana" w:cs="Calibri"/>
            <w:sz w:val="18"/>
            <w:szCs w:val="18"/>
          </w:rPr>
          <w:t>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F96ABB" w:rsidRPr="00CF2046" w:rsidRDefault="00F96ABB" w:rsidP="00F96ABB">
      <w:pPr>
        <w:jc w:val="both"/>
        <w:rPr>
          <w:rFonts w:ascii="Verdana" w:hAnsi="Verdana" w:cs="Calibri"/>
          <w:sz w:val="18"/>
          <w:szCs w:val="18"/>
        </w:rPr>
      </w:pPr>
    </w:p>
    <w:p w:rsidR="00F96ABB" w:rsidRPr="00CF2046" w:rsidRDefault="00F96ABB" w:rsidP="00F96ABB">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w:t>
      </w:r>
      <w:r w:rsidRPr="0021640B">
        <w:rPr>
          <w:rFonts w:ascii="Verdana" w:hAnsi="Verdana" w:cs="Calibri"/>
          <w:sz w:val="18"/>
          <w:szCs w:val="18"/>
        </w:rPr>
        <w:t>del analista de contrataciones</w:t>
      </w:r>
      <w:r>
        <w:rPr>
          <w:rFonts w:ascii="Verdana" w:hAnsi="Verdana" w:cs="Calibri"/>
          <w:sz w:val="18"/>
          <w:szCs w:val="18"/>
        </w:rPr>
        <w:t xml:space="preserve"> </w:t>
      </w:r>
      <w:r w:rsidRPr="00CF2046">
        <w:rPr>
          <w:rFonts w:ascii="Verdana" w:hAnsi="Verdana" w:cs="Arial"/>
          <w:sz w:val="18"/>
          <w:szCs w:val="18"/>
        </w:rPr>
        <w:t>o en medio físico a la dirección establecida en la solicitud, para la respectiva evaluación.</w:t>
      </w:r>
    </w:p>
    <w:p w:rsidR="00F96ABB" w:rsidRPr="00807000" w:rsidRDefault="00F96ABB" w:rsidP="00F96ABB">
      <w:pPr>
        <w:ind w:left="708"/>
        <w:jc w:val="both"/>
        <w:rPr>
          <w:rFonts w:ascii="Verdana" w:hAnsi="Verdana" w:cs="Calibri"/>
          <w:sz w:val="18"/>
          <w:szCs w:val="18"/>
        </w:rPr>
      </w:pPr>
    </w:p>
    <w:p w:rsidR="00F96ABB" w:rsidRDefault="00F96ABB" w:rsidP="00F96ABB">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rsidR="00F96ABB" w:rsidRPr="00807000" w:rsidRDefault="00F96ABB" w:rsidP="00F96ABB">
      <w:pPr>
        <w:ind w:left="708"/>
        <w:jc w:val="both"/>
        <w:rPr>
          <w:rFonts w:ascii="Verdana" w:hAnsi="Verdana"/>
          <w:sz w:val="18"/>
          <w:szCs w:val="18"/>
        </w:rPr>
      </w:pPr>
    </w:p>
    <w:p w:rsidR="00F96ABB" w:rsidRDefault="00F96ABB" w:rsidP="00F96ABB">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rsidR="00F96ABB" w:rsidRPr="00074036" w:rsidRDefault="00F96ABB" w:rsidP="00F96ABB">
      <w:pPr>
        <w:jc w:val="both"/>
        <w:rPr>
          <w:rFonts w:ascii="Tahoma" w:hAnsi="Tahoma" w:cs="Tahoma"/>
          <w:color w:val="000000"/>
          <w:lang w:eastAsia="es-BO"/>
        </w:rPr>
      </w:pPr>
    </w:p>
    <w:p w:rsidR="00F96ABB" w:rsidRPr="00412308" w:rsidRDefault="00F96ABB" w:rsidP="00F96AB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F96ABB" w:rsidRPr="00014DCE" w:rsidRDefault="00F96ABB" w:rsidP="00F96ABB">
      <w:pPr>
        <w:jc w:val="both"/>
        <w:rPr>
          <w:rFonts w:ascii="Verdana" w:hAnsi="Verdana" w:cs="Calibri"/>
          <w:b/>
          <w:sz w:val="18"/>
          <w:szCs w:val="18"/>
        </w:rPr>
      </w:pPr>
    </w:p>
    <w:p w:rsidR="00F96ABB" w:rsidRPr="00412308" w:rsidRDefault="00F96ABB" w:rsidP="00F96AB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F96ABB" w:rsidRDefault="00F96ABB" w:rsidP="00F96ABB">
      <w:pPr>
        <w:ind w:left="426"/>
        <w:jc w:val="both"/>
        <w:rPr>
          <w:rFonts w:ascii="Verdana" w:hAnsi="Verdana" w:cs="Arial"/>
          <w:sz w:val="18"/>
          <w:szCs w:val="18"/>
        </w:rPr>
      </w:pP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rsidR="00F96ABB" w:rsidRDefault="00F96ABB" w:rsidP="00F96ABB">
      <w:pPr>
        <w:pStyle w:val="Prrafodelista"/>
        <w:numPr>
          <w:ilvl w:val="0"/>
          <w:numId w:val="12"/>
        </w:numPr>
        <w:jc w:val="both"/>
        <w:rPr>
          <w:rFonts w:ascii="Verdana" w:hAnsi="Verdana" w:cs="Arial"/>
          <w:sz w:val="18"/>
          <w:szCs w:val="18"/>
        </w:rPr>
      </w:pPr>
      <w:r>
        <w:rPr>
          <w:rFonts w:ascii="Verdana" w:hAnsi="Verdana" w:cs="Arial"/>
          <w:sz w:val="18"/>
          <w:szCs w:val="18"/>
        </w:rPr>
        <w:lastRenderedPageBreak/>
        <w:t>Cuando la o las Propuesta(s) económica(s) exceda(n) el precio referencial determinado por la unidad solicitante y éste no hubiese sido público y en la etapa de concertación no fuera posible adecuarlo al precio referencial.</w:t>
      </w:r>
    </w:p>
    <w:p w:rsidR="00F96ABB" w:rsidRPr="00BC60A0" w:rsidRDefault="00F96ABB" w:rsidP="00D0399F">
      <w:pPr>
        <w:ind w:left="426"/>
        <w:jc w:val="both"/>
        <w:rPr>
          <w:rFonts w:ascii="Verdana" w:hAnsi="Verdana" w:cs="Arial"/>
          <w:sz w:val="18"/>
          <w:szCs w:val="18"/>
        </w:rPr>
      </w:pP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E75B19" w:rsidRDefault="00E75B19" w:rsidP="0062797D">
      <w:pPr>
        <w:jc w:val="both"/>
        <w:rPr>
          <w:rFonts w:ascii="Verdana" w:hAnsi="Verdana" w:cs="Calibri"/>
          <w:sz w:val="18"/>
          <w:szCs w:val="18"/>
        </w:rPr>
      </w:pPr>
    </w:p>
    <w:p w:rsidR="0080277A" w:rsidRDefault="0080277A" w:rsidP="00F64FB8">
      <w:pPr>
        <w:ind w:left="567"/>
        <w:jc w:val="center"/>
        <w:rPr>
          <w:rFonts w:ascii="Verdana" w:hAnsi="Verdana" w:cs="Arial"/>
          <w:b/>
          <w:color w:val="000000"/>
          <w:sz w:val="18"/>
          <w:szCs w:val="18"/>
        </w:rPr>
      </w:pPr>
    </w:p>
    <w:p w:rsidR="007A1757" w:rsidRDefault="007A1757" w:rsidP="00F64FB8">
      <w:pPr>
        <w:ind w:left="567"/>
        <w:jc w:val="center"/>
        <w:rPr>
          <w:rFonts w:ascii="Verdana" w:hAnsi="Verdana" w:cs="Arial"/>
          <w:b/>
          <w:color w:val="000000"/>
          <w:sz w:val="18"/>
          <w:szCs w:val="18"/>
        </w:rPr>
      </w:pPr>
    </w:p>
    <w:p w:rsidR="000033E1" w:rsidRDefault="000033E1"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96ABB" w:rsidRDefault="00F96ABB"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FF0DF6" w:rsidRDefault="00FF0DF6" w:rsidP="00F64FB8">
      <w:pPr>
        <w:ind w:left="567"/>
        <w:jc w:val="center"/>
        <w:rPr>
          <w:rFonts w:ascii="Verdana" w:hAnsi="Verdana" w:cs="Arial"/>
          <w:b/>
          <w:color w:val="000000"/>
          <w:sz w:val="18"/>
          <w:szCs w:val="18"/>
        </w:rPr>
      </w:pPr>
    </w:p>
    <w:p w:rsidR="00E90B28" w:rsidRDefault="00E90B28"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9B5207" w:rsidRDefault="009B5207"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D477FC">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EB1B49" w:rsidRDefault="00574342" w:rsidP="00EB1B49">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xml:space="preserve">: </w:t>
      </w:r>
      <w:r w:rsidR="00FF0DF6" w:rsidRPr="00FF0DF6">
        <w:rPr>
          <w:rFonts w:ascii="Verdana" w:hAnsi="Verdana" w:cs="Arial"/>
          <w:b/>
          <w:color w:val="000000"/>
          <w:sz w:val="18"/>
          <w:szCs w:val="18"/>
        </w:rPr>
        <w:t>“NO APLICA”</w:t>
      </w:r>
      <w:r w:rsidR="00FF0DF6">
        <w:rPr>
          <w:rFonts w:ascii="Verdana" w:hAnsi="Verdana" w:cs="Arial"/>
          <w:color w:val="000000"/>
          <w:sz w:val="18"/>
          <w:szCs w:val="18"/>
        </w:rPr>
        <w:t xml:space="preserve"> </w:t>
      </w:r>
    </w:p>
    <w:p w:rsidR="00574342" w:rsidRDefault="00574342" w:rsidP="00574342">
      <w:pPr>
        <w:ind w:left="426"/>
        <w:jc w:val="both"/>
        <w:rPr>
          <w:rFonts w:ascii="Verdana" w:hAnsi="Verdana" w:cs="Arial"/>
          <w:color w:val="000000"/>
          <w:sz w:val="18"/>
          <w:szCs w:val="18"/>
        </w:rPr>
      </w:pPr>
    </w:p>
    <w:p w:rsidR="00E75B19" w:rsidRDefault="00E75B19" w:rsidP="00574342">
      <w:pPr>
        <w:ind w:left="426"/>
        <w:jc w:val="both"/>
        <w:rPr>
          <w:rFonts w:ascii="Verdana" w:hAnsi="Verdana" w:cs="Arial"/>
          <w:color w:val="000000"/>
          <w:sz w:val="18"/>
          <w:szCs w:val="18"/>
        </w:rPr>
      </w:pPr>
    </w:p>
    <w:p w:rsidR="007A38D6"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E75B19">
        <w:rPr>
          <w:rFonts w:ascii="Verdana" w:hAnsi="Verdana"/>
          <w:b/>
          <w:bCs/>
          <w:color w:val="000000"/>
          <w:kern w:val="28"/>
          <w:sz w:val="18"/>
          <w:szCs w:val="18"/>
          <w:lang w:val="es-BO"/>
        </w:rPr>
        <w:t xml:space="preserve"> </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C94491" w:rsidRDefault="00C94491" w:rsidP="00C94491">
      <w:pPr>
        <w:tabs>
          <w:tab w:val="num" w:pos="567"/>
        </w:tabs>
        <w:ind w:left="567"/>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506730" w:rsidRDefault="00506730"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3730"/>
      </w:tblGrid>
      <w:tr w:rsidR="00E016C3" w:rsidRPr="00C37DBC" w:rsidTr="00C37DBC">
        <w:trPr>
          <w:trHeight w:val="633"/>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GIRADA A NOMBRE DE</w:t>
            </w:r>
          </w:p>
        </w:tc>
        <w:tc>
          <w:tcPr>
            <w:tcW w:w="3730" w:type="dxa"/>
            <w:shd w:val="clear" w:color="auto" w:fill="auto"/>
          </w:tcPr>
          <w:p w:rsidR="00C37DBC" w:rsidRDefault="00C37DBC" w:rsidP="006E7816">
            <w:pPr>
              <w:spacing w:line="276" w:lineRule="auto"/>
              <w:jc w:val="both"/>
              <w:rPr>
                <w:rFonts w:ascii="Verdana" w:hAnsi="Verdana"/>
                <w:snapToGrid w:val="0"/>
                <w:sz w:val="16"/>
                <w:szCs w:val="14"/>
              </w:rPr>
            </w:pPr>
          </w:p>
          <w:p w:rsidR="00E016C3" w:rsidRPr="00C37DBC" w:rsidRDefault="00E016C3" w:rsidP="006E7816">
            <w:pPr>
              <w:spacing w:line="276" w:lineRule="auto"/>
              <w:jc w:val="both"/>
              <w:rPr>
                <w:rFonts w:ascii="Verdana" w:hAnsi="Verdana"/>
                <w:snapToGrid w:val="0"/>
                <w:sz w:val="16"/>
                <w:szCs w:val="14"/>
              </w:rPr>
            </w:pPr>
            <w:r w:rsidRPr="00C37DBC">
              <w:rPr>
                <w:rFonts w:ascii="Verdana" w:hAnsi="Verdana"/>
                <w:snapToGrid w:val="0"/>
                <w:sz w:val="16"/>
                <w:szCs w:val="14"/>
              </w:rPr>
              <w:t>YACIMIENTOS PETROLIFEROS  FISCALES BOLIVIANOS</w:t>
            </w:r>
          </w:p>
        </w:tc>
      </w:tr>
      <w:tr w:rsidR="00E016C3" w:rsidRPr="00C37DBC" w:rsidTr="00C37DBC">
        <w:trPr>
          <w:trHeight w:val="61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rPr>
            </w:pPr>
            <w:r w:rsidRPr="00C37DBC">
              <w:rPr>
                <w:rFonts w:ascii="Verdana" w:hAnsi="Verdana"/>
                <w:snapToGrid w:val="0"/>
                <w:sz w:val="16"/>
                <w:szCs w:val="14"/>
              </w:rPr>
              <w:t>VIGENTE MINIMO HASTA</w:t>
            </w:r>
          </w:p>
        </w:tc>
        <w:tc>
          <w:tcPr>
            <w:tcW w:w="3730" w:type="dxa"/>
            <w:shd w:val="clear" w:color="auto" w:fill="auto"/>
          </w:tcPr>
          <w:p w:rsidR="00E016C3" w:rsidRPr="00C37DBC" w:rsidRDefault="00B0729A" w:rsidP="008C7125">
            <w:pPr>
              <w:spacing w:line="276" w:lineRule="auto"/>
              <w:jc w:val="both"/>
              <w:rPr>
                <w:rFonts w:ascii="Verdana" w:hAnsi="Verdana"/>
                <w:b/>
                <w:snapToGrid w:val="0"/>
                <w:sz w:val="16"/>
                <w:szCs w:val="14"/>
              </w:rPr>
            </w:pPr>
            <w:r>
              <w:rPr>
                <w:rFonts w:ascii="Verdana" w:hAnsi="Verdana"/>
                <w:b/>
                <w:snapToGrid w:val="0"/>
                <w:sz w:val="16"/>
                <w:szCs w:val="14"/>
              </w:rPr>
              <w:t>6</w:t>
            </w:r>
            <w:r w:rsidR="00B632A1" w:rsidRPr="00C37DBC">
              <w:rPr>
                <w:rFonts w:ascii="Verdana" w:hAnsi="Verdana"/>
                <w:b/>
                <w:snapToGrid w:val="0"/>
                <w:sz w:val="16"/>
                <w:szCs w:val="14"/>
              </w:rPr>
              <w:t>0 días calendario a partir de la fecha de su emisión</w:t>
            </w:r>
          </w:p>
        </w:tc>
      </w:tr>
      <w:tr w:rsidR="00E016C3" w:rsidRPr="00C37DBC" w:rsidTr="00C37DBC">
        <w:trPr>
          <w:trHeight w:val="65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016C3" w:rsidP="00C37DBC">
            <w:pPr>
              <w:spacing w:line="276" w:lineRule="auto"/>
              <w:rPr>
                <w:rFonts w:ascii="Verdana" w:hAnsi="Verdana"/>
                <w:snapToGrid w:val="0"/>
                <w:sz w:val="16"/>
                <w:szCs w:val="14"/>
                <w:highlight w:val="yellow"/>
              </w:rPr>
            </w:pPr>
            <w:r w:rsidRPr="00C37DBC">
              <w:rPr>
                <w:rFonts w:ascii="Verdana" w:hAnsi="Verdana"/>
                <w:snapToGrid w:val="0"/>
                <w:sz w:val="16"/>
                <w:szCs w:val="14"/>
              </w:rPr>
              <w:t>MONTO</w:t>
            </w:r>
          </w:p>
        </w:tc>
        <w:tc>
          <w:tcPr>
            <w:tcW w:w="3730" w:type="dxa"/>
            <w:shd w:val="clear" w:color="auto" w:fill="auto"/>
          </w:tcPr>
          <w:p w:rsidR="00E016C3" w:rsidRPr="00C37DBC" w:rsidRDefault="00E016C3" w:rsidP="006E7816">
            <w:pPr>
              <w:spacing w:line="276" w:lineRule="auto"/>
              <w:jc w:val="both"/>
              <w:rPr>
                <w:rFonts w:ascii="Verdana" w:hAnsi="Verdana"/>
                <w:snapToGrid w:val="0"/>
                <w:sz w:val="16"/>
                <w:szCs w:val="14"/>
                <w:highlight w:val="yellow"/>
              </w:rPr>
            </w:pPr>
            <w:r w:rsidRPr="00C37DBC">
              <w:rPr>
                <w:rFonts w:ascii="Verdana" w:hAnsi="Verdana"/>
                <w:snapToGrid w:val="0"/>
                <w:sz w:val="16"/>
                <w:szCs w:val="14"/>
              </w:rPr>
              <w:t>MINIMO 1% DEL VALOR TOTAL DE SU PROPUESTA</w:t>
            </w:r>
            <w:r w:rsidR="00EB1B49" w:rsidRPr="00C37DBC">
              <w:rPr>
                <w:sz w:val="16"/>
              </w:rPr>
              <w:t xml:space="preserve"> </w:t>
            </w:r>
            <w:r w:rsidR="00EB1B49" w:rsidRPr="00C37DBC">
              <w:rPr>
                <w:rFonts w:ascii="Verdana" w:hAnsi="Verdana"/>
                <w:snapToGrid w:val="0"/>
                <w:sz w:val="16"/>
                <w:szCs w:val="14"/>
              </w:rPr>
              <w:t>ECONÓMICA</w:t>
            </w:r>
          </w:p>
        </w:tc>
      </w:tr>
      <w:tr w:rsidR="00E016C3" w:rsidRPr="00C37DBC" w:rsidTr="00C37DBC">
        <w:trPr>
          <w:trHeight w:val="501"/>
        </w:trPr>
        <w:tc>
          <w:tcPr>
            <w:tcW w:w="3799" w:type="dxa"/>
            <w:shd w:val="clear" w:color="auto" w:fill="auto"/>
          </w:tcPr>
          <w:p w:rsidR="00C37DBC" w:rsidRDefault="00C37DBC" w:rsidP="00C37DBC">
            <w:pPr>
              <w:spacing w:line="276" w:lineRule="auto"/>
              <w:rPr>
                <w:rFonts w:ascii="Verdana" w:hAnsi="Verdana"/>
                <w:snapToGrid w:val="0"/>
                <w:sz w:val="16"/>
                <w:szCs w:val="14"/>
              </w:rPr>
            </w:pPr>
          </w:p>
          <w:p w:rsidR="00E016C3" w:rsidRPr="00C37DBC" w:rsidRDefault="00EB1B49" w:rsidP="00C37DBC">
            <w:pPr>
              <w:spacing w:line="276" w:lineRule="auto"/>
              <w:rPr>
                <w:rFonts w:ascii="Verdana" w:hAnsi="Verdana"/>
                <w:snapToGrid w:val="0"/>
                <w:sz w:val="16"/>
                <w:szCs w:val="14"/>
              </w:rPr>
            </w:pPr>
            <w:r w:rsidRPr="00C37DBC">
              <w:rPr>
                <w:rFonts w:ascii="Verdana" w:hAnsi="Verdana"/>
                <w:snapToGrid w:val="0"/>
                <w:sz w:val="16"/>
                <w:szCs w:val="14"/>
              </w:rPr>
              <w:t>TIPO DE GARANTÍA REQUERIDA</w:t>
            </w:r>
          </w:p>
        </w:tc>
        <w:tc>
          <w:tcPr>
            <w:tcW w:w="3730" w:type="dxa"/>
            <w:shd w:val="clear" w:color="auto" w:fill="auto"/>
          </w:tcPr>
          <w:p w:rsidR="00E016C3" w:rsidRPr="00C37DBC" w:rsidRDefault="00B632A1" w:rsidP="006E7816">
            <w:pPr>
              <w:spacing w:line="276" w:lineRule="auto"/>
              <w:jc w:val="both"/>
              <w:rPr>
                <w:rFonts w:ascii="Verdana" w:hAnsi="Verdana"/>
                <w:snapToGrid w:val="0"/>
                <w:sz w:val="16"/>
                <w:szCs w:val="14"/>
              </w:rPr>
            </w:pPr>
            <w:r w:rsidRPr="00C37DBC">
              <w:rPr>
                <w:rFonts w:ascii="Verdana" w:hAnsi="Verdana"/>
                <w:snapToGrid w:val="0"/>
                <w:sz w:val="16"/>
                <w:szCs w:val="14"/>
              </w:rPr>
              <w:t>BOLETA DE GARANTÍA</w:t>
            </w:r>
            <w:r w:rsidR="00FF0DF6" w:rsidRPr="00C37DBC">
              <w:rPr>
                <w:rFonts w:ascii="Verdana" w:hAnsi="Verdana"/>
                <w:snapToGrid w:val="0"/>
                <w:sz w:val="16"/>
                <w:szCs w:val="14"/>
              </w:rPr>
              <w:t xml:space="preserve"> O GARANTIA A PRIMER REQUERIMIENTO </w:t>
            </w:r>
          </w:p>
        </w:tc>
      </w:tr>
    </w:tbl>
    <w:p w:rsidR="00506730" w:rsidRDefault="00506730" w:rsidP="00C94491">
      <w:pPr>
        <w:tabs>
          <w:tab w:val="num" w:pos="567"/>
        </w:tabs>
        <w:ind w:left="567"/>
        <w:jc w:val="both"/>
        <w:rPr>
          <w:rFonts w:ascii="Verdana" w:hAnsi="Verdana"/>
          <w:snapToGrid w:val="0"/>
          <w:sz w:val="18"/>
          <w:szCs w:val="18"/>
        </w:rPr>
      </w:pPr>
    </w:p>
    <w:p w:rsidR="00C94491" w:rsidRDefault="00C94491" w:rsidP="00C94491">
      <w:pPr>
        <w:tabs>
          <w:tab w:val="num" w:pos="567"/>
        </w:tabs>
        <w:ind w:left="567"/>
        <w:jc w:val="both"/>
        <w:rPr>
          <w:rFonts w:ascii="Verdana" w:hAnsi="Verdana"/>
          <w:sz w:val="18"/>
          <w:szCs w:val="18"/>
        </w:rPr>
      </w:pPr>
    </w:p>
    <w:p w:rsidR="006F03B7" w:rsidRDefault="006F03B7" w:rsidP="00C94491">
      <w:pPr>
        <w:tabs>
          <w:tab w:val="num" w:pos="567"/>
        </w:tabs>
        <w:ind w:left="567"/>
        <w:jc w:val="both"/>
        <w:rPr>
          <w:rFonts w:ascii="Verdana" w:hAnsi="Verdana"/>
          <w:sz w:val="18"/>
          <w:szCs w:val="18"/>
        </w:rPr>
      </w:pPr>
      <w:r>
        <w:rPr>
          <w:rFonts w:ascii="Verdana" w:hAnsi="Verdana"/>
          <w:sz w:val="18"/>
          <w:szCs w:val="18"/>
        </w:rPr>
        <w:t>Cuando se presenten Asociaciones o Consorcios, esta garantía podrá ser presentada por la Asociación o Consorcio</w:t>
      </w:r>
      <w:r w:rsidR="00526090">
        <w:rPr>
          <w:rFonts w:ascii="Verdana" w:hAnsi="Verdana"/>
          <w:sz w:val="18"/>
          <w:szCs w:val="18"/>
        </w:rPr>
        <w:t xml:space="preserve"> o</w:t>
      </w:r>
      <w:r w:rsidR="00B34424">
        <w:rPr>
          <w:rFonts w:ascii="Verdana" w:hAnsi="Verdana"/>
          <w:sz w:val="18"/>
          <w:szCs w:val="18"/>
        </w:rPr>
        <w:t xml:space="preserve"> por una</w:t>
      </w:r>
      <w:r>
        <w:rPr>
          <w:rFonts w:ascii="Verdana" w:hAnsi="Verdana"/>
          <w:sz w:val="18"/>
          <w:szCs w:val="18"/>
        </w:rPr>
        <w:t xml:space="preserve"> o más empresas que conforman la Asociación o Consorcio.</w:t>
      </w:r>
    </w:p>
    <w:p w:rsidR="006F03B7" w:rsidRPr="00C94491" w:rsidRDefault="006F03B7" w:rsidP="00C94491">
      <w:pPr>
        <w:tabs>
          <w:tab w:val="num" w:pos="567"/>
        </w:tabs>
        <w:ind w:left="567"/>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852210" w:rsidRPr="00B34424" w:rsidRDefault="00852210" w:rsidP="00B161F3">
      <w:pPr>
        <w:pStyle w:val="Prrafodelista"/>
        <w:numPr>
          <w:ilvl w:val="0"/>
          <w:numId w:val="16"/>
        </w:numPr>
        <w:tabs>
          <w:tab w:val="num" w:pos="1418"/>
        </w:tabs>
        <w:jc w:val="both"/>
        <w:rPr>
          <w:rFonts w:ascii="Verdana" w:hAnsi="Verdana"/>
          <w:sz w:val="18"/>
          <w:szCs w:val="18"/>
        </w:rPr>
      </w:pPr>
      <w:r w:rsidRPr="00B34424">
        <w:rPr>
          <w:rFonts w:ascii="Verdana" w:hAnsi="Verdana"/>
          <w:sz w:val="18"/>
          <w:szCs w:val="18"/>
        </w:rPr>
        <w:t>El proponente decida retirar su propuesta con posterioridad al plazo límite de presentación de propuestas.</w:t>
      </w:r>
    </w:p>
    <w:p w:rsidR="00B34424" w:rsidRPr="00B34424" w:rsidRDefault="00B34424" w:rsidP="00B34424">
      <w:pPr>
        <w:pStyle w:val="Prrafodelista"/>
        <w:tabs>
          <w:tab w:val="num" w:pos="1418"/>
        </w:tabs>
        <w:ind w:left="1211"/>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b)</w:t>
      </w:r>
      <w:r w:rsidRPr="00852210">
        <w:rPr>
          <w:rFonts w:ascii="Verdana" w:hAnsi="Verdana"/>
          <w:sz w:val="18"/>
          <w:szCs w:val="18"/>
        </w:rPr>
        <w:tab/>
        <w:t>Se compruebe falsedad en la información declarada en la presentación de propuesta</w:t>
      </w:r>
    </w:p>
    <w:p w:rsidR="00852210" w:rsidRPr="00852210" w:rsidRDefault="00852210" w:rsidP="00852210">
      <w:pPr>
        <w:tabs>
          <w:tab w:val="num" w:pos="1418"/>
        </w:tabs>
        <w:ind w:left="1276" w:hanging="425"/>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c)</w:t>
      </w:r>
      <w:r w:rsidRPr="00852210">
        <w:rPr>
          <w:rFonts w:ascii="Verdana" w:hAnsi="Verdana"/>
          <w:sz w:val="18"/>
          <w:szCs w:val="18"/>
        </w:rPr>
        <w:tab/>
        <w:t>Para la suscripción del contrato, la documentación presentada por el proponente adjudicado, no respalda lo solicitado en la presentación de su propuesta.</w:t>
      </w:r>
    </w:p>
    <w:p w:rsidR="00852210" w:rsidRPr="00852210" w:rsidRDefault="00852210" w:rsidP="00852210">
      <w:pPr>
        <w:tabs>
          <w:tab w:val="num" w:pos="1418"/>
        </w:tabs>
        <w:ind w:left="1276" w:hanging="425"/>
        <w:jc w:val="both"/>
        <w:rPr>
          <w:rFonts w:ascii="Verdana" w:hAnsi="Verdana"/>
          <w:sz w:val="18"/>
          <w:szCs w:val="18"/>
        </w:rPr>
      </w:pPr>
    </w:p>
    <w:p w:rsidR="00852210" w:rsidRPr="00852210"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lastRenderedPageBreak/>
        <w:t>d)</w:t>
      </w:r>
      <w:r w:rsidRPr="00852210">
        <w:rPr>
          <w:rFonts w:ascii="Verdana" w:hAnsi="Verdana"/>
          <w:sz w:val="18"/>
          <w:szCs w:val="18"/>
        </w:rPr>
        <w:tab/>
        <w:t>El proponente adjudicado no presente, para la suscripción del contrato, uno o varios de los documentos solicitados salvo que hubiese justificado oportunamente el retraso por causas de fuerza mayor, o caso fortuito u otras causas debidamente aceptadas por YPFB.</w:t>
      </w:r>
    </w:p>
    <w:p w:rsidR="00C94491" w:rsidRDefault="00852210" w:rsidP="00852210">
      <w:pPr>
        <w:tabs>
          <w:tab w:val="num" w:pos="1418"/>
        </w:tabs>
        <w:ind w:left="1276" w:hanging="425"/>
        <w:jc w:val="both"/>
        <w:rPr>
          <w:rFonts w:ascii="Verdana" w:hAnsi="Verdana"/>
          <w:sz w:val="18"/>
          <w:szCs w:val="18"/>
        </w:rPr>
      </w:pPr>
      <w:r w:rsidRPr="00852210">
        <w:rPr>
          <w:rFonts w:ascii="Verdana" w:hAnsi="Verdana"/>
          <w:sz w:val="18"/>
          <w:szCs w:val="18"/>
        </w:rPr>
        <w:t>e)</w:t>
      </w:r>
      <w:r w:rsidRPr="00852210">
        <w:rPr>
          <w:rFonts w:ascii="Verdana" w:hAnsi="Verdana"/>
          <w:sz w:val="18"/>
          <w:szCs w:val="18"/>
        </w:rPr>
        <w:tab/>
        <w:t>El proponente adjudicado desista, de manera expresa o tácita de suscribir el contrato en el plazo establecido, salvo por causas de fuerza mayor, caso fortuito u otras causas debidamente justificadas y aceptadas por la entidad.</w:t>
      </w:r>
    </w:p>
    <w:p w:rsidR="00852210" w:rsidRPr="00DF40BB" w:rsidRDefault="00852210" w:rsidP="00852210">
      <w:pPr>
        <w:tabs>
          <w:tab w:val="num" w:pos="1418"/>
        </w:tabs>
        <w:ind w:left="1276" w:hanging="425"/>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E021B0" w:rsidRPr="00C94491" w:rsidRDefault="00C94491" w:rsidP="00E021B0">
      <w:pPr>
        <w:tabs>
          <w:tab w:val="num" w:pos="1276"/>
        </w:tabs>
        <w:ind w:left="1276" w:hanging="425"/>
        <w:jc w:val="both"/>
        <w:rPr>
          <w:rFonts w:ascii="Verdana" w:hAnsi="Verdana"/>
          <w:sz w:val="18"/>
          <w:szCs w:val="18"/>
        </w:rPr>
      </w:pPr>
      <w:r w:rsidRPr="00C94491">
        <w:rPr>
          <w:rFonts w:ascii="Verdana" w:hAnsi="Verdana"/>
          <w:sz w:val="18"/>
          <w:szCs w:val="18"/>
        </w:rPr>
        <w:t>a)</w:t>
      </w:r>
      <w:r w:rsidRPr="00C94491">
        <w:rPr>
          <w:rFonts w:ascii="Verdana" w:hAnsi="Verdana"/>
          <w:sz w:val="18"/>
          <w:szCs w:val="18"/>
        </w:rPr>
        <w:tab/>
      </w:r>
      <w:r w:rsidR="00E021B0" w:rsidRPr="00C94491">
        <w:rPr>
          <w:rFonts w:ascii="Verdana" w:hAnsi="Verdana"/>
          <w:sz w:val="18"/>
          <w:szCs w:val="18"/>
        </w:rPr>
        <w:t xml:space="preserve">A los proponentes no adjudicados, </w:t>
      </w:r>
      <w:r w:rsidR="00E021B0">
        <w:rPr>
          <w:rFonts w:ascii="Verdana" w:hAnsi="Verdana"/>
          <w:sz w:val="18"/>
          <w:szCs w:val="18"/>
        </w:rPr>
        <w:t>con anterioridad a su vencimiento, siempre que no haya sido objeto de ejecución por parte de YPFB.</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b)</w:t>
      </w:r>
      <w:r w:rsidRPr="00C94491">
        <w:rPr>
          <w:rFonts w:ascii="Verdana" w:hAnsi="Verdana"/>
          <w:sz w:val="18"/>
          <w:szCs w:val="18"/>
        </w:rPr>
        <w:tab/>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c)</w:t>
      </w:r>
      <w:r w:rsidRPr="00C94491">
        <w:rPr>
          <w:rFonts w:ascii="Verdana" w:hAnsi="Verdana"/>
          <w:sz w:val="18"/>
          <w:szCs w:val="18"/>
        </w:rPr>
        <w:tab/>
        <w:t>En caso de declararse desierta o cancelarse el proceso de contratación, a todos los proponentes.</w:t>
      </w:r>
    </w:p>
    <w:p w:rsidR="00E021B0" w:rsidRPr="00C94491" w:rsidRDefault="00E021B0" w:rsidP="00E021B0">
      <w:pPr>
        <w:tabs>
          <w:tab w:val="num" w:pos="1276"/>
        </w:tabs>
        <w:ind w:left="1276" w:hanging="425"/>
        <w:jc w:val="both"/>
        <w:rPr>
          <w:rFonts w:ascii="Verdana" w:hAnsi="Verdana"/>
          <w:sz w:val="18"/>
          <w:szCs w:val="18"/>
        </w:rPr>
      </w:pPr>
      <w:r w:rsidRPr="00C94491">
        <w:rPr>
          <w:rFonts w:ascii="Verdana" w:hAnsi="Verdana"/>
          <w:sz w:val="18"/>
          <w:szCs w:val="18"/>
        </w:rPr>
        <w:t>d)</w:t>
      </w:r>
      <w:r w:rsidRPr="00C94491">
        <w:rPr>
          <w:rFonts w:ascii="Verdana" w:hAnsi="Verdana"/>
          <w:sz w:val="18"/>
          <w:szCs w:val="18"/>
        </w:rPr>
        <w:tab/>
        <w:t xml:space="preserve">Cuando YPFB solicite la extensión del periodo de validez de propuestas y el proponente rehúse aceptar la solicitud. </w:t>
      </w:r>
    </w:p>
    <w:p w:rsidR="00C94491" w:rsidRPr="00C94491" w:rsidRDefault="00E021B0" w:rsidP="00096B41">
      <w:pPr>
        <w:tabs>
          <w:tab w:val="num" w:pos="1276"/>
        </w:tabs>
        <w:ind w:left="1276" w:hanging="425"/>
        <w:jc w:val="both"/>
        <w:rPr>
          <w:rFonts w:ascii="Verdana" w:hAnsi="Verdana"/>
          <w:sz w:val="18"/>
          <w:szCs w:val="18"/>
        </w:rPr>
      </w:pPr>
      <w:r w:rsidRPr="00C94491">
        <w:rPr>
          <w:rFonts w:ascii="Verdana" w:hAnsi="Verdana"/>
          <w:sz w:val="18"/>
          <w:szCs w:val="18"/>
        </w:rPr>
        <w:t xml:space="preserve">e)  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C94491" w:rsidRPr="00D04C83" w:rsidRDefault="00C94491" w:rsidP="00C94491">
      <w:pPr>
        <w:tabs>
          <w:tab w:val="num" w:pos="851"/>
        </w:tabs>
        <w:ind w:left="851"/>
        <w:jc w:val="both"/>
        <w:rPr>
          <w:rFonts w:ascii="Verdana" w:hAnsi="Verdana"/>
          <w:snapToGrid w:val="0"/>
          <w:sz w:val="18"/>
          <w:szCs w:val="18"/>
        </w:rPr>
      </w:pPr>
    </w:p>
    <w:p w:rsidR="00C94491" w:rsidRPr="00C94491" w:rsidRDefault="00C94491" w:rsidP="00D477FC">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F96ABB" w:rsidRPr="00D16377" w:rsidRDefault="00F96ABB" w:rsidP="00F96ABB">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F96ABB" w:rsidRPr="00D16377" w:rsidRDefault="00F96ABB" w:rsidP="00F96ABB">
      <w:pPr>
        <w:tabs>
          <w:tab w:val="num" w:pos="567"/>
        </w:tabs>
        <w:jc w:val="both"/>
        <w:rPr>
          <w:rFonts w:ascii="Verdana" w:hAnsi="Verdana" w:cs="Arial"/>
          <w:sz w:val="18"/>
          <w:szCs w:val="18"/>
        </w:rPr>
      </w:pPr>
    </w:p>
    <w:p w:rsidR="00F96ABB" w:rsidRPr="00D16377" w:rsidRDefault="00F96ABB" w:rsidP="00F96ABB">
      <w:pPr>
        <w:pStyle w:val="Prrafodelista"/>
        <w:numPr>
          <w:ilvl w:val="0"/>
          <w:numId w:val="17"/>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F96ABB" w:rsidRPr="00D16377" w:rsidRDefault="00F96ABB" w:rsidP="00F96ABB">
      <w:pPr>
        <w:pStyle w:val="Prrafodelista"/>
        <w:numPr>
          <w:ilvl w:val="0"/>
          <w:numId w:val="17"/>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rsidR="00F96ABB" w:rsidRPr="00CF2046" w:rsidRDefault="00F96ABB" w:rsidP="00F96ABB">
      <w:pPr>
        <w:pStyle w:val="Prrafodelista"/>
        <w:numPr>
          <w:ilvl w:val="0"/>
          <w:numId w:val="17"/>
        </w:numPr>
        <w:jc w:val="both"/>
        <w:rPr>
          <w:rFonts w:ascii="Verdana" w:hAnsi="Verdana" w:cs="Arial"/>
          <w:sz w:val="18"/>
          <w:szCs w:val="18"/>
        </w:rPr>
      </w:pPr>
      <w:r w:rsidRPr="00CF2046">
        <w:rPr>
          <w:rFonts w:ascii="Verdana" w:hAnsi="Verdana" w:cs="Arial"/>
          <w:sz w:val="18"/>
          <w:szCs w:val="18"/>
        </w:rPr>
        <w:t xml:space="preserve">Cuando se tengan programados pagos parciales, en sustitución de la garantía de cumplimiento de contrato, se podrá prever una retención del </w:t>
      </w:r>
      <w:r w:rsidRPr="009A0EE2">
        <w:rPr>
          <w:rFonts w:ascii="Verdana" w:hAnsi="Verdana" w:cs="Arial"/>
          <w:sz w:val="18"/>
          <w:szCs w:val="18"/>
        </w:rPr>
        <w:t>7% de cada</w:t>
      </w:r>
      <w:r w:rsidRPr="00CF2046">
        <w:rPr>
          <w:rFonts w:ascii="Verdana" w:hAnsi="Verdana" w:cs="Arial"/>
          <w:sz w:val="18"/>
          <w:szCs w:val="18"/>
        </w:rPr>
        <w:t xml:space="preserve"> pago.</w:t>
      </w:r>
    </w:p>
    <w:p w:rsidR="00F96ABB" w:rsidRDefault="00F96ABB" w:rsidP="00F96ABB">
      <w:pPr>
        <w:tabs>
          <w:tab w:val="num" w:pos="567"/>
        </w:tabs>
        <w:ind w:left="567"/>
        <w:jc w:val="both"/>
        <w:rPr>
          <w:rFonts w:ascii="Verdana" w:hAnsi="Verdana" w:cs="Arial"/>
          <w:color w:val="FF0000"/>
          <w:sz w:val="18"/>
          <w:szCs w:val="18"/>
        </w:rPr>
      </w:pPr>
    </w:p>
    <w:p w:rsidR="00F96ABB" w:rsidRPr="00074036" w:rsidRDefault="00F96ABB" w:rsidP="00F96ABB">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rsidR="00F96ABB" w:rsidRPr="00074036" w:rsidRDefault="00F96ABB" w:rsidP="00F96ABB">
      <w:pPr>
        <w:tabs>
          <w:tab w:val="num" w:pos="567"/>
        </w:tabs>
        <w:jc w:val="both"/>
        <w:rPr>
          <w:rFonts w:ascii="Verdana" w:hAnsi="Verdana" w:cs="Arial"/>
          <w:sz w:val="18"/>
          <w:szCs w:val="18"/>
        </w:rPr>
      </w:pPr>
    </w:p>
    <w:p w:rsidR="00F96ABB" w:rsidRDefault="00F96ABB" w:rsidP="00F96ABB">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rsidR="00F96ABB" w:rsidRPr="00074036" w:rsidRDefault="00F96ABB" w:rsidP="00F96ABB">
      <w:pPr>
        <w:tabs>
          <w:tab w:val="num" w:pos="567"/>
        </w:tabs>
        <w:ind w:left="567"/>
        <w:rPr>
          <w:rFonts w:ascii="Verdana" w:hAnsi="Verdana" w:cs="Arial"/>
          <w:sz w:val="18"/>
          <w:szCs w:val="18"/>
        </w:rPr>
      </w:pPr>
    </w:p>
    <w:p w:rsidR="00FA104D" w:rsidRPr="00FF0DF6" w:rsidRDefault="00FA104D" w:rsidP="00D477FC">
      <w:pPr>
        <w:pStyle w:val="Prrafodelista"/>
        <w:numPr>
          <w:ilvl w:val="0"/>
          <w:numId w:val="3"/>
        </w:numPr>
        <w:ind w:left="426" w:hanging="426"/>
        <w:jc w:val="both"/>
        <w:rPr>
          <w:rFonts w:ascii="Verdana" w:hAnsi="Verdana" w:cs="Calibri"/>
          <w:sz w:val="18"/>
          <w:szCs w:val="18"/>
        </w:rPr>
      </w:pPr>
      <w:r w:rsidRPr="00FF0DF6">
        <w:rPr>
          <w:rFonts w:ascii="Verdana" w:hAnsi="Verdana"/>
          <w:b/>
          <w:bCs/>
          <w:color w:val="000000"/>
          <w:kern w:val="28"/>
          <w:sz w:val="18"/>
          <w:szCs w:val="18"/>
          <w:lang w:val="es-BO"/>
        </w:rPr>
        <w:t>GARANTIA DE CORRECTA INVERSION DE ANTICIPO</w:t>
      </w:r>
      <w:r w:rsidR="00FF0DF6" w:rsidRPr="00FF0DF6">
        <w:rPr>
          <w:rFonts w:ascii="Verdana" w:hAnsi="Verdana"/>
          <w:b/>
          <w:bCs/>
          <w:color w:val="000000"/>
          <w:kern w:val="28"/>
          <w:sz w:val="18"/>
          <w:szCs w:val="18"/>
          <w:lang w:val="es-BO"/>
        </w:rPr>
        <w:t xml:space="preserve"> </w:t>
      </w:r>
    </w:p>
    <w:p w:rsidR="007948E5" w:rsidRDefault="007948E5" w:rsidP="007948E5">
      <w:pPr>
        <w:jc w:val="both"/>
        <w:rPr>
          <w:rFonts w:ascii="Verdana" w:hAnsi="Verdana" w:cs="Calibri"/>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Tiene por objeto garantizar la devolución del monto entregado al</w:t>
      </w:r>
      <w:r>
        <w:rPr>
          <w:rFonts w:ascii="Verdana" w:hAnsi="Verdana"/>
          <w:snapToGrid w:val="0"/>
          <w:sz w:val="18"/>
          <w:szCs w:val="18"/>
        </w:rPr>
        <w:t xml:space="preserve"> Contratista </w:t>
      </w:r>
      <w:r w:rsidRPr="00C60B36">
        <w:rPr>
          <w:rFonts w:ascii="Verdana" w:hAnsi="Verdana"/>
          <w:snapToGrid w:val="0"/>
          <w:sz w:val="18"/>
          <w:szCs w:val="18"/>
        </w:rPr>
        <w:t>por concepto de anticipo inicial.</w:t>
      </w:r>
    </w:p>
    <w:p w:rsidR="00F96ABB" w:rsidRPr="00C60B36" w:rsidRDefault="00F96ABB" w:rsidP="00F96ABB">
      <w:pPr>
        <w:ind w:left="567"/>
        <w:jc w:val="both"/>
        <w:rPr>
          <w:rFonts w:ascii="Verdana" w:hAnsi="Verdana"/>
          <w:snapToGrid w:val="0"/>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 xml:space="preserve">La </w:t>
      </w:r>
      <w:r w:rsidRPr="00125186">
        <w:rPr>
          <w:rFonts w:ascii="Verdana" w:hAnsi="Verdana"/>
          <w:snapToGrid w:val="0"/>
          <w:sz w:val="18"/>
          <w:szCs w:val="18"/>
        </w:rPr>
        <w:t>Empresa Contratista,</w:t>
      </w:r>
      <w:r w:rsidRPr="00C60B36">
        <w:rPr>
          <w:rFonts w:ascii="Verdana" w:hAnsi="Verdana"/>
          <w:snapToGrid w:val="0"/>
          <w:sz w:val="18"/>
          <w:szCs w:val="18"/>
        </w:rPr>
        <w:t xml:space="preserve"> a su propio costo y cargo obtendrá y entregará a </w:t>
      </w:r>
      <w:r>
        <w:rPr>
          <w:rFonts w:ascii="Verdana" w:hAnsi="Verdana"/>
          <w:snapToGrid w:val="0"/>
          <w:sz w:val="18"/>
          <w:szCs w:val="18"/>
        </w:rPr>
        <w:t>YPFB</w:t>
      </w:r>
      <w:r w:rsidRPr="00C60B36">
        <w:rPr>
          <w:rFonts w:ascii="Verdana" w:hAnsi="Verdana"/>
          <w:snapToGrid w:val="0"/>
          <w:sz w:val="18"/>
          <w:szCs w:val="18"/>
        </w:rPr>
        <w:t xml:space="preserve"> de manera previa a la recepción del anticipo, una Boleta de Garantía de Correcta Inversión de Anticipo por el cien por ciento (100%) del monto del anticipo solicitado que no podrá exceder el veinte por ciento (20%) del monto adjudicado. </w:t>
      </w:r>
    </w:p>
    <w:p w:rsidR="00F96ABB" w:rsidRPr="00C60B36" w:rsidRDefault="00F96ABB" w:rsidP="00F96ABB">
      <w:pPr>
        <w:ind w:left="567"/>
        <w:jc w:val="both"/>
        <w:rPr>
          <w:rFonts w:ascii="Verdana" w:hAnsi="Verdana"/>
          <w:snapToGrid w:val="0"/>
          <w:sz w:val="18"/>
          <w:szCs w:val="18"/>
        </w:rPr>
      </w:pPr>
    </w:p>
    <w:p w:rsidR="00F96ABB" w:rsidRPr="00C60B36" w:rsidRDefault="00F96ABB" w:rsidP="00F96ABB">
      <w:pPr>
        <w:ind w:left="567"/>
        <w:jc w:val="both"/>
        <w:rPr>
          <w:rFonts w:ascii="Verdana" w:hAnsi="Verdana"/>
          <w:snapToGrid w:val="0"/>
          <w:sz w:val="18"/>
          <w:szCs w:val="18"/>
        </w:rPr>
      </w:pPr>
      <w:r w:rsidRPr="00C60B36">
        <w:rPr>
          <w:rFonts w:ascii="Verdana" w:hAnsi="Verdana"/>
          <w:snapToGrid w:val="0"/>
          <w:sz w:val="18"/>
          <w:szCs w:val="18"/>
        </w:rPr>
        <w:t>La Boleta de Garantía de Correcta Inversión de Anticipo deberá tener una vigencia de 90 días calendario a partir de su emisión y debe ser presentada a la orden de Yacimientos Petrolíferos Fiscales Bolivianos, expresando claramente su carácter de IRREVOCABLE, RENOVABLE Y DE EJECUCIÓN INMEDIATA.</w:t>
      </w:r>
    </w:p>
    <w:p w:rsidR="00F96ABB" w:rsidRPr="00C60B36" w:rsidRDefault="00F96ABB" w:rsidP="00F96ABB">
      <w:pPr>
        <w:ind w:left="567"/>
        <w:jc w:val="both"/>
        <w:rPr>
          <w:rFonts w:ascii="Verdana" w:hAnsi="Verdana"/>
          <w:snapToGrid w:val="0"/>
          <w:sz w:val="18"/>
          <w:szCs w:val="18"/>
        </w:rPr>
      </w:pPr>
    </w:p>
    <w:p w:rsidR="00F96ABB" w:rsidRDefault="00F96ABB" w:rsidP="00F96ABB">
      <w:pPr>
        <w:ind w:left="567"/>
        <w:jc w:val="both"/>
        <w:rPr>
          <w:rFonts w:ascii="Verdana" w:hAnsi="Verdana"/>
          <w:snapToGrid w:val="0"/>
          <w:sz w:val="18"/>
          <w:szCs w:val="18"/>
        </w:rPr>
      </w:pPr>
      <w:r w:rsidRPr="00C60B36">
        <w:rPr>
          <w:rFonts w:ascii="Verdana" w:hAnsi="Verdana"/>
          <w:snapToGrid w:val="0"/>
          <w:sz w:val="18"/>
          <w:szCs w:val="18"/>
        </w:rPr>
        <w:t>La garantía de correcta inversión del anticipo deberá mantener su vigencia en forma continua hasta la amortización del cien por ciento (100%) del anticipo.</w:t>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7360D7" w:rsidRDefault="00840AA3" w:rsidP="00D477FC">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7360D7" w:rsidRPr="00082612" w:rsidRDefault="007360D7" w:rsidP="00BB36C3">
      <w:pPr>
        <w:ind w:left="426"/>
        <w:jc w:val="both"/>
        <w:rPr>
          <w:rFonts w:ascii="Verdana" w:hAnsi="Verdana" w:cs="Arial"/>
          <w:sz w:val="18"/>
          <w:szCs w:val="18"/>
        </w:rPr>
      </w:pPr>
      <w:r>
        <w:rPr>
          <w:rFonts w:ascii="Verdana" w:hAnsi="Verdana" w:cs="Calibri"/>
          <w:sz w:val="18"/>
          <w:szCs w:val="18"/>
        </w:rPr>
        <w:t>La inspección previa se llevara a cabo en la fecha y hora señalada</w:t>
      </w:r>
      <w:r w:rsidR="00840AA3">
        <w:rPr>
          <w:rFonts w:ascii="Verdana" w:hAnsi="Verdana" w:cs="Calibri"/>
          <w:sz w:val="18"/>
          <w:szCs w:val="18"/>
        </w:rPr>
        <w:t>s</w:t>
      </w:r>
      <w:r>
        <w:rPr>
          <w:rFonts w:ascii="Verdana" w:hAnsi="Verdana" w:cs="Calibri"/>
          <w:sz w:val="18"/>
          <w:szCs w:val="18"/>
        </w:rPr>
        <w:t xml:space="preserve"> en el cronograma de plazo</w:t>
      </w:r>
      <w:r w:rsidR="00840AA3">
        <w:rPr>
          <w:rFonts w:ascii="Verdana" w:hAnsi="Verdana" w:cs="Calibri"/>
          <w:sz w:val="18"/>
          <w:szCs w:val="18"/>
        </w:rPr>
        <w:t xml:space="preserve">s </w:t>
      </w:r>
      <w:r>
        <w:rPr>
          <w:rFonts w:ascii="Verdana" w:hAnsi="Verdana" w:cs="Calibri"/>
          <w:sz w:val="18"/>
          <w:szCs w:val="18"/>
        </w:rPr>
        <w:t xml:space="preserve">del presente DBC, en concordancia con el </w:t>
      </w:r>
      <w:r w:rsidR="00840AA3">
        <w:rPr>
          <w:rFonts w:ascii="Verdana" w:hAnsi="Verdana" w:cs="Calibri"/>
          <w:sz w:val="18"/>
          <w:szCs w:val="18"/>
        </w:rPr>
        <w:t>huso</w:t>
      </w:r>
      <w:r>
        <w:rPr>
          <w:rFonts w:ascii="Verdana" w:hAnsi="Verdana" w:cs="Calibri"/>
          <w:sz w:val="18"/>
          <w:szCs w:val="18"/>
        </w:rPr>
        <w:t xml:space="preserve"> horario del Estado Plurinacional de Bolivia.</w:t>
      </w:r>
      <w:r w:rsidR="00BB36C3">
        <w:rPr>
          <w:rFonts w:ascii="Verdana" w:hAnsi="Verdana" w:cs="Arial"/>
          <w:sz w:val="18"/>
          <w:szCs w:val="18"/>
        </w:rPr>
        <w:t xml:space="preserve"> </w:t>
      </w:r>
      <w:r w:rsidR="00BB36C3" w:rsidRPr="00BB36C3">
        <w:rPr>
          <w:rFonts w:ascii="Verdana" w:hAnsi="Verdana" w:cs="Arial"/>
          <w:sz w:val="18"/>
          <w:szCs w:val="18"/>
        </w:rPr>
        <w:t>En caso de que el proponente no pudiera participar de la Inspección previa en el plazo establecido por YPFB, el mismo podrá efectuar la inspección por cuenta propia, salvo que la inspección previa sea una condición obligatoria establecida por la Unidad solicitante.</w:t>
      </w:r>
    </w:p>
    <w:p w:rsidR="007360D7" w:rsidRDefault="007360D7" w:rsidP="0062797D">
      <w:pPr>
        <w:jc w:val="both"/>
        <w:rPr>
          <w:rFonts w:ascii="Verdana" w:hAnsi="Verdana" w:cs="Calibri"/>
          <w:sz w:val="18"/>
          <w:szCs w:val="18"/>
        </w:rPr>
      </w:pPr>
    </w:p>
    <w:p w:rsidR="00F64FB8" w:rsidRPr="00701E28" w:rsidRDefault="00F64FB8" w:rsidP="00D477FC">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666D9F">
        <w:rPr>
          <w:rFonts w:ascii="Verdana" w:hAnsi="Verdana" w:cs="Calibri"/>
          <w:sz w:val="18"/>
          <w:szCs w:val="18"/>
        </w:rPr>
        <w:t xml:space="preserve">Los potenciales proponentes podrán formular consultas </w:t>
      </w:r>
      <w:r w:rsidR="009013B2">
        <w:rPr>
          <w:rFonts w:ascii="Verdana" w:hAnsi="Verdana" w:cs="Calibri"/>
          <w:sz w:val="18"/>
          <w:szCs w:val="18"/>
        </w:rPr>
        <w:t xml:space="preserve">solamente </w:t>
      </w:r>
      <w:r w:rsidRPr="00666D9F">
        <w:rPr>
          <w:rFonts w:ascii="Verdana" w:hAnsi="Verdana" w:cs="Calibri"/>
          <w:sz w:val="18"/>
          <w:szCs w:val="18"/>
        </w:rPr>
        <w:t xml:space="preserve">a través </w:t>
      </w:r>
      <w:r>
        <w:rPr>
          <w:rFonts w:ascii="Verdana" w:hAnsi="Verdana" w:cs="Calibri"/>
          <w:sz w:val="18"/>
          <w:szCs w:val="18"/>
        </w:rPr>
        <w:t xml:space="preserve">del siguiente </w:t>
      </w:r>
      <w:r w:rsidRPr="00666D9F">
        <w:rPr>
          <w:rFonts w:ascii="Verdana" w:hAnsi="Verdana" w:cs="Calibri"/>
          <w:sz w:val="18"/>
          <w:szCs w:val="18"/>
        </w:rPr>
        <w:t>correo electrónico</w:t>
      </w:r>
      <w:r>
        <w:rPr>
          <w:rFonts w:ascii="Verdana" w:hAnsi="Verdana" w:cs="Calibri"/>
          <w:sz w:val="18"/>
          <w:szCs w:val="18"/>
        </w:rPr>
        <w:t xml:space="preserve"> habilitado</w:t>
      </w:r>
      <w:r w:rsidRPr="00666D9F">
        <w:rPr>
          <w:rFonts w:ascii="Verdana" w:hAnsi="Verdana" w:cs="Calibri"/>
          <w:sz w:val="18"/>
          <w:szCs w:val="18"/>
        </w:rPr>
        <w:t xml:space="preserve">: </w:t>
      </w:r>
      <w:hyperlink r:id="rId14" w:history="1">
        <w:r w:rsidR="00660E87" w:rsidRPr="00EE1873">
          <w:rPr>
            <w:rStyle w:val="Hipervnculo"/>
            <w:rFonts w:ascii="Verdana" w:hAnsi="Verdana" w:cs="Calibri"/>
            <w:sz w:val="18"/>
            <w:szCs w:val="18"/>
          </w:rPr>
          <w:t>bmoreno@ypfb.gob.bo</w:t>
        </w:r>
      </w:hyperlink>
      <w:r w:rsidRPr="00B57838">
        <w:rPr>
          <w:rFonts w:ascii="Verdana" w:hAnsi="Verdana" w:cs="Calibri"/>
          <w:sz w:val="18"/>
          <w:szCs w:val="18"/>
        </w:rPr>
        <w:t xml:space="preserve"> h</w:t>
      </w:r>
      <w:r>
        <w:rPr>
          <w:rFonts w:ascii="Verdana" w:hAnsi="Verdana" w:cs="Calibri"/>
          <w:sz w:val="18"/>
          <w:szCs w:val="18"/>
        </w:rPr>
        <w:t>asta la</w:t>
      </w:r>
      <w:r w:rsidRPr="00666D9F">
        <w:rPr>
          <w:rFonts w:ascii="Verdana" w:hAnsi="Verdana" w:cs="Calibri"/>
          <w:sz w:val="18"/>
          <w:szCs w:val="18"/>
        </w:rPr>
        <w:t xml:space="preserve"> fecha y hora señalada en el </w:t>
      </w:r>
      <w:r>
        <w:rPr>
          <w:rFonts w:ascii="Verdana" w:hAnsi="Verdana" w:cs="Calibri"/>
          <w:sz w:val="18"/>
          <w:szCs w:val="18"/>
        </w:rPr>
        <w:t>c</w:t>
      </w:r>
      <w:r w:rsidRPr="00666D9F">
        <w:rPr>
          <w:rFonts w:ascii="Verdana" w:hAnsi="Verdana" w:cs="Calibri"/>
          <w:sz w:val="18"/>
          <w:szCs w:val="18"/>
        </w:rPr>
        <w:t xml:space="preserve">ronograma de </w:t>
      </w:r>
      <w:r>
        <w:rPr>
          <w:rFonts w:ascii="Verdana" w:hAnsi="Verdana" w:cs="Calibri"/>
          <w:sz w:val="18"/>
          <w:szCs w:val="18"/>
        </w:rPr>
        <w:t>p</w:t>
      </w:r>
      <w:r w:rsidRPr="00666D9F">
        <w:rPr>
          <w:rFonts w:ascii="Verdana" w:hAnsi="Verdana" w:cs="Calibri"/>
          <w:sz w:val="18"/>
          <w:szCs w:val="18"/>
        </w:rPr>
        <w:t>lazos del presente Documento Base de Contratación (DBC), en concordancia con el huso horario del Estado Plurinacional de Bolivia.</w:t>
      </w:r>
      <w:r w:rsidR="00840AA3" w:rsidRPr="00840AA3">
        <w:rPr>
          <w:rFonts w:ascii="Verdana" w:hAnsi="Verdana" w:cs="Calibri"/>
          <w:sz w:val="18"/>
          <w:szCs w:val="18"/>
        </w:rPr>
        <w:t xml:space="preserve"> Las consultas serán consideraras en la Reunión de Aclaración</w:t>
      </w:r>
    </w:p>
    <w:p w:rsidR="00AA2030" w:rsidRDefault="00AA2030" w:rsidP="00F64FB8">
      <w:pPr>
        <w:jc w:val="both"/>
        <w:rPr>
          <w:rFonts w:ascii="Verdana" w:hAnsi="Verdana" w:cs="Calibri"/>
          <w:sz w:val="18"/>
          <w:szCs w:val="18"/>
        </w:rPr>
      </w:pPr>
    </w:p>
    <w:p w:rsidR="00F64FB8" w:rsidRPr="002B2E0E" w:rsidRDefault="00F64FB8" w:rsidP="00D477FC">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p>
    <w:p w:rsidR="00F64FB8" w:rsidRPr="00701E28" w:rsidRDefault="00F64FB8" w:rsidP="00F64FB8">
      <w:pPr>
        <w:pStyle w:val="Prrafodelista"/>
        <w:ind w:left="426"/>
        <w:jc w:val="both"/>
        <w:rPr>
          <w:rFonts w:ascii="Verdana" w:hAnsi="Verdana" w:cs="Calibri"/>
          <w:sz w:val="18"/>
          <w:szCs w:val="18"/>
        </w:rPr>
      </w:pPr>
    </w:p>
    <w:p w:rsidR="00840AA3" w:rsidRPr="00867335" w:rsidRDefault="00840AA3" w:rsidP="00840AA3">
      <w:pPr>
        <w:ind w:left="567"/>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consultas recibidas mediante el correo electrónico citado precedentemente y las planteadas en sala, serán atendidas </w:t>
      </w:r>
      <w:r w:rsidRPr="00867335">
        <w:rPr>
          <w:rFonts w:ascii="Verdana" w:hAnsi="Verdana" w:cs="Calibri"/>
          <w:sz w:val="18"/>
          <w:szCs w:val="18"/>
        </w:rPr>
        <w:t>en la Reunión de Aclaración.</w:t>
      </w:r>
    </w:p>
    <w:p w:rsidR="00840AA3" w:rsidRPr="00867335" w:rsidRDefault="00840AA3" w:rsidP="00840AA3">
      <w:pPr>
        <w:ind w:left="426" w:hanging="720"/>
        <w:jc w:val="both"/>
        <w:rPr>
          <w:rFonts w:ascii="Verdana" w:hAnsi="Verdana" w:cs="Calibri"/>
          <w:sz w:val="18"/>
          <w:szCs w:val="18"/>
        </w:rPr>
      </w:pPr>
    </w:p>
    <w:p w:rsidR="00BB36C3" w:rsidRDefault="00BB36C3" w:rsidP="00BB36C3">
      <w:pPr>
        <w:ind w:left="567"/>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F64FB8" w:rsidP="00BB36C3">
      <w:pPr>
        <w:ind w:left="708"/>
        <w:jc w:val="both"/>
        <w:rPr>
          <w:rFonts w:ascii="Verdana" w:hAnsi="Verdana" w:cs="Calibri"/>
          <w:sz w:val="18"/>
          <w:szCs w:val="18"/>
        </w:rPr>
      </w:pPr>
      <w:r w:rsidRPr="00666D9F">
        <w:rPr>
          <w:rFonts w:ascii="Verdana" w:hAnsi="Verdana" w:cs="Calibri"/>
          <w:sz w:val="18"/>
          <w:szCs w:val="18"/>
        </w:rPr>
        <w:tab/>
      </w:r>
    </w:p>
    <w:p w:rsidR="00F64FB8" w:rsidRPr="00666D9F" w:rsidRDefault="00F64FB8" w:rsidP="00D477FC">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96ABB" w:rsidRPr="00666D9F" w:rsidRDefault="00F96ABB" w:rsidP="00F96ABB">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BB36C3" w:rsidRPr="00840AA3" w:rsidRDefault="00BB36C3" w:rsidP="00840AA3">
      <w:pPr>
        <w:ind w:left="567"/>
        <w:jc w:val="both"/>
        <w:rPr>
          <w:rFonts w:ascii="Verdana" w:hAnsi="Verdana" w:cs="Calibri"/>
          <w:sz w:val="18"/>
          <w:szCs w:val="18"/>
        </w:rPr>
      </w:pPr>
    </w:p>
    <w:p w:rsidR="00F64FB8" w:rsidRPr="00666D9F" w:rsidRDefault="00F64FB8" w:rsidP="00F64FB8">
      <w:pPr>
        <w:jc w:val="both"/>
        <w:rPr>
          <w:rFonts w:ascii="Verdana" w:hAnsi="Verdana" w:cs="Calibri"/>
          <w:sz w:val="18"/>
          <w:szCs w:val="18"/>
        </w:rPr>
      </w:pPr>
    </w:p>
    <w:p w:rsidR="00F64FB8" w:rsidRPr="00666D9F" w:rsidRDefault="00F64FB8"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BB36C3" w:rsidRPr="00EB2AE6" w:rsidRDefault="00BB36C3" w:rsidP="00BB36C3">
      <w:pPr>
        <w:ind w:left="426"/>
        <w:jc w:val="both"/>
        <w:rPr>
          <w:rFonts w:ascii="Verdana" w:hAnsi="Verdana" w:cs="Arial"/>
          <w:sz w:val="18"/>
          <w:szCs w:val="18"/>
        </w:rPr>
      </w:pPr>
      <w:r w:rsidRPr="00EB2AE6">
        <w:rPr>
          <w:rFonts w:ascii="Verdana" w:hAnsi="Verdana" w:cs="Arial"/>
          <w:sz w:val="18"/>
          <w:szCs w:val="18"/>
        </w:rPr>
        <w:t>El RCD previo informe de justificación emitido por la unidad solicitante podrá ampliar el plazo de presentación de propuestas mediante Nota Expresa en los siguientes  casos:</w:t>
      </w:r>
    </w:p>
    <w:p w:rsidR="00BB36C3" w:rsidRPr="00EB2AE6" w:rsidRDefault="00BB36C3" w:rsidP="00BB36C3">
      <w:pPr>
        <w:tabs>
          <w:tab w:val="left" w:pos="1932"/>
        </w:tabs>
        <w:ind w:left="426"/>
        <w:jc w:val="both"/>
        <w:rPr>
          <w:rFonts w:ascii="Verdana" w:hAnsi="Verdana" w:cs="Arial"/>
          <w:sz w:val="18"/>
          <w:szCs w:val="18"/>
        </w:rPr>
      </w:pPr>
      <w:r w:rsidRPr="00EB2AE6">
        <w:rPr>
          <w:rFonts w:ascii="Verdana" w:hAnsi="Verdana" w:cs="Arial"/>
          <w:sz w:val="18"/>
          <w:szCs w:val="18"/>
        </w:rPr>
        <w:tab/>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Enmiendas al Documento Base de Contratación (DBC).</w:t>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Causas de Fuerza Mayor o Caso Fortuito</w:t>
      </w:r>
    </w:p>
    <w:p w:rsidR="00BB36C3" w:rsidRPr="00EB2AE6" w:rsidRDefault="00BB36C3" w:rsidP="00B161F3">
      <w:pPr>
        <w:numPr>
          <w:ilvl w:val="0"/>
          <w:numId w:val="14"/>
        </w:numPr>
        <w:ind w:left="852" w:hanging="426"/>
        <w:jc w:val="both"/>
        <w:rPr>
          <w:rFonts w:ascii="Verdana" w:hAnsi="Verdana" w:cs="Arial"/>
          <w:sz w:val="18"/>
          <w:szCs w:val="18"/>
        </w:rPr>
      </w:pPr>
      <w:r w:rsidRPr="00EB2AE6">
        <w:rPr>
          <w:rFonts w:ascii="Verdana" w:hAnsi="Verdana" w:cs="Arial"/>
          <w:sz w:val="18"/>
          <w:szCs w:val="18"/>
        </w:rPr>
        <w:t>A iniciativa de Y.P.F.B.</w:t>
      </w:r>
    </w:p>
    <w:p w:rsidR="00BB36C3" w:rsidRPr="001074D5" w:rsidRDefault="00BB36C3" w:rsidP="00BB36C3">
      <w:pPr>
        <w:pStyle w:val="Prrafodelista"/>
        <w:ind w:left="852"/>
        <w:jc w:val="both"/>
        <w:rPr>
          <w:rFonts w:ascii="Verdana" w:hAnsi="Verdana" w:cs="Calibri"/>
          <w:sz w:val="18"/>
          <w:szCs w:val="18"/>
        </w:rPr>
      </w:pPr>
    </w:p>
    <w:p w:rsidR="00BB36C3" w:rsidRDefault="00BB36C3" w:rsidP="00BB36C3">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FF0DF6" w:rsidRDefault="00FF0DF6" w:rsidP="00F64FB8">
      <w:pPr>
        <w:jc w:val="center"/>
        <w:rPr>
          <w:rFonts w:ascii="Verdana" w:hAnsi="Verdana" w:cs="Calibri"/>
          <w:b/>
          <w:sz w:val="18"/>
          <w:szCs w:val="18"/>
        </w:rPr>
      </w:pPr>
    </w:p>
    <w:p w:rsidR="00F64FB8" w:rsidRDefault="00AD6E78" w:rsidP="00F64FB8">
      <w:pPr>
        <w:jc w:val="center"/>
        <w:rPr>
          <w:rFonts w:ascii="Verdana" w:hAnsi="Verdana" w:cs="Calibri"/>
          <w:b/>
          <w:sz w:val="18"/>
          <w:szCs w:val="18"/>
        </w:rPr>
      </w:pPr>
      <w:r>
        <w:rPr>
          <w:rFonts w:ascii="Verdana" w:hAnsi="Verdana" w:cs="Calibri"/>
          <w:b/>
          <w:sz w:val="18"/>
          <w:szCs w:val="18"/>
        </w:rPr>
        <w:t xml:space="preserve">SECCIÓN </w:t>
      </w:r>
      <w:r w:rsidR="00084712">
        <w:rPr>
          <w:rFonts w:ascii="Verdana" w:hAnsi="Verdana" w:cs="Calibri"/>
          <w:b/>
          <w:sz w:val="18"/>
          <w:szCs w:val="18"/>
        </w:rPr>
        <w:t>I</w:t>
      </w:r>
      <w:r>
        <w:rPr>
          <w:rFonts w:ascii="Verdana" w:hAnsi="Verdana" w:cs="Calibri"/>
          <w:b/>
          <w:sz w:val="18"/>
          <w:szCs w:val="18"/>
        </w:rPr>
        <w:t>V</w:t>
      </w:r>
    </w:p>
    <w:p w:rsidR="00F96ABB" w:rsidRDefault="00F96ABB" w:rsidP="00F96ABB">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F96ABB" w:rsidRPr="00D35011" w:rsidRDefault="00F96ABB" w:rsidP="00F96ABB">
      <w:pPr>
        <w:pStyle w:val="Puesto"/>
        <w:spacing w:before="0"/>
        <w:ind w:left="567"/>
        <w:rPr>
          <w:rFonts w:ascii="Verdana" w:hAnsi="Verdana" w:cs="Arial"/>
          <w:color w:val="000000"/>
          <w:sz w:val="18"/>
          <w:szCs w:val="18"/>
          <w:lang w:val="es-BO"/>
        </w:rPr>
      </w:pPr>
    </w:p>
    <w:p w:rsidR="00F96ABB" w:rsidRPr="00666D9F" w:rsidRDefault="00F96ABB" w:rsidP="00F96ABB">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F96ABB" w:rsidRPr="00666D9F" w:rsidRDefault="00F96ABB" w:rsidP="00F96ABB">
      <w:pPr>
        <w:pStyle w:val="Prrafodelista"/>
        <w:ind w:left="567"/>
        <w:jc w:val="both"/>
        <w:rPr>
          <w:rFonts w:ascii="Verdana" w:hAnsi="Verdana" w:cs="Calibri"/>
          <w:sz w:val="18"/>
          <w:szCs w:val="18"/>
        </w:rPr>
      </w:pPr>
    </w:p>
    <w:p w:rsidR="00F96ABB" w:rsidRDefault="00F96ABB" w:rsidP="00812822">
      <w:pPr>
        <w:pStyle w:val="Prrafodelista"/>
        <w:numPr>
          <w:ilvl w:val="1"/>
          <w:numId w:val="38"/>
        </w:numPr>
        <w:jc w:val="both"/>
        <w:rPr>
          <w:rFonts w:ascii="Verdana" w:hAnsi="Verdana" w:cs="Calibri"/>
          <w:b/>
          <w:sz w:val="18"/>
          <w:szCs w:val="18"/>
        </w:rPr>
      </w:pPr>
      <w:r>
        <w:rPr>
          <w:rFonts w:ascii="Verdana" w:hAnsi="Verdana" w:cs="Calibri"/>
          <w:b/>
          <w:sz w:val="18"/>
          <w:szCs w:val="18"/>
        </w:rPr>
        <w:t xml:space="preserve">Documentos legales, Administrativos </w:t>
      </w:r>
    </w:p>
    <w:p w:rsidR="00F96ABB" w:rsidRPr="00A21ABA" w:rsidRDefault="00F96ABB" w:rsidP="00F96ABB">
      <w:pPr>
        <w:jc w:val="both"/>
        <w:rPr>
          <w:rFonts w:ascii="Verdana" w:hAnsi="Verdana" w:cs="Calibri"/>
          <w:b/>
          <w:sz w:val="18"/>
          <w:szCs w:val="18"/>
        </w:rPr>
      </w:pPr>
    </w:p>
    <w:p w:rsidR="00F96ABB" w:rsidRDefault="00F96ABB" w:rsidP="00F96ABB">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F96ABB" w:rsidRDefault="00F96ABB" w:rsidP="00F96ABB">
      <w:pPr>
        <w:ind w:left="567"/>
        <w:jc w:val="both"/>
        <w:rPr>
          <w:rFonts w:ascii="Verdana" w:hAnsi="Verdana" w:cs="Calibri"/>
          <w:sz w:val="18"/>
          <w:szCs w:val="18"/>
        </w:rPr>
      </w:pPr>
    </w:p>
    <w:p w:rsidR="00F96ABB" w:rsidRPr="0035241E" w:rsidRDefault="00F96ABB" w:rsidP="00F96ABB">
      <w:pPr>
        <w:ind w:left="567"/>
        <w:jc w:val="both"/>
        <w:rPr>
          <w:rFonts w:ascii="Verdana" w:hAnsi="Verdana" w:cs="Calibri"/>
          <w:sz w:val="18"/>
          <w:szCs w:val="18"/>
        </w:rPr>
      </w:pPr>
    </w:p>
    <w:p w:rsidR="00F96ABB" w:rsidRDefault="00F96ABB" w:rsidP="00F96ABB">
      <w:pPr>
        <w:pStyle w:val="Prrafodelista"/>
        <w:ind w:left="993"/>
        <w:jc w:val="both"/>
        <w:rPr>
          <w:rFonts w:ascii="Verdana" w:hAnsi="Verdana" w:cs="Calibri"/>
          <w:sz w:val="18"/>
          <w:szCs w:val="18"/>
        </w:rPr>
      </w:pPr>
    </w:p>
    <w:p w:rsidR="00F3167C" w:rsidRDefault="00F3167C" w:rsidP="00F96ABB">
      <w:pPr>
        <w:pStyle w:val="Prrafodelista"/>
        <w:ind w:left="993"/>
        <w:jc w:val="both"/>
        <w:rPr>
          <w:rFonts w:ascii="Verdana" w:hAnsi="Verdana" w:cs="Calibri"/>
          <w:sz w:val="18"/>
          <w:szCs w:val="18"/>
        </w:rPr>
      </w:pPr>
    </w:p>
    <w:p w:rsidR="00F3167C" w:rsidRPr="004C57D0" w:rsidRDefault="00F3167C" w:rsidP="00F96ABB">
      <w:pPr>
        <w:pStyle w:val="Prrafodelista"/>
        <w:ind w:left="993"/>
        <w:jc w:val="both"/>
        <w:rPr>
          <w:rFonts w:ascii="Verdana" w:hAnsi="Verdana" w:cs="Calibri"/>
          <w:sz w:val="18"/>
          <w:szCs w:val="18"/>
        </w:rPr>
      </w:pPr>
    </w:p>
    <w:p w:rsidR="00F96ABB" w:rsidRPr="00666D9F" w:rsidRDefault="00F96ABB" w:rsidP="00812822">
      <w:pPr>
        <w:pStyle w:val="Prrafodelista"/>
        <w:numPr>
          <w:ilvl w:val="1"/>
          <w:numId w:val="38"/>
        </w:numPr>
        <w:jc w:val="both"/>
        <w:rPr>
          <w:rFonts w:ascii="Verdana" w:hAnsi="Verdana" w:cs="Arial"/>
          <w:b/>
          <w:sz w:val="18"/>
          <w:szCs w:val="18"/>
        </w:rPr>
      </w:pPr>
      <w:r>
        <w:rPr>
          <w:rFonts w:ascii="Verdana" w:hAnsi="Verdana" w:cs="Arial"/>
          <w:b/>
          <w:sz w:val="18"/>
          <w:szCs w:val="18"/>
        </w:rPr>
        <w:t xml:space="preserve">Documentos de la Propuesta Económica </w:t>
      </w:r>
    </w:p>
    <w:p w:rsidR="00F96ABB" w:rsidRPr="00666D9F" w:rsidRDefault="00F96ABB" w:rsidP="00F96ABB">
      <w:pPr>
        <w:ind w:left="567"/>
        <w:jc w:val="both"/>
        <w:rPr>
          <w:rFonts w:ascii="Verdana" w:hAnsi="Verdana" w:cs="Arial"/>
          <w:sz w:val="18"/>
          <w:szCs w:val="18"/>
        </w:rPr>
      </w:pPr>
    </w:p>
    <w:p w:rsidR="00F96ABB" w:rsidRPr="00EC53DF" w:rsidRDefault="00F96ABB" w:rsidP="00F96AB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F96ABB" w:rsidRDefault="00F96ABB" w:rsidP="00F96ABB">
      <w:pPr>
        <w:ind w:left="567"/>
        <w:jc w:val="both"/>
        <w:rPr>
          <w:rFonts w:ascii="Verdana" w:hAnsi="Verdana" w:cs="Arial"/>
          <w:b/>
          <w:sz w:val="18"/>
          <w:szCs w:val="18"/>
        </w:rPr>
      </w:pPr>
    </w:p>
    <w:p w:rsidR="00F96ABB" w:rsidRPr="00666D9F" w:rsidRDefault="00F96ABB" w:rsidP="00812822">
      <w:pPr>
        <w:pStyle w:val="Prrafodelista"/>
        <w:numPr>
          <w:ilvl w:val="1"/>
          <w:numId w:val="38"/>
        </w:numPr>
        <w:jc w:val="both"/>
        <w:rPr>
          <w:rFonts w:ascii="Verdana" w:hAnsi="Verdana" w:cs="Arial"/>
          <w:b/>
          <w:sz w:val="18"/>
          <w:szCs w:val="18"/>
        </w:rPr>
      </w:pPr>
      <w:r>
        <w:rPr>
          <w:rFonts w:ascii="Verdana" w:hAnsi="Verdana" w:cs="Arial"/>
          <w:b/>
          <w:sz w:val="18"/>
          <w:szCs w:val="18"/>
        </w:rPr>
        <w:t xml:space="preserve">Documentos de la Propuesta Técnica </w:t>
      </w:r>
    </w:p>
    <w:p w:rsidR="00F96ABB" w:rsidRDefault="00F96ABB" w:rsidP="00F96ABB">
      <w:pPr>
        <w:ind w:firstLine="567"/>
        <w:jc w:val="both"/>
        <w:rPr>
          <w:rFonts w:ascii="Verdana" w:hAnsi="Verdana" w:cs="Arial"/>
          <w:sz w:val="18"/>
          <w:szCs w:val="18"/>
        </w:rPr>
      </w:pPr>
    </w:p>
    <w:p w:rsidR="00F96ABB" w:rsidRDefault="00F96ABB" w:rsidP="00F96AB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F96ABB" w:rsidRPr="00637E1B" w:rsidRDefault="00F96ABB" w:rsidP="00F96ABB">
      <w:pPr>
        <w:spacing w:line="276" w:lineRule="auto"/>
        <w:jc w:val="both"/>
        <w:rPr>
          <w:rFonts w:ascii="Verdana" w:hAnsi="Verdana" w:cs="Arial"/>
          <w:sz w:val="18"/>
          <w:szCs w:val="18"/>
        </w:rPr>
      </w:pPr>
    </w:p>
    <w:p w:rsidR="00F96ABB" w:rsidRDefault="00F96ABB" w:rsidP="00F96ABB">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F96ABB" w:rsidRPr="00CD0FE2" w:rsidRDefault="00F96ABB" w:rsidP="00F96ABB">
      <w:pPr>
        <w:pStyle w:val="Prrafodelista"/>
        <w:ind w:left="567"/>
        <w:jc w:val="both"/>
        <w:rPr>
          <w:rFonts w:ascii="Verdana" w:hAnsi="Verdana" w:cs="Calibri"/>
          <w:sz w:val="18"/>
          <w:szCs w:val="18"/>
        </w:rPr>
      </w:pPr>
    </w:p>
    <w:p w:rsidR="00F96ABB" w:rsidRPr="004C57D0" w:rsidRDefault="00F96ABB" w:rsidP="00F96ABB">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rsidR="00F96ABB" w:rsidRPr="004C57D0" w:rsidRDefault="00F96ABB" w:rsidP="00F96ABB">
      <w:pPr>
        <w:ind w:left="567"/>
        <w:jc w:val="both"/>
        <w:rPr>
          <w:rFonts w:ascii="Verdana" w:hAnsi="Verdana" w:cs="Arial"/>
          <w:b/>
          <w:color w:val="000000"/>
          <w:sz w:val="18"/>
          <w:szCs w:val="18"/>
        </w:rPr>
      </w:pPr>
    </w:p>
    <w:p w:rsidR="00F96ABB" w:rsidRPr="0060067E" w:rsidRDefault="00F96ABB" w:rsidP="00F96ABB">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rsidR="00F96ABB" w:rsidRDefault="00F96ABB" w:rsidP="00F64FB8">
      <w:pPr>
        <w:jc w:val="center"/>
        <w:rPr>
          <w:rFonts w:ascii="Verdana" w:hAnsi="Verdana" w:cs="Calibri"/>
          <w:b/>
          <w:sz w:val="18"/>
          <w:szCs w:val="18"/>
        </w:rPr>
      </w:pPr>
    </w:p>
    <w:p w:rsidR="00F3167C" w:rsidRDefault="00F3167C" w:rsidP="00F64FB8">
      <w:pPr>
        <w:jc w:val="center"/>
        <w:rPr>
          <w:rFonts w:ascii="Verdana" w:hAnsi="Verdana" w:cs="Calibri"/>
          <w:b/>
          <w:sz w:val="18"/>
          <w:szCs w:val="18"/>
        </w:rPr>
      </w:pPr>
    </w:p>
    <w:p w:rsidR="00F96ABB" w:rsidRPr="00666D9F" w:rsidRDefault="00F96ABB" w:rsidP="00F96ABB">
      <w:pPr>
        <w:jc w:val="center"/>
        <w:rPr>
          <w:rFonts w:ascii="Verdana" w:hAnsi="Verdana" w:cs="Calibri"/>
          <w:b/>
          <w:sz w:val="18"/>
          <w:szCs w:val="18"/>
        </w:rPr>
      </w:pPr>
      <w:r>
        <w:rPr>
          <w:rFonts w:ascii="Verdana" w:hAnsi="Verdana" w:cs="Calibri"/>
          <w:b/>
          <w:sz w:val="18"/>
          <w:szCs w:val="18"/>
        </w:rPr>
        <w:t>SECCIÓN V</w:t>
      </w:r>
    </w:p>
    <w:p w:rsidR="00F64FB8" w:rsidRDefault="00F64FB8" w:rsidP="00F64FB8">
      <w:pPr>
        <w:jc w:val="center"/>
        <w:rPr>
          <w:rFonts w:ascii="Verdana" w:hAnsi="Verdana" w:cs="Calibri"/>
          <w:b/>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D9439F" w:rsidRDefault="00D9439F" w:rsidP="00F64FB8">
      <w:pPr>
        <w:jc w:val="center"/>
        <w:rPr>
          <w:rFonts w:ascii="Verdana" w:hAnsi="Verdana" w:cs="Calibri"/>
          <w:b/>
          <w:sz w:val="18"/>
          <w:szCs w:val="18"/>
        </w:rPr>
      </w:pPr>
    </w:p>
    <w:p w:rsidR="00F64FB8" w:rsidRPr="00617A34" w:rsidRDefault="00F64FB8" w:rsidP="00D477FC">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39383B" w:rsidRPr="00F96ABB" w:rsidRDefault="00F64FB8" w:rsidP="00DB10F8">
      <w:pPr>
        <w:pStyle w:val="Puest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deberá ser presentada en sobre cerrado dirigido a YPFB citando el objeto de la contratación</w:t>
      </w:r>
      <w:r w:rsidR="00E82E58">
        <w:rPr>
          <w:rFonts w:ascii="Verdana" w:hAnsi="Verdana"/>
          <w:b w:val="0"/>
          <w:color w:val="000000"/>
          <w:sz w:val="18"/>
          <w:szCs w:val="18"/>
        </w:rPr>
        <w:t>.</w:t>
      </w: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sz w:val="18"/>
          <w:szCs w:val="18"/>
        </w:rPr>
        <w:t xml:space="preserve">La propuesta debe ser presentada en </w:t>
      </w:r>
      <w:r w:rsidR="00F3167C" w:rsidRPr="00F3167C">
        <w:rPr>
          <w:rFonts w:ascii="Verdana" w:hAnsi="Verdana"/>
          <w:sz w:val="18"/>
          <w:lang w:val="es-BO"/>
        </w:rPr>
        <w:t xml:space="preserve">en </w:t>
      </w:r>
      <w:r w:rsidR="00F3167C">
        <w:rPr>
          <w:rFonts w:ascii="Verdana" w:hAnsi="Verdana"/>
          <w:sz w:val="18"/>
          <w:lang w:val="es-BO"/>
        </w:rPr>
        <w:t>DOS</w:t>
      </w:r>
      <w:r w:rsidR="00F3167C" w:rsidRPr="00F3167C">
        <w:rPr>
          <w:rFonts w:ascii="Verdana" w:hAnsi="Verdana"/>
          <w:sz w:val="18"/>
          <w:lang w:val="es-BO"/>
        </w:rPr>
        <w:t xml:space="preserve"> ejemplares (un original y una copia)</w:t>
      </w:r>
      <w:r w:rsidR="00F3167C" w:rsidRPr="00F3167C">
        <w:rPr>
          <w:sz w:val="18"/>
          <w:lang w:val="es-BO"/>
        </w:rPr>
        <w:t xml:space="preserve"> </w:t>
      </w:r>
      <w:r w:rsidRPr="00F96ABB">
        <w:rPr>
          <w:rFonts w:ascii="Verdana" w:hAnsi="Verdana" w:cs="Arial"/>
          <w:sz w:val="18"/>
          <w:szCs w:val="18"/>
        </w:rPr>
        <w:t xml:space="preserve">identificando claramente el original, la misma deberá estar dividida de la siguiente manera: </w:t>
      </w:r>
    </w:p>
    <w:p w:rsidR="00F96ABB" w:rsidRPr="00F96ABB" w:rsidRDefault="00F96ABB" w:rsidP="00F96ABB">
      <w:pPr>
        <w:pStyle w:val="Prrafodelista"/>
        <w:ind w:left="644"/>
        <w:jc w:val="both"/>
        <w:rPr>
          <w:rFonts w:ascii="Verdana" w:hAnsi="Verdana" w:cs="Arial"/>
          <w:sz w:val="18"/>
          <w:szCs w:val="18"/>
        </w:rPr>
      </w:pP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1:</w:t>
      </w:r>
      <w:r w:rsidRPr="00F96ABB">
        <w:rPr>
          <w:rFonts w:ascii="Verdana" w:hAnsi="Verdana" w:cs="Arial"/>
          <w:sz w:val="18"/>
          <w:szCs w:val="18"/>
        </w:rPr>
        <w:t xml:space="preserve"> </w:t>
      </w:r>
      <w:r w:rsidRPr="00F96ABB">
        <w:rPr>
          <w:rFonts w:ascii="Verdana" w:hAnsi="Verdana" w:cs="Arial"/>
          <w:sz w:val="18"/>
          <w:szCs w:val="18"/>
        </w:rPr>
        <w:tab/>
        <w:t xml:space="preserve">Documentos Administrativos, Legales, Financieros y Garantía de Seriedad de </w:t>
      </w:r>
      <w:r>
        <w:rPr>
          <w:rFonts w:ascii="Verdana" w:hAnsi="Verdana" w:cs="Arial"/>
          <w:sz w:val="18"/>
          <w:szCs w:val="18"/>
        </w:rPr>
        <w:t xml:space="preserve">  </w:t>
      </w:r>
      <w:r w:rsidRPr="00F96ABB">
        <w:rPr>
          <w:rFonts w:ascii="Verdana" w:hAnsi="Verdana" w:cs="Arial"/>
          <w:sz w:val="18"/>
          <w:szCs w:val="18"/>
        </w:rPr>
        <w:t>Propuesta en los casos de ser requerida.</w:t>
      </w: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2:</w:t>
      </w:r>
      <w:r w:rsidRPr="00F96ABB">
        <w:rPr>
          <w:rFonts w:ascii="Verdana" w:hAnsi="Verdana" w:cs="Arial"/>
          <w:sz w:val="18"/>
          <w:szCs w:val="18"/>
        </w:rPr>
        <w:t xml:space="preserve"> </w:t>
      </w:r>
      <w:r w:rsidRPr="00F96ABB">
        <w:rPr>
          <w:rFonts w:ascii="Verdana" w:hAnsi="Verdana" w:cs="Arial"/>
          <w:sz w:val="18"/>
          <w:szCs w:val="18"/>
        </w:rPr>
        <w:tab/>
        <w:t>Documentos de la Propuesta Económica.</w:t>
      </w:r>
    </w:p>
    <w:p w:rsidR="00F96ABB" w:rsidRPr="00F96ABB" w:rsidRDefault="00F96ABB" w:rsidP="00F96ABB">
      <w:pPr>
        <w:pStyle w:val="Prrafodelista"/>
        <w:ind w:left="644"/>
        <w:jc w:val="both"/>
        <w:rPr>
          <w:rFonts w:ascii="Verdana" w:hAnsi="Verdana" w:cs="Arial"/>
          <w:sz w:val="18"/>
          <w:szCs w:val="18"/>
        </w:rPr>
      </w:pPr>
      <w:r w:rsidRPr="00F96ABB">
        <w:rPr>
          <w:rFonts w:ascii="Verdana" w:hAnsi="Verdana" w:cs="Arial"/>
          <w:b/>
          <w:sz w:val="18"/>
          <w:szCs w:val="18"/>
        </w:rPr>
        <w:t>3:</w:t>
      </w:r>
      <w:r w:rsidRPr="00F96ABB">
        <w:rPr>
          <w:rFonts w:ascii="Verdana" w:hAnsi="Verdana" w:cs="Arial"/>
          <w:sz w:val="18"/>
          <w:szCs w:val="18"/>
        </w:rPr>
        <w:t xml:space="preserve"> </w:t>
      </w:r>
      <w:r w:rsidRPr="00F96ABB">
        <w:rPr>
          <w:rFonts w:ascii="Verdana" w:hAnsi="Verdana" w:cs="Arial"/>
          <w:sz w:val="18"/>
          <w:szCs w:val="18"/>
        </w:rPr>
        <w:tab/>
        <w:t>Documentos de la Propuesta Técnica.</w:t>
      </w:r>
    </w:p>
    <w:p w:rsidR="00F64FB8" w:rsidRPr="00841F9B" w:rsidRDefault="00F64FB8" w:rsidP="00D477FC">
      <w:pPr>
        <w:pStyle w:val="Puesto"/>
        <w:numPr>
          <w:ilvl w:val="1"/>
          <w:numId w:val="3"/>
        </w:numPr>
        <w:tabs>
          <w:tab w:val="left" w:pos="1276"/>
        </w:tabs>
        <w:ind w:left="1276" w:hanging="709"/>
        <w:jc w:val="both"/>
        <w:rPr>
          <w:rFonts w:ascii="Verdana" w:hAnsi="Verdana"/>
          <w:b w:val="0"/>
          <w:color w:val="000000"/>
          <w:sz w:val="18"/>
          <w:szCs w:val="18"/>
        </w:rPr>
      </w:pPr>
      <w:bookmarkStart w:id="1" w:name="_Toc346780223"/>
      <w:bookmarkStart w:id="2" w:name="_Toc346784720"/>
      <w:r w:rsidRPr="0060067E">
        <w:rPr>
          <w:rFonts w:ascii="Verdana" w:hAnsi="Verdana"/>
          <w:color w:val="000000"/>
          <w:sz w:val="18"/>
          <w:szCs w:val="18"/>
        </w:rPr>
        <w:t>Plazo y lugar de presentación</w:t>
      </w:r>
      <w:bookmarkEnd w:id="1"/>
      <w:bookmarkEnd w:id="2"/>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(fecha y hora) fijado y en el domicilio establecido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D477FC">
      <w:pPr>
        <w:pStyle w:val="Puest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9B5207" w:rsidRDefault="009B5207" w:rsidP="00C23F85">
      <w:pPr>
        <w:pStyle w:val="Puesto"/>
        <w:tabs>
          <w:tab w:val="left" w:pos="0"/>
          <w:tab w:val="left" w:pos="1276"/>
        </w:tabs>
        <w:ind w:left="993"/>
        <w:jc w:val="both"/>
        <w:rPr>
          <w:rFonts w:ascii="Verdana" w:hAnsi="Verdana"/>
          <w:b w:val="0"/>
          <w:color w:val="000000"/>
          <w:sz w:val="18"/>
          <w:szCs w:val="18"/>
        </w:rPr>
      </w:pPr>
    </w:p>
    <w:p w:rsidR="00F64FB8" w:rsidRDefault="00F64FB8" w:rsidP="00C23F85">
      <w:pPr>
        <w:pStyle w:val="Puesto"/>
        <w:tabs>
          <w:tab w:val="left" w:pos="0"/>
          <w:tab w:val="left" w:pos="1276"/>
        </w:tabs>
        <w:ind w:left="993"/>
        <w:jc w:val="both"/>
        <w:rPr>
          <w:rFonts w:ascii="Verdana" w:hAnsi="Verdana"/>
          <w:b w:val="0"/>
          <w:color w:val="000000"/>
          <w:sz w:val="18"/>
          <w:szCs w:val="18"/>
        </w:rPr>
      </w:pPr>
      <w:r w:rsidRPr="00841F9B">
        <w:rPr>
          <w:rFonts w:ascii="Verdana" w:hAnsi="Verdana"/>
          <w:b w:val="0"/>
          <w:color w:val="000000"/>
          <w:sz w:val="18"/>
          <w:szCs w:val="18"/>
        </w:rPr>
        <w:lastRenderedPageBreak/>
        <w:t>El sobre podrá ser rotulado de la siguiente manera:</w:t>
      </w:r>
    </w:p>
    <w:p w:rsidR="00F64FB8" w:rsidRDefault="00F64FB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AD6E78">
        <w:tc>
          <w:tcPr>
            <w:tcW w:w="861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41513" w:rsidRDefault="00541513" w:rsidP="00660E87">
                  <w:pPr>
                    <w:jc w:val="center"/>
                    <w:rPr>
                      <w:rFonts w:ascii="Calibri" w:eastAsia="Calibri" w:hAnsi="Calibri"/>
                      <w:b/>
                    </w:rPr>
                  </w:pPr>
                  <w:r w:rsidRPr="00541513">
                    <w:rPr>
                      <w:rFonts w:ascii="Calibri" w:eastAsia="Calibri" w:hAnsi="Calibri"/>
                      <w:b/>
                    </w:rPr>
                    <w:t>CDO– GNEE– 0</w:t>
                  </w:r>
                  <w:r w:rsidR="00660E87">
                    <w:rPr>
                      <w:rFonts w:ascii="Calibri" w:eastAsia="Calibri" w:hAnsi="Calibri"/>
                      <w:b/>
                    </w:rPr>
                    <w:t>7</w:t>
                  </w:r>
                  <w:r w:rsidRPr="00541513">
                    <w:rPr>
                      <w:rFonts w:ascii="Calibri" w:eastAsia="Calibri" w:hAnsi="Calibri"/>
                      <w:b/>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D477FC">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477FC">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5C2634" w:rsidRDefault="00D0399F" w:rsidP="005C2634">
      <w:pPr>
        <w:ind w:left="567"/>
        <w:jc w:val="both"/>
        <w:rPr>
          <w:rFonts w:ascii="Verdana" w:hAnsi="Verdana" w:cs="Arial"/>
          <w:sz w:val="18"/>
          <w:szCs w:val="18"/>
        </w:rPr>
      </w:pPr>
    </w:p>
    <w:p w:rsidR="0039383B" w:rsidRDefault="0039383B" w:rsidP="005C2634">
      <w:pPr>
        <w:ind w:left="567"/>
        <w:jc w:val="both"/>
        <w:rPr>
          <w:rFonts w:ascii="Verdana" w:hAnsi="Verdana" w:cs="Arial"/>
          <w:sz w:val="18"/>
          <w:szCs w:val="18"/>
        </w:rPr>
      </w:pPr>
      <w:r w:rsidRPr="005C2634">
        <w:rPr>
          <w:rFonts w:ascii="Verdana" w:hAnsi="Verdana" w:cs="Arial"/>
          <w:sz w:val="18"/>
          <w:szCs w:val="18"/>
        </w:rPr>
        <w:t>Cuando el proponente presente su propuesta en plazo, hora y/o lugar diferentes a los establecidos en el cronograma de plazos del presente Documento Base de Contratación.</w:t>
      </w:r>
    </w:p>
    <w:p w:rsidR="00096B41" w:rsidRDefault="00096B41" w:rsidP="005C2634">
      <w:pPr>
        <w:ind w:left="567"/>
        <w:jc w:val="both"/>
        <w:rPr>
          <w:rFonts w:ascii="Verdana" w:hAnsi="Verdana" w:cs="Arial"/>
          <w:sz w:val="18"/>
          <w:szCs w:val="18"/>
        </w:rPr>
      </w:pPr>
    </w:p>
    <w:p w:rsidR="00256599" w:rsidRPr="005C2634" w:rsidRDefault="00256599" w:rsidP="005C2634">
      <w:pPr>
        <w:ind w:left="567"/>
        <w:jc w:val="both"/>
        <w:rPr>
          <w:rFonts w:ascii="Verdana" w:hAnsi="Verdana" w:cs="Arial"/>
          <w:sz w:val="18"/>
          <w:szCs w:val="18"/>
        </w:rPr>
      </w:pPr>
    </w:p>
    <w:p w:rsidR="00F64FB8" w:rsidRPr="00666D9F" w:rsidRDefault="00F64FB8" w:rsidP="00D477FC">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C23F85" w:rsidRPr="002B39CB" w:rsidRDefault="00C23F85" w:rsidP="00C23F85">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C23F85" w:rsidRPr="002B39CB" w:rsidRDefault="00C23F85" w:rsidP="00C23F85">
      <w:pPr>
        <w:ind w:left="1843" w:hanging="709"/>
        <w:jc w:val="both"/>
        <w:rPr>
          <w:rFonts w:ascii="Verdana" w:hAnsi="Verdana" w:cs="Arial"/>
          <w:sz w:val="18"/>
          <w:szCs w:val="18"/>
        </w:rPr>
      </w:pPr>
      <w:r w:rsidRPr="002B39CB">
        <w:rPr>
          <w:rFonts w:ascii="Verdana" w:hAnsi="Verdana" w:cs="Arial"/>
          <w:sz w:val="18"/>
          <w:szCs w:val="18"/>
        </w:rPr>
        <w:tab/>
      </w:r>
    </w:p>
    <w:p w:rsidR="00C23F85"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C23F85" w:rsidRPr="002B39CB"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ab/>
      </w:r>
    </w:p>
    <w:p w:rsidR="00C23F85" w:rsidRDefault="00C23F85" w:rsidP="00C23F85">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rsidR="00C23F85" w:rsidRDefault="00C23F85" w:rsidP="00C23F85">
      <w:pPr>
        <w:tabs>
          <w:tab w:val="left" w:pos="1418"/>
        </w:tabs>
        <w:ind w:left="567"/>
        <w:jc w:val="both"/>
        <w:rPr>
          <w:rFonts w:ascii="Verdana" w:hAnsi="Verdana" w:cs="Arial"/>
          <w:sz w:val="18"/>
          <w:szCs w:val="18"/>
        </w:rPr>
      </w:pPr>
    </w:p>
    <w:p w:rsidR="00C23F85" w:rsidRDefault="00C23F85" w:rsidP="00C23F85">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rsidR="00021957" w:rsidRDefault="00021957" w:rsidP="00F64FB8">
      <w:pPr>
        <w:jc w:val="center"/>
        <w:rPr>
          <w:rFonts w:ascii="Verdana" w:hAnsi="Verdana" w:cs="Calibri"/>
          <w:b/>
          <w:sz w:val="18"/>
          <w:szCs w:val="18"/>
        </w:rPr>
      </w:pPr>
    </w:p>
    <w:p w:rsidR="00F64FB8" w:rsidRPr="00666D9F" w:rsidRDefault="00096B41" w:rsidP="00F64FB8">
      <w:pPr>
        <w:jc w:val="center"/>
        <w:rPr>
          <w:rFonts w:ascii="Verdana" w:hAnsi="Verdana" w:cs="Calibri"/>
          <w:b/>
          <w:sz w:val="18"/>
          <w:szCs w:val="18"/>
        </w:rPr>
      </w:pPr>
      <w:r>
        <w:rPr>
          <w:rFonts w:ascii="Verdana" w:hAnsi="Verdana" w:cs="Calibri"/>
          <w:b/>
          <w:sz w:val="18"/>
          <w:szCs w:val="18"/>
        </w:rPr>
        <w:lastRenderedPageBreak/>
        <w:t>SECCIÓN V</w:t>
      </w:r>
      <w:r w:rsidR="00C23F85">
        <w:rPr>
          <w:rFonts w:ascii="Verdana" w:hAnsi="Verdana" w:cs="Calibri"/>
          <w:b/>
          <w:sz w:val="18"/>
          <w:szCs w:val="18"/>
        </w:rPr>
        <w:t>I</w:t>
      </w:r>
    </w:p>
    <w:p w:rsidR="00C23F85" w:rsidRPr="00666D9F" w:rsidRDefault="00C23F85" w:rsidP="00C23F85">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C23F85" w:rsidRDefault="00C23F85" w:rsidP="00C23F85">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C23F85" w:rsidRDefault="00C23F85" w:rsidP="00C23F85">
      <w:pPr>
        <w:ind w:left="567"/>
        <w:jc w:val="both"/>
        <w:rPr>
          <w:rFonts w:ascii="Verdana" w:hAnsi="Verdana" w:cs="Calibri"/>
          <w:b/>
          <w:sz w:val="18"/>
          <w:szCs w:val="18"/>
        </w:rPr>
      </w:pPr>
    </w:p>
    <w:p w:rsidR="00C23F85" w:rsidRPr="00074036" w:rsidRDefault="00C23F85" w:rsidP="00C23F85">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rsidR="00C23F85" w:rsidRPr="00074036" w:rsidRDefault="00C23F85" w:rsidP="00C23F85">
      <w:pPr>
        <w:jc w:val="both"/>
        <w:rPr>
          <w:rFonts w:ascii="Verdana" w:hAnsi="Verdana" w:cs="Calibri"/>
          <w:sz w:val="18"/>
          <w:szCs w:val="18"/>
        </w:rPr>
      </w:pPr>
    </w:p>
    <w:p w:rsidR="00C23F85" w:rsidRDefault="00C23F85" w:rsidP="00C23F85">
      <w:pPr>
        <w:jc w:val="both"/>
        <w:rPr>
          <w:rFonts w:ascii="Verdana" w:hAnsi="Verdana" w:cs="Arial"/>
          <w:sz w:val="18"/>
          <w:szCs w:val="18"/>
        </w:rPr>
      </w:pPr>
    </w:p>
    <w:p w:rsidR="00C23F85" w:rsidRPr="00412308" w:rsidRDefault="00C23F85" w:rsidP="00C23F85">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C23F85" w:rsidRPr="00135FE6" w:rsidRDefault="00C23F85" w:rsidP="00C23F85">
      <w:pPr>
        <w:jc w:val="both"/>
        <w:rPr>
          <w:rFonts w:ascii="Verdana" w:hAnsi="Verdana" w:cs="Calibri"/>
          <w:color w:val="000000"/>
          <w:sz w:val="18"/>
          <w:szCs w:val="18"/>
        </w:rPr>
      </w:pPr>
    </w:p>
    <w:p w:rsidR="00C23F85" w:rsidRPr="00135FE6" w:rsidRDefault="00C23F85" w:rsidP="00C23F85">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rsidR="00C23F85" w:rsidRPr="00135FE6"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C23F85" w:rsidRDefault="00C23F85" w:rsidP="00C23F85">
      <w:pPr>
        <w:ind w:left="567"/>
        <w:jc w:val="both"/>
        <w:rPr>
          <w:rFonts w:ascii="Verdana" w:hAnsi="Verdana" w:cs="Calibri"/>
          <w:color w:val="000000"/>
          <w:sz w:val="18"/>
          <w:szCs w:val="18"/>
        </w:rPr>
      </w:pPr>
    </w:p>
    <w:p w:rsidR="00C23F85" w:rsidRPr="00412308" w:rsidRDefault="00C23F85" w:rsidP="00C23F85">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C23F85" w:rsidRDefault="00C23F85" w:rsidP="00C23F85">
      <w:pPr>
        <w:rPr>
          <w:rFonts w:ascii="Verdana" w:hAnsi="Verdana" w:cs="Calibri"/>
          <w:b/>
          <w:color w:val="000000"/>
          <w:sz w:val="18"/>
          <w:szCs w:val="18"/>
        </w:rPr>
      </w:pPr>
    </w:p>
    <w:p w:rsidR="00C23F85" w:rsidRDefault="00C23F85" w:rsidP="00C23F85">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rsidR="00C23F85"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C23F85" w:rsidRDefault="00C23F85" w:rsidP="00C23F85">
      <w:pPr>
        <w:ind w:left="567"/>
        <w:jc w:val="both"/>
        <w:rPr>
          <w:rFonts w:ascii="Verdana" w:hAnsi="Verdana" w:cs="Calibri"/>
          <w:color w:val="000000"/>
          <w:sz w:val="18"/>
          <w:szCs w:val="18"/>
        </w:rPr>
      </w:pPr>
    </w:p>
    <w:p w:rsidR="00C23F85" w:rsidRDefault="00C23F85" w:rsidP="00C23F85">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096B41">
        <w:rPr>
          <w:rFonts w:ascii="Verdana" w:hAnsi="Verdana" w:cs="Calibri"/>
          <w:b/>
          <w:sz w:val="18"/>
          <w:szCs w:val="18"/>
        </w:rPr>
        <w:t>I</w:t>
      </w:r>
      <w:r w:rsidR="00C23F85">
        <w:rPr>
          <w:rFonts w:ascii="Verdana" w:hAnsi="Verdana" w:cs="Calibri"/>
          <w:b/>
          <w:sz w:val="18"/>
          <w:szCs w:val="18"/>
        </w:rPr>
        <w:t>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D477FC">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C23F85" w:rsidRPr="00384242" w:rsidRDefault="00C23F85" w:rsidP="00C23F85">
      <w:pPr>
        <w:ind w:left="567"/>
        <w:jc w:val="both"/>
        <w:rPr>
          <w:rFonts w:ascii="Verdana" w:hAnsi="Verdana" w:cs="Calibri"/>
          <w:color w:val="000000"/>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C23F85" w:rsidRPr="00384242" w:rsidRDefault="00C23F85" w:rsidP="00C23F85">
      <w:pPr>
        <w:ind w:left="567"/>
        <w:jc w:val="both"/>
        <w:rPr>
          <w:rFonts w:ascii="Verdana" w:hAnsi="Verdana" w:cs="Calibri"/>
          <w:color w:val="000000"/>
          <w:sz w:val="18"/>
          <w:szCs w:val="18"/>
        </w:rPr>
      </w:pPr>
    </w:p>
    <w:p w:rsidR="00C23F85" w:rsidRPr="00384242" w:rsidRDefault="00C23F85" w:rsidP="00C23F85">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D477FC">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C23F85" w:rsidRPr="00340B4B" w:rsidRDefault="00C23F85" w:rsidP="00C23F85">
      <w:pPr>
        <w:pStyle w:val="Prrafodelista"/>
        <w:numPr>
          <w:ilvl w:val="1"/>
          <w:numId w:val="3"/>
        </w:numPr>
        <w:tabs>
          <w:tab w:val="left" w:pos="993"/>
        </w:tabs>
        <w:ind w:left="851"/>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C23F85" w:rsidRPr="00DA2500" w:rsidRDefault="00C23F85" w:rsidP="00C23F85">
      <w:pPr>
        <w:ind w:left="851" w:hanging="426"/>
        <w:jc w:val="both"/>
        <w:rPr>
          <w:rFonts w:ascii="Verdana" w:hAnsi="Verdana"/>
          <w:color w:val="000000" w:themeColor="text1"/>
          <w:sz w:val="18"/>
          <w:szCs w:val="18"/>
          <w:lang w:val="es-BO"/>
        </w:rPr>
      </w:pPr>
    </w:p>
    <w:p w:rsidR="00C23F85" w:rsidRPr="001A1194" w:rsidRDefault="00C23F85" w:rsidP="00C23F85">
      <w:pPr>
        <w:pStyle w:val="Prrafodelista"/>
        <w:numPr>
          <w:ilvl w:val="1"/>
          <w:numId w:val="3"/>
        </w:numPr>
        <w:tabs>
          <w:tab w:val="left" w:pos="1134"/>
        </w:tabs>
        <w:ind w:left="851"/>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rsidR="00C23F85" w:rsidRPr="00DA2500" w:rsidRDefault="00C23F85" w:rsidP="00C23F85">
      <w:pPr>
        <w:ind w:left="851" w:hanging="426"/>
        <w:jc w:val="both"/>
        <w:rPr>
          <w:rFonts w:ascii="Verdana" w:hAnsi="Verdana"/>
          <w:color w:val="000000" w:themeColor="text1"/>
          <w:sz w:val="18"/>
          <w:szCs w:val="18"/>
          <w:lang w:val="es-BO"/>
        </w:rPr>
      </w:pPr>
    </w:p>
    <w:p w:rsidR="00C23F85" w:rsidRDefault="00C23F85" w:rsidP="00C23F85">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C23F85" w:rsidRPr="00DA2500" w:rsidRDefault="00C23F85" w:rsidP="00C23F85">
      <w:pPr>
        <w:ind w:left="852"/>
        <w:jc w:val="both"/>
        <w:rPr>
          <w:rFonts w:ascii="Verdana" w:hAnsi="Verdana"/>
          <w:color w:val="000000" w:themeColor="text1"/>
          <w:sz w:val="18"/>
          <w:szCs w:val="18"/>
          <w:lang w:val="es-BO"/>
        </w:rPr>
      </w:pPr>
    </w:p>
    <w:p w:rsidR="00C23F85" w:rsidRPr="00DA2500" w:rsidRDefault="00C23F85" w:rsidP="00C23F85">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C23F85" w:rsidRDefault="00C23F85" w:rsidP="00C23F85">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rsidR="00C23F85" w:rsidRPr="00DA2500" w:rsidRDefault="00C23F85" w:rsidP="00C23F85">
      <w:pPr>
        <w:ind w:left="1212"/>
        <w:jc w:val="both"/>
        <w:rPr>
          <w:rFonts w:ascii="Verdana" w:hAnsi="Verdana"/>
          <w:color w:val="000000" w:themeColor="text1"/>
          <w:sz w:val="18"/>
          <w:szCs w:val="18"/>
          <w:lang w:val="es-BO"/>
        </w:rPr>
      </w:pPr>
    </w:p>
    <w:p w:rsidR="00C23F85" w:rsidRDefault="00C23F85" w:rsidP="00C23F85">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rsidR="00C23F85" w:rsidRPr="00DA2500" w:rsidRDefault="00C23F85" w:rsidP="00C23F85">
      <w:pPr>
        <w:ind w:left="1212" w:hanging="360"/>
        <w:jc w:val="both"/>
        <w:rPr>
          <w:rFonts w:ascii="Verdana" w:hAnsi="Verdana"/>
          <w:color w:val="000000" w:themeColor="text1"/>
          <w:sz w:val="18"/>
          <w:szCs w:val="18"/>
          <w:lang w:val="es-BO"/>
        </w:rPr>
      </w:pPr>
    </w:p>
    <w:p w:rsidR="00C23F85" w:rsidRDefault="00C23F85" w:rsidP="00C23F85">
      <w:pPr>
        <w:ind w:left="1212" w:hanging="360"/>
        <w:jc w:val="both"/>
        <w:rPr>
          <w:rFonts w:ascii="Verdana" w:hAnsi="Verdana"/>
          <w:color w:val="000000" w:themeColor="text1"/>
          <w:sz w:val="18"/>
          <w:szCs w:val="18"/>
          <w:lang w:val="es-BO"/>
        </w:rPr>
      </w:pPr>
    </w:p>
    <w:p w:rsidR="006A7360" w:rsidRPr="00C23F85" w:rsidRDefault="006A7360" w:rsidP="00A6762E">
      <w:pPr>
        <w:pStyle w:val="Prrafodelista"/>
        <w:ind w:left="360"/>
        <w:jc w:val="both"/>
        <w:rPr>
          <w:rFonts w:ascii="Verdana" w:hAnsi="Verdana"/>
          <w:sz w:val="18"/>
          <w:szCs w:val="18"/>
          <w:lang w:val="es-BO" w:eastAsia="es-BO"/>
        </w:rPr>
      </w:pPr>
    </w:p>
    <w:p w:rsidR="001E32B6" w:rsidRDefault="001E32B6" w:rsidP="0062797D">
      <w:pPr>
        <w:jc w:val="center"/>
        <w:rPr>
          <w:rFonts w:ascii="Verdana" w:hAnsi="Verdana" w:cs="Calibri"/>
          <w:b/>
          <w:sz w:val="18"/>
          <w:szCs w:val="18"/>
        </w:rPr>
      </w:pPr>
    </w:p>
    <w:p w:rsidR="00F034EB" w:rsidRDefault="00F034EB" w:rsidP="0062797D">
      <w:pPr>
        <w:jc w:val="center"/>
        <w:rPr>
          <w:rFonts w:ascii="Verdana" w:hAnsi="Verdana" w:cs="Calibri"/>
          <w:b/>
          <w:sz w:val="18"/>
          <w:szCs w:val="18"/>
        </w:rPr>
      </w:pPr>
    </w:p>
    <w:p w:rsidR="001E32B6" w:rsidRDefault="001E32B6"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C23F85" w:rsidRDefault="00C23F85"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C601CB" w:rsidRPr="00C601CB" w:rsidRDefault="00C601CB" w:rsidP="00C601CB">
      <w:pPr>
        <w:spacing w:line="276" w:lineRule="auto"/>
        <w:rPr>
          <w:rFonts w:asciiTheme="minorHAnsi" w:hAnsiTheme="minorHAnsi" w:cstheme="minorHAnsi"/>
          <w:bCs/>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ANTECEDENTES</w:t>
      </w:r>
    </w:p>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t xml:space="preserve">En el marco de la creación de una política corporativa destinada a lograr el reemplazo e incremento de las reservas </w:t>
      </w:r>
      <w:proofErr w:type="spellStart"/>
      <w:r w:rsidRPr="00C601CB">
        <w:rPr>
          <w:rFonts w:asciiTheme="minorHAnsi" w:hAnsiTheme="minorHAnsi" w:cstheme="minorHAnsi"/>
          <w:bCs/>
          <w:sz w:val="22"/>
          <w:szCs w:val="22"/>
        </w:rPr>
        <w:t>hidrocarburíferas</w:t>
      </w:r>
      <w:proofErr w:type="spellEnd"/>
      <w:r w:rsidRPr="00C601CB">
        <w:rPr>
          <w:rFonts w:asciiTheme="minorHAnsi" w:hAnsiTheme="minorHAnsi" w:cstheme="minorHAnsi"/>
          <w:bCs/>
          <w:sz w:val="22"/>
          <w:szCs w:val="22"/>
        </w:rPr>
        <w:t xml:space="preserve"> del país, YPFB como brazo operativo del Estado, ha asumido el control integral de la cadena productiva de los hidrocarburos, constituyéndose en el pilar fundamental del desarrollo nacional, generando recursos para el financiamiento de los planes y programas prioritarios en el país.</w:t>
      </w:r>
    </w:p>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t>YPFB desde el año 2006, ha desarrollado actividades que han permitido incrementar: la producción de gas natural y líquidos, el aporte de tributos al Estado, su patrimonio y utilidades, así como los ingresos de YPFB por concepto de participación de los contratos de operación y el aporte al financiamiento de programas sociales.</w:t>
      </w:r>
    </w:p>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t>En materia de Exploración, se dieron pasos importantes a través de la perforación cada vez mayor de pozos exploratorios en busca de reservas de hidrocarburos, además del desarrollo de proyectos de prospección sísmica, sin embargo, si bien este esfuerzo ha sido realizado por la corporación fueron las Empresas Filiales las que se constituyeron en las operadoras fundamentales de dichos proyectos.</w:t>
      </w:r>
    </w:p>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t>Considerando que se hace necesario que YPFB reasuma su rol como empresa operadora y no simplemente como ente fiscalizador se ha optado por la implementación del Plan Inmediato de Exploración en el cual se ha priorizado la ejecución de distintos proyectos exploratorios entre los cuales se encuentra la perforación de pozos exploratorios por cuenta propia.</w:t>
      </w:r>
    </w:p>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t xml:space="preserve">La Gerencia Nacional de Exploración y Explotación ha investigado la estructura de </w:t>
      </w:r>
      <w:proofErr w:type="spellStart"/>
      <w:r w:rsidRPr="00C601CB">
        <w:rPr>
          <w:rFonts w:asciiTheme="minorHAnsi" w:hAnsiTheme="minorHAnsi" w:cstheme="minorHAnsi"/>
          <w:bCs/>
          <w:sz w:val="22"/>
          <w:szCs w:val="22"/>
        </w:rPr>
        <w:t>Itaguazurenda</w:t>
      </w:r>
      <w:proofErr w:type="spellEnd"/>
      <w:r w:rsidRPr="00C601CB">
        <w:rPr>
          <w:rFonts w:asciiTheme="minorHAnsi" w:hAnsiTheme="minorHAnsi" w:cstheme="minorHAnsi"/>
          <w:bCs/>
          <w:sz w:val="22"/>
          <w:szCs w:val="22"/>
        </w:rPr>
        <w:t>, mediante un Proyecto de Adquisición Sísmica 3D, y tiene entre sus proyectos realizar la Perforación Exploratoria del Pozo Itaguazurenda-X3 en la gestión 2015.</w:t>
      </w:r>
    </w:p>
    <w:p w:rsidR="00C601CB" w:rsidRPr="00C601CB" w:rsidRDefault="00C601CB" w:rsidP="00C601CB">
      <w:pPr>
        <w:spacing w:line="276" w:lineRule="auto"/>
        <w:rPr>
          <w:rFonts w:asciiTheme="minorHAnsi" w:hAnsiTheme="minorHAnsi" w:cstheme="minorHAnsi"/>
          <w:b/>
          <w:bCs/>
          <w:sz w:val="22"/>
          <w:szCs w:val="22"/>
          <w:u w:val="single"/>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OBJETIVO DE LA CONTRATACION</w:t>
      </w:r>
    </w:p>
    <w:p w:rsidR="00C601CB" w:rsidRPr="00C601CB" w:rsidRDefault="00C601CB" w:rsidP="00C601CB">
      <w:pPr>
        <w:spacing w:line="276" w:lineRule="auto"/>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t xml:space="preserve">YPFB, tiene por objetivo contratar una empresa especializada que preste el </w:t>
      </w:r>
      <w:r w:rsidRPr="00C601CB">
        <w:rPr>
          <w:rFonts w:asciiTheme="minorHAnsi" w:hAnsiTheme="minorHAnsi" w:cstheme="minorHAnsi"/>
          <w:b/>
          <w:bCs/>
          <w:sz w:val="22"/>
          <w:szCs w:val="22"/>
          <w:u w:val="single"/>
        </w:rPr>
        <w:t>SERVICIO DE DISEÑO Y PERFORACIÓN DE POZOS DE AGUA PARA EL POZO ITG-X3</w:t>
      </w:r>
      <w:r w:rsidRPr="00C601CB">
        <w:rPr>
          <w:rFonts w:asciiTheme="minorHAnsi" w:hAnsiTheme="minorHAnsi" w:cstheme="minorHAnsi"/>
          <w:sz w:val="22"/>
          <w:szCs w:val="22"/>
        </w:rPr>
        <w:t xml:space="preserve"> para el aprovisionamiento de agua al campamento base y minicampamento del pozo Exploratorio ITG-X3</w:t>
      </w:r>
      <w:r w:rsidRPr="00C601CB">
        <w:rPr>
          <w:rFonts w:asciiTheme="minorHAnsi" w:hAnsiTheme="minorHAnsi" w:cstheme="minorHAnsi"/>
          <w:bCs/>
          <w:sz w:val="22"/>
          <w:szCs w:val="22"/>
        </w:rPr>
        <w:t>, de acuerdo a las normas bolivianas y prácticas de la industria petrolera, evitando en lo posible todos aquellos actos que representen riesgos para la seguridad del personal, instalaciones y medio ambiente relacionado a la actividad y así lograr entregar a YPFB un servicio conforme a las expectativas técnicas aquí contempladas.</w:t>
      </w:r>
    </w:p>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lastRenderedPageBreak/>
        <w:t>El Contratista, deberá presentar una propuesta técnica/económica para el proyecto donde muestren la capacidad y experiencia para ejecutar los servicios descritos en este documento.</w:t>
      </w:r>
    </w:p>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ALCANCE DEL SERVICIO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mínimamente debe realizar las siguientes actividades, mismas que no son limitativas pudiendo proponer una mejora al presente alcance del trabajo: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Presentación de una propuesta de perforación con alternativas optimas y eficientes tanto en la propia perforación como la terminación del pozo de agua.</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La construcción de un ante pozo acorde a requerimiento específico del equipo de perforación a utilizarse.</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La perforación de un pozo piloto de diámetro especificado (cuya profundidad estará acorde a las necesidades requeridas durante la perforación) en la propuesta de perforación, para investigaciones de acuíferos que serán atravesados.</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Atravesar niveles arenosos acuíferos con saturación de agua dulce, captar los niveles acuíferos, utilizando procedimientos adecuados con materiales recomendados.  </w:t>
      </w:r>
    </w:p>
    <w:p w:rsidR="00C601CB" w:rsidRPr="00C601CB" w:rsidRDefault="00C601CB" w:rsidP="00C601CB">
      <w:pPr>
        <w:pStyle w:val="Prrafodelista"/>
        <w:spacing w:line="276" w:lineRule="auto"/>
        <w:ind w:left="0"/>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 xml:space="preserve">Contratista </w:t>
      </w:r>
      <w:r w:rsidRPr="00C601CB">
        <w:rPr>
          <w:rFonts w:asciiTheme="minorHAnsi" w:hAnsiTheme="minorHAnsi" w:cstheme="minorHAnsi"/>
          <w:sz w:val="22"/>
          <w:szCs w:val="22"/>
        </w:rPr>
        <w:t>deberá realizar el/los ensanches del agujero piloto, considerando diámetro de entubado y espacio anular de engrave.</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 Realizar el engrave como pre filtro, con grava seleccionada de acuerdo al tipo y granulometría de las formaciones acuíferas atravesadas. </w:t>
      </w:r>
    </w:p>
    <w:p w:rsid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Realizar la limpieza del pozo entubado, utilizando los métodos más adecuados y recomendables, cuyo alcance será desde el decantador pasando por los tramos de filtros hacia la superficie; hasta alcanzar aporte de agua clara.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Las operaciones de mayor importancia estarán consideradas en la etapa de pruebas de producción y desarrollo de pozo (pruebas intermitentes como </w:t>
      </w:r>
      <w:proofErr w:type="spellStart"/>
      <w:r w:rsidRPr="00C601CB">
        <w:rPr>
          <w:rFonts w:asciiTheme="minorHAnsi" w:hAnsiTheme="minorHAnsi" w:cstheme="minorHAnsi"/>
          <w:sz w:val="22"/>
          <w:szCs w:val="22"/>
        </w:rPr>
        <w:t>isocronales</w:t>
      </w:r>
      <w:proofErr w:type="spellEnd"/>
      <w:r w:rsidRPr="00C601CB">
        <w:rPr>
          <w:rFonts w:asciiTheme="minorHAnsi" w:hAnsiTheme="minorHAnsi" w:cstheme="minorHAnsi"/>
          <w:sz w:val="22"/>
          <w:szCs w:val="22"/>
        </w:rPr>
        <w:t xml:space="preserve">). </w:t>
      </w:r>
    </w:p>
    <w:p w:rsidR="00C601CB" w:rsidRPr="00C601CB" w:rsidRDefault="00C601CB" w:rsidP="00C601CB">
      <w:pPr>
        <w:pStyle w:val="Prrafodelista"/>
        <w:spacing w:line="276" w:lineRule="auto"/>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Realizar pruebas de bombeos, para garantizar el suministro de volúmenes de agua según requerimientos especificados.</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Realizar muestreos de las aguas producidas durante las pruebas de bombeo, para análisis físicos, químicos y bacteriológicos en laboratorio.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lastRenderedPageBreak/>
        <w:t>Determinación de: caudales óptimos, niveles estático y dinámico, capacidad o rendimiento productivo de los acuíferos, calidad del agua.</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Selección y puesta en funcionamiento de una bomba, de acuerdo a la capacidad de producción del pozo.</w:t>
      </w:r>
    </w:p>
    <w:p w:rsidR="00C601CB" w:rsidRPr="00C601CB" w:rsidRDefault="00C601CB" w:rsidP="00C601CB">
      <w:pPr>
        <w:pStyle w:val="Prrafodelista"/>
        <w:spacing w:line="276" w:lineRule="auto"/>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Entregar el pozo de agua en condiciones óptimas, listo para su explotación inmediata.</w:t>
      </w:r>
    </w:p>
    <w:p w:rsidR="00C601CB" w:rsidRPr="00C601CB" w:rsidRDefault="00C601CB" w:rsidP="00C601CB">
      <w:pPr>
        <w:pStyle w:val="Prrafodelista"/>
        <w:spacing w:line="276" w:lineRule="auto"/>
        <w:rPr>
          <w:rFonts w:asciiTheme="minorHAnsi" w:hAnsiTheme="minorHAnsi" w:cstheme="minorHAnsi"/>
          <w:sz w:val="22"/>
          <w:szCs w:val="22"/>
        </w:rPr>
      </w:pPr>
    </w:p>
    <w:p w:rsidR="00C601CB" w:rsidRPr="00C601CB" w:rsidRDefault="00C601CB" w:rsidP="00812822">
      <w:pPr>
        <w:numPr>
          <w:ilvl w:val="0"/>
          <w:numId w:val="18"/>
        </w:num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Sistema, red o tendido de distribución de Agua entre la Planchada del Pozo iTG-X3 y el Campamento Principal.</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En resumen las operaciones incluyen: construcción de </w:t>
      </w:r>
      <w:proofErr w:type="spellStart"/>
      <w:r w:rsidRPr="00C601CB">
        <w:rPr>
          <w:rFonts w:asciiTheme="minorHAnsi" w:hAnsiTheme="minorHAnsi" w:cstheme="minorHAnsi"/>
          <w:sz w:val="22"/>
          <w:szCs w:val="22"/>
        </w:rPr>
        <w:t>antepozo</w:t>
      </w:r>
      <w:proofErr w:type="spellEnd"/>
      <w:r w:rsidRPr="00C601CB">
        <w:rPr>
          <w:rFonts w:asciiTheme="minorHAnsi" w:hAnsiTheme="minorHAnsi" w:cstheme="minorHAnsi"/>
          <w:sz w:val="22"/>
          <w:szCs w:val="22"/>
        </w:rPr>
        <w:t>, perforación de pozo piloto, ensanche, bajada de cañería y filtros (originales), engravado, limpieza de pozo, pruebas de producción con determinación de caudales, niveles estático y dinámico, cementación en boca de pozo, bajada de arreglo de producción con instalaciones requeridas para tal cometido, sistema de distribución de agua, y otras operaciones a su cargo que sin estar expresamente mencionadas emerjan del servicio.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YPFB coordinará con 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las mejores alternativas para la construcción del pozo, en función de la propuesta de perforación presentada, pudiendo sugerir modificaciones antes y/o durante la perforación del pozo.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Todo cambio y/o modificación que se pretenda realizar durante las actividades del proyecto, se deberán realizar mediante nota oficial escrita, aplicable para 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como para el Contratante.</w:t>
      </w:r>
    </w:p>
    <w:p w:rsidR="00C601CB" w:rsidRDefault="00C601CB" w:rsidP="00C601CB">
      <w:pPr>
        <w:spacing w:line="276" w:lineRule="auto"/>
        <w:jc w:val="both"/>
        <w:rPr>
          <w:rFonts w:asciiTheme="minorHAnsi" w:hAnsiTheme="minorHAnsi" w:cstheme="minorHAnsi"/>
          <w:sz w:val="22"/>
          <w:szCs w:val="22"/>
        </w:rPr>
      </w:pPr>
    </w:p>
    <w:p w:rsidR="00B94F93" w:rsidRPr="00C601CB" w:rsidRDefault="00B94F93"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MOVILIZACIÓN Y DESMOVILIZACIÓN</w:t>
      </w:r>
    </w:p>
    <w:p w:rsidR="00C601CB" w:rsidRPr="00C601CB" w:rsidRDefault="00C601CB" w:rsidP="00812822">
      <w:pPr>
        <w:numPr>
          <w:ilvl w:val="0"/>
          <w:numId w:val="19"/>
        </w:numPr>
        <w:spacing w:line="276" w:lineRule="auto"/>
        <w:ind w:left="360"/>
        <w:jc w:val="both"/>
        <w:rPr>
          <w:rFonts w:asciiTheme="minorHAnsi" w:hAnsiTheme="minorHAnsi" w:cstheme="minorHAnsi"/>
          <w:sz w:val="22"/>
          <w:szCs w:val="22"/>
        </w:rPr>
      </w:pPr>
      <w:r w:rsidRPr="00C601CB">
        <w:rPr>
          <w:rFonts w:asciiTheme="minorHAnsi" w:hAnsiTheme="minorHAnsi" w:cstheme="minorHAnsi"/>
          <w:sz w:val="22"/>
          <w:szCs w:val="22"/>
        </w:rPr>
        <w:t xml:space="preserve">Corresponde al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el costo y suministro de materiales, equipos y labor necesarios para trasladar los equipos necesarios para realizar el servicio de diseño y perforación de Pozos de Agua, con todos sus accesorios desde su base operativa hasta el lugar de trabajo. </w:t>
      </w:r>
    </w:p>
    <w:p w:rsidR="00C601CB" w:rsidRPr="00C601CB" w:rsidRDefault="00C601CB" w:rsidP="00812822">
      <w:pPr>
        <w:numPr>
          <w:ilvl w:val="0"/>
          <w:numId w:val="19"/>
        </w:numPr>
        <w:spacing w:line="276" w:lineRule="auto"/>
        <w:ind w:left="360"/>
        <w:jc w:val="both"/>
        <w:rPr>
          <w:rFonts w:asciiTheme="minorHAnsi" w:hAnsiTheme="minorHAnsi" w:cstheme="minorHAnsi"/>
          <w:sz w:val="22"/>
          <w:szCs w:val="22"/>
        </w:rPr>
      </w:pPr>
      <w:r w:rsidRPr="00C601CB">
        <w:rPr>
          <w:rFonts w:asciiTheme="minorHAnsi" w:hAnsiTheme="minorHAnsi" w:cstheme="minorHAnsi"/>
          <w:sz w:val="22"/>
          <w:szCs w:val="22"/>
        </w:rPr>
        <w:t>Inicia con el traslado de los equipos y termina al finalizar de instalar y probar los equipos inherentes al servicio; o en caso de haber finalizado el servicio se refiere a la desmovilización correspondiente a la recuperación de los equipos instalados en el lugar de trabajo.</w:t>
      </w:r>
    </w:p>
    <w:p w:rsidR="00C601CB" w:rsidRPr="00C601CB" w:rsidRDefault="00C601CB" w:rsidP="00C601CB">
      <w:pPr>
        <w:spacing w:line="276" w:lineRule="auto"/>
        <w:ind w:left="-360"/>
        <w:jc w:val="both"/>
        <w:rPr>
          <w:rFonts w:asciiTheme="minorHAnsi" w:hAnsiTheme="minorHAnsi" w:cstheme="minorHAnsi"/>
          <w:sz w:val="22"/>
          <w:szCs w:val="22"/>
        </w:rPr>
      </w:pPr>
    </w:p>
    <w:p w:rsidR="00C601CB" w:rsidRPr="00C601CB" w:rsidRDefault="00C601CB" w:rsidP="00812822">
      <w:pPr>
        <w:numPr>
          <w:ilvl w:val="0"/>
          <w:numId w:val="19"/>
        </w:numPr>
        <w:spacing w:line="276" w:lineRule="auto"/>
        <w:ind w:left="360"/>
        <w:jc w:val="both"/>
        <w:rPr>
          <w:rFonts w:asciiTheme="minorHAnsi" w:hAnsiTheme="minorHAnsi" w:cstheme="minorHAnsi"/>
          <w:sz w:val="22"/>
          <w:szCs w:val="22"/>
        </w:rPr>
      </w:pPr>
      <w:r w:rsidRPr="00C601CB">
        <w:rPr>
          <w:rFonts w:asciiTheme="minorHAnsi" w:hAnsiTheme="minorHAnsi" w:cstheme="minorHAnsi"/>
          <w:sz w:val="22"/>
          <w:szCs w:val="22"/>
        </w:rPr>
        <w:t>De igual manera, el Contratista debe encargarse del traslado de sus equipos y personal desde el lugar de trabajo hasta la base del Contratista una vez concluidas las operaciones.</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9"/>
        </w:numPr>
        <w:spacing w:line="276" w:lineRule="auto"/>
        <w:ind w:left="360"/>
        <w:jc w:val="both"/>
        <w:rPr>
          <w:rFonts w:asciiTheme="minorHAnsi" w:hAnsiTheme="minorHAnsi" w:cstheme="minorHAnsi"/>
          <w:sz w:val="22"/>
          <w:szCs w:val="22"/>
        </w:rPr>
      </w:pPr>
      <w:r w:rsidRPr="00C601CB">
        <w:rPr>
          <w:rFonts w:asciiTheme="minorHAnsi" w:hAnsiTheme="minorHAnsi" w:cstheme="minorHAnsi"/>
          <w:sz w:val="22"/>
          <w:szCs w:val="22"/>
        </w:rPr>
        <w:t xml:space="preserve">La movilización y desmovilización de los equipos y personal del Contratista, deberá tener en cuenta los requerimientos de Seguridad, Salud y Medio Ambiente de YPFB.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9"/>
        </w:numPr>
        <w:spacing w:line="276" w:lineRule="auto"/>
        <w:ind w:left="360"/>
        <w:jc w:val="both"/>
        <w:rPr>
          <w:rFonts w:asciiTheme="minorHAnsi" w:hAnsiTheme="minorHAnsi" w:cstheme="minorHAnsi"/>
          <w:sz w:val="22"/>
          <w:szCs w:val="22"/>
        </w:rPr>
      </w:pPr>
      <w:r w:rsidRPr="00C601CB">
        <w:rPr>
          <w:rFonts w:asciiTheme="minorHAnsi" w:hAnsiTheme="minorHAnsi" w:cstheme="minorHAnsi"/>
          <w:sz w:val="22"/>
          <w:szCs w:val="22"/>
        </w:rPr>
        <w:lastRenderedPageBreak/>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será responsable de la logística de inspección de la ruta para la movilización de equipos, a fin de evaluar su estado y condiciones, para planificar la movilización y desmovilización de los mismos, siendo </w:t>
      </w:r>
      <w:r w:rsidRPr="00C601CB">
        <w:rPr>
          <w:rFonts w:asciiTheme="minorHAnsi" w:hAnsiTheme="minorHAnsi" w:cstheme="minorHAnsi"/>
          <w:b/>
          <w:sz w:val="22"/>
          <w:szCs w:val="22"/>
        </w:rPr>
        <w:t>El Contratista</w:t>
      </w:r>
      <w:r w:rsidRPr="00C601CB">
        <w:rPr>
          <w:rFonts w:asciiTheme="minorHAnsi" w:hAnsiTheme="minorHAnsi" w:cstheme="minorHAnsi"/>
          <w:sz w:val="22"/>
          <w:szCs w:val="22"/>
        </w:rPr>
        <w:t xml:space="preserve"> responsable de cualquier daño a terceros.</w:t>
      </w:r>
    </w:p>
    <w:p w:rsidR="00C601CB" w:rsidRDefault="00C601CB" w:rsidP="00C601CB">
      <w:pPr>
        <w:spacing w:line="276" w:lineRule="auto"/>
        <w:jc w:val="both"/>
        <w:rPr>
          <w:rFonts w:asciiTheme="minorHAnsi" w:hAnsiTheme="minorHAnsi" w:cstheme="minorHAnsi"/>
          <w:sz w:val="22"/>
          <w:szCs w:val="22"/>
        </w:rPr>
      </w:pPr>
    </w:p>
    <w:p w:rsidR="00D26CA0" w:rsidRPr="00C601CB" w:rsidRDefault="00D26CA0"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REQUERIMIENTOS QUE DETERMINAN LA FECHA DE INICIO</w:t>
      </w:r>
    </w:p>
    <w:p w:rsidR="00C601CB" w:rsidRDefault="00C601CB" w:rsidP="00C601CB">
      <w:pPr>
        <w:spacing w:line="276" w:lineRule="auto"/>
        <w:rPr>
          <w:rFonts w:asciiTheme="minorHAnsi" w:hAnsiTheme="minorHAnsi" w:cstheme="minorHAnsi"/>
          <w:bCs/>
          <w:sz w:val="22"/>
          <w:szCs w:val="22"/>
        </w:rPr>
      </w:pPr>
    </w:p>
    <w:p w:rsidR="00D26CA0" w:rsidRPr="00C601CB" w:rsidRDefault="00D26CA0" w:rsidP="00C601CB">
      <w:pPr>
        <w:spacing w:line="276" w:lineRule="auto"/>
        <w:rPr>
          <w:rFonts w:asciiTheme="minorHAnsi" w:hAnsiTheme="minorHAnsi" w:cstheme="minorHAnsi"/>
          <w:bCs/>
          <w:sz w:val="22"/>
          <w:szCs w:val="22"/>
        </w:rPr>
      </w:pPr>
    </w:p>
    <w:p w:rsidR="00C601CB" w:rsidRPr="00C601CB" w:rsidRDefault="00C601CB" w:rsidP="00812822">
      <w:pPr>
        <w:numPr>
          <w:ilvl w:val="0"/>
          <w:numId w:val="19"/>
        </w:numPr>
        <w:spacing w:line="276" w:lineRule="auto"/>
        <w:ind w:left="360"/>
        <w:jc w:val="both"/>
        <w:rPr>
          <w:rFonts w:asciiTheme="minorHAnsi" w:hAnsiTheme="minorHAnsi" w:cstheme="minorHAnsi"/>
          <w:sz w:val="22"/>
          <w:szCs w:val="22"/>
        </w:rPr>
      </w:pPr>
      <w:r w:rsidRPr="00C601CB">
        <w:rPr>
          <w:rFonts w:asciiTheme="minorHAnsi" w:hAnsiTheme="minorHAnsi" w:cstheme="minorHAnsi"/>
          <w:sz w:val="22"/>
          <w:szCs w:val="22"/>
        </w:rPr>
        <w:t xml:space="preserve">Los equipos, materiales y herramientas del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necesarios para dar inicio al servicio, deberán estar instalados y disponibles en el Lugar de Trabajo.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19"/>
        </w:numPr>
        <w:spacing w:line="276" w:lineRule="auto"/>
        <w:ind w:left="360"/>
        <w:jc w:val="both"/>
        <w:rPr>
          <w:rFonts w:asciiTheme="minorHAnsi" w:hAnsiTheme="minorHAnsi" w:cstheme="minorHAnsi"/>
          <w:sz w:val="22"/>
          <w:szCs w:val="22"/>
        </w:rPr>
      </w:pPr>
      <w:r w:rsidRPr="00C601CB">
        <w:rPr>
          <w:rFonts w:asciiTheme="minorHAnsi" w:hAnsiTheme="minorHAnsi" w:cstheme="minorHAnsi"/>
          <w:sz w:val="22"/>
          <w:szCs w:val="22"/>
        </w:rPr>
        <w:t>El Contratista deberá contar con el personal de operación adecuado previamente aprobado por YPFB, listo para comenzar con las operaciones.</w:t>
      </w:r>
    </w:p>
    <w:p w:rsidR="00C601CB" w:rsidRPr="00C601CB" w:rsidRDefault="00C601CB" w:rsidP="00C601CB">
      <w:pPr>
        <w:spacing w:line="276" w:lineRule="auto"/>
        <w:ind w:left="1418"/>
        <w:jc w:val="both"/>
        <w:rPr>
          <w:rFonts w:asciiTheme="minorHAnsi" w:hAnsiTheme="minorHAnsi" w:cstheme="minorHAnsi"/>
          <w:bCs/>
          <w:sz w:val="22"/>
          <w:szCs w:val="22"/>
          <w:highlight w:val="green"/>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INICIO DE LAS ACTIVIDADES</w:t>
      </w:r>
    </w:p>
    <w:p w:rsidR="00C601CB" w:rsidRPr="00C601CB" w:rsidRDefault="00C601CB" w:rsidP="00C601CB">
      <w:pPr>
        <w:spacing w:line="276" w:lineRule="auto"/>
        <w:rPr>
          <w:rFonts w:asciiTheme="minorHAnsi" w:hAnsiTheme="minorHAnsi" w:cstheme="minorHAnsi"/>
          <w:b/>
          <w:bCs/>
          <w:sz w:val="22"/>
          <w:szCs w:val="22"/>
          <w:u w:val="single"/>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El inicio de las actividades será computable a partir de la Fecha Requerida de Inicio, que es el día indicado por YPFB, en que el Contratista debe estar listo para iniciar los servicios en el Pozo ITG-X3 conforme a los requisitos de inicio.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MANTENIMIENTO Y/O REPARACIONES</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ante cualquier falla que se presente en sus equipos, será responsable de arreglar, reparar o reemplazar, total o parcialmente las piezas que sean necesarias, de tal forma que se garantice la ejecución del servicio.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deberá tener la capacidad de reposición de equipos en 48 horas como máximo.</w:t>
      </w:r>
    </w:p>
    <w:p w:rsidR="00C601CB" w:rsidRPr="00C601CB" w:rsidRDefault="00C601CB" w:rsidP="00C601CB">
      <w:pPr>
        <w:spacing w:line="276" w:lineRule="auto"/>
        <w:jc w:val="both"/>
        <w:rPr>
          <w:rFonts w:asciiTheme="minorHAnsi" w:hAnsiTheme="minorHAnsi" w:cstheme="minorHAnsi"/>
          <w:bCs/>
          <w:sz w:val="22"/>
          <w:szCs w:val="22"/>
          <w:highlight w:val="green"/>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PROVISIÓN DE HERRAMIENTAS</w:t>
      </w:r>
    </w:p>
    <w:p w:rsidR="00C601CB" w:rsidRPr="00C601CB" w:rsidRDefault="00C601CB" w:rsidP="00C601CB">
      <w:pPr>
        <w:spacing w:line="276" w:lineRule="auto"/>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deberá prever la provisión de equipos, herramientas, materiales e insumos adecuados al Diseño y al Programa de Perforación del Pozo de Agua. En caso de que 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requiera una provisión adicional fuera de la prevista, las herramientas, materiales e insumos, correrán por cuenta y costo del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YPFB no reconocerá ningún costo adicional de materiales equipos, entre otros, necesarios para la realización de la obra a menos que YPFB solicite un cambio de alcance de la obra o incluya un adicional de manera formal.</w:t>
      </w:r>
    </w:p>
    <w:p w:rsidR="00C601CB" w:rsidRDefault="00C601CB" w:rsidP="00C601CB">
      <w:pPr>
        <w:spacing w:line="276" w:lineRule="auto"/>
        <w:jc w:val="both"/>
        <w:rPr>
          <w:rFonts w:asciiTheme="minorHAnsi" w:hAnsiTheme="minorHAnsi" w:cstheme="minorHAnsi"/>
          <w:sz w:val="22"/>
          <w:szCs w:val="22"/>
        </w:rPr>
      </w:pPr>
    </w:p>
    <w:p w:rsidR="00D26CA0" w:rsidRPr="00C601CB" w:rsidRDefault="00D26CA0"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lastRenderedPageBreak/>
        <w:t>INFORMES</w:t>
      </w:r>
    </w:p>
    <w:p w:rsidR="00C601CB" w:rsidRPr="00C601CB" w:rsidRDefault="00C601CB" w:rsidP="00C601CB">
      <w:pPr>
        <w:spacing w:line="276" w:lineRule="auto"/>
        <w:rPr>
          <w:rFonts w:asciiTheme="minorHAnsi" w:hAnsiTheme="minorHAnsi" w:cstheme="minorHAnsi"/>
          <w:bCs/>
          <w:sz w:val="22"/>
          <w:szCs w:val="22"/>
        </w:rPr>
      </w:pP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deberá presentar la siguiente documentación, la misma que deberá ser debidamente aprobada por YPFB.</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20"/>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Informe detallando las actividades que debe efectuar según sea el caso, describiendo los procedimientos a utilizar y normas a aplicar, así como los equipos, materiales y herramientas necesarias para la ejecución del SERVICIO. Adicionalmente, cada actividad que 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realice como parte del </w:t>
      </w:r>
      <w:r w:rsidRPr="00C601CB">
        <w:rPr>
          <w:rFonts w:asciiTheme="minorHAnsi" w:hAnsiTheme="minorHAnsi" w:cstheme="minorHAnsi"/>
          <w:b/>
          <w:sz w:val="22"/>
          <w:szCs w:val="22"/>
        </w:rPr>
        <w:t>SERVICIO</w:t>
      </w:r>
      <w:r w:rsidRPr="00C601CB">
        <w:rPr>
          <w:rFonts w:asciiTheme="minorHAnsi" w:hAnsiTheme="minorHAnsi" w:cstheme="minorHAnsi"/>
          <w:sz w:val="22"/>
          <w:szCs w:val="22"/>
        </w:rPr>
        <w:t xml:space="preserve"> deberá ser aprobada por el Fiscal de Servicio y no representará un compromiso de pago extra por parte de YPFB.</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numPr>
          <w:ilvl w:val="0"/>
          <w:numId w:val="24"/>
        </w:numPr>
        <w:overflowPunct w:val="0"/>
        <w:autoSpaceDE w:val="0"/>
        <w:autoSpaceDN w:val="0"/>
        <w:adjustRightInd w:val="0"/>
        <w:spacing w:after="100" w:afterAutospacing="1" w:line="276" w:lineRule="auto"/>
        <w:jc w:val="both"/>
        <w:textAlignment w:val="baseline"/>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deberá presentar el Reporte diario Operacional a YPFB, que contendrá los datos operacionales que se registraron en las últimas veinticuatro (24) horas (operaciones, reportes de servicios de campo diarios, relaciones comunitarias y Medio Ambiente), por fax y/o correo electrónico. Asimismo, deberá presentar reportes adicionales que se necesiten. </w:t>
      </w:r>
    </w:p>
    <w:p w:rsidR="00C601CB" w:rsidRPr="00C601CB" w:rsidRDefault="00C601CB" w:rsidP="00812822">
      <w:pPr>
        <w:pStyle w:val="Prrafodelista"/>
        <w:numPr>
          <w:ilvl w:val="0"/>
          <w:numId w:val="20"/>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entregará a YPFB un informe final a la culminación de todas sus actividades, el cual debe entregarse en un lapso no mayor a quince (15) días, encuadernado y en medio digital.</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20"/>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Reportes de maniobras especiales de perforación.</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20"/>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El reporte del muestreo realizado en campo:</w:t>
      </w:r>
    </w:p>
    <w:p w:rsidR="00C601CB" w:rsidRPr="00C601CB" w:rsidRDefault="00C601CB" w:rsidP="00812822">
      <w:pPr>
        <w:pStyle w:val="Prrafodelista"/>
        <w:numPr>
          <w:ilvl w:val="0"/>
          <w:numId w:val="21"/>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Muestreos de: </w:t>
      </w:r>
      <w:proofErr w:type="spellStart"/>
      <w:r w:rsidRPr="00C601CB">
        <w:rPr>
          <w:rFonts w:asciiTheme="minorHAnsi" w:hAnsiTheme="minorHAnsi" w:cstheme="minorHAnsi"/>
          <w:sz w:val="22"/>
          <w:szCs w:val="22"/>
        </w:rPr>
        <w:t>Cutting</w:t>
      </w:r>
      <w:proofErr w:type="spellEnd"/>
      <w:r w:rsidRPr="00C601CB">
        <w:rPr>
          <w:rFonts w:asciiTheme="minorHAnsi" w:hAnsiTheme="minorHAnsi" w:cstheme="minorHAnsi"/>
          <w:sz w:val="22"/>
          <w:szCs w:val="22"/>
        </w:rPr>
        <w:t xml:space="preserve">, de agua, lodo de perforación, etc. </w:t>
      </w:r>
    </w:p>
    <w:p w:rsidR="00C601CB" w:rsidRPr="00C601CB" w:rsidRDefault="00C601CB" w:rsidP="00812822">
      <w:pPr>
        <w:pStyle w:val="Prrafodelista"/>
        <w:numPr>
          <w:ilvl w:val="0"/>
          <w:numId w:val="21"/>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Registración de las actividades. </w:t>
      </w:r>
    </w:p>
    <w:p w:rsidR="00C601CB" w:rsidRPr="00C601CB" w:rsidRDefault="00C601CB" w:rsidP="00812822">
      <w:pPr>
        <w:pStyle w:val="Prrafodelista"/>
        <w:numPr>
          <w:ilvl w:val="0"/>
          <w:numId w:val="21"/>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Partes sobre anormalidades que se presentaren </w:t>
      </w:r>
    </w:p>
    <w:p w:rsidR="00C601CB" w:rsidRPr="00C601CB" w:rsidRDefault="00C601CB" w:rsidP="00812822">
      <w:pPr>
        <w:pStyle w:val="Prrafodelista"/>
        <w:numPr>
          <w:ilvl w:val="0"/>
          <w:numId w:val="21"/>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Otros.</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23"/>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Reportes sobre muestreos. </w:t>
      </w:r>
    </w:p>
    <w:p w:rsidR="00C601CB" w:rsidRPr="00C601CB" w:rsidRDefault="00C601CB" w:rsidP="00812822">
      <w:pPr>
        <w:pStyle w:val="Prrafodelista"/>
        <w:numPr>
          <w:ilvl w:val="0"/>
          <w:numId w:val="22"/>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Número total de muestras por día. </w:t>
      </w:r>
    </w:p>
    <w:p w:rsidR="00C601CB" w:rsidRPr="00C601CB" w:rsidRDefault="00C601CB" w:rsidP="00812822">
      <w:pPr>
        <w:pStyle w:val="Prrafodelista"/>
        <w:numPr>
          <w:ilvl w:val="0"/>
          <w:numId w:val="22"/>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Número de muestras por clases y por día (fecha y año). </w:t>
      </w:r>
    </w:p>
    <w:p w:rsidR="00C601CB" w:rsidRPr="00C601CB" w:rsidRDefault="00C601CB" w:rsidP="00812822">
      <w:pPr>
        <w:pStyle w:val="Prrafodelista"/>
        <w:numPr>
          <w:ilvl w:val="0"/>
          <w:numId w:val="22"/>
        </w:numPr>
        <w:spacing w:after="13" w:line="276" w:lineRule="auto"/>
        <w:contextualSpacing/>
        <w:jc w:val="both"/>
        <w:rPr>
          <w:rFonts w:asciiTheme="minorHAnsi" w:hAnsiTheme="minorHAnsi" w:cstheme="minorHAnsi"/>
          <w:sz w:val="22"/>
          <w:szCs w:val="22"/>
        </w:rPr>
      </w:pPr>
      <w:r w:rsidRPr="00C601CB">
        <w:rPr>
          <w:rFonts w:asciiTheme="minorHAnsi" w:hAnsiTheme="minorHAnsi" w:cstheme="minorHAnsi"/>
          <w:sz w:val="22"/>
          <w:szCs w:val="22"/>
        </w:rPr>
        <w:t>Otra información.</w:t>
      </w:r>
    </w:p>
    <w:p w:rsidR="00C601CB" w:rsidRPr="00C601CB" w:rsidRDefault="00C601CB" w:rsidP="00C601CB">
      <w:pPr>
        <w:spacing w:line="276" w:lineRule="auto"/>
        <w:rPr>
          <w:rFonts w:asciiTheme="minorHAnsi" w:eastAsia="Calibri" w:hAnsiTheme="minorHAnsi" w:cstheme="minorHAnsi"/>
          <w:sz w:val="22"/>
          <w:szCs w:val="22"/>
        </w:rPr>
      </w:pPr>
      <w:r w:rsidRPr="00C601CB">
        <w:rPr>
          <w:rFonts w:asciiTheme="minorHAnsi" w:eastAsia="Calibri" w:hAnsiTheme="minorHAnsi" w:cstheme="minorHAnsi"/>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eastAsia="Calibri" w:hAnsiTheme="minorHAnsi" w:cstheme="minorHAnsi"/>
          <w:sz w:val="22"/>
          <w:szCs w:val="22"/>
        </w:rPr>
        <w:t xml:space="preserve"> deberá entregar un informe final, con todos los datos de muestreos de campo, envíos a laboratorio, análisis de muestras, resultados e interpretaciones evaluativas de los datos obtenidos; los mismos que deberán cubrir las especificaciones según contrato y estén conforme a los requerimientos  técnico-específicos de la empresa YPFB.</w:t>
      </w:r>
    </w:p>
    <w:p w:rsidR="00C601CB" w:rsidRPr="00C601CB" w:rsidRDefault="00C601CB" w:rsidP="00C601CB">
      <w:pPr>
        <w:spacing w:line="276" w:lineRule="auto"/>
        <w:rPr>
          <w:rFonts w:asciiTheme="minorHAnsi" w:eastAsia="Calibri" w:hAnsiTheme="minorHAnsi" w:cstheme="minorHAnsi"/>
          <w:sz w:val="22"/>
          <w:szCs w:val="22"/>
        </w:rPr>
      </w:pPr>
    </w:p>
    <w:p w:rsidR="00C601CB" w:rsidRPr="00C601CB" w:rsidRDefault="00C601CB" w:rsidP="00812822">
      <w:pPr>
        <w:numPr>
          <w:ilvl w:val="0"/>
          <w:numId w:val="25"/>
        </w:numPr>
        <w:spacing w:line="276" w:lineRule="auto"/>
        <w:rPr>
          <w:rFonts w:asciiTheme="minorHAnsi" w:hAnsiTheme="minorHAnsi" w:cstheme="minorHAnsi"/>
          <w:bCs/>
          <w:sz w:val="22"/>
          <w:szCs w:val="22"/>
        </w:rPr>
      </w:pPr>
      <w:r w:rsidRPr="00C601CB">
        <w:rPr>
          <w:rFonts w:asciiTheme="minorHAnsi" w:hAnsiTheme="minorHAnsi" w:cstheme="minorHAnsi"/>
          <w:sz w:val="22"/>
          <w:szCs w:val="22"/>
        </w:rPr>
        <w:t>Informe de Movilización.</w:t>
      </w:r>
    </w:p>
    <w:p w:rsidR="00C601CB" w:rsidRPr="00C601CB" w:rsidRDefault="00C601CB" w:rsidP="00C601CB">
      <w:pPr>
        <w:pStyle w:val="aa"/>
        <w:spacing w:before="0" w:after="0" w:line="276" w:lineRule="auto"/>
        <w:rPr>
          <w:rFonts w:asciiTheme="minorHAnsi" w:eastAsia="Calibri" w:hAnsiTheme="minorHAnsi" w:cstheme="minorHAnsi"/>
          <w:lang w:val="es-ES" w:eastAsia="en-US"/>
        </w:rPr>
      </w:pPr>
      <w:r w:rsidRPr="00C601CB">
        <w:rPr>
          <w:rFonts w:asciiTheme="minorHAnsi" w:eastAsia="Calibri" w:hAnsiTheme="minorHAnsi" w:cstheme="minorHAnsi"/>
          <w:lang w:val="es-ES" w:eastAsia="en-US"/>
        </w:rPr>
        <w:t>Concluida la movilización y montaje de todos los equipos, materiales e insumos necesarios para la ejecución del Servicio en el Lugar de Trabajo, el Contratista deberá emitir de manera inmediata un informe el cual incluirá:</w:t>
      </w:r>
    </w:p>
    <w:p w:rsidR="00C601CB" w:rsidRPr="00C601CB" w:rsidRDefault="00C601CB" w:rsidP="00812822">
      <w:pPr>
        <w:pStyle w:val="aa"/>
        <w:numPr>
          <w:ilvl w:val="0"/>
          <w:numId w:val="26"/>
        </w:numPr>
        <w:spacing w:before="0" w:after="0" w:line="276" w:lineRule="auto"/>
        <w:rPr>
          <w:rFonts w:asciiTheme="minorHAnsi" w:eastAsia="Calibri" w:hAnsiTheme="minorHAnsi" w:cstheme="minorHAnsi"/>
          <w:lang w:val="es-ES" w:eastAsia="en-US"/>
        </w:rPr>
      </w:pPr>
      <w:r w:rsidRPr="00C601CB">
        <w:rPr>
          <w:rFonts w:asciiTheme="minorHAnsi" w:eastAsia="Calibri" w:hAnsiTheme="minorHAnsi" w:cstheme="minorHAnsi"/>
          <w:lang w:val="es-ES" w:eastAsia="en-US"/>
        </w:rPr>
        <w:lastRenderedPageBreak/>
        <w:t xml:space="preserve">Muestras fotográficas de la instalación final, </w:t>
      </w:r>
    </w:p>
    <w:p w:rsidR="00C601CB" w:rsidRPr="00C601CB" w:rsidRDefault="00C601CB" w:rsidP="00812822">
      <w:pPr>
        <w:pStyle w:val="aa"/>
        <w:numPr>
          <w:ilvl w:val="0"/>
          <w:numId w:val="26"/>
        </w:numPr>
        <w:spacing w:before="0" w:after="0" w:line="276" w:lineRule="auto"/>
        <w:rPr>
          <w:rFonts w:asciiTheme="minorHAnsi" w:eastAsia="Calibri" w:hAnsiTheme="minorHAnsi" w:cstheme="minorHAnsi"/>
          <w:lang w:val="es-ES" w:eastAsia="en-US"/>
        </w:rPr>
      </w:pPr>
      <w:r w:rsidRPr="00C601CB">
        <w:rPr>
          <w:rFonts w:asciiTheme="minorHAnsi" w:eastAsia="Calibri" w:hAnsiTheme="minorHAnsi" w:cstheme="minorHAnsi"/>
          <w:lang w:val="es-ES" w:eastAsia="en-US"/>
        </w:rPr>
        <w:t>inventario de todos los equipos materiales e insumos el cual será verificado conforme a las especificaciones técnicas.</w:t>
      </w:r>
    </w:p>
    <w:p w:rsidR="00C601CB" w:rsidRPr="00C601CB" w:rsidRDefault="00C601CB" w:rsidP="00C601CB">
      <w:pPr>
        <w:spacing w:line="276" w:lineRule="auto"/>
        <w:jc w:val="both"/>
        <w:rPr>
          <w:rFonts w:asciiTheme="minorHAnsi" w:hAnsiTheme="minorHAnsi" w:cstheme="minorHAnsi"/>
          <w:bCs/>
          <w:sz w:val="22"/>
          <w:szCs w:val="22"/>
          <w:lang w:val="es-BO"/>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 xml:space="preserve">PLAZO DE EJECUCIÓN DEL SERVICIO  </w:t>
      </w:r>
    </w:p>
    <w:p w:rsidR="00C601CB" w:rsidRPr="00C601CB" w:rsidRDefault="00C601CB" w:rsidP="00C601CB">
      <w:pPr>
        <w:spacing w:line="276" w:lineRule="auto"/>
        <w:jc w:val="both"/>
        <w:rPr>
          <w:rFonts w:asciiTheme="minorHAnsi" w:hAnsiTheme="minorHAnsi" w:cstheme="minorHAnsi"/>
          <w:b/>
          <w:bCs/>
          <w:sz w:val="22"/>
          <w:szCs w:val="22"/>
          <w:highlight w:val="green"/>
        </w:rPr>
      </w:pPr>
    </w:p>
    <w:p w:rsidR="00C601CB" w:rsidRPr="00C601CB" w:rsidRDefault="00C601CB" w:rsidP="00C601CB">
      <w:pPr>
        <w:spacing w:line="276" w:lineRule="auto"/>
        <w:jc w:val="both"/>
        <w:rPr>
          <w:rFonts w:asciiTheme="minorHAnsi" w:hAnsiTheme="minorHAnsi" w:cstheme="minorHAnsi"/>
          <w:bCs/>
          <w:sz w:val="22"/>
          <w:szCs w:val="22"/>
        </w:rPr>
      </w:pPr>
      <w:r w:rsidRPr="00C601CB">
        <w:rPr>
          <w:rFonts w:asciiTheme="minorHAnsi" w:hAnsiTheme="minorHAnsi" w:cstheme="minorHAnsi"/>
          <w:bCs/>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sz w:val="22"/>
          <w:szCs w:val="22"/>
        </w:rPr>
        <w:t xml:space="preserve"> </w:t>
      </w:r>
      <w:r w:rsidRPr="00C601CB">
        <w:rPr>
          <w:rFonts w:asciiTheme="minorHAnsi" w:hAnsiTheme="minorHAnsi" w:cstheme="minorHAnsi"/>
          <w:sz w:val="22"/>
          <w:szCs w:val="22"/>
        </w:rPr>
        <w:t xml:space="preserve">iniciará sus actividades a partir de la emisión de la </w:t>
      </w:r>
      <w:r w:rsidRPr="00C601CB">
        <w:rPr>
          <w:rFonts w:asciiTheme="minorHAnsi" w:hAnsiTheme="minorHAnsi" w:cstheme="minorHAnsi"/>
          <w:b/>
          <w:sz w:val="22"/>
          <w:szCs w:val="22"/>
        </w:rPr>
        <w:t>O</w:t>
      </w:r>
      <w:r w:rsidRPr="00C601CB">
        <w:rPr>
          <w:rFonts w:asciiTheme="minorHAnsi" w:hAnsiTheme="minorHAnsi" w:cstheme="minorHAnsi"/>
          <w:b/>
          <w:sz w:val="22"/>
          <w:szCs w:val="22"/>
          <w:u w:val="single"/>
        </w:rPr>
        <w:t>rden de Proceder</w:t>
      </w:r>
      <w:r w:rsidRPr="00C601CB">
        <w:rPr>
          <w:rFonts w:asciiTheme="minorHAnsi" w:hAnsiTheme="minorHAnsi" w:cstheme="minorHAnsi"/>
          <w:sz w:val="22"/>
          <w:szCs w:val="22"/>
        </w:rPr>
        <w:t xml:space="preserve">, desarrollando sus actividades operativas </w:t>
      </w:r>
      <w:r w:rsidRPr="00C601CB">
        <w:rPr>
          <w:rFonts w:asciiTheme="minorHAnsi" w:hAnsiTheme="minorHAnsi" w:cstheme="minorHAnsi"/>
          <w:bCs/>
          <w:sz w:val="22"/>
          <w:szCs w:val="22"/>
        </w:rPr>
        <w:t xml:space="preserve">en estricta sujeción con el cronograma propuesto, en el </w:t>
      </w:r>
      <w:r w:rsidRPr="00C601CB">
        <w:rPr>
          <w:rFonts w:asciiTheme="minorHAnsi" w:hAnsiTheme="minorHAnsi" w:cstheme="minorHAnsi"/>
          <w:b/>
          <w:bCs/>
          <w:sz w:val="22"/>
          <w:szCs w:val="22"/>
          <w:u w:val="single"/>
        </w:rPr>
        <w:t>plazo de veinticinco (25) días calendario</w:t>
      </w:r>
      <w:r w:rsidRPr="00C601CB">
        <w:rPr>
          <w:rFonts w:asciiTheme="minorHAnsi" w:hAnsiTheme="minorHAnsi" w:cstheme="minorHAnsi"/>
          <w:bCs/>
          <w:sz w:val="22"/>
          <w:szCs w:val="22"/>
        </w:rPr>
        <w:t>.</w:t>
      </w:r>
    </w:p>
    <w:p w:rsidR="00C601CB" w:rsidRPr="00C601CB" w:rsidRDefault="00C601CB" w:rsidP="00C601CB">
      <w:pPr>
        <w:spacing w:line="276" w:lineRule="auto"/>
        <w:jc w:val="both"/>
        <w:rPr>
          <w:rFonts w:asciiTheme="minorHAnsi" w:hAnsiTheme="minorHAnsi" w:cstheme="minorHAnsi"/>
          <w:bCs/>
          <w:sz w:val="22"/>
          <w:szCs w:val="22"/>
          <w:highlight w:val="green"/>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TRANSPORTE</w:t>
      </w:r>
    </w:p>
    <w:p w:rsidR="00C601CB" w:rsidRPr="00C601CB" w:rsidRDefault="00C601CB" w:rsidP="00C601CB">
      <w:pPr>
        <w:spacing w:line="276" w:lineRule="auto"/>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El Contratista deberá hacerse cargo del transporte de su personal para cambios de turno desde su base operativa al lugar de trabajo y viceversa. Así como el transporte diario del personal desde su campamento hasta el lugar de trabajo y viceversa.</w:t>
      </w:r>
    </w:p>
    <w:p w:rsidR="00C601CB" w:rsidRPr="00C601CB" w:rsidRDefault="00C601CB" w:rsidP="00C601CB">
      <w:pPr>
        <w:spacing w:line="276" w:lineRule="auto"/>
        <w:jc w:val="both"/>
        <w:rPr>
          <w:rFonts w:asciiTheme="minorHAnsi" w:hAnsiTheme="minorHAnsi" w:cstheme="minorHAnsi"/>
          <w:bCs/>
          <w:sz w:val="22"/>
          <w:szCs w:val="22"/>
          <w:highlight w:val="green"/>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ALOJAMIENTO Y CATERING</w:t>
      </w:r>
    </w:p>
    <w:p w:rsidR="00C601CB" w:rsidRPr="00C601CB" w:rsidRDefault="00C601CB" w:rsidP="00C601CB">
      <w:pPr>
        <w:spacing w:line="276" w:lineRule="auto"/>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El Contratista será responsable del suministro de Alojamiento y Catering a todo su personal así como también será responsable de prestar el servicio integral de salud en campamento a todos sus trabajadores.</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LUBRICANTES Y COMBUSTIBLES</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Durante el periodo que dure el servicio, 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será el único responsable por el suministro de lubricantes, grasas y consumibles similares que sean requeridos para sus equipos, de tal forma que se garantice la ejecución del servicio.</w:t>
      </w:r>
    </w:p>
    <w:p w:rsidR="00B94F93" w:rsidRPr="00C601CB" w:rsidRDefault="00B94F93" w:rsidP="00C601CB">
      <w:pPr>
        <w:spacing w:line="276" w:lineRule="auto"/>
        <w:jc w:val="both"/>
        <w:rPr>
          <w:rFonts w:asciiTheme="minorHAnsi" w:hAnsiTheme="minorHAnsi" w:cstheme="minorHAnsi"/>
          <w:bCs/>
          <w:sz w:val="22"/>
          <w:szCs w:val="22"/>
          <w:highlight w:val="green"/>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ORGANIGRAMA</w:t>
      </w:r>
    </w:p>
    <w:p w:rsidR="00C601CB" w:rsidRPr="00C601CB" w:rsidRDefault="00C601CB" w:rsidP="00C601CB">
      <w:pPr>
        <w:spacing w:line="276" w:lineRule="auto"/>
        <w:rPr>
          <w:rFonts w:asciiTheme="minorHAnsi" w:hAnsiTheme="minorHAnsi" w:cstheme="minorHAnsi"/>
          <w:bCs/>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Se deberá proveer a YPFB el organigrama de la empresa Contratista y el detalle del personal para la ejecución del servicio.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CRONOGRAMA</w:t>
      </w:r>
    </w:p>
    <w:p w:rsidR="00C601CB" w:rsidRPr="00C601CB" w:rsidRDefault="00C601CB" w:rsidP="00C601CB">
      <w:pPr>
        <w:autoSpaceDE w:val="0"/>
        <w:autoSpaceDN w:val="0"/>
        <w:adjustRightInd w:val="0"/>
        <w:spacing w:line="276" w:lineRule="auto"/>
        <w:jc w:val="both"/>
        <w:rPr>
          <w:rFonts w:asciiTheme="minorHAnsi" w:hAnsiTheme="minorHAnsi" w:cstheme="minorHAnsi"/>
          <w:sz w:val="22"/>
          <w:szCs w:val="22"/>
          <w:highlight w:val="green"/>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deberá ejecutar todas las actividades objeto de esta invitación, de acuerdo al Cronograma y propuesta presentado y aprobado por YPFB. </w:t>
      </w:r>
    </w:p>
    <w:p w:rsidR="00C601CB" w:rsidRDefault="00C601CB" w:rsidP="00C601CB">
      <w:pPr>
        <w:autoSpaceDE w:val="0"/>
        <w:autoSpaceDN w:val="0"/>
        <w:adjustRightInd w:val="0"/>
        <w:spacing w:line="276" w:lineRule="auto"/>
        <w:jc w:val="both"/>
        <w:rPr>
          <w:rFonts w:asciiTheme="minorHAnsi" w:hAnsiTheme="minorHAnsi" w:cstheme="minorHAnsi"/>
          <w:sz w:val="22"/>
          <w:szCs w:val="22"/>
        </w:rPr>
      </w:pPr>
    </w:p>
    <w:p w:rsidR="00D26CA0" w:rsidRDefault="00D26CA0" w:rsidP="00C601CB">
      <w:pPr>
        <w:autoSpaceDE w:val="0"/>
        <w:autoSpaceDN w:val="0"/>
        <w:adjustRightInd w:val="0"/>
        <w:spacing w:line="276" w:lineRule="auto"/>
        <w:jc w:val="both"/>
        <w:rPr>
          <w:rFonts w:asciiTheme="minorHAnsi" w:hAnsiTheme="minorHAnsi" w:cstheme="minorHAnsi"/>
          <w:sz w:val="22"/>
          <w:szCs w:val="22"/>
        </w:rPr>
      </w:pPr>
    </w:p>
    <w:p w:rsidR="00D26CA0" w:rsidRPr="00C601CB" w:rsidRDefault="00D26CA0" w:rsidP="00C601CB">
      <w:pPr>
        <w:autoSpaceDE w:val="0"/>
        <w:autoSpaceDN w:val="0"/>
        <w:adjustRightInd w:val="0"/>
        <w:spacing w:line="276" w:lineRule="auto"/>
        <w:jc w:val="both"/>
        <w:rPr>
          <w:rFonts w:asciiTheme="minorHAnsi" w:hAnsiTheme="minorHAnsi" w:cstheme="minorHAnsi"/>
          <w:sz w:val="22"/>
          <w:szCs w:val="22"/>
        </w:rPr>
      </w:pPr>
    </w:p>
    <w:p w:rsidR="00C601CB" w:rsidRPr="00C601CB" w:rsidRDefault="00C601CB" w:rsidP="00C601CB">
      <w:pPr>
        <w:spacing w:line="276" w:lineRule="auto"/>
        <w:ind w:left="709"/>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lastRenderedPageBreak/>
        <w:t>CARACTERISTICAS TECNICAS DEL SERVICIO</w:t>
      </w:r>
    </w:p>
    <w:p w:rsidR="00C601CB" w:rsidRPr="00C601CB" w:rsidRDefault="00C601CB" w:rsidP="00C601CB">
      <w:pPr>
        <w:spacing w:line="276" w:lineRule="auto"/>
        <w:jc w:val="both"/>
        <w:rPr>
          <w:rFonts w:asciiTheme="minorHAnsi" w:hAnsiTheme="minorHAnsi" w:cstheme="minorHAnsi"/>
          <w:bCs/>
          <w:sz w:val="22"/>
          <w:szCs w:val="22"/>
        </w:rPr>
      </w:pPr>
    </w:p>
    <w:tbl>
      <w:tblPr>
        <w:tblW w:w="935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354"/>
      </w:tblGrid>
      <w:tr w:rsidR="00C601CB" w:rsidRPr="00C601CB" w:rsidTr="006C7D74">
        <w:trPr>
          <w:trHeight w:val="454"/>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t>EXPERIENCIA GENERAL Y ESPECIFICA REQUERIDA DE LA EMPRESA</w:t>
            </w:r>
          </w:p>
        </w:tc>
      </w:tr>
      <w:tr w:rsidR="00C601CB" w:rsidRPr="00C601CB" w:rsidTr="006C7D74">
        <w:trPr>
          <w:trHeight w:val="4109"/>
        </w:trPr>
        <w:tc>
          <w:tcPr>
            <w:tcW w:w="9354" w:type="dxa"/>
            <w:tcBorders>
              <w:top w:val="single" w:sz="12" w:space="0" w:color="auto"/>
              <w:left w:val="single" w:sz="12" w:space="0" w:color="auto"/>
              <w:bottom w:val="single" w:sz="12" w:space="0" w:color="auto"/>
              <w:right w:val="single" w:sz="12" w:space="0" w:color="auto"/>
            </w:tcBorders>
            <w:shd w:val="clear" w:color="auto" w:fill="auto"/>
            <w:vAlign w:val="center"/>
          </w:tcPr>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La empresa proponente para el Servicio de Diseño y Perforación de Pozos de Agua para el Pozo ITG-X3, deberá cumplir mínimamente con el siguiente detalle:</w:t>
            </w:r>
          </w:p>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p>
          <w:p w:rsidR="00C601CB" w:rsidRPr="00C601CB" w:rsidRDefault="00C601CB" w:rsidP="00812822">
            <w:pPr>
              <w:numPr>
                <w:ilvl w:val="0"/>
                <w:numId w:val="27"/>
              </w:numPr>
              <w:spacing w:line="276" w:lineRule="auto"/>
              <w:ind w:left="539"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Experiencia General en el rubro de Obras Civiles: La empresa proponente deberá respaldar su experiencia con la presentación de contratos, actas, certificados de trabajo u otros documentos en fotocopia simple que acrediten la ejecución como mínimo de 5 servicios.</w:t>
            </w:r>
          </w:p>
          <w:p w:rsidR="00C601CB" w:rsidRPr="00C601CB" w:rsidRDefault="00C601CB" w:rsidP="00812822">
            <w:pPr>
              <w:numPr>
                <w:ilvl w:val="0"/>
                <w:numId w:val="27"/>
              </w:numPr>
              <w:spacing w:line="276" w:lineRule="auto"/>
              <w:ind w:left="539"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Experiencia Específica en Diseño y Perforación de Pozos de Agua: La empresa proponente deberá respaldar su experiencia con la presentación de contratos, actas, certificados de trabajo u otros documentos en fotocopia simple que acrediten la ejecución como mínimo de 3 servicios.</w:t>
            </w:r>
          </w:p>
        </w:tc>
      </w:tr>
      <w:tr w:rsidR="00C601CB" w:rsidRPr="00C601CB" w:rsidTr="006C7D74">
        <w:trPr>
          <w:trHeight w:val="454"/>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t>PERSONAL MÍNIMO REQUERIDO</w:t>
            </w:r>
          </w:p>
        </w:tc>
      </w:tr>
      <w:tr w:rsidR="00C601CB" w:rsidRPr="00C601CB" w:rsidTr="006C7D74">
        <w:trPr>
          <w:trHeight w:val="3175"/>
        </w:trPr>
        <w:tc>
          <w:tcPr>
            <w:tcW w:w="9354" w:type="dxa"/>
            <w:tcBorders>
              <w:top w:val="single" w:sz="12" w:space="0" w:color="auto"/>
              <w:left w:val="single" w:sz="12" w:space="0" w:color="auto"/>
              <w:bottom w:val="single" w:sz="12" w:space="0" w:color="auto"/>
              <w:right w:val="single" w:sz="12" w:space="0" w:color="auto"/>
            </w:tcBorders>
            <w:shd w:val="clear" w:color="auto" w:fill="auto"/>
            <w:vAlign w:val="center"/>
          </w:tcPr>
          <w:p w:rsidR="00C601CB" w:rsidRPr="00C601CB" w:rsidRDefault="00C601CB" w:rsidP="00812822">
            <w:pPr>
              <w:numPr>
                <w:ilvl w:val="0"/>
                <w:numId w:val="27"/>
              </w:numPr>
              <w:spacing w:line="276" w:lineRule="auto"/>
              <w:ind w:left="539" w:right="539"/>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Un (1) Especialista en Perforación de Pozos de agua, que tendrá el cargo de Jefe de Perforación.</w:t>
            </w:r>
          </w:p>
          <w:p w:rsidR="00C601CB" w:rsidRPr="00C601CB" w:rsidRDefault="00C601CB" w:rsidP="00812822">
            <w:pPr>
              <w:numPr>
                <w:ilvl w:val="0"/>
                <w:numId w:val="27"/>
              </w:numPr>
              <w:spacing w:line="276" w:lineRule="auto"/>
              <w:ind w:left="539" w:right="539"/>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Un (1) Especialista en Hidrogeología, Geología, </w:t>
            </w:r>
            <w:proofErr w:type="spellStart"/>
            <w:r w:rsidRPr="00C601CB">
              <w:rPr>
                <w:rFonts w:asciiTheme="minorHAnsi" w:hAnsiTheme="minorHAnsi" w:cstheme="minorHAnsi"/>
                <w:bCs/>
                <w:color w:val="000000"/>
                <w:sz w:val="22"/>
                <w:szCs w:val="22"/>
              </w:rPr>
              <w:t>Geociencias</w:t>
            </w:r>
            <w:proofErr w:type="spellEnd"/>
            <w:r w:rsidRPr="00C601CB">
              <w:rPr>
                <w:rFonts w:asciiTheme="minorHAnsi" w:hAnsiTheme="minorHAnsi" w:cstheme="minorHAnsi"/>
                <w:bCs/>
                <w:color w:val="000000"/>
                <w:sz w:val="22"/>
                <w:szCs w:val="22"/>
              </w:rPr>
              <w:t xml:space="preserve"> o ramas afines, que tendrá el cargo de Supervisor.</w:t>
            </w:r>
          </w:p>
          <w:p w:rsidR="00C601CB" w:rsidRPr="00C601CB" w:rsidRDefault="00C601CB" w:rsidP="00812822">
            <w:pPr>
              <w:numPr>
                <w:ilvl w:val="0"/>
                <w:numId w:val="27"/>
              </w:numPr>
              <w:spacing w:line="276" w:lineRule="auto"/>
              <w:ind w:left="539" w:right="539"/>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Un (1) Especialista en Seguridad, Salud y Medio Ambiente que tendrá el cargo de Supervisor de Control de Calidad.</w:t>
            </w:r>
          </w:p>
          <w:p w:rsidR="00C601CB" w:rsidRPr="00C601CB" w:rsidRDefault="00C601CB" w:rsidP="00812822">
            <w:pPr>
              <w:numPr>
                <w:ilvl w:val="0"/>
                <w:numId w:val="27"/>
              </w:numPr>
              <w:spacing w:line="276" w:lineRule="auto"/>
              <w:ind w:left="539" w:right="539"/>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Un (1) soldador.</w:t>
            </w:r>
          </w:p>
          <w:p w:rsidR="00C601CB" w:rsidRPr="00C601CB" w:rsidRDefault="00C601CB" w:rsidP="00812822">
            <w:pPr>
              <w:numPr>
                <w:ilvl w:val="0"/>
                <w:numId w:val="27"/>
              </w:numPr>
              <w:spacing w:line="276" w:lineRule="auto"/>
              <w:ind w:left="539" w:right="539"/>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Dos (2) ayudantes de perforación.</w:t>
            </w:r>
          </w:p>
          <w:p w:rsidR="00C601CB" w:rsidRPr="00C601CB" w:rsidRDefault="00C601CB" w:rsidP="00812822">
            <w:pPr>
              <w:numPr>
                <w:ilvl w:val="0"/>
                <w:numId w:val="27"/>
              </w:numPr>
              <w:spacing w:line="276" w:lineRule="auto"/>
              <w:ind w:left="539" w:right="539"/>
              <w:rPr>
                <w:rFonts w:asciiTheme="minorHAnsi" w:hAnsiTheme="minorHAnsi" w:cstheme="minorHAnsi"/>
                <w:b/>
                <w:bCs/>
                <w:color w:val="000000"/>
                <w:sz w:val="22"/>
                <w:szCs w:val="22"/>
                <w:u w:val="single"/>
              </w:rPr>
            </w:pPr>
            <w:r w:rsidRPr="00C601CB">
              <w:rPr>
                <w:rFonts w:asciiTheme="minorHAnsi" w:hAnsiTheme="minorHAnsi" w:cstheme="minorHAnsi"/>
                <w:bCs/>
                <w:color w:val="000000"/>
                <w:sz w:val="22"/>
                <w:szCs w:val="22"/>
              </w:rPr>
              <w:t>Relevos para cada uno de los puestos mencionados (de ser necesario).</w:t>
            </w:r>
          </w:p>
        </w:tc>
      </w:tr>
      <w:tr w:rsidR="00C601CB" w:rsidRPr="00C601CB" w:rsidTr="006C7D74">
        <w:trPr>
          <w:trHeight w:val="737"/>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t>EXPERIENCIA GENERAL Y ESPECIFICA DEL PERSONAL CLAVE O ESPECIALISTAS DE LA EMPRESA</w:t>
            </w:r>
          </w:p>
        </w:tc>
      </w:tr>
      <w:tr w:rsidR="00C601CB" w:rsidRPr="00C601CB" w:rsidTr="006C7D74">
        <w:trPr>
          <w:trHeight w:val="2292"/>
        </w:trPr>
        <w:tc>
          <w:tcPr>
            <w:tcW w:w="9354" w:type="dxa"/>
            <w:shd w:val="clear" w:color="auto" w:fill="FFFFFF"/>
            <w:vAlign w:val="center"/>
          </w:tcPr>
          <w:p w:rsidR="00C601CB" w:rsidRPr="00C601CB" w:rsidRDefault="00C601CB" w:rsidP="006C7D74">
            <w:pPr>
              <w:pStyle w:val="Prrafodelista"/>
              <w:spacing w:line="276" w:lineRule="auto"/>
              <w:ind w:left="398" w:right="254"/>
              <w:contextualSpacing/>
              <w:jc w:val="both"/>
              <w:rPr>
                <w:rFonts w:asciiTheme="minorHAnsi" w:hAnsiTheme="minorHAnsi" w:cstheme="minorHAnsi"/>
                <w:b/>
                <w:bCs/>
                <w:color w:val="000000"/>
                <w:sz w:val="22"/>
                <w:szCs w:val="22"/>
              </w:rPr>
            </w:pPr>
          </w:p>
          <w:p w:rsidR="00C601CB" w:rsidRPr="00C601CB" w:rsidRDefault="00C601CB" w:rsidP="006C7D74">
            <w:pPr>
              <w:pStyle w:val="Prrafodelista"/>
              <w:spacing w:line="276" w:lineRule="auto"/>
              <w:ind w:left="398" w:right="254"/>
              <w:contextualSpacing/>
              <w:jc w:val="both"/>
              <w:rPr>
                <w:rFonts w:asciiTheme="minorHAnsi" w:hAnsiTheme="minorHAnsi" w:cstheme="minorHAnsi"/>
                <w:bCs/>
                <w:color w:val="000000"/>
                <w:sz w:val="22"/>
                <w:szCs w:val="22"/>
                <w:highlight w:val="yellow"/>
              </w:rPr>
            </w:pPr>
            <w:r w:rsidRPr="00C601CB">
              <w:rPr>
                <w:rFonts w:asciiTheme="minorHAnsi" w:hAnsiTheme="minorHAnsi" w:cstheme="minorHAnsi"/>
                <w:b/>
                <w:bCs/>
                <w:color w:val="000000"/>
                <w:sz w:val="22"/>
                <w:szCs w:val="22"/>
              </w:rPr>
              <w:t>Jefe de Perforación.</w:t>
            </w:r>
            <w:r w:rsidRPr="00C601CB">
              <w:rPr>
                <w:rFonts w:asciiTheme="minorHAnsi" w:hAnsiTheme="minorHAnsi" w:cstheme="minorHAnsi"/>
                <w:bCs/>
                <w:color w:val="000000"/>
                <w:sz w:val="22"/>
                <w:szCs w:val="22"/>
              </w:rPr>
              <w:t xml:space="preserve"> Deberá contar con </w:t>
            </w:r>
            <w:r w:rsidRPr="00C601CB">
              <w:rPr>
                <w:rFonts w:asciiTheme="minorHAnsi" w:hAnsiTheme="minorHAnsi" w:cstheme="minorHAnsi"/>
                <w:bCs/>
                <w:color w:val="000000"/>
                <w:sz w:val="22"/>
                <w:szCs w:val="22"/>
                <w:u w:val="single"/>
              </w:rPr>
              <w:t>Experiencia General</w:t>
            </w:r>
            <w:r w:rsidRPr="00C601CB">
              <w:rPr>
                <w:rFonts w:asciiTheme="minorHAnsi" w:hAnsiTheme="minorHAnsi" w:cstheme="minorHAnsi"/>
                <w:bCs/>
                <w:color w:val="000000"/>
                <w:sz w:val="22"/>
                <w:szCs w:val="22"/>
              </w:rPr>
              <w:t xml:space="preserve"> mínima de cinco (5) servicios en el rubro de la Perforación de Pozos de agua. El </w:t>
            </w:r>
            <w:r w:rsidRPr="00C601CB">
              <w:rPr>
                <w:rFonts w:asciiTheme="minorHAnsi" w:hAnsiTheme="minorHAnsi" w:cstheme="minorHAnsi"/>
                <w:b/>
                <w:bCs/>
                <w:color w:val="000000"/>
                <w:sz w:val="22"/>
                <w:szCs w:val="22"/>
              </w:rPr>
              <w:t>Proponente</w:t>
            </w:r>
            <w:r w:rsidRPr="00C601CB">
              <w:rPr>
                <w:rFonts w:asciiTheme="minorHAnsi" w:hAnsiTheme="minorHAnsi" w:cstheme="minorHAnsi"/>
                <w:bCs/>
                <w:color w:val="000000"/>
                <w:sz w:val="22"/>
                <w:szCs w:val="22"/>
              </w:rPr>
              <w:t xml:space="preserve"> deberá respaldar la experiencia de su personal con la presentación de contratos, actas, certificados de trabajo u otros documentos en fotocopia simple que acrediten la ejecución como mínimo de cinco (5) servicios.</w:t>
            </w:r>
          </w:p>
          <w:p w:rsidR="00C601CB" w:rsidRPr="00C601CB" w:rsidRDefault="00C601CB" w:rsidP="006C7D74">
            <w:pPr>
              <w:pStyle w:val="Prrafodelista"/>
              <w:spacing w:line="276" w:lineRule="auto"/>
              <w:ind w:left="398" w:right="254"/>
              <w:contextualSpacing/>
              <w:jc w:val="both"/>
              <w:rPr>
                <w:rFonts w:asciiTheme="minorHAnsi" w:hAnsiTheme="minorHAnsi" w:cstheme="minorHAnsi"/>
                <w:bCs/>
                <w:color w:val="000000"/>
                <w:sz w:val="22"/>
                <w:szCs w:val="22"/>
                <w:highlight w:val="yellow"/>
              </w:rPr>
            </w:pPr>
            <w:r w:rsidRPr="00C601CB">
              <w:rPr>
                <w:rFonts w:asciiTheme="minorHAnsi" w:hAnsiTheme="minorHAnsi" w:cstheme="minorHAnsi"/>
                <w:bCs/>
                <w:color w:val="000000"/>
                <w:sz w:val="22"/>
                <w:szCs w:val="22"/>
              </w:rPr>
              <w:t xml:space="preserve">Deberá contar con </w:t>
            </w:r>
            <w:r w:rsidRPr="00C601CB">
              <w:rPr>
                <w:rFonts w:asciiTheme="minorHAnsi" w:hAnsiTheme="minorHAnsi" w:cstheme="minorHAnsi"/>
                <w:bCs/>
                <w:color w:val="000000"/>
                <w:sz w:val="22"/>
                <w:szCs w:val="22"/>
                <w:u w:val="single"/>
              </w:rPr>
              <w:t>Experiencia Específica</w:t>
            </w:r>
            <w:r w:rsidRPr="00C601CB">
              <w:rPr>
                <w:rFonts w:asciiTheme="minorHAnsi" w:hAnsiTheme="minorHAnsi" w:cstheme="minorHAnsi"/>
                <w:bCs/>
                <w:color w:val="000000"/>
                <w:sz w:val="22"/>
                <w:szCs w:val="22"/>
              </w:rPr>
              <w:t xml:space="preserve"> mínima de tres (3) servicios como Jefe de Perforación de pozos de agua subterránea, en reconocimiento de acuíferos, diseño, pruebas de producción, toma de muestras y terminación del pozo. El </w:t>
            </w:r>
            <w:r w:rsidRPr="00C601CB">
              <w:rPr>
                <w:rFonts w:asciiTheme="minorHAnsi" w:hAnsiTheme="minorHAnsi" w:cstheme="minorHAnsi"/>
                <w:b/>
                <w:bCs/>
                <w:color w:val="000000"/>
                <w:sz w:val="22"/>
                <w:szCs w:val="22"/>
              </w:rPr>
              <w:t>Proponente</w:t>
            </w:r>
            <w:r w:rsidRPr="00C601CB">
              <w:rPr>
                <w:rFonts w:asciiTheme="minorHAnsi" w:hAnsiTheme="minorHAnsi" w:cstheme="minorHAnsi"/>
                <w:bCs/>
                <w:color w:val="000000"/>
                <w:sz w:val="22"/>
                <w:szCs w:val="22"/>
              </w:rPr>
              <w:t xml:space="preserve"> deberá respaldar la experiencia de su </w:t>
            </w:r>
            <w:r w:rsidRPr="00C601CB">
              <w:rPr>
                <w:rFonts w:asciiTheme="minorHAnsi" w:hAnsiTheme="minorHAnsi" w:cstheme="minorHAnsi"/>
                <w:bCs/>
                <w:color w:val="000000"/>
                <w:sz w:val="22"/>
                <w:szCs w:val="22"/>
              </w:rPr>
              <w:lastRenderedPageBreak/>
              <w:t>personal con la presentación de contratos, actas, certificados de trabajo u otros documentos en fotocopia simple que acrediten la ejecución como mínimo de tres (3) servicios.</w:t>
            </w:r>
          </w:p>
          <w:p w:rsidR="00C601CB" w:rsidRPr="00C601CB" w:rsidRDefault="00C601CB" w:rsidP="006C7D74">
            <w:pPr>
              <w:pStyle w:val="Prrafodelista"/>
              <w:spacing w:line="276" w:lineRule="auto"/>
              <w:ind w:left="398" w:right="254"/>
              <w:contextualSpacing/>
              <w:jc w:val="both"/>
              <w:rPr>
                <w:rFonts w:asciiTheme="minorHAnsi" w:hAnsiTheme="minorHAnsi" w:cstheme="minorHAnsi"/>
                <w:bCs/>
                <w:color w:val="000000"/>
                <w:sz w:val="22"/>
                <w:szCs w:val="22"/>
                <w:highlight w:val="yellow"/>
              </w:rPr>
            </w:pPr>
          </w:p>
          <w:p w:rsidR="00C601CB" w:rsidRPr="00C601CB" w:rsidRDefault="00C601CB" w:rsidP="006C7D74">
            <w:pPr>
              <w:pStyle w:val="Prrafodelista"/>
              <w:spacing w:line="276" w:lineRule="auto"/>
              <w:ind w:left="398" w:right="254"/>
              <w:contextualSpacing/>
              <w:jc w:val="both"/>
              <w:rPr>
                <w:rFonts w:asciiTheme="minorHAnsi" w:hAnsiTheme="minorHAnsi" w:cstheme="minorHAnsi"/>
                <w:bCs/>
                <w:color w:val="000000"/>
                <w:sz w:val="22"/>
                <w:szCs w:val="22"/>
              </w:rPr>
            </w:pPr>
            <w:r w:rsidRPr="00C601CB">
              <w:rPr>
                <w:rFonts w:asciiTheme="minorHAnsi" w:hAnsiTheme="minorHAnsi" w:cstheme="minorHAnsi"/>
                <w:b/>
                <w:bCs/>
                <w:color w:val="000000"/>
                <w:sz w:val="22"/>
                <w:szCs w:val="22"/>
              </w:rPr>
              <w:t>Supervisor de Obra.</w:t>
            </w:r>
            <w:r w:rsidRPr="00C601CB">
              <w:rPr>
                <w:rFonts w:asciiTheme="minorHAnsi" w:hAnsiTheme="minorHAnsi" w:cstheme="minorHAnsi"/>
                <w:bCs/>
                <w:color w:val="000000"/>
                <w:sz w:val="22"/>
                <w:szCs w:val="22"/>
              </w:rPr>
              <w:t xml:space="preserve"> Deberá contar con </w:t>
            </w:r>
            <w:r w:rsidRPr="00C601CB">
              <w:rPr>
                <w:rFonts w:asciiTheme="minorHAnsi" w:hAnsiTheme="minorHAnsi" w:cstheme="minorHAnsi"/>
                <w:bCs/>
                <w:color w:val="000000"/>
                <w:sz w:val="22"/>
                <w:szCs w:val="22"/>
                <w:u w:val="single"/>
              </w:rPr>
              <w:t>Experiencia General</w:t>
            </w:r>
            <w:r w:rsidRPr="00C601CB">
              <w:rPr>
                <w:rFonts w:asciiTheme="minorHAnsi" w:hAnsiTheme="minorHAnsi" w:cstheme="minorHAnsi"/>
                <w:bCs/>
                <w:color w:val="000000"/>
                <w:sz w:val="22"/>
                <w:szCs w:val="22"/>
              </w:rPr>
              <w:t xml:space="preserve"> mínima de cinco (5) servicios como Supervisor de Obras. El </w:t>
            </w:r>
            <w:r w:rsidRPr="00C601CB">
              <w:rPr>
                <w:rFonts w:asciiTheme="minorHAnsi" w:hAnsiTheme="minorHAnsi" w:cstheme="minorHAnsi"/>
                <w:b/>
                <w:bCs/>
                <w:color w:val="000000"/>
                <w:sz w:val="22"/>
                <w:szCs w:val="22"/>
              </w:rPr>
              <w:t>Proponente</w:t>
            </w:r>
            <w:r w:rsidRPr="00C601CB">
              <w:rPr>
                <w:rFonts w:asciiTheme="minorHAnsi" w:hAnsiTheme="minorHAnsi" w:cstheme="minorHAnsi"/>
                <w:bCs/>
                <w:color w:val="000000"/>
                <w:sz w:val="22"/>
                <w:szCs w:val="22"/>
              </w:rPr>
              <w:t xml:space="preserve"> deberá respaldar la experiencia de su personal con la presentación de contratos, actas, certificados de trabajo u otros documentos en fotocopia simple que acrediten la ejecución como mínimo de cinco (5) servicios.</w:t>
            </w:r>
          </w:p>
          <w:p w:rsidR="00C601CB" w:rsidRPr="00C601CB" w:rsidRDefault="00C601CB" w:rsidP="006C7D74">
            <w:pPr>
              <w:pStyle w:val="Prrafodelista"/>
              <w:spacing w:line="276" w:lineRule="auto"/>
              <w:ind w:left="398" w:right="254"/>
              <w:contextualSpacing/>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Deberá contar con </w:t>
            </w:r>
            <w:r w:rsidRPr="00C601CB">
              <w:rPr>
                <w:rFonts w:asciiTheme="minorHAnsi" w:hAnsiTheme="minorHAnsi" w:cstheme="minorHAnsi"/>
                <w:bCs/>
                <w:color w:val="000000"/>
                <w:sz w:val="22"/>
                <w:szCs w:val="22"/>
                <w:u w:val="single"/>
              </w:rPr>
              <w:t>Experiencia</w:t>
            </w:r>
            <w:r w:rsidRPr="00C601CB">
              <w:rPr>
                <w:rFonts w:asciiTheme="minorHAnsi" w:hAnsiTheme="minorHAnsi" w:cstheme="minorHAnsi"/>
                <w:bCs/>
                <w:color w:val="000000"/>
                <w:sz w:val="22"/>
                <w:szCs w:val="22"/>
              </w:rPr>
              <w:t xml:space="preserve"> </w:t>
            </w:r>
            <w:r w:rsidRPr="00C601CB">
              <w:rPr>
                <w:rFonts w:asciiTheme="minorHAnsi" w:hAnsiTheme="minorHAnsi" w:cstheme="minorHAnsi"/>
                <w:bCs/>
                <w:color w:val="000000"/>
                <w:sz w:val="22"/>
                <w:szCs w:val="22"/>
                <w:u w:val="single"/>
              </w:rPr>
              <w:t>Específica</w:t>
            </w:r>
            <w:r w:rsidRPr="00C601CB">
              <w:rPr>
                <w:rFonts w:asciiTheme="minorHAnsi" w:hAnsiTheme="minorHAnsi" w:cstheme="minorHAnsi"/>
                <w:bCs/>
                <w:color w:val="000000"/>
                <w:sz w:val="22"/>
                <w:szCs w:val="22"/>
              </w:rPr>
              <w:t xml:space="preserve"> mínima de cuatro (4) servicios en Supervisión de Pozos de Agua subterránea, reconocimiento de acuíferos, diseño, pruebas de producción, toma de muestras y terminación del pozo. El </w:t>
            </w:r>
            <w:r w:rsidRPr="00C601CB">
              <w:rPr>
                <w:rFonts w:asciiTheme="minorHAnsi" w:hAnsiTheme="minorHAnsi" w:cstheme="minorHAnsi"/>
                <w:b/>
                <w:bCs/>
                <w:color w:val="000000"/>
                <w:sz w:val="22"/>
                <w:szCs w:val="22"/>
              </w:rPr>
              <w:t>Proponente</w:t>
            </w:r>
            <w:r w:rsidRPr="00C601CB">
              <w:rPr>
                <w:rFonts w:asciiTheme="minorHAnsi" w:hAnsiTheme="minorHAnsi" w:cstheme="minorHAnsi"/>
                <w:bCs/>
                <w:color w:val="000000"/>
                <w:sz w:val="22"/>
                <w:szCs w:val="22"/>
              </w:rPr>
              <w:t xml:space="preserve"> deberá respaldar la experiencia de su personal con la presentación de contratos, actas, certificados de trabajo u otros documentos en fotocopia simple que acrediten la ejecución como mínimo de cuatro (4) servicios.</w:t>
            </w:r>
          </w:p>
          <w:p w:rsidR="00C601CB" w:rsidRPr="00C601CB" w:rsidRDefault="00C601CB" w:rsidP="006C7D74">
            <w:pPr>
              <w:pStyle w:val="Prrafodelista"/>
              <w:spacing w:line="276" w:lineRule="auto"/>
              <w:ind w:left="398" w:right="254"/>
              <w:contextualSpacing/>
              <w:jc w:val="both"/>
              <w:rPr>
                <w:rFonts w:asciiTheme="minorHAnsi" w:hAnsiTheme="minorHAnsi" w:cstheme="minorHAnsi"/>
                <w:bCs/>
                <w:color w:val="000000"/>
                <w:sz w:val="22"/>
                <w:szCs w:val="22"/>
              </w:rPr>
            </w:pPr>
          </w:p>
          <w:p w:rsidR="00C601CB" w:rsidRPr="00C601CB" w:rsidRDefault="00C601CB" w:rsidP="006C7D74">
            <w:pPr>
              <w:pStyle w:val="Prrafodelista"/>
              <w:spacing w:line="276" w:lineRule="auto"/>
              <w:ind w:left="398" w:right="254"/>
              <w:contextualSpacing/>
              <w:jc w:val="both"/>
              <w:rPr>
                <w:rFonts w:asciiTheme="minorHAnsi" w:hAnsiTheme="minorHAnsi" w:cstheme="minorHAnsi"/>
                <w:bCs/>
                <w:color w:val="000000"/>
                <w:sz w:val="22"/>
                <w:szCs w:val="22"/>
              </w:rPr>
            </w:pPr>
            <w:r w:rsidRPr="00C601CB">
              <w:rPr>
                <w:rFonts w:asciiTheme="minorHAnsi" w:hAnsiTheme="minorHAnsi" w:cstheme="minorHAnsi"/>
                <w:b/>
                <w:bCs/>
                <w:color w:val="000000"/>
                <w:sz w:val="22"/>
                <w:szCs w:val="22"/>
              </w:rPr>
              <w:t>Supervisor de Control de Calidad</w:t>
            </w:r>
            <w:r w:rsidRPr="00C601CB">
              <w:rPr>
                <w:rFonts w:asciiTheme="minorHAnsi" w:hAnsiTheme="minorHAnsi" w:cstheme="minorHAnsi"/>
                <w:bCs/>
                <w:color w:val="000000"/>
                <w:sz w:val="22"/>
                <w:szCs w:val="22"/>
              </w:rPr>
              <w:t xml:space="preserve">. Deberá contar con </w:t>
            </w:r>
            <w:r w:rsidRPr="00C601CB">
              <w:rPr>
                <w:rFonts w:asciiTheme="minorHAnsi" w:hAnsiTheme="minorHAnsi" w:cstheme="minorHAnsi"/>
                <w:bCs/>
                <w:color w:val="000000"/>
                <w:sz w:val="22"/>
                <w:szCs w:val="22"/>
                <w:u w:val="single"/>
              </w:rPr>
              <w:t>Experiencia General</w:t>
            </w:r>
            <w:r w:rsidRPr="00C601CB">
              <w:rPr>
                <w:rFonts w:asciiTheme="minorHAnsi" w:hAnsiTheme="minorHAnsi" w:cstheme="minorHAnsi"/>
                <w:bCs/>
                <w:color w:val="000000"/>
                <w:sz w:val="22"/>
                <w:szCs w:val="22"/>
              </w:rPr>
              <w:t xml:space="preserve"> mínima de cinco (5) servicios en el rubro de Seguridad, Salud y Medio Ambiental. El </w:t>
            </w:r>
            <w:r w:rsidRPr="00C601CB">
              <w:rPr>
                <w:rFonts w:asciiTheme="minorHAnsi" w:hAnsiTheme="minorHAnsi" w:cstheme="minorHAnsi"/>
                <w:b/>
                <w:bCs/>
                <w:color w:val="000000"/>
                <w:sz w:val="22"/>
                <w:szCs w:val="22"/>
              </w:rPr>
              <w:t>Proponente</w:t>
            </w:r>
            <w:r w:rsidRPr="00C601CB">
              <w:rPr>
                <w:rFonts w:asciiTheme="minorHAnsi" w:hAnsiTheme="minorHAnsi" w:cstheme="minorHAnsi"/>
                <w:bCs/>
                <w:color w:val="000000"/>
                <w:sz w:val="22"/>
                <w:szCs w:val="22"/>
              </w:rPr>
              <w:t xml:space="preserve"> deberá respaldar la experiencia de su personal con la presentación de contratos, actas, certificados de trabajo u otros documentos en fotocopia simple que acrediten la ejecución como mínimo de cinco (5) servicios.</w:t>
            </w:r>
          </w:p>
          <w:p w:rsidR="00B94F93" w:rsidRPr="00B94F93" w:rsidRDefault="00C601CB" w:rsidP="00B94F93">
            <w:pPr>
              <w:pStyle w:val="Prrafodelista"/>
              <w:spacing w:line="276" w:lineRule="auto"/>
              <w:ind w:left="398" w:right="254"/>
              <w:contextualSpacing/>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Deberá contar con </w:t>
            </w:r>
            <w:r w:rsidRPr="00C601CB">
              <w:rPr>
                <w:rFonts w:asciiTheme="minorHAnsi" w:hAnsiTheme="minorHAnsi" w:cstheme="minorHAnsi"/>
                <w:bCs/>
                <w:color w:val="000000"/>
                <w:sz w:val="22"/>
                <w:szCs w:val="22"/>
                <w:u w:val="single"/>
              </w:rPr>
              <w:t>Experiencia Específica</w:t>
            </w:r>
            <w:r w:rsidRPr="00C601CB">
              <w:rPr>
                <w:rFonts w:asciiTheme="minorHAnsi" w:hAnsiTheme="minorHAnsi" w:cstheme="minorHAnsi"/>
                <w:bCs/>
                <w:color w:val="000000"/>
                <w:sz w:val="22"/>
                <w:szCs w:val="22"/>
              </w:rPr>
              <w:t xml:space="preserve"> mínima de tres (3) contratos como Supervisor de Control de Calidad. El </w:t>
            </w:r>
            <w:r w:rsidRPr="00C601CB">
              <w:rPr>
                <w:rFonts w:asciiTheme="minorHAnsi" w:hAnsiTheme="minorHAnsi" w:cstheme="minorHAnsi"/>
                <w:b/>
                <w:bCs/>
                <w:color w:val="000000"/>
                <w:sz w:val="22"/>
                <w:szCs w:val="22"/>
              </w:rPr>
              <w:t>Proponente</w:t>
            </w:r>
            <w:r w:rsidRPr="00C601CB">
              <w:rPr>
                <w:rFonts w:asciiTheme="minorHAnsi" w:hAnsiTheme="minorHAnsi" w:cstheme="minorHAnsi"/>
                <w:bCs/>
                <w:color w:val="000000"/>
                <w:sz w:val="22"/>
                <w:szCs w:val="22"/>
              </w:rPr>
              <w:t xml:space="preserve"> deberá respaldar la experiencia de su personal con la presentación de contratos, actas, certificados de trabajo u otros documentos en fotocopia simple que acrediten la ejecución como mínimo de tres (3) servicios.</w:t>
            </w:r>
          </w:p>
        </w:tc>
      </w:tr>
      <w:tr w:rsidR="00C601CB" w:rsidRPr="00C601CB" w:rsidTr="006C7D74">
        <w:trPr>
          <w:trHeight w:val="454"/>
        </w:trPr>
        <w:tc>
          <w:tcPr>
            <w:tcW w:w="9354" w:type="dxa"/>
            <w:tcBorders>
              <w:top w:val="single" w:sz="12" w:space="0" w:color="auto"/>
              <w:left w:val="single" w:sz="12" w:space="0" w:color="auto"/>
              <w:bottom w:val="single" w:sz="12" w:space="0" w:color="auto"/>
              <w:right w:val="single" w:sz="12" w:space="0" w:color="auto"/>
            </w:tcBorders>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lastRenderedPageBreak/>
              <w:t>EQUIPOS, HERRAMIENTAS E INSUMOS MÍNIMOS COMPROMETIDOS</w:t>
            </w:r>
          </w:p>
        </w:tc>
      </w:tr>
      <w:tr w:rsidR="00C601CB" w:rsidRPr="00C601CB" w:rsidTr="006C7D74">
        <w:trPr>
          <w:trHeight w:val="6146"/>
        </w:trPr>
        <w:tc>
          <w:tcPr>
            <w:tcW w:w="9354" w:type="dxa"/>
            <w:tcBorders>
              <w:top w:val="single" w:sz="12" w:space="0" w:color="auto"/>
              <w:left w:val="single" w:sz="12" w:space="0" w:color="auto"/>
              <w:bottom w:val="single" w:sz="12" w:space="0" w:color="auto"/>
              <w:right w:val="single" w:sz="12" w:space="0" w:color="auto"/>
            </w:tcBorders>
            <w:shd w:val="clear" w:color="auto" w:fill="FFFFFF"/>
            <w:vAlign w:val="center"/>
          </w:tcPr>
          <w:p w:rsidR="00F83B37" w:rsidRDefault="00F83B37" w:rsidP="00F83B37">
            <w:pPr>
              <w:pStyle w:val="Prrafodelista"/>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
                <w:bCs/>
                <w:color w:val="000000"/>
                <w:sz w:val="22"/>
                <w:szCs w:val="22"/>
                <w:u w:val="single"/>
              </w:rPr>
              <w:lastRenderedPageBreak/>
              <w:t>EQUIPOS, HERRAMIENTAS E INSUMOS MÍNIMOS COMPROMETIDOS</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Equipo de Perforación (capacidad de perforación hasta 200m de profundidad).</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Bomba de lodo.</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Cisterna para provisión de agua al equipo de perforación.</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Compresor (aprox. 200 lb).</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Una (1) camionetas 4X4 como apoyo a las operaciones.</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Instrumentos necesarios para control de densidad de lodo y para mediciones de niveles (estático, dinámico, etc.).</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Generador eléctrico portátil de energía eléctrica (adecuado para uso en el pozo de agua).</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Dos (2) Handy con un radio de cobertura de aproximadamente 30 Km.</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La alimentación de su personal es de responsabilidad de la empresa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hospedaje (dormitorios) de su personal es de responsabilidad de la empresa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w:t>
            </w:r>
          </w:p>
          <w:p w:rsidR="00C601CB" w:rsidRPr="00C601CB" w:rsidRDefault="00C601CB" w:rsidP="00812822">
            <w:pPr>
              <w:pStyle w:val="Prrafodelista"/>
              <w:numPr>
                <w:ilvl w:val="0"/>
                <w:numId w:val="29"/>
              </w:numPr>
              <w:spacing w:line="276" w:lineRule="auto"/>
              <w:ind w:left="681"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combustible requerido para las operaciones (para el Equipo de Perforación, cisterna, camioneta, etc.) será provisto por la empresa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w:t>
            </w:r>
          </w:p>
          <w:p w:rsidR="00C601CB" w:rsidRPr="00C601CB" w:rsidRDefault="00C601CB" w:rsidP="006C7D74">
            <w:pPr>
              <w:pStyle w:val="Prrafodelista"/>
              <w:spacing w:line="276" w:lineRule="auto"/>
              <w:ind w:left="256"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Proponente</w:t>
            </w:r>
            <w:r w:rsidRPr="00C601CB">
              <w:rPr>
                <w:rFonts w:asciiTheme="minorHAnsi" w:hAnsiTheme="minorHAnsi" w:cstheme="minorHAnsi"/>
                <w:bCs/>
                <w:color w:val="000000"/>
                <w:sz w:val="22"/>
                <w:szCs w:val="22"/>
              </w:rPr>
              <w:t xml:space="preserve"> deberá presentar Pólizas pertinentes de Aseguramiento de su maquinaria y equipos.</w:t>
            </w:r>
          </w:p>
        </w:tc>
      </w:tr>
      <w:tr w:rsidR="00C601CB" w:rsidRPr="00C601CB" w:rsidTr="006C7D74">
        <w:trPr>
          <w:trHeight w:val="454"/>
        </w:trPr>
        <w:tc>
          <w:tcPr>
            <w:tcW w:w="9354" w:type="dxa"/>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t>PROGRAMA DE PERFORACIÓN DEL POZO DE AGUA</w:t>
            </w:r>
          </w:p>
        </w:tc>
      </w:tr>
      <w:tr w:rsidR="00C601CB" w:rsidRPr="00C601CB" w:rsidTr="006C7D74">
        <w:trPr>
          <w:trHeight w:val="6623"/>
        </w:trPr>
        <w:tc>
          <w:tcPr>
            <w:tcW w:w="9354" w:type="dxa"/>
            <w:shd w:val="clear" w:color="auto" w:fill="auto"/>
            <w:vAlign w:val="center"/>
          </w:tcPr>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lastRenderedPageBreak/>
              <w:t xml:space="preserve">La empresa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para el Servicio de Diseño y Perforación de Pozos de Agua para el Pozo Exploratorio ITG-X3, deberá cumplir mínimamente con el Programa de Perforación que se detalla de la siguiente manera:</w:t>
            </w:r>
          </w:p>
          <w:p w:rsidR="00C601CB" w:rsidRPr="00C601CB" w:rsidRDefault="00C601CB" w:rsidP="006C7D74">
            <w:pPr>
              <w:spacing w:line="276" w:lineRule="auto"/>
              <w:ind w:left="170"/>
              <w:rPr>
                <w:rFonts w:asciiTheme="minorHAnsi" w:hAnsiTheme="minorHAnsi" w:cstheme="minorHAnsi"/>
                <w:bCs/>
                <w:color w:val="000000"/>
                <w:sz w:val="22"/>
                <w:szCs w:val="22"/>
              </w:rPr>
            </w:pP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Excavación para ante pozo y fosas de lodo.</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Instalación del equipo de perforación (nivelado y centrado).</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Perforación del pozo piloto con diámetro menor, para establecer niveles acuíferos a ser captados.</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Ensanche de agujero, de acuerdo a la información obtenida con el pozo piloto (profundidad y diámetro).</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Diseño de cañería y filtros; luego la bajada de los mismos en agujero abierto.</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Engravado del espacio anular con grava seleccionado y adecuada.</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Cambio de fluido y posterior lavado de pozo en base agua, incluyendo el decantador.</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Lavado de tramos con filtros con agua y/o por </w:t>
            </w:r>
            <w:proofErr w:type="spellStart"/>
            <w:r w:rsidRPr="00C601CB">
              <w:rPr>
                <w:rFonts w:asciiTheme="minorHAnsi" w:hAnsiTheme="minorHAnsi" w:cstheme="minorHAnsi"/>
                <w:bCs/>
                <w:color w:val="000000"/>
                <w:sz w:val="22"/>
                <w:szCs w:val="22"/>
              </w:rPr>
              <w:t>compresorado</w:t>
            </w:r>
            <w:proofErr w:type="spellEnd"/>
            <w:r w:rsidRPr="00C601CB">
              <w:rPr>
                <w:rFonts w:asciiTheme="minorHAnsi" w:hAnsiTheme="minorHAnsi" w:cstheme="minorHAnsi"/>
                <w:bCs/>
                <w:color w:val="000000"/>
                <w:sz w:val="22"/>
                <w:szCs w:val="22"/>
              </w:rPr>
              <w:t xml:space="preserve"> con aire.</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Inducción a la producción por bombeo y/o aire, determinación de niveles: Estático, Dinámico, Capacidad Productiva del acuífero y Optimización de Caudales de Producción.</w:t>
            </w:r>
          </w:p>
          <w:p w:rsidR="00C601CB" w:rsidRPr="00C601CB" w:rsidRDefault="00C601CB" w:rsidP="00812822">
            <w:pPr>
              <w:numPr>
                <w:ilvl w:val="0"/>
                <w:numId w:val="30"/>
              </w:numPr>
              <w:spacing w:line="276" w:lineRule="auto"/>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Bajada de arreglo de producción y cementación en boca de pozo.</w:t>
            </w:r>
          </w:p>
        </w:tc>
      </w:tr>
      <w:tr w:rsidR="00C601CB" w:rsidRPr="00C601CB" w:rsidTr="006C7D74">
        <w:trPr>
          <w:trHeight w:val="454"/>
        </w:trPr>
        <w:tc>
          <w:tcPr>
            <w:tcW w:w="9354" w:type="dxa"/>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t>TRATAMIENTO DE MUESTRAS</w:t>
            </w:r>
          </w:p>
        </w:tc>
      </w:tr>
      <w:tr w:rsidR="00C601CB" w:rsidRPr="00C601CB" w:rsidTr="006C7D74">
        <w:trPr>
          <w:trHeight w:val="5822"/>
        </w:trPr>
        <w:tc>
          <w:tcPr>
            <w:tcW w:w="9354" w:type="dxa"/>
            <w:shd w:val="clear" w:color="auto" w:fill="auto"/>
            <w:vAlign w:val="center"/>
          </w:tcPr>
          <w:p w:rsidR="00C601CB" w:rsidRPr="00C601CB" w:rsidRDefault="00C601CB" w:rsidP="006C7D74">
            <w:pPr>
              <w:spacing w:line="276" w:lineRule="auto"/>
              <w:ind w:left="170" w:right="170"/>
              <w:jc w:val="both"/>
              <w:rPr>
                <w:rFonts w:asciiTheme="minorHAnsi" w:eastAsia="Calibri" w:hAnsiTheme="minorHAnsi" w:cstheme="minorHAnsi"/>
                <w:sz w:val="22"/>
                <w:szCs w:val="22"/>
              </w:rPr>
            </w:pPr>
            <w:r w:rsidRPr="00C601CB">
              <w:rPr>
                <w:rFonts w:asciiTheme="minorHAnsi" w:eastAsia="Calibri" w:hAnsiTheme="minorHAnsi" w:cstheme="minorHAnsi"/>
                <w:sz w:val="22"/>
                <w:szCs w:val="22"/>
              </w:rPr>
              <w:lastRenderedPageBreak/>
              <w:t>Las muestras recolectadas en campo, requieren de los respectivos tratamientos para su posterior utilización en el análisis de laboratorio.  Cada muestra deberá ser colocada en un sobre o bolsa de muestreo debidamente registrada con número o código, fecha, año.  Asimismo los sobres o bolsas deberán ser remitidos en cajas debidamente selladas, al Fiscal del Servicio designado.</w:t>
            </w:r>
          </w:p>
          <w:p w:rsidR="00C601CB" w:rsidRPr="00C601CB" w:rsidRDefault="00C601CB" w:rsidP="006C7D74">
            <w:pPr>
              <w:pStyle w:val="Prrafodelista"/>
              <w:autoSpaceDE w:val="0"/>
              <w:autoSpaceDN w:val="0"/>
              <w:adjustRightInd w:val="0"/>
              <w:spacing w:line="276" w:lineRule="auto"/>
              <w:ind w:left="170" w:right="170"/>
              <w:jc w:val="both"/>
              <w:rPr>
                <w:rFonts w:asciiTheme="minorHAnsi" w:eastAsia="Calibri" w:hAnsiTheme="minorHAnsi" w:cstheme="minorHAnsi"/>
                <w:sz w:val="22"/>
                <w:szCs w:val="22"/>
              </w:rPr>
            </w:pPr>
          </w:p>
          <w:p w:rsidR="00C601CB" w:rsidRPr="00C601CB" w:rsidRDefault="00C601CB" w:rsidP="006C7D74">
            <w:pPr>
              <w:pStyle w:val="Prrafodelista"/>
              <w:autoSpaceDE w:val="0"/>
              <w:autoSpaceDN w:val="0"/>
              <w:adjustRightInd w:val="0"/>
              <w:spacing w:line="276" w:lineRule="auto"/>
              <w:ind w:left="170" w:right="170"/>
              <w:jc w:val="both"/>
              <w:rPr>
                <w:rFonts w:asciiTheme="minorHAnsi" w:hAnsiTheme="minorHAnsi" w:cstheme="minorHAnsi"/>
                <w:sz w:val="22"/>
                <w:szCs w:val="22"/>
              </w:rPr>
            </w:pPr>
            <w:r w:rsidRPr="00C601CB">
              <w:rPr>
                <w:rFonts w:asciiTheme="minorHAnsi" w:eastAsia="Calibri" w:hAnsiTheme="minorHAnsi" w:cstheme="minorHAnsi"/>
                <w:sz w:val="22"/>
                <w:szCs w:val="22"/>
              </w:rPr>
              <w:t xml:space="preserve">El </w:t>
            </w:r>
            <w:r w:rsidRPr="00C601CB">
              <w:rPr>
                <w:rFonts w:asciiTheme="minorHAnsi" w:eastAsia="Calibri" w:hAnsiTheme="minorHAnsi" w:cstheme="minorHAnsi"/>
                <w:b/>
                <w:sz w:val="22"/>
                <w:szCs w:val="22"/>
              </w:rPr>
              <w:t>Contratista</w:t>
            </w:r>
            <w:r w:rsidRPr="00C601CB">
              <w:rPr>
                <w:rFonts w:asciiTheme="minorHAnsi" w:eastAsia="Calibri" w:hAnsiTheme="minorHAnsi" w:cstheme="minorHAnsi"/>
                <w:sz w:val="22"/>
                <w:szCs w:val="22"/>
              </w:rPr>
              <w:t xml:space="preserve"> deberá realizar dos informes, uno a la finalización de los muestreos de campo, el segundo a la finalización de los análisis de laboratorio y cuando el Fiscal de Servicio de YPFB lo considere necesario.  </w:t>
            </w:r>
            <w:r w:rsidRPr="00C601CB">
              <w:rPr>
                <w:rFonts w:asciiTheme="minorHAnsi" w:hAnsiTheme="minorHAnsi" w:cstheme="minorHAnsi"/>
                <w:sz w:val="22"/>
                <w:szCs w:val="22"/>
              </w:rPr>
              <w:t xml:space="preserve">La presentación de los informes deberá realizarse por escrito al Fiscal de Servicio de YPFB. </w:t>
            </w:r>
          </w:p>
          <w:p w:rsidR="00C601CB" w:rsidRPr="00C601CB" w:rsidRDefault="00C601CB" w:rsidP="006C7D74">
            <w:pPr>
              <w:spacing w:line="276" w:lineRule="auto"/>
              <w:ind w:left="170" w:right="170"/>
              <w:jc w:val="both"/>
              <w:rPr>
                <w:rFonts w:asciiTheme="minorHAnsi" w:hAnsiTheme="minorHAnsi" w:cstheme="minorHAnsi"/>
                <w:sz w:val="22"/>
                <w:szCs w:val="22"/>
              </w:rPr>
            </w:pPr>
          </w:p>
          <w:p w:rsidR="00C601CB" w:rsidRPr="00C601CB" w:rsidRDefault="00C601CB" w:rsidP="006C7D74">
            <w:pPr>
              <w:spacing w:line="276" w:lineRule="auto"/>
              <w:ind w:left="170" w:right="170"/>
              <w:jc w:val="both"/>
              <w:rPr>
                <w:rFonts w:asciiTheme="minorHAnsi" w:hAnsiTheme="minorHAnsi" w:cstheme="minorHAnsi"/>
                <w:sz w:val="22"/>
                <w:szCs w:val="22"/>
              </w:rPr>
            </w:pPr>
            <w:r w:rsidRPr="00C601CB">
              <w:rPr>
                <w:rFonts w:asciiTheme="minorHAnsi" w:hAnsiTheme="minorHAnsi" w:cstheme="minorHAnsi"/>
                <w:sz w:val="22"/>
                <w:szCs w:val="22"/>
              </w:rPr>
              <w:t xml:space="preserve">El Fiscal de Servicio de YPFB se constituirá como contraparte para todos los aspectos técnicos de entrega y recepción de información. La información deberá ser enviada en formatos a acordar con la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podrá sugerir otros medios más efectivos, resguardando la confidencialidad de la información.</w:t>
            </w:r>
          </w:p>
        </w:tc>
      </w:tr>
      <w:tr w:rsidR="00C601CB" w:rsidRPr="00C601CB" w:rsidTr="006C7D74">
        <w:trPr>
          <w:trHeight w:val="454"/>
        </w:trPr>
        <w:tc>
          <w:tcPr>
            <w:tcW w:w="9354" w:type="dxa"/>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t>CONTROL DE CALIDAD</w:t>
            </w:r>
          </w:p>
        </w:tc>
      </w:tr>
      <w:tr w:rsidR="00C601CB" w:rsidRPr="00C601CB" w:rsidTr="006C7D74">
        <w:trPr>
          <w:trHeight w:val="5836"/>
        </w:trPr>
        <w:tc>
          <w:tcPr>
            <w:tcW w:w="9354" w:type="dxa"/>
            <w:shd w:val="clear" w:color="auto" w:fill="auto"/>
            <w:vAlign w:val="center"/>
          </w:tcPr>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deberá mantener un Sistema de Aseguramiento de la Calidad para que los servicios suministrados se registren, documenten, procesen (donde se requiera) y se controlen bajo el sistema definido. </w:t>
            </w:r>
          </w:p>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p>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deberá permitir el acceso total al Fiscal de Servicio, para la fiscalización del personal, registros y documentación con el propósito de llevar un control del sistema de Aseguramiento de Calidad. Cuando se identifiquen no conformidades durante las inspecciones, 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deberá realizar las acciones correctivas comprometidas como lo requiera YPFB, dentro de los límites especificados acordados. </w:t>
            </w:r>
          </w:p>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p>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Las acciones correctivas realizadas por 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como resultado de las no conformidades que se identificaron durante la inspección de calidad, deberán ser realizadas sin costo alguno para YPFB. </w:t>
            </w:r>
          </w:p>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p>
          <w:p w:rsidR="00C601CB" w:rsidRPr="00C601CB" w:rsidRDefault="00C601CB" w:rsidP="006C7D74">
            <w:pPr>
              <w:spacing w:line="276" w:lineRule="auto"/>
              <w:ind w:left="170" w:right="170"/>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deberá tener un avance del 100% de armado de equipo completo en la locación, antes de empezar los trabajos de perforación.</w:t>
            </w:r>
          </w:p>
        </w:tc>
      </w:tr>
      <w:tr w:rsidR="00C601CB" w:rsidRPr="00C601CB" w:rsidTr="006C7D74">
        <w:trPr>
          <w:trHeight w:val="454"/>
        </w:trPr>
        <w:tc>
          <w:tcPr>
            <w:tcW w:w="9354" w:type="dxa"/>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Cs/>
                <w:color w:val="000000"/>
                <w:sz w:val="22"/>
                <w:szCs w:val="22"/>
              </w:rPr>
            </w:pPr>
            <w:r w:rsidRPr="00C601CB">
              <w:rPr>
                <w:rFonts w:asciiTheme="minorHAnsi" w:hAnsiTheme="minorHAnsi" w:cstheme="minorHAnsi"/>
                <w:b/>
                <w:bCs/>
                <w:color w:val="000000"/>
                <w:sz w:val="22"/>
                <w:szCs w:val="22"/>
                <w:u w:val="single"/>
              </w:rPr>
              <w:lastRenderedPageBreak/>
              <w:t>SISTEMA DE DISTRIBUCION DE AGUA</w:t>
            </w:r>
          </w:p>
        </w:tc>
      </w:tr>
      <w:tr w:rsidR="00C601CB" w:rsidRPr="00C601CB" w:rsidTr="006C7D74">
        <w:trPr>
          <w:trHeight w:val="3327"/>
        </w:trPr>
        <w:tc>
          <w:tcPr>
            <w:tcW w:w="9354" w:type="dxa"/>
            <w:shd w:val="clear" w:color="auto" w:fill="auto"/>
            <w:vAlign w:val="center"/>
          </w:tcPr>
          <w:p w:rsidR="00C601CB" w:rsidRPr="00C601CB" w:rsidRDefault="00C601CB" w:rsidP="006C7D74">
            <w:pPr>
              <w:pStyle w:val="Prrafodelista"/>
              <w:spacing w:after="13" w:line="276" w:lineRule="auto"/>
              <w:ind w:left="114"/>
              <w:contextualSpacing/>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 xml:space="preserve">Contratista </w:t>
            </w:r>
            <w:r w:rsidRPr="00C601CB">
              <w:rPr>
                <w:rFonts w:asciiTheme="minorHAnsi" w:hAnsiTheme="minorHAnsi" w:cstheme="minorHAnsi"/>
                <w:bCs/>
                <w:color w:val="000000"/>
                <w:sz w:val="22"/>
                <w:szCs w:val="22"/>
              </w:rPr>
              <w:t>deberá implementar un sistema, red o tendido para la distribución de agua entre la Planchada del Pozo y el área del Campamento Principal.</w:t>
            </w:r>
          </w:p>
          <w:p w:rsidR="00C601CB" w:rsidRPr="00C601CB" w:rsidRDefault="00C601CB" w:rsidP="006C7D74">
            <w:pPr>
              <w:pStyle w:val="Prrafodelista"/>
              <w:spacing w:after="13" w:line="276" w:lineRule="auto"/>
              <w:ind w:left="114"/>
              <w:contextualSpacing/>
              <w:jc w:val="both"/>
              <w:rPr>
                <w:rFonts w:asciiTheme="minorHAnsi" w:hAnsiTheme="minorHAnsi" w:cstheme="minorHAnsi"/>
                <w:bCs/>
                <w:color w:val="000000"/>
                <w:sz w:val="22"/>
                <w:szCs w:val="22"/>
              </w:rPr>
            </w:pPr>
          </w:p>
          <w:p w:rsidR="00C601CB" w:rsidRPr="00C601CB" w:rsidRDefault="00C601CB" w:rsidP="006C7D74">
            <w:pPr>
              <w:pStyle w:val="Prrafodelista"/>
              <w:spacing w:after="13" w:line="276" w:lineRule="auto"/>
              <w:ind w:left="114"/>
              <w:contextualSpacing/>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proporcionará todas las herramientas, material e insumos que se requiera para asegurar el aprovisionamiento de agua a través del sistema de distribución de agua entre la Planchada del Pozo y el área del Campamento Principal. Exceptuando el material tubular, mismo que será proporcionado por YPFB.</w:t>
            </w:r>
          </w:p>
          <w:p w:rsidR="00C601CB" w:rsidRPr="00C601CB" w:rsidRDefault="00C601CB" w:rsidP="006C7D74">
            <w:pPr>
              <w:pStyle w:val="Prrafodelista"/>
              <w:spacing w:after="13" w:line="276" w:lineRule="auto"/>
              <w:ind w:left="114"/>
              <w:contextualSpacing/>
              <w:jc w:val="both"/>
              <w:rPr>
                <w:rFonts w:asciiTheme="minorHAnsi" w:hAnsiTheme="minorHAnsi" w:cstheme="minorHAnsi"/>
                <w:bCs/>
                <w:color w:val="000000"/>
                <w:sz w:val="22"/>
                <w:szCs w:val="22"/>
              </w:rPr>
            </w:pPr>
          </w:p>
          <w:p w:rsidR="00C601CB" w:rsidRPr="00C601CB" w:rsidRDefault="00C601CB" w:rsidP="006C7D74">
            <w:pPr>
              <w:pStyle w:val="Prrafodelista"/>
              <w:spacing w:after="13" w:line="276" w:lineRule="auto"/>
              <w:ind w:left="114"/>
              <w:contextualSpacing/>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asegurará la provisión y abastecimiento del </w:t>
            </w:r>
            <w:r w:rsidRPr="00C601CB">
              <w:rPr>
                <w:rFonts w:asciiTheme="minorHAnsi" w:hAnsiTheme="minorHAnsi" w:cstheme="minorHAnsi"/>
                <w:bCs/>
                <w:color w:val="000000"/>
                <w:sz w:val="22"/>
                <w:szCs w:val="22"/>
                <w:u w:val="single"/>
              </w:rPr>
              <w:t>caudal de agua</w:t>
            </w:r>
            <w:r w:rsidRPr="00C601CB">
              <w:rPr>
                <w:rFonts w:asciiTheme="minorHAnsi" w:hAnsiTheme="minorHAnsi" w:cstheme="minorHAnsi"/>
                <w:bCs/>
                <w:color w:val="000000"/>
                <w:sz w:val="22"/>
                <w:szCs w:val="22"/>
              </w:rPr>
              <w:t xml:space="preserve"> requerido para las operaciones y para las actividades cotidianas del Campamento principal.</w:t>
            </w:r>
          </w:p>
        </w:tc>
      </w:tr>
      <w:tr w:rsidR="00C601CB" w:rsidRPr="00C601CB" w:rsidTr="006C7D74">
        <w:trPr>
          <w:trHeight w:val="454"/>
        </w:trPr>
        <w:tc>
          <w:tcPr>
            <w:tcW w:w="9354" w:type="dxa"/>
            <w:shd w:val="clear" w:color="auto" w:fill="DBE5F1"/>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b/>
                <w:bCs/>
                <w:color w:val="000000"/>
                <w:sz w:val="22"/>
                <w:szCs w:val="22"/>
                <w:u w:val="single"/>
              </w:rPr>
            </w:pPr>
            <w:r w:rsidRPr="00C601CB">
              <w:rPr>
                <w:rFonts w:asciiTheme="minorHAnsi" w:hAnsiTheme="minorHAnsi" w:cstheme="minorHAnsi"/>
                <w:b/>
                <w:bCs/>
                <w:color w:val="000000"/>
                <w:sz w:val="22"/>
                <w:szCs w:val="22"/>
                <w:u w:val="single"/>
              </w:rPr>
              <w:t>SEGURIDAD Y SALUD OCUPACIONAL</w:t>
            </w:r>
          </w:p>
        </w:tc>
      </w:tr>
      <w:tr w:rsidR="00C601CB" w:rsidRPr="00C601CB" w:rsidTr="006C7D74">
        <w:trPr>
          <w:trHeight w:val="7112"/>
        </w:trPr>
        <w:tc>
          <w:tcPr>
            <w:tcW w:w="9354" w:type="dxa"/>
            <w:shd w:val="clear" w:color="auto" w:fill="auto"/>
            <w:vAlign w:val="center"/>
          </w:tcPr>
          <w:p w:rsidR="00C601CB" w:rsidRPr="00C601CB" w:rsidRDefault="00C601CB" w:rsidP="006C7D74">
            <w:pPr>
              <w:ind w:left="256"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C601CB" w:rsidRPr="00C601CB" w:rsidRDefault="00C601CB" w:rsidP="006C7D74">
            <w:pPr>
              <w:ind w:left="256" w:right="254"/>
              <w:rPr>
                <w:rFonts w:asciiTheme="minorHAnsi" w:hAnsiTheme="minorHAnsi" w:cstheme="minorHAnsi"/>
                <w:bCs/>
                <w:color w:val="000000"/>
                <w:sz w:val="22"/>
                <w:szCs w:val="22"/>
              </w:rPr>
            </w:pPr>
          </w:p>
          <w:p w:rsidR="00C601CB" w:rsidRPr="00C601CB" w:rsidRDefault="00C601CB" w:rsidP="006C7D74">
            <w:pPr>
              <w:ind w:left="256"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y sus subcontratistas, en todo momento tomará las medidas necesarias para dar la suficiente seguridad a sus empleados y a terceros, debiendo instruir a su personal en los procedimientos de trabajo seguro a seguir en cada tarea.</w:t>
            </w:r>
          </w:p>
          <w:p w:rsidR="00C601CB" w:rsidRPr="00C601CB" w:rsidRDefault="00C601CB" w:rsidP="006C7D74">
            <w:pPr>
              <w:ind w:left="256" w:right="254"/>
              <w:rPr>
                <w:rFonts w:asciiTheme="minorHAnsi" w:hAnsiTheme="minorHAnsi" w:cstheme="minorHAnsi"/>
                <w:bCs/>
                <w:color w:val="000000"/>
                <w:sz w:val="22"/>
                <w:szCs w:val="22"/>
              </w:rPr>
            </w:pPr>
          </w:p>
          <w:p w:rsidR="00C601CB" w:rsidRPr="00C601CB" w:rsidRDefault="00C601CB" w:rsidP="006C7D74">
            <w:pPr>
              <w:ind w:left="256"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 xml:space="preserve">El </w:t>
            </w:r>
            <w:r w:rsidRPr="00C601CB">
              <w:rPr>
                <w:rFonts w:asciiTheme="minorHAnsi" w:hAnsiTheme="minorHAnsi" w:cstheme="minorHAnsi"/>
                <w:b/>
                <w:bCs/>
                <w:color w:val="000000"/>
                <w:sz w:val="22"/>
                <w:szCs w:val="22"/>
              </w:rPr>
              <w:t>Contratista</w:t>
            </w:r>
            <w:r w:rsidRPr="00C601CB">
              <w:rPr>
                <w:rFonts w:asciiTheme="minorHAnsi" w:hAnsiTheme="minorHAnsi" w:cstheme="minorHAnsi"/>
                <w:bCs/>
                <w:color w:val="000000"/>
                <w:sz w:val="22"/>
                <w:szCs w:val="22"/>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C601CB" w:rsidRPr="00C601CB" w:rsidRDefault="00C601CB" w:rsidP="006C7D74">
            <w:pPr>
              <w:ind w:left="256" w:right="254"/>
              <w:jc w:val="both"/>
              <w:rPr>
                <w:rFonts w:asciiTheme="minorHAnsi" w:hAnsiTheme="minorHAnsi" w:cstheme="minorHAnsi"/>
                <w:bCs/>
                <w:color w:val="000000"/>
                <w:sz w:val="22"/>
                <w:szCs w:val="22"/>
              </w:rPr>
            </w:pPr>
          </w:p>
          <w:p w:rsidR="00C601CB" w:rsidRPr="00C601CB" w:rsidRDefault="00C601CB" w:rsidP="006C7D74">
            <w:pPr>
              <w:ind w:left="256" w:right="254"/>
              <w:jc w:val="both"/>
              <w:rPr>
                <w:rFonts w:asciiTheme="minorHAnsi" w:hAnsiTheme="minorHAnsi" w:cstheme="minorHAnsi"/>
                <w:bCs/>
                <w:color w:val="000000"/>
                <w:sz w:val="22"/>
                <w:szCs w:val="22"/>
              </w:rPr>
            </w:pPr>
            <w:r w:rsidRPr="00C601CB">
              <w:rPr>
                <w:rFonts w:asciiTheme="minorHAnsi" w:hAnsiTheme="minorHAnsi" w:cstheme="minorHAnsi"/>
                <w:bCs/>
                <w:color w:val="000000"/>
                <w:sz w:val="22"/>
                <w:szCs w:val="22"/>
              </w:rPr>
              <w:t>Del personal mínimo requerido, sin perjuicio del ejercicio de sus funciones para el servicio, el Contratista deberá designar a uno o más responsables de seguridad industrial en campo (en función al tamaño de la obra/servicio), para el seguimiento y cumplimiento del Plan y las normas de seguridad industrial y salud ocupacional (el personal seleccionado por el Contratista deberá contar con una experiencia de al menos tres trabajos como responsable(s) de seguridad industrial en proyectos semejantes a la obra/servicio proyectado), siendo el Representante Legal de la empresa, o el Representante del Contratista ante el Servicio o el Fiscal de Servicio en Campo del Contratista los responsables de hacer cumplir la normativa legal vigente en este aspecto.</w:t>
            </w:r>
          </w:p>
        </w:tc>
      </w:tr>
      <w:tr w:rsidR="00C601CB" w:rsidRPr="00C601CB" w:rsidTr="006C7D74">
        <w:trPr>
          <w:trHeight w:val="454"/>
        </w:trPr>
        <w:tc>
          <w:tcPr>
            <w:tcW w:w="9354" w:type="dxa"/>
            <w:shd w:val="clear" w:color="auto" w:fill="DEEAF6"/>
            <w:vAlign w:val="center"/>
          </w:tcPr>
          <w:p w:rsidR="00C601CB" w:rsidRPr="00C601CB" w:rsidRDefault="00C601CB" w:rsidP="00812822">
            <w:pPr>
              <w:pStyle w:val="Prrafodelista"/>
              <w:numPr>
                <w:ilvl w:val="0"/>
                <w:numId w:val="35"/>
              </w:numPr>
              <w:spacing w:after="13" w:line="276" w:lineRule="auto"/>
              <w:ind w:left="709"/>
              <w:contextualSpacing/>
              <w:jc w:val="both"/>
              <w:rPr>
                <w:rFonts w:asciiTheme="minorHAnsi" w:hAnsiTheme="minorHAnsi" w:cstheme="minorHAnsi"/>
                <w:sz w:val="22"/>
                <w:szCs w:val="22"/>
                <w:u w:val="single"/>
              </w:rPr>
            </w:pPr>
            <w:r w:rsidRPr="00C601CB">
              <w:rPr>
                <w:rFonts w:asciiTheme="minorHAnsi" w:hAnsiTheme="minorHAnsi" w:cstheme="minorHAnsi"/>
                <w:b/>
                <w:bCs/>
                <w:color w:val="000000"/>
                <w:sz w:val="22"/>
                <w:szCs w:val="22"/>
                <w:u w:val="single"/>
              </w:rPr>
              <w:t xml:space="preserve">LOCALIZACIÓN </w:t>
            </w:r>
          </w:p>
        </w:tc>
      </w:tr>
      <w:tr w:rsidR="00C601CB" w:rsidRPr="00C601CB" w:rsidTr="006C7D74">
        <w:trPr>
          <w:trHeight w:val="6545"/>
        </w:trPr>
        <w:tc>
          <w:tcPr>
            <w:tcW w:w="9354" w:type="dxa"/>
            <w:shd w:val="clear" w:color="auto" w:fill="auto"/>
            <w:vAlign w:val="center"/>
          </w:tcPr>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lastRenderedPageBreak/>
              <w:t xml:space="preserve">La Perforación se localizará en la provincia Cordillera del departamento de Santa Cruz entre las localidades de </w:t>
            </w:r>
            <w:proofErr w:type="spellStart"/>
            <w:r w:rsidRPr="00C601CB">
              <w:rPr>
                <w:rFonts w:asciiTheme="minorHAnsi" w:hAnsiTheme="minorHAnsi" w:cstheme="minorHAnsi"/>
                <w:sz w:val="22"/>
                <w:szCs w:val="22"/>
              </w:rPr>
              <w:t>Boyuibe</w:t>
            </w:r>
            <w:proofErr w:type="spellEnd"/>
            <w:r w:rsidRPr="00C601CB">
              <w:rPr>
                <w:rFonts w:asciiTheme="minorHAnsi" w:hAnsiTheme="minorHAnsi" w:cstheme="minorHAnsi"/>
                <w:sz w:val="22"/>
                <w:szCs w:val="22"/>
              </w:rPr>
              <w:t xml:space="preserve"> y </w:t>
            </w:r>
            <w:proofErr w:type="spellStart"/>
            <w:r w:rsidRPr="00C601CB">
              <w:rPr>
                <w:rFonts w:asciiTheme="minorHAnsi" w:hAnsiTheme="minorHAnsi" w:cstheme="minorHAnsi"/>
                <w:sz w:val="22"/>
                <w:szCs w:val="22"/>
              </w:rPr>
              <w:t>Charagua</w:t>
            </w:r>
            <w:proofErr w:type="spellEnd"/>
            <w:r w:rsidRPr="00C601CB">
              <w:rPr>
                <w:rFonts w:asciiTheme="minorHAnsi" w:hAnsiTheme="minorHAnsi" w:cstheme="minorHAnsi"/>
                <w:sz w:val="22"/>
                <w:szCs w:val="22"/>
              </w:rPr>
              <w:t xml:space="preserve">, a 42 Km al norte de la localidad de </w:t>
            </w:r>
            <w:proofErr w:type="spellStart"/>
            <w:r w:rsidRPr="00C601CB">
              <w:rPr>
                <w:rFonts w:asciiTheme="minorHAnsi" w:hAnsiTheme="minorHAnsi" w:cstheme="minorHAnsi"/>
                <w:sz w:val="22"/>
                <w:szCs w:val="22"/>
              </w:rPr>
              <w:t>Boyuibe</w:t>
            </w:r>
            <w:proofErr w:type="spellEnd"/>
            <w:r w:rsidRPr="00C601CB">
              <w:rPr>
                <w:rFonts w:asciiTheme="minorHAnsi" w:hAnsiTheme="minorHAnsi" w:cstheme="minorHAnsi"/>
                <w:sz w:val="22"/>
                <w:szCs w:val="22"/>
              </w:rPr>
              <w:t xml:space="preserve"> por camino de tierra.</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Las coordenadas de localización del Pozo Exploratorio ITG-X3 son las siguientes:</w:t>
            </w:r>
          </w:p>
          <w:p w:rsidR="00C601CB" w:rsidRPr="00C601CB" w:rsidRDefault="00C601CB" w:rsidP="006C7D74">
            <w:pPr>
              <w:pStyle w:val="Prrafodelista"/>
              <w:spacing w:line="276" w:lineRule="auto"/>
              <w:ind w:left="2807" w:right="254"/>
              <w:jc w:val="both"/>
              <w:rPr>
                <w:rFonts w:asciiTheme="minorHAnsi" w:hAnsiTheme="minorHAnsi" w:cstheme="minorHAnsi"/>
                <w:sz w:val="22"/>
                <w:szCs w:val="22"/>
              </w:rPr>
            </w:pPr>
            <w:r w:rsidRPr="00C601CB">
              <w:rPr>
                <w:rFonts w:asciiTheme="minorHAnsi" w:hAnsiTheme="minorHAnsi" w:cstheme="minorHAnsi"/>
                <w:sz w:val="22"/>
                <w:szCs w:val="22"/>
              </w:rPr>
              <w:t>X:</w:t>
            </w:r>
            <w:r w:rsidRPr="00C601CB">
              <w:rPr>
                <w:rFonts w:asciiTheme="minorHAnsi" w:hAnsiTheme="minorHAnsi" w:cstheme="minorHAnsi"/>
                <w:sz w:val="22"/>
                <w:szCs w:val="22"/>
              </w:rPr>
              <w:tab/>
              <w:t>490898</w:t>
            </w:r>
          </w:p>
          <w:p w:rsidR="00C601CB" w:rsidRPr="00C601CB" w:rsidRDefault="00C601CB" w:rsidP="006C7D74">
            <w:pPr>
              <w:pStyle w:val="Prrafodelista"/>
              <w:spacing w:line="276" w:lineRule="auto"/>
              <w:ind w:left="2807" w:right="254"/>
              <w:rPr>
                <w:rFonts w:asciiTheme="minorHAnsi" w:hAnsiTheme="minorHAnsi" w:cstheme="minorHAnsi"/>
                <w:sz w:val="22"/>
                <w:szCs w:val="22"/>
              </w:rPr>
            </w:pPr>
            <w:r w:rsidRPr="00C601CB">
              <w:rPr>
                <w:rFonts w:asciiTheme="minorHAnsi" w:hAnsiTheme="minorHAnsi" w:cstheme="minorHAnsi"/>
                <w:sz w:val="22"/>
                <w:szCs w:val="22"/>
              </w:rPr>
              <w:t>Y:</w:t>
            </w:r>
            <w:r w:rsidRPr="00C601CB">
              <w:rPr>
                <w:rFonts w:asciiTheme="minorHAnsi" w:hAnsiTheme="minorHAnsi" w:cstheme="minorHAnsi"/>
                <w:sz w:val="22"/>
                <w:szCs w:val="22"/>
              </w:rPr>
              <w:tab/>
              <w:t>7782835</w:t>
            </w:r>
          </w:p>
          <w:p w:rsidR="00C601CB" w:rsidRPr="00C601CB" w:rsidRDefault="00C601CB" w:rsidP="006C7D74">
            <w:pPr>
              <w:pStyle w:val="Prrafodelista"/>
              <w:spacing w:line="276" w:lineRule="auto"/>
              <w:ind w:left="2807" w:right="254"/>
              <w:jc w:val="both"/>
              <w:rPr>
                <w:rFonts w:asciiTheme="minorHAnsi" w:hAnsiTheme="minorHAnsi" w:cstheme="minorHAnsi"/>
                <w:sz w:val="22"/>
                <w:szCs w:val="22"/>
              </w:rPr>
            </w:pPr>
            <w:r w:rsidRPr="00C601CB">
              <w:rPr>
                <w:rFonts w:asciiTheme="minorHAnsi" w:hAnsiTheme="minorHAnsi" w:cstheme="minorHAnsi"/>
                <w:sz w:val="22"/>
                <w:szCs w:val="22"/>
              </w:rPr>
              <w:t>Z:</w:t>
            </w:r>
            <w:r w:rsidRPr="00C601CB">
              <w:rPr>
                <w:rFonts w:asciiTheme="minorHAnsi" w:hAnsiTheme="minorHAnsi" w:cstheme="minorHAnsi"/>
                <w:sz w:val="22"/>
                <w:szCs w:val="22"/>
              </w:rPr>
              <w:tab/>
              <w:t>624 msnm</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La planchada del Pozo tiene un área definida de 110m x 90m, que se distribuye alrededor de la coordenada del Pozo ITG-X3.</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Las coordenadas de localización de los vértices del Campamento Principal son las siguientes:</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                                                1          X: 489 675    Y: 7 782 715</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                                                2          X: 489 725    Y: 7 782 715</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                                                3          X: 489 725    Y: 7 782 645</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                                                4          X: 489 675    Y: 7 782 645</w:t>
            </w:r>
          </w:p>
          <w:p w:rsidR="00C601CB" w:rsidRPr="00C601CB" w:rsidRDefault="00C601CB" w:rsidP="006C7D74">
            <w:pPr>
              <w:pStyle w:val="Prrafodelista"/>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 xml:space="preserve">Coordenadas UTM, </w:t>
            </w:r>
            <w:proofErr w:type="spellStart"/>
            <w:r w:rsidRPr="00C601CB">
              <w:rPr>
                <w:rFonts w:asciiTheme="minorHAnsi" w:hAnsiTheme="minorHAnsi" w:cstheme="minorHAnsi"/>
                <w:sz w:val="22"/>
                <w:szCs w:val="22"/>
              </w:rPr>
              <w:t>Datum</w:t>
            </w:r>
            <w:proofErr w:type="spellEnd"/>
            <w:r w:rsidRPr="00C601CB">
              <w:rPr>
                <w:rFonts w:asciiTheme="minorHAnsi" w:hAnsiTheme="minorHAnsi" w:cstheme="minorHAnsi"/>
                <w:sz w:val="22"/>
                <w:szCs w:val="22"/>
              </w:rPr>
              <w:t xml:space="preserve"> PSAD 56, Zona 20S</w:t>
            </w:r>
          </w:p>
          <w:p w:rsidR="00C601CB" w:rsidRPr="00C601CB" w:rsidRDefault="00C601CB" w:rsidP="006C7D74">
            <w:pPr>
              <w:pStyle w:val="Prrafodelista"/>
              <w:spacing w:after="13" w:line="276" w:lineRule="auto"/>
              <w:ind w:left="256" w:right="254"/>
              <w:contextualSpacing/>
              <w:jc w:val="both"/>
              <w:rPr>
                <w:rFonts w:asciiTheme="minorHAnsi" w:hAnsiTheme="minorHAnsi" w:cstheme="minorHAnsi"/>
                <w:bCs/>
                <w:sz w:val="22"/>
                <w:szCs w:val="22"/>
              </w:rPr>
            </w:pPr>
            <w:r w:rsidRPr="00C601CB">
              <w:rPr>
                <w:rFonts w:asciiTheme="minorHAnsi" w:hAnsiTheme="minorHAnsi" w:cstheme="minorHAnsi"/>
                <w:bCs/>
                <w:sz w:val="22"/>
                <w:szCs w:val="22"/>
              </w:rPr>
              <w:t>El Pozo de Agua se perforará dentro del área de la Planchada (110m x 90m) del Pozo Exploratorio ITG-X3.</w:t>
            </w:r>
          </w:p>
        </w:tc>
      </w:tr>
      <w:tr w:rsidR="00C601CB" w:rsidRPr="00C601CB" w:rsidTr="006C7D74">
        <w:trPr>
          <w:trHeight w:val="20"/>
        </w:trPr>
        <w:tc>
          <w:tcPr>
            <w:tcW w:w="9354" w:type="dxa"/>
            <w:shd w:val="clear" w:color="auto" w:fill="DEEAF6"/>
            <w:vAlign w:val="center"/>
          </w:tcPr>
          <w:p w:rsidR="00C601CB" w:rsidRPr="00C601CB" w:rsidRDefault="00C601CB" w:rsidP="00812822">
            <w:pPr>
              <w:pStyle w:val="Prrafodelista"/>
              <w:numPr>
                <w:ilvl w:val="0"/>
                <w:numId w:val="35"/>
              </w:numPr>
              <w:spacing w:after="13" w:line="276" w:lineRule="auto"/>
              <w:contextualSpacing/>
              <w:jc w:val="both"/>
              <w:rPr>
                <w:rFonts w:asciiTheme="minorHAnsi" w:hAnsiTheme="minorHAnsi" w:cstheme="minorHAnsi"/>
                <w:b/>
                <w:sz w:val="22"/>
                <w:szCs w:val="22"/>
                <w:u w:val="single"/>
              </w:rPr>
            </w:pPr>
            <w:r w:rsidRPr="00C601CB">
              <w:rPr>
                <w:rFonts w:asciiTheme="minorHAnsi" w:hAnsiTheme="minorHAnsi" w:cstheme="minorHAnsi"/>
                <w:b/>
                <w:bCs/>
                <w:color w:val="000000"/>
                <w:sz w:val="22"/>
                <w:szCs w:val="22"/>
                <w:u w:val="single"/>
              </w:rPr>
              <w:t>ANTICIPO</w:t>
            </w:r>
          </w:p>
        </w:tc>
      </w:tr>
      <w:tr w:rsidR="00C601CB" w:rsidRPr="00C601CB" w:rsidTr="006C7D74">
        <w:trPr>
          <w:trHeight w:val="2151"/>
        </w:trPr>
        <w:tc>
          <w:tcPr>
            <w:tcW w:w="9354" w:type="dxa"/>
            <w:shd w:val="clear" w:color="auto" w:fill="auto"/>
            <w:vAlign w:val="center"/>
          </w:tcPr>
          <w:p w:rsidR="00C601CB" w:rsidRPr="00C601CB" w:rsidRDefault="00C601CB" w:rsidP="006C7D74">
            <w:pPr>
              <w:pStyle w:val="Prrafodelista"/>
              <w:spacing w:after="13" w:line="276" w:lineRule="auto"/>
              <w:ind w:left="256"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Se otorgará un anticipó del veinte por ciento (20%) del monto total del contrato a la empresa adjudicada, contra entrega de una Boleta de Garantía de Correcta Inversión de Anticipo para la firma del contrato.</w:t>
            </w:r>
          </w:p>
          <w:p w:rsidR="00C601CB" w:rsidRPr="00C601CB" w:rsidRDefault="00C601CB" w:rsidP="006C7D74">
            <w:pPr>
              <w:pStyle w:val="Prrafodelista"/>
              <w:spacing w:after="13" w:line="276" w:lineRule="auto"/>
              <w:ind w:left="256" w:right="254"/>
              <w:contextualSpacing/>
              <w:jc w:val="both"/>
              <w:rPr>
                <w:rFonts w:asciiTheme="minorHAnsi" w:hAnsiTheme="minorHAnsi" w:cstheme="minorHAnsi"/>
                <w:b/>
                <w:sz w:val="22"/>
                <w:szCs w:val="22"/>
              </w:rPr>
            </w:pPr>
            <w:r w:rsidRPr="00C601CB">
              <w:rPr>
                <w:rFonts w:asciiTheme="minorHAnsi" w:hAnsiTheme="minorHAnsi" w:cstheme="minorHAnsi"/>
                <w:sz w:val="22"/>
                <w:szCs w:val="22"/>
              </w:rPr>
              <w:t xml:space="preserve">El contratista deberá devolver el monto del anticipo otorgado en el último pago que YPFB le haga efectivo </w:t>
            </w:r>
          </w:p>
        </w:tc>
      </w:tr>
      <w:tr w:rsidR="00C601CB" w:rsidRPr="00C601CB" w:rsidTr="006C7D74">
        <w:trPr>
          <w:trHeight w:val="20"/>
        </w:trPr>
        <w:tc>
          <w:tcPr>
            <w:tcW w:w="9354" w:type="dxa"/>
            <w:shd w:val="clear" w:color="auto" w:fill="DEEAF6"/>
            <w:vAlign w:val="center"/>
          </w:tcPr>
          <w:p w:rsidR="00C601CB" w:rsidRPr="00C601CB" w:rsidRDefault="00C601CB" w:rsidP="00812822">
            <w:pPr>
              <w:pStyle w:val="Prrafodelista"/>
              <w:numPr>
                <w:ilvl w:val="0"/>
                <w:numId w:val="35"/>
              </w:numPr>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bCs/>
                <w:color w:val="000000"/>
                <w:sz w:val="22"/>
                <w:szCs w:val="22"/>
                <w:u w:val="single"/>
              </w:rPr>
              <w:t>FORMA DE PAGO Y DOCUMENTOS PARA PROCESAR PAGOS</w:t>
            </w:r>
          </w:p>
        </w:tc>
      </w:tr>
      <w:tr w:rsidR="00C601CB" w:rsidRPr="00C601CB" w:rsidTr="006C7D74">
        <w:trPr>
          <w:trHeight w:val="436"/>
        </w:trPr>
        <w:tc>
          <w:tcPr>
            <w:tcW w:w="9354" w:type="dxa"/>
            <w:shd w:val="clear" w:color="auto" w:fill="auto"/>
            <w:vAlign w:val="center"/>
          </w:tcPr>
          <w:p w:rsidR="00C601CB" w:rsidRPr="00C601CB" w:rsidRDefault="00C601CB" w:rsidP="006C7D74">
            <w:pPr>
              <w:pStyle w:val="Prrafodelista"/>
              <w:spacing w:before="240" w:after="240" w:line="276" w:lineRule="auto"/>
              <w:ind w:left="256" w:right="254"/>
              <w:contextualSpacing/>
              <w:jc w:val="both"/>
              <w:rPr>
                <w:rFonts w:asciiTheme="minorHAnsi" w:hAnsiTheme="minorHAnsi" w:cstheme="minorHAnsi"/>
                <w:bCs/>
                <w:sz w:val="22"/>
                <w:szCs w:val="22"/>
              </w:rPr>
            </w:pPr>
            <w:r w:rsidRPr="00C601CB">
              <w:rPr>
                <w:rFonts w:asciiTheme="minorHAnsi" w:hAnsiTheme="minorHAnsi" w:cstheme="minorHAnsi"/>
                <w:bCs/>
                <w:sz w:val="22"/>
                <w:szCs w:val="22"/>
              </w:rPr>
              <w:t>Los pagos y la facturación se efectuarán en función al avance real certificado del Servicio, previo informe técnico y financiero, de acuerdo a los documentos de respaldo aprobados por el Fiscal de Servicio de YPFB.</w:t>
            </w:r>
          </w:p>
          <w:p w:rsidR="00C601CB" w:rsidRPr="00C601CB" w:rsidRDefault="00C601CB" w:rsidP="006C7D74">
            <w:pPr>
              <w:pStyle w:val="Prrafodelista"/>
              <w:spacing w:after="240" w:line="276" w:lineRule="auto"/>
              <w:ind w:left="256" w:right="254"/>
              <w:contextualSpacing/>
              <w:jc w:val="both"/>
              <w:rPr>
                <w:rFonts w:asciiTheme="minorHAnsi" w:hAnsiTheme="minorHAnsi" w:cstheme="minorHAnsi"/>
                <w:bCs/>
                <w:sz w:val="22"/>
                <w:szCs w:val="22"/>
              </w:rPr>
            </w:pPr>
            <w:r w:rsidRPr="00C601CB">
              <w:rPr>
                <w:rFonts w:asciiTheme="minorHAnsi" w:hAnsiTheme="minorHAnsi" w:cstheme="minorHAnsi"/>
                <w:bCs/>
                <w:sz w:val="22"/>
                <w:szCs w:val="22"/>
              </w:rPr>
              <w:t>A continuación se detalla la forma de pago de las distintas fases del servicio:</w:t>
            </w:r>
          </w:p>
          <w:p w:rsidR="00C601CB" w:rsidRPr="00C601CB" w:rsidRDefault="00C601CB" w:rsidP="00812822">
            <w:pPr>
              <w:pStyle w:val="Prrafodelista"/>
              <w:numPr>
                <w:ilvl w:val="0"/>
                <w:numId w:val="31"/>
              </w:numPr>
              <w:spacing w:after="240" w:line="276" w:lineRule="auto"/>
              <w:ind w:left="1068" w:right="254"/>
              <w:contextualSpacing/>
              <w:jc w:val="both"/>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Pago por anticipo</w:t>
            </w:r>
          </w:p>
          <w:p w:rsidR="00C601CB" w:rsidRPr="00C601CB" w:rsidRDefault="00C601CB" w:rsidP="006C7D74">
            <w:pPr>
              <w:pStyle w:val="Prrafodelista"/>
              <w:spacing w:after="240" w:line="276" w:lineRule="auto"/>
              <w:ind w:left="1068" w:right="254"/>
              <w:contextualSpacing/>
              <w:jc w:val="both"/>
              <w:rPr>
                <w:rFonts w:asciiTheme="minorHAnsi" w:hAnsiTheme="minorHAnsi" w:cstheme="minorHAnsi"/>
                <w:bCs/>
                <w:sz w:val="22"/>
                <w:szCs w:val="22"/>
              </w:rPr>
            </w:pPr>
            <w:r w:rsidRPr="00C601CB">
              <w:rPr>
                <w:rFonts w:asciiTheme="minorHAnsi" w:hAnsiTheme="minorHAnsi" w:cstheme="minorHAnsi"/>
                <w:bCs/>
                <w:sz w:val="22"/>
                <w:szCs w:val="22"/>
              </w:rPr>
              <w:t xml:space="preserve">Para efectuar el pago del anticipo, el </w:t>
            </w:r>
            <w:r w:rsidRPr="00C601CB">
              <w:rPr>
                <w:rFonts w:asciiTheme="minorHAnsi" w:hAnsiTheme="minorHAnsi" w:cstheme="minorHAnsi"/>
                <w:b/>
                <w:bCs/>
                <w:sz w:val="22"/>
                <w:szCs w:val="22"/>
              </w:rPr>
              <w:t>Contratista</w:t>
            </w:r>
            <w:r w:rsidRPr="00C601CB">
              <w:rPr>
                <w:rFonts w:asciiTheme="minorHAnsi" w:hAnsiTheme="minorHAnsi" w:cstheme="minorHAnsi"/>
                <w:bCs/>
                <w:sz w:val="22"/>
                <w:szCs w:val="22"/>
              </w:rPr>
              <w:t xml:space="preserve"> deberá presentar una carta de solicitud del anticipo y una garantía de correcta inversión del anticipo.</w:t>
            </w:r>
          </w:p>
          <w:p w:rsidR="00C601CB" w:rsidRPr="00C601CB" w:rsidRDefault="00C601CB" w:rsidP="00812822">
            <w:pPr>
              <w:pStyle w:val="Prrafodelista"/>
              <w:numPr>
                <w:ilvl w:val="0"/>
                <w:numId w:val="31"/>
              </w:numPr>
              <w:spacing w:after="240" w:line="276" w:lineRule="auto"/>
              <w:ind w:left="1068" w:right="254"/>
              <w:contextualSpacing/>
              <w:jc w:val="both"/>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 xml:space="preserve">Pago por Prestación de Servicio </w:t>
            </w:r>
          </w:p>
          <w:p w:rsidR="00C601CB" w:rsidRPr="00C601CB" w:rsidRDefault="00C601CB" w:rsidP="006C7D74">
            <w:pPr>
              <w:pStyle w:val="Prrafodelista"/>
              <w:spacing w:after="240" w:line="276" w:lineRule="auto"/>
              <w:ind w:left="1068" w:right="254"/>
              <w:contextualSpacing/>
              <w:jc w:val="both"/>
              <w:rPr>
                <w:rFonts w:asciiTheme="minorHAnsi" w:hAnsiTheme="minorHAnsi" w:cstheme="minorHAnsi"/>
                <w:bCs/>
                <w:sz w:val="22"/>
                <w:szCs w:val="22"/>
              </w:rPr>
            </w:pPr>
            <w:r w:rsidRPr="00C601CB">
              <w:rPr>
                <w:rFonts w:asciiTheme="minorHAnsi" w:hAnsiTheme="minorHAnsi" w:cstheme="minorHAnsi"/>
                <w:b/>
                <w:bCs/>
                <w:sz w:val="22"/>
                <w:szCs w:val="22"/>
              </w:rPr>
              <w:lastRenderedPageBreak/>
              <w:t>Primer Pago.-</w:t>
            </w:r>
            <w:r w:rsidRPr="00C601CB">
              <w:rPr>
                <w:rFonts w:asciiTheme="minorHAnsi" w:hAnsiTheme="minorHAnsi" w:cstheme="minorHAnsi"/>
                <w:bCs/>
                <w:sz w:val="22"/>
                <w:szCs w:val="22"/>
              </w:rPr>
              <w:t xml:space="preserve"> Equivalente al treinta por ciento (30%) del monto total del contrato, se realizará con el informe de conformidad del Fiscal de Servicio en campo que establezca el cumplimiento de los Requerimientos que determinan la Fecha de Inicio.</w:t>
            </w:r>
          </w:p>
          <w:p w:rsidR="00C601CB" w:rsidRPr="00C601CB" w:rsidRDefault="00C601CB" w:rsidP="006C7D74">
            <w:pPr>
              <w:pStyle w:val="Prrafodelista"/>
              <w:spacing w:after="240" w:line="276" w:lineRule="auto"/>
              <w:ind w:left="1068" w:right="254"/>
              <w:contextualSpacing/>
              <w:jc w:val="both"/>
              <w:rPr>
                <w:rFonts w:asciiTheme="minorHAnsi" w:hAnsiTheme="minorHAnsi" w:cstheme="minorHAnsi"/>
                <w:bCs/>
                <w:sz w:val="22"/>
                <w:szCs w:val="22"/>
              </w:rPr>
            </w:pPr>
            <w:r w:rsidRPr="00C601CB">
              <w:rPr>
                <w:rFonts w:asciiTheme="minorHAnsi" w:hAnsiTheme="minorHAnsi" w:cstheme="minorHAnsi"/>
                <w:b/>
                <w:bCs/>
                <w:sz w:val="22"/>
                <w:szCs w:val="22"/>
              </w:rPr>
              <w:t xml:space="preserve">Segundo Pago.- </w:t>
            </w:r>
            <w:r w:rsidRPr="00C601CB">
              <w:rPr>
                <w:rFonts w:asciiTheme="minorHAnsi" w:hAnsiTheme="minorHAnsi" w:cstheme="minorHAnsi"/>
                <w:bCs/>
                <w:sz w:val="22"/>
                <w:szCs w:val="22"/>
              </w:rPr>
              <w:t xml:space="preserve">Equivalente al setenta por ciento (70%) del monto total del contrato, se realizará a la conclusión del servicio, previo informe de conformidad del Fiscal de Servicio en la Ciudad que apruebe el Informe Final </w:t>
            </w:r>
            <w:r w:rsidRPr="00C601CB">
              <w:rPr>
                <w:rFonts w:asciiTheme="minorHAnsi" w:hAnsiTheme="minorHAnsi" w:cstheme="minorHAnsi"/>
                <w:sz w:val="22"/>
                <w:szCs w:val="22"/>
              </w:rPr>
              <w:t>del servicio prestado.</w:t>
            </w:r>
          </w:p>
          <w:p w:rsidR="00C601CB" w:rsidRPr="00C601CB" w:rsidRDefault="00C601CB" w:rsidP="006C7D74">
            <w:pPr>
              <w:pStyle w:val="Prrafodelista"/>
              <w:spacing w:after="13" w:line="276" w:lineRule="auto"/>
              <w:ind w:left="256" w:right="254"/>
              <w:contextualSpacing/>
              <w:jc w:val="both"/>
              <w:rPr>
                <w:rFonts w:asciiTheme="minorHAnsi" w:hAnsiTheme="minorHAnsi" w:cstheme="minorHAnsi"/>
                <w:bCs/>
                <w:sz w:val="22"/>
                <w:szCs w:val="22"/>
              </w:rPr>
            </w:pPr>
            <w:r w:rsidRPr="00C601CB">
              <w:rPr>
                <w:rFonts w:asciiTheme="minorHAnsi" w:hAnsiTheme="minorHAnsi" w:cstheme="minorHAnsi"/>
                <w:bCs/>
                <w:sz w:val="22"/>
                <w:szCs w:val="22"/>
              </w:rPr>
              <w:t>Cuando el pozo no sea productor, en caso de que los acuíferos atravesados por el pozo piloto no muestren características productoras, YPFB reconocerá los costos totales que representen las actividades realizadas hasta esa instancia, según planilla de costos.</w:t>
            </w:r>
          </w:p>
          <w:p w:rsidR="00C601CB" w:rsidRPr="00C601CB" w:rsidRDefault="00C601CB" w:rsidP="006C7D74">
            <w:pPr>
              <w:pStyle w:val="Prrafodelista"/>
              <w:spacing w:after="13" w:line="276" w:lineRule="auto"/>
              <w:ind w:left="256" w:right="254"/>
              <w:contextualSpacing/>
              <w:jc w:val="both"/>
              <w:rPr>
                <w:rFonts w:asciiTheme="minorHAnsi" w:hAnsiTheme="minorHAnsi" w:cstheme="minorHAnsi"/>
                <w:sz w:val="22"/>
                <w:szCs w:val="22"/>
              </w:rPr>
            </w:pPr>
          </w:p>
          <w:p w:rsidR="00C601CB" w:rsidRPr="00C601CB" w:rsidRDefault="00C601CB" w:rsidP="006C7D74">
            <w:pPr>
              <w:pStyle w:val="Prrafodelista"/>
              <w:spacing w:after="13" w:line="276" w:lineRule="auto"/>
              <w:ind w:left="256"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El </w:t>
            </w:r>
            <w:r w:rsidRPr="00C601CB">
              <w:rPr>
                <w:rFonts w:asciiTheme="minorHAnsi" w:hAnsiTheme="minorHAnsi" w:cstheme="minorHAnsi"/>
                <w:b/>
                <w:sz w:val="22"/>
                <w:szCs w:val="22"/>
              </w:rPr>
              <w:t>Proveedor</w:t>
            </w:r>
            <w:r w:rsidRPr="00C601CB">
              <w:rPr>
                <w:rFonts w:asciiTheme="minorHAnsi" w:hAnsiTheme="minorHAnsi" w:cstheme="minorHAnsi"/>
                <w:sz w:val="22"/>
                <w:szCs w:val="22"/>
              </w:rPr>
              <w:t xml:space="preserve"> remitirá al Fiscal de Servicio una planilla en la que se detalle la cantidad de días trabajados por el personal asignado y/o servicio ejecutado, así como la tarifa correspondiente a cada posición. Finalmente el pago se realizará una vez que YPFB mediante el fiscal asignado, haya emitido el respectivo informe de conformidad.</w:t>
            </w:r>
          </w:p>
        </w:tc>
      </w:tr>
      <w:tr w:rsidR="00C601CB" w:rsidRPr="00C601CB" w:rsidTr="006C7D74">
        <w:trPr>
          <w:trHeight w:val="454"/>
        </w:trPr>
        <w:tc>
          <w:tcPr>
            <w:tcW w:w="9354" w:type="dxa"/>
            <w:shd w:val="clear" w:color="auto" w:fill="DEEAF6"/>
            <w:vAlign w:val="center"/>
          </w:tcPr>
          <w:p w:rsidR="00C601CB" w:rsidRPr="00C601CB" w:rsidRDefault="00C601CB" w:rsidP="00812822">
            <w:pPr>
              <w:pStyle w:val="Prrafodelista"/>
              <w:numPr>
                <w:ilvl w:val="0"/>
                <w:numId w:val="35"/>
              </w:numPr>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bCs/>
                <w:color w:val="000000"/>
                <w:sz w:val="22"/>
                <w:szCs w:val="22"/>
                <w:u w:val="single"/>
              </w:rPr>
              <w:lastRenderedPageBreak/>
              <w:t>MULTAS</w:t>
            </w:r>
          </w:p>
        </w:tc>
      </w:tr>
      <w:tr w:rsidR="00C601CB" w:rsidRPr="00C601CB" w:rsidTr="006C7D74">
        <w:trPr>
          <w:trHeight w:val="4263"/>
        </w:trPr>
        <w:tc>
          <w:tcPr>
            <w:tcW w:w="9354" w:type="dxa"/>
            <w:shd w:val="clear" w:color="auto" w:fill="auto"/>
            <w:vAlign w:val="center"/>
          </w:tcPr>
          <w:p w:rsidR="00C601CB" w:rsidRPr="00C601CB" w:rsidRDefault="00C601CB" w:rsidP="006C7D74">
            <w:pPr>
              <w:pStyle w:val="Sangradetextonormal"/>
              <w:spacing w:line="276" w:lineRule="auto"/>
              <w:ind w:left="256"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C601CB" w:rsidRPr="00C601CB" w:rsidRDefault="00C601CB" w:rsidP="00812822">
            <w:pPr>
              <w:pStyle w:val="Sangradetextonormal"/>
              <w:numPr>
                <w:ilvl w:val="0"/>
                <w:numId w:val="32"/>
              </w:numPr>
              <w:spacing w:line="276" w:lineRule="auto"/>
              <w:ind w:left="681"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El retraso del Contratista en el cumplimiento del plazo de movilización (máximo 3 días), dará lugar a aplicar una multa del 2% del valor total del servicio, por cada día de retraso; fijándose el límite máximo de la multa en el 10% del valor total del servicio.</w:t>
            </w:r>
          </w:p>
          <w:p w:rsidR="00C601CB" w:rsidRPr="00C601CB" w:rsidRDefault="00C601CB" w:rsidP="00812822">
            <w:pPr>
              <w:pStyle w:val="Sangradetextonormal"/>
              <w:numPr>
                <w:ilvl w:val="0"/>
                <w:numId w:val="32"/>
              </w:numPr>
              <w:spacing w:line="276" w:lineRule="auto"/>
              <w:ind w:left="681"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El retraso del Contratista en el cumplimiento de la Fecha Requerida de Inicio, dará lugar a aplicar una multa del 1% del valor total del servicio, por cada día de retraso; fijándose el límite máximo de la multa en el 10% del valor total del servicio.</w:t>
            </w:r>
          </w:p>
          <w:p w:rsidR="00C601CB" w:rsidRPr="00C601CB" w:rsidRDefault="00C601CB" w:rsidP="00812822">
            <w:pPr>
              <w:pStyle w:val="Sangradetextonormal"/>
              <w:numPr>
                <w:ilvl w:val="0"/>
                <w:numId w:val="32"/>
              </w:numPr>
              <w:spacing w:line="276" w:lineRule="auto"/>
              <w:ind w:left="681"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En caso de retraso en la ejecución del servicio por falla parcial o completa en alguno de los equipos u otra causa atribuible al Contratista, se aplicará una multa del 1% del valor total del servicio por cada día de retraso. Este porcentaje será prorrateado por hora (60 min). </w:t>
            </w:r>
          </w:p>
          <w:p w:rsidR="00C601CB" w:rsidRPr="00C601CB" w:rsidRDefault="00C601CB" w:rsidP="006C7D74">
            <w:pPr>
              <w:pStyle w:val="Sangradetextonormal"/>
              <w:spacing w:line="276" w:lineRule="auto"/>
              <w:ind w:left="256"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YPFB podrá dar por resuelto el contrato cuando las multas en su conjunto alcancen el veinte por ciento (20%) del monto total del Contrato, de manera obligatoria. YPFB se reserva el derecho de realizar las gestiones legales y administrativas que correspondan.</w:t>
            </w:r>
          </w:p>
          <w:p w:rsidR="00C601CB" w:rsidRPr="00C601CB" w:rsidRDefault="00C601CB" w:rsidP="006C7D74">
            <w:pPr>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 xml:space="preserve">En el caso de presentarse una o más fallas y/o fallas mayores en la ejecución del servicio que imposibiliten la continuidad de las operaciones, de manera que se haga inoperable e impida el cumplimiento de perforar el pozo, el Contratista deberá asegurar la ejecución del servicio mediante la contratación de un tercero cuyo costo será cargado a la cuenta del Contratista y descontado de su pago o retribución; sin perjuicio de cualquier otro derecho, acción o recurso que pueda ejercer YPFB conforme el Contrato respectivo. </w:t>
            </w:r>
          </w:p>
          <w:p w:rsidR="00C601CB" w:rsidRPr="00C601CB" w:rsidRDefault="00C601CB" w:rsidP="006C7D74">
            <w:pPr>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 xml:space="preserve">El Contratista asumirá los costos incurridos causados a YPFB y/o a terceros que ejecuten servicios en el proyecto, resultantes de su retraso o paralización en la ejecución del servicio, liberando a YPFB </w:t>
            </w:r>
            <w:r w:rsidRPr="00C601CB">
              <w:rPr>
                <w:rFonts w:asciiTheme="minorHAnsi" w:hAnsiTheme="minorHAnsi" w:cstheme="minorHAnsi"/>
                <w:sz w:val="22"/>
                <w:szCs w:val="22"/>
              </w:rPr>
              <w:lastRenderedPageBreak/>
              <w:t>de toda responsabilidad de pago por la paralización o retraso de los servicios consecuenciales en ejecución en el proyecto.</w:t>
            </w:r>
          </w:p>
          <w:p w:rsidR="00C601CB" w:rsidRPr="00C601CB" w:rsidRDefault="00C601CB" w:rsidP="006C7D74">
            <w:pPr>
              <w:pStyle w:val="Sangradetextonormal"/>
              <w:spacing w:after="0" w:line="276" w:lineRule="auto"/>
              <w:ind w:left="256" w:right="254"/>
              <w:contextualSpacing/>
              <w:jc w:val="both"/>
              <w:rPr>
                <w:rFonts w:asciiTheme="minorHAnsi" w:hAnsiTheme="minorHAnsi" w:cstheme="minorHAnsi"/>
                <w:sz w:val="22"/>
                <w:szCs w:val="22"/>
              </w:rPr>
            </w:pPr>
          </w:p>
          <w:p w:rsidR="00C601CB" w:rsidRPr="00C601CB" w:rsidRDefault="00C601CB" w:rsidP="006C7D74">
            <w:pPr>
              <w:pStyle w:val="Sangradetextonormal"/>
              <w:spacing w:after="0" w:line="276" w:lineRule="auto"/>
              <w:ind w:left="256" w:right="254"/>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YPFB podrá proceder con los trámites de resolución de contrato, ejecutar la boleta de garantía y adicionalmente el </w:t>
            </w:r>
            <w:r w:rsidRPr="00C601CB">
              <w:rPr>
                <w:rFonts w:asciiTheme="minorHAnsi" w:hAnsiTheme="minorHAnsi" w:cstheme="minorHAnsi"/>
                <w:b/>
                <w:sz w:val="22"/>
                <w:szCs w:val="22"/>
              </w:rPr>
              <w:t>Contratista</w:t>
            </w:r>
            <w:r w:rsidRPr="00C601CB">
              <w:rPr>
                <w:rFonts w:asciiTheme="minorHAnsi" w:hAnsiTheme="minorHAnsi" w:cstheme="minorHAnsi"/>
                <w:sz w:val="22"/>
                <w:szCs w:val="22"/>
              </w:rPr>
              <w:t xml:space="preserve"> será responsable de los costos incurridos consecuenciales derivados de esta </w:t>
            </w:r>
            <w:proofErr w:type="spellStart"/>
            <w:r w:rsidRPr="00C601CB">
              <w:rPr>
                <w:rFonts w:asciiTheme="minorHAnsi" w:hAnsiTheme="minorHAnsi" w:cstheme="minorHAnsi"/>
                <w:sz w:val="22"/>
                <w:szCs w:val="22"/>
              </w:rPr>
              <w:t>inoperabilidad</w:t>
            </w:r>
            <w:proofErr w:type="spellEnd"/>
            <w:r w:rsidRPr="00C601CB">
              <w:rPr>
                <w:rFonts w:asciiTheme="minorHAnsi" w:hAnsiTheme="minorHAnsi" w:cstheme="minorHAnsi"/>
                <w:sz w:val="22"/>
                <w:szCs w:val="22"/>
              </w:rPr>
              <w:t>.</w:t>
            </w:r>
          </w:p>
          <w:p w:rsidR="00C601CB" w:rsidRPr="00C601CB" w:rsidRDefault="00C601CB" w:rsidP="006C7D74">
            <w:pPr>
              <w:spacing w:line="276" w:lineRule="auto"/>
              <w:ind w:left="256" w:right="254"/>
              <w:jc w:val="both"/>
              <w:rPr>
                <w:rFonts w:asciiTheme="minorHAnsi" w:hAnsiTheme="minorHAnsi" w:cstheme="minorHAnsi"/>
                <w:sz w:val="22"/>
                <w:szCs w:val="22"/>
              </w:rPr>
            </w:pPr>
          </w:p>
          <w:p w:rsidR="00C601CB" w:rsidRPr="00C601CB" w:rsidRDefault="00C601CB" w:rsidP="006C7D74">
            <w:pPr>
              <w:spacing w:line="276" w:lineRule="auto"/>
              <w:ind w:left="256" w:right="254"/>
              <w:jc w:val="both"/>
              <w:rPr>
                <w:rFonts w:asciiTheme="minorHAnsi" w:hAnsiTheme="minorHAnsi" w:cstheme="minorHAnsi"/>
                <w:sz w:val="22"/>
                <w:szCs w:val="22"/>
              </w:rPr>
            </w:pPr>
            <w:r w:rsidRPr="00C601CB">
              <w:rPr>
                <w:rFonts w:asciiTheme="minorHAnsi" w:hAnsiTheme="minorHAnsi" w:cstheme="minorHAnsi"/>
                <w:sz w:val="22"/>
                <w:szCs w:val="22"/>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tc>
      </w:tr>
    </w:tbl>
    <w:p w:rsidR="00C601CB" w:rsidRPr="00C601CB" w:rsidRDefault="00C601CB" w:rsidP="00C601CB">
      <w:pPr>
        <w:spacing w:line="276" w:lineRule="auto"/>
        <w:jc w:val="both"/>
        <w:rPr>
          <w:rFonts w:asciiTheme="minorHAnsi" w:hAnsiTheme="minorHAnsi" w:cstheme="minorHAnsi"/>
          <w:bCs/>
          <w:sz w:val="22"/>
          <w:szCs w:val="22"/>
        </w:rPr>
      </w:pPr>
    </w:p>
    <w:p w:rsidR="00C601CB" w:rsidRPr="00C601CB" w:rsidRDefault="00C601CB" w:rsidP="00C601CB">
      <w:pPr>
        <w:pStyle w:val="Prrafodelista"/>
        <w:spacing w:after="13" w:line="276" w:lineRule="auto"/>
        <w:ind w:left="0"/>
        <w:contextualSpacing/>
        <w:jc w:val="both"/>
        <w:rPr>
          <w:rFonts w:asciiTheme="minorHAnsi" w:hAnsiTheme="minorHAnsi" w:cstheme="minorHAnsi"/>
          <w:b/>
          <w:bCs/>
          <w:sz w:val="22"/>
          <w:szCs w:val="22"/>
          <w:u w:val="single"/>
        </w:rPr>
      </w:pPr>
      <w:r w:rsidRPr="00C601CB">
        <w:rPr>
          <w:rFonts w:asciiTheme="minorHAnsi" w:hAnsiTheme="minorHAnsi" w:cstheme="minorHAnsi"/>
          <w:b/>
          <w:bCs/>
          <w:sz w:val="22"/>
          <w:szCs w:val="22"/>
          <w:u w:val="single"/>
        </w:rPr>
        <w:t>INFORMACION COMPLEMENTARIA</w:t>
      </w:r>
    </w:p>
    <w:p w:rsidR="00C601CB" w:rsidRPr="00C601CB" w:rsidRDefault="00C601CB" w:rsidP="00C601CB">
      <w:pPr>
        <w:pStyle w:val="Prrafodelista"/>
        <w:spacing w:after="13" w:line="276" w:lineRule="auto"/>
        <w:ind w:left="0"/>
        <w:contextualSpacing/>
        <w:jc w:val="both"/>
        <w:rPr>
          <w:rFonts w:asciiTheme="minorHAnsi" w:hAnsiTheme="minorHAnsi" w:cstheme="minorHAnsi"/>
          <w:bCs/>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bCs/>
          <w:sz w:val="22"/>
          <w:szCs w:val="22"/>
        </w:rPr>
      </w:pPr>
      <w:r w:rsidRPr="00C601CB">
        <w:rPr>
          <w:rFonts w:asciiTheme="minorHAnsi" w:hAnsiTheme="minorHAnsi" w:cstheme="minorHAnsi"/>
          <w:b/>
          <w:bCs/>
          <w:sz w:val="22"/>
          <w:szCs w:val="22"/>
        </w:rPr>
        <w:t>Inspección previa</w:t>
      </w:r>
    </w:p>
    <w:p w:rsidR="00C601CB" w:rsidRPr="00C601CB" w:rsidRDefault="00C601CB" w:rsidP="00C601CB">
      <w:pPr>
        <w:pStyle w:val="Prrafodelista"/>
        <w:spacing w:after="13" w:line="276" w:lineRule="auto"/>
        <w:ind w:left="0"/>
        <w:contextualSpacing/>
        <w:jc w:val="both"/>
        <w:rPr>
          <w:rFonts w:asciiTheme="minorHAnsi" w:hAnsiTheme="minorHAnsi" w:cstheme="minorHAnsi"/>
          <w:bCs/>
          <w:sz w:val="22"/>
          <w:szCs w:val="22"/>
        </w:rPr>
      </w:pPr>
    </w:p>
    <w:p w:rsidR="00C601CB" w:rsidRPr="00C601CB" w:rsidRDefault="00C601CB" w:rsidP="00C601CB">
      <w:pPr>
        <w:pStyle w:val="Prrafodelista"/>
        <w:spacing w:after="13" w:line="276" w:lineRule="auto"/>
        <w:ind w:left="0"/>
        <w:contextualSpacing/>
        <w:jc w:val="both"/>
        <w:rPr>
          <w:rFonts w:asciiTheme="minorHAnsi" w:hAnsiTheme="minorHAnsi" w:cstheme="minorHAnsi"/>
          <w:bCs/>
          <w:sz w:val="22"/>
          <w:szCs w:val="22"/>
        </w:rPr>
      </w:pPr>
      <w:r w:rsidRPr="00C601CB">
        <w:rPr>
          <w:rFonts w:asciiTheme="minorHAnsi" w:hAnsiTheme="minorHAnsi" w:cstheme="minorHAnsi"/>
          <w:bCs/>
          <w:sz w:val="22"/>
          <w:szCs w:val="22"/>
        </w:rPr>
        <w:t xml:space="preserve">La Inspección Previa al área del Pozo </w:t>
      </w:r>
      <w:proofErr w:type="spellStart"/>
      <w:r w:rsidRPr="00C601CB">
        <w:rPr>
          <w:rFonts w:asciiTheme="minorHAnsi" w:hAnsiTheme="minorHAnsi" w:cstheme="minorHAnsi"/>
          <w:bCs/>
          <w:sz w:val="22"/>
          <w:szCs w:val="22"/>
        </w:rPr>
        <w:t>Itaguazurenda</w:t>
      </w:r>
      <w:proofErr w:type="spellEnd"/>
      <w:r w:rsidRPr="00C601CB">
        <w:rPr>
          <w:rFonts w:asciiTheme="minorHAnsi" w:hAnsiTheme="minorHAnsi" w:cstheme="minorHAnsi"/>
          <w:bCs/>
          <w:sz w:val="22"/>
          <w:szCs w:val="22"/>
        </w:rPr>
        <w:t xml:space="preserve"> – X3, será llevada a cabo en el lugar y fecha señalados </w:t>
      </w:r>
      <w:r w:rsidRPr="00C601CB">
        <w:rPr>
          <w:rFonts w:asciiTheme="minorHAnsi" w:hAnsiTheme="minorHAnsi" w:cstheme="minorHAnsi"/>
          <w:sz w:val="22"/>
          <w:szCs w:val="22"/>
        </w:rPr>
        <w:t>en el cronograma de plazos del Documento Base de Contratación (DBC)</w:t>
      </w:r>
      <w:r w:rsidRPr="00C601CB">
        <w:rPr>
          <w:rFonts w:asciiTheme="minorHAnsi" w:hAnsiTheme="minorHAnsi" w:cstheme="minorHAnsi"/>
          <w:bCs/>
          <w:sz w:val="22"/>
          <w:szCs w:val="22"/>
        </w:rPr>
        <w:t>. La actividad no es considerada de carácter obligatorio.</w:t>
      </w:r>
    </w:p>
    <w:p w:rsidR="00C601CB" w:rsidRPr="00C601CB" w:rsidRDefault="00C601CB" w:rsidP="00C601CB">
      <w:pPr>
        <w:pStyle w:val="Prrafodelista"/>
        <w:spacing w:after="13" w:line="276" w:lineRule="auto"/>
        <w:ind w:left="0"/>
        <w:contextualSpacing/>
        <w:jc w:val="both"/>
        <w:rPr>
          <w:rFonts w:asciiTheme="minorHAnsi" w:hAnsiTheme="minorHAnsi" w:cstheme="minorHAnsi"/>
          <w:bCs/>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bCs/>
          <w:sz w:val="22"/>
          <w:szCs w:val="22"/>
        </w:rPr>
      </w:pPr>
      <w:r w:rsidRPr="00C601CB">
        <w:rPr>
          <w:rFonts w:asciiTheme="minorHAnsi" w:hAnsiTheme="minorHAnsi" w:cstheme="minorHAnsi"/>
          <w:b/>
          <w:bCs/>
          <w:sz w:val="22"/>
          <w:szCs w:val="22"/>
        </w:rPr>
        <w:t>Consultas Escritas sobre los Términos de Referencia y/o DBC</w:t>
      </w:r>
    </w:p>
    <w:p w:rsidR="00C601CB" w:rsidRPr="00C601CB" w:rsidRDefault="00C601CB" w:rsidP="00C601CB">
      <w:pPr>
        <w:spacing w:line="276" w:lineRule="auto"/>
        <w:ind w:left="851"/>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Los potenciales proponentes podrán formular consultas escritas a través del siguiente correo electrónico habilitado: </w:t>
      </w:r>
      <w:hyperlink r:id="rId18" w:history="1">
        <w:r w:rsidRPr="00C601CB">
          <w:rPr>
            <w:rFonts w:asciiTheme="minorHAnsi" w:hAnsiTheme="minorHAnsi" w:cstheme="minorHAnsi"/>
            <w:sz w:val="22"/>
            <w:szCs w:val="22"/>
          </w:rPr>
          <w:t>consultacontrataciones@ypfb.gob.bo</w:t>
        </w:r>
      </w:hyperlink>
      <w:r w:rsidRPr="00C601CB">
        <w:rPr>
          <w:rFonts w:asciiTheme="minorHAnsi" w:hAnsiTheme="minorHAnsi" w:cstheme="minorHAnsi"/>
          <w:sz w:val="22"/>
          <w:szCs w:val="22"/>
        </w:rPr>
        <w:t xml:space="preserve"> hasta la fecha y hora señalada en el cronograma de plazos del Documento Base de Contratación (DBC).</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bCs/>
          <w:sz w:val="22"/>
          <w:szCs w:val="22"/>
        </w:rPr>
      </w:pPr>
      <w:r w:rsidRPr="00C601CB">
        <w:rPr>
          <w:rFonts w:asciiTheme="minorHAnsi" w:hAnsiTheme="minorHAnsi" w:cstheme="minorHAnsi"/>
          <w:b/>
          <w:bCs/>
          <w:sz w:val="22"/>
          <w:szCs w:val="22"/>
        </w:rPr>
        <w:t xml:space="preserve">Reunión de aclaración </w:t>
      </w:r>
    </w:p>
    <w:p w:rsidR="00C601CB" w:rsidRPr="00C601CB" w:rsidRDefault="00C601CB" w:rsidP="00C601CB">
      <w:pPr>
        <w:pStyle w:val="Prrafodelista"/>
        <w:spacing w:line="276" w:lineRule="auto"/>
        <w:ind w:left="0"/>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Se realizará una reunión de aclaración, en la fecha, hora y lugar señalados en el cronograma de plazos del Documento Base de Contratación, en la que los potenciales proponentes podrán expresar sus consultas sobre el contenido de las Especificaciones Técnicas y/o DBC, las mismas serán respondidas en la Reunión de Aclaración.</w:t>
      </w:r>
    </w:p>
    <w:p w:rsidR="00C601CB" w:rsidRPr="00C601CB" w:rsidRDefault="00C601CB" w:rsidP="00C601CB">
      <w:pPr>
        <w:pStyle w:val="Prrafodelista"/>
        <w:tabs>
          <w:tab w:val="left" w:pos="1155"/>
        </w:tabs>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sz w:val="22"/>
          <w:szCs w:val="22"/>
        </w:rPr>
        <w:t xml:space="preserve">Cláusula de Seguros </w:t>
      </w: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La empresa adjudicada, deberá presentar y mantener vigente de forma ininterrumpida durante todo el periodo del contrato la Póliza de Seguro especificada a continuación: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33"/>
        </w:numPr>
        <w:spacing w:line="276" w:lineRule="auto"/>
        <w:jc w:val="both"/>
        <w:rPr>
          <w:rFonts w:asciiTheme="minorHAnsi" w:hAnsiTheme="minorHAnsi" w:cstheme="minorHAnsi"/>
          <w:b/>
          <w:sz w:val="22"/>
          <w:szCs w:val="22"/>
        </w:rPr>
      </w:pPr>
      <w:r w:rsidRPr="00C601CB">
        <w:rPr>
          <w:rFonts w:asciiTheme="minorHAnsi" w:hAnsiTheme="minorHAnsi" w:cstheme="minorHAnsi"/>
          <w:b/>
          <w:sz w:val="22"/>
          <w:szCs w:val="22"/>
        </w:rPr>
        <w:lastRenderedPageBreak/>
        <w:t xml:space="preserve">SEGURO DE RESPONSABILIDAD CIVIL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El límite de indemnización por evento y/o reclamos deberá ser por $</w:t>
      </w:r>
      <w:proofErr w:type="spellStart"/>
      <w:r w:rsidRPr="00C601CB">
        <w:rPr>
          <w:rFonts w:asciiTheme="minorHAnsi" w:hAnsiTheme="minorHAnsi" w:cstheme="minorHAnsi"/>
          <w:sz w:val="22"/>
          <w:szCs w:val="22"/>
        </w:rPr>
        <w:t>us</w:t>
      </w:r>
      <w:proofErr w:type="spellEnd"/>
      <w:r w:rsidRPr="00C601CB">
        <w:rPr>
          <w:rFonts w:asciiTheme="minorHAnsi" w:hAnsiTheme="minorHAnsi" w:cstheme="minorHAnsi"/>
          <w:sz w:val="22"/>
          <w:szCs w:val="22"/>
        </w:rPr>
        <w:t xml:space="preserve">. 5.000.000.-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33"/>
        </w:numPr>
        <w:spacing w:line="276" w:lineRule="auto"/>
        <w:jc w:val="both"/>
        <w:rPr>
          <w:rFonts w:asciiTheme="minorHAnsi" w:hAnsiTheme="minorHAnsi" w:cstheme="minorHAnsi"/>
          <w:b/>
          <w:sz w:val="22"/>
          <w:szCs w:val="22"/>
        </w:rPr>
      </w:pPr>
      <w:r w:rsidRPr="00C601CB">
        <w:rPr>
          <w:rFonts w:asciiTheme="minorHAnsi" w:hAnsiTheme="minorHAnsi" w:cstheme="minorHAnsi"/>
          <w:b/>
          <w:sz w:val="22"/>
          <w:szCs w:val="22"/>
        </w:rPr>
        <w:t xml:space="preserve">PÓLIZA DE ACCIDENTES PERSONALES.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33"/>
        </w:numPr>
        <w:spacing w:line="276" w:lineRule="auto"/>
        <w:jc w:val="both"/>
        <w:rPr>
          <w:rFonts w:asciiTheme="minorHAnsi" w:hAnsiTheme="minorHAnsi" w:cstheme="minorHAnsi"/>
          <w:b/>
          <w:sz w:val="22"/>
          <w:szCs w:val="22"/>
        </w:rPr>
      </w:pPr>
      <w:r w:rsidRPr="00C601CB">
        <w:rPr>
          <w:rFonts w:asciiTheme="minorHAnsi" w:hAnsiTheme="minorHAnsi" w:cstheme="minorHAnsi"/>
          <w:b/>
          <w:sz w:val="22"/>
          <w:szCs w:val="22"/>
        </w:rPr>
        <w:t xml:space="preserve">PÓLIZA SEGURO DE VIDA.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Los trabajadores, funcionarios y empleados designados por la empresa adjudicada, deberán estar cubiertos bajo el Seguro de Vida (que fallecimiento por cualquier causa).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33"/>
        </w:numPr>
        <w:spacing w:line="276" w:lineRule="auto"/>
        <w:jc w:val="both"/>
        <w:rPr>
          <w:rFonts w:asciiTheme="minorHAnsi" w:hAnsiTheme="minorHAnsi" w:cstheme="minorHAnsi"/>
          <w:b/>
          <w:sz w:val="22"/>
          <w:szCs w:val="22"/>
        </w:rPr>
      </w:pPr>
      <w:r w:rsidRPr="00C601CB">
        <w:rPr>
          <w:rFonts w:asciiTheme="minorHAnsi" w:hAnsiTheme="minorHAnsi" w:cstheme="minorHAnsi"/>
          <w:b/>
          <w:sz w:val="22"/>
          <w:szCs w:val="22"/>
        </w:rPr>
        <w:t>POLIZA DE SEGURO PARA EQUIPO DE PERFORACIÓN DE PETRÓLEO Y GAS (TODO RIESGO)</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Con un límite no inferior al valor de reposición del equipo alquilado.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numPr>
          <w:ilvl w:val="0"/>
          <w:numId w:val="33"/>
        </w:numPr>
        <w:spacing w:line="276" w:lineRule="auto"/>
        <w:jc w:val="both"/>
        <w:rPr>
          <w:rFonts w:asciiTheme="minorHAnsi" w:hAnsiTheme="minorHAnsi" w:cstheme="minorHAnsi"/>
          <w:b/>
          <w:sz w:val="22"/>
          <w:szCs w:val="22"/>
        </w:rPr>
      </w:pPr>
      <w:r w:rsidRPr="00C601CB">
        <w:rPr>
          <w:rFonts w:asciiTheme="minorHAnsi" w:hAnsiTheme="minorHAnsi" w:cstheme="minorHAnsi"/>
          <w:b/>
          <w:sz w:val="22"/>
          <w:szCs w:val="22"/>
        </w:rPr>
        <w:t>PÓLIZA SEGURO ROTURA DE MAQUINARIA</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En caso de que en la actividad a ser ejecutada se incluya la operación de maquinaria estacionaria como: generadores, compresores, soldadoras o máquinas de similares característica el valor asegurado debe ser igual al valor de reposición de la maquinaria.</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pStyle w:val="Prrafodelista"/>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sz w:val="22"/>
          <w:szCs w:val="22"/>
        </w:rPr>
        <w:t>CONDICIONES ADICIONALES</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lastRenderedPageBreak/>
        <w:t>La empresa adjudicada, deberá entregar una copia de las citadas pólizas a YPFB antes de la suscripción del contrato.</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34"/>
        </w:numPr>
        <w:spacing w:after="240" w:line="276" w:lineRule="auto"/>
        <w:contextualSpacing/>
        <w:jc w:val="both"/>
        <w:rPr>
          <w:rFonts w:asciiTheme="minorHAnsi" w:hAnsiTheme="minorHAnsi" w:cstheme="minorHAnsi"/>
          <w:b/>
          <w:bCs/>
          <w:sz w:val="22"/>
          <w:szCs w:val="22"/>
        </w:rPr>
      </w:pPr>
      <w:r w:rsidRPr="00C601CB">
        <w:rPr>
          <w:rFonts w:asciiTheme="minorHAnsi" w:hAnsiTheme="minorHAnsi" w:cstheme="minorHAnsi"/>
          <w:b/>
          <w:bCs/>
          <w:sz w:val="22"/>
          <w:szCs w:val="22"/>
        </w:rPr>
        <w:t>Lugar de ejecución</w:t>
      </w:r>
    </w:p>
    <w:p w:rsidR="00C601CB" w:rsidRPr="00C601CB" w:rsidRDefault="00C601CB" w:rsidP="00C601CB">
      <w:pPr>
        <w:pStyle w:val="Prrafodelista"/>
        <w:spacing w:after="240" w:line="276" w:lineRule="auto"/>
        <w:ind w:left="0"/>
        <w:contextualSpacing/>
        <w:jc w:val="both"/>
        <w:rPr>
          <w:rFonts w:asciiTheme="minorHAnsi" w:hAnsiTheme="minorHAnsi" w:cstheme="minorHAnsi"/>
          <w:b/>
          <w:bCs/>
          <w:sz w:val="22"/>
          <w:szCs w:val="22"/>
        </w:rPr>
      </w:pPr>
    </w:p>
    <w:p w:rsidR="00C601CB" w:rsidRPr="00C601CB" w:rsidRDefault="00C601CB" w:rsidP="00C601CB">
      <w:pPr>
        <w:pStyle w:val="Prrafodelista"/>
        <w:spacing w:before="240" w:after="13" w:line="276" w:lineRule="auto"/>
        <w:ind w:left="0"/>
        <w:contextualSpacing/>
        <w:jc w:val="both"/>
        <w:rPr>
          <w:rFonts w:asciiTheme="minorHAnsi" w:hAnsiTheme="minorHAnsi" w:cstheme="minorHAnsi"/>
          <w:sz w:val="22"/>
          <w:szCs w:val="22"/>
        </w:rPr>
      </w:pPr>
      <w:r w:rsidRPr="00C601CB">
        <w:rPr>
          <w:rFonts w:asciiTheme="minorHAnsi" w:hAnsiTheme="minorHAnsi" w:cstheme="minorHAnsi"/>
          <w:sz w:val="22"/>
          <w:szCs w:val="22"/>
        </w:rPr>
        <w:t>El Servicio de Diseño y Perforación de Pozos de Agua, ejecutará las actividades de operación en la Planchada del Pozo Exploratorio ITG-X3.</w:t>
      </w:r>
    </w:p>
    <w:p w:rsidR="00C601CB" w:rsidRPr="00C601CB" w:rsidRDefault="00C601CB" w:rsidP="00C601CB">
      <w:pPr>
        <w:pStyle w:val="Prrafodelista"/>
        <w:spacing w:line="276" w:lineRule="auto"/>
        <w:ind w:left="0"/>
        <w:rPr>
          <w:rFonts w:asciiTheme="minorHAnsi" w:hAnsiTheme="minorHAnsi" w:cstheme="minorHAnsi"/>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bCs/>
          <w:sz w:val="22"/>
          <w:szCs w:val="22"/>
        </w:rPr>
      </w:pPr>
      <w:r w:rsidRPr="00C601CB">
        <w:rPr>
          <w:rFonts w:asciiTheme="minorHAnsi" w:hAnsiTheme="minorHAnsi" w:cstheme="minorHAnsi"/>
          <w:b/>
          <w:bCs/>
          <w:sz w:val="22"/>
          <w:szCs w:val="22"/>
        </w:rPr>
        <w:t xml:space="preserve">Método de Selección  </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r w:rsidRPr="00C601CB">
        <w:rPr>
          <w:rFonts w:asciiTheme="minorHAnsi" w:hAnsiTheme="minorHAnsi" w:cstheme="minorHAnsi"/>
          <w:sz w:val="22"/>
          <w:szCs w:val="22"/>
        </w:rPr>
        <w:t>El método de selección de la empresa proponente para realizar el Servicio de Diseño y Perforación de Pozos de Agua para el Pozo ITG-X3, será precio evaluado más bajo.</w:t>
      </w:r>
    </w:p>
    <w:p w:rsidR="00C601CB" w:rsidRPr="00C601CB" w:rsidRDefault="00C601CB" w:rsidP="00C601CB">
      <w:pPr>
        <w:pStyle w:val="Prrafodelista"/>
        <w:spacing w:after="13" w:line="276" w:lineRule="auto"/>
        <w:ind w:left="1080"/>
        <w:contextualSpacing/>
        <w:jc w:val="both"/>
        <w:rPr>
          <w:rFonts w:asciiTheme="minorHAnsi" w:hAnsiTheme="minorHAnsi" w:cstheme="minorHAnsi"/>
          <w:bCs/>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bCs/>
          <w:sz w:val="22"/>
          <w:szCs w:val="22"/>
        </w:rPr>
      </w:pPr>
      <w:r w:rsidRPr="00C601CB">
        <w:rPr>
          <w:rFonts w:asciiTheme="minorHAnsi" w:hAnsiTheme="minorHAnsi" w:cstheme="minorHAnsi"/>
          <w:b/>
          <w:bCs/>
          <w:sz w:val="22"/>
          <w:szCs w:val="22"/>
        </w:rPr>
        <w:t>Forma de adjudicación</w:t>
      </w:r>
    </w:p>
    <w:p w:rsidR="00C601CB" w:rsidRPr="00C601CB" w:rsidRDefault="00C601CB" w:rsidP="00C601CB">
      <w:pPr>
        <w:pStyle w:val="Prrafodelista"/>
        <w:spacing w:after="13" w:line="276" w:lineRule="auto"/>
        <w:ind w:left="0"/>
        <w:contextualSpacing/>
        <w:jc w:val="both"/>
        <w:rPr>
          <w:rFonts w:asciiTheme="minorHAnsi" w:hAnsiTheme="minorHAnsi" w:cstheme="minorHAnsi"/>
          <w:bCs/>
          <w:sz w:val="22"/>
          <w:szCs w:val="22"/>
        </w:rPr>
      </w:pP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r w:rsidRPr="00C601CB">
        <w:rPr>
          <w:rFonts w:asciiTheme="minorHAnsi" w:hAnsiTheme="minorHAnsi" w:cstheme="minorHAnsi"/>
          <w:sz w:val="22"/>
          <w:szCs w:val="22"/>
        </w:rPr>
        <w:t>La adjudicación del servicio será por el Total.</w:t>
      </w:r>
    </w:p>
    <w:p w:rsidR="00C601CB" w:rsidRPr="00C601CB" w:rsidRDefault="00C601CB" w:rsidP="00C601CB">
      <w:pPr>
        <w:pStyle w:val="Prrafodelista"/>
        <w:tabs>
          <w:tab w:val="left" w:pos="1155"/>
        </w:tabs>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sz w:val="22"/>
          <w:szCs w:val="22"/>
        </w:rPr>
        <w:t xml:space="preserve">Garantías requeridas </w:t>
      </w:r>
    </w:p>
    <w:p w:rsidR="00C601CB" w:rsidRPr="00C601CB" w:rsidRDefault="00C601CB" w:rsidP="00C601CB">
      <w:pPr>
        <w:pStyle w:val="Prrafodelista"/>
        <w:tabs>
          <w:tab w:val="left" w:pos="1155"/>
        </w:tabs>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31"/>
        </w:numPr>
        <w:spacing w:after="240" w:line="276" w:lineRule="auto"/>
        <w:rPr>
          <w:rFonts w:asciiTheme="minorHAnsi" w:hAnsiTheme="minorHAnsi" w:cstheme="minorHAnsi"/>
          <w:b/>
          <w:sz w:val="22"/>
          <w:szCs w:val="22"/>
          <w:u w:val="single"/>
        </w:rPr>
      </w:pPr>
      <w:r w:rsidRPr="00C601CB">
        <w:rPr>
          <w:rFonts w:asciiTheme="minorHAnsi" w:hAnsiTheme="minorHAnsi" w:cstheme="minorHAnsi"/>
          <w:b/>
          <w:sz w:val="22"/>
          <w:szCs w:val="22"/>
          <w:u w:val="single"/>
        </w:rPr>
        <w:t>Garantía de Seriedad de la Propuesta</w:t>
      </w: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La garantía de Seriedad de la propuesta (Boleta de Garantía Bancaria o Garantía a Primer Requerimiento) deberá ser equivalente al uno por ciento (1%) de la propuesta económica del proponente, con las características de renovable, irrevocable y de ejecución inmediata, emitida a favor de YPFB con una vigencia de 60 días computable a partir de su emisión.</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812822">
      <w:pPr>
        <w:pStyle w:val="Prrafodelista"/>
        <w:numPr>
          <w:ilvl w:val="0"/>
          <w:numId w:val="31"/>
        </w:numPr>
        <w:spacing w:after="240" w:line="276" w:lineRule="auto"/>
        <w:rPr>
          <w:rFonts w:asciiTheme="minorHAnsi" w:hAnsiTheme="minorHAnsi" w:cstheme="minorHAnsi"/>
          <w:b/>
          <w:sz w:val="22"/>
          <w:szCs w:val="22"/>
          <w:u w:val="single"/>
        </w:rPr>
      </w:pPr>
      <w:r w:rsidRPr="00C601CB">
        <w:rPr>
          <w:rFonts w:asciiTheme="minorHAnsi" w:hAnsiTheme="minorHAnsi" w:cstheme="minorHAnsi"/>
          <w:b/>
          <w:sz w:val="22"/>
          <w:szCs w:val="22"/>
          <w:u w:val="single"/>
        </w:rPr>
        <w:t>Garantía de Cumplimiento de contrato</w:t>
      </w: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 xml:space="preserve">El proponente deberá presentar una Garantía de Cumplimiento de Contrato (Boleta de Garantía Bancaria o Garantía a Primer Requerimiento) por un monto equivalente al siete por ciento (7%) del precio total de contrato, con las características renovable, irrevocable y de ejecución inmediata la misma que será entregada a YPFB para la suscripción del contrato y con vigencia de 60 días adicionales a la finalización de contrato o hasta que YPFB emita el Certificado de Liquidación Final del Servicio. </w:t>
      </w:r>
    </w:p>
    <w:p w:rsidR="00C601CB" w:rsidRPr="00C601CB" w:rsidRDefault="00C601CB" w:rsidP="00C601CB">
      <w:pPr>
        <w:pStyle w:val="Prrafodelista"/>
        <w:spacing w:line="276" w:lineRule="auto"/>
        <w:ind w:left="0"/>
        <w:rPr>
          <w:rFonts w:asciiTheme="minorHAnsi" w:hAnsiTheme="minorHAnsi" w:cstheme="minorHAnsi"/>
          <w:b/>
          <w:sz w:val="22"/>
          <w:szCs w:val="22"/>
          <w:u w:val="single"/>
        </w:rPr>
      </w:pPr>
    </w:p>
    <w:p w:rsidR="00C601CB" w:rsidRPr="00C601CB" w:rsidRDefault="00C601CB" w:rsidP="00812822">
      <w:pPr>
        <w:pStyle w:val="Prrafodelista"/>
        <w:numPr>
          <w:ilvl w:val="0"/>
          <w:numId w:val="31"/>
        </w:numPr>
        <w:spacing w:after="240" w:line="276" w:lineRule="auto"/>
        <w:rPr>
          <w:rFonts w:asciiTheme="minorHAnsi" w:hAnsiTheme="minorHAnsi" w:cstheme="minorHAnsi"/>
          <w:b/>
          <w:sz w:val="22"/>
          <w:szCs w:val="22"/>
          <w:u w:val="single"/>
        </w:rPr>
      </w:pPr>
      <w:r w:rsidRPr="00C601CB">
        <w:rPr>
          <w:rFonts w:asciiTheme="minorHAnsi" w:hAnsiTheme="minorHAnsi" w:cstheme="minorHAnsi"/>
          <w:b/>
          <w:sz w:val="22"/>
          <w:szCs w:val="22"/>
          <w:u w:val="single"/>
        </w:rPr>
        <w:t>Garantía de Correcta Inversión de Anticipo</w:t>
      </w:r>
    </w:p>
    <w:p w:rsidR="00C601CB" w:rsidRPr="00C601CB" w:rsidRDefault="00C601CB" w:rsidP="00C601CB">
      <w:pPr>
        <w:pStyle w:val="Sangradetextonormal"/>
        <w:spacing w:after="0" w:line="276" w:lineRule="auto"/>
        <w:ind w:left="0"/>
        <w:jc w:val="both"/>
        <w:rPr>
          <w:rFonts w:asciiTheme="minorHAnsi" w:hAnsiTheme="minorHAnsi" w:cstheme="minorHAnsi"/>
          <w:sz w:val="22"/>
          <w:szCs w:val="22"/>
        </w:rPr>
      </w:pPr>
      <w:r w:rsidRPr="00C601CB">
        <w:rPr>
          <w:rFonts w:asciiTheme="minorHAnsi" w:hAnsiTheme="minorHAnsi" w:cstheme="minorHAnsi"/>
          <w:sz w:val="22"/>
          <w:szCs w:val="22"/>
        </w:rPr>
        <w:t>YPFB otorgará un anticipo del 20% del importe adjudicado. El proponente deberá presentar obligatoriamente una Boleta de Garantía o Boleta de Garantía a Primer Requerimiento de Correcta Inversión de Anticipo, a favor de YPFB equivalente al 100% del monto del anticipo, con las características de renovable, irrevocable y de ejecución inmediata la misma que será entregada a YPFB debiendo ser renovada mientras se deduzca el monto total.</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sz w:val="22"/>
          <w:szCs w:val="22"/>
        </w:rPr>
        <w:t>Impuestos</w:t>
      </w:r>
    </w:p>
    <w:p w:rsidR="00C601CB" w:rsidRPr="00C601CB" w:rsidRDefault="00C601CB" w:rsidP="00C601CB">
      <w:pPr>
        <w:spacing w:line="276" w:lineRule="auto"/>
        <w:jc w:val="both"/>
        <w:rPr>
          <w:rFonts w:asciiTheme="minorHAnsi" w:hAnsiTheme="minorHAnsi" w:cstheme="minorHAnsi"/>
          <w:sz w:val="22"/>
          <w:szCs w:val="22"/>
          <w:highlight w:val="yellow"/>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La Empresa Contratada es la responsable de cumplir con sus obligaciones tributarias por las que son sujetos, de acuerdo a lo que establecen las Leyes vigentes en el Estado Plurinacional de Bolivia. La factura o nota fiscal debe ser emitida de acuerdo a normativa a nombre de Yacimientos Petrolíferos Fiscales Bolivianos con NIT 1020269020.</w:t>
      </w:r>
    </w:p>
    <w:p w:rsidR="00C601CB" w:rsidRPr="00C601CB" w:rsidRDefault="00C601CB" w:rsidP="00C601CB">
      <w:pPr>
        <w:spacing w:line="276" w:lineRule="auto"/>
        <w:jc w:val="both"/>
        <w:rPr>
          <w:rFonts w:asciiTheme="minorHAnsi" w:hAnsiTheme="minorHAnsi" w:cstheme="minorHAnsi"/>
          <w:sz w:val="22"/>
          <w:szCs w:val="22"/>
        </w:rPr>
      </w:pPr>
    </w:p>
    <w:p w:rsidR="00C601CB" w:rsidRPr="00C601CB" w:rsidRDefault="00C601CB" w:rsidP="00C601CB">
      <w:pPr>
        <w:spacing w:line="276" w:lineRule="auto"/>
        <w:jc w:val="both"/>
        <w:rPr>
          <w:rFonts w:asciiTheme="minorHAnsi" w:hAnsiTheme="minorHAnsi" w:cstheme="minorHAnsi"/>
          <w:sz w:val="22"/>
          <w:szCs w:val="22"/>
        </w:rPr>
      </w:pPr>
      <w:r w:rsidRPr="00C601CB">
        <w:rPr>
          <w:rFonts w:asciiTheme="minorHAnsi" w:hAnsiTheme="minorHAnsi" w:cstheme="minorHAnsi"/>
          <w:sz w:val="22"/>
          <w:szCs w:val="22"/>
        </w:rPr>
        <w:t>Las empresas proponentes, deberán presentar su Número de Identificación Tributaria (NIT) y el domicilio fiscal, como requisito necesario para su habilitación.</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sz w:val="22"/>
          <w:szCs w:val="22"/>
        </w:rPr>
        <w:t>Validez de la propuesta</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La propuesta del </w:t>
      </w:r>
      <w:r w:rsidRPr="00C601CB">
        <w:rPr>
          <w:rFonts w:asciiTheme="minorHAnsi" w:hAnsiTheme="minorHAnsi" w:cstheme="minorHAnsi"/>
          <w:b/>
          <w:sz w:val="22"/>
          <w:szCs w:val="22"/>
        </w:rPr>
        <w:t>Servicio</w:t>
      </w:r>
      <w:r w:rsidRPr="00C601CB">
        <w:rPr>
          <w:rFonts w:asciiTheme="minorHAnsi" w:hAnsiTheme="minorHAnsi" w:cstheme="minorHAnsi"/>
          <w:sz w:val="22"/>
          <w:szCs w:val="22"/>
        </w:rPr>
        <w:t xml:space="preserve"> deberá tener un tiempo de validez de noventa (90) días calendario a partir de su presentación a YPFB.</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812822">
      <w:pPr>
        <w:pStyle w:val="Prrafodelista"/>
        <w:numPr>
          <w:ilvl w:val="0"/>
          <w:numId w:val="34"/>
        </w:numPr>
        <w:spacing w:after="13" w:line="276" w:lineRule="auto"/>
        <w:contextualSpacing/>
        <w:jc w:val="both"/>
        <w:rPr>
          <w:rFonts w:asciiTheme="minorHAnsi" w:hAnsiTheme="minorHAnsi" w:cstheme="minorHAnsi"/>
          <w:b/>
          <w:sz w:val="22"/>
          <w:szCs w:val="22"/>
        </w:rPr>
      </w:pPr>
      <w:r w:rsidRPr="00C601CB">
        <w:rPr>
          <w:rFonts w:asciiTheme="minorHAnsi" w:hAnsiTheme="minorHAnsi" w:cstheme="minorHAnsi"/>
          <w:b/>
          <w:sz w:val="22"/>
          <w:szCs w:val="22"/>
        </w:rPr>
        <w:t>Fiscal de servicio</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lang w:val="es-ES_tradnl"/>
        </w:rPr>
      </w:pP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r w:rsidRPr="00C601CB">
        <w:rPr>
          <w:rFonts w:asciiTheme="minorHAnsi" w:hAnsiTheme="minorHAnsi" w:cstheme="minorHAnsi"/>
          <w:sz w:val="22"/>
          <w:szCs w:val="22"/>
        </w:rPr>
        <w:t xml:space="preserve">YPFB designará a los Fiscales de Servicio, quienes estarán a cargo de las operaciones mediante un equipo de profesionales cuyo coordinador será el representante de YPFB en la ciudad. Asimismo, se designará un Fiscal de Servicio en Campo. </w:t>
      </w:r>
    </w:p>
    <w:p w:rsidR="00C601CB" w:rsidRPr="00C601CB" w:rsidRDefault="00C601CB" w:rsidP="00C601CB">
      <w:pPr>
        <w:pStyle w:val="Prrafodelista"/>
        <w:spacing w:after="13" w:line="276" w:lineRule="auto"/>
        <w:contextualSpacing/>
        <w:jc w:val="both"/>
        <w:rPr>
          <w:rFonts w:asciiTheme="minorHAnsi" w:hAnsiTheme="minorHAnsi" w:cstheme="minorHAnsi"/>
          <w:sz w:val="22"/>
          <w:szCs w:val="22"/>
        </w:rPr>
      </w:pP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r w:rsidRPr="00C601CB">
        <w:rPr>
          <w:rFonts w:asciiTheme="minorHAnsi" w:hAnsiTheme="minorHAnsi" w:cstheme="minorHAnsi"/>
          <w:sz w:val="22"/>
          <w:szCs w:val="22"/>
        </w:rPr>
        <w:t>Las funciones de los fiscales de Servicio serán:</w:t>
      </w:r>
    </w:p>
    <w:p w:rsidR="00C601CB" w:rsidRPr="00C601CB" w:rsidRDefault="00C601CB" w:rsidP="00C601CB">
      <w:pPr>
        <w:pStyle w:val="Prrafodelista"/>
        <w:spacing w:after="13" w:line="276" w:lineRule="auto"/>
        <w:contextualSpacing/>
        <w:jc w:val="both"/>
        <w:rPr>
          <w:rFonts w:asciiTheme="minorHAnsi" w:hAnsiTheme="minorHAnsi" w:cstheme="minorHAnsi"/>
          <w:sz w:val="22"/>
          <w:szCs w:val="22"/>
        </w:rPr>
      </w:pPr>
    </w:p>
    <w:p w:rsidR="00C601CB" w:rsidRPr="00C601CB" w:rsidRDefault="00C601CB" w:rsidP="00C601CB">
      <w:pPr>
        <w:pStyle w:val="Prrafodelista"/>
        <w:spacing w:after="13" w:line="276" w:lineRule="auto"/>
        <w:ind w:firstLine="360"/>
        <w:contextualSpacing/>
        <w:jc w:val="both"/>
        <w:rPr>
          <w:rFonts w:asciiTheme="minorHAnsi" w:hAnsiTheme="minorHAnsi" w:cstheme="minorHAnsi"/>
          <w:b/>
          <w:sz w:val="22"/>
          <w:szCs w:val="22"/>
          <w:u w:val="single"/>
        </w:rPr>
      </w:pPr>
      <w:r w:rsidRPr="00C601CB">
        <w:rPr>
          <w:rFonts w:asciiTheme="minorHAnsi" w:hAnsiTheme="minorHAnsi" w:cstheme="minorHAnsi"/>
          <w:b/>
          <w:sz w:val="22"/>
          <w:szCs w:val="22"/>
          <w:u w:val="single"/>
        </w:rPr>
        <w:t>Fiscal de Servicio en la ciudad:</w:t>
      </w:r>
    </w:p>
    <w:p w:rsidR="00C601CB" w:rsidRPr="00C601CB" w:rsidRDefault="00C601CB" w:rsidP="00C601CB">
      <w:pPr>
        <w:pStyle w:val="Prrafodelista"/>
        <w:spacing w:after="13" w:line="276" w:lineRule="auto"/>
        <w:ind w:left="1413" w:hanging="345"/>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Será el encargado de emitir la Orden de Proceder para dar inicio a las Operaciones del Servicio.</w:t>
      </w:r>
    </w:p>
    <w:p w:rsidR="00C601CB" w:rsidRPr="00C601CB" w:rsidRDefault="00C601CB" w:rsidP="00C601CB">
      <w:pPr>
        <w:pStyle w:val="Prrafodelista"/>
        <w:spacing w:after="13" w:line="276" w:lineRule="auto"/>
        <w:ind w:firstLine="360"/>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Coordinar reuniones con las contratistas y las prestadoras de servicios.</w:t>
      </w:r>
    </w:p>
    <w:p w:rsidR="00C601CB" w:rsidRPr="00C601CB" w:rsidRDefault="00C601CB" w:rsidP="00C601CB">
      <w:pPr>
        <w:pStyle w:val="Prrafodelista"/>
        <w:spacing w:after="13" w:line="276" w:lineRule="auto"/>
        <w:ind w:left="1413" w:hanging="345"/>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Coordinar las actividades inherentes al servicio con el Fiscal de Servicio en Campo.</w:t>
      </w:r>
    </w:p>
    <w:p w:rsidR="00C601CB" w:rsidRPr="00C601CB" w:rsidRDefault="00C601CB" w:rsidP="00C601CB">
      <w:pPr>
        <w:pStyle w:val="Prrafodelista"/>
        <w:spacing w:after="13" w:line="276" w:lineRule="auto"/>
        <w:ind w:firstLine="360"/>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Realizar la solicitud de pago.</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C601CB">
      <w:pPr>
        <w:pStyle w:val="Prrafodelista"/>
        <w:spacing w:after="13" w:line="276" w:lineRule="auto"/>
        <w:ind w:firstLine="360"/>
        <w:contextualSpacing/>
        <w:jc w:val="both"/>
        <w:rPr>
          <w:rFonts w:asciiTheme="minorHAnsi" w:hAnsiTheme="minorHAnsi" w:cstheme="minorHAnsi"/>
          <w:b/>
          <w:sz w:val="22"/>
          <w:szCs w:val="22"/>
          <w:u w:val="single"/>
        </w:rPr>
      </w:pPr>
      <w:r w:rsidRPr="00C601CB">
        <w:rPr>
          <w:rFonts w:asciiTheme="minorHAnsi" w:hAnsiTheme="minorHAnsi" w:cstheme="minorHAnsi"/>
          <w:b/>
          <w:sz w:val="22"/>
          <w:szCs w:val="22"/>
          <w:u w:val="single"/>
        </w:rPr>
        <w:t>Fiscal de Servicio en Campo:</w:t>
      </w:r>
    </w:p>
    <w:p w:rsidR="00C601CB" w:rsidRPr="00C601CB" w:rsidRDefault="00C601CB" w:rsidP="00C601CB">
      <w:pPr>
        <w:pStyle w:val="Prrafodelista"/>
        <w:spacing w:after="13" w:line="276" w:lineRule="auto"/>
        <w:ind w:left="1413" w:hanging="345"/>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Supervisar las operaciones de Perforación y Terminación velando el cumplimiento del Programa de Perforación y Terminación.</w:t>
      </w:r>
    </w:p>
    <w:p w:rsidR="00C601CB" w:rsidRPr="00C601CB" w:rsidRDefault="00C601CB" w:rsidP="00C601CB">
      <w:pPr>
        <w:pStyle w:val="Prrafodelista"/>
        <w:spacing w:after="13" w:line="276" w:lineRule="auto"/>
        <w:ind w:left="1413" w:hanging="345"/>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Aprobar y/o rechazar los tickets de servicio para su respectivo pago.</w:t>
      </w:r>
    </w:p>
    <w:p w:rsidR="00C601CB" w:rsidRPr="00C601CB" w:rsidRDefault="00C601CB" w:rsidP="00C601CB">
      <w:pPr>
        <w:pStyle w:val="Prrafodelista"/>
        <w:spacing w:after="13" w:line="276" w:lineRule="auto"/>
        <w:ind w:left="1413" w:hanging="345"/>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El Fiscal de Servicio en Campo deberá coordinar las operaciones con el Fiscal de Servicio en la Ciudad y la contratista del servicio.</w:t>
      </w:r>
    </w:p>
    <w:p w:rsidR="00C601CB" w:rsidRPr="00C601CB" w:rsidRDefault="00C601CB" w:rsidP="00C601CB">
      <w:pPr>
        <w:pStyle w:val="Prrafodelista"/>
        <w:spacing w:after="13" w:line="276" w:lineRule="auto"/>
        <w:ind w:left="1413" w:hanging="345"/>
        <w:contextualSpacing/>
        <w:jc w:val="both"/>
        <w:rPr>
          <w:rFonts w:asciiTheme="minorHAnsi" w:hAnsiTheme="minorHAnsi" w:cstheme="minorHAnsi"/>
          <w:sz w:val="22"/>
          <w:szCs w:val="22"/>
        </w:rPr>
      </w:pPr>
      <w:r w:rsidRPr="00C601CB">
        <w:rPr>
          <w:rFonts w:asciiTheme="minorHAnsi" w:hAnsiTheme="minorHAnsi" w:cstheme="minorHAnsi"/>
          <w:sz w:val="22"/>
          <w:szCs w:val="22"/>
        </w:rPr>
        <w:t>•</w:t>
      </w:r>
      <w:r w:rsidRPr="00C601CB">
        <w:rPr>
          <w:rFonts w:asciiTheme="minorHAnsi" w:hAnsiTheme="minorHAnsi" w:cstheme="minorHAnsi"/>
          <w:sz w:val="22"/>
          <w:szCs w:val="22"/>
        </w:rPr>
        <w:tab/>
        <w:t>Generar reportes diarios, informes sobre operaciones especiales y el informe final a instancias superiores.</w:t>
      </w:r>
    </w:p>
    <w:p w:rsidR="00C601CB" w:rsidRPr="00C601CB" w:rsidRDefault="00C601CB" w:rsidP="00C601CB">
      <w:pPr>
        <w:pStyle w:val="Prrafodelista"/>
        <w:spacing w:after="13" w:line="276" w:lineRule="auto"/>
        <w:ind w:left="1413" w:hanging="345"/>
        <w:contextualSpacing/>
        <w:jc w:val="both"/>
        <w:rPr>
          <w:rFonts w:asciiTheme="minorHAnsi" w:hAnsiTheme="minorHAnsi" w:cstheme="minorHAnsi"/>
          <w:sz w:val="22"/>
          <w:szCs w:val="22"/>
        </w:rPr>
      </w:pPr>
      <w:r w:rsidRPr="00C601CB">
        <w:rPr>
          <w:rFonts w:asciiTheme="minorHAnsi" w:hAnsiTheme="minorHAnsi" w:cstheme="minorHAnsi"/>
          <w:sz w:val="22"/>
          <w:szCs w:val="22"/>
        </w:rPr>
        <w:lastRenderedPageBreak/>
        <w:t>•</w:t>
      </w:r>
      <w:r w:rsidRPr="00C601CB">
        <w:rPr>
          <w:rFonts w:asciiTheme="minorHAnsi" w:hAnsiTheme="minorHAnsi" w:cstheme="minorHAnsi"/>
          <w:sz w:val="22"/>
          <w:szCs w:val="22"/>
        </w:rPr>
        <w:tab/>
        <w:t>Realizar las conciliaciones en función al servicio prestado por el Contratista, además de realizar el informe en el cual recomiende el pago.</w:t>
      </w:r>
    </w:p>
    <w:p w:rsidR="00C601CB" w:rsidRPr="00C601CB" w:rsidRDefault="00C601CB" w:rsidP="00C601CB">
      <w:pPr>
        <w:pStyle w:val="Prrafodelista"/>
        <w:spacing w:after="13" w:line="276" w:lineRule="auto"/>
        <w:ind w:left="0"/>
        <w:contextualSpacing/>
        <w:jc w:val="both"/>
        <w:rPr>
          <w:rFonts w:asciiTheme="minorHAnsi" w:hAnsiTheme="minorHAnsi" w:cstheme="minorHAnsi"/>
          <w:sz w:val="22"/>
          <w:szCs w:val="22"/>
        </w:rPr>
      </w:pPr>
    </w:p>
    <w:p w:rsidR="00C601CB" w:rsidRPr="00C601CB" w:rsidRDefault="00C601CB" w:rsidP="00D0399F">
      <w:pPr>
        <w:rPr>
          <w:rFonts w:asciiTheme="minorHAnsi" w:hAnsiTheme="minorHAnsi" w:cstheme="minorHAnsi"/>
          <w:b/>
          <w:snapToGrid w:val="0"/>
          <w:sz w:val="22"/>
          <w:szCs w:val="22"/>
        </w:rPr>
      </w:pPr>
    </w:p>
    <w:p w:rsidR="00D0399F" w:rsidRPr="00C601CB" w:rsidRDefault="00D0399F" w:rsidP="0062797D">
      <w:pPr>
        <w:jc w:val="center"/>
        <w:rPr>
          <w:rFonts w:asciiTheme="minorHAnsi" w:hAnsiTheme="minorHAnsi" w:cstheme="minorHAnsi"/>
          <w:b/>
          <w:sz w:val="22"/>
          <w:szCs w:val="22"/>
        </w:rPr>
      </w:pPr>
    </w:p>
    <w:p w:rsidR="0062797D" w:rsidRPr="00C601CB" w:rsidRDefault="0062797D" w:rsidP="0062797D">
      <w:pPr>
        <w:jc w:val="both"/>
        <w:rPr>
          <w:rFonts w:asciiTheme="minorHAnsi" w:hAnsiTheme="minorHAnsi" w:cstheme="minorHAnsi"/>
          <w:sz w:val="22"/>
          <w:szCs w:val="22"/>
        </w:rPr>
      </w:pPr>
    </w:p>
    <w:p w:rsidR="00D0399F" w:rsidRPr="00C601CB" w:rsidRDefault="00D0399F" w:rsidP="0062797D">
      <w:pPr>
        <w:jc w:val="center"/>
        <w:rPr>
          <w:rFonts w:asciiTheme="minorHAnsi" w:hAnsiTheme="minorHAnsi" w:cstheme="minorHAnsi"/>
          <w:b/>
          <w:sz w:val="22"/>
          <w:szCs w:val="22"/>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E41CE6" w:rsidRDefault="00E41CE6" w:rsidP="00D0399F">
      <w:pPr>
        <w:pStyle w:val="Ttulo8"/>
        <w:rPr>
          <w:rFonts w:ascii="Verdana" w:hAnsi="Verdana" w:cs="Arial"/>
          <w:color w:val="000000"/>
          <w:sz w:val="18"/>
          <w:szCs w:val="18"/>
          <w:u w:val="none"/>
        </w:rPr>
      </w:pPr>
    </w:p>
    <w:p w:rsidR="00E41CE6" w:rsidRDefault="00E41CE6" w:rsidP="00E41CE6">
      <w:pPr>
        <w:rPr>
          <w:lang w:val="es-MX"/>
        </w:rPr>
      </w:pPr>
    </w:p>
    <w:p w:rsidR="00E41CE6" w:rsidRPr="00E41CE6" w:rsidRDefault="00E41CE6" w:rsidP="00E41CE6">
      <w:pPr>
        <w:rPr>
          <w:lang w:val="es-MX"/>
        </w:rPr>
      </w:pPr>
    </w:p>
    <w:p w:rsidR="00E41CE6" w:rsidRDefault="00E41CE6" w:rsidP="00D0399F">
      <w:pPr>
        <w:pStyle w:val="Ttulo8"/>
        <w:rPr>
          <w:rFonts w:ascii="Verdana" w:hAnsi="Verdana" w:cs="Arial"/>
          <w:color w:val="000000"/>
          <w:sz w:val="18"/>
          <w:szCs w:val="18"/>
          <w:u w:val="none"/>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Default="00F83B37" w:rsidP="00F83B37">
      <w:pPr>
        <w:rPr>
          <w:lang w:val="es-MX"/>
        </w:rPr>
      </w:pPr>
    </w:p>
    <w:p w:rsidR="00F83B37" w:rsidRPr="00F83B37" w:rsidRDefault="00F83B37" w:rsidP="00F83B37">
      <w:pPr>
        <w:rPr>
          <w:lang w:val="es-MX"/>
        </w:rPr>
      </w:pPr>
    </w:p>
    <w:p w:rsidR="00E41CE6" w:rsidRDefault="00E41CE6" w:rsidP="00E41CE6">
      <w:pPr>
        <w:rPr>
          <w:lang w:val="es-MX"/>
        </w:rPr>
      </w:pPr>
    </w:p>
    <w:p w:rsidR="00E41CE6" w:rsidRDefault="00E41CE6" w:rsidP="00D0399F">
      <w:pPr>
        <w:pStyle w:val="Ttulo8"/>
        <w:rPr>
          <w:rFonts w:ascii="Verdana" w:hAnsi="Verdana" w:cs="Arial"/>
          <w:color w:val="000000"/>
          <w:sz w:val="18"/>
          <w:szCs w:val="18"/>
          <w:u w:val="none"/>
        </w:rPr>
      </w:pPr>
    </w:p>
    <w:p w:rsidR="00F83B37" w:rsidRPr="00F83B37" w:rsidRDefault="00F83B37" w:rsidP="00F83B37">
      <w:pPr>
        <w:rPr>
          <w:lang w:val="es-MX"/>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C23F85" w:rsidRPr="007D6E1E" w:rsidRDefault="00C23F85" w:rsidP="00C23F85">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C23F85" w:rsidRDefault="00C23F85" w:rsidP="00C23F85">
      <w:pPr>
        <w:tabs>
          <w:tab w:val="left" w:pos="5025"/>
        </w:tabs>
        <w:rPr>
          <w:rFonts w:ascii="Verdana" w:hAnsi="Verdana" w:cs="Arial"/>
          <w:b/>
          <w:sz w:val="18"/>
          <w:szCs w:val="18"/>
        </w:rPr>
      </w:pPr>
      <w:r>
        <w:rPr>
          <w:rFonts w:ascii="Verdana" w:hAnsi="Verdana" w:cs="Arial"/>
          <w:b/>
          <w:sz w:val="18"/>
          <w:szCs w:val="18"/>
        </w:rPr>
        <w:t>I. DOCUMENTOS LEGALES Y ADMINISTRATIVOS</w:t>
      </w:r>
    </w:p>
    <w:p w:rsidR="00C23F85" w:rsidRPr="007D6E1E" w:rsidRDefault="00C23F85" w:rsidP="00C23F85">
      <w:pPr>
        <w:tabs>
          <w:tab w:val="left" w:pos="5025"/>
        </w:tabs>
        <w:rPr>
          <w:rFonts w:ascii="Verdana" w:hAnsi="Verdana" w:cs="Arial"/>
          <w:b/>
          <w:sz w:val="18"/>
          <w:szCs w:val="18"/>
        </w:rPr>
      </w:pPr>
      <w:r>
        <w:rPr>
          <w:rFonts w:ascii="Verdana" w:hAnsi="Verdana" w:cs="Arial"/>
          <w:b/>
          <w:sz w:val="18"/>
          <w:szCs w:val="18"/>
        </w:rPr>
        <w:tab/>
      </w:r>
    </w:p>
    <w:p w:rsidR="00C23F85" w:rsidRPr="00074036" w:rsidRDefault="00C23F85" w:rsidP="00C23F85">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rsidR="00D0399F" w:rsidRPr="007D6E1E" w:rsidRDefault="00D0399F" w:rsidP="00D0399F">
      <w:pPr>
        <w:jc w:val="both"/>
        <w:rPr>
          <w:rFonts w:ascii="Verdana" w:hAnsi="Verdana" w:cs="Arial"/>
          <w:sz w:val="18"/>
          <w:szCs w:val="18"/>
        </w:rPr>
      </w:pPr>
    </w:p>
    <w:p w:rsidR="00761174" w:rsidRDefault="00761174" w:rsidP="00C23F85">
      <w:pPr>
        <w:numPr>
          <w:ilvl w:val="0"/>
          <w:numId w:val="13"/>
        </w:numPr>
        <w:ind w:left="993" w:hanging="284"/>
        <w:jc w:val="both"/>
        <w:rPr>
          <w:rFonts w:ascii="Verdana" w:hAnsi="Verdana" w:cs="Calibri"/>
          <w:sz w:val="18"/>
          <w:szCs w:val="18"/>
        </w:rPr>
      </w:pPr>
      <w:r>
        <w:rPr>
          <w:rFonts w:ascii="Verdana" w:hAnsi="Verdana" w:cs="Calibri"/>
          <w:sz w:val="18"/>
          <w:szCs w:val="18"/>
        </w:rPr>
        <w:t xml:space="preserve">Formulario A-1 Carta de Presentación de Propuesta (Declaración Jurada) </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Formulario de Identificación del Proponente.</w:t>
      </w:r>
    </w:p>
    <w:p w:rsidR="00C23F85" w:rsidRPr="005D3B8C" w:rsidRDefault="00C23F85" w:rsidP="00C23F85">
      <w:pPr>
        <w:numPr>
          <w:ilvl w:val="0"/>
          <w:numId w:val="13"/>
        </w:numPr>
        <w:ind w:left="993" w:hanging="284"/>
        <w:jc w:val="both"/>
        <w:rPr>
          <w:rFonts w:ascii="Verdana" w:hAnsi="Verdana" w:cs="Arial"/>
          <w:sz w:val="18"/>
          <w:szCs w:val="18"/>
        </w:rPr>
      </w:pPr>
      <w:r w:rsidRPr="005D3B8C">
        <w:rPr>
          <w:rFonts w:ascii="Verdana" w:hAnsi="Verdana" w:cs="Arial"/>
          <w:sz w:val="18"/>
          <w:szCs w:val="18"/>
        </w:rPr>
        <w:t>Fotocopia simple del Documento de Constitución de la empresa y de todas sus modificaciones registradas en FUNDEMPRESA, excepto empresas unipersonales.</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del Certificado de Inscripción en FUNDEMPRESA (cuando corresponda).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 Número de Identificación Tributaria NIT o certificación electrónica.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 xml:space="preserve">Fotocopia simple del documento de identificación personal del representante legal o propietario. </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Original de la Garantía de Seriedad de Propuesta (Cuando ésta sea solicitada)</w:t>
      </w:r>
    </w:p>
    <w:p w:rsidR="00C23F85" w:rsidRPr="005D3B8C" w:rsidRDefault="00C23F85" w:rsidP="00C23F85">
      <w:pPr>
        <w:numPr>
          <w:ilvl w:val="0"/>
          <w:numId w:val="13"/>
        </w:numPr>
        <w:tabs>
          <w:tab w:val="left" w:pos="993"/>
        </w:tabs>
        <w:ind w:left="720" w:hanging="11"/>
        <w:jc w:val="both"/>
        <w:rPr>
          <w:rFonts w:ascii="Verdana" w:hAnsi="Verdana" w:cs="Arial"/>
          <w:sz w:val="18"/>
          <w:szCs w:val="18"/>
        </w:rPr>
      </w:pPr>
      <w:r w:rsidRPr="005D3B8C">
        <w:rPr>
          <w:rFonts w:ascii="Verdana" w:hAnsi="Verdana" w:cs="Arial"/>
          <w:sz w:val="18"/>
          <w:szCs w:val="18"/>
        </w:rPr>
        <w:t>Fotocopia simple del certificado de No Adeudo por Contribuciones al Seguro Social Obligatorio de largo plazo y al Sistema Integral de Pensiones (AFP: Futuro-Previsión) vigente a la fecha de presentación de documentos.</w:t>
      </w:r>
    </w:p>
    <w:p w:rsidR="00590121" w:rsidRPr="00404705" w:rsidRDefault="00590121" w:rsidP="00264F71">
      <w:pPr>
        <w:jc w:val="both"/>
        <w:rPr>
          <w:rFonts w:ascii="Verdana" w:hAnsi="Verdana" w:cs="Calibri"/>
          <w:sz w:val="18"/>
          <w:szCs w:val="18"/>
        </w:rPr>
      </w:pPr>
    </w:p>
    <w:p w:rsidR="00796587" w:rsidRPr="00404705" w:rsidRDefault="00B940D2" w:rsidP="00796587">
      <w:pPr>
        <w:pStyle w:val="Normal2"/>
        <w:ind w:left="2124" w:hanging="2124"/>
        <w:rPr>
          <w:rFonts w:ascii="Verdana" w:hAnsi="Verdana" w:cs="Calibri"/>
          <w:b/>
          <w:sz w:val="18"/>
          <w:szCs w:val="18"/>
        </w:rPr>
      </w:pPr>
      <w:r>
        <w:rPr>
          <w:rFonts w:ascii="Verdana" w:hAnsi="Verdana" w:cs="Calibri"/>
          <w:b/>
          <w:sz w:val="18"/>
          <w:szCs w:val="18"/>
        </w:rPr>
        <w:t xml:space="preserve">      </w:t>
      </w:r>
      <w:r w:rsidR="00796587" w:rsidRPr="00404705">
        <w:rPr>
          <w:rFonts w:ascii="Verdana" w:hAnsi="Verdana" w:cs="Calibri"/>
          <w:b/>
          <w:sz w:val="18"/>
          <w:szCs w:val="18"/>
        </w:rPr>
        <w:t>Documentos legales y administrativos legales para Asociaciones o Consorcios</w:t>
      </w:r>
    </w:p>
    <w:p w:rsidR="00796587" w:rsidRPr="00404705" w:rsidRDefault="00796587" w:rsidP="00796587">
      <w:pPr>
        <w:pStyle w:val="Prrafodelista"/>
        <w:ind w:left="567"/>
        <w:jc w:val="both"/>
        <w:rPr>
          <w:rFonts w:ascii="Verdana" w:hAnsi="Verdana" w:cs="Calibri"/>
          <w:b/>
          <w:sz w:val="18"/>
          <w:szCs w:val="18"/>
        </w:rPr>
      </w:pP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Formulario A-1 Carta de Presentación de la Propuesta.</w:t>
      </w: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rsidR="00C23F85" w:rsidRPr="00074036" w:rsidRDefault="00C23F85" w:rsidP="00C23F85">
      <w:pPr>
        <w:pStyle w:val="Prrafodelista"/>
        <w:numPr>
          <w:ilvl w:val="0"/>
          <w:numId w:val="15"/>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rsidR="00C23F85" w:rsidRDefault="00C23F85" w:rsidP="00C23F85">
      <w:pPr>
        <w:pStyle w:val="Prrafodelista"/>
        <w:numPr>
          <w:ilvl w:val="0"/>
          <w:numId w:val="15"/>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C23F85" w:rsidRPr="00CB3C5B" w:rsidRDefault="00C23F85" w:rsidP="00C23F85">
      <w:pPr>
        <w:pStyle w:val="Prrafodelista"/>
        <w:numPr>
          <w:ilvl w:val="0"/>
          <w:numId w:val="15"/>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rsidR="006752B2" w:rsidRDefault="006752B2" w:rsidP="006752B2">
      <w:pPr>
        <w:ind w:left="567"/>
        <w:jc w:val="both"/>
        <w:rPr>
          <w:rFonts w:ascii="Verdana" w:hAnsi="Verdana" w:cs="Calibri"/>
          <w:sz w:val="18"/>
          <w:szCs w:val="18"/>
        </w:rPr>
      </w:pPr>
    </w:p>
    <w:p w:rsidR="00796587" w:rsidRDefault="00796587" w:rsidP="006752B2">
      <w:pPr>
        <w:ind w:left="567"/>
        <w:jc w:val="both"/>
        <w:rPr>
          <w:rFonts w:ascii="Verdana" w:hAnsi="Verdana" w:cs="Calibri"/>
          <w:b/>
          <w:sz w:val="18"/>
          <w:szCs w:val="18"/>
        </w:rPr>
      </w:pPr>
      <w:r w:rsidRPr="006752B2">
        <w:rPr>
          <w:rFonts w:ascii="Verdana" w:hAnsi="Verdana" w:cs="Calibri"/>
          <w:b/>
          <w:sz w:val="18"/>
          <w:szCs w:val="18"/>
        </w:rPr>
        <w:t>Asimismo de cada una de las empresas que conforman la Asociación o Consorcio se debe incluir:</w:t>
      </w:r>
    </w:p>
    <w:p w:rsidR="006752B2" w:rsidRPr="006752B2" w:rsidRDefault="006752B2" w:rsidP="006752B2">
      <w:pPr>
        <w:ind w:left="567"/>
        <w:jc w:val="both"/>
        <w:rPr>
          <w:rFonts w:ascii="Verdana" w:hAnsi="Verdana" w:cs="Calibri"/>
          <w:b/>
          <w:sz w:val="18"/>
          <w:szCs w:val="18"/>
        </w:rPr>
      </w:pPr>
    </w:p>
    <w:p w:rsidR="00CA245B" w:rsidRPr="00074036" w:rsidRDefault="00CA245B" w:rsidP="00812822">
      <w:pPr>
        <w:pStyle w:val="Prrafodelista"/>
        <w:numPr>
          <w:ilvl w:val="0"/>
          <w:numId w:val="39"/>
        </w:numPr>
        <w:jc w:val="both"/>
        <w:rPr>
          <w:rFonts w:ascii="Verdana" w:hAnsi="Verdana" w:cs="Calibri"/>
          <w:sz w:val="18"/>
          <w:szCs w:val="18"/>
        </w:rPr>
      </w:pPr>
      <w:r w:rsidRPr="00074036">
        <w:rPr>
          <w:rFonts w:ascii="Verdana" w:hAnsi="Verdana" w:cs="Calibri"/>
          <w:sz w:val="18"/>
          <w:szCs w:val="18"/>
        </w:rPr>
        <w:t>Formulario de Identificación del Proponente</w:t>
      </w:r>
    </w:p>
    <w:p w:rsidR="00CA245B" w:rsidRPr="00074036" w:rsidRDefault="00CA245B" w:rsidP="00812822">
      <w:pPr>
        <w:numPr>
          <w:ilvl w:val="0"/>
          <w:numId w:val="39"/>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rsidR="00CA245B" w:rsidRPr="00074036" w:rsidRDefault="00CA245B" w:rsidP="00812822">
      <w:pPr>
        <w:numPr>
          <w:ilvl w:val="0"/>
          <w:numId w:val="39"/>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CA245B" w:rsidRPr="00074036" w:rsidRDefault="00CA245B" w:rsidP="00812822">
      <w:pPr>
        <w:numPr>
          <w:ilvl w:val="0"/>
          <w:numId w:val="39"/>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rsidR="00CA245B" w:rsidRPr="00074036" w:rsidRDefault="00CA245B" w:rsidP="00812822">
      <w:pPr>
        <w:numPr>
          <w:ilvl w:val="0"/>
          <w:numId w:val="39"/>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rsidR="00CA245B" w:rsidRDefault="00CA245B" w:rsidP="00812822">
      <w:pPr>
        <w:numPr>
          <w:ilvl w:val="0"/>
          <w:numId w:val="39"/>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rsidR="00CA245B" w:rsidRPr="0029035B" w:rsidRDefault="00CA245B" w:rsidP="00812822">
      <w:pPr>
        <w:numPr>
          <w:ilvl w:val="0"/>
          <w:numId w:val="39"/>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6B7ECC" w:rsidRPr="006B7ECC" w:rsidRDefault="00604592" w:rsidP="00E41BAC">
      <w:pPr>
        <w:pStyle w:val="Prrafodelista"/>
        <w:ind w:left="927"/>
        <w:rPr>
          <w:rFonts w:ascii="Verdana" w:hAnsi="Verdana" w:cs="Calibri"/>
          <w:sz w:val="18"/>
          <w:szCs w:val="18"/>
        </w:rPr>
      </w:pPr>
      <w:r w:rsidRPr="00604592">
        <w:rPr>
          <w:rFonts w:ascii="Verdana" w:hAnsi="Verdana" w:cs="Calibri"/>
          <w:sz w:val="18"/>
          <w:szCs w:val="18"/>
        </w:rPr>
        <w:lastRenderedPageBreak/>
        <w:t xml:space="preserve"> </w:t>
      </w:r>
      <w:r w:rsidR="006B7ECC" w:rsidRPr="006B7ECC">
        <w:rPr>
          <w:rFonts w:ascii="Verdana" w:hAnsi="Verdana" w:cs="Calibri"/>
          <w:sz w:val="18"/>
          <w:szCs w:val="18"/>
        </w:rPr>
        <w:t xml:space="preserve"> </w:t>
      </w:r>
    </w:p>
    <w:p w:rsidR="00E66CB3" w:rsidRDefault="00E66CB3" w:rsidP="00796587">
      <w:pPr>
        <w:pStyle w:val="Normal2"/>
        <w:ind w:left="0" w:firstLine="0"/>
        <w:rPr>
          <w:rFonts w:ascii="Verdana" w:hAnsi="Verdana" w:cs="Arial"/>
          <w:b/>
          <w:sz w:val="18"/>
          <w:szCs w:val="18"/>
          <w:lang w:val="es-BO"/>
        </w:rPr>
      </w:pPr>
    </w:p>
    <w:p w:rsidR="00CA245B" w:rsidRPr="00074036" w:rsidRDefault="00CA245B" w:rsidP="00CA245B">
      <w:pPr>
        <w:pStyle w:val="Normal2"/>
        <w:rPr>
          <w:rFonts w:ascii="Verdana" w:hAnsi="Verdana" w:cs="Arial"/>
          <w:b/>
          <w:sz w:val="18"/>
          <w:szCs w:val="18"/>
          <w:lang w:val="es-BO"/>
        </w:rPr>
      </w:pPr>
      <w:r w:rsidRPr="00D37787">
        <w:rPr>
          <w:rFonts w:ascii="Verdana" w:hAnsi="Verdana" w:cs="Arial"/>
          <w:b/>
          <w:sz w:val="18"/>
          <w:szCs w:val="18"/>
          <w:lang w:val="es-BO"/>
        </w:rPr>
        <w:t>II. 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E02CEA" w:rsidRDefault="00E02CEA" w:rsidP="00D0399F">
      <w:pPr>
        <w:pStyle w:val="Normal2"/>
        <w:rPr>
          <w:rFonts w:ascii="Verdana" w:hAnsi="Verdana" w:cs="Arial"/>
          <w:sz w:val="18"/>
          <w:szCs w:val="18"/>
          <w:lang w:val="es-BO"/>
        </w:rPr>
      </w:pPr>
    </w:p>
    <w:p w:rsidR="00CA245B" w:rsidRPr="00074036" w:rsidRDefault="00CA245B" w:rsidP="00CA245B">
      <w:pPr>
        <w:pStyle w:val="Normal2"/>
        <w:rPr>
          <w:rFonts w:ascii="Verdana" w:hAnsi="Verdana" w:cs="Arial"/>
          <w:b/>
          <w:sz w:val="18"/>
          <w:szCs w:val="18"/>
          <w:lang w:val="es-BO"/>
        </w:rPr>
      </w:pPr>
      <w:r w:rsidRPr="00A47E96">
        <w:rPr>
          <w:rFonts w:ascii="Verdana" w:hAnsi="Verdana" w:cs="Arial"/>
          <w:b/>
          <w:sz w:val="18"/>
          <w:szCs w:val="18"/>
          <w:lang w:val="es-BO"/>
        </w:rPr>
        <w:t>III. DOCUMENTOS DE LA PROPUESTA TÉCNICA</w:t>
      </w:r>
    </w:p>
    <w:p w:rsidR="00D0399F" w:rsidRPr="00CA245B" w:rsidRDefault="00D0399F" w:rsidP="007001B0">
      <w:pPr>
        <w:pStyle w:val="Normal2"/>
        <w:ind w:left="0" w:firstLine="0"/>
        <w:rPr>
          <w:rFonts w:ascii="Verdana" w:hAnsi="Verdana" w:cs="Arial"/>
          <w:sz w:val="18"/>
          <w:szCs w:val="18"/>
          <w:lang w:val="es-BO"/>
        </w:rPr>
      </w:pPr>
    </w:p>
    <w:p w:rsidR="007001B0" w:rsidRPr="000935C0" w:rsidRDefault="00D0399F" w:rsidP="007001B0">
      <w:pPr>
        <w:jc w:val="both"/>
        <w:rPr>
          <w:rFonts w:ascii="Verdana" w:hAnsi="Verdana" w:cs="Arial"/>
          <w:b/>
          <w:sz w:val="18"/>
          <w:szCs w:val="18"/>
        </w:rPr>
      </w:pPr>
      <w:r w:rsidRPr="000B260E">
        <w:rPr>
          <w:rFonts w:ascii="Verdana" w:hAnsi="Verdana" w:cs="Arial"/>
          <w:sz w:val="18"/>
          <w:szCs w:val="18"/>
          <w:lang w:val="es-BO"/>
        </w:rPr>
        <w:t>Formulario C-1</w:t>
      </w:r>
      <w:r w:rsidRPr="000B260E">
        <w:rPr>
          <w:rFonts w:ascii="Verdana" w:hAnsi="Verdana" w:cs="Arial"/>
          <w:sz w:val="18"/>
          <w:szCs w:val="18"/>
          <w:lang w:val="es-BO"/>
        </w:rPr>
        <w:tab/>
        <w:t xml:space="preserve">    </w:t>
      </w:r>
      <w:r w:rsidR="007001B0" w:rsidRPr="007001B0">
        <w:rPr>
          <w:rFonts w:ascii="Verdana" w:hAnsi="Verdana" w:cs="Arial"/>
          <w:sz w:val="18"/>
          <w:szCs w:val="18"/>
        </w:rPr>
        <w:t>Especificaciones Técnicas.</w:t>
      </w:r>
    </w:p>
    <w:p w:rsidR="00E66CB3" w:rsidRPr="000B260E" w:rsidRDefault="00E66CB3" w:rsidP="00237BE9">
      <w:pPr>
        <w:pStyle w:val="Normal2"/>
        <w:rPr>
          <w:rFonts w:ascii="Verdana" w:hAnsi="Verdana" w:cs="Arial"/>
          <w:sz w:val="18"/>
          <w:szCs w:val="18"/>
        </w:rPr>
      </w:pPr>
      <w:r w:rsidRPr="000B260E">
        <w:rPr>
          <w:rFonts w:ascii="Verdana" w:hAnsi="Verdana" w:cs="Arial"/>
          <w:sz w:val="18"/>
          <w:szCs w:val="18"/>
        </w:rPr>
        <w:t>Formulario C-2</w:t>
      </w:r>
      <w:r w:rsidRPr="000B260E">
        <w:rPr>
          <w:rFonts w:ascii="Verdana" w:hAnsi="Verdana" w:cs="Arial"/>
          <w:sz w:val="18"/>
          <w:szCs w:val="18"/>
        </w:rPr>
        <w:tab/>
        <w:t xml:space="preserve">    Experiencia </w:t>
      </w:r>
      <w:r w:rsidR="000B260E" w:rsidRPr="000B260E">
        <w:rPr>
          <w:rFonts w:ascii="Verdana" w:hAnsi="Verdana" w:cs="Arial"/>
          <w:sz w:val="18"/>
          <w:szCs w:val="18"/>
        </w:rPr>
        <w:t xml:space="preserve">General y Específica </w:t>
      </w:r>
      <w:r w:rsidRPr="000B260E">
        <w:rPr>
          <w:rFonts w:ascii="Verdana" w:hAnsi="Verdana" w:cs="Arial"/>
          <w:sz w:val="18"/>
          <w:szCs w:val="18"/>
        </w:rPr>
        <w:t xml:space="preserve">de la Empresa </w:t>
      </w:r>
    </w:p>
    <w:p w:rsidR="000B260E" w:rsidRPr="000B260E" w:rsidRDefault="000B260E" w:rsidP="00E66CB3">
      <w:pPr>
        <w:pStyle w:val="Normal2"/>
        <w:tabs>
          <w:tab w:val="clear" w:pos="709"/>
          <w:tab w:val="left" w:pos="1418"/>
        </w:tabs>
        <w:spacing w:line="276" w:lineRule="auto"/>
        <w:ind w:left="1701" w:hanging="1701"/>
        <w:rPr>
          <w:rFonts w:ascii="Verdana" w:hAnsi="Verdana" w:cs="Arial"/>
          <w:sz w:val="18"/>
          <w:szCs w:val="18"/>
        </w:rPr>
      </w:pPr>
      <w:r w:rsidRPr="000B260E">
        <w:rPr>
          <w:rFonts w:ascii="Verdana" w:hAnsi="Verdana" w:cs="Arial"/>
          <w:sz w:val="18"/>
          <w:szCs w:val="18"/>
        </w:rPr>
        <w:t xml:space="preserve">Formulario C-3 </w:t>
      </w:r>
      <w:r w:rsidRPr="000B260E">
        <w:rPr>
          <w:rFonts w:ascii="Verdana" w:hAnsi="Verdana" w:cs="Arial"/>
          <w:sz w:val="18"/>
          <w:szCs w:val="18"/>
        </w:rPr>
        <w:tab/>
        <w:t>Formación profesional, Experiencia General y específica del personal propuesto</w:t>
      </w:r>
    </w:p>
    <w:p w:rsidR="00084712" w:rsidRDefault="00084712" w:rsidP="00084712">
      <w:pPr>
        <w:pStyle w:val="Prrafodelista"/>
        <w:ind w:left="567"/>
        <w:rPr>
          <w:rFonts w:ascii="Verdana" w:hAnsi="Verdana" w:cs="Calibri"/>
          <w:sz w:val="18"/>
          <w:szCs w:val="18"/>
        </w:rPr>
      </w:pPr>
    </w:p>
    <w:p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 xml:space="preserve">La propuesta técnica deberá presentarse conforme a las condiciones y requisitos establecidos en el DBC y las especificaciones técnicas. </w:t>
      </w:r>
    </w:p>
    <w:p w:rsidR="00084712" w:rsidRPr="00393B0F" w:rsidRDefault="00084712" w:rsidP="00096B41">
      <w:pPr>
        <w:pStyle w:val="Prrafodelista"/>
        <w:ind w:left="1701"/>
        <w:rPr>
          <w:rFonts w:ascii="Verdana" w:hAnsi="Verdana" w:cs="Calibri"/>
          <w:sz w:val="18"/>
          <w:szCs w:val="18"/>
        </w:rPr>
      </w:pPr>
    </w:p>
    <w:p w:rsidR="00084712" w:rsidRPr="00393B0F" w:rsidRDefault="00084712" w:rsidP="00096B41">
      <w:pPr>
        <w:pStyle w:val="Prrafodelista"/>
        <w:ind w:left="1701"/>
        <w:rPr>
          <w:rFonts w:ascii="Verdana" w:hAnsi="Verdana" w:cs="Calibri"/>
          <w:sz w:val="18"/>
          <w:szCs w:val="18"/>
        </w:rPr>
      </w:pPr>
      <w:r w:rsidRPr="00393B0F">
        <w:rPr>
          <w:rFonts w:ascii="Verdana" w:hAnsi="Verdana" w:cs="Calibri"/>
          <w:sz w:val="18"/>
          <w:szCs w:val="18"/>
        </w:rPr>
        <w:t>En los casos de Asociaciones o Consorcios cuando se requiera experiencia general y específica, esta será la suma de las experiencias individualmente demostradas por las empresas que integran la Asociación.</w:t>
      </w:r>
    </w:p>
    <w:p w:rsidR="00E66CB3" w:rsidRDefault="00E66CB3" w:rsidP="00D0399F">
      <w:pPr>
        <w:jc w:val="both"/>
        <w:rPr>
          <w:rFonts w:ascii="Verdana" w:hAnsi="Verdana" w:cs="Arial"/>
          <w:b/>
          <w:sz w:val="18"/>
          <w:szCs w:val="18"/>
        </w:rPr>
      </w:pPr>
    </w:p>
    <w:p w:rsidR="00E66CB3" w:rsidRDefault="00E66CB3" w:rsidP="00D0399F">
      <w:pPr>
        <w:jc w:val="both"/>
        <w:rPr>
          <w:rFonts w:ascii="Verdana" w:hAnsi="Verdana" w:cs="Arial"/>
          <w:b/>
          <w:sz w:val="18"/>
          <w:szCs w:val="18"/>
        </w:rPr>
      </w:pPr>
    </w:p>
    <w:p w:rsidR="009849D8" w:rsidRDefault="009849D8"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084712" w:rsidRDefault="00084712" w:rsidP="00D0399F">
      <w:pPr>
        <w:jc w:val="both"/>
        <w:rPr>
          <w:rFonts w:ascii="Verdana" w:hAnsi="Verdana" w:cs="Arial"/>
          <w:b/>
          <w:sz w:val="18"/>
          <w:szCs w:val="18"/>
        </w:rPr>
      </w:pPr>
    </w:p>
    <w:p w:rsidR="007001B0" w:rsidRDefault="007001B0" w:rsidP="00D0399F">
      <w:pPr>
        <w:jc w:val="both"/>
        <w:rPr>
          <w:rFonts w:ascii="Verdana" w:hAnsi="Verdana" w:cs="Arial"/>
          <w:b/>
          <w:sz w:val="18"/>
          <w:szCs w:val="18"/>
        </w:rPr>
      </w:pPr>
    </w:p>
    <w:p w:rsidR="007001B0" w:rsidRDefault="007001B0" w:rsidP="00D0399F">
      <w:pPr>
        <w:jc w:val="both"/>
        <w:rPr>
          <w:rFonts w:ascii="Verdana" w:hAnsi="Verdana" w:cs="Arial"/>
          <w:b/>
          <w:sz w:val="18"/>
          <w:szCs w:val="18"/>
        </w:rPr>
      </w:pPr>
    </w:p>
    <w:p w:rsidR="00F034EB" w:rsidRDefault="00F034EB" w:rsidP="00D0399F">
      <w:pPr>
        <w:jc w:val="both"/>
        <w:rPr>
          <w:rFonts w:ascii="Verdana" w:hAnsi="Verdana" w:cs="Arial"/>
          <w:b/>
          <w:sz w:val="18"/>
          <w:szCs w:val="18"/>
        </w:rPr>
      </w:pPr>
    </w:p>
    <w:p w:rsidR="00F034EB" w:rsidRDefault="00F034EB" w:rsidP="00D0399F">
      <w:pPr>
        <w:jc w:val="both"/>
        <w:rPr>
          <w:rFonts w:ascii="Verdana" w:hAnsi="Verdana" w:cs="Arial"/>
          <w:b/>
          <w:sz w:val="18"/>
          <w:szCs w:val="18"/>
        </w:rPr>
      </w:pPr>
    </w:p>
    <w:p w:rsidR="004A5838" w:rsidRDefault="004A5838" w:rsidP="00D0399F">
      <w:pPr>
        <w:jc w:val="both"/>
        <w:rPr>
          <w:rFonts w:ascii="Verdana" w:hAnsi="Verdana" w:cs="Arial"/>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D26CA0" w:rsidRDefault="00D26CA0" w:rsidP="003171A7">
      <w:pPr>
        <w:jc w:val="center"/>
        <w:rPr>
          <w:rFonts w:ascii="Verdana" w:hAnsi="Verdana" w:cs="Calibri"/>
          <w:b/>
          <w:sz w:val="18"/>
          <w:szCs w:val="18"/>
        </w:rPr>
      </w:pPr>
    </w:p>
    <w:p w:rsidR="00D26CA0" w:rsidRDefault="00D26CA0" w:rsidP="003171A7">
      <w:pPr>
        <w:jc w:val="center"/>
        <w:rPr>
          <w:rFonts w:ascii="Verdana" w:hAnsi="Verdana" w:cs="Calibri"/>
          <w:b/>
          <w:sz w:val="18"/>
          <w:szCs w:val="18"/>
        </w:rPr>
      </w:pPr>
    </w:p>
    <w:p w:rsidR="00CA245B" w:rsidRDefault="00CA245B" w:rsidP="003171A7">
      <w:pPr>
        <w:jc w:val="center"/>
        <w:rPr>
          <w:rFonts w:ascii="Verdana" w:hAnsi="Verdana" w:cs="Calibri"/>
          <w:b/>
          <w:sz w:val="18"/>
          <w:szCs w:val="18"/>
        </w:rPr>
      </w:pPr>
    </w:p>
    <w:p w:rsidR="003171A7" w:rsidRDefault="003171A7" w:rsidP="003171A7">
      <w:pPr>
        <w:jc w:val="center"/>
        <w:rPr>
          <w:rFonts w:ascii="Verdana" w:hAnsi="Verdana" w:cs="Calibri"/>
          <w:b/>
          <w:sz w:val="18"/>
          <w:szCs w:val="18"/>
        </w:rPr>
      </w:pPr>
      <w:r>
        <w:rPr>
          <w:rFonts w:ascii="Verdana" w:hAnsi="Verdana" w:cs="Calibri"/>
          <w:b/>
          <w:sz w:val="18"/>
          <w:szCs w:val="18"/>
        </w:rPr>
        <w:lastRenderedPageBreak/>
        <w:t>FORMULARIO A-1</w:t>
      </w:r>
    </w:p>
    <w:p w:rsidR="003171A7" w:rsidRDefault="003171A7" w:rsidP="003171A7">
      <w:pPr>
        <w:jc w:val="center"/>
        <w:rPr>
          <w:rFonts w:ascii="Verdana" w:hAnsi="Verdana" w:cs="Calibri"/>
          <w:b/>
          <w:sz w:val="18"/>
          <w:szCs w:val="18"/>
        </w:rPr>
      </w:pPr>
      <w:r>
        <w:rPr>
          <w:rFonts w:ascii="Verdana" w:hAnsi="Verdana" w:cs="Calibri"/>
          <w:b/>
          <w:sz w:val="18"/>
          <w:szCs w:val="18"/>
        </w:rPr>
        <w:t xml:space="preserve">CARTA DE PRESENTACIÓN DE LA PROPUESTA </w:t>
      </w:r>
    </w:p>
    <w:p w:rsidR="003171A7" w:rsidRDefault="003171A7" w:rsidP="003171A7">
      <w:pPr>
        <w:rPr>
          <w:rFonts w:ascii="Verdana" w:hAnsi="Verdana" w:cs="Arial"/>
          <w:b/>
          <w:bCs/>
          <w:color w:val="000000"/>
          <w:kern w:val="28"/>
          <w:sz w:val="18"/>
          <w:szCs w:val="18"/>
          <w:lang w:val="es-BO" w:eastAsia="x-none"/>
        </w:rPr>
      </w:pPr>
      <w:r>
        <w:rPr>
          <w:rFonts w:ascii="Verdana" w:hAnsi="Verdana" w:cs="Arial"/>
          <w:b/>
          <w:bCs/>
          <w:color w:val="000000"/>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3171A7" w:rsidTr="003171A7">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rPr>
            </w:pPr>
          </w:p>
        </w:tc>
        <w:tc>
          <w:tcPr>
            <w:tcW w:w="142" w:type="dxa"/>
            <w:tcBorders>
              <w:top w:val="single" w:sz="12" w:space="0" w:color="auto"/>
              <w:left w:val="nil"/>
              <w:bottom w:val="nil"/>
              <w:right w:val="nil"/>
            </w:tcBorders>
            <w:vAlign w:val="center"/>
          </w:tcPr>
          <w:p w:rsidR="003171A7" w:rsidRDefault="003171A7">
            <w:pPr>
              <w:jc w:val="center"/>
              <w:rPr>
                <w:rFonts w:ascii="Calibri" w:hAnsi="Calibri" w:cs="Calibri"/>
                <w:b/>
              </w:rPr>
            </w:pPr>
          </w:p>
        </w:tc>
        <w:tc>
          <w:tcPr>
            <w:tcW w:w="5635" w:type="dxa"/>
            <w:gridSpan w:val="3"/>
            <w:tcBorders>
              <w:top w:val="single" w:sz="12" w:space="0" w:color="auto"/>
              <w:left w:val="nil"/>
              <w:bottom w:val="nil"/>
              <w:right w:val="single" w:sz="12" w:space="0" w:color="auto"/>
            </w:tcBorders>
            <w:vAlign w:val="center"/>
          </w:tcPr>
          <w:p w:rsidR="003171A7" w:rsidRDefault="003171A7">
            <w:pPr>
              <w:jc w:val="center"/>
              <w:rPr>
                <w:rFonts w:ascii="Calibri" w:hAnsi="Calibri" w:cs="Calibri"/>
                <w:b/>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Lugar y Fecha</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rPr>
                <w:rFonts w:ascii="Calibri" w:hAnsi="Calibri" w:cs="Calibri"/>
              </w:rPr>
            </w:pPr>
          </w:p>
          <w:p w:rsidR="003171A7" w:rsidRDefault="003171A7">
            <w:pP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Código del Proceso</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jc w:val="center"/>
              <w:rPr>
                <w:rFonts w:ascii="Calibri" w:hAnsi="Calibri" w:cs="Calibri"/>
              </w:rPr>
            </w:pPr>
          </w:p>
          <w:p w:rsidR="003171A7" w:rsidRDefault="003171A7">
            <w:pPr>
              <w:jc w:val="cente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rPr>
            </w:pPr>
            <w:r>
              <w:rPr>
                <w:rFonts w:ascii="Calibri" w:hAnsi="Calibri" w:cs="Calibri"/>
                <w:b/>
              </w:rPr>
              <w:t>Objeto del Proceso</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3171A7" w:rsidRDefault="003171A7">
            <w:pPr>
              <w:rPr>
                <w:rFonts w:ascii="Calibri" w:hAnsi="Calibri" w:cs="Calibri"/>
              </w:rPr>
            </w:pPr>
          </w:p>
          <w:p w:rsidR="003171A7" w:rsidRDefault="003171A7">
            <w:pPr>
              <w:rPr>
                <w:rFonts w:ascii="Calibri" w:hAnsi="Calibri" w:cs="Calibri"/>
              </w:rPr>
            </w:pP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nil"/>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nil"/>
              <w:right w:val="nil"/>
            </w:tcBorders>
            <w:vAlign w:val="center"/>
          </w:tcPr>
          <w:p w:rsidR="003171A7" w:rsidRDefault="003171A7">
            <w:pPr>
              <w:jc w:val="center"/>
              <w:rPr>
                <w:rFonts w:ascii="Calibri" w:hAnsi="Calibri" w:cs="Calibri"/>
                <w:b/>
              </w:rPr>
            </w:pPr>
          </w:p>
        </w:tc>
        <w:tc>
          <w:tcPr>
            <w:tcW w:w="140" w:type="dxa"/>
            <w:tcBorders>
              <w:top w:val="nil"/>
              <w:left w:val="nil"/>
              <w:bottom w:val="nil"/>
              <w:right w:val="nil"/>
            </w:tcBorders>
            <w:vAlign w:val="center"/>
          </w:tcPr>
          <w:p w:rsidR="003171A7" w:rsidRDefault="003171A7">
            <w:pPr>
              <w:rPr>
                <w:rFonts w:ascii="Calibri" w:hAnsi="Calibri" w:cs="Calibri"/>
              </w:rPr>
            </w:pPr>
          </w:p>
        </w:tc>
        <w:tc>
          <w:tcPr>
            <w:tcW w:w="5495" w:type="dxa"/>
            <w:gridSpan w:val="2"/>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rPr>
          <w:trHeight w:val="339"/>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3171A7" w:rsidRDefault="003171A7">
            <w:pPr>
              <w:jc w:val="right"/>
              <w:rPr>
                <w:rFonts w:ascii="Calibri" w:hAnsi="Calibri" w:cs="Calibri"/>
                <w:b/>
                <w:u w:val="single"/>
              </w:rPr>
            </w:pPr>
            <w:r>
              <w:rPr>
                <w:rFonts w:ascii="Calibri" w:hAnsi="Calibri" w:cs="Calibri"/>
                <w:b/>
                <w:u w:val="single"/>
              </w:rPr>
              <w:t xml:space="preserve">Plazo de Validez de la Propuesta </w:t>
            </w:r>
          </w:p>
        </w:tc>
        <w:tc>
          <w:tcPr>
            <w:tcW w:w="142" w:type="dxa"/>
            <w:tcBorders>
              <w:top w:val="nil"/>
              <w:left w:val="nil"/>
              <w:bottom w:val="nil"/>
              <w:right w:val="nil"/>
            </w:tcBorders>
            <w:vAlign w:val="center"/>
            <w:hideMark/>
          </w:tcPr>
          <w:p w:rsidR="003171A7" w:rsidRDefault="003171A7">
            <w:pPr>
              <w:jc w:val="center"/>
              <w:rPr>
                <w:rFonts w:ascii="Calibri" w:hAnsi="Calibri" w:cs="Calibri"/>
                <w:b/>
              </w:rPr>
            </w:pPr>
            <w:r>
              <w:rPr>
                <w:rFonts w:ascii="Calibri" w:hAnsi="Calibri" w:cs="Calibri"/>
                <w:b/>
              </w:rPr>
              <w:t>:</w:t>
            </w:r>
          </w:p>
        </w:tc>
        <w:tc>
          <w:tcPr>
            <w:tcW w:w="140" w:type="dxa"/>
            <w:tcBorders>
              <w:top w:val="nil"/>
              <w:left w:val="nil"/>
              <w:bottom w:val="nil"/>
              <w:right w:val="single" w:sz="4" w:space="0" w:color="auto"/>
            </w:tcBorders>
            <w:vAlign w:val="center"/>
          </w:tcPr>
          <w:p w:rsidR="003171A7" w:rsidRDefault="003171A7">
            <w:pPr>
              <w:rPr>
                <w:rFonts w:ascii="Calibri" w:hAnsi="Calibri" w:cs="Calibri"/>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171A7" w:rsidRDefault="003171A7">
            <w:pPr>
              <w:rPr>
                <w:rFonts w:ascii="Calibri" w:hAnsi="Calibri" w:cs="Calibri"/>
              </w:rPr>
            </w:pPr>
            <w:r>
              <w:rPr>
                <w:rFonts w:ascii="Calibri" w:hAnsi="Calibri" w:cs="Calibri"/>
              </w:rPr>
              <w:t>90 DÍAS CALENDARIO</w:t>
            </w:r>
          </w:p>
        </w:tc>
        <w:tc>
          <w:tcPr>
            <w:tcW w:w="142" w:type="dxa"/>
            <w:tcBorders>
              <w:top w:val="nil"/>
              <w:left w:val="nil"/>
              <w:bottom w:val="nil"/>
              <w:right w:val="single" w:sz="12" w:space="0" w:color="auto"/>
            </w:tcBorders>
            <w:vAlign w:val="center"/>
          </w:tcPr>
          <w:p w:rsidR="003171A7" w:rsidRDefault="003171A7">
            <w:pPr>
              <w:rPr>
                <w:rFonts w:ascii="Calibri" w:hAnsi="Calibri" w:cs="Calibri"/>
              </w:rPr>
            </w:pPr>
          </w:p>
        </w:tc>
      </w:tr>
      <w:tr w:rsidR="003171A7" w:rsidTr="003171A7">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3171A7" w:rsidRDefault="003171A7">
            <w:pPr>
              <w:jc w:val="right"/>
              <w:rPr>
                <w:rFonts w:ascii="Calibri" w:hAnsi="Calibri" w:cs="Calibri"/>
                <w:b/>
              </w:rPr>
            </w:pPr>
          </w:p>
        </w:tc>
        <w:tc>
          <w:tcPr>
            <w:tcW w:w="142" w:type="dxa"/>
            <w:tcBorders>
              <w:top w:val="nil"/>
              <w:left w:val="nil"/>
              <w:bottom w:val="single" w:sz="12" w:space="0" w:color="auto"/>
              <w:right w:val="nil"/>
            </w:tcBorders>
            <w:vAlign w:val="center"/>
          </w:tcPr>
          <w:p w:rsidR="003171A7" w:rsidRDefault="003171A7">
            <w:pPr>
              <w:jc w:val="center"/>
              <w:rPr>
                <w:rFonts w:ascii="Calibri" w:hAnsi="Calibri" w:cs="Calibri"/>
                <w:b/>
              </w:rPr>
            </w:pPr>
          </w:p>
        </w:tc>
        <w:tc>
          <w:tcPr>
            <w:tcW w:w="140" w:type="dxa"/>
            <w:tcBorders>
              <w:top w:val="nil"/>
              <w:left w:val="nil"/>
              <w:bottom w:val="single" w:sz="12" w:space="0" w:color="auto"/>
              <w:right w:val="nil"/>
            </w:tcBorders>
            <w:vAlign w:val="center"/>
          </w:tcPr>
          <w:p w:rsidR="003171A7" w:rsidRDefault="003171A7">
            <w:pPr>
              <w:rPr>
                <w:rFonts w:ascii="Calibri" w:hAnsi="Calibri" w:cs="Calibri"/>
              </w:rPr>
            </w:pPr>
          </w:p>
        </w:tc>
        <w:tc>
          <w:tcPr>
            <w:tcW w:w="5495" w:type="dxa"/>
            <w:gridSpan w:val="2"/>
            <w:tcBorders>
              <w:top w:val="nil"/>
              <w:left w:val="nil"/>
              <w:bottom w:val="single" w:sz="12" w:space="0" w:color="auto"/>
              <w:right w:val="single" w:sz="12" w:space="0" w:color="auto"/>
            </w:tcBorders>
            <w:vAlign w:val="center"/>
          </w:tcPr>
          <w:p w:rsidR="003171A7" w:rsidRDefault="003171A7">
            <w:pPr>
              <w:rPr>
                <w:rFonts w:ascii="Calibri" w:hAnsi="Calibri" w:cs="Calibri"/>
              </w:rPr>
            </w:pPr>
          </w:p>
        </w:tc>
      </w:tr>
    </w:tbl>
    <w:p w:rsidR="003171A7" w:rsidRDefault="003171A7" w:rsidP="003171A7">
      <w:pPr>
        <w:jc w:val="center"/>
        <w:rPr>
          <w:rFonts w:ascii="Calibri" w:hAnsi="Calibri" w:cs="Calibri"/>
        </w:rPr>
      </w:pPr>
    </w:p>
    <w:p w:rsidR="003171A7" w:rsidRDefault="003171A7" w:rsidP="003171A7">
      <w:pPr>
        <w:jc w:val="both"/>
        <w:rPr>
          <w:rFonts w:ascii="Verdana" w:hAnsi="Verdana" w:cs="Calibri"/>
          <w:sz w:val="18"/>
          <w:szCs w:val="18"/>
        </w:rPr>
      </w:pPr>
      <w:r>
        <w:rPr>
          <w:rFonts w:ascii="Verdana" w:hAnsi="Verdana" w:cs="Calibri"/>
          <w:sz w:val="18"/>
          <w:szCs w:val="18"/>
        </w:rPr>
        <w:t>De mi consideración:</w:t>
      </w:r>
    </w:p>
    <w:p w:rsidR="003171A7" w:rsidRDefault="003171A7" w:rsidP="003171A7">
      <w:pPr>
        <w:jc w:val="both"/>
        <w:rPr>
          <w:rFonts w:ascii="Verdana" w:hAnsi="Verdana" w:cs="Calibri"/>
          <w:sz w:val="18"/>
          <w:szCs w:val="18"/>
        </w:rPr>
      </w:pPr>
    </w:p>
    <w:p w:rsidR="0035241E" w:rsidRPr="00B17356" w:rsidRDefault="0035241E" w:rsidP="0035241E">
      <w:pPr>
        <w:jc w:val="both"/>
        <w:rPr>
          <w:rFonts w:ascii="Verdana" w:hAnsi="Verdana" w:cs="Calibri"/>
          <w:sz w:val="18"/>
          <w:szCs w:val="18"/>
          <w:lang w:val="es-ES_tradnl"/>
        </w:rPr>
      </w:pPr>
      <w:r w:rsidRPr="003171A7">
        <w:rPr>
          <w:rFonts w:ascii="Verdana" w:hAnsi="Verdana" w:cs="Calibri"/>
          <w:sz w:val="18"/>
          <w:szCs w:val="18"/>
        </w:rPr>
        <w:t xml:space="preserve">A nombre de </w:t>
      </w:r>
      <w:r w:rsidRPr="003171A7">
        <w:rPr>
          <w:rFonts w:ascii="Verdana" w:hAnsi="Verdana" w:cs="Calibri"/>
          <w:b/>
          <w:sz w:val="18"/>
          <w:szCs w:val="18"/>
        </w:rPr>
        <w:t>(…………………………………..………</w:t>
      </w:r>
      <w:r w:rsidRPr="003171A7">
        <w:rPr>
          <w:rFonts w:ascii="Verdana" w:hAnsi="Verdana" w:cs="Calibri"/>
          <w:b/>
          <w:i/>
          <w:sz w:val="18"/>
          <w:szCs w:val="18"/>
        </w:rPr>
        <w:t xml:space="preserve">Nombre de la Empresa o Asociación </w:t>
      </w:r>
      <w:r w:rsidRPr="003171A7">
        <w:rPr>
          <w:rFonts w:ascii="Verdana" w:hAnsi="Verdana" w:cs="Calibri"/>
          <w:b/>
          <w:sz w:val="18"/>
          <w:szCs w:val="18"/>
        </w:rPr>
        <w:t>o Consorcio</w:t>
      </w:r>
      <w:r w:rsidRPr="003171A7">
        <w:rPr>
          <w:rFonts w:ascii="Verdana" w:hAnsi="Verdana" w:cs="Calibri"/>
          <w:b/>
          <w:i/>
          <w:sz w:val="18"/>
          <w:szCs w:val="18"/>
        </w:rPr>
        <w:t xml:space="preserve">) </w:t>
      </w:r>
      <w:r w:rsidRPr="003171A7">
        <w:rPr>
          <w:rFonts w:ascii="Verdana" w:hAnsi="Verdana" w:cs="Calibri"/>
          <w:sz w:val="18"/>
          <w:szCs w:val="18"/>
        </w:rPr>
        <w:t xml:space="preserve">a la cual represento, remito la presente propuesta, declarando </w:t>
      </w:r>
      <w:r w:rsidRPr="003171A7">
        <w:rPr>
          <w:rFonts w:ascii="Verdana" w:hAnsi="Verdana" w:cs="Calibri"/>
          <w:sz w:val="18"/>
          <w:szCs w:val="18"/>
          <w:lang w:val="es-ES_tradnl"/>
        </w:rPr>
        <w:t>expresamente mi conformidad, compromiso de cumplimiento y manifiesto la siguiente Declaración Jurada conforme con los siguientes puntos</w:t>
      </w:r>
      <w:r w:rsidR="003171A7">
        <w:rPr>
          <w:rFonts w:ascii="Verdana" w:hAnsi="Verdana" w:cs="Calibri"/>
          <w:sz w:val="18"/>
          <w:szCs w:val="18"/>
          <w:lang w:val="es-ES_tradnl"/>
        </w:rPr>
        <w:t xml:space="preserve">: </w:t>
      </w:r>
    </w:p>
    <w:p w:rsidR="0035241E" w:rsidRPr="00B17356" w:rsidRDefault="0035241E" w:rsidP="0062797D">
      <w:pPr>
        <w:jc w:val="both"/>
        <w:rPr>
          <w:rFonts w:ascii="Verdana" w:hAnsi="Verdana" w:cs="Calibri"/>
          <w:sz w:val="18"/>
          <w:szCs w:val="18"/>
          <w:lang w:val="es-ES_tradnl"/>
        </w:rPr>
      </w:pPr>
    </w:p>
    <w:p w:rsidR="00CA245B" w:rsidRPr="00074036" w:rsidRDefault="00CA245B" w:rsidP="00CA245B">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CA245B" w:rsidRPr="00074036" w:rsidRDefault="00CA245B" w:rsidP="00CA245B">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rsidR="00CA245B" w:rsidRPr="00074036" w:rsidRDefault="00CA245B" w:rsidP="00CA245B">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rsidR="00CA245B" w:rsidRPr="00074036" w:rsidRDefault="00CA245B" w:rsidP="00CA245B">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lastRenderedPageBreak/>
        <w:t>Declaro conocer el lugar donde se ejecutará la obra, las condiciones del entorno y los recursos con los que se cuenta.</w:t>
      </w:r>
    </w:p>
    <w:p w:rsidR="00CA245B" w:rsidRPr="00640A2C" w:rsidRDefault="00CA245B" w:rsidP="00CA245B">
      <w:pPr>
        <w:pStyle w:val="Prrafodelista1"/>
        <w:numPr>
          <w:ilvl w:val="0"/>
          <w:numId w:val="2"/>
        </w:numPr>
        <w:spacing w:line="276" w:lineRule="auto"/>
        <w:jc w:val="both"/>
        <w:rPr>
          <w:rFonts w:ascii="Verdana" w:hAnsi="Verdana" w:cs="Calibri"/>
          <w:b/>
          <w:sz w:val="18"/>
          <w:szCs w:val="18"/>
        </w:rPr>
      </w:pPr>
      <w:r w:rsidRPr="00640A2C">
        <w:rPr>
          <w:rFonts w:ascii="Verdana" w:hAnsi="Verdana" w:cs="Arial"/>
          <w:sz w:val="18"/>
          <w:szCs w:val="18"/>
          <w:lang w:val="es-BO"/>
        </w:rPr>
        <w:t>Acepto a sola firma de este documento, que todos los Formularios presentados se tienen por suscritos.</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 experiencia de la empresa (general o específica</w:t>
      </w:r>
      <w:r>
        <w:rPr>
          <w:rFonts w:ascii="Verdana" w:hAnsi="Verdana" w:cs="Arial"/>
          <w:sz w:val="18"/>
          <w:szCs w:val="18"/>
        </w:rPr>
        <w:t>)</w:t>
      </w:r>
      <w:r w:rsidRPr="00074036">
        <w:rPr>
          <w:rFonts w:ascii="Verdana" w:hAnsi="Verdana" w:cs="Arial"/>
          <w:sz w:val="18"/>
          <w:szCs w:val="18"/>
        </w:rPr>
        <w:t xml:space="preserve"> es fidedigna, comprometiéndonos a presentar la documentación de respaldo en original, fotocopia legalizada, fotocopia simple según corresponda cuando así lo requiera YPFB en cualquier etapa del proceso de contratación o ejecución del contrato.</w:t>
      </w:r>
    </w:p>
    <w:p w:rsidR="00CA245B" w:rsidRPr="00074036" w:rsidRDefault="00CA245B" w:rsidP="00CA245B">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F72824" w:rsidRDefault="00F72824" w:rsidP="0062797D">
      <w:pPr>
        <w:rPr>
          <w:rFonts w:ascii="Verdana" w:hAnsi="Verdana" w:cs="Calibri"/>
          <w:b/>
          <w:sz w:val="18"/>
          <w:szCs w:val="18"/>
        </w:rPr>
      </w:pPr>
    </w:p>
    <w:p w:rsidR="00552024" w:rsidRPr="00D56EAB" w:rsidRDefault="00552024" w:rsidP="0017028C">
      <w:pPr>
        <w:rPr>
          <w:rFonts w:ascii="Verdana" w:hAnsi="Verdana" w:cs="Calibri"/>
          <w:b/>
          <w:sz w:val="18"/>
          <w:szCs w:val="18"/>
        </w:rPr>
      </w:pPr>
      <w:r w:rsidRPr="00D56EAB">
        <w:rPr>
          <w:rFonts w:ascii="Verdana" w:hAnsi="Verdana" w:cs="Calibri"/>
          <w:b/>
          <w:sz w:val="18"/>
          <w:szCs w:val="18"/>
        </w:rPr>
        <w:t>De la Presentación de Documentos para elaboración de contrato</w:t>
      </w:r>
    </w:p>
    <w:p w:rsidR="00CA245B" w:rsidRPr="00074036" w:rsidRDefault="00CA245B" w:rsidP="00CA245B">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552024" w:rsidRPr="00CA245B" w:rsidRDefault="00552024" w:rsidP="00552024">
      <w:pPr>
        <w:jc w:val="both"/>
        <w:rPr>
          <w:rFonts w:ascii="Verdana" w:hAnsi="Verdana" w:cs="Calibri"/>
          <w:sz w:val="18"/>
          <w:szCs w:val="18"/>
          <w:lang w:val="es-BO"/>
        </w:rPr>
      </w:pPr>
    </w:p>
    <w:p w:rsidR="00CA245B" w:rsidRDefault="00CA245B" w:rsidP="00812822">
      <w:pPr>
        <w:numPr>
          <w:ilvl w:val="0"/>
          <w:numId w:val="40"/>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rsidR="00810599" w:rsidRDefault="00552024" w:rsidP="00812822">
      <w:pPr>
        <w:numPr>
          <w:ilvl w:val="0"/>
          <w:numId w:val="40"/>
        </w:numPr>
        <w:ind w:left="709"/>
        <w:jc w:val="both"/>
        <w:rPr>
          <w:rFonts w:ascii="Verdana" w:hAnsi="Verdana" w:cs="Calibri"/>
          <w:sz w:val="18"/>
          <w:szCs w:val="18"/>
        </w:rPr>
      </w:pPr>
      <w:r w:rsidRPr="00CA245B">
        <w:rPr>
          <w:rFonts w:ascii="Verdana" w:hAnsi="Verdana" w:cs="Calibri"/>
          <w:sz w:val="18"/>
          <w:szCs w:val="18"/>
        </w:rPr>
        <w:t xml:space="preserve">Original o fotocopia legalizada del Poder del Representante Legal </w:t>
      </w:r>
      <w:r w:rsidR="00810599" w:rsidRPr="00CA245B">
        <w:rPr>
          <w:rFonts w:ascii="Verdana" w:hAnsi="Verdana" w:cs="Calibri"/>
          <w:sz w:val="18"/>
          <w:szCs w:val="18"/>
        </w:rPr>
        <w:t xml:space="preserve">de la empresa, con atribuciones </w:t>
      </w:r>
      <w:proofErr w:type="gramStart"/>
      <w:r w:rsidR="00810599" w:rsidRPr="00CA245B">
        <w:rPr>
          <w:rFonts w:ascii="Verdana" w:hAnsi="Verdana" w:cs="Calibri"/>
          <w:sz w:val="18"/>
          <w:szCs w:val="18"/>
        </w:rPr>
        <w:t>específicas</w:t>
      </w:r>
      <w:proofErr w:type="gramEnd"/>
      <w:r w:rsidR="00810599" w:rsidRPr="00CA245B">
        <w:rPr>
          <w:rFonts w:ascii="Verdana" w:hAnsi="Verdana" w:cs="Calibri"/>
          <w:sz w:val="18"/>
          <w:szCs w:val="18"/>
        </w:rPr>
        <w:t xml:space="preserve"> para presentar propuestas y suscribir contratos, debidamente registrado en FUNDEMPRESA.</w:t>
      </w:r>
    </w:p>
    <w:p w:rsidR="00CA245B" w:rsidRDefault="00CA245B" w:rsidP="00812822">
      <w:pPr>
        <w:numPr>
          <w:ilvl w:val="0"/>
          <w:numId w:val="40"/>
        </w:numPr>
        <w:ind w:left="709"/>
        <w:jc w:val="both"/>
        <w:rPr>
          <w:rFonts w:ascii="Verdana" w:hAnsi="Verdana" w:cs="Calibri"/>
          <w:sz w:val="18"/>
          <w:szCs w:val="18"/>
        </w:rPr>
      </w:pPr>
      <w:r w:rsidRPr="00CA245B">
        <w:rPr>
          <w:rFonts w:ascii="Verdana" w:hAnsi="Verdana" w:cs="Calibri"/>
          <w:sz w:val="18"/>
          <w:szCs w:val="18"/>
        </w:rPr>
        <w:t xml:space="preserve">Fotocopia simple del documento de identificación personal del representante legal o propietario. </w:t>
      </w:r>
    </w:p>
    <w:p w:rsidR="00CA245B" w:rsidRPr="00CA245B" w:rsidRDefault="00CA245B" w:rsidP="00812822">
      <w:pPr>
        <w:numPr>
          <w:ilvl w:val="0"/>
          <w:numId w:val="40"/>
        </w:numPr>
        <w:ind w:left="709"/>
        <w:jc w:val="both"/>
        <w:rPr>
          <w:rFonts w:ascii="Verdana" w:hAnsi="Verdana" w:cs="Calibri"/>
          <w:sz w:val="18"/>
          <w:szCs w:val="18"/>
        </w:rPr>
      </w:pPr>
      <w:r w:rsidRPr="00CA245B">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rsidR="00CA245B" w:rsidRPr="00CA245B" w:rsidRDefault="00CA245B" w:rsidP="00812822">
      <w:pPr>
        <w:numPr>
          <w:ilvl w:val="0"/>
          <w:numId w:val="40"/>
        </w:numPr>
        <w:ind w:left="709"/>
        <w:jc w:val="both"/>
        <w:rPr>
          <w:rFonts w:ascii="Verdana" w:hAnsi="Verdana" w:cs="Calibri"/>
          <w:sz w:val="18"/>
          <w:szCs w:val="18"/>
        </w:rPr>
      </w:pPr>
      <w:r w:rsidRPr="00CA245B">
        <w:rPr>
          <w:rFonts w:ascii="Verdana" w:eastAsia="Calibri" w:hAnsi="Verdana" w:cs="Arial"/>
          <w:sz w:val="18"/>
          <w:szCs w:val="18"/>
          <w:lang w:val="es-BO"/>
        </w:rPr>
        <w:t xml:space="preserve">Certificado electrónico o fotocopia simple del (NIT) vigente.  </w:t>
      </w:r>
    </w:p>
    <w:p w:rsidR="00CA245B" w:rsidRPr="00CA245B" w:rsidRDefault="00CA245B" w:rsidP="00812822">
      <w:pPr>
        <w:numPr>
          <w:ilvl w:val="0"/>
          <w:numId w:val="40"/>
        </w:numPr>
        <w:ind w:left="709"/>
        <w:jc w:val="both"/>
        <w:rPr>
          <w:rFonts w:ascii="Verdana" w:hAnsi="Verdana" w:cs="Calibri"/>
          <w:sz w:val="18"/>
          <w:szCs w:val="18"/>
        </w:rPr>
      </w:pPr>
      <w:r w:rsidRPr="00CA245B">
        <w:rPr>
          <w:rFonts w:ascii="Verdana" w:eastAsia="Calibri" w:hAnsi="Verdana" w:cs="Arial"/>
          <w:sz w:val="18"/>
          <w:szCs w:val="18"/>
          <w:lang w:val="es-BO"/>
        </w:rPr>
        <w:t>Fotocopia simple del SIGMA o SIGEP.</w:t>
      </w:r>
    </w:p>
    <w:p w:rsidR="00CA245B" w:rsidRPr="00CA245B" w:rsidRDefault="00CA245B" w:rsidP="00812822">
      <w:pPr>
        <w:numPr>
          <w:ilvl w:val="0"/>
          <w:numId w:val="40"/>
        </w:numPr>
        <w:ind w:left="709"/>
        <w:jc w:val="both"/>
        <w:rPr>
          <w:rFonts w:ascii="Verdana" w:hAnsi="Verdana" w:cs="Calibri"/>
          <w:sz w:val="18"/>
          <w:szCs w:val="18"/>
        </w:rPr>
      </w:pPr>
      <w:r w:rsidRPr="00CA245B">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rsidR="00CA245B" w:rsidRPr="00CA245B" w:rsidRDefault="00CA245B" w:rsidP="00812822">
      <w:pPr>
        <w:numPr>
          <w:ilvl w:val="0"/>
          <w:numId w:val="40"/>
        </w:numPr>
        <w:ind w:left="709"/>
        <w:jc w:val="both"/>
        <w:rPr>
          <w:rFonts w:ascii="Verdana" w:hAnsi="Verdana" w:cs="Calibri"/>
          <w:sz w:val="18"/>
          <w:szCs w:val="18"/>
        </w:rPr>
      </w:pPr>
      <w:r w:rsidRPr="00CA245B">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CA245B" w:rsidRPr="00CA245B" w:rsidRDefault="00CA245B" w:rsidP="00812822">
      <w:pPr>
        <w:numPr>
          <w:ilvl w:val="0"/>
          <w:numId w:val="40"/>
        </w:numPr>
        <w:ind w:left="709"/>
        <w:jc w:val="both"/>
        <w:rPr>
          <w:rFonts w:ascii="Verdana" w:hAnsi="Verdana" w:cs="Calibri"/>
          <w:sz w:val="18"/>
          <w:szCs w:val="18"/>
        </w:rPr>
      </w:pPr>
      <w:r w:rsidRPr="00CA245B">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CA245B" w:rsidRDefault="00552024" w:rsidP="00812822">
      <w:pPr>
        <w:numPr>
          <w:ilvl w:val="0"/>
          <w:numId w:val="40"/>
        </w:numPr>
        <w:ind w:left="709"/>
        <w:jc w:val="both"/>
        <w:rPr>
          <w:rFonts w:ascii="Verdana" w:hAnsi="Verdana" w:cs="Calibri"/>
          <w:sz w:val="18"/>
          <w:szCs w:val="18"/>
        </w:rPr>
      </w:pPr>
      <w:r w:rsidRPr="00CA245B">
        <w:rPr>
          <w:rFonts w:ascii="Verdana" w:hAnsi="Verdana" w:cs="Calibri"/>
          <w:sz w:val="18"/>
          <w:szCs w:val="18"/>
        </w:rPr>
        <w:t xml:space="preserve">Original o fotocopia legalizada del </w:t>
      </w:r>
      <w:r w:rsidR="00CA245B" w:rsidRPr="00CA245B">
        <w:rPr>
          <w:rFonts w:ascii="Verdana" w:hAnsi="Verdana" w:cs="Calibri"/>
          <w:sz w:val="18"/>
          <w:szCs w:val="18"/>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CA245B" w:rsidRPr="00CA245B" w:rsidRDefault="00CA245B" w:rsidP="00812822">
      <w:pPr>
        <w:numPr>
          <w:ilvl w:val="0"/>
          <w:numId w:val="40"/>
        </w:numPr>
        <w:ind w:left="709"/>
        <w:jc w:val="both"/>
        <w:rPr>
          <w:rFonts w:ascii="Verdana" w:hAnsi="Verdana" w:cs="Calibri"/>
          <w:sz w:val="18"/>
          <w:szCs w:val="18"/>
        </w:rPr>
      </w:pPr>
      <w:r w:rsidRPr="00CA245B">
        <w:rPr>
          <w:rFonts w:ascii="Verdana" w:eastAsia="Calibri" w:hAnsi="Verdana" w:cs="Arial"/>
          <w:sz w:val="18"/>
          <w:szCs w:val="18"/>
          <w:lang w:val="es-BO"/>
        </w:rPr>
        <w:t>Otra documentación requerida por YPFB.</w:t>
      </w:r>
    </w:p>
    <w:p w:rsidR="00F034EB" w:rsidRPr="00D56EAB" w:rsidRDefault="00F034EB" w:rsidP="00F034EB">
      <w:pPr>
        <w:jc w:val="both"/>
        <w:rPr>
          <w:rFonts w:ascii="Verdana" w:hAnsi="Verdana" w:cs="Calibri"/>
          <w:sz w:val="18"/>
          <w:szCs w:val="18"/>
        </w:rPr>
      </w:pPr>
    </w:p>
    <w:p w:rsidR="00552024" w:rsidRPr="00D56EAB" w:rsidRDefault="00552024" w:rsidP="0017028C">
      <w:pPr>
        <w:rPr>
          <w:rFonts w:ascii="Verdana" w:hAnsi="Verdana" w:cs="Calibri"/>
          <w:b/>
          <w:sz w:val="18"/>
          <w:szCs w:val="18"/>
        </w:rPr>
      </w:pPr>
    </w:p>
    <w:p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w:t>
      </w:r>
    </w:p>
    <w:p w:rsidR="0017028C" w:rsidRPr="00D56EAB" w:rsidRDefault="0017028C" w:rsidP="0017028C">
      <w:pPr>
        <w:jc w:val="center"/>
        <w:rPr>
          <w:rFonts w:ascii="Verdana" w:hAnsi="Verdana" w:cs="Arial"/>
          <w:b/>
          <w:sz w:val="18"/>
          <w:szCs w:val="18"/>
        </w:rPr>
      </w:pPr>
      <w:r w:rsidRPr="00D56EAB">
        <w:rPr>
          <w:rFonts w:ascii="Verdana" w:hAnsi="Verdana" w:cs="Arial"/>
          <w:b/>
          <w:sz w:val="18"/>
          <w:szCs w:val="18"/>
        </w:rPr>
        <w:t>Firma del Representante Legal del Proponente</w:t>
      </w:r>
    </w:p>
    <w:p w:rsidR="0017028C" w:rsidRDefault="0017028C" w:rsidP="0017028C">
      <w:pPr>
        <w:jc w:val="center"/>
        <w:rPr>
          <w:rFonts w:ascii="Verdana" w:hAnsi="Verdana" w:cs="Calibri"/>
          <w:b/>
          <w:bCs/>
          <w:i/>
          <w:iCs/>
          <w:sz w:val="18"/>
          <w:szCs w:val="18"/>
        </w:rPr>
      </w:pPr>
      <w:r w:rsidRPr="00D56EAB">
        <w:rPr>
          <w:rFonts w:ascii="Verdana" w:hAnsi="Verdana" w:cs="Arial"/>
          <w:b/>
          <w:sz w:val="18"/>
          <w:szCs w:val="18"/>
        </w:rPr>
        <w:t>Nombre  completo del Representante Legal</w:t>
      </w:r>
      <w:r>
        <w:rPr>
          <w:rFonts w:ascii="Verdana" w:hAnsi="Verdana" w:cs="Calibri"/>
          <w:b/>
          <w:bCs/>
          <w:i/>
          <w:iCs/>
          <w:sz w:val="18"/>
          <w:szCs w:val="18"/>
        </w:rPr>
        <w:t xml:space="preserve"> </w:t>
      </w:r>
      <w:r>
        <w:rPr>
          <w:rFonts w:ascii="Verdana" w:hAnsi="Verdana" w:cs="Calibri"/>
          <w:b/>
          <w:bCs/>
          <w:i/>
          <w:iCs/>
          <w:sz w:val="18"/>
          <w:szCs w:val="18"/>
        </w:rPr>
        <w:br w:type="page"/>
      </w:r>
    </w:p>
    <w:p w:rsidR="005A31A7" w:rsidRDefault="0017028C" w:rsidP="005A31A7">
      <w:pPr>
        <w:jc w:val="center"/>
        <w:rPr>
          <w:rFonts w:ascii="Verdana" w:hAnsi="Verdana" w:cs="Arial"/>
          <w:b/>
          <w:sz w:val="18"/>
          <w:szCs w:val="18"/>
        </w:rPr>
      </w:pPr>
      <w:r>
        <w:rPr>
          <w:rFonts w:ascii="Verdana" w:hAnsi="Verdana" w:cs="Arial"/>
          <w:b/>
          <w:sz w:val="18"/>
          <w:szCs w:val="18"/>
        </w:rPr>
        <w:lastRenderedPageBreak/>
        <w:t>FORMU</w:t>
      </w:r>
      <w:r w:rsidR="00F13808">
        <w:rPr>
          <w:rFonts w:ascii="Verdana" w:hAnsi="Verdana" w:cs="Arial"/>
          <w:b/>
          <w:sz w:val="18"/>
          <w:szCs w:val="18"/>
        </w:rPr>
        <w:t>L</w:t>
      </w:r>
      <w:r>
        <w:rPr>
          <w:rFonts w:ascii="Verdana" w:hAnsi="Verdana" w:cs="Arial"/>
          <w:b/>
          <w:sz w:val="18"/>
          <w:szCs w:val="18"/>
        </w:rPr>
        <w:t xml:space="preserve">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D477FC">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D477FC">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00F13808">
        <w:rPr>
          <w:rFonts w:ascii="Verdana" w:hAnsi="Verdana"/>
          <w:sz w:val="14"/>
          <w:szCs w:val="14"/>
          <w:lang w:val="es-ES_tradnl"/>
        </w:rPr>
        <w:t>(</w:t>
      </w:r>
      <w:r w:rsidRPr="00E24E20">
        <w:rPr>
          <w:rFonts w:ascii="Verdana" w:hAnsi="Verdana"/>
          <w:sz w:val="14"/>
          <w:szCs w:val="14"/>
          <w:lang w:val="es-ES_tradnl"/>
        </w:rPr>
        <w:t>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D477FC">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D477FC">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0033E1" w:rsidRDefault="00F72824" w:rsidP="00D477FC">
      <w:pPr>
        <w:numPr>
          <w:ilvl w:val="0"/>
          <w:numId w:val="8"/>
        </w:numPr>
        <w:tabs>
          <w:tab w:val="right" w:pos="6663"/>
        </w:tabs>
        <w:spacing w:line="240" w:lineRule="exact"/>
        <w:rPr>
          <w:rFonts w:ascii="Verdana" w:hAnsi="Verdana"/>
          <w:sz w:val="18"/>
          <w:szCs w:val="18"/>
          <w:lang w:val="es-ES_tradnl"/>
        </w:rPr>
      </w:pPr>
      <w:r w:rsidRPr="000033E1">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477FC">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477FC">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35241E" w:rsidRDefault="00F72824" w:rsidP="00F72824">
      <w:pPr>
        <w:jc w:val="center"/>
        <w:rPr>
          <w:rFonts w:ascii="Verdana" w:hAnsi="Verdana" w:cs="Arial"/>
          <w:b/>
          <w:szCs w:val="18"/>
          <w:lang w:val="es-ES_tradnl"/>
        </w:rPr>
      </w:pPr>
    </w:p>
    <w:p w:rsidR="00F72824" w:rsidRPr="00877C6C" w:rsidRDefault="00F72824" w:rsidP="00F72824">
      <w:pPr>
        <w:jc w:val="center"/>
        <w:rPr>
          <w:rFonts w:ascii="Verdana" w:hAnsi="Verdana" w:cs="Arial"/>
          <w:b/>
          <w:sz w:val="22"/>
          <w:szCs w:val="16"/>
          <w:lang w:val="es-ES_tradnl"/>
        </w:rPr>
      </w:pPr>
    </w:p>
    <w:p w:rsidR="00F72824" w:rsidRPr="00877C6C"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24"/>
          <w:szCs w:val="18"/>
          <w:lang w:val="es-ES_tradnl"/>
        </w:rPr>
      </w:pPr>
      <w:r w:rsidRPr="00877C6C">
        <w:rPr>
          <w:rFonts w:cs="Arial"/>
          <w:b/>
          <w:sz w:val="18"/>
          <w:szCs w:val="12"/>
        </w:rPr>
        <w:t>*</w:t>
      </w:r>
      <w:r w:rsidRPr="00877C6C">
        <w:rPr>
          <w:rFonts w:ascii="Calibri" w:hAnsi="Calibri" w:cs="Calibri"/>
          <w:sz w:val="18"/>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r w:rsidR="00F13808" w:rsidRPr="00877C6C">
        <w:rPr>
          <w:rFonts w:ascii="Calibri" w:hAnsi="Calibri" w:cs="Calibri"/>
          <w:sz w:val="18"/>
          <w:szCs w:val="12"/>
        </w:rPr>
        <w:t>está</w:t>
      </w:r>
      <w:r w:rsidRPr="00877C6C">
        <w:rPr>
          <w:rFonts w:ascii="Calibri" w:hAnsi="Calibri" w:cs="Calibri"/>
          <w:sz w:val="18"/>
          <w:szCs w:val="12"/>
        </w:rPr>
        <w:t xml:space="preserve"> exento de efectuar este registro.</w:t>
      </w:r>
      <w:r w:rsidR="0035241E" w:rsidRPr="00877C6C">
        <w:rPr>
          <w:rFonts w:ascii="Calibri" w:hAnsi="Calibri" w:cs="Calibri"/>
          <w:sz w:val="18"/>
          <w:szCs w:val="12"/>
        </w:rPr>
        <w:t xml:space="preserve"> </w:t>
      </w:r>
    </w:p>
    <w:p w:rsidR="0062797D" w:rsidRDefault="0062797D" w:rsidP="0062797D">
      <w:pPr>
        <w:tabs>
          <w:tab w:val="right" w:pos="6663"/>
        </w:tabs>
        <w:jc w:val="center"/>
        <w:rPr>
          <w:rFonts w:ascii="Verdana" w:hAnsi="Verdana" w:cs="Calibri"/>
          <w:sz w:val="18"/>
          <w:szCs w:val="18"/>
          <w:lang w:val="es-ES_tradnl"/>
        </w:rPr>
      </w:pPr>
    </w:p>
    <w:p w:rsidR="00877C6C" w:rsidRDefault="00877C6C" w:rsidP="0062797D">
      <w:pPr>
        <w:tabs>
          <w:tab w:val="right" w:pos="6663"/>
        </w:tabs>
        <w:jc w:val="center"/>
        <w:rPr>
          <w:rFonts w:ascii="Verdana" w:hAnsi="Verdana" w:cs="Calibri"/>
          <w:sz w:val="18"/>
          <w:szCs w:val="18"/>
          <w:lang w:val="es-ES_tradnl"/>
        </w:rPr>
      </w:pPr>
    </w:p>
    <w:p w:rsidR="00877C6C" w:rsidRDefault="00877C6C" w:rsidP="0062797D">
      <w:pPr>
        <w:tabs>
          <w:tab w:val="right" w:pos="6663"/>
        </w:tabs>
        <w:jc w:val="center"/>
        <w:rPr>
          <w:rFonts w:ascii="Verdana" w:hAnsi="Verdana" w:cs="Calibri"/>
          <w:sz w:val="18"/>
          <w:szCs w:val="18"/>
          <w:lang w:val="es-ES_tradnl"/>
        </w:rPr>
      </w:pPr>
    </w:p>
    <w:p w:rsidR="0017028C" w:rsidRPr="00F72824" w:rsidRDefault="0017028C" w:rsidP="0062797D">
      <w:pPr>
        <w:tabs>
          <w:tab w:val="right" w:pos="6663"/>
        </w:tabs>
        <w:jc w:val="center"/>
        <w:rPr>
          <w:rFonts w:ascii="Verdana" w:hAnsi="Verdana" w:cs="Calibri"/>
          <w:sz w:val="18"/>
          <w:szCs w:val="18"/>
          <w:lang w:val="es-ES_tradnl"/>
        </w:rPr>
      </w:pPr>
    </w:p>
    <w:p w:rsidR="0017028C" w:rsidRDefault="0017028C" w:rsidP="0017028C">
      <w:pPr>
        <w:jc w:val="center"/>
        <w:rPr>
          <w:rFonts w:ascii="Verdana" w:hAnsi="Verdana" w:cs="Arial"/>
          <w:b/>
          <w:sz w:val="18"/>
          <w:szCs w:val="16"/>
        </w:rPr>
      </w:pPr>
      <w:r>
        <w:rPr>
          <w:rFonts w:ascii="Verdana" w:hAnsi="Verdana" w:cs="Arial"/>
          <w:b/>
          <w:sz w:val="18"/>
          <w:szCs w:val="16"/>
        </w:rPr>
        <w:t>---------------------------------------------------</w:t>
      </w:r>
    </w:p>
    <w:p w:rsidR="0017028C" w:rsidRDefault="0017028C" w:rsidP="0017028C">
      <w:pPr>
        <w:jc w:val="center"/>
        <w:rPr>
          <w:rFonts w:ascii="Verdana" w:hAnsi="Verdana" w:cs="Arial"/>
          <w:b/>
          <w:sz w:val="16"/>
          <w:szCs w:val="16"/>
        </w:rPr>
      </w:pPr>
      <w:r>
        <w:rPr>
          <w:rFonts w:ascii="Verdana" w:hAnsi="Verdana" w:cs="Arial"/>
          <w:b/>
          <w:sz w:val="16"/>
          <w:szCs w:val="16"/>
        </w:rPr>
        <w:t>Firma del Representante Legal del Proponente</w:t>
      </w:r>
    </w:p>
    <w:p w:rsidR="0062797D" w:rsidRPr="00BA098F" w:rsidRDefault="0017028C" w:rsidP="0017028C">
      <w:pPr>
        <w:jc w:val="center"/>
        <w:rPr>
          <w:rFonts w:ascii="Verdana" w:hAnsi="Verdana" w:cs="Calibri"/>
          <w:b/>
          <w:sz w:val="18"/>
          <w:szCs w:val="18"/>
        </w:rPr>
      </w:pPr>
      <w:r>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EC7C56">
          <w:footerReference w:type="default" r:id="rId19"/>
          <w:pgSz w:w="12242" w:h="15842" w:code="1"/>
          <w:pgMar w:top="1701" w:right="1418" w:bottom="567" w:left="1701" w:header="624" w:footer="851" w:gutter="0"/>
          <w:cols w:space="708"/>
          <w:titlePg/>
          <w:docGrid w:linePitch="360"/>
        </w:sectPr>
      </w:pPr>
    </w:p>
    <w:p w:rsidR="003D6D46" w:rsidRDefault="003D6D46" w:rsidP="009C32B4">
      <w:pPr>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9C32B4">
      <w:pPr>
        <w:jc w:val="center"/>
        <w:rPr>
          <w:rFonts w:ascii="Verdana" w:hAnsi="Verdana" w:cs="Arial"/>
          <w:b/>
          <w:sz w:val="18"/>
          <w:szCs w:val="18"/>
        </w:rPr>
      </w:pPr>
    </w:p>
    <w:tbl>
      <w:tblPr>
        <w:tblW w:w="9281" w:type="dxa"/>
        <w:jc w:val="center"/>
        <w:tblCellMar>
          <w:left w:w="70" w:type="dxa"/>
          <w:right w:w="70" w:type="dxa"/>
        </w:tblCellMar>
        <w:tblLook w:val="04A0" w:firstRow="1" w:lastRow="0" w:firstColumn="1" w:lastColumn="0" w:noHBand="0" w:noVBand="1"/>
      </w:tblPr>
      <w:tblGrid>
        <w:gridCol w:w="403"/>
        <w:gridCol w:w="6188"/>
        <w:gridCol w:w="160"/>
        <w:gridCol w:w="2512"/>
        <w:gridCol w:w="18"/>
      </w:tblGrid>
      <w:tr w:rsidR="00001CAB" w:rsidRPr="00CF4440" w:rsidTr="004A5838">
        <w:trPr>
          <w:gridAfter w:val="1"/>
          <w:wAfter w:w="18" w:type="dxa"/>
          <w:trHeight w:val="897"/>
          <w:jc w:val="center"/>
        </w:trPr>
        <w:tc>
          <w:tcPr>
            <w:tcW w:w="9263" w:type="dxa"/>
            <w:gridSpan w:val="4"/>
            <w:tcBorders>
              <w:top w:val="nil"/>
              <w:left w:val="nil"/>
              <w:bottom w:val="single" w:sz="4" w:space="0" w:color="auto"/>
              <w:right w:val="single" w:sz="8" w:space="0" w:color="000000"/>
            </w:tcBorders>
            <w:shd w:val="clear" w:color="000000" w:fill="244061"/>
          </w:tcPr>
          <w:p w:rsidR="00001CAB" w:rsidRDefault="00001CAB" w:rsidP="00E15397">
            <w:pPr>
              <w:jc w:val="center"/>
              <w:rPr>
                <w:rFonts w:ascii="Arial" w:hAnsi="Arial" w:cs="Arial"/>
                <w:b/>
                <w:bCs/>
                <w:color w:val="FFFFFF"/>
                <w:sz w:val="16"/>
                <w:szCs w:val="16"/>
                <w:lang w:eastAsia="es-BO"/>
              </w:rPr>
            </w:pPr>
          </w:p>
          <w:p w:rsidR="00001CAB" w:rsidRDefault="00001CAB" w:rsidP="00E15397">
            <w:pPr>
              <w:jc w:val="center"/>
              <w:rPr>
                <w:rFonts w:ascii="Arial" w:hAnsi="Arial" w:cs="Arial"/>
                <w:b/>
                <w:bCs/>
                <w:color w:val="FFFFFF"/>
                <w:sz w:val="16"/>
                <w:szCs w:val="16"/>
                <w:lang w:eastAsia="es-BO"/>
              </w:rPr>
            </w:pPr>
          </w:p>
          <w:p w:rsidR="00001CAB" w:rsidRPr="00CF4440" w:rsidRDefault="00001CAB"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4A5838" w:rsidRPr="00CF4440" w:rsidTr="004A5838">
        <w:trPr>
          <w:gridAfter w:val="1"/>
          <w:wAfter w:w="18" w:type="dxa"/>
          <w:trHeight w:val="1208"/>
          <w:jc w:val="center"/>
        </w:trPr>
        <w:tc>
          <w:tcPr>
            <w:tcW w:w="403" w:type="dxa"/>
            <w:tcBorders>
              <w:top w:val="single" w:sz="4" w:space="0" w:color="auto"/>
              <w:left w:val="single" w:sz="4" w:space="0" w:color="auto"/>
              <w:bottom w:val="single" w:sz="4" w:space="0" w:color="auto"/>
              <w:right w:val="single" w:sz="4" w:space="0" w:color="auto"/>
            </w:tcBorders>
            <w:shd w:val="clear" w:color="000000" w:fill="244061"/>
            <w:vAlign w:val="center"/>
            <w:hideMark/>
          </w:tcPr>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Nº</w:t>
            </w:r>
          </w:p>
        </w:tc>
        <w:tc>
          <w:tcPr>
            <w:tcW w:w="6188" w:type="dxa"/>
            <w:tcBorders>
              <w:top w:val="single" w:sz="4" w:space="0" w:color="auto"/>
              <w:left w:val="single" w:sz="4" w:space="0" w:color="auto"/>
              <w:bottom w:val="single" w:sz="4" w:space="0" w:color="auto"/>
              <w:right w:val="single" w:sz="4" w:space="0" w:color="auto"/>
            </w:tcBorders>
            <w:shd w:val="clear" w:color="000000" w:fill="244061"/>
            <w:vAlign w:val="center"/>
            <w:hideMark/>
          </w:tcPr>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w:t>
            </w:r>
            <w:r>
              <w:rPr>
                <w:rFonts w:ascii="Arial" w:hAnsi="Arial" w:cs="Arial"/>
                <w:b/>
                <w:bCs/>
                <w:color w:val="FFFFFF"/>
                <w:sz w:val="16"/>
                <w:szCs w:val="16"/>
                <w:lang w:val="es-ES_tradnl" w:eastAsia="es-BO"/>
              </w:rPr>
              <w:t xml:space="preserve">LLE DEL O LOS SERVICIOS </w:t>
            </w:r>
          </w:p>
        </w:tc>
        <w:tc>
          <w:tcPr>
            <w:tcW w:w="2672" w:type="dxa"/>
            <w:gridSpan w:val="2"/>
            <w:tcBorders>
              <w:top w:val="single" w:sz="4" w:space="0" w:color="auto"/>
              <w:left w:val="single" w:sz="4" w:space="0" w:color="auto"/>
              <w:bottom w:val="single" w:sz="4" w:space="0" w:color="auto"/>
              <w:right w:val="single" w:sz="4" w:space="0" w:color="auto"/>
            </w:tcBorders>
            <w:shd w:val="clear" w:color="000000" w:fill="244061"/>
          </w:tcPr>
          <w:p w:rsidR="004A5838" w:rsidRDefault="004A5838" w:rsidP="00E15397">
            <w:pPr>
              <w:jc w:val="center"/>
              <w:rPr>
                <w:rFonts w:ascii="Arial" w:hAnsi="Arial" w:cs="Arial"/>
                <w:b/>
                <w:bCs/>
                <w:color w:val="FFFFFF"/>
                <w:sz w:val="16"/>
                <w:szCs w:val="16"/>
                <w:lang w:val="es-ES_tradnl" w:eastAsia="es-BO"/>
              </w:rPr>
            </w:pPr>
          </w:p>
          <w:p w:rsidR="004A5838" w:rsidRDefault="004A5838" w:rsidP="00E15397">
            <w:pPr>
              <w:jc w:val="center"/>
              <w:rPr>
                <w:rFonts w:ascii="Arial" w:hAnsi="Arial" w:cs="Arial"/>
                <w:b/>
                <w:bCs/>
                <w:color w:val="FFFFFF"/>
                <w:sz w:val="16"/>
                <w:szCs w:val="16"/>
                <w:lang w:val="es-ES_tradnl" w:eastAsia="es-BO"/>
              </w:rPr>
            </w:pPr>
          </w:p>
          <w:p w:rsidR="004A5838" w:rsidRDefault="004A5838" w:rsidP="00E15397">
            <w:pPr>
              <w:jc w:val="center"/>
              <w:rPr>
                <w:rFonts w:ascii="Arial" w:hAnsi="Arial" w:cs="Arial"/>
                <w:b/>
                <w:bCs/>
                <w:color w:val="FFFFFF"/>
                <w:sz w:val="16"/>
                <w:szCs w:val="16"/>
                <w:lang w:val="es-ES_tradnl" w:eastAsia="es-BO"/>
              </w:rPr>
            </w:pPr>
          </w:p>
          <w:p w:rsidR="004A5838" w:rsidRPr="00CF4440" w:rsidRDefault="004A5838" w:rsidP="00E15397">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4A5838" w:rsidRPr="00CF4440" w:rsidTr="004A5838">
        <w:trPr>
          <w:gridAfter w:val="1"/>
          <w:wAfter w:w="18" w:type="dxa"/>
          <w:trHeight w:hRule="exact" w:val="1065"/>
          <w:jc w:val="center"/>
        </w:trPr>
        <w:tc>
          <w:tcPr>
            <w:tcW w:w="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5838" w:rsidRPr="00CF4440" w:rsidRDefault="004A5838" w:rsidP="00E15397">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1</w:t>
            </w:r>
          </w:p>
        </w:tc>
        <w:tc>
          <w:tcPr>
            <w:tcW w:w="6188" w:type="dxa"/>
            <w:tcBorders>
              <w:top w:val="single" w:sz="4" w:space="0" w:color="auto"/>
              <w:left w:val="single" w:sz="4" w:space="0" w:color="auto"/>
              <w:bottom w:val="single" w:sz="4" w:space="0" w:color="auto"/>
              <w:right w:val="single" w:sz="4" w:space="0" w:color="auto"/>
            </w:tcBorders>
            <w:shd w:val="clear" w:color="auto" w:fill="auto"/>
            <w:vAlign w:val="center"/>
          </w:tcPr>
          <w:p w:rsidR="004A5838" w:rsidRPr="00CF4440" w:rsidRDefault="00F034EB" w:rsidP="00E15397">
            <w:pPr>
              <w:jc w:val="both"/>
              <w:rPr>
                <w:rFonts w:ascii="Arial" w:hAnsi="Arial" w:cs="Arial"/>
                <w:color w:val="000000"/>
                <w:sz w:val="16"/>
                <w:szCs w:val="16"/>
                <w:lang w:eastAsia="es-BO"/>
              </w:rPr>
            </w:pPr>
            <w:r>
              <w:rPr>
                <w:rFonts w:ascii="Arial" w:hAnsi="Arial" w:cs="Arial"/>
                <w:color w:val="000000"/>
                <w:sz w:val="16"/>
                <w:szCs w:val="16"/>
                <w:lang w:val="es-ES_tradnl" w:eastAsia="es-BO"/>
              </w:rPr>
              <w:t>ERVICIO DE DISEÑO Y PERFORACIÓN DE POZOS DE AGUA PARA EL POZO ITG-X3</w:t>
            </w:r>
          </w:p>
          <w:p w:rsidR="004A5838" w:rsidRPr="00CF4440" w:rsidRDefault="004A583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2672" w:type="dxa"/>
            <w:gridSpan w:val="2"/>
            <w:tcBorders>
              <w:top w:val="single" w:sz="4" w:space="0" w:color="auto"/>
              <w:left w:val="single" w:sz="4" w:space="0" w:color="auto"/>
              <w:bottom w:val="single" w:sz="4" w:space="0" w:color="auto"/>
              <w:right w:val="single" w:sz="4" w:space="0" w:color="auto"/>
            </w:tcBorders>
          </w:tcPr>
          <w:p w:rsidR="00F034EB" w:rsidRPr="00CF4440" w:rsidRDefault="00F034EB" w:rsidP="007001B0">
            <w:pPr>
              <w:jc w:val="center"/>
              <w:rPr>
                <w:rFonts w:ascii="Arial" w:hAnsi="Arial" w:cs="Arial"/>
                <w:color w:val="000000"/>
                <w:sz w:val="16"/>
                <w:szCs w:val="16"/>
                <w:lang w:eastAsia="es-BO"/>
              </w:rPr>
            </w:pPr>
          </w:p>
        </w:tc>
      </w:tr>
      <w:tr w:rsidR="00F13808" w:rsidRPr="00CF4440" w:rsidTr="006A4E68">
        <w:trPr>
          <w:trHeight w:hRule="exact" w:val="454"/>
          <w:jc w:val="center"/>
        </w:trPr>
        <w:tc>
          <w:tcPr>
            <w:tcW w:w="6591" w:type="dxa"/>
            <w:gridSpan w:val="2"/>
            <w:tcBorders>
              <w:top w:val="single" w:sz="4" w:space="0" w:color="auto"/>
              <w:left w:val="single" w:sz="12" w:space="0" w:color="auto"/>
              <w:bottom w:val="single" w:sz="8" w:space="0" w:color="auto"/>
              <w:right w:val="single" w:sz="8" w:space="0" w:color="000000"/>
            </w:tcBorders>
            <w:shd w:val="clear" w:color="auto" w:fill="auto"/>
            <w:vAlign w:val="center"/>
            <w:hideMark/>
          </w:tcPr>
          <w:p w:rsidR="00F13808" w:rsidRPr="00CF4440" w:rsidRDefault="00F13808" w:rsidP="007001B0">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w:t>
            </w:r>
            <w:r w:rsidR="006A4E68">
              <w:rPr>
                <w:rFonts w:ascii="Arial" w:hAnsi="Arial" w:cs="Arial"/>
                <w:b/>
                <w:bCs/>
                <w:color w:val="000000"/>
                <w:sz w:val="16"/>
                <w:szCs w:val="16"/>
                <w:lang w:val="es-ES_tradnl" w:eastAsia="es-BO"/>
              </w:rPr>
              <w:t xml:space="preserve">  (numeral)</w:t>
            </w:r>
          </w:p>
        </w:tc>
        <w:tc>
          <w:tcPr>
            <w:tcW w:w="160" w:type="dxa"/>
            <w:tcBorders>
              <w:top w:val="single" w:sz="4" w:space="0" w:color="auto"/>
              <w:left w:val="nil"/>
              <w:bottom w:val="single" w:sz="8" w:space="0" w:color="auto"/>
              <w:right w:val="nil"/>
            </w:tcBorders>
          </w:tcPr>
          <w:p w:rsidR="00F13808" w:rsidRPr="00CF4440" w:rsidRDefault="00F13808" w:rsidP="00E15397">
            <w:pPr>
              <w:jc w:val="both"/>
              <w:rPr>
                <w:rFonts w:ascii="Arial" w:hAnsi="Arial" w:cs="Arial"/>
                <w:color w:val="000000"/>
                <w:sz w:val="16"/>
                <w:szCs w:val="16"/>
                <w:lang w:val="es-ES_tradnl" w:eastAsia="es-BO"/>
              </w:rPr>
            </w:pPr>
          </w:p>
        </w:tc>
        <w:tc>
          <w:tcPr>
            <w:tcW w:w="2530" w:type="dxa"/>
            <w:gridSpan w:val="2"/>
            <w:tcBorders>
              <w:top w:val="single" w:sz="4" w:space="0" w:color="auto"/>
              <w:left w:val="nil"/>
              <w:bottom w:val="single" w:sz="8" w:space="0" w:color="auto"/>
              <w:right w:val="single" w:sz="8" w:space="0" w:color="auto"/>
            </w:tcBorders>
            <w:shd w:val="clear" w:color="auto" w:fill="auto"/>
            <w:vAlign w:val="center"/>
          </w:tcPr>
          <w:p w:rsidR="00F13808" w:rsidRPr="00CF4440" w:rsidRDefault="00F13808" w:rsidP="007001B0">
            <w:pPr>
              <w:jc w:val="center"/>
              <w:rPr>
                <w:rFonts w:ascii="Arial" w:hAnsi="Arial" w:cs="Arial"/>
                <w:color w:val="000000"/>
                <w:sz w:val="16"/>
                <w:szCs w:val="16"/>
                <w:lang w:eastAsia="es-BO"/>
              </w:rPr>
            </w:pPr>
          </w:p>
        </w:tc>
      </w:tr>
      <w:tr w:rsidR="00F13808" w:rsidRPr="00CF4440" w:rsidTr="004A5838">
        <w:trPr>
          <w:gridAfter w:val="1"/>
          <w:wAfter w:w="18" w:type="dxa"/>
          <w:trHeight w:hRule="exact" w:val="437"/>
          <w:jc w:val="center"/>
        </w:trPr>
        <w:tc>
          <w:tcPr>
            <w:tcW w:w="6591" w:type="dxa"/>
            <w:gridSpan w:val="2"/>
            <w:tcBorders>
              <w:top w:val="single" w:sz="8" w:space="0" w:color="auto"/>
              <w:left w:val="single" w:sz="12" w:space="0" w:color="auto"/>
              <w:bottom w:val="single" w:sz="12" w:space="0" w:color="auto"/>
              <w:right w:val="single" w:sz="8" w:space="0" w:color="auto"/>
            </w:tcBorders>
          </w:tcPr>
          <w:p w:rsidR="00F13808" w:rsidRPr="00CF4440" w:rsidRDefault="00001CAB" w:rsidP="006A4E68">
            <w:pPr>
              <w:jc w:val="right"/>
              <w:rPr>
                <w:rFonts w:ascii="Arial" w:hAnsi="Arial" w:cs="Arial"/>
                <w:b/>
                <w:bCs/>
                <w:color w:val="000000"/>
                <w:sz w:val="16"/>
                <w:szCs w:val="16"/>
                <w:lang w:val="es-ES_tradnl" w:eastAsia="es-BO"/>
              </w:rPr>
            </w:pPr>
            <w:r w:rsidRPr="00001CAB">
              <w:rPr>
                <w:rFonts w:ascii="Arial" w:hAnsi="Arial" w:cs="Arial"/>
                <w:b/>
                <w:bCs/>
                <w:color w:val="000000"/>
                <w:sz w:val="16"/>
                <w:szCs w:val="16"/>
                <w:lang w:val="es-ES_tradnl" w:eastAsia="es-BO"/>
              </w:rPr>
              <w:t>TOTAL</w:t>
            </w:r>
            <w:r w:rsidR="007001B0">
              <w:rPr>
                <w:rFonts w:ascii="Arial" w:hAnsi="Arial" w:cs="Arial"/>
                <w:b/>
                <w:bCs/>
                <w:color w:val="000000"/>
                <w:sz w:val="16"/>
                <w:szCs w:val="16"/>
                <w:lang w:val="es-ES_tradnl" w:eastAsia="es-BO"/>
              </w:rPr>
              <w:t>:</w:t>
            </w:r>
            <w:r w:rsidR="006A4E68">
              <w:rPr>
                <w:rFonts w:ascii="Arial" w:hAnsi="Arial" w:cs="Arial"/>
                <w:b/>
                <w:bCs/>
                <w:color w:val="000000"/>
                <w:sz w:val="16"/>
                <w:szCs w:val="16"/>
                <w:lang w:val="es-ES_tradnl" w:eastAsia="es-BO"/>
              </w:rPr>
              <w:t xml:space="preserve"> (litera)</w:t>
            </w:r>
            <w:r w:rsidR="007001B0">
              <w:rPr>
                <w:rFonts w:ascii="Arial" w:hAnsi="Arial" w:cs="Arial"/>
                <w:b/>
                <w:bCs/>
                <w:color w:val="000000"/>
                <w:sz w:val="16"/>
                <w:szCs w:val="16"/>
                <w:lang w:val="es-ES_tradnl" w:eastAsia="es-BO"/>
              </w:rPr>
              <w:t xml:space="preserve"> </w:t>
            </w:r>
          </w:p>
        </w:tc>
        <w:tc>
          <w:tcPr>
            <w:tcW w:w="2672" w:type="dxa"/>
            <w:gridSpan w:val="2"/>
            <w:tcBorders>
              <w:top w:val="single" w:sz="8" w:space="0" w:color="auto"/>
              <w:left w:val="single" w:sz="12" w:space="0" w:color="auto"/>
              <w:bottom w:val="single" w:sz="12" w:space="0" w:color="auto"/>
              <w:right w:val="single" w:sz="8" w:space="0" w:color="auto"/>
            </w:tcBorders>
            <w:shd w:val="clear" w:color="auto" w:fill="auto"/>
            <w:vAlign w:val="center"/>
            <w:hideMark/>
          </w:tcPr>
          <w:p w:rsidR="00F13808" w:rsidRPr="00CF4440" w:rsidRDefault="00F13808" w:rsidP="00E15397">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9C32B4" w:rsidRDefault="009C32B4" w:rsidP="009C32B4">
      <w:pPr>
        <w:jc w:val="both"/>
        <w:rPr>
          <w:rFonts w:ascii="Verdana" w:hAnsi="Verdana"/>
          <w:sz w:val="18"/>
          <w:szCs w:val="18"/>
        </w:rPr>
      </w:pPr>
    </w:p>
    <w:p w:rsidR="009C32B4" w:rsidRPr="00877C6C" w:rsidRDefault="009C32B4" w:rsidP="00877C6C">
      <w:pPr>
        <w:spacing w:line="276" w:lineRule="auto"/>
        <w:ind w:left="708"/>
        <w:rPr>
          <w:rFonts w:ascii="Verdana" w:hAnsi="Verdana" w:cs="Arial"/>
          <w:sz w:val="16"/>
          <w:szCs w:val="18"/>
        </w:rPr>
      </w:pPr>
      <w:r w:rsidRPr="00877C6C">
        <w:rPr>
          <w:rFonts w:ascii="Verdana" w:hAnsi="Verdana" w:cs="Arial"/>
          <w:b/>
          <w:sz w:val="16"/>
          <w:szCs w:val="18"/>
        </w:rPr>
        <w:t xml:space="preserve">Nota 1: </w:t>
      </w:r>
      <w:r w:rsidR="00E41CE6">
        <w:rPr>
          <w:rFonts w:ascii="Verdana" w:hAnsi="Verdana" w:cs="Arial"/>
          <w:sz w:val="16"/>
          <w:szCs w:val="18"/>
        </w:rPr>
        <w:t xml:space="preserve">Los precios cotizados </w:t>
      </w:r>
      <w:r w:rsidRPr="00877C6C">
        <w:rPr>
          <w:rFonts w:ascii="Verdana" w:hAnsi="Verdana" w:cs="Arial"/>
          <w:sz w:val="16"/>
          <w:szCs w:val="18"/>
        </w:rPr>
        <w:t>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9C1604" w:rsidRPr="009C1604" w:rsidRDefault="0062797D" w:rsidP="009C1604">
      <w:pPr>
        <w:spacing w:line="276" w:lineRule="auto"/>
        <w:jc w:val="center"/>
        <w:rPr>
          <w:rFonts w:ascii="Verdana" w:hAnsi="Verdana" w:cs="Arial"/>
          <w:b/>
          <w:sz w:val="18"/>
          <w:szCs w:val="18"/>
        </w:rPr>
      </w:pPr>
      <w:r>
        <w:rPr>
          <w:rFonts w:ascii="Verdana" w:hAnsi="Verdana" w:cs="Arial"/>
          <w:b/>
          <w:sz w:val="18"/>
          <w:szCs w:val="18"/>
        </w:rPr>
        <w:t xml:space="preserve">  </w:t>
      </w:r>
      <w:r w:rsidR="009C1604" w:rsidRPr="009C1604">
        <w:rPr>
          <w:rFonts w:ascii="Verdana" w:hAnsi="Verdana" w:cs="Arial"/>
          <w:b/>
          <w:sz w:val="18"/>
          <w:szCs w:val="18"/>
        </w:rPr>
        <w:t>---------------------------------------------------</w:t>
      </w:r>
    </w:p>
    <w:p w:rsidR="009C1604" w:rsidRPr="009C1604"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Firma del Representante Legal del Proponente</w:t>
      </w:r>
    </w:p>
    <w:p w:rsidR="0062797D" w:rsidRDefault="009C1604" w:rsidP="009C1604">
      <w:pPr>
        <w:spacing w:line="276" w:lineRule="auto"/>
        <w:jc w:val="center"/>
        <w:rPr>
          <w:rFonts w:ascii="Verdana" w:hAnsi="Verdana" w:cs="Arial"/>
          <w:b/>
          <w:sz w:val="18"/>
          <w:szCs w:val="18"/>
        </w:rPr>
      </w:pPr>
      <w:r w:rsidRPr="009C1604">
        <w:rPr>
          <w:rFonts w:ascii="Verdana" w:hAnsi="Verdana" w:cs="Arial"/>
          <w:b/>
          <w:sz w:val="18"/>
          <w:szCs w:val="18"/>
        </w:rPr>
        <w:t>Nombre  completo del Representante Legal</w:t>
      </w: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9C32B4" w:rsidRDefault="009C32B4"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EC7C56" w:rsidRDefault="00EC7C56"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4A5838" w:rsidRDefault="004A5838" w:rsidP="0062797D">
      <w:pPr>
        <w:spacing w:line="276" w:lineRule="auto"/>
        <w:jc w:val="center"/>
        <w:rPr>
          <w:rFonts w:ascii="Verdana" w:hAnsi="Verdana" w:cs="Arial"/>
          <w:b/>
          <w:sz w:val="18"/>
          <w:szCs w:val="18"/>
        </w:rPr>
      </w:pPr>
    </w:p>
    <w:p w:rsidR="001E0916" w:rsidRDefault="001E0916" w:rsidP="001E0916">
      <w:pPr>
        <w:jc w:val="center"/>
        <w:rPr>
          <w:rFonts w:ascii="Verdana" w:hAnsi="Verdana" w:cs="Arial"/>
          <w:b/>
          <w:color w:val="000000"/>
          <w:sz w:val="22"/>
          <w:szCs w:val="16"/>
        </w:rPr>
      </w:pPr>
      <w:r>
        <w:rPr>
          <w:rFonts w:ascii="Verdana" w:hAnsi="Verdana" w:cs="Arial"/>
          <w:b/>
          <w:sz w:val="18"/>
          <w:szCs w:val="18"/>
        </w:rPr>
        <w:lastRenderedPageBreak/>
        <w:t xml:space="preserve">  </w:t>
      </w:r>
      <w:r w:rsidRPr="0060067E">
        <w:rPr>
          <w:rFonts w:ascii="Verdana" w:hAnsi="Verdana" w:cs="Arial"/>
          <w:b/>
          <w:color w:val="000000"/>
          <w:sz w:val="22"/>
          <w:szCs w:val="16"/>
        </w:rPr>
        <w:t>FORMULARIO C-1</w:t>
      </w:r>
    </w:p>
    <w:p w:rsidR="001E0916" w:rsidRDefault="001E0916" w:rsidP="001E0916">
      <w:pPr>
        <w:rPr>
          <w:rFonts w:ascii="Verdana" w:hAnsi="Verdana" w:cs="Arial"/>
          <w:b/>
          <w:color w:val="000000"/>
          <w:sz w:val="22"/>
          <w:szCs w:val="16"/>
        </w:rPr>
      </w:pPr>
    </w:p>
    <w:tbl>
      <w:tblPr>
        <w:tblW w:w="938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16"/>
        <w:gridCol w:w="3823"/>
        <w:gridCol w:w="3260"/>
        <w:gridCol w:w="284"/>
        <w:gridCol w:w="283"/>
        <w:gridCol w:w="1418"/>
      </w:tblGrid>
      <w:tr w:rsidR="001E0916" w:rsidRPr="0060067E" w:rsidTr="006C7D74">
        <w:trPr>
          <w:trHeight w:val="685"/>
          <w:tblHeader/>
        </w:trPr>
        <w:tc>
          <w:tcPr>
            <w:tcW w:w="4139" w:type="dxa"/>
            <w:gridSpan w:val="2"/>
            <w:shd w:val="clear" w:color="auto" w:fill="DBE5F1"/>
            <w:vAlign w:val="center"/>
          </w:tcPr>
          <w:p w:rsidR="001E0916" w:rsidRPr="0060067E" w:rsidRDefault="001E0916" w:rsidP="006C7D74">
            <w:pPr>
              <w:jc w:val="center"/>
              <w:rPr>
                <w:rFonts w:ascii="Arial" w:hAnsi="Arial" w:cs="Arial"/>
                <w:b/>
                <w:color w:val="000000"/>
                <w:sz w:val="16"/>
                <w:szCs w:val="16"/>
              </w:rPr>
            </w:pPr>
            <w:r w:rsidRPr="00B53AF2">
              <w:rPr>
                <w:rFonts w:ascii="Arial" w:hAnsi="Arial" w:cs="Arial"/>
                <w:b/>
                <w:bCs/>
                <w:color w:val="000000"/>
                <w:sz w:val="16"/>
                <w:szCs w:val="16"/>
                <w:lang w:eastAsia="es-ES"/>
              </w:rPr>
              <w:t>Para ser llenado por YPFB</w:t>
            </w:r>
          </w:p>
        </w:tc>
        <w:tc>
          <w:tcPr>
            <w:tcW w:w="3260" w:type="dxa"/>
            <w:shd w:val="clear" w:color="auto" w:fill="DBE5F1"/>
            <w:vAlign w:val="center"/>
          </w:tcPr>
          <w:p w:rsidR="001E0916" w:rsidRPr="0060067E" w:rsidRDefault="001E0916" w:rsidP="006C7D74">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oferta</w:t>
            </w:r>
          </w:p>
        </w:tc>
        <w:tc>
          <w:tcPr>
            <w:tcW w:w="1985" w:type="dxa"/>
            <w:gridSpan w:val="3"/>
            <w:tcBorders>
              <w:top w:val="single" w:sz="12" w:space="0" w:color="auto"/>
              <w:bottom w:val="single" w:sz="2" w:space="0" w:color="000000"/>
            </w:tcBorders>
            <w:shd w:val="clear" w:color="auto" w:fill="DBE5F1" w:themeFill="accent1" w:themeFillTint="33"/>
            <w:vAlign w:val="center"/>
          </w:tcPr>
          <w:p w:rsidR="001E0916" w:rsidRPr="0060067E" w:rsidRDefault="001E0916" w:rsidP="006C7D74">
            <w:pPr>
              <w:jc w:val="center"/>
              <w:rPr>
                <w:rFonts w:ascii="Arial" w:hAnsi="Arial" w:cs="Arial"/>
                <w:b/>
                <w:color w:val="000000"/>
                <w:sz w:val="16"/>
                <w:szCs w:val="16"/>
              </w:rPr>
            </w:pPr>
            <w:r w:rsidRPr="0060067E">
              <w:rPr>
                <w:rFonts w:ascii="Arial" w:hAnsi="Arial" w:cs="Arial"/>
                <w:b/>
                <w:color w:val="000000"/>
                <w:sz w:val="16"/>
                <w:szCs w:val="16"/>
              </w:rPr>
              <w:t>Evaluación</w:t>
            </w:r>
            <w:r>
              <w:rPr>
                <w:rFonts w:ascii="Arial" w:hAnsi="Arial" w:cs="Arial"/>
                <w:b/>
                <w:color w:val="000000"/>
                <w:sz w:val="16"/>
                <w:szCs w:val="16"/>
              </w:rPr>
              <w:t xml:space="preserve"> (para ser llenado por el Comité de Contratación)</w:t>
            </w:r>
          </w:p>
        </w:tc>
      </w:tr>
      <w:tr w:rsidR="001E0916" w:rsidRPr="0060067E" w:rsidTr="006C7D74">
        <w:trPr>
          <w:cantSplit/>
          <w:trHeight w:val="1351"/>
        </w:trPr>
        <w:tc>
          <w:tcPr>
            <w:tcW w:w="316" w:type="dxa"/>
            <w:shd w:val="clear" w:color="auto" w:fill="DBE5F1"/>
            <w:vAlign w:val="center"/>
          </w:tcPr>
          <w:p w:rsidR="001E0916" w:rsidRPr="0060067E" w:rsidRDefault="001E0916" w:rsidP="006C7D74">
            <w:pPr>
              <w:jc w:val="center"/>
              <w:rPr>
                <w:rFonts w:ascii="Arial" w:hAnsi="Arial" w:cs="Arial"/>
                <w:b/>
                <w:color w:val="000000"/>
                <w:sz w:val="16"/>
                <w:szCs w:val="16"/>
              </w:rPr>
            </w:pPr>
            <w:r w:rsidRPr="0060067E">
              <w:rPr>
                <w:rFonts w:ascii="Arial" w:hAnsi="Arial" w:cs="Arial"/>
                <w:b/>
                <w:color w:val="000000"/>
                <w:sz w:val="16"/>
                <w:szCs w:val="16"/>
              </w:rPr>
              <w:t>#</w:t>
            </w:r>
          </w:p>
        </w:tc>
        <w:tc>
          <w:tcPr>
            <w:tcW w:w="3823" w:type="dxa"/>
            <w:shd w:val="clear" w:color="auto" w:fill="DBE5F1"/>
            <w:vAlign w:val="center"/>
          </w:tcPr>
          <w:p w:rsidR="001E0916" w:rsidRPr="0060067E" w:rsidRDefault="001E0916" w:rsidP="006C7D74">
            <w:pPr>
              <w:jc w:val="center"/>
              <w:rPr>
                <w:rFonts w:ascii="Arial" w:hAnsi="Arial" w:cs="Arial"/>
                <w:b/>
                <w:color w:val="000000"/>
                <w:sz w:val="16"/>
                <w:szCs w:val="16"/>
              </w:rPr>
            </w:pPr>
            <w:r w:rsidRPr="0060067E">
              <w:rPr>
                <w:rFonts w:ascii="Arial" w:hAnsi="Arial" w:cs="Arial"/>
                <w:b/>
                <w:color w:val="000000"/>
                <w:sz w:val="16"/>
                <w:szCs w:val="16"/>
              </w:rPr>
              <w:t>Característica Solicitada</w:t>
            </w:r>
            <w:r>
              <w:rPr>
                <w:rFonts w:ascii="Arial" w:hAnsi="Arial" w:cs="Arial"/>
                <w:b/>
                <w:color w:val="000000"/>
                <w:sz w:val="16"/>
                <w:szCs w:val="16"/>
              </w:rPr>
              <w:t>s</w:t>
            </w:r>
            <w:r w:rsidRPr="0060067E">
              <w:rPr>
                <w:rFonts w:ascii="Arial" w:hAnsi="Arial" w:cs="Arial"/>
                <w:b/>
                <w:color w:val="000000"/>
                <w:sz w:val="16"/>
                <w:szCs w:val="16"/>
              </w:rPr>
              <w:t xml:space="preserve"> </w:t>
            </w:r>
          </w:p>
        </w:tc>
        <w:tc>
          <w:tcPr>
            <w:tcW w:w="3260" w:type="dxa"/>
            <w:shd w:val="clear" w:color="auto" w:fill="DBE5F1"/>
            <w:vAlign w:val="center"/>
          </w:tcPr>
          <w:p w:rsidR="001E0916" w:rsidRDefault="001E0916" w:rsidP="006C7D74">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Pr>
                <w:rFonts w:ascii="Arial" w:hAnsi="Arial" w:cs="Arial"/>
                <w:b/>
                <w:bCs/>
                <w:color w:val="000000"/>
                <w:sz w:val="16"/>
                <w:szCs w:val="16"/>
                <w:lang w:eastAsia="es-ES"/>
              </w:rPr>
              <w:t>Propuesta</w:t>
            </w:r>
          </w:p>
          <w:p w:rsidR="001E0916" w:rsidRPr="0060067E" w:rsidRDefault="001E0916" w:rsidP="006C7D74">
            <w:pPr>
              <w:jc w:val="center"/>
              <w:rPr>
                <w:rFonts w:ascii="Arial" w:hAnsi="Arial" w:cs="Arial"/>
                <w:b/>
                <w:color w:val="000000"/>
                <w:sz w:val="16"/>
                <w:szCs w:val="16"/>
              </w:rPr>
            </w:pPr>
          </w:p>
        </w:tc>
        <w:tc>
          <w:tcPr>
            <w:tcW w:w="284" w:type="dxa"/>
            <w:tcBorders>
              <w:top w:val="single" w:sz="2" w:space="0" w:color="000000"/>
              <w:bottom w:val="single" w:sz="2" w:space="0" w:color="000000"/>
            </w:tcBorders>
            <w:shd w:val="clear" w:color="auto" w:fill="DBE5F1" w:themeFill="accent1" w:themeFillTint="33"/>
            <w:textDirection w:val="btLr"/>
            <w:vAlign w:val="center"/>
          </w:tcPr>
          <w:p w:rsidR="001E0916" w:rsidRPr="0060067E" w:rsidRDefault="001E0916" w:rsidP="006C7D74">
            <w:pPr>
              <w:ind w:left="113" w:right="113"/>
              <w:jc w:val="center"/>
              <w:rPr>
                <w:rFonts w:ascii="Arial" w:hAnsi="Arial" w:cs="Arial"/>
                <w:b/>
                <w:color w:val="000000"/>
                <w:sz w:val="16"/>
                <w:szCs w:val="16"/>
              </w:rPr>
            </w:pPr>
            <w:r w:rsidRPr="0060067E">
              <w:rPr>
                <w:rFonts w:ascii="Arial" w:hAnsi="Arial" w:cs="Arial"/>
                <w:b/>
                <w:color w:val="000000"/>
                <w:sz w:val="16"/>
                <w:szCs w:val="16"/>
              </w:rPr>
              <w:t>CUMPLE</w:t>
            </w:r>
          </w:p>
        </w:tc>
        <w:tc>
          <w:tcPr>
            <w:tcW w:w="283" w:type="dxa"/>
            <w:tcBorders>
              <w:top w:val="single" w:sz="2" w:space="0" w:color="000000"/>
              <w:bottom w:val="single" w:sz="2" w:space="0" w:color="000000"/>
            </w:tcBorders>
            <w:shd w:val="clear" w:color="auto" w:fill="DBE5F1" w:themeFill="accent1" w:themeFillTint="33"/>
            <w:textDirection w:val="btLr"/>
            <w:vAlign w:val="center"/>
          </w:tcPr>
          <w:p w:rsidR="001E0916" w:rsidRPr="0060067E" w:rsidRDefault="001E0916" w:rsidP="006C7D74">
            <w:pPr>
              <w:ind w:left="113" w:right="113"/>
              <w:jc w:val="center"/>
              <w:rPr>
                <w:rFonts w:ascii="Arial" w:hAnsi="Arial" w:cs="Arial"/>
                <w:b/>
                <w:color w:val="000000"/>
                <w:sz w:val="16"/>
                <w:szCs w:val="16"/>
              </w:rPr>
            </w:pPr>
            <w:r w:rsidRPr="0060067E">
              <w:rPr>
                <w:rFonts w:ascii="Arial" w:hAnsi="Arial" w:cs="Arial"/>
                <w:b/>
                <w:color w:val="000000"/>
                <w:sz w:val="16"/>
                <w:szCs w:val="16"/>
              </w:rPr>
              <w:t>NO CUMPLE</w:t>
            </w:r>
          </w:p>
        </w:tc>
        <w:tc>
          <w:tcPr>
            <w:tcW w:w="1418" w:type="dxa"/>
            <w:tcBorders>
              <w:top w:val="single" w:sz="2" w:space="0" w:color="000000"/>
              <w:bottom w:val="single" w:sz="2" w:space="0" w:color="000000"/>
            </w:tcBorders>
            <w:shd w:val="clear" w:color="auto" w:fill="DBE5F1" w:themeFill="accent1" w:themeFillTint="33"/>
            <w:textDirection w:val="btLr"/>
          </w:tcPr>
          <w:p w:rsidR="001E0916" w:rsidRPr="0060067E" w:rsidRDefault="001E0916" w:rsidP="006C7D74">
            <w:pPr>
              <w:ind w:left="113" w:right="113"/>
              <w:jc w:val="center"/>
              <w:rPr>
                <w:rFonts w:ascii="Arial" w:hAnsi="Arial" w:cs="Arial"/>
                <w:b/>
                <w:color w:val="000000"/>
                <w:sz w:val="16"/>
                <w:szCs w:val="16"/>
              </w:rPr>
            </w:pPr>
            <w:r w:rsidRPr="0060067E">
              <w:rPr>
                <w:rFonts w:ascii="Arial" w:hAnsi="Arial" w:cs="Arial"/>
                <w:b/>
                <w:color w:val="000000"/>
                <w:sz w:val="16"/>
                <w:szCs w:val="16"/>
              </w:rPr>
              <w:t>OBSERVACIÓN (porque no cumple)</w:t>
            </w:r>
          </w:p>
        </w:tc>
      </w:tr>
      <w:tr w:rsidR="001E0916" w:rsidRPr="0060067E" w:rsidTr="006C7D74">
        <w:trPr>
          <w:trHeight w:val="4898"/>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1E0916" w:rsidRDefault="001E0916" w:rsidP="001E0916">
            <w:pPr>
              <w:spacing w:line="276" w:lineRule="auto"/>
              <w:ind w:left="709"/>
              <w:rPr>
                <w:rFonts w:ascii="Calibri" w:hAnsi="Calibri" w:cs="Arial"/>
                <w:b/>
                <w:bCs/>
                <w:u w:val="single"/>
              </w:rPr>
            </w:pPr>
            <w:r>
              <w:rPr>
                <w:rFonts w:ascii="Calibri" w:hAnsi="Calibri" w:cs="Arial"/>
                <w:b/>
                <w:bCs/>
                <w:u w:val="single"/>
              </w:rPr>
              <w:t>ALCANCE DE</w:t>
            </w:r>
            <w:r w:rsidRPr="00B66113">
              <w:rPr>
                <w:rFonts w:ascii="Calibri" w:hAnsi="Calibri" w:cs="Arial"/>
                <w:b/>
                <w:bCs/>
                <w:u w:val="single"/>
              </w:rPr>
              <w:t>L</w:t>
            </w:r>
            <w:r>
              <w:rPr>
                <w:rFonts w:ascii="Calibri" w:hAnsi="Calibri" w:cs="Arial"/>
                <w:b/>
                <w:bCs/>
                <w:u w:val="single"/>
              </w:rPr>
              <w:t xml:space="preserve"> SERVICIO</w:t>
            </w:r>
          </w:p>
          <w:p w:rsidR="001E0916" w:rsidRPr="00FE4B29" w:rsidRDefault="001E0916" w:rsidP="001E0916">
            <w:pPr>
              <w:spacing w:line="276" w:lineRule="auto"/>
              <w:jc w:val="both"/>
              <w:rPr>
                <w:rFonts w:ascii="Calibri" w:hAnsi="Calibri" w:cs="Arial"/>
              </w:rPr>
            </w:pPr>
          </w:p>
          <w:p w:rsidR="001E0916" w:rsidRDefault="001E0916" w:rsidP="001E0916">
            <w:pPr>
              <w:spacing w:line="276" w:lineRule="auto"/>
              <w:jc w:val="both"/>
              <w:rPr>
                <w:rFonts w:ascii="Calibri" w:hAnsi="Calibri" w:cs="Arial"/>
              </w:rPr>
            </w:pPr>
            <w:r w:rsidRPr="00B66113">
              <w:rPr>
                <w:rFonts w:ascii="Calibri" w:hAnsi="Calibri" w:cs="Arial"/>
              </w:rPr>
              <w:t xml:space="preserve">El </w:t>
            </w:r>
            <w:r>
              <w:rPr>
                <w:rFonts w:ascii="Calibri" w:hAnsi="Calibri" w:cs="Arial"/>
                <w:b/>
              </w:rPr>
              <w:t>Contratista</w:t>
            </w:r>
            <w:r w:rsidRPr="00B66113">
              <w:rPr>
                <w:rFonts w:ascii="Calibri" w:hAnsi="Calibri" w:cs="Arial"/>
              </w:rPr>
              <w:t xml:space="preserve"> mínimamente debe realizar las siguientes actividades, mismas que no son limitativas pudiendo proponer una mejora </w:t>
            </w:r>
            <w:r>
              <w:rPr>
                <w:rFonts w:ascii="Calibri" w:hAnsi="Calibri" w:cs="Arial"/>
              </w:rPr>
              <w:t>al presente alcance del trabajo:</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Presentación de una propuesta de perforación con alternativas optimas y eficientes tanto en la propia perforación como la terminación del pozo</w:t>
            </w:r>
            <w:r>
              <w:rPr>
                <w:rFonts w:ascii="Calibri" w:hAnsi="Calibri" w:cs="Arial"/>
              </w:rPr>
              <w:t xml:space="preserve"> de agua</w:t>
            </w:r>
            <w:r w:rsidRPr="00B66113">
              <w:rPr>
                <w:rFonts w:ascii="Calibri" w:hAnsi="Calibri" w:cs="Arial"/>
              </w:rPr>
              <w:t>.</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 xml:space="preserve">La </w:t>
            </w:r>
            <w:r w:rsidRPr="001803A1">
              <w:rPr>
                <w:rFonts w:ascii="Calibri" w:hAnsi="Calibri" w:cs="Arial"/>
              </w:rPr>
              <w:t>construcción de un ante pozo acorde a requerimiento específico del equipo de perforación a utilizarse</w:t>
            </w:r>
            <w:r w:rsidRPr="00B66113">
              <w:rPr>
                <w:rFonts w:ascii="Calibri" w:hAnsi="Calibri" w:cs="Arial"/>
              </w:rPr>
              <w:t>.</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La perforación de un pozo piloto de diámetro especificado</w:t>
            </w:r>
            <w:r>
              <w:rPr>
                <w:rFonts w:ascii="Calibri" w:hAnsi="Calibri" w:cs="Arial"/>
              </w:rPr>
              <w:t xml:space="preserve"> (cuya profundidad estará acorde a las necesidades requeridas durante la perforación) </w:t>
            </w:r>
            <w:r w:rsidRPr="00B66113">
              <w:rPr>
                <w:rFonts w:ascii="Calibri" w:hAnsi="Calibri" w:cs="Arial"/>
              </w:rPr>
              <w:t xml:space="preserve">en la propuesta de perforación, para investigaciones de </w:t>
            </w:r>
            <w:r>
              <w:rPr>
                <w:rFonts w:ascii="Calibri" w:hAnsi="Calibri" w:cs="Arial"/>
              </w:rPr>
              <w:t>acuíferos que serán atravesados.</w:t>
            </w:r>
          </w:p>
          <w:p w:rsidR="001E0916" w:rsidRPr="00B66113" w:rsidRDefault="001E0916" w:rsidP="001E0916">
            <w:pPr>
              <w:spacing w:line="276" w:lineRule="auto"/>
              <w:jc w:val="both"/>
              <w:rPr>
                <w:rFonts w:ascii="Calibri" w:hAnsi="Calibri" w:cs="Arial"/>
              </w:rPr>
            </w:pPr>
          </w:p>
          <w:p w:rsidR="001E0916" w:rsidRPr="004B1FD7" w:rsidRDefault="001E0916" w:rsidP="00812822">
            <w:pPr>
              <w:numPr>
                <w:ilvl w:val="0"/>
                <w:numId w:val="18"/>
              </w:numPr>
              <w:spacing w:line="276" w:lineRule="auto"/>
              <w:jc w:val="both"/>
              <w:rPr>
                <w:rFonts w:ascii="Calibri" w:hAnsi="Calibri" w:cs="Arial"/>
              </w:rPr>
            </w:pPr>
            <w:r w:rsidRPr="004B1FD7">
              <w:rPr>
                <w:rFonts w:ascii="Calibri" w:hAnsi="Calibri" w:cs="Arial"/>
              </w:rPr>
              <w:t>Atravesar niveles arenosos acuíferos con saturación de agua dulce, captar los niveles acuíferos, utilizand</w:t>
            </w:r>
            <w:r>
              <w:rPr>
                <w:rFonts w:ascii="Calibri" w:hAnsi="Calibri" w:cs="Arial"/>
              </w:rPr>
              <w:t xml:space="preserve">o procedimientos adecuados con </w:t>
            </w:r>
            <w:r w:rsidRPr="004B1FD7">
              <w:rPr>
                <w:rFonts w:ascii="Calibri" w:hAnsi="Calibri" w:cs="Arial"/>
              </w:rPr>
              <w:t xml:space="preserve">materiales recomendados.  </w:t>
            </w:r>
          </w:p>
          <w:p w:rsidR="001E0916" w:rsidRDefault="001E0916" w:rsidP="001E0916">
            <w:pPr>
              <w:pStyle w:val="Prrafodelista"/>
              <w:spacing w:line="276" w:lineRule="auto"/>
              <w:ind w:left="0"/>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 xml:space="preserve">El </w:t>
            </w:r>
            <w:r>
              <w:rPr>
                <w:rFonts w:ascii="Calibri" w:hAnsi="Calibri" w:cs="Arial"/>
                <w:b/>
              </w:rPr>
              <w:t xml:space="preserve">Contratista </w:t>
            </w:r>
            <w:r w:rsidRPr="00B66113">
              <w:rPr>
                <w:rFonts w:ascii="Calibri" w:hAnsi="Calibri" w:cs="Arial"/>
              </w:rPr>
              <w:t>deberá realizar el/los ensanches del agujero piloto, considerando diámetro de entubado y espacio anular de engrave.</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lastRenderedPageBreak/>
              <w:t xml:space="preserve"> Realizar el engrave como pre filtro, con grava seleccionada de acuerdo al tipo y granulometría de las formaciones acuíferas atravesadas. </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Realizar la limpieza del pozo entubado, utilizando los métodos más adecuados y recomendables, cuyo alcance será desde el decantador pasando</w:t>
            </w:r>
            <w:r>
              <w:rPr>
                <w:rFonts w:ascii="Calibri" w:hAnsi="Calibri" w:cs="Arial"/>
              </w:rPr>
              <w:t xml:space="preserve"> por los tramos de</w:t>
            </w:r>
            <w:r w:rsidRPr="00B66113">
              <w:rPr>
                <w:rFonts w:ascii="Calibri" w:hAnsi="Calibri" w:cs="Arial"/>
              </w:rPr>
              <w:t xml:space="preserve"> filtros hacia la superficie; hasta alcanzar aporte de agua clara. </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Las operaciones de mayor importancia estarán consideradas en la etapa de pruebas de producción y desarrollo de pozo (pruebas</w:t>
            </w:r>
            <w:r>
              <w:rPr>
                <w:rFonts w:ascii="Calibri" w:hAnsi="Calibri" w:cs="Arial"/>
              </w:rPr>
              <w:t xml:space="preserve"> intermitentes como </w:t>
            </w:r>
            <w:proofErr w:type="spellStart"/>
            <w:r>
              <w:rPr>
                <w:rFonts w:ascii="Calibri" w:hAnsi="Calibri" w:cs="Arial"/>
              </w:rPr>
              <w:t>iso</w:t>
            </w:r>
            <w:r w:rsidRPr="00B66113">
              <w:rPr>
                <w:rFonts w:ascii="Calibri" w:hAnsi="Calibri" w:cs="Arial"/>
              </w:rPr>
              <w:t>cronales</w:t>
            </w:r>
            <w:proofErr w:type="spellEnd"/>
            <w:r>
              <w:rPr>
                <w:rFonts w:ascii="Calibri" w:hAnsi="Calibri" w:cs="Arial"/>
              </w:rPr>
              <w:t>)</w:t>
            </w:r>
            <w:r w:rsidRPr="00B66113">
              <w:rPr>
                <w:rFonts w:ascii="Calibri" w:hAnsi="Calibri" w:cs="Arial"/>
              </w:rPr>
              <w:t xml:space="preserve">. </w:t>
            </w:r>
          </w:p>
          <w:p w:rsidR="001E0916" w:rsidRDefault="001E0916" w:rsidP="001E0916">
            <w:pPr>
              <w:pStyle w:val="Prrafodelista"/>
              <w:spacing w:line="276" w:lineRule="auto"/>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4B1FD7">
              <w:rPr>
                <w:rFonts w:ascii="Calibri" w:hAnsi="Calibri" w:cs="Arial"/>
              </w:rPr>
              <w:t>Realizar pruebas de bombeos, para garantizar el suministro de volúmenes de agua según requerimientos especificados.</w:t>
            </w:r>
          </w:p>
          <w:p w:rsidR="001E0916" w:rsidRPr="004B1FD7" w:rsidRDefault="001E0916" w:rsidP="001E0916">
            <w:pPr>
              <w:spacing w:line="276" w:lineRule="auto"/>
              <w:jc w:val="both"/>
              <w:rPr>
                <w:rFonts w:ascii="Calibri" w:hAnsi="Calibri" w:cs="Arial"/>
              </w:rPr>
            </w:pPr>
          </w:p>
          <w:p w:rsidR="001E0916" w:rsidRPr="004B1FD7" w:rsidRDefault="001E0916" w:rsidP="00812822">
            <w:pPr>
              <w:numPr>
                <w:ilvl w:val="0"/>
                <w:numId w:val="18"/>
              </w:numPr>
              <w:spacing w:line="276" w:lineRule="auto"/>
              <w:jc w:val="both"/>
              <w:rPr>
                <w:rFonts w:ascii="Calibri" w:hAnsi="Calibri" w:cs="Arial"/>
              </w:rPr>
            </w:pPr>
            <w:r w:rsidRPr="004B1FD7">
              <w:rPr>
                <w:rFonts w:ascii="Calibri" w:hAnsi="Calibri" w:cs="Arial"/>
              </w:rPr>
              <w:t xml:space="preserve">Realizar muestreos de las aguas producidas durante las pruebas de bombeo, para análisis físicos, químicos y bacteriológicos en laboratorio. </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Determinación de: caudales óptimos, niveles estático y dinámico, capacidad o rendimiento productivo de los acuíferos, calidad del agua.</w:t>
            </w:r>
          </w:p>
          <w:p w:rsidR="001E0916" w:rsidRPr="00B66113" w:rsidRDefault="001E0916" w:rsidP="001E0916">
            <w:pPr>
              <w:spacing w:line="276" w:lineRule="auto"/>
              <w:jc w:val="both"/>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B66113">
              <w:rPr>
                <w:rFonts w:ascii="Calibri" w:hAnsi="Calibri" w:cs="Arial"/>
              </w:rPr>
              <w:t>Selección y puesta en funcionamiento de una bomba, de acuerdo a la ca</w:t>
            </w:r>
            <w:r>
              <w:rPr>
                <w:rFonts w:ascii="Calibri" w:hAnsi="Calibri" w:cs="Arial"/>
              </w:rPr>
              <w:t>pacidad de producción del pozo.</w:t>
            </w:r>
          </w:p>
          <w:p w:rsidR="001E0916" w:rsidRDefault="001E0916" w:rsidP="001E0916">
            <w:pPr>
              <w:pStyle w:val="Prrafodelista"/>
              <w:spacing w:line="276" w:lineRule="auto"/>
              <w:rPr>
                <w:rFonts w:ascii="Calibri" w:hAnsi="Calibri" w:cs="Arial"/>
              </w:rPr>
            </w:pPr>
          </w:p>
          <w:p w:rsidR="001E0916" w:rsidRDefault="001E0916" w:rsidP="00812822">
            <w:pPr>
              <w:numPr>
                <w:ilvl w:val="0"/>
                <w:numId w:val="18"/>
              </w:numPr>
              <w:spacing w:line="276" w:lineRule="auto"/>
              <w:jc w:val="both"/>
              <w:rPr>
                <w:rFonts w:ascii="Calibri" w:hAnsi="Calibri" w:cs="Arial"/>
              </w:rPr>
            </w:pPr>
            <w:r w:rsidRPr="004B1FD7">
              <w:rPr>
                <w:rFonts w:ascii="Calibri" w:hAnsi="Calibri" w:cs="Arial"/>
              </w:rPr>
              <w:t>Entregar el pozo de agua en condiciones óptimas, listo para su explotación inmediata.</w:t>
            </w:r>
          </w:p>
          <w:p w:rsidR="001E0916" w:rsidRDefault="001E0916" w:rsidP="001E0916">
            <w:pPr>
              <w:pStyle w:val="Prrafodelista"/>
              <w:spacing w:line="276" w:lineRule="auto"/>
              <w:rPr>
                <w:rFonts w:ascii="Calibri" w:hAnsi="Calibri" w:cs="Arial"/>
              </w:rPr>
            </w:pPr>
          </w:p>
          <w:p w:rsidR="001E0916" w:rsidRPr="004B1FD7" w:rsidRDefault="001E0916" w:rsidP="00812822">
            <w:pPr>
              <w:numPr>
                <w:ilvl w:val="0"/>
                <w:numId w:val="18"/>
              </w:numPr>
              <w:spacing w:line="276" w:lineRule="auto"/>
              <w:jc w:val="both"/>
              <w:rPr>
                <w:rFonts w:ascii="Calibri" w:hAnsi="Calibri" w:cs="Arial"/>
              </w:rPr>
            </w:pPr>
            <w:r>
              <w:rPr>
                <w:rFonts w:ascii="Calibri" w:hAnsi="Calibri" w:cs="Arial"/>
              </w:rPr>
              <w:t>Sistema, red o tendido de distribución de Agua entre la Planchada del Pozo iTG-X3 y el Campamento Principal.</w:t>
            </w:r>
          </w:p>
          <w:p w:rsidR="001E0916" w:rsidRPr="00B66113" w:rsidRDefault="001E0916" w:rsidP="001E0916">
            <w:pPr>
              <w:spacing w:line="276" w:lineRule="auto"/>
              <w:jc w:val="both"/>
              <w:rPr>
                <w:rFonts w:ascii="Calibri" w:hAnsi="Calibri" w:cs="Arial"/>
              </w:rPr>
            </w:pPr>
          </w:p>
          <w:p w:rsidR="001E0916" w:rsidRPr="00B66113" w:rsidRDefault="001E0916" w:rsidP="001E0916">
            <w:pPr>
              <w:spacing w:line="276" w:lineRule="auto"/>
              <w:jc w:val="both"/>
              <w:rPr>
                <w:rFonts w:ascii="Calibri" w:hAnsi="Calibri" w:cs="Arial"/>
              </w:rPr>
            </w:pPr>
            <w:r w:rsidRPr="00B66113">
              <w:rPr>
                <w:rFonts w:ascii="Calibri" w:hAnsi="Calibri" w:cs="Arial"/>
              </w:rPr>
              <w:t xml:space="preserve">En resumen las operaciones incluyen: construcción de </w:t>
            </w:r>
            <w:proofErr w:type="spellStart"/>
            <w:r w:rsidRPr="00B66113">
              <w:rPr>
                <w:rFonts w:ascii="Calibri" w:hAnsi="Calibri" w:cs="Arial"/>
              </w:rPr>
              <w:t>antepozo</w:t>
            </w:r>
            <w:proofErr w:type="spellEnd"/>
            <w:r w:rsidRPr="00B66113">
              <w:rPr>
                <w:rFonts w:ascii="Calibri" w:hAnsi="Calibri" w:cs="Arial"/>
              </w:rPr>
              <w:t>, perforación de pozo piloto, ensanche, bajada de cañería y filtros</w:t>
            </w:r>
            <w:r>
              <w:rPr>
                <w:rFonts w:ascii="Calibri" w:hAnsi="Calibri" w:cs="Arial"/>
              </w:rPr>
              <w:t xml:space="preserve"> (originales)</w:t>
            </w:r>
            <w:r w:rsidRPr="00B66113">
              <w:rPr>
                <w:rFonts w:ascii="Calibri" w:hAnsi="Calibri" w:cs="Arial"/>
              </w:rPr>
              <w:t>, engravado, limpieza de pozo, pruebas de producción con determinación de caudales, niveles estático y dinámico, cementación en boca de pozo, bajada de arreglo de producción con instalacion</w:t>
            </w:r>
            <w:r>
              <w:rPr>
                <w:rFonts w:ascii="Calibri" w:hAnsi="Calibri" w:cs="Arial"/>
              </w:rPr>
              <w:t>es requeridas para tal cometido, sistema de distribución de agua, y otras operaciones a su cargo que sin estar expresamente mencionadas emerjan del servicio.</w:t>
            </w:r>
          </w:p>
          <w:p w:rsidR="001E0916" w:rsidRPr="00B66113" w:rsidRDefault="001E0916" w:rsidP="001E0916">
            <w:pPr>
              <w:spacing w:line="276" w:lineRule="auto"/>
              <w:jc w:val="both"/>
              <w:rPr>
                <w:rFonts w:ascii="Calibri" w:hAnsi="Calibri" w:cs="Arial"/>
              </w:rPr>
            </w:pPr>
          </w:p>
          <w:p w:rsidR="001E0916" w:rsidRPr="00B66113" w:rsidRDefault="001E0916" w:rsidP="001E0916">
            <w:pPr>
              <w:spacing w:line="276" w:lineRule="auto"/>
              <w:jc w:val="both"/>
              <w:rPr>
                <w:rFonts w:ascii="Calibri" w:hAnsi="Calibri" w:cs="Arial"/>
              </w:rPr>
            </w:pPr>
            <w:r w:rsidRPr="00B66113">
              <w:rPr>
                <w:rFonts w:ascii="Calibri" w:hAnsi="Calibri" w:cs="Arial"/>
              </w:rPr>
              <w:t xml:space="preserve">YPFB coordinará con el </w:t>
            </w:r>
            <w:r w:rsidRPr="001A4F12">
              <w:rPr>
                <w:rFonts w:ascii="Calibri" w:hAnsi="Calibri" w:cs="Arial"/>
                <w:b/>
              </w:rPr>
              <w:t>Contratista</w:t>
            </w:r>
            <w:r w:rsidRPr="00B66113">
              <w:rPr>
                <w:rFonts w:ascii="Calibri" w:hAnsi="Calibri" w:cs="Arial"/>
              </w:rPr>
              <w:t xml:space="preserve"> las mejores alternativas para la construcción del pozo, en función de la propuesta de perforación </w:t>
            </w:r>
            <w:r>
              <w:rPr>
                <w:rFonts w:ascii="Calibri" w:hAnsi="Calibri" w:cs="Arial"/>
              </w:rPr>
              <w:t>presentada</w:t>
            </w:r>
            <w:r w:rsidRPr="00B66113">
              <w:rPr>
                <w:rFonts w:ascii="Calibri" w:hAnsi="Calibri" w:cs="Arial"/>
              </w:rPr>
              <w:t>, pudiendo sugerir modificaciones antes y/o durante la perforación del pozo.</w:t>
            </w:r>
          </w:p>
          <w:p w:rsidR="001E0916" w:rsidRPr="00B66113" w:rsidRDefault="001E0916" w:rsidP="001E0916">
            <w:pPr>
              <w:spacing w:line="276" w:lineRule="auto"/>
              <w:jc w:val="both"/>
              <w:rPr>
                <w:rFonts w:ascii="Calibri" w:hAnsi="Calibri" w:cs="Arial"/>
              </w:rPr>
            </w:pPr>
          </w:p>
          <w:p w:rsidR="001E0916" w:rsidRDefault="001E0916" w:rsidP="001E0916">
            <w:pPr>
              <w:spacing w:line="276" w:lineRule="auto"/>
              <w:jc w:val="both"/>
              <w:rPr>
                <w:rFonts w:ascii="Calibri" w:hAnsi="Calibri" w:cs="Arial"/>
              </w:rPr>
            </w:pPr>
            <w:r w:rsidRPr="00B66113">
              <w:rPr>
                <w:rFonts w:ascii="Calibri" w:hAnsi="Calibri" w:cs="Arial"/>
              </w:rPr>
              <w:t xml:space="preserve">Todo cambio y/o modificación que se pretenda realizar durante las actividades del proyecto, se deberán realizar mediante nota oficial escrita, aplicable para el </w:t>
            </w:r>
            <w:r w:rsidRPr="001A4F12">
              <w:rPr>
                <w:rFonts w:ascii="Calibri" w:hAnsi="Calibri" w:cs="Arial"/>
                <w:b/>
              </w:rPr>
              <w:t>Contratista</w:t>
            </w:r>
            <w:r w:rsidRPr="00B66113">
              <w:rPr>
                <w:rFonts w:ascii="Calibri" w:hAnsi="Calibri" w:cs="Arial"/>
              </w:rPr>
              <w:t xml:space="preserve"> como para el Contratante.</w:t>
            </w:r>
          </w:p>
          <w:p w:rsidR="001E0916" w:rsidRPr="00D02F00" w:rsidRDefault="001E0916" w:rsidP="006C7D74">
            <w:pPr>
              <w:pStyle w:val="Encabezado"/>
              <w:tabs>
                <w:tab w:val="left" w:pos="2220"/>
              </w:tabs>
              <w:rPr>
                <w:rFonts w:ascii="Calibri" w:eastAsia="Arial Unicode MS" w:hAnsi="Calibri" w:cs="Calibri"/>
                <w:sz w:val="18"/>
                <w:szCs w:val="18"/>
                <w:lang w:val="es-BO"/>
              </w:rPr>
            </w:pPr>
            <w:r w:rsidRPr="00D02F00">
              <w:rPr>
                <w:rFonts w:ascii="Calibri" w:hAnsi="Calibri"/>
                <w:sz w:val="18"/>
                <w:szCs w:val="18"/>
              </w:rPr>
              <w:t xml:space="preserve"> </w:t>
            </w: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1E0916" w:rsidRPr="00BD6112" w:rsidRDefault="001E0916" w:rsidP="008853A0">
            <w:pPr>
              <w:spacing w:line="276" w:lineRule="auto"/>
              <w:rPr>
                <w:rFonts w:ascii="Calibri" w:hAnsi="Calibri" w:cs="Arial"/>
                <w:b/>
                <w:bCs/>
                <w:u w:val="single"/>
              </w:rPr>
            </w:pPr>
            <w:r w:rsidRPr="00BD6112">
              <w:rPr>
                <w:rFonts w:ascii="Calibri" w:hAnsi="Calibri" w:cs="Arial"/>
                <w:b/>
                <w:bCs/>
                <w:u w:val="single"/>
              </w:rPr>
              <w:t>MOVILIZACIÓN Y DESMOVILIZACIÓN</w:t>
            </w:r>
          </w:p>
          <w:p w:rsidR="001E0916" w:rsidRDefault="001E0916" w:rsidP="001E0916">
            <w:pPr>
              <w:spacing w:line="276" w:lineRule="auto"/>
              <w:jc w:val="both"/>
              <w:rPr>
                <w:rFonts w:ascii="Calibri" w:hAnsi="Calibri" w:cs="Arial"/>
              </w:rPr>
            </w:pPr>
          </w:p>
          <w:p w:rsidR="001E0916" w:rsidRDefault="001E0916" w:rsidP="00812822">
            <w:pPr>
              <w:numPr>
                <w:ilvl w:val="0"/>
                <w:numId w:val="19"/>
              </w:numPr>
              <w:spacing w:line="276" w:lineRule="auto"/>
              <w:ind w:left="360"/>
              <w:jc w:val="both"/>
              <w:rPr>
                <w:rFonts w:ascii="Calibri" w:hAnsi="Calibri" w:cs="Arial"/>
              </w:rPr>
            </w:pPr>
            <w:r w:rsidRPr="00BD6112">
              <w:rPr>
                <w:rFonts w:ascii="Calibri" w:hAnsi="Calibri" w:cs="Arial"/>
              </w:rPr>
              <w:t xml:space="preserve">Corresponde al </w:t>
            </w:r>
            <w:r w:rsidRPr="007C21C7">
              <w:rPr>
                <w:rFonts w:ascii="Calibri" w:hAnsi="Calibri" w:cs="Arial"/>
                <w:b/>
              </w:rPr>
              <w:t>Contratista</w:t>
            </w:r>
            <w:r w:rsidRPr="00BD6112">
              <w:rPr>
                <w:rFonts w:ascii="Calibri" w:hAnsi="Calibri" w:cs="Arial"/>
              </w:rPr>
              <w:t xml:space="preserve"> el costo y suministro de materiales, equipos y labor necesarios para trasladar los equipos necesarios para realizar el servicio </w:t>
            </w:r>
            <w:r>
              <w:rPr>
                <w:rFonts w:ascii="Calibri" w:hAnsi="Calibri" w:cs="Arial"/>
              </w:rPr>
              <w:t>de diseño y perforación de Pozos de Agua</w:t>
            </w:r>
            <w:r w:rsidRPr="00BD6112">
              <w:rPr>
                <w:rFonts w:ascii="Calibri" w:hAnsi="Calibri" w:cs="Arial"/>
              </w:rPr>
              <w:t xml:space="preserve">, con todos sus accesorios </w:t>
            </w:r>
            <w:r w:rsidRPr="007C21C7">
              <w:rPr>
                <w:rFonts w:ascii="Calibri" w:hAnsi="Calibri" w:cs="Arial"/>
              </w:rPr>
              <w:t>desde su base operativa hasta el lugar de trabajo</w:t>
            </w:r>
            <w:r w:rsidRPr="00BD6112">
              <w:rPr>
                <w:rFonts w:ascii="Calibri" w:hAnsi="Calibri" w:cs="Arial"/>
              </w:rPr>
              <w:t xml:space="preserve">. </w:t>
            </w:r>
          </w:p>
          <w:p w:rsidR="001E0916" w:rsidRDefault="001E0916" w:rsidP="00812822">
            <w:pPr>
              <w:numPr>
                <w:ilvl w:val="0"/>
                <w:numId w:val="19"/>
              </w:numPr>
              <w:spacing w:line="276" w:lineRule="auto"/>
              <w:ind w:left="360"/>
              <w:jc w:val="both"/>
              <w:rPr>
                <w:rFonts w:ascii="Calibri" w:hAnsi="Calibri" w:cs="Arial"/>
              </w:rPr>
            </w:pPr>
            <w:r w:rsidRPr="00BD6112">
              <w:rPr>
                <w:rFonts w:ascii="Calibri" w:hAnsi="Calibri" w:cs="Arial"/>
              </w:rPr>
              <w:t xml:space="preserve">Inicia con el traslado de los equipos y termina al finalizar de instalar y probar los equipos inherentes al servicio; o en caso </w:t>
            </w:r>
            <w:r w:rsidRPr="00BD6112">
              <w:rPr>
                <w:rFonts w:ascii="Calibri" w:hAnsi="Calibri" w:cs="Arial"/>
              </w:rPr>
              <w:lastRenderedPageBreak/>
              <w:t xml:space="preserve">de haber finalizado el servicio se refiere a la </w:t>
            </w:r>
            <w:r>
              <w:rPr>
                <w:rFonts w:ascii="Calibri" w:hAnsi="Calibri" w:cs="Arial"/>
              </w:rPr>
              <w:t>des</w:t>
            </w:r>
            <w:r w:rsidRPr="00BD6112">
              <w:rPr>
                <w:rFonts w:ascii="Calibri" w:hAnsi="Calibri" w:cs="Arial"/>
              </w:rPr>
              <w:t>movilización correspondiente a la recuperación de los equipos instalados en el lugar de trabajo.</w:t>
            </w:r>
          </w:p>
          <w:p w:rsidR="001E0916" w:rsidRPr="00BD6112" w:rsidRDefault="001E0916" w:rsidP="001E0916">
            <w:pPr>
              <w:spacing w:line="276" w:lineRule="auto"/>
              <w:ind w:left="-360"/>
              <w:jc w:val="both"/>
              <w:rPr>
                <w:rFonts w:ascii="Calibri" w:hAnsi="Calibri" w:cs="Arial"/>
              </w:rPr>
            </w:pPr>
          </w:p>
          <w:p w:rsidR="001E0916" w:rsidRPr="007C21C7" w:rsidRDefault="001E0916" w:rsidP="00812822">
            <w:pPr>
              <w:numPr>
                <w:ilvl w:val="0"/>
                <w:numId w:val="19"/>
              </w:numPr>
              <w:spacing w:line="276" w:lineRule="auto"/>
              <w:ind w:left="360"/>
              <w:jc w:val="both"/>
              <w:rPr>
                <w:rFonts w:ascii="Calibri" w:hAnsi="Calibri" w:cs="Arial"/>
              </w:rPr>
            </w:pPr>
            <w:r w:rsidRPr="007C21C7">
              <w:rPr>
                <w:rFonts w:ascii="Calibri" w:hAnsi="Calibri" w:cs="Arial"/>
              </w:rPr>
              <w:t>De igual manera, el Contratista debe encargarse del traslado de sus equipos y personal desde el lugar de trabajo hasta la base del Contratista una vez concluidas las operaciones.</w:t>
            </w:r>
          </w:p>
          <w:p w:rsidR="001E0916" w:rsidRDefault="001E0916" w:rsidP="001E0916">
            <w:pPr>
              <w:spacing w:line="276" w:lineRule="auto"/>
              <w:jc w:val="both"/>
              <w:rPr>
                <w:rFonts w:ascii="Calibri" w:hAnsi="Calibri" w:cs="Arial"/>
              </w:rPr>
            </w:pPr>
          </w:p>
          <w:p w:rsidR="001E0916" w:rsidRPr="007C21C7" w:rsidRDefault="001E0916" w:rsidP="00812822">
            <w:pPr>
              <w:numPr>
                <w:ilvl w:val="0"/>
                <w:numId w:val="19"/>
              </w:numPr>
              <w:spacing w:line="276" w:lineRule="auto"/>
              <w:ind w:left="360"/>
              <w:jc w:val="both"/>
              <w:rPr>
                <w:rFonts w:ascii="Calibri" w:hAnsi="Calibri" w:cs="Arial"/>
              </w:rPr>
            </w:pPr>
            <w:r w:rsidRPr="007C21C7">
              <w:rPr>
                <w:rFonts w:ascii="Calibri" w:hAnsi="Calibri" w:cs="Arial"/>
              </w:rPr>
              <w:t xml:space="preserve">La movilización y desmovilización de los equipos y personal del Contratista, deberá tener en cuenta los requerimientos de Seguridad, Salud y Medio Ambiente de YPFB. </w:t>
            </w:r>
          </w:p>
          <w:p w:rsidR="001E0916" w:rsidRDefault="001E0916" w:rsidP="001E0916">
            <w:pPr>
              <w:spacing w:line="276" w:lineRule="auto"/>
              <w:jc w:val="both"/>
              <w:rPr>
                <w:rFonts w:ascii="Calibri" w:hAnsi="Calibri" w:cs="Arial"/>
              </w:rPr>
            </w:pPr>
          </w:p>
          <w:p w:rsidR="001E0916" w:rsidRPr="007C21C7" w:rsidRDefault="001E0916" w:rsidP="00812822">
            <w:pPr>
              <w:numPr>
                <w:ilvl w:val="0"/>
                <w:numId w:val="19"/>
              </w:numPr>
              <w:spacing w:line="276" w:lineRule="auto"/>
              <w:ind w:left="360"/>
              <w:jc w:val="both"/>
              <w:rPr>
                <w:rFonts w:ascii="Calibri" w:hAnsi="Calibri" w:cs="Arial"/>
              </w:rPr>
            </w:pPr>
            <w:r w:rsidRPr="007C21C7">
              <w:rPr>
                <w:rFonts w:ascii="Calibri" w:hAnsi="Calibri" w:cs="Arial"/>
              </w:rPr>
              <w:t xml:space="preserve">EL </w:t>
            </w:r>
            <w:r w:rsidRPr="007C21C7">
              <w:rPr>
                <w:rFonts w:ascii="Calibri" w:hAnsi="Calibri" w:cs="Arial"/>
                <w:b/>
              </w:rPr>
              <w:t>Contratista</w:t>
            </w:r>
            <w:r w:rsidRPr="007C21C7">
              <w:rPr>
                <w:rFonts w:ascii="Calibri" w:hAnsi="Calibri" w:cs="Arial"/>
              </w:rPr>
              <w:t xml:space="preserve">, será responsable de la logística de inspección de la ruta para la movilización de equipos, a fin de evaluar su estado y condiciones, para planificar la movilización y desmovilización de los mismos, siendo </w:t>
            </w:r>
            <w:r w:rsidRPr="007C21C7">
              <w:rPr>
                <w:rFonts w:ascii="Calibri" w:hAnsi="Calibri" w:cs="Arial"/>
                <w:b/>
              </w:rPr>
              <w:t>El Contratista</w:t>
            </w:r>
            <w:r w:rsidRPr="007C21C7">
              <w:rPr>
                <w:rFonts w:ascii="Calibri" w:hAnsi="Calibri" w:cs="Arial"/>
              </w:rPr>
              <w:t xml:space="preserve"> responsable de cualquier daño a terceros.</w:t>
            </w:r>
          </w:p>
          <w:p w:rsidR="001E0916" w:rsidRPr="00D02F00" w:rsidRDefault="001E0916" w:rsidP="006C7D74">
            <w:pPr>
              <w:pStyle w:val="Encabezado"/>
              <w:tabs>
                <w:tab w:val="left" w:pos="2220"/>
              </w:tabs>
              <w:rPr>
                <w:rFonts w:ascii="Calibri" w:eastAsia="Arial Unicode MS" w:hAnsi="Calibri" w:cs="Calibri"/>
                <w:sz w:val="18"/>
                <w:szCs w:val="18"/>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1E0916" w:rsidRDefault="001E0916" w:rsidP="008853A0">
            <w:pPr>
              <w:spacing w:line="276" w:lineRule="auto"/>
              <w:rPr>
                <w:rFonts w:ascii="Calibri" w:hAnsi="Calibri" w:cs="Arial"/>
                <w:b/>
                <w:bCs/>
                <w:u w:val="single"/>
              </w:rPr>
            </w:pPr>
            <w:r w:rsidRPr="00BD6112">
              <w:rPr>
                <w:rFonts w:ascii="Calibri" w:hAnsi="Calibri" w:cs="Arial"/>
                <w:b/>
                <w:bCs/>
                <w:u w:val="single"/>
              </w:rPr>
              <w:t>REQUERIMIENTOS QUE DETERMINAN LA FECHA DE INICIO</w:t>
            </w:r>
          </w:p>
          <w:p w:rsidR="001E0916" w:rsidRPr="00BD6112" w:rsidRDefault="001E0916" w:rsidP="001E0916">
            <w:pPr>
              <w:spacing w:line="276" w:lineRule="auto"/>
              <w:rPr>
                <w:rFonts w:ascii="Calibri" w:hAnsi="Calibri" w:cs="Arial"/>
                <w:bCs/>
              </w:rPr>
            </w:pPr>
          </w:p>
          <w:p w:rsidR="001E0916" w:rsidRDefault="001E0916" w:rsidP="00812822">
            <w:pPr>
              <w:numPr>
                <w:ilvl w:val="0"/>
                <w:numId w:val="19"/>
              </w:numPr>
              <w:spacing w:line="276" w:lineRule="auto"/>
              <w:ind w:left="360"/>
              <w:jc w:val="both"/>
              <w:rPr>
                <w:rFonts w:ascii="Calibri" w:hAnsi="Calibri" w:cs="Arial"/>
              </w:rPr>
            </w:pPr>
            <w:r w:rsidRPr="007C21C7">
              <w:rPr>
                <w:rFonts w:ascii="Calibri" w:hAnsi="Calibri" w:cs="Arial"/>
              </w:rPr>
              <w:t xml:space="preserve">Los equipos, materiales y herramientas del </w:t>
            </w:r>
            <w:r w:rsidRPr="007C21C7">
              <w:rPr>
                <w:rFonts w:ascii="Calibri" w:hAnsi="Calibri" w:cs="Arial"/>
                <w:b/>
              </w:rPr>
              <w:t>Contratista</w:t>
            </w:r>
            <w:r w:rsidRPr="007C21C7">
              <w:rPr>
                <w:rFonts w:ascii="Calibri" w:hAnsi="Calibri" w:cs="Arial"/>
              </w:rPr>
              <w:t xml:space="preserve"> necesarios para </w:t>
            </w:r>
            <w:r w:rsidRPr="0057368F">
              <w:rPr>
                <w:rFonts w:ascii="Calibri" w:hAnsi="Calibri" w:cs="Arial"/>
              </w:rPr>
              <w:t>dar inicio al servicio</w:t>
            </w:r>
            <w:r w:rsidRPr="007C21C7">
              <w:rPr>
                <w:rFonts w:ascii="Calibri" w:hAnsi="Calibri" w:cs="Arial"/>
              </w:rPr>
              <w:t>, deberán estar instalados y disponibles en el Lugar de Trabajo.</w:t>
            </w:r>
          </w:p>
          <w:p w:rsidR="001E0916" w:rsidRPr="007C21C7" w:rsidRDefault="001E0916" w:rsidP="001E0916">
            <w:pPr>
              <w:spacing w:line="276" w:lineRule="auto"/>
              <w:jc w:val="both"/>
              <w:rPr>
                <w:rFonts w:ascii="Calibri" w:hAnsi="Calibri" w:cs="Arial"/>
              </w:rPr>
            </w:pPr>
          </w:p>
          <w:p w:rsidR="001E0916" w:rsidRPr="007C21C7" w:rsidRDefault="001E0916" w:rsidP="00812822">
            <w:pPr>
              <w:numPr>
                <w:ilvl w:val="0"/>
                <w:numId w:val="19"/>
              </w:numPr>
              <w:spacing w:line="276" w:lineRule="auto"/>
              <w:ind w:left="360"/>
              <w:jc w:val="both"/>
              <w:rPr>
                <w:rFonts w:ascii="Calibri" w:hAnsi="Calibri" w:cs="Arial"/>
              </w:rPr>
            </w:pPr>
            <w:r w:rsidRPr="007C21C7">
              <w:rPr>
                <w:rFonts w:ascii="Calibri" w:hAnsi="Calibri" w:cs="Arial"/>
              </w:rPr>
              <w:t>El Contratista deberá contar con el personal de operación adecuado previamente aprobado por YPFB, listo para comenzar con las operaciones.</w:t>
            </w:r>
          </w:p>
          <w:p w:rsidR="001E0916" w:rsidRPr="001E0916" w:rsidRDefault="001E0916" w:rsidP="006C7D74">
            <w:pPr>
              <w:pStyle w:val="Encabezado"/>
              <w:tabs>
                <w:tab w:val="left" w:pos="2220"/>
              </w:tabs>
              <w:rPr>
                <w:rFonts w:ascii="Calibri" w:eastAsia="Arial Unicode MS" w:hAnsi="Calibri" w:cs="Calibri"/>
                <w:sz w:val="18"/>
                <w:szCs w:val="18"/>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1E0916" w:rsidRDefault="001E0916" w:rsidP="008853A0">
            <w:pPr>
              <w:spacing w:line="276" w:lineRule="auto"/>
              <w:rPr>
                <w:rFonts w:ascii="Calibri" w:hAnsi="Calibri" w:cs="Arial"/>
                <w:b/>
                <w:bCs/>
                <w:u w:val="single"/>
              </w:rPr>
            </w:pPr>
            <w:r w:rsidRPr="007C21C7">
              <w:rPr>
                <w:rFonts w:ascii="Calibri" w:hAnsi="Calibri" w:cs="Arial"/>
                <w:b/>
                <w:bCs/>
                <w:u w:val="single"/>
              </w:rPr>
              <w:t>MANTENIMIENTO Y/O REPARACIONES</w:t>
            </w:r>
          </w:p>
          <w:p w:rsidR="001E0916" w:rsidRPr="007C21C7" w:rsidRDefault="001E0916" w:rsidP="001E0916">
            <w:pPr>
              <w:spacing w:line="276" w:lineRule="auto"/>
              <w:jc w:val="both"/>
              <w:rPr>
                <w:rFonts w:ascii="Calibri" w:hAnsi="Calibri" w:cs="Arial"/>
              </w:rPr>
            </w:pPr>
          </w:p>
          <w:p w:rsidR="001E0916" w:rsidRPr="007C21C7" w:rsidRDefault="001E0916" w:rsidP="001E0916">
            <w:pPr>
              <w:spacing w:line="276" w:lineRule="auto"/>
              <w:jc w:val="both"/>
              <w:rPr>
                <w:rFonts w:ascii="Calibri" w:hAnsi="Calibri" w:cs="Arial"/>
              </w:rPr>
            </w:pPr>
            <w:r w:rsidRPr="007C21C7">
              <w:rPr>
                <w:rFonts w:ascii="Calibri" w:hAnsi="Calibri" w:cs="Arial"/>
              </w:rPr>
              <w:t xml:space="preserve">El </w:t>
            </w:r>
            <w:r w:rsidRPr="007C21C7">
              <w:rPr>
                <w:rFonts w:ascii="Calibri" w:hAnsi="Calibri" w:cs="Arial"/>
                <w:b/>
              </w:rPr>
              <w:t>Contratista</w:t>
            </w:r>
            <w:r w:rsidRPr="007C21C7">
              <w:rPr>
                <w:rFonts w:ascii="Calibri" w:hAnsi="Calibri" w:cs="Arial"/>
              </w:rPr>
              <w:t>, ante cualquier falla que se presente en sus equipos, será responsable de arreglar, reparar o r</w:t>
            </w:r>
            <w:r>
              <w:rPr>
                <w:rFonts w:ascii="Calibri" w:hAnsi="Calibri" w:cs="Arial"/>
              </w:rPr>
              <w:t xml:space="preserve">eemplazar, total o </w:t>
            </w:r>
            <w:r>
              <w:rPr>
                <w:rFonts w:ascii="Calibri" w:hAnsi="Calibri" w:cs="Arial"/>
              </w:rPr>
              <w:lastRenderedPageBreak/>
              <w:t>parcialmente</w:t>
            </w:r>
            <w:r w:rsidRPr="007C21C7">
              <w:rPr>
                <w:rFonts w:ascii="Calibri" w:hAnsi="Calibri" w:cs="Arial"/>
              </w:rPr>
              <w:t xml:space="preserve"> las piezas que sean necesarias, de tal forma que se garantice la ejecución del servicio.</w:t>
            </w:r>
          </w:p>
          <w:p w:rsidR="001E0916" w:rsidRDefault="001E0916" w:rsidP="001E0916">
            <w:pPr>
              <w:spacing w:line="276" w:lineRule="auto"/>
              <w:jc w:val="both"/>
              <w:rPr>
                <w:rFonts w:ascii="Calibri" w:hAnsi="Calibri" w:cs="Arial"/>
              </w:rPr>
            </w:pPr>
          </w:p>
          <w:p w:rsidR="001E0916" w:rsidRPr="007C21C7" w:rsidRDefault="001E0916" w:rsidP="001E0916">
            <w:pPr>
              <w:spacing w:line="276" w:lineRule="auto"/>
              <w:jc w:val="both"/>
              <w:rPr>
                <w:rFonts w:ascii="Calibri" w:hAnsi="Calibri" w:cs="Arial"/>
              </w:rPr>
            </w:pPr>
            <w:r w:rsidRPr="007C21C7">
              <w:rPr>
                <w:rFonts w:ascii="Calibri" w:hAnsi="Calibri" w:cs="Arial"/>
              </w:rPr>
              <w:t xml:space="preserve">El </w:t>
            </w:r>
            <w:r w:rsidRPr="007C21C7">
              <w:rPr>
                <w:rFonts w:ascii="Calibri" w:hAnsi="Calibri" w:cs="Arial"/>
                <w:b/>
              </w:rPr>
              <w:t>Contratista</w:t>
            </w:r>
            <w:r w:rsidRPr="007C21C7">
              <w:rPr>
                <w:rFonts w:ascii="Calibri" w:hAnsi="Calibri" w:cs="Arial"/>
              </w:rPr>
              <w:t>, deberá tener la capacidad de reposición de equipos en 48 horas como máximo.</w:t>
            </w:r>
          </w:p>
          <w:p w:rsidR="001E0916" w:rsidRPr="00D02F00" w:rsidRDefault="001E0916" w:rsidP="006C7D74">
            <w:pPr>
              <w:pStyle w:val="Encabezado"/>
              <w:tabs>
                <w:tab w:val="left" w:pos="2220"/>
              </w:tabs>
              <w:rPr>
                <w:rFonts w:ascii="Calibri" w:hAnsi="Calibri"/>
                <w:sz w:val="18"/>
                <w:szCs w:val="18"/>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D26CA0" w:rsidRDefault="00D26CA0" w:rsidP="008853A0">
            <w:pPr>
              <w:spacing w:line="276" w:lineRule="auto"/>
              <w:rPr>
                <w:rFonts w:ascii="Calibri" w:hAnsi="Calibri" w:cs="Arial"/>
                <w:b/>
                <w:bCs/>
                <w:u w:val="single"/>
              </w:rPr>
            </w:pPr>
          </w:p>
          <w:p w:rsidR="001E0916" w:rsidRDefault="001E0916" w:rsidP="008853A0">
            <w:pPr>
              <w:spacing w:line="276" w:lineRule="auto"/>
              <w:rPr>
                <w:rFonts w:ascii="Calibri" w:hAnsi="Calibri" w:cs="Arial"/>
                <w:b/>
                <w:bCs/>
                <w:u w:val="single"/>
              </w:rPr>
            </w:pPr>
            <w:r w:rsidRPr="00BD6112">
              <w:rPr>
                <w:rFonts w:ascii="Calibri" w:hAnsi="Calibri" w:cs="Arial"/>
                <w:b/>
                <w:bCs/>
                <w:u w:val="single"/>
              </w:rPr>
              <w:t>PROVISIÓN DE HERRAMIENTAS</w:t>
            </w:r>
          </w:p>
          <w:p w:rsidR="001E0916" w:rsidRPr="00BD6112" w:rsidRDefault="001E0916" w:rsidP="001E0916">
            <w:pPr>
              <w:spacing w:line="276" w:lineRule="auto"/>
              <w:rPr>
                <w:rFonts w:ascii="Calibri" w:hAnsi="Calibri" w:cs="Arial"/>
                <w:bCs/>
              </w:rPr>
            </w:pPr>
          </w:p>
          <w:p w:rsidR="001E0916" w:rsidRPr="007C21C7" w:rsidRDefault="001E0916" w:rsidP="001E0916">
            <w:pPr>
              <w:spacing w:line="276" w:lineRule="auto"/>
              <w:jc w:val="both"/>
              <w:rPr>
                <w:rFonts w:ascii="Calibri" w:hAnsi="Calibri" w:cs="Arial"/>
              </w:rPr>
            </w:pPr>
            <w:r w:rsidRPr="007C21C7">
              <w:rPr>
                <w:rFonts w:ascii="Calibri" w:hAnsi="Calibri" w:cs="Arial"/>
              </w:rPr>
              <w:t xml:space="preserve">El </w:t>
            </w:r>
            <w:r w:rsidRPr="007C21C7">
              <w:rPr>
                <w:rFonts w:ascii="Calibri" w:hAnsi="Calibri" w:cs="Arial"/>
                <w:b/>
              </w:rPr>
              <w:t>Contratista</w:t>
            </w:r>
            <w:r w:rsidRPr="007C21C7">
              <w:rPr>
                <w:rFonts w:ascii="Calibri" w:hAnsi="Calibri" w:cs="Arial"/>
              </w:rPr>
              <w:t xml:space="preserve"> deberá preve</w:t>
            </w:r>
            <w:r>
              <w:rPr>
                <w:rFonts w:ascii="Calibri" w:hAnsi="Calibri" w:cs="Arial"/>
              </w:rPr>
              <w:t>r</w:t>
            </w:r>
            <w:r w:rsidRPr="007C21C7">
              <w:rPr>
                <w:rFonts w:ascii="Calibri" w:hAnsi="Calibri" w:cs="Arial"/>
              </w:rPr>
              <w:t xml:space="preserve"> la provisión de equipos, herramientas, </w:t>
            </w:r>
            <w:r>
              <w:rPr>
                <w:rFonts w:ascii="Calibri" w:hAnsi="Calibri" w:cs="Arial"/>
              </w:rPr>
              <w:t>materiales e insumos adecuados</w:t>
            </w:r>
            <w:r w:rsidRPr="007C21C7">
              <w:rPr>
                <w:rFonts w:ascii="Calibri" w:hAnsi="Calibri" w:cs="Arial"/>
              </w:rPr>
              <w:t xml:space="preserve"> al Dise</w:t>
            </w:r>
            <w:r>
              <w:rPr>
                <w:rFonts w:ascii="Calibri" w:hAnsi="Calibri" w:cs="Arial"/>
              </w:rPr>
              <w:t>ñ</w:t>
            </w:r>
            <w:r w:rsidRPr="007C21C7">
              <w:rPr>
                <w:rFonts w:ascii="Calibri" w:hAnsi="Calibri" w:cs="Arial"/>
              </w:rPr>
              <w:t xml:space="preserve">o y al Programa de Perforación del </w:t>
            </w:r>
            <w:r>
              <w:rPr>
                <w:rFonts w:ascii="Calibri" w:hAnsi="Calibri" w:cs="Arial"/>
              </w:rPr>
              <w:t xml:space="preserve">Pozo de </w:t>
            </w:r>
            <w:r w:rsidRPr="007C21C7">
              <w:rPr>
                <w:rFonts w:ascii="Calibri" w:hAnsi="Calibri" w:cs="Arial"/>
              </w:rPr>
              <w:t xml:space="preserve">Agua. En caso de que el </w:t>
            </w:r>
            <w:r w:rsidRPr="007C21C7">
              <w:rPr>
                <w:rFonts w:ascii="Calibri" w:hAnsi="Calibri" w:cs="Arial"/>
                <w:b/>
              </w:rPr>
              <w:t>Contratista</w:t>
            </w:r>
            <w:r w:rsidRPr="007C21C7">
              <w:rPr>
                <w:rFonts w:ascii="Calibri" w:hAnsi="Calibri" w:cs="Arial"/>
              </w:rPr>
              <w:t xml:space="preserve"> requiera una provisión adicional fuera de la prevista, las herramientas, materiales e insumos, correrán por cuenta y costo </w:t>
            </w:r>
            <w:r>
              <w:rPr>
                <w:rFonts w:ascii="Calibri" w:hAnsi="Calibri" w:cs="Arial"/>
              </w:rPr>
              <w:t>del</w:t>
            </w:r>
            <w:r w:rsidRPr="007C21C7">
              <w:rPr>
                <w:rFonts w:ascii="Calibri" w:hAnsi="Calibri" w:cs="Arial"/>
              </w:rPr>
              <w:t xml:space="preserve"> </w:t>
            </w:r>
            <w:r w:rsidRPr="007C21C7">
              <w:rPr>
                <w:rFonts w:ascii="Calibri" w:hAnsi="Calibri" w:cs="Arial"/>
                <w:b/>
              </w:rPr>
              <w:t>Contratista</w:t>
            </w:r>
            <w:r w:rsidRPr="007C21C7">
              <w:rPr>
                <w:rFonts w:ascii="Calibri" w:hAnsi="Calibri" w:cs="Arial"/>
              </w:rPr>
              <w:t>.</w:t>
            </w:r>
          </w:p>
          <w:p w:rsidR="001E0916" w:rsidRDefault="001E0916" w:rsidP="001E0916">
            <w:pPr>
              <w:spacing w:line="276" w:lineRule="auto"/>
              <w:jc w:val="both"/>
              <w:rPr>
                <w:rFonts w:ascii="Calibri" w:hAnsi="Calibri" w:cs="Arial"/>
              </w:rPr>
            </w:pPr>
          </w:p>
          <w:p w:rsidR="001E0916" w:rsidRPr="007C21C7" w:rsidRDefault="001E0916" w:rsidP="001E0916">
            <w:pPr>
              <w:spacing w:line="276" w:lineRule="auto"/>
              <w:jc w:val="both"/>
              <w:rPr>
                <w:rFonts w:ascii="Calibri" w:hAnsi="Calibri" w:cs="Arial"/>
              </w:rPr>
            </w:pPr>
            <w:r w:rsidRPr="007C21C7">
              <w:rPr>
                <w:rFonts w:ascii="Calibri" w:hAnsi="Calibri" w:cs="Arial"/>
              </w:rPr>
              <w:t>YPFB no reconocerá ningún costo adicional de materiales equipos, entre otros, necesarios para la realización de la obra a menos que YPFB solicite un cambio de alcance de la obra o incluya un adicional de manera formal.</w:t>
            </w:r>
          </w:p>
          <w:p w:rsidR="001E0916" w:rsidRPr="00D02F00" w:rsidRDefault="001E0916" w:rsidP="00271774">
            <w:pPr>
              <w:spacing w:line="276" w:lineRule="auto"/>
              <w:ind w:left="720"/>
              <w:jc w:val="both"/>
              <w:rPr>
                <w:rFonts w:ascii="Calibri" w:eastAsia="Arial Unicode MS" w:hAnsi="Calibri" w:cs="Calibri"/>
                <w:sz w:val="18"/>
                <w:szCs w:val="18"/>
                <w:lang w:val="es-BO"/>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727E7D" w:rsidRDefault="00727E7D" w:rsidP="008853A0">
            <w:pPr>
              <w:spacing w:line="276" w:lineRule="auto"/>
              <w:rPr>
                <w:rFonts w:ascii="Calibri" w:hAnsi="Calibri" w:cs="Arial"/>
                <w:b/>
                <w:bCs/>
                <w:u w:val="single"/>
              </w:rPr>
            </w:pPr>
            <w:r w:rsidRPr="006D286A">
              <w:rPr>
                <w:rFonts w:ascii="Calibri" w:hAnsi="Calibri" w:cs="Arial"/>
                <w:b/>
                <w:bCs/>
                <w:u w:val="single"/>
              </w:rPr>
              <w:t>TRANSPORTE</w:t>
            </w:r>
          </w:p>
          <w:p w:rsidR="00727E7D" w:rsidRPr="00271530" w:rsidRDefault="00727E7D" w:rsidP="00727E7D">
            <w:pPr>
              <w:spacing w:line="276" w:lineRule="auto"/>
              <w:rPr>
                <w:rFonts w:ascii="Calibri" w:hAnsi="Calibri" w:cs="Arial"/>
              </w:rPr>
            </w:pPr>
          </w:p>
          <w:p w:rsidR="00727E7D" w:rsidRPr="00271530" w:rsidRDefault="00727E7D" w:rsidP="00727E7D">
            <w:pPr>
              <w:spacing w:line="276" w:lineRule="auto"/>
              <w:jc w:val="both"/>
              <w:rPr>
                <w:rFonts w:ascii="Calibri" w:hAnsi="Calibri" w:cs="Arial"/>
              </w:rPr>
            </w:pPr>
            <w:r w:rsidRPr="00271530">
              <w:rPr>
                <w:rFonts w:ascii="Calibri" w:hAnsi="Calibri" w:cs="Arial"/>
              </w:rPr>
              <w:t>El Contratista deberá hacerse cargo del transporte de su personal para cambios de turno desde su base operativa al lugar de trabajo y viceversa. Así como el transporte diario del personal desde su campamento hasta el lugar de trabajo y viceversa.</w:t>
            </w:r>
          </w:p>
          <w:p w:rsidR="001E0916" w:rsidRPr="00D02F00" w:rsidRDefault="001E0916" w:rsidP="006C7D74">
            <w:pPr>
              <w:pStyle w:val="Encabezado"/>
              <w:tabs>
                <w:tab w:val="left" w:pos="2220"/>
              </w:tabs>
              <w:rPr>
                <w:rFonts w:ascii="Calibri" w:eastAsia="Arial Unicode MS" w:hAnsi="Calibri" w:cs="Calibri"/>
                <w:sz w:val="18"/>
                <w:szCs w:val="18"/>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727E7D" w:rsidRDefault="00727E7D" w:rsidP="008853A0">
            <w:pPr>
              <w:spacing w:line="276" w:lineRule="auto"/>
              <w:rPr>
                <w:rFonts w:ascii="Calibri" w:hAnsi="Calibri" w:cs="Arial"/>
                <w:b/>
                <w:bCs/>
                <w:u w:val="single"/>
              </w:rPr>
            </w:pPr>
            <w:r w:rsidRPr="006D286A">
              <w:rPr>
                <w:rFonts w:ascii="Calibri" w:hAnsi="Calibri" w:cs="Arial"/>
                <w:b/>
                <w:bCs/>
                <w:u w:val="single"/>
              </w:rPr>
              <w:t>ALOJAMIENTO Y CATERING</w:t>
            </w:r>
          </w:p>
          <w:p w:rsidR="00727E7D" w:rsidRPr="006D286A" w:rsidRDefault="00727E7D" w:rsidP="00727E7D">
            <w:pPr>
              <w:spacing w:line="276" w:lineRule="auto"/>
              <w:rPr>
                <w:rFonts w:ascii="Calibri" w:hAnsi="Calibri" w:cs="Arial"/>
                <w:bCs/>
              </w:rPr>
            </w:pPr>
          </w:p>
          <w:p w:rsidR="00727E7D" w:rsidRDefault="00727E7D" w:rsidP="00727E7D">
            <w:pPr>
              <w:spacing w:line="276" w:lineRule="auto"/>
              <w:jc w:val="both"/>
              <w:rPr>
                <w:rFonts w:ascii="Calibri" w:hAnsi="Calibri" w:cs="Arial"/>
              </w:rPr>
            </w:pPr>
            <w:r w:rsidRPr="00271530">
              <w:rPr>
                <w:rFonts w:ascii="Calibri" w:hAnsi="Calibri" w:cs="Arial"/>
              </w:rPr>
              <w:t>El Contratista será responsable del suministro de Alojamiento y Catering a todo su personal así como también será responsable de prestar el servicio integral de salud en camp</w:t>
            </w:r>
            <w:r>
              <w:rPr>
                <w:rFonts w:ascii="Calibri" w:hAnsi="Calibri" w:cs="Arial"/>
              </w:rPr>
              <w:t>amento a todos sus trabajadores.</w:t>
            </w:r>
          </w:p>
          <w:p w:rsidR="001E0916" w:rsidRPr="00727E7D" w:rsidRDefault="001E0916" w:rsidP="006C7D74">
            <w:pPr>
              <w:widowControl w:val="0"/>
              <w:spacing w:line="276" w:lineRule="auto"/>
              <w:ind w:left="720"/>
              <w:jc w:val="both"/>
              <w:rPr>
                <w:rFonts w:ascii="Calibri" w:eastAsia="Arial Unicode MS" w:hAnsi="Calibri" w:cs="Calibri"/>
                <w:sz w:val="18"/>
                <w:szCs w:val="18"/>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727E7D" w:rsidRPr="006D286A" w:rsidRDefault="00727E7D" w:rsidP="008853A0">
            <w:pPr>
              <w:spacing w:line="276" w:lineRule="auto"/>
              <w:rPr>
                <w:rFonts w:ascii="Calibri" w:hAnsi="Calibri" w:cs="Arial"/>
                <w:b/>
                <w:bCs/>
                <w:u w:val="single"/>
              </w:rPr>
            </w:pPr>
            <w:r w:rsidRPr="006D286A">
              <w:rPr>
                <w:rFonts w:ascii="Calibri" w:hAnsi="Calibri" w:cs="Arial"/>
                <w:b/>
                <w:bCs/>
                <w:u w:val="single"/>
              </w:rPr>
              <w:t>LUBRICANTES Y COMBUSTIBLES</w:t>
            </w:r>
          </w:p>
          <w:p w:rsidR="00727E7D" w:rsidRDefault="00727E7D" w:rsidP="00727E7D">
            <w:pPr>
              <w:spacing w:line="276" w:lineRule="auto"/>
              <w:jc w:val="both"/>
              <w:rPr>
                <w:rFonts w:ascii="Calibri" w:hAnsi="Calibri" w:cs="Arial"/>
              </w:rPr>
            </w:pPr>
          </w:p>
          <w:p w:rsidR="00727E7D" w:rsidRPr="00271530" w:rsidRDefault="00727E7D" w:rsidP="00727E7D">
            <w:pPr>
              <w:spacing w:line="276" w:lineRule="auto"/>
              <w:jc w:val="both"/>
              <w:rPr>
                <w:rFonts w:ascii="Calibri" w:hAnsi="Calibri" w:cs="Arial"/>
              </w:rPr>
            </w:pPr>
            <w:r>
              <w:rPr>
                <w:rFonts w:ascii="Calibri" w:hAnsi="Calibri" w:cs="Arial"/>
              </w:rPr>
              <w:t>D</w:t>
            </w:r>
            <w:r w:rsidRPr="00271530">
              <w:rPr>
                <w:rFonts w:ascii="Calibri" w:hAnsi="Calibri" w:cs="Arial"/>
              </w:rPr>
              <w:t>urante el periodo que dure el servicio,</w:t>
            </w:r>
            <w:r>
              <w:rPr>
                <w:rFonts w:ascii="Calibri" w:hAnsi="Calibri" w:cs="Arial"/>
              </w:rPr>
              <w:t xml:space="preserve"> el </w:t>
            </w:r>
            <w:r w:rsidRPr="009D637E">
              <w:rPr>
                <w:rFonts w:ascii="Calibri" w:hAnsi="Calibri" w:cs="Arial"/>
                <w:b/>
              </w:rPr>
              <w:t>Contratista</w:t>
            </w:r>
            <w:r>
              <w:rPr>
                <w:rFonts w:ascii="Calibri" w:hAnsi="Calibri" w:cs="Arial"/>
              </w:rPr>
              <w:t xml:space="preserve"> será</w:t>
            </w:r>
            <w:r w:rsidRPr="00271530">
              <w:rPr>
                <w:rFonts w:ascii="Calibri" w:hAnsi="Calibri" w:cs="Arial"/>
              </w:rPr>
              <w:t xml:space="preserve"> el único responsable por el suministro de lubricantes, grasas y consumibles similares que sean requeridos para sus equipos, de tal forma que se garantice la ejecución del servicio.</w:t>
            </w:r>
          </w:p>
          <w:p w:rsidR="001E0916" w:rsidRPr="00D02F00" w:rsidRDefault="001E0916" w:rsidP="006C7D74">
            <w:pPr>
              <w:pStyle w:val="Encabezado"/>
              <w:tabs>
                <w:tab w:val="left" w:pos="2220"/>
              </w:tabs>
              <w:rPr>
                <w:rFonts w:ascii="Calibri" w:eastAsia="Arial Unicode MS" w:hAnsi="Calibri" w:cs="Calibri"/>
                <w:sz w:val="18"/>
                <w:szCs w:val="18"/>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727E7D" w:rsidRDefault="00727E7D" w:rsidP="008853A0">
            <w:pPr>
              <w:spacing w:line="276" w:lineRule="auto"/>
              <w:rPr>
                <w:rFonts w:ascii="Calibri" w:hAnsi="Calibri" w:cs="Arial"/>
                <w:b/>
                <w:bCs/>
                <w:u w:val="single"/>
              </w:rPr>
            </w:pPr>
            <w:r w:rsidRPr="006D286A">
              <w:rPr>
                <w:rFonts w:ascii="Calibri" w:hAnsi="Calibri" w:cs="Arial"/>
                <w:b/>
                <w:bCs/>
                <w:u w:val="single"/>
              </w:rPr>
              <w:t>ORGANIGRAMA</w:t>
            </w:r>
          </w:p>
          <w:p w:rsidR="00727E7D" w:rsidRPr="006D286A" w:rsidRDefault="00727E7D" w:rsidP="00727E7D">
            <w:pPr>
              <w:spacing w:line="276" w:lineRule="auto"/>
              <w:rPr>
                <w:rFonts w:ascii="Calibri" w:hAnsi="Calibri" w:cs="Arial"/>
                <w:bCs/>
              </w:rPr>
            </w:pPr>
          </w:p>
          <w:p w:rsidR="001E0916" w:rsidRDefault="00727E7D" w:rsidP="00727E7D">
            <w:pPr>
              <w:pStyle w:val="Textoindependiente"/>
              <w:spacing w:before="120" w:after="0" w:line="276" w:lineRule="auto"/>
              <w:jc w:val="both"/>
              <w:rPr>
                <w:rFonts w:ascii="Calibri" w:hAnsi="Calibri" w:cs="Arial"/>
                <w:lang w:val="es-ES"/>
              </w:rPr>
            </w:pPr>
            <w:r w:rsidRPr="00727E7D">
              <w:rPr>
                <w:rFonts w:ascii="Calibri" w:hAnsi="Calibri" w:cs="Arial"/>
                <w:lang w:val="es-ES"/>
              </w:rPr>
              <w:t>Se deberá proveer a YPFB el organigrama de la empresa Contratista y el detalle del personal para la ejecución del servicio</w:t>
            </w:r>
          </w:p>
          <w:p w:rsidR="00D26CA0" w:rsidRPr="00727E7D" w:rsidRDefault="00D26CA0" w:rsidP="00727E7D">
            <w:pPr>
              <w:pStyle w:val="Textoindependiente"/>
              <w:spacing w:before="120" w:after="0" w:line="276" w:lineRule="auto"/>
              <w:jc w:val="both"/>
              <w:rPr>
                <w:rFonts w:ascii="Calibri" w:eastAsia="Arial Unicode MS" w:hAnsi="Calibri" w:cs="Calibri"/>
                <w:sz w:val="18"/>
                <w:szCs w:val="18"/>
                <w:lang w:val="es-ES"/>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3E2420" w:rsidRPr="00544C22" w:rsidRDefault="003E2420" w:rsidP="008853A0">
            <w:pPr>
              <w:spacing w:line="276" w:lineRule="auto"/>
              <w:rPr>
                <w:rFonts w:asciiTheme="minorHAnsi" w:hAnsiTheme="minorHAnsi" w:cstheme="minorHAnsi"/>
                <w:b/>
                <w:bCs/>
                <w:sz w:val="22"/>
                <w:u w:val="single"/>
              </w:rPr>
            </w:pPr>
            <w:r w:rsidRPr="00544C22">
              <w:rPr>
                <w:rFonts w:asciiTheme="minorHAnsi" w:hAnsiTheme="minorHAnsi" w:cstheme="minorHAnsi"/>
                <w:b/>
                <w:bCs/>
                <w:sz w:val="22"/>
                <w:u w:val="single"/>
              </w:rPr>
              <w:t>CARACTERISTICAS TECNICAS DEL SERVICIO</w:t>
            </w:r>
          </w:p>
          <w:p w:rsidR="003E2420" w:rsidRPr="003E2420" w:rsidRDefault="003E2420" w:rsidP="00812822">
            <w:pPr>
              <w:pStyle w:val="Encabezado"/>
              <w:numPr>
                <w:ilvl w:val="0"/>
                <w:numId w:val="28"/>
              </w:numPr>
              <w:tabs>
                <w:tab w:val="left" w:pos="2220"/>
              </w:tabs>
              <w:jc w:val="both"/>
              <w:rPr>
                <w:rFonts w:ascii="Calibri" w:eastAsia="Arial Unicode MS" w:hAnsi="Calibri" w:cs="Calibri"/>
                <w:sz w:val="18"/>
                <w:szCs w:val="18"/>
              </w:rPr>
            </w:pPr>
            <w:r>
              <w:rPr>
                <w:rFonts w:cs="Verdana"/>
                <w:b/>
                <w:bCs/>
                <w:color w:val="000000"/>
                <w:u w:val="single"/>
              </w:rPr>
              <w:t>EQUIPOS,</w:t>
            </w:r>
            <w:r w:rsidRPr="00E15F2B">
              <w:rPr>
                <w:rFonts w:cs="Verdana"/>
                <w:b/>
                <w:bCs/>
                <w:color w:val="000000"/>
                <w:u w:val="single"/>
              </w:rPr>
              <w:t xml:space="preserve"> HERRAMIENTAS </w:t>
            </w:r>
            <w:r>
              <w:rPr>
                <w:rFonts w:cs="Verdana"/>
                <w:b/>
                <w:bCs/>
                <w:color w:val="000000"/>
                <w:u w:val="single"/>
              </w:rPr>
              <w:t>E INSUMOS MÍNIMOS COMPROMETIDO</w:t>
            </w:r>
            <w:r w:rsidRPr="00E15F2B">
              <w:rPr>
                <w:rFonts w:cs="Verdana"/>
                <w:b/>
                <w:bCs/>
                <w:color w:val="000000"/>
                <w:u w:val="single"/>
              </w:rPr>
              <w:t>S</w:t>
            </w:r>
          </w:p>
          <w:p w:rsidR="003E2420" w:rsidRDefault="003E2420" w:rsidP="003E2420">
            <w:pPr>
              <w:pStyle w:val="Encabezado"/>
              <w:tabs>
                <w:tab w:val="left" w:pos="2220"/>
              </w:tabs>
              <w:jc w:val="both"/>
              <w:rPr>
                <w:rFonts w:cs="Verdana"/>
                <w:b/>
                <w:bCs/>
                <w:color w:val="000000"/>
                <w:u w:val="single"/>
              </w:rPr>
            </w:pP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Equipo de Perforación (capacidad de perforación hasta 200m de profundidad).</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Bomba de lodo.</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Cisterna para provisión de agua al equipo de perforación.</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Compresor (aprox. 200 lb).</w:t>
            </w:r>
          </w:p>
          <w:p w:rsidR="003E2420" w:rsidRPr="006F1DE2"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Una</w:t>
            </w:r>
            <w:r w:rsidRPr="006F1DE2">
              <w:rPr>
                <w:rFonts w:ascii="Calibri" w:hAnsi="Calibri" w:cs="Verdana"/>
                <w:bCs/>
                <w:color w:val="000000"/>
              </w:rPr>
              <w:t xml:space="preserve"> (</w:t>
            </w:r>
            <w:r>
              <w:rPr>
                <w:rFonts w:ascii="Calibri" w:hAnsi="Calibri" w:cs="Verdana"/>
                <w:bCs/>
                <w:color w:val="000000"/>
              </w:rPr>
              <w:t>1</w:t>
            </w:r>
            <w:r w:rsidRPr="006F1DE2">
              <w:rPr>
                <w:rFonts w:ascii="Calibri" w:hAnsi="Calibri" w:cs="Verdana"/>
                <w:bCs/>
                <w:color w:val="000000"/>
              </w:rPr>
              <w:t xml:space="preserve">) camionetas 4X4 </w:t>
            </w:r>
            <w:r>
              <w:rPr>
                <w:rFonts w:ascii="Calibri" w:hAnsi="Calibri" w:cs="Verdana"/>
                <w:bCs/>
                <w:color w:val="000000"/>
              </w:rPr>
              <w:t>como apoyo a las operaciones</w:t>
            </w:r>
            <w:r w:rsidRPr="006F1DE2">
              <w:rPr>
                <w:rFonts w:ascii="Calibri" w:hAnsi="Calibri" w:cs="Verdana"/>
                <w:bCs/>
                <w:color w:val="000000"/>
              </w:rPr>
              <w:t>.</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Instrumentos necesarios para control de densidad de lodo y para mediciones de niveles (estático, dinámico, etc.).</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Generador eléctrico portátil de energía eléctrica (adecuado para uso en el pozo de agua).</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Dos</w:t>
            </w:r>
            <w:r w:rsidRPr="006F1DE2">
              <w:rPr>
                <w:rFonts w:ascii="Calibri" w:hAnsi="Calibri" w:cs="Verdana"/>
                <w:bCs/>
                <w:color w:val="000000"/>
              </w:rPr>
              <w:t xml:space="preserve"> (</w:t>
            </w:r>
            <w:r>
              <w:rPr>
                <w:rFonts w:ascii="Calibri" w:hAnsi="Calibri" w:cs="Verdana"/>
                <w:bCs/>
                <w:color w:val="000000"/>
              </w:rPr>
              <w:t>2</w:t>
            </w:r>
            <w:r w:rsidRPr="006F1DE2">
              <w:rPr>
                <w:rFonts w:ascii="Calibri" w:hAnsi="Calibri" w:cs="Verdana"/>
                <w:bCs/>
                <w:color w:val="000000"/>
              </w:rPr>
              <w:t>) Handy con un radio de cobertura de aproximadamente 30 Km.</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lastRenderedPageBreak/>
              <w:t xml:space="preserve">La alimentación de su </w:t>
            </w:r>
            <w:r w:rsidRPr="00D00448">
              <w:rPr>
                <w:rFonts w:ascii="Calibri" w:hAnsi="Calibri" w:cs="Verdana"/>
                <w:bCs/>
                <w:color w:val="000000"/>
              </w:rPr>
              <w:t xml:space="preserve">personal es de responsabilidad de la </w:t>
            </w:r>
            <w:r>
              <w:rPr>
                <w:rFonts w:ascii="Calibri" w:hAnsi="Calibri" w:cs="Verdana"/>
                <w:bCs/>
                <w:color w:val="000000"/>
              </w:rPr>
              <w:t xml:space="preserve">empresa </w:t>
            </w:r>
            <w:r w:rsidRPr="009E5BA6">
              <w:rPr>
                <w:rFonts w:ascii="Calibri" w:hAnsi="Calibri" w:cs="Verdana"/>
                <w:b/>
                <w:bCs/>
                <w:color w:val="000000"/>
              </w:rPr>
              <w:t>Contratista</w:t>
            </w:r>
            <w:r w:rsidRPr="00D00448">
              <w:rPr>
                <w:rFonts w:ascii="Calibri" w:hAnsi="Calibri" w:cs="Verdana"/>
                <w:bCs/>
                <w:color w:val="000000"/>
              </w:rPr>
              <w:t>.</w:t>
            </w:r>
          </w:p>
          <w:p w:rsidR="003E2420"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El hospedaje (dormitorios)</w:t>
            </w:r>
            <w:r w:rsidRPr="00D00448">
              <w:rPr>
                <w:rFonts w:ascii="Calibri" w:hAnsi="Calibri" w:cs="Verdana"/>
                <w:bCs/>
                <w:color w:val="000000"/>
              </w:rPr>
              <w:t xml:space="preserve"> de</w:t>
            </w:r>
            <w:r>
              <w:rPr>
                <w:rFonts w:ascii="Calibri" w:hAnsi="Calibri" w:cs="Verdana"/>
                <w:bCs/>
                <w:color w:val="000000"/>
              </w:rPr>
              <w:t xml:space="preserve"> su</w:t>
            </w:r>
            <w:r w:rsidRPr="00D00448">
              <w:rPr>
                <w:rFonts w:ascii="Calibri" w:hAnsi="Calibri" w:cs="Verdana"/>
                <w:bCs/>
                <w:color w:val="000000"/>
              </w:rPr>
              <w:t xml:space="preserve"> personal es de responsabilidad de la </w:t>
            </w:r>
            <w:r>
              <w:rPr>
                <w:rFonts w:ascii="Calibri" w:hAnsi="Calibri" w:cs="Verdana"/>
                <w:bCs/>
                <w:color w:val="000000"/>
              </w:rPr>
              <w:t xml:space="preserve">empresa </w:t>
            </w:r>
            <w:r w:rsidRPr="009E5BA6">
              <w:rPr>
                <w:rFonts w:ascii="Calibri" w:hAnsi="Calibri" w:cs="Verdana"/>
                <w:b/>
                <w:bCs/>
                <w:color w:val="000000"/>
              </w:rPr>
              <w:t>Contratista</w:t>
            </w:r>
            <w:r w:rsidRPr="00D00448">
              <w:rPr>
                <w:rFonts w:ascii="Calibri" w:hAnsi="Calibri" w:cs="Verdana"/>
                <w:bCs/>
                <w:color w:val="000000"/>
              </w:rPr>
              <w:t>.</w:t>
            </w:r>
          </w:p>
          <w:p w:rsidR="003E2420" w:rsidRPr="00CE565C" w:rsidRDefault="003E2420" w:rsidP="00812822">
            <w:pPr>
              <w:pStyle w:val="Prrafodelista"/>
              <w:numPr>
                <w:ilvl w:val="0"/>
                <w:numId w:val="29"/>
              </w:numPr>
              <w:spacing w:line="276" w:lineRule="auto"/>
              <w:ind w:left="681" w:right="254"/>
              <w:jc w:val="both"/>
              <w:rPr>
                <w:rFonts w:ascii="Calibri" w:hAnsi="Calibri" w:cs="Verdana"/>
                <w:bCs/>
                <w:color w:val="000000"/>
              </w:rPr>
            </w:pPr>
            <w:r>
              <w:rPr>
                <w:rFonts w:ascii="Calibri" w:hAnsi="Calibri" w:cs="Verdana"/>
                <w:bCs/>
                <w:color w:val="000000"/>
              </w:rPr>
              <w:t xml:space="preserve">El combustible requerido para las operaciones (para el Equipo de Perforación, cisterna, camioneta, etc.) será provisto por la empresa </w:t>
            </w:r>
            <w:r w:rsidRPr="009E5BA6">
              <w:rPr>
                <w:rFonts w:ascii="Calibri" w:hAnsi="Calibri" w:cs="Verdana"/>
                <w:b/>
                <w:bCs/>
                <w:color w:val="000000"/>
              </w:rPr>
              <w:t>Contratista</w:t>
            </w:r>
            <w:r>
              <w:rPr>
                <w:rFonts w:ascii="Calibri" w:hAnsi="Calibri" w:cs="Verdana"/>
                <w:bCs/>
                <w:color w:val="000000"/>
              </w:rPr>
              <w:t>.</w:t>
            </w:r>
          </w:p>
          <w:p w:rsidR="003E2420" w:rsidRDefault="003E2420" w:rsidP="003E2420">
            <w:pPr>
              <w:pStyle w:val="Encabezado"/>
              <w:tabs>
                <w:tab w:val="left" w:pos="2220"/>
              </w:tabs>
              <w:jc w:val="both"/>
              <w:rPr>
                <w:rFonts w:ascii="Calibri" w:hAnsi="Calibri" w:cs="Verdana"/>
                <w:bCs/>
                <w:color w:val="000000"/>
              </w:rPr>
            </w:pPr>
            <w:r>
              <w:rPr>
                <w:rFonts w:ascii="Calibri" w:hAnsi="Calibri" w:cs="Verdana"/>
                <w:bCs/>
                <w:color w:val="000000"/>
              </w:rPr>
              <w:t xml:space="preserve">El </w:t>
            </w:r>
            <w:r w:rsidRPr="00E47572">
              <w:rPr>
                <w:rFonts w:ascii="Calibri" w:hAnsi="Calibri" w:cs="Verdana"/>
                <w:b/>
                <w:bCs/>
                <w:color w:val="000000"/>
              </w:rPr>
              <w:t>Proponente</w:t>
            </w:r>
            <w:r>
              <w:rPr>
                <w:rFonts w:ascii="Calibri" w:hAnsi="Calibri" w:cs="Verdana"/>
                <w:bCs/>
                <w:color w:val="000000"/>
              </w:rPr>
              <w:t xml:space="preserve"> deberá</w:t>
            </w:r>
            <w:r w:rsidRPr="00E47572">
              <w:rPr>
                <w:rFonts w:ascii="Calibri" w:hAnsi="Calibri" w:cs="Verdana"/>
                <w:bCs/>
                <w:color w:val="000000"/>
              </w:rPr>
              <w:t xml:space="preserve"> present</w:t>
            </w:r>
            <w:r>
              <w:rPr>
                <w:rFonts w:ascii="Calibri" w:hAnsi="Calibri" w:cs="Verdana"/>
                <w:bCs/>
                <w:color w:val="000000"/>
              </w:rPr>
              <w:t>ar</w:t>
            </w:r>
            <w:r w:rsidRPr="00E47572">
              <w:rPr>
                <w:rFonts w:ascii="Calibri" w:hAnsi="Calibri" w:cs="Verdana"/>
                <w:bCs/>
                <w:color w:val="000000"/>
              </w:rPr>
              <w:t xml:space="preserve"> Pólizas pertinentes </w:t>
            </w:r>
            <w:r>
              <w:rPr>
                <w:rFonts w:ascii="Calibri" w:hAnsi="Calibri" w:cs="Verdana"/>
                <w:bCs/>
                <w:color w:val="000000"/>
              </w:rPr>
              <w:t>de</w:t>
            </w:r>
            <w:r w:rsidRPr="00E47572">
              <w:rPr>
                <w:rFonts w:ascii="Calibri" w:hAnsi="Calibri" w:cs="Verdana"/>
                <w:bCs/>
                <w:color w:val="000000"/>
              </w:rPr>
              <w:t xml:space="preserve"> Asegura</w:t>
            </w:r>
            <w:r>
              <w:rPr>
                <w:rFonts w:ascii="Calibri" w:hAnsi="Calibri" w:cs="Verdana"/>
                <w:bCs/>
                <w:color w:val="000000"/>
              </w:rPr>
              <w:t>miento de</w:t>
            </w:r>
            <w:r w:rsidRPr="00E47572">
              <w:rPr>
                <w:rFonts w:ascii="Calibri" w:hAnsi="Calibri" w:cs="Verdana"/>
                <w:bCs/>
                <w:color w:val="000000"/>
              </w:rPr>
              <w:t xml:space="preserve"> su maquinaria y equipos.</w:t>
            </w:r>
          </w:p>
          <w:p w:rsidR="00FD0D37" w:rsidRPr="00FD0D37" w:rsidRDefault="00FD0D37" w:rsidP="00812822">
            <w:pPr>
              <w:pStyle w:val="Encabezado"/>
              <w:numPr>
                <w:ilvl w:val="0"/>
                <w:numId w:val="28"/>
              </w:numPr>
              <w:tabs>
                <w:tab w:val="left" w:pos="2220"/>
              </w:tabs>
              <w:jc w:val="both"/>
              <w:rPr>
                <w:rFonts w:ascii="Calibri" w:eastAsia="Arial Unicode MS" w:hAnsi="Calibri" w:cs="Calibri"/>
                <w:sz w:val="18"/>
                <w:szCs w:val="18"/>
              </w:rPr>
            </w:pPr>
            <w:r>
              <w:rPr>
                <w:rFonts w:cs="Verdana"/>
                <w:b/>
                <w:bCs/>
                <w:color w:val="000000"/>
                <w:u w:val="single"/>
              </w:rPr>
              <w:t>PROGRAMA DE P</w:t>
            </w:r>
            <w:r w:rsidRPr="00481E13">
              <w:rPr>
                <w:rFonts w:cs="Verdana"/>
                <w:b/>
                <w:bCs/>
                <w:color w:val="000000"/>
                <w:u w:val="single"/>
              </w:rPr>
              <w:t>ERFORACIÓN DEL</w:t>
            </w:r>
            <w:r>
              <w:rPr>
                <w:rFonts w:cs="Verdana"/>
                <w:b/>
                <w:bCs/>
                <w:color w:val="000000"/>
                <w:u w:val="single"/>
              </w:rPr>
              <w:t xml:space="preserve"> P</w:t>
            </w:r>
            <w:r w:rsidRPr="00481E13">
              <w:rPr>
                <w:rFonts w:cs="Verdana"/>
                <w:b/>
                <w:bCs/>
                <w:color w:val="000000"/>
                <w:u w:val="single"/>
              </w:rPr>
              <w:t xml:space="preserve">OZO DE </w:t>
            </w:r>
            <w:r>
              <w:rPr>
                <w:rFonts w:cs="Verdana"/>
                <w:b/>
                <w:bCs/>
                <w:color w:val="000000"/>
                <w:u w:val="single"/>
              </w:rPr>
              <w:t>A</w:t>
            </w:r>
            <w:r w:rsidRPr="00481E13">
              <w:rPr>
                <w:rFonts w:cs="Verdana"/>
                <w:b/>
                <w:bCs/>
                <w:color w:val="000000"/>
                <w:u w:val="single"/>
              </w:rPr>
              <w:t>GUA</w:t>
            </w:r>
          </w:p>
          <w:p w:rsidR="00FD0D37" w:rsidRDefault="00FD0D37" w:rsidP="00FD0D37">
            <w:pPr>
              <w:spacing w:line="276" w:lineRule="auto"/>
              <w:ind w:left="170" w:right="170"/>
              <w:jc w:val="both"/>
              <w:rPr>
                <w:rFonts w:ascii="Calibri" w:hAnsi="Calibri" w:cs="Verdana"/>
                <w:bCs/>
                <w:color w:val="000000"/>
              </w:rPr>
            </w:pPr>
            <w:r w:rsidRPr="00622028">
              <w:rPr>
                <w:rFonts w:ascii="Calibri" w:hAnsi="Calibri" w:cs="Verdana"/>
                <w:bCs/>
                <w:color w:val="000000"/>
              </w:rPr>
              <w:t xml:space="preserve">La empresa </w:t>
            </w:r>
            <w:r w:rsidRPr="009E5BA6">
              <w:rPr>
                <w:rFonts w:ascii="Calibri" w:hAnsi="Calibri" w:cs="Verdana"/>
                <w:b/>
                <w:bCs/>
                <w:color w:val="000000"/>
              </w:rPr>
              <w:t>Contratista</w:t>
            </w:r>
            <w:r w:rsidRPr="00622028">
              <w:rPr>
                <w:rFonts w:ascii="Calibri" w:hAnsi="Calibri" w:cs="Verdana"/>
                <w:bCs/>
                <w:color w:val="000000"/>
              </w:rPr>
              <w:t xml:space="preserve"> para el S</w:t>
            </w:r>
            <w:r>
              <w:rPr>
                <w:rFonts w:ascii="Calibri" w:hAnsi="Calibri" w:cs="Verdana"/>
                <w:bCs/>
                <w:color w:val="000000"/>
              </w:rPr>
              <w:t>ervicio de Diseño y Perforación de Pozos de Agua para el Pozo Exploratorio ITG-X3,</w:t>
            </w:r>
            <w:r w:rsidRPr="00622028">
              <w:rPr>
                <w:rFonts w:ascii="Calibri" w:hAnsi="Calibri" w:cs="Verdana"/>
                <w:bCs/>
                <w:color w:val="000000"/>
              </w:rPr>
              <w:t xml:space="preserve"> deberá cumplir mínimamente con el </w:t>
            </w:r>
            <w:r>
              <w:rPr>
                <w:rFonts w:ascii="Calibri" w:hAnsi="Calibri" w:cs="Verdana"/>
                <w:bCs/>
                <w:color w:val="000000"/>
              </w:rPr>
              <w:t xml:space="preserve">Programa de Perforación que se detalla de la </w:t>
            </w:r>
            <w:r w:rsidRPr="00622028">
              <w:rPr>
                <w:rFonts w:ascii="Calibri" w:hAnsi="Calibri" w:cs="Verdana"/>
                <w:bCs/>
                <w:color w:val="000000"/>
              </w:rPr>
              <w:t xml:space="preserve">siguiente </w:t>
            </w:r>
            <w:r>
              <w:rPr>
                <w:rFonts w:ascii="Calibri" w:hAnsi="Calibri" w:cs="Verdana"/>
                <w:bCs/>
                <w:color w:val="000000"/>
              </w:rPr>
              <w:t>manera</w:t>
            </w:r>
            <w:r w:rsidRPr="00622028">
              <w:rPr>
                <w:rFonts w:ascii="Calibri" w:hAnsi="Calibri" w:cs="Verdana"/>
                <w:bCs/>
                <w:color w:val="000000"/>
              </w:rPr>
              <w:t>:</w:t>
            </w:r>
          </w:p>
          <w:p w:rsidR="00FD0D37" w:rsidRPr="00FD0D37" w:rsidRDefault="00FD0D37" w:rsidP="00FD0D37">
            <w:pPr>
              <w:spacing w:line="276" w:lineRule="auto"/>
              <w:ind w:left="170"/>
              <w:rPr>
                <w:rFonts w:ascii="Calibri" w:hAnsi="Calibri" w:cs="Verdana"/>
                <w:bCs/>
                <w:color w:val="000000"/>
              </w:rPr>
            </w:pPr>
          </w:p>
          <w:p w:rsidR="00FD0D37" w:rsidRPr="00544C22" w:rsidRDefault="00FD0D37" w:rsidP="00EC445B">
            <w:pPr>
              <w:pStyle w:val="Prrafodelista"/>
              <w:numPr>
                <w:ilvl w:val="0"/>
                <w:numId w:val="41"/>
              </w:numPr>
              <w:spacing w:line="276" w:lineRule="auto"/>
              <w:rPr>
                <w:rFonts w:ascii="Calibri" w:hAnsi="Calibri" w:cs="Verdana"/>
                <w:bCs/>
                <w:color w:val="000000"/>
              </w:rPr>
            </w:pPr>
            <w:r w:rsidRPr="00544C22">
              <w:rPr>
                <w:rFonts w:ascii="Calibri" w:hAnsi="Calibri" w:cs="Verdana"/>
                <w:bCs/>
                <w:color w:val="000000"/>
              </w:rPr>
              <w:t>Excavación para ante pozo y fosas de lodo.</w:t>
            </w:r>
          </w:p>
          <w:p w:rsidR="00FD0D37" w:rsidRPr="00544C22" w:rsidRDefault="00FD0D37" w:rsidP="00EC445B">
            <w:pPr>
              <w:pStyle w:val="Prrafodelista"/>
              <w:numPr>
                <w:ilvl w:val="0"/>
                <w:numId w:val="41"/>
              </w:numPr>
              <w:spacing w:line="276" w:lineRule="auto"/>
              <w:rPr>
                <w:rFonts w:ascii="Calibri" w:hAnsi="Calibri" w:cs="Verdana"/>
                <w:bCs/>
                <w:color w:val="000000"/>
              </w:rPr>
            </w:pPr>
            <w:r w:rsidRPr="00544C22">
              <w:rPr>
                <w:rFonts w:ascii="Calibri" w:hAnsi="Calibri" w:cs="Verdana"/>
                <w:bCs/>
                <w:color w:val="000000"/>
              </w:rPr>
              <w:t>Instalación del equipo de perforación (nivelado y centrado).</w:t>
            </w:r>
          </w:p>
          <w:p w:rsidR="00FD0D37" w:rsidRPr="00FD0D37" w:rsidRDefault="00FD0D37" w:rsidP="00EC445B">
            <w:pPr>
              <w:numPr>
                <w:ilvl w:val="0"/>
                <w:numId w:val="41"/>
              </w:numPr>
              <w:spacing w:line="276" w:lineRule="auto"/>
              <w:rPr>
                <w:rFonts w:ascii="Calibri" w:hAnsi="Calibri" w:cs="Verdana"/>
                <w:bCs/>
                <w:color w:val="000000"/>
              </w:rPr>
            </w:pPr>
            <w:r w:rsidRPr="00FD0D37">
              <w:rPr>
                <w:rFonts w:ascii="Calibri" w:hAnsi="Calibri" w:cs="Verdana"/>
                <w:bCs/>
                <w:color w:val="000000"/>
              </w:rPr>
              <w:t>Perforación del pozo piloto con diámetro menor, para establecer niveles acuíferos a ser captados.</w:t>
            </w:r>
          </w:p>
          <w:p w:rsidR="00FD0D37" w:rsidRPr="00FD0D37" w:rsidRDefault="00FD0D37" w:rsidP="00EC445B">
            <w:pPr>
              <w:numPr>
                <w:ilvl w:val="0"/>
                <w:numId w:val="41"/>
              </w:numPr>
              <w:spacing w:line="276" w:lineRule="auto"/>
              <w:rPr>
                <w:rFonts w:ascii="Calibri" w:hAnsi="Calibri" w:cs="Verdana"/>
                <w:bCs/>
                <w:color w:val="000000"/>
              </w:rPr>
            </w:pPr>
            <w:r w:rsidRPr="00FD0D37">
              <w:rPr>
                <w:rFonts w:ascii="Calibri" w:hAnsi="Calibri" w:cs="Verdana"/>
                <w:bCs/>
                <w:color w:val="000000"/>
              </w:rPr>
              <w:t>Ensanche de agujero, de acuerdo a la información obtenida con el pozo piloto (profundidad y diámetro).</w:t>
            </w:r>
          </w:p>
          <w:p w:rsidR="00FD0D37" w:rsidRPr="00FD0D37" w:rsidRDefault="00FD0D37" w:rsidP="00EC445B">
            <w:pPr>
              <w:numPr>
                <w:ilvl w:val="0"/>
                <w:numId w:val="41"/>
              </w:numPr>
              <w:spacing w:line="276" w:lineRule="auto"/>
              <w:rPr>
                <w:rFonts w:ascii="Calibri" w:hAnsi="Calibri" w:cs="Verdana"/>
                <w:bCs/>
                <w:color w:val="000000"/>
              </w:rPr>
            </w:pPr>
            <w:r w:rsidRPr="00FD0D37">
              <w:rPr>
                <w:rFonts w:ascii="Calibri" w:hAnsi="Calibri" w:cs="Verdana"/>
                <w:bCs/>
                <w:color w:val="000000"/>
              </w:rPr>
              <w:t>Diseño de cañería y filtros; luego la bajada de los mismos en agujero abierto.</w:t>
            </w:r>
          </w:p>
          <w:p w:rsidR="00FD0D37" w:rsidRPr="00FD0D37" w:rsidRDefault="00FD0D37" w:rsidP="00EC445B">
            <w:pPr>
              <w:numPr>
                <w:ilvl w:val="0"/>
                <w:numId w:val="41"/>
              </w:numPr>
              <w:spacing w:line="276" w:lineRule="auto"/>
              <w:rPr>
                <w:rFonts w:ascii="Calibri" w:hAnsi="Calibri" w:cs="Verdana"/>
                <w:bCs/>
                <w:color w:val="000000"/>
              </w:rPr>
            </w:pPr>
            <w:r w:rsidRPr="00FD0D37">
              <w:rPr>
                <w:rFonts w:ascii="Calibri" w:hAnsi="Calibri" w:cs="Verdana"/>
                <w:bCs/>
                <w:color w:val="000000"/>
              </w:rPr>
              <w:t>Engravado del espacio anular con grava seleccionado y adecuada.</w:t>
            </w:r>
          </w:p>
          <w:p w:rsidR="00FD0D37" w:rsidRPr="00FD0D37" w:rsidRDefault="00FD0D37" w:rsidP="00EC445B">
            <w:pPr>
              <w:numPr>
                <w:ilvl w:val="0"/>
                <w:numId w:val="41"/>
              </w:numPr>
              <w:spacing w:line="276" w:lineRule="auto"/>
              <w:rPr>
                <w:rFonts w:ascii="Calibri" w:hAnsi="Calibri" w:cs="Verdana"/>
                <w:bCs/>
                <w:color w:val="000000"/>
              </w:rPr>
            </w:pPr>
            <w:r w:rsidRPr="00FD0D37">
              <w:rPr>
                <w:rFonts w:ascii="Calibri" w:hAnsi="Calibri" w:cs="Verdana"/>
                <w:bCs/>
                <w:color w:val="000000"/>
              </w:rPr>
              <w:lastRenderedPageBreak/>
              <w:t>Cambio de fluido y posterior lavado de pozo en base agua, incluyendo el decantador.</w:t>
            </w:r>
          </w:p>
          <w:p w:rsidR="00FD0D37" w:rsidRPr="00FD0D37" w:rsidRDefault="00FD0D37" w:rsidP="00EC445B">
            <w:pPr>
              <w:numPr>
                <w:ilvl w:val="0"/>
                <w:numId w:val="41"/>
              </w:numPr>
              <w:spacing w:line="276" w:lineRule="auto"/>
              <w:rPr>
                <w:rFonts w:ascii="Calibri" w:hAnsi="Calibri" w:cs="Verdana"/>
                <w:bCs/>
                <w:color w:val="000000"/>
              </w:rPr>
            </w:pPr>
            <w:r w:rsidRPr="00FD0D37">
              <w:rPr>
                <w:rFonts w:ascii="Calibri" w:hAnsi="Calibri" w:cs="Verdana"/>
                <w:bCs/>
                <w:color w:val="000000"/>
              </w:rPr>
              <w:t xml:space="preserve">Lavado de tramos con filtros con agua y/o por </w:t>
            </w:r>
            <w:proofErr w:type="spellStart"/>
            <w:r w:rsidRPr="00FD0D37">
              <w:rPr>
                <w:rFonts w:ascii="Calibri" w:hAnsi="Calibri" w:cs="Verdana"/>
                <w:bCs/>
                <w:color w:val="000000"/>
              </w:rPr>
              <w:t>compresorado</w:t>
            </w:r>
            <w:proofErr w:type="spellEnd"/>
            <w:r w:rsidRPr="00FD0D37">
              <w:rPr>
                <w:rFonts w:ascii="Calibri" w:hAnsi="Calibri" w:cs="Verdana"/>
                <w:bCs/>
                <w:color w:val="000000"/>
              </w:rPr>
              <w:t xml:space="preserve"> con aire.</w:t>
            </w:r>
          </w:p>
          <w:p w:rsidR="00FD0D37" w:rsidRPr="00FD0D37" w:rsidRDefault="00FD0D37" w:rsidP="00EC445B">
            <w:pPr>
              <w:numPr>
                <w:ilvl w:val="0"/>
                <w:numId w:val="41"/>
              </w:numPr>
              <w:spacing w:line="276" w:lineRule="auto"/>
              <w:rPr>
                <w:rFonts w:ascii="Calibri" w:hAnsi="Calibri" w:cs="Verdana"/>
                <w:bCs/>
                <w:color w:val="000000"/>
              </w:rPr>
            </w:pPr>
            <w:r w:rsidRPr="00FD0D37">
              <w:rPr>
                <w:rFonts w:ascii="Calibri" w:hAnsi="Calibri" w:cs="Verdana"/>
                <w:bCs/>
                <w:color w:val="000000"/>
              </w:rPr>
              <w:t>Inducción a la producción por bombeo y/o aire, determinación de niveles: Estático, Dinámico, Capacidad Productiva del acuífero y Optimización de Caudales de Producción.</w:t>
            </w:r>
          </w:p>
          <w:p w:rsidR="00FD0D37" w:rsidRDefault="00FD0D37" w:rsidP="00EC445B">
            <w:pPr>
              <w:pStyle w:val="Encabezado"/>
              <w:numPr>
                <w:ilvl w:val="0"/>
                <w:numId w:val="41"/>
              </w:numPr>
              <w:tabs>
                <w:tab w:val="left" w:pos="2220"/>
              </w:tabs>
              <w:jc w:val="both"/>
              <w:rPr>
                <w:rFonts w:ascii="Calibri" w:hAnsi="Calibri" w:cs="Verdana"/>
                <w:bCs/>
                <w:color w:val="000000"/>
              </w:rPr>
            </w:pPr>
            <w:r w:rsidRPr="00FD0D37">
              <w:rPr>
                <w:rFonts w:ascii="Calibri" w:hAnsi="Calibri" w:cs="Verdana"/>
                <w:bCs/>
                <w:color w:val="000000"/>
              </w:rPr>
              <w:t>Bajada de arreglo de producción y cementación en boca de pozo.</w:t>
            </w:r>
          </w:p>
          <w:p w:rsidR="00FD0D37" w:rsidRDefault="00FD0D37" w:rsidP="00FD0D37">
            <w:pPr>
              <w:pStyle w:val="Encabezado"/>
              <w:tabs>
                <w:tab w:val="left" w:pos="2220"/>
              </w:tabs>
              <w:jc w:val="both"/>
              <w:rPr>
                <w:rFonts w:ascii="Calibri" w:hAnsi="Calibri" w:cs="Verdana"/>
                <w:bCs/>
                <w:color w:val="000000"/>
              </w:rPr>
            </w:pPr>
          </w:p>
          <w:p w:rsidR="00FD0D37" w:rsidRPr="00FD0D37" w:rsidRDefault="00FD0D37" w:rsidP="00544C22">
            <w:pPr>
              <w:pStyle w:val="Encabezado"/>
              <w:numPr>
                <w:ilvl w:val="0"/>
                <w:numId w:val="28"/>
              </w:numPr>
              <w:tabs>
                <w:tab w:val="left" w:pos="2220"/>
              </w:tabs>
              <w:jc w:val="both"/>
              <w:rPr>
                <w:rFonts w:ascii="Calibri" w:eastAsia="Arial Unicode MS" w:hAnsi="Calibri" w:cs="Calibri"/>
                <w:sz w:val="18"/>
                <w:szCs w:val="18"/>
              </w:rPr>
            </w:pPr>
            <w:r>
              <w:rPr>
                <w:rFonts w:cs="Verdana"/>
                <w:b/>
                <w:bCs/>
                <w:color w:val="000000"/>
                <w:u w:val="single"/>
              </w:rPr>
              <w:t>TRATAMIENTO DE MUESTRAS</w:t>
            </w:r>
          </w:p>
          <w:p w:rsidR="00FD0D37" w:rsidRPr="00B0429B" w:rsidRDefault="00FD0D37" w:rsidP="00FD0D37">
            <w:pPr>
              <w:spacing w:line="276" w:lineRule="auto"/>
              <w:ind w:left="170" w:right="170"/>
              <w:jc w:val="both"/>
              <w:rPr>
                <w:rFonts w:ascii="Calibri" w:eastAsia="Calibri" w:hAnsi="Calibri" w:cs="Arial"/>
              </w:rPr>
            </w:pPr>
            <w:r w:rsidRPr="00B0429B">
              <w:rPr>
                <w:rFonts w:ascii="Calibri" w:eastAsia="Calibri" w:hAnsi="Calibri" w:cs="Arial"/>
              </w:rPr>
              <w:t>Las muestras recolectadas en campo, requieren de los respectivos tratamientos para su posterior utilización en el análisis de laboratorio.  Cada muestra deberá ser colocada en un sobre o bolsa de muestreo debidamente registrada con número o código, fecha, año.  Asimismo los sobres o bolsas deberán ser remitidos en cajas debidamente selladas, al Fiscal del Servicio designado.</w:t>
            </w:r>
          </w:p>
          <w:p w:rsidR="00FD0D37" w:rsidRDefault="00FD0D37" w:rsidP="00FD0D37">
            <w:pPr>
              <w:pStyle w:val="Prrafodelista"/>
              <w:autoSpaceDE w:val="0"/>
              <w:autoSpaceDN w:val="0"/>
              <w:adjustRightInd w:val="0"/>
              <w:spacing w:line="276" w:lineRule="auto"/>
              <w:ind w:left="170" w:right="170"/>
              <w:jc w:val="both"/>
              <w:rPr>
                <w:rFonts w:ascii="Calibri" w:eastAsia="Calibri" w:hAnsi="Calibri" w:cs="Arial"/>
              </w:rPr>
            </w:pPr>
          </w:p>
          <w:p w:rsidR="00FD0D37" w:rsidRPr="002835AF" w:rsidRDefault="00FD0D37" w:rsidP="00FD0D37">
            <w:pPr>
              <w:pStyle w:val="Prrafodelista"/>
              <w:autoSpaceDE w:val="0"/>
              <w:autoSpaceDN w:val="0"/>
              <w:adjustRightInd w:val="0"/>
              <w:spacing w:line="276" w:lineRule="auto"/>
              <w:ind w:left="170" w:right="170"/>
              <w:jc w:val="both"/>
              <w:rPr>
                <w:rFonts w:ascii="Calibri" w:hAnsi="Calibri" w:cs="Arial"/>
              </w:rPr>
            </w:pPr>
            <w:r w:rsidRPr="002835AF">
              <w:rPr>
                <w:rFonts w:ascii="Calibri" w:eastAsia="Calibri" w:hAnsi="Calibri" w:cs="Arial"/>
              </w:rPr>
              <w:t xml:space="preserve">El </w:t>
            </w:r>
            <w:r w:rsidRPr="00B0429B">
              <w:rPr>
                <w:rFonts w:ascii="Calibri" w:eastAsia="Calibri" w:hAnsi="Calibri" w:cs="Arial"/>
                <w:b/>
              </w:rPr>
              <w:t>Contratista</w:t>
            </w:r>
            <w:r>
              <w:rPr>
                <w:rFonts w:ascii="Calibri" w:eastAsia="Calibri" w:hAnsi="Calibri" w:cs="Arial"/>
              </w:rPr>
              <w:t xml:space="preserve"> deberá realizar dos informes</w:t>
            </w:r>
            <w:r w:rsidRPr="002835AF">
              <w:rPr>
                <w:rFonts w:ascii="Calibri" w:eastAsia="Calibri" w:hAnsi="Calibri" w:cs="Arial"/>
              </w:rPr>
              <w:t xml:space="preserve">, uno a la finalización de los muestreos de campo, el segundo a la finalización de los análisis de laboratorio y cuando el </w:t>
            </w:r>
            <w:r>
              <w:rPr>
                <w:rFonts w:ascii="Calibri" w:eastAsia="Calibri" w:hAnsi="Calibri" w:cs="Arial"/>
              </w:rPr>
              <w:t xml:space="preserve">Fiscal de Servicio </w:t>
            </w:r>
            <w:r w:rsidRPr="002835AF">
              <w:rPr>
                <w:rFonts w:ascii="Calibri" w:eastAsia="Calibri" w:hAnsi="Calibri" w:cs="Arial"/>
              </w:rPr>
              <w:t xml:space="preserve">de YPFB lo considere necesario.  </w:t>
            </w:r>
            <w:r>
              <w:rPr>
                <w:rFonts w:ascii="Calibri" w:hAnsi="Calibri" w:cs="Arial"/>
              </w:rPr>
              <w:t>La presentación</w:t>
            </w:r>
            <w:r w:rsidRPr="002835AF">
              <w:rPr>
                <w:rFonts w:ascii="Calibri" w:hAnsi="Calibri" w:cs="Arial"/>
              </w:rPr>
              <w:t xml:space="preserve"> de los </w:t>
            </w:r>
            <w:r>
              <w:rPr>
                <w:rFonts w:ascii="Calibri" w:hAnsi="Calibri" w:cs="Arial"/>
              </w:rPr>
              <w:t>informes</w:t>
            </w:r>
            <w:r w:rsidRPr="002835AF">
              <w:rPr>
                <w:rFonts w:ascii="Calibri" w:hAnsi="Calibri" w:cs="Arial"/>
              </w:rPr>
              <w:t xml:space="preserve"> deberá realizarse por escrito al </w:t>
            </w:r>
            <w:r>
              <w:rPr>
                <w:rFonts w:ascii="Calibri" w:hAnsi="Calibri" w:cs="Arial"/>
              </w:rPr>
              <w:t>Fiscal de Servicio de YPFB.</w:t>
            </w:r>
            <w:r w:rsidRPr="002835AF">
              <w:rPr>
                <w:rFonts w:ascii="Calibri" w:hAnsi="Calibri" w:cs="Arial"/>
              </w:rPr>
              <w:t xml:space="preserve"> </w:t>
            </w:r>
          </w:p>
          <w:p w:rsidR="00FD0D37" w:rsidRDefault="00FD0D37" w:rsidP="00FD0D37">
            <w:pPr>
              <w:spacing w:line="276" w:lineRule="auto"/>
              <w:ind w:left="170" w:right="170"/>
              <w:jc w:val="both"/>
              <w:rPr>
                <w:rFonts w:ascii="Calibri" w:hAnsi="Calibri" w:cs="Arial"/>
              </w:rPr>
            </w:pPr>
          </w:p>
          <w:p w:rsidR="00FD0D37" w:rsidRDefault="00FD0D37" w:rsidP="00FD0D37">
            <w:pPr>
              <w:pStyle w:val="Encabezado"/>
              <w:tabs>
                <w:tab w:val="left" w:pos="2220"/>
              </w:tabs>
              <w:jc w:val="both"/>
              <w:rPr>
                <w:rFonts w:ascii="Calibri" w:hAnsi="Calibri" w:cs="Arial"/>
              </w:rPr>
            </w:pPr>
            <w:r w:rsidRPr="002835AF">
              <w:rPr>
                <w:rFonts w:ascii="Calibri" w:hAnsi="Calibri" w:cs="Arial"/>
              </w:rPr>
              <w:t xml:space="preserve">El </w:t>
            </w:r>
            <w:r>
              <w:rPr>
                <w:rFonts w:ascii="Calibri" w:hAnsi="Calibri" w:cs="Arial"/>
              </w:rPr>
              <w:t xml:space="preserve">Fiscal de Servicio </w:t>
            </w:r>
            <w:r w:rsidRPr="002835AF">
              <w:rPr>
                <w:rFonts w:ascii="Calibri" w:hAnsi="Calibri" w:cs="Arial"/>
              </w:rPr>
              <w:t xml:space="preserve">de YPFB se constituirá </w:t>
            </w:r>
            <w:r>
              <w:rPr>
                <w:rFonts w:ascii="Calibri" w:hAnsi="Calibri" w:cs="Arial"/>
              </w:rPr>
              <w:t xml:space="preserve">como </w:t>
            </w:r>
            <w:r w:rsidRPr="002835AF">
              <w:rPr>
                <w:rFonts w:ascii="Calibri" w:hAnsi="Calibri" w:cs="Arial"/>
              </w:rPr>
              <w:t>contraparte para todos los aspectos técnicos de entrega y recepción de información. La información deberá ser enviada en formatos a acordar co</w:t>
            </w:r>
            <w:r>
              <w:rPr>
                <w:rFonts w:ascii="Calibri" w:hAnsi="Calibri" w:cs="Arial"/>
              </w:rPr>
              <w:t xml:space="preserve">n la </w:t>
            </w:r>
            <w:r w:rsidRPr="00612B06">
              <w:rPr>
                <w:rFonts w:ascii="Calibri" w:hAnsi="Calibri" w:cs="Arial"/>
                <w:b/>
              </w:rPr>
              <w:lastRenderedPageBreak/>
              <w:t>Contratista</w:t>
            </w:r>
            <w:r w:rsidRPr="002835AF">
              <w:rPr>
                <w:rFonts w:ascii="Calibri" w:hAnsi="Calibri" w:cs="Arial"/>
              </w:rPr>
              <w:t xml:space="preserve">. El </w:t>
            </w:r>
            <w:r w:rsidRPr="00612B06">
              <w:rPr>
                <w:rFonts w:ascii="Calibri" w:hAnsi="Calibri" w:cs="Arial"/>
                <w:b/>
              </w:rPr>
              <w:t>Contratista</w:t>
            </w:r>
            <w:r>
              <w:rPr>
                <w:rFonts w:ascii="Calibri" w:hAnsi="Calibri" w:cs="Arial"/>
              </w:rPr>
              <w:t xml:space="preserve"> podrá sugerir otros medios </w:t>
            </w:r>
            <w:r w:rsidRPr="002835AF">
              <w:rPr>
                <w:rFonts w:ascii="Calibri" w:hAnsi="Calibri" w:cs="Arial"/>
              </w:rPr>
              <w:t xml:space="preserve">más efectivos, resguardando la confidencialidad de </w:t>
            </w:r>
            <w:r>
              <w:rPr>
                <w:rFonts w:ascii="Calibri" w:hAnsi="Calibri" w:cs="Arial"/>
              </w:rPr>
              <w:t>la información.</w:t>
            </w:r>
          </w:p>
          <w:p w:rsidR="00FD0D37" w:rsidRDefault="00FD0D37" w:rsidP="00FD0D37">
            <w:pPr>
              <w:pStyle w:val="Encabezado"/>
              <w:tabs>
                <w:tab w:val="left" w:pos="2220"/>
              </w:tabs>
              <w:jc w:val="both"/>
              <w:rPr>
                <w:rFonts w:ascii="Calibri" w:hAnsi="Calibri" w:cs="Arial"/>
              </w:rPr>
            </w:pPr>
          </w:p>
          <w:p w:rsidR="00FD0D37" w:rsidRPr="00FD0D37" w:rsidRDefault="00FD0D37" w:rsidP="00544C22">
            <w:pPr>
              <w:pStyle w:val="Encabezado"/>
              <w:numPr>
                <w:ilvl w:val="0"/>
                <w:numId w:val="28"/>
              </w:numPr>
              <w:tabs>
                <w:tab w:val="left" w:pos="2220"/>
              </w:tabs>
              <w:jc w:val="both"/>
              <w:rPr>
                <w:rFonts w:ascii="Calibri" w:eastAsia="Arial Unicode MS" w:hAnsi="Calibri" w:cs="Calibri"/>
                <w:sz w:val="18"/>
                <w:szCs w:val="18"/>
              </w:rPr>
            </w:pPr>
            <w:r>
              <w:rPr>
                <w:rFonts w:cs="Verdana"/>
                <w:b/>
                <w:bCs/>
                <w:color w:val="000000"/>
                <w:u w:val="single"/>
              </w:rPr>
              <w:t>CONTROL DE C</w:t>
            </w:r>
            <w:r w:rsidRPr="00025BB8">
              <w:rPr>
                <w:rFonts w:cs="Verdana"/>
                <w:b/>
                <w:bCs/>
                <w:color w:val="000000"/>
                <w:u w:val="single"/>
              </w:rPr>
              <w:t>ALIDAD</w:t>
            </w:r>
          </w:p>
          <w:p w:rsidR="00FD0D37" w:rsidRDefault="00FD0D37" w:rsidP="00FD0D37">
            <w:pPr>
              <w:pStyle w:val="Encabezado"/>
              <w:tabs>
                <w:tab w:val="left" w:pos="2220"/>
              </w:tabs>
              <w:jc w:val="both"/>
              <w:rPr>
                <w:rFonts w:cs="Verdana"/>
                <w:b/>
                <w:bCs/>
                <w:color w:val="000000"/>
                <w:u w:val="single"/>
              </w:rPr>
            </w:pPr>
          </w:p>
          <w:p w:rsidR="00FD0D37" w:rsidRPr="00025BB8" w:rsidRDefault="00FD0D37" w:rsidP="00FD0D37">
            <w:pPr>
              <w:spacing w:line="276" w:lineRule="auto"/>
              <w:ind w:left="170" w:right="170"/>
              <w:jc w:val="both"/>
              <w:rPr>
                <w:rFonts w:ascii="Calibri" w:hAnsi="Calibri" w:cs="Verdana"/>
                <w:bCs/>
                <w:color w:val="000000"/>
              </w:rPr>
            </w:pPr>
            <w:r w:rsidRPr="00025BB8">
              <w:rPr>
                <w:rFonts w:ascii="Calibri" w:hAnsi="Calibri" w:cs="Verdana"/>
                <w:bCs/>
                <w:color w:val="000000"/>
              </w:rPr>
              <w:t xml:space="preserve">El </w:t>
            </w:r>
            <w:r w:rsidRPr="00612B06">
              <w:rPr>
                <w:rFonts w:ascii="Calibri" w:hAnsi="Calibri" w:cs="Verdana"/>
                <w:b/>
                <w:bCs/>
                <w:color w:val="000000"/>
              </w:rPr>
              <w:t>Contratista</w:t>
            </w:r>
            <w:r w:rsidRPr="00025BB8">
              <w:rPr>
                <w:rFonts w:ascii="Calibri" w:hAnsi="Calibri" w:cs="Verdana"/>
                <w:bCs/>
                <w:color w:val="000000"/>
              </w:rPr>
              <w:t xml:space="preserve"> deberá mantener un Sistema de Aseguramiento de la Ca</w:t>
            </w:r>
            <w:r>
              <w:rPr>
                <w:rFonts w:ascii="Calibri" w:hAnsi="Calibri" w:cs="Verdana"/>
                <w:bCs/>
                <w:color w:val="000000"/>
              </w:rPr>
              <w:t xml:space="preserve">lidad para que </w:t>
            </w:r>
            <w:r w:rsidRPr="00025BB8">
              <w:rPr>
                <w:rFonts w:ascii="Calibri" w:hAnsi="Calibri" w:cs="Verdana"/>
                <w:bCs/>
                <w:color w:val="000000"/>
              </w:rPr>
              <w:t xml:space="preserve">los servicios suministrados se </w:t>
            </w:r>
            <w:r>
              <w:rPr>
                <w:rFonts w:ascii="Calibri" w:hAnsi="Calibri" w:cs="Verdana"/>
                <w:bCs/>
                <w:color w:val="000000"/>
              </w:rPr>
              <w:t>registren</w:t>
            </w:r>
            <w:r w:rsidRPr="00025BB8">
              <w:rPr>
                <w:rFonts w:ascii="Calibri" w:hAnsi="Calibri" w:cs="Verdana"/>
                <w:bCs/>
                <w:color w:val="000000"/>
              </w:rPr>
              <w:t xml:space="preserve">, documenten, procesen (donde se requiera) y se controlen bajo el sistema </w:t>
            </w:r>
            <w:r>
              <w:rPr>
                <w:rFonts w:ascii="Calibri" w:hAnsi="Calibri" w:cs="Verdana"/>
                <w:bCs/>
                <w:color w:val="000000"/>
              </w:rPr>
              <w:t>definido</w:t>
            </w:r>
            <w:r w:rsidRPr="00025BB8">
              <w:rPr>
                <w:rFonts w:ascii="Calibri" w:hAnsi="Calibri" w:cs="Verdana"/>
                <w:bCs/>
                <w:color w:val="000000"/>
              </w:rPr>
              <w:t xml:space="preserve">. </w:t>
            </w:r>
          </w:p>
          <w:p w:rsidR="00FD0D37" w:rsidRPr="00025BB8" w:rsidRDefault="00FD0D37" w:rsidP="00FD0D37">
            <w:pPr>
              <w:spacing w:line="276" w:lineRule="auto"/>
              <w:ind w:left="170" w:right="170"/>
              <w:jc w:val="both"/>
              <w:rPr>
                <w:rFonts w:ascii="Calibri" w:hAnsi="Calibri" w:cs="Verdana"/>
                <w:bCs/>
                <w:color w:val="000000"/>
              </w:rPr>
            </w:pPr>
          </w:p>
          <w:p w:rsidR="00FD0D37" w:rsidRPr="00025BB8" w:rsidRDefault="00FD0D37" w:rsidP="00FD0D37">
            <w:pPr>
              <w:spacing w:line="276" w:lineRule="auto"/>
              <w:ind w:left="170" w:right="170"/>
              <w:jc w:val="both"/>
              <w:rPr>
                <w:rFonts w:ascii="Calibri" w:hAnsi="Calibri" w:cs="Verdana"/>
                <w:bCs/>
                <w:color w:val="000000"/>
              </w:rPr>
            </w:pPr>
            <w:r w:rsidRPr="00025BB8">
              <w:rPr>
                <w:rFonts w:ascii="Calibri" w:hAnsi="Calibri" w:cs="Verdana"/>
                <w:bCs/>
                <w:color w:val="000000"/>
              </w:rPr>
              <w:t xml:space="preserve">El </w:t>
            </w:r>
            <w:r w:rsidRPr="00612B06">
              <w:rPr>
                <w:rFonts w:ascii="Calibri" w:hAnsi="Calibri" w:cs="Verdana"/>
                <w:b/>
                <w:bCs/>
                <w:color w:val="000000"/>
              </w:rPr>
              <w:t>Contratista</w:t>
            </w:r>
            <w:r w:rsidRPr="00025BB8">
              <w:rPr>
                <w:rFonts w:ascii="Calibri" w:hAnsi="Calibri" w:cs="Verdana"/>
                <w:bCs/>
                <w:color w:val="000000"/>
              </w:rPr>
              <w:t xml:space="preserve"> deberá permitir el acceso total a</w:t>
            </w:r>
            <w:r>
              <w:rPr>
                <w:rFonts w:ascii="Calibri" w:hAnsi="Calibri" w:cs="Verdana"/>
                <w:bCs/>
                <w:color w:val="000000"/>
              </w:rPr>
              <w:t>l Fiscal de Servicio</w:t>
            </w:r>
            <w:r w:rsidRPr="00025BB8">
              <w:rPr>
                <w:rFonts w:ascii="Calibri" w:hAnsi="Calibri" w:cs="Verdana"/>
                <w:bCs/>
                <w:color w:val="000000"/>
              </w:rPr>
              <w:t xml:space="preserve">, </w:t>
            </w:r>
            <w:r>
              <w:rPr>
                <w:rFonts w:ascii="Calibri" w:hAnsi="Calibri" w:cs="Verdana"/>
                <w:bCs/>
                <w:color w:val="000000"/>
              </w:rPr>
              <w:t xml:space="preserve">para la fiscalización del </w:t>
            </w:r>
            <w:r w:rsidRPr="00025BB8">
              <w:rPr>
                <w:rFonts w:ascii="Calibri" w:hAnsi="Calibri" w:cs="Verdana"/>
                <w:bCs/>
                <w:color w:val="000000"/>
              </w:rPr>
              <w:t xml:space="preserve">personal, registros y documentación con el propósito de </w:t>
            </w:r>
            <w:r>
              <w:rPr>
                <w:rFonts w:ascii="Calibri" w:hAnsi="Calibri" w:cs="Verdana"/>
                <w:bCs/>
                <w:color w:val="000000"/>
              </w:rPr>
              <w:t>llevar un control del sistema de Aseguramiento de Calidad.</w:t>
            </w:r>
            <w:r w:rsidRPr="00025BB8">
              <w:rPr>
                <w:rFonts w:ascii="Calibri" w:hAnsi="Calibri" w:cs="Verdana"/>
                <w:bCs/>
                <w:color w:val="000000"/>
              </w:rPr>
              <w:t xml:space="preserve"> </w:t>
            </w:r>
            <w:r>
              <w:rPr>
                <w:rFonts w:ascii="Calibri" w:hAnsi="Calibri" w:cs="Verdana"/>
                <w:bCs/>
                <w:color w:val="000000"/>
              </w:rPr>
              <w:t>Cuando</w:t>
            </w:r>
            <w:r w:rsidRPr="00025BB8">
              <w:rPr>
                <w:rFonts w:ascii="Calibri" w:hAnsi="Calibri" w:cs="Verdana"/>
                <w:bCs/>
                <w:color w:val="000000"/>
              </w:rPr>
              <w:t xml:space="preserve"> se identifiquen no conformidades durante las inspecciones</w:t>
            </w:r>
            <w:r>
              <w:rPr>
                <w:rFonts w:ascii="Calibri" w:hAnsi="Calibri" w:cs="Verdana"/>
                <w:bCs/>
                <w:color w:val="000000"/>
              </w:rPr>
              <w:t>,</w:t>
            </w:r>
            <w:r w:rsidRPr="00025BB8">
              <w:rPr>
                <w:rFonts w:ascii="Calibri" w:hAnsi="Calibri" w:cs="Verdana"/>
                <w:bCs/>
                <w:color w:val="000000"/>
              </w:rPr>
              <w:t xml:space="preserve"> el </w:t>
            </w:r>
            <w:r w:rsidRPr="00612B06">
              <w:rPr>
                <w:rFonts w:ascii="Calibri" w:hAnsi="Calibri" w:cs="Verdana"/>
                <w:b/>
                <w:bCs/>
                <w:color w:val="000000"/>
              </w:rPr>
              <w:t>Contratista</w:t>
            </w:r>
            <w:r w:rsidRPr="00025BB8">
              <w:rPr>
                <w:rFonts w:ascii="Calibri" w:hAnsi="Calibri" w:cs="Verdana"/>
                <w:bCs/>
                <w:color w:val="000000"/>
              </w:rPr>
              <w:t xml:space="preserve"> deberá realizar las acciones correctivas comprometidas como lo requiera YPFB, dentro de los límites especificados acordados. </w:t>
            </w:r>
          </w:p>
          <w:p w:rsidR="00FD0D37" w:rsidRPr="00025BB8" w:rsidRDefault="00FD0D37" w:rsidP="00FD0D37">
            <w:pPr>
              <w:spacing w:line="276" w:lineRule="auto"/>
              <w:ind w:left="170" w:right="170"/>
              <w:jc w:val="both"/>
              <w:rPr>
                <w:rFonts w:ascii="Calibri" w:hAnsi="Calibri" w:cs="Verdana"/>
                <w:bCs/>
                <w:color w:val="000000"/>
              </w:rPr>
            </w:pPr>
          </w:p>
          <w:p w:rsidR="00FD0D37" w:rsidRPr="00025BB8" w:rsidRDefault="00FD0D37" w:rsidP="00FD0D37">
            <w:pPr>
              <w:spacing w:line="276" w:lineRule="auto"/>
              <w:ind w:left="170" w:right="170"/>
              <w:jc w:val="both"/>
              <w:rPr>
                <w:rFonts w:ascii="Calibri" w:hAnsi="Calibri" w:cs="Verdana"/>
                <w:bCs/>
                <w:color w:val="000000"/>
              </w:rPr>
            </w:pPr>
            <w:r w:rsidRPr="00025BB8">
              <w:rPr>
                <w:rFonts w:ascii="Calibri" w:hAnsi="Calibri" w:cs="Verdana"/>
                <w:bCs/>
                <w:color w:val="000000"/>
              </w:rPr>
              <w:t xml:space="preserve">Las acciones correctivas realizadas por el </w:t>
            </w:r>
            <w:r w:rsidRPr="00E44D8C">
              <w:rPr>
                <w:rFonts w:ascii="Calibri" w:hAnsi="Calibri" w:cs="Verdana"/>
                <w:b/>
                <w:bCs/>
                <w:color w:val="000000"/>
              </w:rPr>
              <w:t>Contratista</w:t>
            </w:r>
            <w:r w:rsidRPr="00025BB8">
              <w:rPr>
                <w:rFonts w:ascii="Calibri" w:hAnsi="Calibri" w:cs="Verdana"/>
                <w:bCs/>
                <w:color w:val="000000"/>
              </w:rPr>
              <w:t xml:space="preserve"> como resultado de las no conformidades que se identificaron durante </w:t>
            </w:r>
            <w:r>
              <w:rPr>
                <w:rFonts w:ascii="Calibri" w:hAnsi="Calibri" w:cs="Verdana"/>
                <w:bCs/>
                <w:color w:val="000000"/>
              </w:rPr>
              <w:t>la</w:t>
            </w:r>
            <w:r w:rsidRPr="00025BB8">
              <w:rPr>
                <w:rFonts w:ascii="Calibri" w:hAnsi="Calibri" w:cs="Verdana"/>
                <w:bCs/>
                <w:color w:val="000000"/>
              </w:rPr>
              <w:t xml:space="preserve"> inspección de calidad, deberán ser realizadas sin costo alguno para YPFB. </w:t>
            </w:r>
          </w:p>
          <w:p w:rsidR="00FD0D37" w:rsidRPr="00025BB8" w:rsidRDefault="00FD0D37" w:rsidP="00FD0D37">
            <w:pPr>
              <w:spacing w:line="276" w:lineRule="auto"/>
              <w:ind w:left="170" w:right="170"/>
              <w:jc w:val="both"/>
              <w:rPr>
                <w:rFonts w:ascii="Calibri" w:hAnsi="Calibri" w:cs="Verdana"/>
                <w:bCs/>
                <w:color w:val="000000"/>
              </w:rPr>
            </w:pPr>
          </w:p>
          <w:p w:rsidR="00FD0D37" w:rsidRDefault="00FD0D37" w:rsidP="00FD0D37">
            <w:pPr>
              <w:pStyle w:val="Encabezado"/>
              <w:tabs>
                <w:tab w:val="left" w:pos="2220"/>
              </w:tabs>
              <w:jc w:val="both"/>
              <w:rPr>
                <w:rFonts w:ascii="Calibri" w:hAnsi="Calibri" w:cs="Verdana"/>
                <w:bCs/>
                <w:color w:val="000000"/>
              </w:rPr>
            </w:pPr>
            <w:r w:rsidRPr="00025BB8">
              <w:rPr>
                <w:rFonts w:ascii="Calibri" w:hAnsi="Calibri" w:cs="Verdana"/>
                <w:bCs/>
                <w:color w:val="000000"/>
              </w:rPr>
              <w:t xml:space="preserve">El </w:t>
            </w:r>
            <w:r w:rsidRPr="00E44D8C">
              <w:rPr>
                <w:rFonts w:ascii="Calibri" w:hAnsi="Calibri" w:cs="Verdana"/>
                <w:b/>
                <w:bCs/>
                <w:color w:val="000000"/>
              </w:rPr>
              <w:t>Contratista</w:t>
            </w:r>
            <w:r w:rsidRPr="00025BB8">
              <w:rPr>
                <w:rFonts w:ascii="Calibri" w:hAnsi="Calibri" w:cs="Verdana"/>
                <w:bCs/>
                <w:color w:val="000000"/>
              </w:rPr>
              <w:t xml:space="preserve"> deberá tener un avance del 100% de armado de equipo completo en la locación, antes de empezar los trabajos de perforación.</w:t>
            </w:r>
          </w:p>
          <w:p w:rsidR="00FD0D37" w:rsidRDefault="00FD0D37" w:rsidP="00FD0D37">
            <w:pPr>
              <w:pStyle w:val="Encabezado"/>
              <w:tabs>
                <w:tab w:val="left" w:pos="2220"/>
              </w:tabs>
              <w:jc w:val="both"/>
              <w:rPr>
                <w:rFonts w:ascii="Calibri" w:hAnsi="Calibri" w:cs="Verdana"/>
                <w:bCs/>
                <w:color w:val="000000"/>
              </w:rPr>
            </w:pPr>
          </w:p>
          <w:p w:rsidR="00FD0D37" w:rsidRPr="00FD0D37" w:rsidRDefault="00FD0D37" w:rsidP="00544C22">
            <w:pPr>
              <w:pStyle w:val="Encabezado"/>
              <w:numPr>
                <w:ilvl w:val="0"/>
                <w:numId w:val="28"/>
              </w:numPr>
              <w:tabs>
                <w:tab w:val="left" w:pos="2220"/>
              </w:tabs>
              <w:jc w:val="both"/>
              <w:rPr>
                <w:rFonts w:ascii="Calibri" w:eastAsia="Arial Unicode MS" w:hAnsi="Calibri" w:cs="Calibri"/>
                <w:sz w:val="18"/>
                <w:szCs w:val="18"/>
              </w:rPr>
            </w:pPr>
            <w:r>
              <w:rPr>
                <w:rFonts w:cs="Verdana"/>
                <w:b/>
                <w:bCs/>
                <w:color w:val="000000"/>
                <w:u w:val="single"/>
              </w:rPr>
              <w:t>SISTEMA</w:t>
            </w:r>
            <w:r w:rsidRPr="007225FE">
              <w:rPr>
                <w:rFonts w:cs="Verdana"/>
                <w:b/>
                <w:bCs/>
                <w:color w:val="000000"/>
                <w:u w:val="single"/>
              </w:rPr>
              <w:t xml:space="preserve"> DE DISTRIBUCION DE AGU</w:t>
            </w:r>
            <w:r>
              <w:rPr>
                <w:rFonts w:cs="Verdana"/>
                <w:b/>
                <w:bCs/>
                <w:color w:val="000000"/>
                <w:u w:val="single"/>
              </w:rPr>
              <w:t>A</w:t>
            </w:r>
          </w:p>
          <w:p w:rsidR="00FD0D37" w:rsidRDefault="00FD0D37" w:rsidP="00FD0D37">
            <w:pPr>
              <w:pStyle w:val="Encabezado"/>
              <w:tabs>
                <w:tab w:val="left" w:pos="2220"/>
              </w:tabs>
              <w:jc w:val="both"/>
              <w:rPr>
                <w:rFonts w:cs="Verdana"/>
                <w:b/>
                <w:bCs/>
                <w:color w:val="000000"/>
                <w:u w:val="single"/>
              </w:rPr>
            </w:pPr>
          </w:p>
          <w:p w:rsidR="00FD0D37" w:rsidRDefault="00FD0D37" w:rsidP="00FD0D37">
            <w:pPr>
              <w:pStyle w:val="Prrafodelista"/>
              <w:spacing w:after="13" w:line="276" w:lineRule="auto"/>
              <w:ind w:left="114"/>
              <w:contextualSpacing/>
              <w:jc w:val="both"/>
              <w:rPr>
                <w:rFonts w:ascii="Calibri" w:hAnsi="Calibri" w:cs="Verdana"/>
                <w:bCs/>
                <w:color w:val="000000"/>
              </w:rPr>
            </w:pPr>
            <w:r>
              <w:rPr>
                <w:rFonts w:ascii="Calibri" w:hAnsi="Calibri" w:cs="Verdana"/>
                <w:bCs/>
                <w:color w:val="000000"/>
              </w:rPr>
              <w:t xml:space="preserve">El </w:t>
            </w:r>
            <w:r w:rsidRPr="007225FE">
              <w:rPr>
                <w:rFonts w:ascii="Calibri" w:hAnsi="Calibri" w:cs="Verdana"/>
                <w:b/>
                <w:bCs/>
                <w:color w:val="000000"/>
              </w:rPr>
              <w:t>Contratista</w:t>
            </w:r>
            <w:r>
              <w:rPr>
                <w:rFonts w:ascii="Calibri" w:hAnsi="Calibri" w:cs="Verdana"/>
                <w:b/>
                <w:bCs/>
                <w:color w:val="000000"/>
              </w:rPr>
              <w:t xml:space="preserve"> </w:t>
            </w:r>
            <w:r>
              <w:rPr>
                <w:rFonts w:ascii="Calibri" w:hAnsi="Calibri" w:cs="Verdana"/>
                <w:bCs/>
                <w:color w:val="000000"/>
              </w:rPr>
              <w:t>deberá implementar un sistema, red o tendido para la distribución de agua entre la Planchada del Pozo y el área del Campamento Principal.</w:t>
            </w:r>
          </w:p>
          <w:p w:rsidR="00FD0D37" w:rsidRPr="00D930B5" w:rsidRDefault="00FD0D37" w:rsidP="00FD0D37">
            <w:pPr>
              <w:pStyle w:val="Prrafodelista"/>
              <w:spacing w:after="13" w:line="276" w:lineRule="auto"/>
              <w:ind w:left="114"/>
              <w:contextualSpacing/>
              <w:jc w:val="both"/>
              <w:rPr>
                <w:rFonts w:ascii="Calibri" w:hAnsi="Calibri" w:cs="Verdana"/>
                <w:bCs/>
                <w:color w:val="000000"/>
                <w:sz w:val="16"/>
              </w:rPr>
            </w:pPr>
          </w:p>
          <w:p w:rsidR="00FD0D37" w:rsidRDefault="00FD0D37" w:rsidP="00FD0D37">
            <w:pPr>
              <w:pStyle w:val="Prrafodelista"/>
              <w:spacing w:after="13" w:line="276" w:lineRule="auto"/>
              <w:ind w:left="114"/>
              <w:contextualSpacing/>
              <w:jc w:val="both"/>
              <w:rPr>
                <w:rFonts w:ascii="Calibri" w:hAnsi="Calibri" w:cs="Verdana"/>
                <w:bCs/>
                <w:color w:val="000000"/>
              </w:rPr>
            </w:pPr>
            <w:r>
              <w:rPr>
                <w:rFonts w:ascii="Calibri" w:hAnsi="Calibri" w:cs="Verdana"/>
                <w:bCs/>
                <w:color w:val="000000"/>
              </w:rPr>
              <w:lastRenderedPageBreak/>
              <w:t xml:space="preserve">El </w:t>
            </w:r>
            <w:r w:rsidRPr="007225FE">
              <w:rPr>
                <w:rFonts w:ascii="Calibri" w:hAnsi="Calibri" w:cs="Verdana"/>
                <w:b/>
                <w:bCs/>
                <w:color w:val="000000"/>
              </w:rPr>
              <w:t>Contratista</w:t>
            </w:r>
            <w:r>
              <w:rPr>
                <w:rFonts w:ascii="Calibri" w:hAnsi="Calibri" w:cs="Verdana"/>
                <w:bCs/>
                <w:color w:val="000000"/>
              </w:rPr>
              <w:t xml:space="preserve"> proporcionará todas las herramientas, material e insumos que se requiera para asegurar el aprovisionamiento de agua a través del sistema de distribución de agua entre la Planchada del Pozo y el área del Campamento Principal. Exceptuando el material tubular, mismo que será proporcionado por YPFB.</w:t>
            </w:r>
          </w:p>
          <w:p w:rsidR="00FD0D37" w:rsidRPr="00D930B5" w:rsidRDefault="00FD0D37" w:rsidP="00FD0D37">
            <w:pPr>
              <w:pStyle w:val="Prrafodelista"/>
              <w:spacing w:after="13" w:line="276" w:lineRule="auto"/>
              <w:ind w:left="114"/>
              <w:contextualSpacing/>
              <w:jc w:val="both"/>
              <w:rPr>
                <w:rFonts w:ascii="Calibri" w:hAnsi="Calibri" w:cs="Verdana"/>
                <w:bCs/>
                <w:color w:val="000000"/>
                <w:sz w:val="16"/>
              </w:rPr>
            </w:pPr>
          </w:p>
          <w:p w:rsidR="00FD0D37" w:rsidRDefault="00FD0D37" w:rsidP="00FD0D37">
            <w:pPr>
              <w:pStyle w:val="Encabezado"/>
              <w:tabs>
                <w:tab w:val="left" w:pos="2220"/>
              </w:tabs>
              <w:jc w:val="both"/>
              <w:rPr>
                <w:rFonts w:ascii="Calibri" w:hAnsi="Calibri" w:cs="Verdana"/>
                <w:bCs/>
                <w:color w:val="000000"/>
              </w:rPr>
            </w:pPr>
            <w:r>
              <w:rPr>
                <w:rFonts w:ascii="Calibri" w:hAnsi="Calibri" w:cs="Verdana"/>
                <w:bCs/>
                <w:color w:val="000000"/>
              </w:rPr>
              <w:t xml:space="preserve">El </w:t>
            </w:r>
            <w:r w:rsidRPr="007225FE">
              <w:rPr>
                <w:rFonts w:ascii="Calibri" w:hAnsi="Calibri" w:cs="Verdana"/>
                <w:b/>
                <w:bCs/>
                <w:color w:val="000000"/>
              </w:rPr>
              <w:t>Contratista</w:t>
            </w:r>
            <w:r>
              <w:rPr>
                <w:rFonts w:ascii="Calibri" w:hAnsi="Calibri" w:cs="Verdana"/>
                <w:bCs/>
                <w:color w:val="000000"/>
              </w:rPr>
              <w:t xml:space="preserve"> asegurará la provisión y abastecimiento del </w:t>
            </w:r>
            <w:r w:rsidRPr="008439B2">
              <w:rPr>
                <w:rFonts w:ascii="Calibri" w:hAnsi="Calibri" w:cs="Verdana"/>
                <w:bCs/>
                <w:color w:val="000000"/>
                <w:u w:val="single"/>
              </w:rPr>
              <w:t>caudal de agua</w:t>
            </w:r>
            <w:r>
              <w:rPr>
                <w:rFonts w:ascii="Calibri" w:hAnsi="Calibri" w:cs="Verdana"/>
                <w:bCs/>
                <w:color w:val="000000"/>
              </w:rPr>
              <w:t xml:space="preserve"> requerido para las operaciones y para las actividades cotidianas del Campamento principal.</w:t>
            </w:r>
          </w:p>
          <w:p w:rsidR="00FD0D37" w:rsidRDefault="00FD0D37" w:rsidP="00FD0D37">
            <w:pPr>
              <w:pStyle w:val="Encabezado"/>
              <w:tabs>
                <w:tab w:val="left" w:pos="2220"/>
              </w:tabs>
              <w:jc w:val="both"/>
              <w:rPr>
                <w:rFonts w:ascii="Calibri" w:hAnsi="Calibri" w:cs="Verdana"/>
                <w:bCs/>
                <w:color w:val="000000"/>
              </w:rPr>
            </w:pPr>
          </w:p>
          <w:p w:rsidR="00FD0D37" w:rsidRPr="00FD0D37" w:rsidRDefault="00FD0D37" w:rsidP="00FD0D37">
            <w:pPr>
              <w:pStyle w:val="Encabezado"/>
              <w:tabs>
                <w:tab w:val="left" w:pos="2220"/>
              </w:tabs>
              <w:jc w:val="both"/>
              <w:rPr>
                <w:rFonts w:ascii="Calibri" w:hAnsi="Calibri" w:cs="Verdana"/>
                <w:bCs/>
                <w:color w:val="000000"/>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r w:rsidR="001E0916" w:rsidRPr="0060067E" w:rsidTr="006C7D74">
        <w:trPr>
          <w:trHeight w:val="346"/>
        </w:trPr>
        <w:tc>
          <w:tcPr>
            <w:tcW w:w="316" w:type="dxa"/>
          </w:tcPr>
          <w:p w:rsidR="001E0916" w:rsidRPr="00020DBF" w:rsidRDefault="001E0916" w:rsidP="006C7D74">
            <w:pPr>
              <w:jc w:val="center"/>
              <w:rPr>
                <w:rFonts w:ascii="Arial" w:hAnsi="Arial" w:cs="Arial"/>
                <w:b/>
                <w:color w:val="000000"/>
                <w:sz w:val="16"/>
                <w:szCs w:val="16"/>
              </w:rPr>
            </w:pPr>
          </w:p>
        </w:tc>
        <w:tc>
          <w:tcPr>
            <w:tcW w:w="3823" w:type="dxa"/>
          </w:tcPr>
          <w:p w:rsidR="000732D9" w:rsidRPr="000E5CC3" w:rsidRDefault="000732D9" w:rsidP="000732D9">
            <w:pPr>
              <w:pStyle w:val="Prrafodelista"/>
              <w:spacing w:after="13" w:line="276" w:lineRule="auto"/>
              <w:contextualSpacing/>
              <w:jc w:val="both"/>
              <w:rPr>
                <w:rFonts w:ascii="Calibri" w:hAnsi="Calibri" w:cs="Calibri"/>
                <w:b/>
              </w:rPr>
            </w:pPr>
            <w:r w:rsidRPr="000E5CC3">
              <w:rPr>
                <w:rFonts w:ascii="Calibri" w:hAnsi="Calibri" w:cs="Calibri"/>
                <w:b/>
              </w:rPr>
              <w:t>VALIDEZ DE LA PROPUESTA</w:t>
            </w:r>
          </w:p>
          <w:p w:rsidR="000732D9" w:rsidRPr="000E5CC3" w:rsidRDefault="000732D9" w:rsidP="000732D9">
            <w:pPr>
              <w:pStyle w:val="Prrafodelista"/>
              <w:spacing w:after="13" w:line="276" w:lineRule="auto"/>
              <w:ind w:left="0"/>
              <w:contextualSpacing/>
              <w:jc w:val="both"/>
              <w:rPr>
                <w:rFonts w:ascii="Calibri" w:hAnsi="Calibri" w:cs="Calibri"/>
              </w:rPr>
            </w:pPr>
          </w:p>
          <w:p w:rsidR="000732D9" w:rsidRDefault="000732D9" w:rsidP="000732D9">
            <w:pPr>
              <w:pStyle w:val="Prrafodelista"/>
              <w:spacing w:after="13" w:line="276" w:lineRule="auto"/>
              <w:ind w:left="0"/>
              <w:contextualSpacing/>
              <w:jc w:val="both"/>
              <w:rPr>
                <w:rFonts w:ascii="Calibri" w:hAnsi="Calibri" w:cs="Arial"/>
              </w:rPr>
            </w:pPr>
            <w:r w:rsidRPr="000E5CC3">
              <w:rPr>
                <w:rFonts w:ascii="Calibri" w:hAnsi="Calibri" w:cs="Arial"/>
              </w:rPr>
              <w:t xml:space="preserve">La propuesta del </w:t>
            </w:r>
            <w:r w:rsidRPr="000E5CC3">
              <w:rPr>
                <w:rFonts w:ascii="Calibri" w:hAnsi="Calibri" w:cs="Arial"/>
                <w:b/>
              </w:rPr>
              <w:t>Servicio</w:t>
            </w:r>
            <w:r w:rsidRPr="000E5CC3">
              <w:rPr>
                <w:rFonts w:ascii="Calibri" w:hAnsi="Calibri" w:cs="Arial"/>
              </w:rPr>
              <w:t xml:space="preserve"> deberá tener un tiempo de validez de noventa (90) días calendario</w:t>
            </w:r>
            <w:r w:rsidRPr="007610FB">
              <w:rPr>
                <w:rFonts w:ascii="Calibri" w:hAnsi="Calibri" w:cs="Arial"/>
              </w:rPr>
              <w:t xml:space="preserve"> a partir de su presentación a YPFB.</w:t>
            </w:r>
          </w:p>
          <w:p w:rsidR="001E0916" w:rsidRPr="00D02F00" w:rsidRDefault="001E0916" w:rsidP="006C7D74">
            <w:pPr>
              <w:pStyle w:val="Encabezado"/>
              <w:tabs>
                <w:tab w:val="left" w:pos="2220"/>
              </w:tabs>
              <w:rPr>
                <w:rFonts w:ascii="Calibri" w:eastAsia="Arial Unicode MS" w:hAnsi="Calibri" w:cs="Calibri"/>
                <w:sz w:val="18"/>
                <w:szCs w:val="18"/>
              </w:rPr>
            </w:pPr>
          </w:p>
        </w:tc>
        <w:tc>
          <w:tcPr>
            <w:tcW w:w="3260" w:type="dxa"/>
          </w:tcPr>
          <w:p w:rsidR="001E0916" w:rsidRPr="0060067E" w:rsidRDefault="001E0916" w:rsidP="006C7D74">
            <w:pPr>
              <w:jc w:val="both"/>
              <w:rPr>
                <w:rFonts w:ascii="Arial" w:hAnsi="Arial" w:cs="Arial"/>
                <w:color w:val="000000"/>
                <w:sz w:val="16"/>
                <w:szCs w:val="16"/>
              </w:rPr>
            </w:pPr>
          </w:p>
        </w:tc>
        <w:tc>
          <w:tcPr>
            <w:tcW w:w="284"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283"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c>
          <w:tcPr>
            <w:tcW w:w="1418" w:type="dxa"/>
            <w:tcBorders>
              <w:top w:val="single" w:sz="2" w:space="0" w:color="000000"/>
              <w:bottom w:val="single" w:sz="2" w:space="0" w:color="000000"/>
            </w:tcBorders>
          </w:tcPr>
          <w:p w:rsidR="001E0916" w:rsidRPr="0060067E" w:rsidRDefault="001E0916" w:rsidP="006C7D74">
            <w:pPr>
              <w:jc w:val="both"/>
              <w:rPr>
                <w:rFonts w:ascii="Arial" w:hAnsi="Arial" w:cs="Arial"/>
                <w:color w:val="000000"/>
                <w:sz w:val="16"/>
                <w:szCs w:val="16"/>
              </w:rPr>
            </w:pPr>
          </w:p>
        </w:tc>
      </w:tr>
    </w:tbl>
    <w:p w:rsidR="001E0916" w:rsidRDefault="001E0916" w:rsidP="001E0916">
      <w:pPr>
        <w:jc w:val="center"/>
        <w:rPr>
          <w:rFonts w:ascii="Verdana" w:hAnsi="Verdana" w:cs="Arial"/>
          <w:b/>
          <w:i/>
          <w:color w:val="000000"/>
          <w:sz w:val="18"/>
          <w:szCs w:val="18"/>
        </w:rPr>
      </w:pPr>
    </w:p>
    <w:p w:rsidR="00B33CC9" w:rsidRDefault="00B33CC9" w:rsidP="001E0916">
      <w:pPr>
        <w:jc w:val="center"/>
        <w:rPr>
          <w:rFonts w:ascii="Verdana" w:hAnsi="Verdana" w:cs="Arial"/>
          <w:b/>
          <w:i/>
          <w:color w:val="000000"/>
          <w:sz w:val="18"/>
          <w:szCs w:val="18"/>
        </w:rPr>
      </w:pPr>
    </w:p>
    <w:p w:rsidR="00B33CC9" w:rsidRDefault="00B33CC9" w:rsidP="001E0916">
      <w:pPr>
        <w:jc w:val="center"/>
        <w:rPr>
          <w:rFonts w:ascii="Verdana" w:hAnsi="Verdana" w:cs="Arial"/>
          <w:b/>
          <w:i/>
          <w:color w:val="000000"/>
          <w:sz w:val="18"/>
          <w:szCs w:val="18"/>
        </w:rPr>
      </w:pPr>
    </w:p>
    <w:p w:rsidR="00B33CC9" w:rsidRDefault="00B33CC9" w:rsidP="001E0916">
      <w:pPr>
        <w:jc w:val="center"/>
        <w:rPr>
          <w:rFonts w:ascii="Verdana" w:hAnsi="Verdana" w:cs="Arial"/>
          <w:b/>
          <w:i/>
          <w:color w:val="000000"/>
          <w:sz w:val="18"/>
          <w:szCs w:val="18"/>
        </w:rPr>
      </w:pPr>
    </w:p>
    <w:p w:rsidR="001E0916" w:rsidRDefault="001E0916" w:rsidP="001E0916">
      <w:pPr>
        <w:jc w:val="center"/>
        <w:rPr>
          <w:rFonts w:ascii="Verdana" w:hAnsi="Verdana" w:cs="Arial"/>
          <w:b/>
          <w:i/>
          <w:color w:val="000000"/>
          <w:sz w:val="18"/>
          <w:szCs w:val="18"/>
        </w:rPr>
      </w:pPr>
    </w:p>
    <w:p w:rsidR="001E0916" w:rsidRPr="0060067E" w:rsidRDefault="001E0916" w:rsidP="001E0916">
      <w:pPr>
        <w:jc w:val="center"/>
        <w:rPr>
          <w:rFonts w:ascii="Verdana" w:hAnsi="Verdana" w:cs="Arial"/>
          <w:b/>
          <w:i/>
          <w:color w:val="000000"/>
          <w:sz w:val="18"/>
          <w:szCs w:val="18"/>
        </w:rPr>
      </w:pPr>
    </w:p>
    <w:p w:rsidR="001E0916" w:rsidRPr="0060067E" w:rsidRDefault="001E0916" w:rsidP="001E0916">
      <w:pPr>
        <w:jc w:val="center"/>
        <w:rPr>
          <w:rFonts w:ascii="Verdana" w:hAnsi="Verdana" w:cs="Arial"/>
          <w:b/>
          <w:i/>
          <w:color w:val="000000"/>
          <w:sz w:val="18"/>
          <w:szCs w:val="18"/>
        </w:rPr>
      </w:pPr>
      <w:r w:rsidRPr="0060067E">
        <w:rPr>
          <w:rFonts w:ascii="Verdana" w:hAnsi="Verdana" w:cs="Arial"/>
          <w:b/>
          <w:i/>
          <w:color w:val="000000"/>
          <w:sz w:val="18"/>
          <w:szCs w:val="18"/>
        </w:rPr>
        <w:t xml:space="preserve"> (Firma del proponente)</w:t>
      </w:r>
    </w:p>
    <w:p w:rsidR="001E0916" w:rsidRPr="0060067E" w:rsidRDefault="001E0916" w:rsidP="001E0916">
      <w:pPr>
        <w:jc w:val="center"/>
        <w:rPr>
          <w:rFonts w:ascii="Verdana" w:hAnsi="Verdana" w:cs="Arial"/>
          <w:b/>
          <w:bCs/>
          <w:i/>
          <w:iCs/>
          <w:color w:val="000000"/>
          <w:sz w:val="18"/>
          <w:szCs w:val="18"/>
        </w:rPr>
      </w:pPr>
      <w:r w:rsidRPr="0060067E">
        <w:rPr>
          <w:rFonts w:ascii="Verdana" w:hAnsi="Verdana" w:cs="Arial"/>
          <w:b/>
          <w:bCs/>
          <w:i/>
          <w:iCs/>
          <w:color w:val="000000"/>
          <w:sz w:val="18"/>
          <w:szCs w:val="18"/>
        </w:rPr>
        <w:t xml:space="preserve"> (Nombre completo del proponente)</w:t>
      </w:r>
    </w:p>
    <w:p w:rsidR="001E0916" w:rsidRDefault="001E0916" w:rsidP="001E0916">
      <w:pPr>
        <w:spacing w:line="276" w:lineRule="auto"/>
        <w:jc w:val="center"/>
        <w:rPr>
          <w:rFonts w:ascii="Verdana" w:hAnsi="Verdana" w:cs="Arial"/>
          <w:b/>
          <w:sz w:val="18"/>
          <w:szCs w:val="18"/>
        </w:rPr>
      </w:pPr>
    </w:p>
    <w:p w:rsidR="00554FA5" w:rsidRDefault="00554FA5"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B33CC9" w:rsidRDefault="00B33CC9" w:rsidP="00F72824">
      <w:pPr>
        <w:spacing w:line="276" w:lineRule="auto"/>
        <w:jc w:val="center"/>
        <w:rPr>
          <w:rFonts w:ascii="Verdana" w:hAnsi="Verdana" w:cs="Arial"/>
          <w:b/>
          <w:sz w:val="18"/>
          <w:szCs w:val="18"/>
        </w:rPr>
      </w:pPr>
    </w:p>
    <w:p w:rsidR="00554FA5" w:rsidRDefault="00554FA5" w:rsidP="00F72824">
      <w:pPr>
        <w:spacing w:line="276" w:lineRule="auto"/>
        <w:jc w:val="center"/>
        <w:rPr>
          <w:rFonts w:ascii="Verdana" w:hAnsi="Verdana" w:cs="Arial"/>
          <w:b/>
          <w:sz w:val="18"/>
          <w:szCs w:val="18"/>
        </w:rPr>
      </w:pPr>
    </w:p>
    <w:p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004A5838">
        <w:rPr>
          <w:rFonts w:ascii="Verdana" w:hAnsi="Verdana" w:cs="Arial"/>
          <w:b/>
          <w:sz w:val="18"/>
          <w:szCs w:val="18"/>
        </w:rPr>
        <w:t>-</w:t>
      </w:r>
      <w:r w:rsidR="00554FA5">
        <w:rPr>
          <w:rFonts w:ascii="Verdana" w:hAnsi="Verdana" w:cs="Arial"/>
          <w:b/>
          <w:sz w:val="18"/>
          <w:szCs w:val="18"/>
        </w:rPr>
        <w:t>2</w:t>
      </w:r>
    </w:p>
    <w:p w:rsidR="00F72824" w:rsidRPr="00FB0138" w:rsidRDefault="00F72824" w:rsidP="00F72824">
      <w:pPr>
        <w:spacing w:line="276" w:lineRule="auto"/>
        <w:jc w:val="center"/>
        <w:rPr>
          <w:rFonts w:ascii="Verdana" w:hAnsi="Verdana" w:cs="Arial"/>
          <w:b/>
          <w:sz w:val="18"/>
          <w:szCs w:val="18"/>
        </w:rPr>
      </w:pPr>
      <w:r w:rsidRPr="00FB0138">
        <w:rPr>
          <w:rFonts w:ascii="Verdana" w:hAnsi="Verdana" w:cs="Arial"/>
          <w:b/>
          <w:sz w:val="18"/>
          <w:szCs w:val="18"/>
        </w:rPr>
        <w:t xml:space="preserve">EXPERIENCIA </w:t>
      </w:r>
      <w:r w:rsidR="00D33BAE">
        <w:rPr>
          <w:rFonts w:ascii="Verdana" w:hAnsi="Verdana" w:cs="Arial"/>
          <w:b/>
          <w:sz w:val="18"/>
          <w:szCs w:val="18"/>
        </w:rPr>
        <w:t xml:space="preserve">GENERAL Y ESPECÍFICA </w:t>
      </w:r>
      <w:r w:rsidRPr="00FB0138">
        <w:rPr>
          <w:rFonts w:ascii="Verdana" w:hAnsi="Verdana" w:cs="Arial"/>
          <w:b/>
          <w:sz w:val="18"/>
          <w:szCs w:val="18"/>
        </w:rPr>
        <w:t xml:space="preserve">DE LA EMPRESA </w:t>
      </w:r>
    </w:p>
    <w:p w:rsidR="00F72824" w:rsidRPr="00FB0138" w:rsidRDefault="00F72824" w:rsidP="00F72824">
      <w:pPr>
        <w:spacing w:line="276" w:lineRule="auto"/>
        <w:rPr>
          <w:rFonts w:ascii="Verdana" w:hAnsi="Verdana" w:cs="Arial"/>
          <w:b/>
          <w:sz w:val="18"/>
          <w:szCs w:val="18"/>
        </w:rPr>
      </w:pP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254"/>
        <w:gridCol w:w="1275"/>
        <w:gridCol w:w="2552"/>
      </w:tblGrid>
      <w:tr w:rsidR="00F3167C" w:rsidRPr="004E2F7C" w:rsidTr="00383891">
        <w:trPr>
          <w:jc w:val="center"/>
        </w:trPr>
        <w:tc>
          <w:tcPr>
            <w:tcW w:w="426" w:type="dxa"/>
            <w:shd w:val="clear" w:color="auto" w:fill="244061" w:themeFill="accent1" w:themeFillShade="80"/>
            <w:vAlign w:val="center"/>
          </w:tcPr>
          <w:p w:rsidR="00F3167C" w:rsidRPr="004E2F7C" w:rsidRDefault="00F3167C" w:rsidP="0053461F">
            <w:pPr>
              <w:spacing w:line="200" w:lineRule="exact"/>
              <w:ind w:left="20" w:hanging="20"/>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Nº</w:t>
            </w:r>
          </w:p>
        </w:tc>
        <w:tc>
          <w:tcPr>
            <w:tcW w:w="1843" w:type="dxa"/>
            <w:shd w:val="clear" w:color="auto" w:fill="244061" w:themeFill="accent1" w:themeFillShade="80"/>
            <w:vAlign w:val="center"/>
          </w:tcPr>
          <w:p w:rsidR="00F3167C" w:rsidRPr="004E2F7C" w:rsidRDefault="00F3167C"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SERVICIOS PRESTADOS</w:t>
            </w:r>
          </w:p>
        </w:tc>
        <w:tc>
          <w:tcPr>
            <w:tcW w:w="2097" w:type="dxa"/>
            <w:shd w:val="clear" w:color="auto" w:fill="244061" w:themeFill="accent1" w:themeFillShade="80"/>
            <w:vAlign w:val="center"/>
          </w:tcPr>
          <w:p w:rsidR="00F3167C" w:rsidRPr="004E2F7C" w:rsidRDefault="00F3167C" w:rsidP="0053461F">
            <w:pPr>
              <w:spacing w:line="200" w:lineRule="exact"/>
              <w:jc w:val="center"/>
              <w:rPr>
                <w:rFonts w:ascii="Arial" w:hAnsi="Arial" w:cs="Arial"/>
                <w:b/>
                <w:color w:val="FFFFFF" w:themeColor="background1"/>
                <w:sz w:val="16"/>
                <w:szCs w:val="16"/>
                <w:lang w:val="es-ES_tradnl"/>
              </w:rPr>
            </w:pPr>
            <w:r w:rsidRPr="004E2F7C">
              <w:rPr>
                <w:rFonts w:ascii="Arial" w:hAnsi="Arial" w:cs="Arial"/>
                <w:b/>
                <w:color w:val="FFFFFF" w:themeColor="background1"/>
                <w:sz w:val="16"/>
                <w:szCs w:val="16"/>
                <w:lang w:val="es-ES_tradnl"/>
              </w:rPr>
              <w:t>NOMBRE DEL CLIENTE</w:t>
            </w:r>
          </w:p>
        </w:tc>
        <w:tc>
          <w:tcPr>
            <w:tcW w:w="1254" w:type="dxa"/>
            <w:shd w:val="clear" w:color="auto" w:fill="244061" w:themeFill="accent1" w:themeFillShade="80"/>
            <w:vAlign w:val="center"/>
          </w:tcPr>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DESDE</w:t>
            </w:r>
          </w:p>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1275" w:type="dxa"/>
            <w:shd w:val="clear" w:color="auto" w:fill="244061" w:themeFill="accent1" w:themeFillShade="80"/>
            <w:vAlign w:val="center"/>
          </w:tcPr>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HASTA</w:t>
            </w:r>
          </w:p>
          <w:p w:rsidR="00F3167C" w:rsidRPr="00D33BAE" w:rsidRDefault="00F3167C" w:rsidP="00D33BAE">
            <w:pPr>
              <w:tabs>
                <w:tab w:val="left" w:pos="7560"/>
                <w:tab w:val="left" w:pos="7920"/>
              </w:tabs>
              <w:jc w:val="center"/>
              <w:rPr>
                <w:rFonts w:ascii="Arial" w:hAnsi="Arial" w:cs="Arial"/>
                <w:b/>
                <w:color w:val="FFFFFF" w:themeColor="background1"/>
                <w:sz w:val="16"/>
                <w:szCs w:val="16"/>
                <w:lang w:val="es-ES_tradnl"/>
              </w:rPr>
            </w:pPr>
            <w:r w:rsidRPr="00D33BAE">
              <w:rPr>
                <w:rFonts w:ascii="Arial" w:hAnsi="Arial" w:cs="Arial"/>
                <w:b/>
                <w:color w:val="FFFFFF" w:themeColor="background1"/>
                <w:sz w:val="16"/>
                <w:szCs w:val="16"/>
                <w:lang w:val="es-ES_tradnl"/>
              </w:rPr>
              <w:t>DÍA/MES/AÑO</w:t>
            </w:r>
          </w:p>
        </w:tc>
        <w:tc>
          <w:tcPr>
            <w:tcW w:w="2552" w:type="dxa"/>
            <w:shd w:val="clear" w:color="auto" w:fill="244061" w:themeFill="accent1" w:themeFillShade="80"/>
            <w:vAlign w:val="center"/>
          </w:tcPr>
          <w:p w:rsidR="00F3167C" w:rsidRPr="004E2F7C" w:rsidRDefault="00F3167C" w:rsidP="0053461F">
            <w:pPr>
              <w:spacing w:line="200" w:lineRule="exact"/>
              <w:jc w:val="center"/>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DURACIÓN</w:t>
            </w:r>
          </w:p>
        </w:tc>
      </w:tr>
      <w:tr w:rsidR="00D33BAE" w:rsidRPr="004E2F7C" w:rsidTr="009C1604">
        <w:trPr>
          <w:trHeight w:val="398"/>
          <w:jc w:val="center"/>
        </w:trPr>
        <w:tc>
          <w:tcPr>
            <w:tcW w:w="9447" w:type="dxa"/>
            <w:gridSpan w:val="6"/>
            <w:shd w:val="clear" w:color="auto" w:fill="365F91" w:themeFill="accent1" w:themeFillShade="BF"/>
            <w:vAlign w:val="center"/>
          </w:tcPr>
          <w:p w:rsidR="00D33BAE" w:rsidRDefault="00D33BAE" w:rsidP="00D33BAE">
            <w:pPr>
              <w:spacing w:line="200" w:lineRule="exact"/>
              <w:rPr>
                <w:rFonts w:ascii="Arial" w:hAnsi="Arial" w:cs="Arial"/>
                <w:b/>
                <w:color w:val="FFFFFF" w:themeColor="background1"/>
                <w:sz w:val="16"/>
                <w:szCs w:val="16"/>
                <w:lang w:val="es-ES_tradnl"/>
              </w:rPr>
            </w:pPr>
            <w:r>
              <w:rPr>
                <w:rFonts w:ascii="Arial" w:hAnsi="Arial" w:cs="Arial"/>
                <w:b/>
                <w:color w:val="FFFFFF" w:themeColor="background1"/>
                <w:sz w:val="16"/>
                <w:szCs w:val="16"/>
                <w:lang w:val="es-ES_tradnl"/>
              </w:rPr>
              <w:t>EXPERIENCIA GENERAL</w:t>
            </w: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53461F">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D33BAE" w:rsidRPr="006306A2" w:rsidTr="009C1604">
        <w:trPr>
          <w:trHeight w:hRule="exact" w:val="320"/>
          <w:jc w:val="center"/>
        </w:trPr>
        <w:tc>
          <w:tcPr>
            <w:tcW w:w="9447" w:type="dxa"/>
            <w:gridSpan w:val="6"/>
            <w:shd w:val="clear" w:color="auto" w:fill="365F91" w:themeFill="accent1" w:themeFillShade="BF"/>
            <w:vAlign w:val="center"/>
          </w:tcPr>
          <w:p w:rsidR="00D33BAE" w:rsidRPr="006306A2" w:rsidRDefault="00D33BAE" w:rsidP="00D33BAE">
            <w:pPr>
              <w:spacing w:line="200" w:lineRule="exact"/>
              <w:rPr>
                <w:rFonts w:ascii="Arial" w:hAnsi="Arial" w:cs="Arial"/>
                <w:sz w:val="16"/>
                <w:szCs w:val="16"/>
                <w:lang w:val="es-ES_tradnl"/>
              </w:rPr>
            </w:pPr>
            <w:r w:rsidRPr="00D33BAE">
              <w:rPr>
                <w:rFonts w:ascii="Arial" w:hAnsi="Arial" w:cs="Arial"/>
                <w:b/>
                <w:color w:val="FFFFFF" w:themeColor="background1"/>
                <w:sz w:val="16"/>
                <w:szCs w:val="16"/>
                <w:lang w:val="es-ES_tradnl"/>
              </w:rPr>
              <w:t>EXPERIENCIA ESPECÍFICA</w:t>
            </w:r>
          </w:p>
        </w:tc>
      </w:tr>
      <w:tr w:rsidR="00F3167C" w:rsidRPr="006306A2" w:rsidTr="00383891">
        <w:trPr>
          <w:trHeight w:hRule="exact" w:val="708"/>
          <w:jc w:val="center"/>
        </w:trPr>
        <w:tc>
          <w:tcPr>
            <w:tcW w:w="426" w:type="dxa"/>
            <w:shd w:val="clear" w:color="auto" w:fill="17365D" w:themeFill="text2" w:themeFillShade="BF"/>
            <w:vAlign w:val="center"/>
          </w:tcPr>
          <w:p w:rsidR="00F3167C" w:rsidRPr="000E4D5A" w:rsidRDefault="00F3167C" w:rsidP="008409C8">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Nº</w:t>
            </w:r>
          </w:p>
        </w:tc>
        <w:tc>
          <w:tcPr>
            <w:tcW w:w="1843" w:type="dxa"/>
            <w:shd w:val="clear" w:color="auto" w:fill="17365D" w:themeFill="text2" w:themeFillShade="BF"/>
            <w:vAlign w:val="center"/>
          </w:tcPr>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SERVICIOS PRESTADOS</w:t>
            </w:r>
          </w:p>
        </w:tc>
        <w:tc>
          <w:tcPr>
            <w:tcW w:w="2097" w:type="dxa"/>
            <w:shd w:val="clear" w:color="auto" w:fill="17365D" w:themeFill="text2" w:themeFillShade="BF"/>
            <w:vAlign w:val="center"/>
          </w:tcPr>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NOMBRE DEL CLIENTE</w:t>
            </w:r>
          </w:p>
        </w:tc>
        <w:tc>
          <w:tcPr>
            <w:tcW w:w="1254" w:type="dxa"/>
            <w:shd w:val="clear" w:color="auto" w:fill="17365D" w:themeFill="text2" w:themeFillShade="BF"/>
            <w:vAlign w:val="center"/>
          </w:tcPr>
          <w:p w:rsidR="00F3167C" w:rsidRPr="000E4D5A" w:rsidRDefault="00F3167C"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DESDE</w:t>
            </w:r>
          </w:p>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1275" w:type="dxa"/>
            <w:shd w:val="clear" w:color="auto" w:fill="17365D" w:themeFill="text2" w:themeFillShade="BF"/>
            <w:vAlign w:val="center"/>
          </w:tcPr>
          <w:p w:rsidR="00F3167C" w:rsidRPr="000E4D5A" w:rsidRDefault="00F3167C" w:rsidP="00AA571D">
            <w:pPr>
              <w:tabs>
                <w:tab w:val="left" w:pos="7560"/>
                <w:tab w:val="left" w:pos="7920"/>
              </w:tabs>
              <w:jc w:val="center"/>
              <w:rPr>
                <w:rFonts w:ascii="Arial" w:hAnsi="Arial" w:cs="Arial"/>
                <w:b/>
                <w:sz w:val="16"/>
                <w:szCs w:val="16"/>
                <w:lang w:val="es-ES_tradnl"/>
              </w:rPr>
            </w:pPr>
            <w:r w:rsidRPr="000E4D5A">
              <w:rPr>
                <w:rFonts w:ascii="Arial" w:hAnsi="Arial" w:cs="Arial"/>
                <w:b/>
                <w:sz w:val="16"/>
                <w:szCs w:val="16"/>
                <w:lang w:val="es-ES_tradnl"/>
              </w:rPr>
              <w:t>HASTA</w:t>
            </w:r>
          </w:p>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DÍA/MES/AÑO</w:t>
            </w:r>
          </w:p>
        </w:tc>
        <w:tc>
          <w:tcPr>
            <w:tcW w:w="2552" w:type="dxa"/>
            <w:shd w:val="clear" w:color="auto" w:fill="17365D" w:themeFill="text2" w:themeFillShade="BF"/>
            <w:vAlign w:val="center"/>
          </w:tcPr>
          <w:p w:rsidR="00F3167C" w:rsidRPr="000E4D5A" w:rsidRDefault="00F3167C" w:rsidP="0053461F">
            <w:pPr>
              <w:spacing w:line="200" w:lineRule="exact"/>
              <w:jc w:val="center"/>
              <w:rPr>
                <w:rFonts w:ascii="Arial" w:hAnsi="Arial" w:cs="Arial"/>
                <w:b/>
                <w:sz w:val="16"/>
                <w:szCs w:val="16"/>
                <w:lang w:val="es-ES_tradnl"/>
              </w:rPr>
            </w:pPr>
            <w:r w:rsidRPr="000E4D5A">
              <w:rPr>
                <w:rFonts w:ascii="Arial" w:hAnsi="Arial" w:cs="Arial"/>
                <w:b/>
                <w:sz w:val="16"/>
                <w:szCs w:val="16"/>
                <w:lang w:val="es-ES_tradnl"/>
              </w:rPr>
              <w:t>DURACIÓN</w:t>
            </w:r>
          </w:p>
        </w:tc>
      </w:tr>
      <w:tr w:rsidR="00F3167C" w:rsidRPr="006306A2" w:rsidTr="00383891">
        <w:trPr>
          <w:trHeight w:hRule="exact" w:val="320"/>
          <w:jc w:val="center"/>
        </w:trPr>
        <w:tc>
          <w:tcPr>
            <w:tcW w:w="426" w:type="dxa"/>
            <w:vAlign w:val="center"/>
          </w:tcPr>
          <w:p w:rsidR="00F3167C" w:rsidRPr="000E4D5A" w:rsidRDefault="00F3167C" w:rsidP="008409C8">
            <w:pPr>
              <w:spacing w:line="200" w:lineRule="exact"/>
              <w:jc w:val="center"/>
              <w:rPr>
                <w:rFonts w:ascii="Arial" w:hAnsi="Arial" w:cs="Arial"/>
                <w:sz w:val="16"/>
                <w:szCs w:val="16"/>
                <w:lang w:val="es-ES_tradnl"/>
              </w:rPr>
            </w:pPr>
            <w:r w:rsidRPr="000E4D5A">
              <w:rPr>
                <w:rFonts w:ascii="Arial" w:hAnsi="Arial" w:cs="Arial"/>
                <w:sz w:val="16"/>
                <w:szCs w:val="16"/>
                <w:lang w:val="es-ES_tradnl"/>
              </w:rPr>
              <w:t>1</w:t>
            </w:r>
          </w:p>
        </w:tc>
        <w:tc>
          <w:tcPr>
            <w:tcW w:w="1843" w:type="dxa"/>
            <w:vAlign w:val="center"/>
          </w:tcPr>
          <w:p w:rsidR="00F3167C" w:rsidRPr="000E4D5A"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0E4D5A" w:rsidRDefault="00F3167C" w:rsidP="0053461F">
            <w:pPr>
              <w:spacing w:line="200" w:lineRule="exact"/>
              <w:jc w:val="center"/>
              <w:rPr>
                <w:rFonts w:ascii="Arial" w:hAnsi="Arial" w:cs="Arial"/>
                <w:sz w:val="16"/>
                <w:szCs w:val="16"/>
                <w:lang w:val="es-ES_tradnl"/>
              </w:rPr>
            </w:pPr>
          </w:p>
        </w:tc>
        <w:tc>
          <w:tcPr>
            <w:tcW w:w="1254" w:type="dxa"/>
            <w:vAlign w:val="center"/>
          </w:tcPr>
          <w:p w:rsidR="00F3167C" w:rsidRPr="000E4D5A" w:rsidRDefault="00F3167C" w:rsidP="00AA571D">
            <w:pPr>
              <w:tabs>
                <w:tab w:val="left" w:pos="7560"/>
                <w:tab w:val="left" w:pos="7920"/>
              </w:tabs>
              <w:jc w:val="center"/>
              <w:rPr>
                <w:rFonts w:ascii="Arial" w:hAnsi="Arial" w:cs="Arial"/>
                <w:sz w:val="16"/>
                <w:szCs w:val="16"/>
                <w:lang w:val="es-ES_tradnl"/>
              </w:rPr>
            </w:pPr>
          </w:p>
        </w:tc>
        <w:tc>
          <w:tcPr>
            <w:tcW w:w="1275" w:type="dxa"/>
            <w:vAlign w:val="center"/>
          </w:tcPr>
          <w:p w:rsidR="00F3167C" w:rsidRPr="000E4D5A" w:rsidRDefault="00F3167C" w:rsidP="00AA571D">
            <w:pPr>
              <w:tabs>
                <w:tab w:val="left" w:pos="7560"/>
                <w:tab w:val="left" w:pos="7920"/>
              </w:tabs>
              <w:jc w:val="center"/>
              <w:rPr>
                <w:rFonts w:ascii="Arial" w:hAnsi="Arial" w:cs="Arial"/>
                <w:sz w:val="16"/>
                <w:szCs w:val="16"/>
                <w:lang w:val="es-ES_tradnl"/>
              </w:rPr>
            </w:pPr>
          </w:p>
        </w:tc>
        <w:tc>
          <w:tcPr>
            <w:tcW w:w="2552" w:type="dxa"/>
            <w:vAlign w:val="center"/>
          </w:tcPr>
          <w:p w:rsidR="00F3167C" w:rsidRPr="000E4D5A"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2</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3</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4</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5</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F3167C" w:rsidRPr="006306A2" w:rsidTr="00383891">
        <w:trPr>
          <w:trHeight w:hRule="exact" w:val="345"/>
          <w:jc w:val="center"/>
        </w:trPr>
        <w:tc>
          <w:tcPr>
            <w:tcW w:w="426" w:type="dxa"/>
            <w:vAlign w:val="center"/>
          </w:tcPr>
          <w:p w:rsidR="00F3167C" w:rsidRPr="006306A2" w:rsidRDefault="00F3167C" w:rsidP="000E4D5A">
            <w:pPr>
              <w:spacing w:line="200" w:lineRule="exact"/>
              <w:jc w:val="center"/>
              <w:rPr>
                <w:rFonts w:ascii="Arial" w:hAnsi="Arial" w:cs="Arial"/>
                <w:sz w:val="16"/>
                <w:szCs w:val="16"/>
                <w:lang w:val="es-ES_tradnl"/>
              </w:rPr>
            </w:pPr>
            <w:r>
              <w:rPr>
                <w:rFonts w:ascii="Arial" w:hAnsi="Arial" w:cs="Arial"/>
                <w:sz w:val="16"/>
                <w:szCs w:val="16"/>
                <w:lang w:val="es-ES_tradnl"/>
              </w:rPr>
              <w:t>6</w:t>
            </w:r>
          </w:p>
        </w:tc>
        <w:tc>
          <w:tcPr>
            <w:tcW w:w="1843" w:type="dxa"/>
            <w:vAlign w:val="center"/>
          </w:tcPr>
          <w:p w:rsidR="00F3167C" w:rsidRPr="006306A2" w:rsidRDefault="00F3167C" w:rsidP="000E4D5A">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0E4D5A">
            <w:pPr>
              <w:spacing w:line="200" w:lineRule="exact"/>
              <w:jc w:val="center"/>
              <w:rPr>
                <w:rFonts w:ascii="Arial" w:hAnsi="Arial" w:cs="Arial"/>
                <w:sz w:val="16"/>
                <w:szCs w:val="16"/>
                <w:lang w:val="es-ES_tradnl"/>
              </w:rPr>
            </w:pPr>
          </w:p>
        </w:tc>
        <w:tc>
          <w:tcPr>
            <w:tcW w:w="1254" w:type="dxa"/>
          </w:tcPr>
          <w:p w:rsidR="00F3167C" w:rsidRPr="006306A2" w:rsidRDefault="00F3167C" w:rsidP="000E4D5A">
            <w:pPr>
              <w:spacing w:line="200" w:lineRule="exact"/>
              <w:jc w:val="center"/>
              <w:rPr>
                <w:rFonts w:ascii="Arial" w:hAnsi="Arial" w:cs="Arial"/>
                <w:sz w:val="16"/>
                <w:szCs w:val="16"/>
                <w:lang w:val="es-ES_tradnl"/>
              </w:rPr>
            </w:pPr>
          </w:p>
        </w:tc>
        <w:tc>
          <w:tcPr>
            <w:tcW w:w="1275" w:type="dxa"/>
          </w:tcPr>
          <w:p w:rsidR="00F3167C" w:rsidRPr="006306A2" w:rsidRDefault="00F3167C" w:rsidP="000E4D5A">
            <w:pPr>
              <w:spacing w:line="200" w:lineRule="exact"/>
              <w:jc w:val="center"/>
              <w:rPr>
                <w:rFonts w:ascii="Arial" w:hAnsi="Arial" w:cs="Arial"/>
                <w:sz w:val="16"/>
                <w:szCs w:val="16"/>
                <w:lang w:val="es-ES_tradnl"/>
              </w:rPr>
            </w:pPr>
          </w:p>
        </w:tc>
        <w:tc>
          <w:tcPr>
            <w:tcW w:w="2552" w:type="dxa"/>
          </w:tcPr>
          <w:p w:rsidR="00F3167C" w:rsidRPr="006306A2" w:rsidRDefault="00F3167C" w:rsidP="000E4D5A">
            <w:pPr>
              <w:spacing w:line="200" w:lineRule="exact"/>
              <w:jc w:val="center"/>
              <w:rPr>
                <w:rFonts w:ascii="Arial" w:hAnsi="Arial" w:cs="Arial"/>
                <w:sz w:val="16"/>
                <w:szCs w:val="16"/>
                <w:lang w:val="es-ES_tradnl"/>
              </w:rPr>
            </w:pPr>
          </w:p>
        </w:tc>
      </w:tr>
      <w:tr w:rsidR="00F3167C" w:rsidRPr="006306A2" w:rsidTr="00383891">
        <w:trPr>
          <w:trHeight w:hRule="exact" w:val="320"/>
          <w:jc w:val="center"/>
        </w:trPr>
        <w:tc>
          <w:tcPr>
            <w:tcW w:w="426" w:type="dxa"/>
            <w:vAlign w:val="center"/>
          </w:tcPr>
          <w:p w:rsidR="00F3167C" w:rsidRPr="006306A2" w:rsidRDefault="00F3167C" w:rsidP="008409C8">
            <w:pPr>
              <w:spacing w:line="200" w:lineRule="exact"/>
              <w:jc w:val="center"/>
              <w:rPr>
                <w:rFonts w:ascii="Arial" w:hAnsi="Arial" w:cs="Arial"/>
                <w:sz w:val="16"/>
                <w:szCs w:val="16"/>
                <w:lang w:val="es-ES_tradnl"/>
              </w:rPr>
            </w:pPr>
            <w:r>
              <w:rPr>
                <w:rFonts w:ascii="Arial" w:hAnsi="Arial" w:cs="Arial"/>
                <w:sz w:val="16"/>
                <w:szCs w:val="16"/>
                <w:lang w:val="es-ES_tradnl"/>
              </w:rPr>
              <w:t>N</w:t>
            </w:r>
          </w:p>
        </w:tc>
        <w:tc>
          <w:tcPr>
            <w:tcW w:w="1843"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2097" w:type="dxa"/>
            <w:vAlign w:val="center"/>
          </w:tcPr>
          <w:p w:rsidR="00F3167C" w:rsidRPr="006306A2" w:rsidRDefault="00F3167C" w:rsidP="0053461F">
            <w:pPr>
              <w:spacing w:line="200" w:lineRule="exact"/>
              <w:jc w:val="center"/>
              <w:rPr>
                <w:rFonts w:ascii="Arial" w:hAnsi="Arial" w:cs="Arial"/>
                <w:sz w:val="16"/>
                <w:szCs w:val="16"/>
                <w:lang w:val="es-ES_tradnl"/>
              </w:rPr>
            </w:pPr>
          </w:p>
        </w:tc>
        <w:tc>
          <w:tcPr>
            <w:tcW w:w="1254" w:type="dxa"/>
          </w:tcPr>
          <w:p w:rsidR="00F3167C" w:rsidRPr="006306A2" w:rsidRDefault="00F3167C" w:rsidP="0053461F">
            <w:pPr>
              <w:spacing w:line="200" w:lineRule="exact"/>
              <w:jc w:val="center"/>
              <w:rPr>
                <w:rFonts w:ascii="Arial" w:hAnsi="Arial" w:cs="Arial"/>
                <w:sz w:val="16"/>
                <w:szCs w:val="16"/>
                <w:lang w:val="es-ES_tradnl"/>
              </w:rPr>
            </w:pPr>
          </w:p>
        </w:tc>
        <w:tc>
          <w:tcPr>
            <w:tcW w:w="1275" w:type="dxa"/>
          </w:tcPr>
          <w:p w:rsidR="00F3167C" w:rsidRPr="006306A2" w:rsidRDefault="00F3167C" w:rsidP="0053461F">
            <w:pPr>
              <w:spacing w:line="200" w:lineRule="exact"/>
              <w:jc w:val="center"/>
              <w:rPr>
                <w:rFonts w:ascii="Arial" w:hAnsi="Arial" w:cs="Arial"/>
                <w:sz w:val="16"/>
                <w:szCs w:val="16"/>
                <w:lang w:val="es-ES_tradnl"/>
              </w:rPr>
            </w:pPr>
          </w:p>
        </w:tc>
        <w:tc>
          <w:tcPr>
            <w:tcW w:w="2552" w:type="dxa"/>
          </w:tcPr>
          <w:p w:rsidR="00F3167C" w:rsidRPr="006306A2" w:rsidRDefault="00F3167C" w:rsidP="0053461F">
            <w:pPr>
              <w:spacing w:line="200" w:lineRule="exact"/>
              <w:jc w:val="center"/>
              <w:rPr>
                <w:rFonts w:ascii="Arial" w:hAnsi="Arial" w:cs="Arial"/>
                <w:sz w:val="16"/>
                <w:szCs w:val="16"/>
                <w:lang w:val="es-ES_tradnl"/>
              </w:rPr>
            </w:pPr>
          </w:p>
        </w:tc>
      </w:tr>
      <w:tr w:rsidR="000E4D5A" w:rsidRPr="006306A2" w:rsidTr="00AA2DCD">
        <w:trPr>
          <w:trHeight w:hRule="exact" w:val="1238"/>
          <w:jc w:val="center"/>
        </w:trPr>
        <w:tc>
          <w:tcPr>
            <w:tcW w:w="9447" w:type="dxa"/>
            <w:gridSpan w:val="6"/>
            <w:tcBorders>
              <w:bottom w:val="single" w:sz="12" w:space="0" w:color="auto"/>
            </w:tcBorders>
            <w:vAlign w:val="center"/>
          </w:tcPr>
          <w:p w:rsidR="000E4D5A" w:rsidRDefault="000E4D5A"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rsidR="000E4D5A" w:rsidRPr="001E702E" w:rsidRDefault="000E4D5A" w:rsidP="001E702E">
            <w:pPr>
              <w:spacing w:line="200" w:lineRule="exact"/>
              <w:jc w:val="both"/>
              <w:rPr>
                <w:rFonts w:ascii="Verdana" w:hAnsi="Verdana" w:cs="Arial"/>
                <w:sz w:val="16"/>
                <w:szCs w:val="16"/>
              </w:rPr>
            </w:pPr>
          </w:p>
          <w:p w:rsidR="000E4D5A" w:rsidRDefault="000E4D5A" w:rsidP="00861AED">
            <w:pPr>
              <w:spacing w:line="200" w:lineRule="exact"/>
              <w:jc w:val="both"/>
              <w:rPr>
                <w:rFonts w:ascii="Verdana" w:hAnsi="Verdana" w:cs="Arial"/>
                <w:bCs/>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w:t>
            </w:r>
            <w:r w:rsidRPr="001E702E">
              <w:rPr>
                <w:rFonts w:ascii="Verdana" w:hAnsi="Verdana" w:cs="Arial"/>
                <w:bCs/>
                <w:sz w:val="16"/>
                <w:szCs w:val="16"/>
              </w:rPr>
              <w:t xml:space="preserve">los </w:t>
            </w:r>
            <w:r>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rsidR="000E4D5A" w:rsidRPr="001E702E" w:rsidRDefault="000E4D5A" w:rsidP="00D33BAE">
            <w:pPr>
              <w:spacing w:line="200" w:lineRule="exact"/>
              <w:rPr>
                <w:rFonts w:ascii="Arial" w:hAnsi="Arial" w:cs="Arial"/>
                <w:bCs/>
                <w:sz w:val="16"/>
                <w:szCs w:val="16"/>
              </w:rPr>
            </w:pPr>
          </w:p>
          <w:p w:rsidR="000E4D5A" w:rsidRPr="006306A2" w:rsidRDefault="000E4D5A" w:rsidP="00D33BAE">
            <w:pPr>
              <w:spacing w:line="200" w:lineRule="exact"/>
              <w:rPr>
                <w:rFonts w:ascii="Arial" w:hAnsi="Arial" w:cs="Arial"/>
                <w:sz w:val="16"/>
                <w:szCs w:val="16"/>
                <w:lang w:val="es-ES_tradnl"/>
              </w:rPr>
            </w:pPr>
          </w:p>
        </w:tc>
      </w:tr>
    </w:tbl>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B33CC9" w:rsidRDefault="00B33CC9" w:rsidP="00F72824">
      <w:pPr>
        <w:jc w:val="center"/>
        <w:rPr>
          <w:rFonts w:ascii="Verdana" w:hAnsi="Verdana" w:cs="Arial"/>
          <w:b/>
          <w:sz w:val="18"/>
          <w:szCs w:val="18"/>
        </w:rPr>
      </w:pPr>
    </w:p>
    <w:p w:rsidR="00B33CC9" w:rsidRDefault="00B33CC9" w:rsidP="00F72824">
      <w:pPr>
        <w:jc w:val="center"/>
        <w:rPr>
          <w:rFonts w:ascii="Verdana" w:hAnsi="Verdana" w:cs="Arial"/>
          <w:b/>
          <w:sz w:val="18"/>
          <w:szCs w:val="18"/>
        </w:rPr>
      </w:pPr>
    </w:p>
    <w:p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 xml:space="preserve">  ---------------------------------------------------</w:t>
      </w:r>
    </w:p>
    <w:p w:rsidR="000E4D5A" w:rsidRPr="000E4D5A" w:rsidRDefault="000E4D5A" w:rsidP="000E4D5A">
      <w:pPr>
        <w:jc w:val="center"/>
        <w:rPr>
          <w:rFonts w:ascii="Verdana" w:hAnsi="Verdana" w:cs="Arial"/>
          <w:b/>
          <w:sz w:val="18"/>
          <w:szCs w:val="18"/>
        </w:rPr>
      </w:pPr>
      <w:r w:rsidRPr="000E4D5A">
        <w:rPr>
          <w:rFonts w:ascii="Verdana" w:hAnsi="Verdana" w:cs="Arial"/>
          <w:b/>
          <w:sz w:val="18"/>
          <w:szCs w:val="18"/>
        </w:rPr>
        <w:t>Firma del Representante Legal del Proponente</w:t>
      </w:r>
    </w:p>
    <w:p w:rsidR="000E4D5A" w:rsidRDefault="000E4D5A" w:rsidP="000E4D5A">
      <w:pPr>
        <w:jc w:val="center"/>
        <w:rPr>
          <w:rFonts w:ascii="Verdana" w:hAnsi="Verdana" w:cs="Arial"/>
          <w:b/>
          <w:sz w:val="18"/>
          <w:szCs w:val="18"/>
        </w:rPr>
      </w:pPr>
      <w:r w:rsidRPr="000E4D5A">
        <w:rPr>
          <w:rFonts w:ascii="Verdana" w:hAnsi="Verdana" w:cs="Arial"/>
          <w:b/>
          <w:sz w:val="18"/>
          <w:szCs w:val="18"/>
        </w:rPr>
        <w:t>Nombre  completo del Representante Legal</w:t>
      </w:r>
    </w:p>
    <w:p w:rsidR="000E4D5A" w:rsidRDefault="000E4D5A"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3C3B46" w:rsidRDefault="003C3B46" w:rsidP="003C3B46">
      <w:pPr>
        <w:rPr>
          <w:lang w:eastAsia="es-ES"/>
        </w:rPr>
      </w:pPr>
      <w:bookmarkStart w:id="3" w:name="_Toc351628703"/>
    </w:p>
    <w:p w:rsidR="001E702E" w:rsidRDefault="001E702E" w:rsidP="003C3B46">
      <w:pPr>
        <w:rPr>
          <w:lang w:eastAsia="es-ES"/>
        </w:rPr>
      </w:pPr>
    </w:p>
    <w:p w:rsidR="003C3B46" w:rsidRPr="003C3B46" w:rsidRDefault="003C3B46" w:rsidP="003C3B46">
      <w:pPr>
        <w:rPr>
          <w:lang w:eastAsia="es-ES"/>
        </w:rPr>
      </w:pPr>
    </w:p>
    <w:p w:rsidR="00D33BAE" w:rsidRPr="0086063D" w:rsidRDefault="00D33BAE" w:rsidP="00D33BAE">
      <w:pPr>
        <w:pStyle w:val="Ttulo3"/>
        <w:jc w:val="center"/>
        <w:rPr>
          <w:rFonts w:ascii="Verdana" w:hAnsi="Verdana" w:cs="Arial"/>
          <w:bCs w:val="0"/>
          <w:sz w:val="18"/>
          <w:szCs w:val="18"/>
          <w:lang w:val="es-BO" w:eastAsia="es-ES"/>
        </w:rPr>
      </w:pPr>
      <w:r>
        <w:rPr>
          <w:rFonts w:ascii="Verdana" w:hAnsi="Verdana" w:cs="Arial"/>
          <w:bCs w:val="0"/>
          <w:sz w:val="18"/>
          <w:szCs w:val="18"/>
          <w:lang w:val="es-BO" w:eastAsia="es-ES"/>
        </w:rPr>
        <w:t xml:space="preserve">FORMULARIO </w:t>
      </w:r>
      <w:bookmarkEnd w:id="3"/>
      <w:r w:rsidR="004A5838">
        <w:rPr>
          <w:rFonts w:ascii="Verdana" w:hAnsi="Verdana" w:cs="Arial"/>
          <w:bCs w:val="0"/>
          <w:sz w:val="18"/>
          <w:szCs w:val="18"/>
          <w:lang w:val="es-BO" w:eastAsia="es-ES"/>
        </w:rPr>
        <w:t>C-</w:t>
      </w:r>
      <w:r w:rsidR="00AB2EA9">
        <w:rPr>
          <w:rFonts w:ascii="Verdana" w:hAnsi="Verdana" w:cs="Arial"/>
          <w:bCs w:val="0"/>
          <w:sz w:val="18"/>
          <w:szCs w:val="18"/>
          <w:lang w:val="es-BO" w:eastAsia="es-ES"/>
        </w:rPr>
        <w:t>3</w:t>
      </w:r>
    </w:p>
    <w:p w:rsidR="003C3B46" w:rsidRDefault="003C3B46" w:rsidP="00D33BAE">
      <w:pPr>
        <w:spacing w:line="276" w:lineRule="auto"/>
        <w:jc w:val="center"/>
        <w:rPr>
          <w:rFonts w:ascii="Verdana" w:hAnsi="Verdana" w:cs="Arial"/>
          <w:b/>
          <w:sz w:val="18"/>
          <w:szCs w:val="18"/>
        </w:rPr>
      </w:pPr>
      <w:r>
        <w:rPr>
          <w:rFonts w:ascii="Verdana" w:hAnsi="Verdana" w:cs="Arial"/>
          <w:b/>
          <w:sz w:val="18"/>
          <w:szCs w:val="18"/>
        </w:rPr>
        <w:t>FORMACIÓN,</w:t>
      </w:r>
      <w:r w:rsidR="00D33BAE">
        <w:rPr>
          <w:rFonts w:ascii="Verdana" w:hAnsi="Verdana" w:cs="Arial"/>
          <w:b/>
          <w:sz w:val="18"/>
          <w:szCs w:val="18"/>
        </w:rPr>
        <w:t xml:space="preserve"> </w:t>
      </w:r>
      <w:r w:rsidR="00D33BAE" w:rsidRPr="00FB0138">
        <w:rPr>
          <w:rFonts w:ascii="Verdana" w:hAnsi="Verdana" w:cs="Arial"/>
          <w:b/>
          <w:sz w:val="18"/>
          <w:szCs w:val="18"/>
        </w:rPr>
        <w:t xml:space="preserve">EXPERIENCIA </w:t>
      </w:r>
      <w:r w:rsidR="00D33BAE">
        <w:rPr>
          <w:rFonts w:ascii="Verdana" w:hAnsi="Verdana" w:cs="Arial"/>
          <w:b/>
          <w:sz w:val="18"/>
          <w:szCs w:val="18"/>
        </w:rPr>
        <w:t xml:space="preserve">GENERAL Y ESPECÍFICA DEL PERSONAL </w:t>
      </w:r>
      <w:r>
        <w:rPr>
          <w:rFonts w:ascii="Verdana" w:hAnsi="Verdana" w:cs="Arial"/>
          <w:b/>
          <w:sz w:val="18"/>
          <w:szCs w:val="18"/>
        </w:rPr>
        <w:t xml:space="preserve">CLAVE </w:t>
      </w:r>
    </w:p>
    <w:p w:rsidR="00D33BAE" w:rsidRPr="00FB0138" w:rsidRDefault="00695369" w:rsidP="00D33BAE">
      <w:pPr>
        <w:spacing w:line="276" w:lineRule="auto"/>
        <w:jc w:val="center"/>
        <w:rPr>
          <w:rFonts w:ascii="Verdana" w:hAnsi="Verdana" w:cs="Arial"/>
          <w:b/>
          <w:sz w:val="18"/>
          <w:szCs w:val="18"/>
        </w:rPr>
      </w:pPr>
      <w:r>
        <w:rPr>
          <w:rFonts w:ascii="Verdana" w:hAnsi="Verdana" w:cs="Arial"/>
          <w:b/>
          <w:sz w:val="18"/>
          <w:szCs w:val="18"/>
        </w:rPr>
        <w:t>(U</w:t>
      </w:r>
      <w:r w:rsidR="00D33BAE">
        <w:rPr>
          <w:rFonts w:ascii="Verdana" w:hAnsi="Verdana" w:cs="Arial"/>
          <w:b/>
          <w:sz w:val="18"/>
          <w:szCs w:val="18"/>
        </w:rPr>
        <w:t>no por cada persona)</w:t>
      </w:r>
    </w:p>
    <w:p w:rsidR="00D33BAE" w:rsidRPr="00D33BAE" w:rsidRDefault="00D33BAE" w:rsidP="00D33BAE">
      <w:pPr>
        <w:jc w:val="center"/>
        <w:rPr>
          <w:rFonts w:ascii="Verdana" w:hAnsi="Verdana" w:cs="Arial"/>
          <w:b/>
          <w:sz w:val="18"/>
          <w:szCs w:val="18"/>
        </w:rPr>
      </w:pPr>
    </w:p>
    <w:p w:rsidR="00D33BAE" w:rsidRDefault="00D33BAE" w:rsidP="00D33BAE">
      <w:pPr>
        <w:pStyle w:val="Ttulo8"/>
        <w:rPr>
          <w:rFonts w:ascii="Verdana" w:hAnsi="Verdana" w:cs="Arial"/>
          <w:sz w:val="18"/>
          <w:szCs w:val="18"/>
          <w:highlight w:val="yellow"/>
          <w:u w:val="none"/>
          <w:lang w:val="es-BO" w:eastAsia="es-E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41"/>
        <w:gridCol w:w="167"/>
        <w:gridCol w:w="167"/>
        <w:gridCol w:w="1466"/>
        <w:gridCol w:w="38"/>
        <w:gridCol w:w="71"/>
        <w:gridCol w:w="1604"/>
        <w:gridCol w:w="71"/>
        <w:gridCol w:w="1937"/>
        <w:gridCol w:w="104"/>
        <w:gridCol w:w="127"/>
      </w:tblGrid>
      <w:tr w:rsidR="00D33BAE" w:rsidRPr="0086063D" w:rsidTr="008409C8">
        <w:trPr>
          <w:jc w:val="center"/>
        </w:trPr>
        <w:tc>
          <w:tcPr>
            <w:tcW w:w="5000" w:type="pct"/>
            <w:gridSpan w:val="11"/>
            <w:tcBorders>
              <w:top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DATOS GENERALES</w:t>
            </w:r>
          </w:p>
        </w:tc>
      </w:tr>
      <w:tr w:rsidR="00D33BAE" w:rsidRPr="0086063D" w:rsidTr="00127914">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D33BAE" w:rsidRPr="0086063D" w:rsidRDefault="00D33BAE" w:rsidP="008409C8">
            <w:pPr>
              <w:rPr>
                <w:rFonts w:ascii="Arial" w:hAnsi="Arial" w:cs="Arial"/>
                <w:sz w:val="14"/>
                <w:szCs w:val="14"/>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70" w:type="pct"/>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rPr>
                <w:rFonts w:ascii="Arial" w:hAnsi="Arial" w:cs="Arial"/>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D33BAE" w:rsidRPr="0086063D" w:rsidRDefault="00D33BAE" w:rsidP="008409C8">
            <w:pPr>
              <w:jc w:val="center"/>
              <w:rPr>
                <w:rFonts w:ascii="Arial" w:hAnsi="Arial" w:cs="Arial"/>
                <w:i/>
                <w:sz w:val="14"/>
                <w:szCs w:val="14"/>
                <w:lang w:val="es-BO"/>
              </w:rPr>
            </w:pPr>
            <w:r w:rsidRPr="0086063D">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D33BAE" w:rsidRPr="0086063D" w:rsidRDefault="00D33BAE" w:rsidP="008409C8">
            <w:pPr>
              <w:rPr>
                <w:rFonts w:ascii="Arial" w:hAnsi="Arial" w:cs="Arial"/>
                <w:sz w:val="14"/>
                <w:szCs w:val="14"/>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39" w:type="pct"/>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jc w:val="right"/>
              <w:rPr>
                <w:rFonts w:ascii="Arial" w:hAnsi="Arial" w:cs="Arial"/>
                <w:b/>
                <w:sz w:val="16"/>
                <w:szCs w:val="16"/>
                <w:lang w:val="es-BO"/>
              </w:rPr>
            </w:pPr>
            <w:r w:rsidRPr="0086063D">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2909"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D33BAE" w:rsidP="008409C8">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D33BAE" w:rsidRPr="0086063D" w:rsidRDefault="00D33BAE" w:rsidP="008409C8">
            <w:pPr>
              <w:jc w:val="center"/>
              <w:rPr>
                <w:rFonts w:ascii="Arial" w:hAnsi="Arial" w:cs="Arial"/>
                <w:b/>
                <w:sz w:val="2"/>
                <w:szCs w:val="2"/>
                <w:lang w:val="es-BO"/>
              </w:rPr>
            </w:pPr>
          </w:p>
        </w:tc>
      </w:tr>
      <w:tr w:rsidR="00D33BAE" w:rsidRPr="0086063D" w:rsidTr="00127914">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D33BAE" w:rsidRPr="0086063D" w:rsidRDefault="00127914" w:rsidP="008409C8">
            <w:pPr>
              <w:jc w:val="right"/>
              <w:rPr>
                <w:rFonts w:ascii="Arial" w:hAnsi="Arial" w:cs="Arial"/>
                <w:b/>
                <w:sz w:val="16"/>
                <w:szCs w:val="16"/>
                <w:lang w:val="es-BO"/>
              </w:rPr>
            </w:pPr>
            <w:r>
              <w:rPr>
                <w:rFonts w:ascii="Arial" w:hAnsi="Arial" w:cs="Arial"/>
                <w:b/>
                <w:sz w:val="16"/>
                <w:szCs w:val="16"/>
                <w:lang w:val="es-BO"/>
              </w:rPr>
              <w:t>Cargo del Personal Propuesto</w:t>
            </w:r>
          </w:p>
        </w:tc>
        <w:tc>
          <w:tcPr>
            <w:tcW w:w="92" w:type="pct"/>
            <w:tcBorders>
              <w:top w:val="nil"/>
              <w:left w:val="nil"/>
              <w:bottom w:val="nil"/>
              <w:right w:val="nil"/>
            </w:tcBorders>
            <w:shd w:val="clear" w:color="auto" w:fill="auto"/>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D33BAE" w:rsidRPr="0086063D" w:rsidRDefault="00D33BAE" w:rsidP="008409C8">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D33BAE" w:rsidRPr="0086063D" w:rsidRDefault="00D33BAE" w:rsidP="008409C8">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D33BAE" w:rsidRPr="0086063D" w:rsidRDefault="00D33BAE" w:rsidP="008409C8">
            <w:pPr>
              <w:rPr>
                <w:rFonts w:ascii="Arial" w:hAnsi="Arial" w:cs="Arial"/>
                <w:sz w:val="16"/>
                <w:szCs w:val="16"/>
                <w:lang w:val="es-BO"/>
              </w:rPr>
            </w:pPr>
          </w:p>
        </w:tc>
      </w:tr>
      <w:tr w:rsidR="00D33BAE" w:rsidRPr="0086063D" w:rsidTr="00127914">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rsidR="00D33BAE" w:rsidRPr="0086063D" w:rsidRDefault="00D33BAE" w:rsidP="008409C8">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D33BAE" w:rsidRPr="0086063D" w:rsidRDefault="00D33BAE" w:rsidP="008409C8">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D33BAE" w:rsidRPr="0086063D" w:rsidRDefault="00D33BAE" w:rsidP="008409C8">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D33BAE" w:rsidRPr="0086063D" w:rsidRDefault="00D33BAE" w:rsidP="008409C8">
            <w:pPr>
              <w:rPr>
                <w:rFonts w:ascii="Arial" w:hAnsi="Arial" w:cs="Arial"/>
                <w:sz w:val="2"/>
                <w:szCs w:val="2"/>
                <w:lang w:val="es-BO"/>
              </w:rPr>
            </w:pPr>
          </w:p>
        </w:tc>
      </w:tr>
    </w:tbl>
    <w:p w:rsidR="00D33BAE" w:rsidRPr="0086063D" w:rsidRDefault="00D33BAE" w:rsidP="00D33BAE">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24"/>
        <w:gridCol w:w="5369"/>
      </w:tblGrid>
      <w:tr w:rsidR="00D33BAE" w:rsidRPr="0086063D" w:rsidTr="008409C8">
        <w:trPr>
          <w:trHeight w:val="179"/>
        </w:trPr>
        <w:tc>
          <w:tcPr>
            <w:tcW w:w="5000" w:type="pct"/>
            <w:gridSpan w:val="2"/>
            <w:tcBorders>
              <w:top w:val="single" w:sz="12" w:space="0" w:color="auto"/>
              <w:bottom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FORMACIÓN ACADÉMICA</w:t>
            </w:r>
          </w:p>
        </w:tc>
      </w:tr>
      <w:tr w:rsidR="00D33BAE" w:rsidRPr="0086063D" w:rsidTr="008409C8">
        <w:trPr>
          <w:trHeight w:val="317"/>
        </w:trPr>
        <w:tc>
          <w:tcPr>
            <w:tcW w:w="2048" w:type="pct"/>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themeFill="text2" w:themeFillShade="BF"/>
            <w:vAlign w:val="center"/>
          </w:tcPr>
          <w:p w:rsidR="00D33BAE" w:rsidRPr="0086063D" w:rsidRDefault="00D33BAE" w:rsidP="008409C8">
            <w:pPr>
              <w:jc w:val="center"/>
              <w:rPr>
                <w:rFonts w:ascii="Arial" w:hAnsi="Arial" w:cs="Arial"/>
                <w:b/>
                <w:sz w:val="16"/>
                <w:szCs w:val="16"/>
                <w:lang w:val="es-BO"/>
              </w:rPr>
            </w:pPr>
            <w:r w:rsidRPr="0086063D">
              <w:rPr>
                <w:rFonts w:ascii="Arial" w:hAnsi="Arial" w:cs="Arial"/>
                <w:b/>
                <w:sz w:val="16"/>
                <w:szCs w:val="16"/>
                <w:lang w:val="es-BO"/>
              </w:rPr>
              <w:t>GRADO ACADÉMICO</w:t>
            </w:r>
          </w:p>
        </w:tc>
      </w:tr>
      <w:tr w:rsidR="00D33BAE" w:rsidRPr="0086063D" w:rsidTr="008409C8">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r w:rsidR="00D33BAE" w:rsidRPr="0086063D"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r w:rsidR="00D33BAE" w:rsidRPr="0086063D" w:rsidTr="008409C8">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33BAE" w:rsidRPr="0086063D" w:rsidRDefault="00D33BAE" w:rsidP="008409C8">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D33BAE" w:rsidRPr="0086063D" w:rsidRDefault="00D33BAE" w:rsidP="008409C8">
            <w:pPr>
              <w:jc w:val="center"/>
              <w:rPr>
                <w:rFonts w:ascii="Arial" w:hAnsi="Arial" w:cs="Arial"/>
                <w:b/>
                <w:sz w:val="16"/>
                <w:szCs w:val="16"/>
                <w:lang w:val="es-BO"/>
              </w:rPr>
            </w:pPr>
          </w:p>
        </w:tc>
      </w:tr>
    </w:tbl>
    <w:p w:rsidR="00D33BAE" w:rsidRPr="0086063D" w:rsidRDefault="00D33BAE" w:rsidP="00D33BAE">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9"/>
        <w:gridCol w:w="1426"/>
        <w:gridCol w:w="3226"/>
        <w:gridCol w:w="1346"/>
        <w:gridCol w:w="1369"/>
        <w:gridCol w:w="1397"/>
      </w:tblGrid>
      <w:tr w:rsidR="00D33BAE" w:rsidRPr="0086063D" w:rsidTr="008409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D33BAE" w:rsidRPr="0086063D" w:rsidRDefault="00D33BAE" w:rsidP="008409C8">
            <w:pPr>
              <w:rPr>
                <w:rFonts w:ascii="Arial" w:hAnsi="Arial" w:cs="Arial"/>
                <w:b/>
                <w:sz w:val="16"/>
                <w:szCs w:val="16"/>
                <w:lang w:val="es-BO"/>
              </w:rPr>
            </w:pPr>
            <w:r w:rsidRPr="00A32E42">
              <w:rPr>
                <w:rFonts w:ascii="Arial" w:hAnsi="Arial" w:cs="Arial"/>
                <w:b/>
                <w:color w:val="FFFFFF" w:themeColor="background1"/>
                <w:sz w:val="16"/>
                <w:szCs w:val="16"/>
                <w:lang w:val="es-BO"/>
              </w:rPr>
              <w:t>EXPERIENCIA GENERAL</w:t>
            </w:r>
          </w:p>
        </w:tc>
      </w:tr>
      <w:tr w:rsidR="00F3167C" w:rsidRPr="0086063D" w:rsidTr="00F3167C">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F3167C" w:rsidRPr="0086063D" w:rsidRDefault="00F3167C" w:rsidP="00127914">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2051A4">
              <w:rPr>
                <w:rFonts w:ascii="Arial" w:hAnsi="Arial" w:cs="Arial"/>
                <w:b/>
                <w:color w:val="FFFF00"/>
                <w:sz w:val="16"/>
                <w:szCs w:val="16"/>
                <w:lang w:val="es-BO"/>
              </w:rPr>
              <w:t>/</w:t>
            </w:r>
            <w:r w:rsidRPr="0086063D">
              <w:rPr>
                <w:rFonts w:ascii="Arial" w:hAnsi="Arial" w:cs="Arial"/>
                <w:b/>
                <w:sz w:val="16"/>
                <w:szCs w:val="16"/>
                <w:lang w:val="es-BO"/>
              </w:rPr>
              <w:t>Mes/Año)</w:t>
            </w:r>
          </w:p>
        </w:tc>
      </w:tr>
      <w:tr w:rsidR="00F3167C" w:rsidRPr="0086063D" w:rsidTr="00F3167C">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F3167C" w:rsidRPr="0086063D" w:rsidTr="00F3167C">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bl>
    <w:p w:rsidR="00D33BAE" w:rsidRDefault="00D33BAE" w:rsidP="00D33BAE">
      <w:pPr>
        <w:jc w:val="both"/>
        <w:rPr>
          <w:rFonts w:ascii="Verdana" w:hAnsi="Verdana" w:cs="Arial"/>
          <w:sz w:val="2"/>
          <w:szCs w:val="2"/>
          <w:lang w:val="es-BO"/>
        </w:rPr>
      </w:pPr>
    </w:p>
    <w:p w:rsidR="00D33BAE" w:rsidRPr="00A32E42" w:rsidRDefault="00D33BAE" w:rsidP="00D33BAE">
      <w:pPr>
        <w:jc w:val="both"/>
        <w:rPr>
          <w:rFonts w:ascii="Verdana" w:hAnsi="Verdana" w:cs="Arial"/>
          <w:color w:val="FFFFFF" w:themeColor="background1"/>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9"/>
        <w:gridCol w:w="1426"/>
        <w:gridCol w:w="3226"/>
        <w:gridCol w:w="1346"/>
        <w:gridCol w:w="1369"/>
        <w:gridCol w:w="1397"/>
      </w:tblGrid>
      <w:tr w:rsidR="00D33BAE" w:rsidRPr="00A32E42" w:rsidTr="008409C8">
        <w:trPr>
          <w:trHeight w:val="193"/>
          <w:jc w:val="center"/>
        </w:trPr>
        <w:tc>
          <w:tcPr>
            <w:tcW w:w="5000" w:type="pct"/>
            <w:gridSpan w:val="6"/>
            <w:tcBorders>
              <w:top w:val="single" w:sz="12" w:space="0" w:color="auto"/>
              <w:bottom w:val="single" w:sz="12" w:space="0" w:color="auto"/>
            </w:tcBorders>
            <w:shd w:val="clear" w:color="auto" w:fill="244061" w:themeFill="accent1" w:themeFillShade="80"/>
            <w:vAlign w:val="center"/>
          </w:tcPr>
          <w:p w:rsidR="00D33BAE" w:rsidRPr="00A32E42" w:rsidRDefault="00D33BAE" w:rsidP="008409C8">
            <w:pPr>
              <w:rPr>
                <w:rFonts w:ascii="Arial" w:hAnsi="Arial" w:cs="Arial"/>
                <w:b/>
                <w:color w:val="FFFFFF" w:themeColor="background1"/>
                <w:sz w:val="16"/>
                <w:szCs w:val="16"/>
                <w:lang w:val="es-BO"/>
              </w:rPr>
            </w:pPr>
            <w:r w:rsidRPr="00A32E42">
              <w:rPr>
                <w:rFonts w:ascii="Arial" w:hAnsi="Arial" w:cs="Arial"/>
                <w:b/>
                <w:color w:val="FFFFFF" w:themeColor="background1"/>
                <w:sz w:val="16"/>
                <w:szCs w:val="16"/>
                <w:lang w:val="es-BO"/>
              </w:rPr>
              <w:t>EXPERIENCIA ESPECÍFICA</w:t>
            </w:r>
          </w:p>
        </w:tc>
      </w:tr>
      <w:tr w:rsidR="00F3167C" w:rsidRPr="0086063D" w:rsidTr="00F3167C">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774"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 xml:space="preserve">OBJETO </w:t>
            </w:r>
            <w:r>
              <w:rPr>
                <w:rFonts w:ascii="Arial" w:hAnsi="Arial" w:cs="Arial"/>
                <w:b/>
                <w:sz w:val="16"/>
                <w:szCs w:val="16"/>
                <w:lang w:val="es-BO"/>
              </w:rPr>
              <w:t>DEL SERVICIO</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86063D">
              <w:rPr>
                <w:rFonts w:ascii="Arial" w:hAnsi="Arial" w:cs="Arial"/>
                <w:b/>
                <w:sz w:val="16"/>
                <w:szCs w:val="16"/>
                <w:lang w:val="es-BO"/>
              </w:rPr>
              <w:t>Mes/Año)</w:t>
            </w:r>
          </w:p>
        </w:tc>
      </w:tr>
      <w:tr w:rsidR="00F3167C" w:rsidRPr="0086063D" w:rsidTr="00F3167C">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F3167C" w:rsidRPr="0086063D" w:rsidRDefault="00F3167C" w:rsidP="008409C8">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1774" w:type="pct"/>
            <w:vMerge/>
            <w:tcBorders>
              <w:left w:val="single" w:sz="4"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F3167C" w:rsidRPr="0086063D" w:rsidRDefault="00F3167C" w:rsidP="008409C8">
            <w:pPr>
              <w:jc w:val="center"/>
              <w:rPr>
                <w:rFonts w:ascii="Arial" w:hAnsi="Arial" w:cs="Arial"/>
                <w:b/>
                <w:sz w:val="16"/>
                <w:szCs w:val="16"/>
                <w:lang w:val="es-BO"/>
              </w:rPr>
            </w:pPr>
            <w:r w:rsidRPr="0086063D">
              <w:rPr>
                <w:rFonts w:ascii="Arial" w:hAnsi="Arial" w:cs="Arial"/>
                <w:b/>
                <w:sz w:val="16"/>
                <w:szCs w:val="16"/>
                <w:lang w:val="es-BO"/>
              </w:rPr>
              <w:t>HASTA</w:t>
            </w:r>
          </w:p>
        </w:tc>
      </w:tr>
      <w:tr w:rsidR="00F3167C" w:rsidRPr="0086063D" w:rsidTr="00F3167C">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12"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4"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r w:rsidR="00F3167C" w:rsidRPr="0086063D" w:rsidTr="00F3167C">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3167C" w:rsidRPr="0086063D" w:rsidRDefault="00F3167C" w:rsidP="008409C8">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1774" w:type="pct"/>
            <w:tcBorders>
              <w:top w:val="single" w:sz="4" w:space="0" w:color="auto"/>
              <w:left w:val="single" w:sz="4" w:space="0" w:color="auto"/>
              <w:bottom w:val="single" w:sz="12" w:space="0" w:color="auto"/>
              <w:right w:val="single" w:sz="2" w:space="0" w:color="auto"/>
            </w:tcBorders>
            <w:shd w:val="clear" w:color="auto" w:fill="FFFFFF"/>
            <w:vAlign w:val="center"/>
          </w:tcPr>
          <w:p w:rsidR="00F3167C" w:rsidRPr="001E5127" w:rsidRDefault="00F3167C" w:rsidP="008409C8">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3167C" w:rsidRPr="0086063D" w:rsidRDefault="00F3167C" w:rsidP="008409C8">
            <w:pPr>
              <w:jc w:val="center"/>
              <w:rPr>
                <w:rFonts w:ascii="Arial" w:hAnsi="Arial" w:cs="Arial"/>
                <w:sz w:val="16"/>
                <w:szCs w:val="16"/>
                <w:lang w:val="es-BO"/>
              </w:rPr>
            </w:pPr>
          </w:p>
        </w:tc>
      </w:tr>
    </w:tbl>
    <w:p w:rsidR="00D33BAE" w:rsidRDefault="00D33BAE" w:rsidP="00D33BAE">
      <w:pPr>
        <w:jc w:val="both"/>
        <w:rPr>
          <w:rFonts w:ascii="Verdana" w:hAnsi="Verdana" w:cs="Arial"/>
          <w:sz w:val="2"/>
          <w:szCs w:val="2"/>
          <w:lang w:val="es-BO"/>
        </w:rPr>
      </w:pPr>
    </w:p>
    <w:p w:rsidR="00D33BAE" w:rsidRPr="0086063D" w:rsidRDefault="00D33BAE" w:rsidP="00D33BAE">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23"/>
      </w:tblGrid>
      <w:tr w:rsidR="00D33BAE" w:rsidRPr="0086063D" w:rsidTr="008409C8">
        <w:trPr>
          <w:jc w:val="center"/>
        </w:trPr>
        <w:tc>
          <w:tcPr>
            <w:tcW w:w="5000" w:type="pct"/>
            <w:tcBorders>
              <w:top w:val="single" w:sz="12" w:space="0" w:color="auto"/>
              <w:bottom w:val="single" w:sz="12" w:space="0" w:color="auto"/>
            </w:tcBorders>
            <w:shd w:val="clear" w:color="auto" w:fill="17365D" w:themeFill="text2" w:themeFillShade="BF"/>
            <w:vAlign w:val="center"/>
          </w:tcPr>
          <w:p w:rsidR="00D33BAE" w:rsidRPr="0086063D" w:rsidRDefault="00D33BAE" w:rsidP="008409C8">
            <w:pPr>
              <w:rPr>
                <w:rFonts w:ascii="Arial" w:hAnsi="Arial" w:cs="Arial"/>
                <w:b/>
                <w:sz w:val="16"/>
                <w:szCs w:val="16"/>
                <w:lang w:val="es-BO"/>
              </w:rPr>
            </w:pPr>
            <w:r w:rsidRPr="0086063D">
              <w:rPr>
                <w:rFonts w:ascii="Arial" w:hAnsi="Arial" w:cs="Arial"/>
                <w:b/>
                <w:sz w:val="16"/>
                <w:szCs w:val="16"/>
                <w:lang w:val="es-BO"/>
              </w:rPr>
              <w:t>DECLARACIÓN JURADA</w:t>
            </w:r>
          </w:p>
        </w:tc>
      </w:tr>
      <w:tr w:rsidR="00D33BAE" w:rsidRPr="0086063D" w:rsidTr="008409C8">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E702E" w:rsidRDefault="001E702E" w:rsidP="001E702E">
            <w:pPr>
              <w:spacing w:line="200" w:lineRule="exact"/>
              <w:jc w:val="both"/>
              <w:rPr>
                <w:rFonts w:ascii="Verdana" w:hAnsi="Verdana" w:cs="Arial"/>
                <w:sz w:val="16"/>
                <w:szCs w:val="16"/>
              </w:rPr>
            </w:pPr>
            <w:r w:rsidRPr="001E702E">
              <w:rPr>
                <w:rFonts w:ascii="Verdana" w:hAnsi="Verdana" w:cs="Arial"/>
                <w:b/>
                <w:sz w:val="16"/>
                <w:szCs w:val="16"/>
              </w:rPr>
              <w:t xml:space="preserve">NOTA.- </w:t>
            </w:r>
            <w:r w:rsidRPr="001E702E">
              <w:rPr>
                <w:rFonts w:ascii="Verdana" w:hAnsi="Verdana" w:cs="Arial"/>
                <w:sz w:val="16"/>
                <w:szCs w:val="16"/>
              </w:rPr>
              <w:t>La información requerida</w:t>
            </w:r>
            <w:r>
              <w:rPr>
                <w:rFonts w:ascii="Verdana" w:hAnsi="Verdana" w:cs="Arial"/>
                <w:sz w:val="16"/>
                <w:szCs w:val="16"/>
              </w:rPr>
              <w:t xml:space="preserve"> y descrita en el presente formulario</w:t>
            </w:r>
            <w:r w:rsidRPr="001E702E">
              <w:rPr>
                <w:rFonts w:ascii="Verdana" w:hAnsi="Verdana" w:cs="Arial"/>
                <w:sz w:val="16"/>
                <w:szCs w:val="16"/>
              </w:rPr>
              <w:t xml:space="preserve"> debe</w:t>
            </w:r>
            <w:r>
              <w:rPr>
                <w:rFonts w:ascii="Verdana" w:hAnsi="Verdana" w:cs="Arial"/>
                <w:sz w:val="16"/>
                <w:szCs w:val="16"/>
              </w:rPr>
              <w:t xml:space="preserve">rá estar adjunta a la propuesta en </w:t>
            </w:r>
            <w:r w:rsidRPr="001E702E">
              <w:rPr>
                <w:rFonts w:ascii="Verdana" w:hAnsi="Verdana" w:cs="Arial"/>
                <w:sz w:val="16"/>
                <w:szCs w:val="16"/>
              </w:rPr>
              <w:t>fotocopias simples de certificados, contratos, actas de Inspección  u otros equivalentes.</w:t>
            </w:r>
          </w:p>
          <w:p w:rsidR="001E702E" w:rsidRPr="001E702E" w:rsidRDefault="001E702E" w:rsidP="001E702E">
            <w:pPr>
              <w:spacing w:line="200" w:lineRule="exact"/>
              <w:jc w:val="both"/>
              <w:rPr>
                <w:rFonts w:ascii="Verdana" w:hAnsi="Verdana" w:cs="Arial"/>
                <w:sz w:val="16"/>
                <w:szCs w:val="16"/>
              </w:rPr>
            </w:pPr>
          </w:p>
          <w:p w:rsidR="001E702E" w:rsidRPr="001E702E" w:rsidRDefault="001E702E" w:rsidP="001E702E">
            <w:pPr>
              <w:spacing w:line="200" w:lineRule="exact"/>
              <w:jc w:val="both"/>
              <w:rPr>
                <w:rFonts w:ascii="Verdana" w:hAnsi="Verdana" w:cs="Arial"/>
                <w:sz w:val="16"/>
                <w:szCs w:val="16"/>
              </w:rPr>
            </w:pPr>
            <w:r>
              <w:rPr>
                <w:rFonts w:ascii="Verdana" w:hAnsi="Verdana" w:cs="Arial"/>
                <w:bCs/>
                <w:sz w:val="16"/>
                <w:szCs w:val="16"/>
              </w:rPr>
              <w:t xml:space="preserve">YPFB podrá solicitar al proponente adjudicado </w:t>
            </w:r>
            <w:r w:rsidRPr="001E702E">
              <w:rPr>
                <w:rFonts w:ascii="Verdana" w:hAnsi="Verdana" w:cs="Arial"/>
                <w:bCs/>
                <w:sz w:val="16"/>
                <w:szCs w:val="16"/>
              </w:rPr>
              <w:t>previ</w:t>
            </w:r>
            <w:r>
              <w:rPr>
                <w:rFonts w:ascii="Verdana" w:hAnsi="Verdana" w:cs="Arial"/>
                <w:bCs/>
                <w:sz w:val="16"/>
                <w:szCs w:val="16"/>
              </w:rPr>
              <w:t xml:space="preserve">o a la suscripción de contrato los </w:t>
            </w:r>
            <w:r w:rsidR="00001CAB">
              <w:rPr>
                <w:rFonts w:ascii="Verdana" w:hAnsi="Verdana" w:cs="Arial"/>
                <w:bCs/>
                <w:sz w:val="16"/>
                <w:szCs w:val="16"/>
              </w:rPr>
              <w:t>documentos</w:t>
            </w:r>
            <w:r w:rsidRPr="001E702E">
              <w:rPr>
                <w:rFonts w:ascii="Verdana" w:hAnsi="Verdana" w:cs="Arial"/>
                <w:bCs/>
                <w:sz w:val="16"/>
                <w:szCs w:val="16"/>
              </w:rPr>
              <w:t xml:space="preserve"> detallados en este formulario, en original o fotocopia legalizada para su respectiva validación.</w:t>
            </w:r>
          </w:p>
          <w:p w:rsidR="00D33BAE" w:rsidRPr="007D15D4" w:rsidRDefault="00D33BAE" w:rsidP="00395C61">
            <w:pPr>
              <w:jc w:val="both"/>
              <w:rPr>
                <w:rFonts w:ascii="Arial" w:hAnsi="Arial" w:cs="Arial"/>
                <w:bCs/>
                <w:sz w:val="16"/>
                <w:szCs w:val="16"/>
              </w:rPr>
            </w:pPr>
          </w:p>
        </w:tc>
      </w:tr>
      <w:tr w:rsidR="00D33BAE" w:rsidRPr="0086063D" w:rsidTr="008409C8">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D33BAE" w:rsidRDefault="00D33BAE" w:rsidP="008409C8">
            <w:pPr>
              <w:jc w:val="center"/>
              <w:rPr>
                <w:rFonts w:ascii="Arial" w:hAnsi="Arial" w:cs="Arial"/>
                <w:b/>
                <w:bCs/>
                <w:i/>
                <w:iCs/>
                <w:sz w:val="16"/>
                <w:szCs w:val="16"/>
                <w:lang w:val="es-BO"/>
              </w:rPr>
            </w:pPr>
          </w:p>
          <w:p w:rsidR="00D33BAE" w:rsidRDefault="00D33BAE" w:rsidP="008409C8">
            <w:pPr>
              <w:jc w:val="center"/>
              <w:rPr>
                <w:rFonts w:ascii="Arial" w:hAnsi="Arial" w:cs="Arial"/>
                <w:b/>
                <w:bCs/>
                <w:i/>
                <w:iCs/>
                <w:sz w:val="16"/>
                <w:szCs w:val="16"/>
                <w:lang w:val="es-BO"/>
              </w:rPr>
            </w:pPr>
          </w:p>
          <w:p w:rsidR="00D33BAE" w:rsidRDefault="00D33BAE" w:rsidP="008409C8">
            <w:pPr>
              <w:jc w:val="center"/>
              <w:rPr>
                <w:rFonts w:ascii="Arial" w:hAnsi="Arial" w:cs="Arial"/>
                <w:b/>
                <w:bCs/>
                <w:i/>
                <w:iCs/>
                <w:sz w:val="16"/>
                <w:szCs w:val="16"/>
                <w:lang w:val="es-BO"/>
              </w:rPr>
            </w:pPr>
          </w:p>
          <w:p w:rsidR="000E4D5A" w:rsidRDefault="000E4D5A" w:rsidP="008409C8">
            <w:pPr>
              <w:jc w:val="center"/>
              <w:rPr>
                <w:rFonts w:ascii="Arial" w:hAnsi="Arial" w:cs="Arial"/>
                <w:b/>
                <w:bCs/>
                <w:i/>
                <w:iCs/>
                <w:sz w:val="16"/>
                <w:szCs w:val="16"/>
                <w:lang w:val="es-BO"/>
              </w:rPr>
            </w:pPr>
          </w:p>
          <w:p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 xml:space="preserve">  ---------------------------------------------------</w:t>
            </w:r>
            <w:r w:rsidR="001A4264" w:rsidRPr="001A4264">
              <w:rPr>
                <w:rFonts w:ascii="Arial" w:hAnsi="Arial" w:cs="Arial"/>
                <w:b/>
                <w:bCs/>
                <w:i/>
                <w:iCs/>
                <w:sz w:val="16"/>
                <w:szCs w:val="16"/>
                <w:lang w:val="es-BO"/>
              </w:rPr>
              <w:t>------------</w:t>
            </w:r>
          </w:p>
          <w:p w:rsidR="000E4D5A" w:rsidRPr="000E4D5A"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Firma del Representante Legal del Proponente</w:t>
            </w:r>
          </w:p>
          <w:p w:rsidR="00D33BAE" w:rsidRPr="0086063D" w:rsidRDefault="000E4D5A" w:rsidP="000E4D5A">
            <w:pPr>
              <w:jc w:val="center"/>
              <w:rPr>
                <w:rFonts w:ascii="Arial" w:hAnsi="Arial" w:cs="Arial"/>
                <w:b/>
                <w:bCs/>
                <w:i/>
                <w:iCs/>
                <w:sz w:val="16"/>
                <w:szCs w:val="16"/>
                <w:lang w:val="es-BO"/>
              </w:rPr>
            </w:pPr>
            <w:r w:rsidRPr="000E4D5A">
              <w:rPr>
                <w:rFonts w:ascii="Arial" w:hAnsi="Arial" w:cs="Arial"/>
                <w:b/>
                <w:bCs/>
                <w:i/>
                <w:iCs/>
                <w:sz w:val="16"/>
                <w:szCs w:val="16"/>
                <w:lang w:val="es-BO"/>
              </w:rPr>
              <w:t>Nombre  completo del Representante Legal</w:t>
            </w:r>
          </w:p>
        </w:tc>
      </w:tr>
    </w:tbl>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001CAB" w:rsidRDefault="00001CAB"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0E4D5A" w:rsidRDefault="000E4D5A"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383891" w:rsidRDefault="00383891" w:rsidP="00383891">
      <w:pPr>
        <w:pStyle w:val="Ttulo2"/>
        <w:jc w:val="center"/>
        <w:rPr>
          <w:rFonts w:asciiTheme="minorHAnsi" w:hAnsiTheme="minorHAnsi" w:cstheme="minorHAnsi"/>
          <w:color w:val="000000" w:themeColor="text1"/>
          <w:sz w:val="22"/>
          <w:szCs w:val="22"/>
        </w:rPr>
      </w:pPr>
    </w:p>
    <w:p w:rsidR="00383891" w:rsidRPr="004678C8" w:rsidRDefault="004678C8" w:rsidP="00383891">
      <w:pPr>
        <w:pStyle w:val="Ttulo2"/>
        <w:jc w:val="center"/>
        <w:rPr>
          <w:rFonts w:asciiTheme="minorHAnsi" w:hAnsiTheme="minorHAnsi" w:cstheme="minorHAnsi"/>
          <w:i w:val="0"/>
          <w:color w:val="000000" w:themeColor="text1"/>
          <w:sz w:val="22"/>
          <w:szCs w:val="22"/>
        </w:rPr>
      </w:pPr>
      <w:r w:rsidRPr="004678C8">
        <w:rPr>
          <w:rFonts w:asciiTheme="minorHAnsi" w:hAnsiTheme="minorHAnsi" w:cstheme="minorHAnsi"/>
          <w:i w:val="0"/>
          <w:color w:val="000000" w:themeColor="text1"/>
          <w:sz w:val="22"/>
          <w:szCs w:val="22"/>
        </w:rPr>
        <w:t>ANEXO 1</w:t>
      </w:r>
    </w:p>
    <w:p w:rsidR="00383891" w:rsidRPr="004678C8" w:rsidRDefault="00383891" w:rsidP="00383891">
      <w:pPr>
        <w:pStyle w:val="Ttulo2"/>
        <w:jc w:val="center"/>
        <w:rPr>
          <w:rFonts w:asciiTheme="minorHAnsi" w:hAnsiTheme="minorHAnsi" w:cstheme="minorHAnsi"/>
          <w:i w:val="0"/>
          <w:color w:val="000000" w:themeColor="text1"/>
          <w:sz w:val="22"/>
          <w:szCs w:val="22"/>
        </w:rPr>
      </w:pPr>
      <w:r w:rsidRPr="004678C8">
        <w:rPr>
          <w:rFonts w:asciiTheme="minorHAnsi" w:hAnsiTheme="minorHAnsi" w:cstheme="minorHAnsi"/>
          <w:i w:val="0"/>
          <w:color w:val="000000" w:themeColor="text1"/>
          <w:sz w:val="22"/>
          <w:szCs w:val="22"/>
        </w:rPr>
        <w:t>EVALUACIÓN PARA CONTRATACIÓN DE SERVICIOS</w:t>
      </w:r>
    </w:p>
    <w:p w:rsidR="00383891" w:rsidRPr="004678C8" w:rsidRDefault="00383891" w:rsidP="00F72824">
      <w:pPr>
        <w:jc w:val="center"/>
        <w:rPr>
          <w:rFonts w:ascii="Verdana" w:hAnsi="Verdana" w:cs="Arial"/>
          <w:b/>
          <w:sz w:val="18"/>
          <w:szCs w:val="18"/>
        </w:rPr>
      </w:pPr>
    </w:p>
    <w:p w:rsidR="00383891" w:rsidRPr="004678C8" w:rsidRDefault="00383891" w:rsidP="00EC445B">
      <w:pPr>
        <w:pStyle w:val="Sinespaciado"/>
        <w:numPr>
          <w:ilvl w:val="0"/>
          <w:numId w:val="42"/>
        </w:numPr>
        <w:ind w:left="426" w:hanging="426"/>
        <w:jc w:val="both"/>
        <w:rPr>
          <w:b/>
          <w:color w:val="FF0000"/>
        </w:rPr>
      </w:pPr>
      <w:r w:rsidRPr="004678C8">
        <w:rPr>
          <w:b/>
        </w:rPr>
        <w:t xml:space="preserve">METODO DE SELECCIÓN - PRECIO EVALUADO MAS BAJO </w:t>
      </w:r>
    </w:p>
    <w:p w:rsidR="00383891" w:rsidRDefault="00383891" w:rsidP="00383891">
      <w:pPr>
        <w:pStyle w:val="Sinespaciado"/>
        <w:jc w:val="both"/>
      </w:pPr>
    </w:p>
    <w:p w:rsidR="00383891" w:rsidRDefault="00383891" w:rsidP="00383891">
      <w:pPr>
        <w:pStyle w:val="Sinespaciado"/>
        <w:jc w:val="both"/>
      </w:pPr>
      <w:r w:rsidRPr="00D34E4A">
        <w:t>Cuando se elija este Método, el procedimiento de evaluación será el siguiente:</w:t>
      </w:r>
    </w:p>
    <w:p w:rsidR="00383891" w:rsidRPr="003B5F49" w:rsidRDefault="00383891" w:rsidP="00383891">
      <w:pPr>
        <w:pStyle w:val="Sinespaciado"/>
        <w:jc w:val="both"/>
        <w:rPr>
          <w:rFonts w:asciiTheme="minorHAnsi" w:hAnsiTheme="minorHAnsi" w:cstheme="minorHAnsi"/>
          <w:b/>
          <w:color w:val="000000" w:themeColor="text1"/>
        </w:rPr>
      </w:pPr>
    </w:p>
    <w:p w:rsidR="00383891" w:rsidRPr="003B5F49" w:rsidRDefault="00383891" w:rsidP="00EC445B">
      <w:pPr>
        <w:pStyle w:val="Sinespaciado"/>
        <w:numPr>
          <w:ilvl w:val="0"/>
          <w:numId w:val="4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383891" w:rsidRPr="00D22F88" w:rsidRDefault="00383891" w:rsidP="00383891">
      <w:pPr>
        <w:pStyle w:val="Sinespaciado"/>
        <w:jc w:val="both"/>
      </w:pPr>
      <w:r>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383891" w:rsidRDefault="00383891" w:rsidP="00383891">
      <w:pPr>
        <w:pStyle w:val="Sinespaciado"/>
        <w:jc w:val="both"/>
        <w:rPr>
          <w:rFonts w:asciiTheme="minorHAnsi" w:hAnsiTheme="minorHAnsi" w:cstheme="minorHAnsi"/>
          <w:color w:val="000000" w:themeColor="text1"/>
        </w:rPr>
      </w:pPr>
    </w:p>
    <w:p w:rsidR="00383891" w:rsidRPr="003B5F49" w:rsidRDefault="00383891" w:rsidP="00EC445B">
      <w:pPr>
        <w:pStyle w:val="Sinespaciado"/>
        <w:numPr>
          <w:ilvl w:val="0"/>
          <w:numId w:val="4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383891" w:rsidRDefault="00383891" w:rsidP="00383891">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383891" w:rsidRPr="00495C20" w:rsidRDefault="00383891" w:rsidP="00383891">
      <w:pPr>
        <w:pStyle w:val="Sinespaciado"/>
        <w:jc w:val="both"/>
      </w:pPr>
    </w:p>
    <w:p w:rsidR="00383891" w:rsidRPr="003B5F49" w:rsidRDefault="00383891" w:rsidP="00383891">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383891" w:rsidRPr="00D22F88" w:rsidRDefault="00383891" w:rsidP="00383891">
      <w:pPr>
        <w:pStyle w:val="Sinespaciado"/>
        <w:jc w:val="both"/>
      </w:pPr>
    </w:p>
    <w:p w:rsidR="00383891" w:rsidRDefault="00383891" w:rsidP="00383891">
      <w:pPr>
        <w:pStyle w:val="Sinespaciado"/>
      </w:pPr>
      <w:r w:rsidRPr="00495C20">
        <w:t>De no existir propuestas que cumplan los aspectos requeridos en el DBC las mismas serán descalificadas</w:t>
      </w:r>
      <w:r w:rsidRPr="00B25612">
        <w:t>.</w:t>
      </w:r>
    </w:p>
    <w:p w:rsidR="00383891" w:rsidRDefault="00383891" w:rsidP="00383891">
      <w:pPr>
        <w:pStyle w:val="Sinespaciado"/>
        <w:rPr>
          <w:rFonts w:asciiTheme="minorHAnsi" w:hAnsiTheme="minorHAnsi" w:cstheme="minorHAnsi"/>
        </w:rPr>
      </w:pPr>
    </w:p>
    <w:p w:rsidR="00383891" w:rsidRPr="00921673" w:rsidRDefault="00383891" w:rsidP="00EC445B">
      <w:pPr>
        <w:pStyle w:val="Sinespaciado"/>
        <w:numPr>
          <w:ilvl w:val="0"/>
          <w:numId w:val="43"/>
        </w:numPr>
        <w:ind w:left="426" w:hanging="426"/>
        <w:jc w:val="both"/>
        <w:rPr>
          <w:b/>
        </w:rPr>
      </w:pPr>
      <w:r>
        <w:rPr>
          <w:b/>
        </w:rPr>
        <w:t>Resultado de la Evaluación</w:t>
      </w:r>
    </w:p>
    <w:p w:rsidR="00383891" w:rsidRDefault="00383891" w:rsidP="00383891">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383891" w:rsidRDefault="00383891" w:rsidP="00F72824">
      <w:pPr>
        <w:jc w:val="center"/>
        <w:rPr>
          <w:rFonts w:ascii="Verdana" w:hAnsi="Verdana" w:cs="Arial"/>
          <w:b/>
          <w:sz w:val="18"/>
          <w:szCs w:val="18"/>
        </w:rPr>
      </w:pPr>
    </w:p>
    <w:p w:rsidR="00FC22F7" w:rsidRDefault="00FC22F7" w:rsidP="00F72824">
      <w:pPr>
        <w:jc w:val="center"/>
        <w:rPr>
          <w:rFonts w:ascii="Verdana" w:hAnsi="Verdana" w:cs="Arial"/>
          <w:b/>
          <w:sz w:val="18"/>
          <w:szCs w:val="18"/>
        </w:rPr>
      </w:pPr>
    </w:p>
    <w:p w:rsidR="00001CAB" w:rsidRDefault="00001CAB"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383891" w:rsidRDefault="00383891" w:rsidP="00F72824">
      <w:pPr>
        <w:jc w:val="center"/>
        <w:rPr>
          <w:rFonts w:ascii="Verdana" w:hAnsi="Verdana" w:cs="Arial"/>
          <w:b/>
          <w:sz w:val="18"/>
          <w:szCs w:val="18"/>
        </w:rPr>
      </w:pPr>
    </w:p>
    <w:p w:rsidR="004A5838" w:rsidRDefault="004A5838" w:rsidP="00F72824">
      <w:pPr>
        <w:jc w:val="center"/>
        <w:rPr>
          <w:rFonts w:ascii="Verdana" w:hAnsi="Verdana" w:cs="Arial"/>
          <w:b/>
          <w:sz w:val="18"/>
          <w:szCs w:val="18"/>
        </w:rPr>
      </w:pPr>
    </w:p>
    <w:p w:rsidR="0062797D" w:rsidRPr="00FC22F7" w:rsidRDefault="004678C8" w:rsidP="0062797D">
      <w:pPr>
        <w:jc w:val="center"/>
        <w:rPr>
          <w:rFonts w:ascii="Verdana" w:hAnsi="Verdana" w:cs="Calibri"/>
          <w:b/>
          <w:sz w:val="18"/>
          <w:szCs w:val="18"/>
        </w:rPr>
      </w:pPr>
      <w:r>
        <w:rPr>
          <w:rFonts w:ascii="Verdana" w:hAnsi="Verdana" w:cs="Calibri"/>
          <w:b/>
          <w:sz w:val="18"/>
          <w:szCs w:val="18"/>
        </w:rPr>
        <w:t>ANEXO 2</w:t>
      </w:r>
    </w:p>
    <w:p w:rsidR="008409C8" w:rsidRPr="00FC22F7" w:rsidRDefault="008409C8" w:rsidP="0062797D">
      <w:pPr>
        <w:jc w:val="center"/>
        <w:rPr>
          <w:rFonts w:ascii="Verdana" w:hAnsi="Verdana" w:cs="Calibri"/>
          <w:b/>
          <w:sz w:val="18"/>
          <w:szCs w:val="18"/>
        </w:rPr>
      </w:pPr>
    </w:p>
    <w:p w:rsidR="008409C8" w:rsidRPr="00C04F49" w:rsidRDefault="008409C8" w:rsidP="008409C8">
      <w:pPr>
        <w:pBdr>
          <w:top w:val="single" w:sz="12" w:space="1" w:color="auto"/>
          <w:left w:val="single" w:sz="12" w:space="4" w:color="auto"/>
          <w:bottom w:val="single" w:sz="12" w:space="1" w:color="auto"/>
          <w:right w:val="single" w:sz="12" w:space="4" w:color="auto"/>
        </w:pBdr>
        <w:shd w:val="clear" w:color="auto" w:fill="C6D9F1"/>
        <w:tabs>
          <w:tab w:val="left" w:pos="3394"/>
          <w:tab w:val="center" w:pos="4560"/>
        </w:tabs>
        <w:jc w:val="center"/>
        <w:rPr>
          <w:rFonts w:ascii="Bookman Old Style" w:hAnsi="Bookman Old Style" w:cs="Arial"/>
          <w:b/>
          <w:szCs w:val="18"/>
          <w:lang w:val="es-BO"/>
        </w:rPr>
      </w:pPr>
      <w:r w:rsidRPr="00FC22F7">
        <w:rPr>
          <w:rFonts w:ascii="Bookman Old Style" w:hAnsi="Bookman Old Style" w:cs="Arial"/>
          <w:b/>
          <w:szCs w:val="18"/>
          <w:lang w:val="es-BO"/>
        </w:rPr>
        <w:t>MODELO DE CONTRATO</w:t>
      </w:r>
    </w:p>
    <w:p w:rsidR="0062797D" w:rsidRDefault="0062797D" w:rsidP="0062797D">
      <w:pPr>
        <w:autoSpaceDE w:val="0"/>
        <w:autoSpaceDN w:val="0"/>
        <w:jc w:val="both"/>
        <w:rPr>
          <w:rFonts w:ascii="Verdana" w:hAnsi="Verdana" w:cstheme="minorHAnsi"/>
          <w:sz w:val="18"/>
          <w:szCs w:val="18"/>
        </w:rPr>
      </w:pPr>
    </w:p>
    <w:p w:rsidR="00C343EC" w:rsidRDefault="00C343EC" w:rsidP="00C343EC">
      <w:pPr>
        <w:ind w:left="4956" w:firstLine="708"/>
        <w:rPr>
          <w:rFonts w:ascii="Arial" w:hAnsi="Arial" w:cs="Arial"/>
          <w:b/>
        </w:rPr>
      </w:pPr>
    </w:p>
    <w:p w:rsidR="00C343EC" w:rsidRDefault="00C343EC" w:rsidP="00C343EC">
      <w:pPr>
        <w:jc w:val="center"/>
        <w:rPr>
          <w:rFonts w:ascii="Arial" w:hAnsi="Arial" w:cs="Arial"/>
          <w:b/>
          <w:sz w:val="18"/>
          <w:szCs w:val="18"/>
          <w:u w:val="single"/>
          <w:lang w:val="es-ES_tradnl"/>
        </w:rPr>
      </w:pPr>
      <w:r>
        <w:rPr>
          <w:rFonts w:ascii="Bookman Old Style" w:hAnsi="Bookman Old Style" w:cs="Arial"/>
          <w:b/>
          <w:sz w:val="22"/>
          <w:szCs w:val="22"/>
        </w:rPr>
        <w:tab/>
      </w:r>
    </w:p>
    <w:p w:rsidR="00C343EC" w:rsidRPr="00E608E9" w:rsidRDefault="00C343EC" w:rsidP="00C343EC">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sz w:val="24"/>
          <w:szCs w:val="24"/>
        </w:rPr>
      </w:pPr>
      <w:r w:rsidRPr="00E608E9">
        <w:rPr>
          <w:rFonts w:ascii="Bookman Old Style" w:hAnsi="Bookman Old Style" w:cs="Arial"/>
          <w:b/>
          <w:i/>
          <w:sz w:val="24"/>
          <w:szCs w:val="24"/>
        </w:rPr>
        <w:t xml:space="preserve">MODELO </w:t>
      </w:r>
      <w:r w:rsidRPr="00E608E9">
        <w:rPr>
          <w:rFonts w:ascii="Bookman Old Style" w:hAnsi="Bookman Old Style" w:cs="Arial"/>
          <w:b/>
          <w:i/>
          <w:sz w:val="24"/>
          <w:szCs w:val="24"/>
          <w:lang w:val="es-ES_tradnl"/>
        </w:rPr>
        <w:t xml:space="preserve">DE </w:t>
      </w:r>
      <w:r w:rsidRPr="00E608E9">
        <w:rPr>
          <w:rFonts w:ascii="Bookman Old Style" w:hAnsi="Bookman Old Style" w:cs="Arial"/>
          <w:b/>
          <w:i/>
          <w:sz w:val="24"/>
          <w:szCs w:val="24"/>
        </w:rPr>
        <w:t>CONTRATO</w:t>
      </w:r>
    </w:p>
    <w:p w:rsidR="00C343EC" w:rsidRPr="00E608E9" w:rsidRDefault="00C343EC" w:rsidP="00C343EC">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sz w:val="24"/>
          <w:szCs w:val="24"/>
        </w:rPr>
      </w:pPr>
    </w:p>
    <w:p w:rsidR="00C343EC" w:rsidRPr="00E608E9" w:rsidRDefault="00C343EC" w:rsidP="00C343EC">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sz w:val="24"/>
          <w:szCs w:val="24"/>
        </w:rPr>
      </w:pPr>
      <w:r w:rsidRPr="00E608E9">
        <w:rPr>
          <w:rFonts w:ascii="Bookman Old Style" w:hAnsi="Bookman Old Style" w:cs="Arial"/>
          <w:b/>
          <w:i/>
          <w:sz w:val="24"/>
          <w:szCs w:val="24"/>
        </w:rPr>
        <w:t xml:space="preserve">El presente es un modelo de contrato REFERENCIAL el cual puede sufrir modificaciones de acuerdo a las características particulares del presente proceso de </w:t>
      </w:r>
      <w:r>
        <w:rPr>
          <w:rFonts w:ascii="Bookman Old Style" w:hAnsi="Bookman Old Style" w:cs="Arial"/>
          <w:b/>
          <w:i/>
          <w:sz w:val="24"/>
          <w:szCs w:val="24"/>
        </w:rPr>
        <w:t>contratación, la propuesta adjudicada y las Especificaciones Técnicas</w:t>
      </w:r>
    </w:p>
    <w:p w:rsidR="00C343EC" w:rsidRDefault="00C343EC" w:rsidP="00C343EC">
      <w:pPr>
        <w:tabs>
          <w:tab w:val="left" w:pos="3417"/>
          <w:tab w:val="right" w:pos="9405"/>
        </w:tabs>
        <w:rPr>
          <w:rFonts w:ascii="Bookman Old Style" w:hAnsi="Bookman Old Style" w:cs="Arial"/>
          <w:b/>
          <w:sz w:val="22"/>
          <w:szCs w:val="22"/>
        </w:rPr>
      </w:pPr>
    </w:p>
    <w:p w:rsidR="00C343EC" w:rsidRDefault="00C343EC" w:rsidP="00C343EC">
      <w:pPr>
        <w:ind w:left="4956" w:firstLine="708"/>
        <w:rPr>
          <w:rFonts w:ascii="Arial" w:hAnsi="Arial" w:cs="Arial"/>
          <w:b/>
        </w:rPr>
      </w:pPr>
    </w:p>
    <w:p w:rsidR="00C343EC" w:rsidRDefault="00C343EC" w:rsidP="00C343EC">
      <w:pPr>
        <w:ind w:left="4956" w:firstLine="708"/>
        <w:rPr>
          <w:rFonts w:ascii="Arial" w:hAnsi="Arial" w:cs="Arial"/>
          <w:b/>
        </w:rPr>
      </w:pPr>
    </w:p>
    <w:p w:rsidR="00C343EC" w:rsidRDefault="00C343EC" w:rsidP="00C343EC">
      <w:pPr>
        <w:ind w:left="4956" w:firstLine="708"/>
        <w:rPr>
          <w:rFonts w:ascii="Arial" w:hAnsi="Arial" w:cs="Arial"/>
          <w:b/>
        </w:rPr>
      </w:pPr>
    </w:p>
    <w:p w:rsidR="00C343EC" w:rsidRPr="00E50A68" w:rsidRDefault="00C343EC" w:rsidP="00C343EC">
      <w:pPr>
        <w:ind w:left="4956" w:firstLine="708"/>
        <w:rPr>
          <w:rFonts w:ascii="Bookman Old Style" w:hAnsi="Bookman Old Style" w:cs="Arial"/>
          <w:b/>
          <w:sz w:val="22"/>
          <w:szCs w:val="22"/>
        </w:rPr>
      </w:pPr>
      <w:r w:rsidRPr="00E50A68">
        <w:rPr>
          <w:rFonts w:ascii="Bookman Old Style" w:hAnsi="Bookman Old Style" w:cs="Arial"/>
          <w:b/>
          <w:sz w:val="22"/>
          <w:szCs w:val="22"/>
        </w:rPr>
        <w:t>CONTRATO Nº YPFB/DLG</w:t>
      </w:r>
    </w:p>
    <w:p w:rsidR="00C343EC" w:rsidRPr="00E50A68" w:rsidRDefault="00C343EC" w:rsidP="00C343EC">
      <w:pPr>
        <w:ind w:left="5664" w:firstLine="708"/>
        <w:rPr>
          <w:rFonts w:ascii="Bookman Old Style" w:hAnsi="Bookman Old Style" w:cs="Arial"/>
          <w:b/>
          <w:sz w:val="22"/>
          <w:szCs w:val="22"/>
        </w:rPr>
      </w:pPr>
    </w:p>
    <w:p w:rsidR="00C343EC" w:rsidRPr="00E50A68" w:rsidRDefault="00C343EC" w:rsidP="00C343EC">
      <w:pPr>
        <w:ind w:left="4956" w:firstLine="708"/>
        <w:rPr>
          <w:rFonts w:ascii="Bookman Old Style" w:hAnsi="Bookman Old Style" w:cs="Arial"/>
          <w:b/>
          <w:sz w:val="22"/>
          <w:szCs w:val="22"/>
        </w:rPr>
      </w:pPr>
      <w:r w:rsidRPr="00E50A68">
        <w:rPr>
          <w:rFonts w:ascii="Bookman Old Style" w:hAnsi="Bookman Old Style" w:cs="Arial"/>
          <w:b/>
          <w:sz w:val="22"/>
          <w:szCs w:val="22"/>
        </w:rPr>
        <w:t xml:space="preserve">La Paz </w:t>
      </w:r>
    </w:p>
    <w:p w:rsidR="00C343EC" w:rsidRPr="00E50A68" w:rsidRDefault="00C343EC" w:rsidP="00C343EC">
      <w:pPr>
        <w:jc w:val="center"/>
        <w:rPr>
          <w:rFonts w:ascii="Bookman Old Style" w:hAnsi="Bookman Old Style" w:cs="Arial"/>
          <w:b/>
          <w:sz w:val="22"/>
          <w:szCs w:val="22"/>
        </w:rPr>
      </w:pPr>
      <w:r w:rsidRPr="00E50A68">
        <w:rPr>
          <w:rFonts w:ascii="Bookman Old Style" w:hAnsi="Bookman Old Style" w:cs="Arial"/>
          <w:b/>
          <w:sz w:val="22"/>
          <w:szCs w:val="22"/>
        </w:rPr>
        <w:tab/>
      </w:r>
    </w:p>
    <w:p w:rsidR="00C343EC" w:rsidRPr="00E50A68" w:rsidRDefault="00C343EC" w:rsidP="00C343EC">
      <w:pPr>
        <w:jc w:val="center"/>
        <w:rPr>
          <w:rFonts w:ascii="Bookman Old Style" w:hAnsi="Bookman Old Style" w:cs="Arial"/>
          <w:b/>
          <w:sz w:val="22"/>
          <w:szCs w:val="22"/>
        </w:rPr>
      </w:pPr>
      <w:r w:rsidRPr="00E50A68">
        <w:rPr>
          <w:rFonts w:ascii="Bookman Old Style" w:hAnsi="Bookman Old Style" w:cs="Arial"/>
          <w:b/>
          <w:sz w:val="22"/>
          <w:szCs w:val="22"/>
        </w:rPr>
        <w:t xml:space="preserve">CONTRATO ADMINISTRATIVO PARA  LA PRESTACION DEL </w:t>
      </w:r>
      <w:r w:rsidRPr="00E50A68">
        <w:rPr>
          <w:rFonts w:ascii="Bookman Old Style" w:hAnsi="Bookman Old Style" w:cstheme="minorHAnsi"/>
          <w:b/>
          <w:bCs/>
          <w:sz w:val="22"/>
          <w:szCs w:val="22"/>
        </w:rPr>
        <w:t>SERVICIO DE DISEÑO Y PERFORACIÓN DE POZOS DE AGUA PARA EL POZO ITG-X3</w:t>
      </w:r>
    </w:p>
    <w:p w:rsidR="00C343EC" w:rsidRPr="00E50A68" w:rsidRDefault="00C343EC" w:rsidP="00C343EC">
      <w:pPr>
        <w:jc w:val="center"/>
        <w:rPr>
          <w:rFonts w:ascii="Bookman Old Style" w:hAnsi="Bookman Old Style" w:cs="Arial"/>
          <w:b/>
          <w:sz w:val="22"/>
          <w:szCs w:val="22"/>
        </w:rPr>
      </w:pPr>
    </w:p>
    <w:p w:rsidR="00C343EC" w:rsidRPr="00E50A68" w:rsidRDefault="00C343EC" w:rsidP="00C343EC">
      <w:pPr>
        <w:spacing w:line="195" w:lineRule="exact"/>
        <w:ind w:left="2880"/>
        <w:jc w:val="both"/>
        <w:rPr>
          <w:rFonts w:ascii="Bookman Old Style" w:hAnsi="Bookman Old Style" w:cs="Arial"/>
          <w:sz w:val="22"/>
          <w:szCs w:val="22"/>
        </w:rPr>
      </w:pPr>
    </w:p>
    <w:p w:rsidR="00C343EC" w:rsidRPr="00E50A68" w:rsidRDefault="00C343EC" w:rsidP="00EC445B">
      <w:pPr>
        <w:numPr>
          <w:ilvl w:val="0"/>
          <w:numId w:val="44"/>
        </w:numPr>
        <w:spacing w:line="195" w:lineRule="exact"/>
        <w:ind w:left="426" w:hanging="426"/>
        <w:jc w:val="center"/>
        <w:rPr>
          <w:rFonts w:ascii="Bookman Old Style" w:hAnsi="Bookman Old Style" w:cs="Arial"/>
          <w:b/>
          <w:sz w:val="22"/>
          <w:szCs w:val="22"/>
          <w:lang w:val="es-ES_tradnl"/>
        </w:rPr>
      </w:pPr>
      <w:r w:rsidRPr="00E50A68">
        <w:rPr>
          <w:rFonts w:ascii="Bookman Old Style" w:hAnsi="Bookman Old Style" w:cs="Arial"/>
          <w:b/>
          <w:sz w:val="22"/>
          <w:szCs w:val="22"/>
          <w:lang w:val="es-ES_tradnl"/>
        </w:rPr>
        <w:t>CONDICIONES GENERALES DEL CONTRATO</w:t>
      </w:r>
    </w:p>
    <w:p w:rsidR="00C343EC" w:rsidRPr="00E50A68" w:rsidRDefault="00C343EC" w:rsidP="00C343EC">
      <w:pPr>
        <w:spacing w:line="195" w:lineRule="exact"/>
        <w:jc w:val="both"/>
        <w:rPr>
          <w:rFonts w:ascii="Bookman Old Style" w:hAnsi="Bookman Old Style" w:cs="Arial"/>
          <w:b/>
          <w:sz w:val="22"/>
          <w:szCs w:val="22"/>
          <w:lang w:val="es-ES_tradnl"/>
        </w:rPr>
      </w:pPr>
    </w:p>
    <w:p w:rsidR="00C343EC" w:rsidRPr="00E50A68" w:rsidRDefault="00C343EC" w:rsidP="00C343EC">
      <w:pPr>
        <w:jc w:val="both"/>
        <w:rPr>
          <w:rFonts w:ascii="Bookman Old Style" w:hAnsi="Bookman Old Style" w:cs="Arial"/>
          <w:sz w:val="22"/>
          <w:szCs w:val="22"/>
          <w:lang w:val="es-BO"/>
        </w:rPr>
      </w:pPr>
      <w:r w:rsidRPr="00E50A68">
        <w:rPr>
          <w:rFonts w:ascii="Bookman Old Style" w:hAnsi="Bookman Old Style" w:cs="Arial"/>
          <w:b/>
          <w:sz w:val="22"/>
          <w:szCs w:val="22"/>
          <w:lang w:val="es-ES_tradnl"/>
        </w:rPr>
        <w:t xml:space="preserve">PRIMERA.- (PARTES </w:t>
      </w:r>
      <w:r w:rsidRPr="00E50A68">
        <w:rPr>
          <w:rFonts w:ascii="Bookman Old Style" w:hAnsi="Bookman Old Style" w:cs="Arial"/>
          <w:b/>
          <w:bCs/>
          <w:sz w:val="22"/>
          <w:szCs w:val="22"/>
          <w:lang w:val="es-ES_tradnl"/>
        </w:rPr>
        <w:t>CONTRATANTE</w:t>
      </w:r>
      <w:r w:rsidRPr="00E50A68">
        <w:rPr>
          <w:rFonts w:ascii="Bookman Old Style" w:hAnsi="Bookman Old Style" w:cs="Arial"/>
          <w:b/>
          <w:sz w:val="22"/>
          <w:szCs w:val="22"/>
          <w:lang w:val="es-ES_tradnl"/>
        </w:rPr>
        <w:t xml:space="preserve">S). </w:t>
      </w:r>
      <w:r w:rsidRPr="00E50A68">
        <w:rPr>
          <w:rFonts w:ascii="Bookman Old Style" w:hAnsi="Bookman Old Style" w:cs="Arial"/>
          <w:sz w:val="22"/>
          <w:szCs w:val="22"/>
          <w:lang w:val="es-BO"/>
        </w:rPr>
        <w:t xml:space="preserve">Dirá usted que las partes </w:t>
      </w:r>
      <w:r w:rsidRPr="00E50A68">
        <w:rPr>
          <w:rFonts w:ascii="Bookman Old Style" w:hAnsi="Bookman Old Style" w:cs="Arial"/>
          <w:b/>
          <w:bCs/>
          <w:sz w:val="22"/>
          <w:szCs w:val="22"/>
          <w:lang w:val="es-BO"/>
        </w:rPr>
        <w:t>CONTRATANTES</w:t>
      </w:r>
      <w:r w:rsidRPr="00E50A68">
        <w:rPr>
          <w:rFonts w:ascii="Bookman Old Style" w:hAnsi="Bookman Old Style" w:cs="Arial"/>
          <w:sz w:val="22"/>
          <w:szCs w:val="22"/>
          <w:lang w:val="es-BO"/>
        </w:rPr>
        <w:t xml:space="preserve"> son:</w:t>
      </w:r>
    </w:p>
    <w:p w:rsidR="00C343EC" w:rsidRPr="00E50A68" w:rsidRDefault="00C343EC" w:rsidP="00C343EC">
      <w:pPr>
        <w:jc w:val="both"/>
        <w:rPr>
          <w:rFonts w:ascii="Bookman Old Style" w:hAnsi="Bookman Old Style" w:cs="Arial"/>
          <w:sz w:val="22"/>
          <w:szCs w:val="22"/>
          <w:lang w:val="es-BO"/>
        </w:rPr>
      </w:pPr>
    </w:p>
    <w:p w:rsidR="00C343EC" w:rsidRPr="00E50A68" w:rsidRDefault="00C343EC" w:rsidP="00EC445B">
      <w:pPr>
        <w:pStyle w:val="Prrafodelista"/>
        <w:numPr>
          <w:ilvl w:val="0"/>
          <w:numId w:val="46"/>
        </w:numPr>
        <w:contextualSpacing/>
        <w:jc w:val="both"/>
        <w:rPr>
          <w:rFonts w:ascii="Bookman Old Style" w:hAnsi="Bookman Old Style" w:cs="Arial"/>
          <w:sz w:val="22"/>
          <w:szCs w:val="22"/>
        </w:rPr>
      </w:pPr>
      <w:r w:rsidRPr="00E50A68">
        <w:rPr>
          <w:rFonts w:ascii="Bookman Old Style" w:hAnsi="Bookman Old Style" w:cs="Arial"/>
          <w:b/>
          <w:sz w:val="22"/>
          <w:szCs w:val="22"/>
        </w:rPr>
        <w:t>YACIMIENTOS PETROLÍFEROS FISCALES BOLIVIANOS</w:t>
      </w:r>
      <w:r w:rsidRPr="00E50A68">
        <w:rPr>
          <w:rFonts w:ascii="Bookman Old Style" w:hAnsi="Bookman Old Style" w:cs="Arial"/>
          <w:sz w:val="22"/>
          <w:szCs w:val="22"/>
        </w:rPr>
        <w:t>, con NIT Nº 1020269020, con domicilio en calle Bueno N° 185, Zona Central de la ciudad de La Paz, representada legalmente por la …. con Cédula de Identidad N° …., en virtud de la Resolución Administrativa PRS …., en calidad de …</w:t>
      </w:r>
      <w:proofErr w:type="gramStart"/>
      <w:r w:rsidRPr="00E50A68">
        <w:rPr>
          <w:rFonts w:ascii="Bookman Old Style" w:hAnsi="Bookman Old Style" w:cs="Arial"/>
          <w:sz w:val="22"/>
          <w:szCs w:val="22"/>
        </w:rPr>
        <w:t>..</w:t>
      </w:r>
      <w:proofErr w:type="gramEnd"/>
      <w:r w:rsidRPr="00E50A68">
        <w:rPr>
          <w:rFonts w:ascii="Bookman Old Style" w:hAnsi="Bookman Old Style" w:cs="Arial"/>
          <w:sz w:val="22"/>
          <w:szCs w:val="22"/>
        </w:rPr>
        <w:t xml:space="preserve"> y Responsable del Proceso de Contratación, que en adelante se denominará la </w:t>
      </w:r>
      <w:r w:rsidRPr="00E50A68">
        <w:rPr>
          <w:rFonts w:ascii="Bookman Old Style" w:hAnsi="Bookman Old Style" w:cs="Arial"/>
          <w:b/>
          <w:sz w:val="22"/>
          <w:szCs w:val="22"/>
        </w:rPr>
        <w:t>ENTIDAD</w:t>
      </w:r>
      <w:r w:rsidRPr="00E50A68">
        <w:rPr>
          <w:rFonts w:ascii="Bookman Old Style" w:hAnsi="Bookman Old Style" w:cs="Arial"/>
          <w:sz w:val="22"/>
          <w:szCs w:val="22"/>
        </w:rPr>
        <w:t>;</w:t>
      </w:r>
    </w:p>
    <w:p w:rsidR="00C343EC" w:rsidRPr="00E50A68" w:rsidRDefault="00C343EC" w:rsidP="00C343EC">
      <w:pPr>
        <w:pStyle w:val="Prrafodelista"/>
        <w:jc w:val="both"/>
        <w:rPr>
          <w:rFonts w:ascii="Bookman Old Style" w:hAnsi="Bookman Old Style" w:cs="Arial"/>
          <w:sz w:val="22"/>
          <w:szCs w:val="22"/>
        </w:rPr>
      </w:pPr>
    </w:p>
    <w:p w:rsidR="00C343EC" w:rsidRPr="00E50A68" w:rsidRDefault="00C343EC" w:rsidP="00EC445B">
      <w:pPr>
        <w:pStyle w:val="Prrafodelista"/>
        <w:numPr>
          <w:ilvl w:val="0"/>
          <w:numId w:val="46"/>
        </w:numPr>
        <w:contextualSpacing/>
        <w:jc w:val="both"/>
        <w:rPr>
          <w:rFonts w:ascii="Bookman Old Style" w:hAnsi="Bookman Old Style" w:cs="Arial"/>
          <w:sz w:val="22"/>
          <w:szCs w:val="22"/>
        </w:rPr>
      </w:pPr>
      <w:r w:rsidRPr="00E50A68">
        <w:rPr>
          <w:rFonts w:ascii="Bookman Old Style" w:hAnsi="Bookman Old Style" w:cs="Arial"/>
          <w:b/>
          <w:sz w:val="22"/>
          <w:szCs w:val="22"/>
          <w:lang w:val="es-ES_tradnl"/>
        </w:rPr>
        <w:t>…..</w:t>
      </w:r>
      <w:r w:rsidRPr="00E50A68">
        <w:rPr>
          <w:rFonts w:ascii="Bookman Old Style" w:hAnsi="Bookman Old Style" w:cs="Arial"/>
          <w:sz w:val="22"/>
          <w:szCs w:val="22"/>
          <w:lang w:val="es-ES_tradnl"/>
        </w:rPr>
        <w:t xml:space="preserve">, legalmente constituida conforme a la legislación de Bolivia, inscrita en el Registro de Comercio bajo la Matrícula N°…, con NIT N° …., representada legalmente por ….. con Cédula de Identidad N° …..., en virtud al Testimonio N° …, empresa con domicilio en la Calle …, </w:t>
      </w:r>
      <w:r w:rsidRPr="00E50A68">
        <w:rPr>
          <w:rFonts w:ascii="Bookman Old Style" w:hAnsi="Bookman Old Style" w:cs="Arial"/>
          <w:sz w:val="22"/>
          <w:szCs w:val="22"/>
        </w:rPr>
        <w:t xml:space="preserve">conforme señala el Certificado RUPE Nº …., que en adelante se denominará el </w:t>
      </w:r>
      <w:r w:rsidRPr="00E50A68">
        <w:rPr>
          <w:rFonts w:ascii="Bookman Old Style" w:hAnsi="Bookman Old Style" w:cs="Arial"/>
          <w:b/>
          <w:sz w:val="22"/>
          <w:szCs w:val="22"/>
        </w:rPr>
        <w:t>PROVEEDOR</w:t>
      </w:r>
      <w:r w:rsidRPr="00E50A68">
        <w:rPr>
          <w:rFonts w:ascii="Bookman Old Style" w:hAnsi="Bookman Old Style" w:cs="Arial"/>
          <w:b/>
          <w:bCs/>
          <w:sz w:val="22"/>
          <w:szCs w:val="22"/>
          <w:lang w:val="es-ES_tradnl"/>
        </w:rPr>
        <w:t xml:space="preserve">, </w:t>
      </w:r>
    </w:p>
    <w:p w:rsidR="00C343EC" w:rsidRPr="00E50A68" w:rsidRDefault="00C343EC" w:rsidP="00C343EC">
      <w:pPr>
        <w:pStyle w:val="Prrafodelista"/>
        <w:spacing w:before="120" w:after="120"/>
        <w:ind w:left="0"/>
        <w:jc w:val="both"/>
        <w:rPr>
          <w:rFonts w:ascii="Bookman Old Style" w:hAnsi="Bookman Old Style" w:cs="Arial"/>
          <w:sz w:val="22"/>
          <w:szCs w:val="22"/>
        </w:rPr>
      </w:pPr>
      <w:r w:rsidRPr="00E50A68">
        <w:rPr>
          <w:rFonts w:ascii="Bookman Old Style" w:hAnsi="Bookman Old Style" w:cs="Arial"/>
          <w:sz w:val="22"/>
          <w:szCs w:val="22"/>
        </w:rPr>
        <w:t>Denominadas cada una individualmente “</w:t>
      </w:r>
      <w:r w:rsidRPr="00E50A68">
        <w:rPr>
          <w:rFonts w:ascii="Bookman Old Style" w:hAnsi="Bookman Old Style" w:cs="Arial"/>
          <w:iCs/>
          <w:sz w:val="22"/>
          <w:szCs w:val="22"/>
        </w:rPr>
        <w:t>Parte</w:t>
      </w:r>
      <w:r w:rsidRPr="00E50A68">
        <w:rPr>
          <w:rFonts w:ascii="Bookman Old Style" w:hAnsi="Bookman Old Style" w:cs="Arial"/>
          <w:sz w:val="22"/>
          <w:szCs w:val="22"/>
        </w:rPr>
        <w:t>” o colectivamente “</w:t>
      </w:r>
      <w:r w:rsidRPr="00E50A68">
        <w:rPr>
          <w:rFonts w:ascii="Bookman Old Style" w:hAnsi="Bookman Old Style" w:cs="Arial"/>
          <w:iCs/>
          <w:sz w:val="22"/>
          <w:szCs w:val="22"/>
        </w:rPr>
        <w:t>Partes</w:t>
      </w:r>
      <w:r w:rsidRPr="00E50A68">
        <w:rPr>
          <w:rFonts w:ascii="Bookman Old Style" w:hAnsi="Bookman Old Style" w:cs="Arial"/>
          <w:sz w:val="22"/>
          <w:szCs w:val="22"/>
        </w:rPr>
        <w:t>”.</w:t>
      </w:r>
    </w:p>
    <w:p w:rsidR="00C343EC" w:rsidRPr="00E50A68" w:rsidRDefault="00C343EC" w:rsidP="00C343EC">
      <w:pPr>
        <w:jc w:val="both"/>
        <w:rPr>
          <w:rFonts w:ascii="Bookman Old Style" w:hAnsi="Bookman Old Style" w:cs="Arial"/>
          <w:b/>
          <w:sz w:val="22"/>
          <w:szCs w:val="22"/>
        </w:rPr>
      </w:pPr>
    </w:p>
    <w:p w:rsidR="00C343EC" w:rsidRPr="00E50A68" w:rsidRDefault="00C343EC" w:rsidP="00C343EC">
      <w:pPr>
        <w:jc w:val="both"/>
        <w:rPr>
          <w:rFonts w:ascii="Bookman Old Style" w:hAnsi="Bookman Old Style" w:cs="Arial"/>
          <w:b/>
          <w:sz w:val="22"/>
          <w:szCs w:val="22"/>
          <w:lang w:val="es-ES_tradnl"/>
        </w:rPr>
      </w:pPr>
      <w:r w:rsidRPr="00E50A68">
        <w:rPr>
          <w:rFonts w:ascii="Bookman Old Style" w:hAnsi="Bookman Old Style" w:cs="Arial"/>
          <w:b/>
          <w:sz w:val="22"/>
          <w:szCs w:val="22"/>
          <w:lang w:val="es-ES_tradnl"/>
        </w:rPr>
        <w:t>SEGUNDA.- (ANTECEDENTES).</w:t>
      </w:r>
    </w:p>
    <w:p w:rsidR="00C343EC" w:rsidRPr="00E50A68" w:rsidRDefault="00C343EC" w:rsidP="00C343EC">
      <w:pPr>
        <w:jc w:val="both"/>
        <w:rPr>
          <w:rFonts w:ascii="Bookman Old Style" w:hAnsi="Bookman Old Style" w:cs="Arial"/>
          <w:b/>
          <w:sz w:val="22"/>
          <w:szCs w:val="22"/>
          <w:lang w:val="es-ES_tradnl"/>
        </w:rPr>
      </w:pPr>
    </w:p>
    <w:p w:rsidR="00C343EC" w:rsidRPr="00E50A68" w:rsidRDefault="00C343EC" w:rsidP="00C343EC">
      <w:pPr>
        <w:ind w:left="709" w:hanging="709"/>
        <w:jc w:val="both"/>
        <w:rPr>
          <w:rFonts w:ascii="Bookman Old Style" w:eastAsiaTheme="minorHAnsi" w:hAnsi="Bookman Old Style" w:cs="Arial"/>
          <w:sz w:val="22"/>
          <w:szCs w:val="22"/>
          <w:lang w:val="es-ES_tradnl"/>
        </w:rPr>
      </w:pPr>
      <w:r w:rsidRPr="00E50A68">
        <w:rPr>
          <w:rFonts w:ascii="Bookman Old Style" w:hAnsi="Bookman Old Style" w:cs="Arial"/>
          <w:sz w:val="22"/>
          <w:szCs w:val="22"/>
        </w:rPr>
        <w:t>2.1</w:t>
      </w:r>
      <w:r w:rsidRPr="00E50A68">
        <w:rPr>
          <w:rFonts w:ascii="Bookman Old Style" w:hAnsi="Bookman Old Style" w:cs="Arial"/>
          <w:sz w:val="22"/>
          <w:szCs w:val="22"/>
        </w:rPr>
        <w:tab/>
      </w:r>
      <w:r w:rsidRPr="00E50A68">
        <w:rPr>
          <w:rFonts w:ascii="Bookman Old Style" w:eastAsiaTheme="minorHAnsi" w:hAnsi="Bookman Old Style" w:cs="Arial"/>
          <w:sz w:val="22"/>
          <w:szCs w:val="22"/>
          <w:lang w:val="es-ES_tradnl"/>
        </w:rPr>
        <w:t xml:space="preserve">La </w:t>
      </w:r>
      <w:r w:rsidRPr="00E50A68">
        <w:rPr>
          <w:rFonts w:ascii="Bookman Old Style" w:eastAsiaTheme="minorHAnsi" w:hAnsi="Bookman Old Style" w:cs="Arial"/>
          <w:b/>
          <w:sz w:val="22"/>
          <w:szCs w:val="22"/>
          <w:lang w:val="es-ES_tradnl"/>
        </w:rPr>
        <w:t>ENTIDAD</w:t>
      </w:r>
      <w:r w:rsidRPr="00E50A68">
        <w:rPr>
          <w:rFonts w:ascii="Bookman Old Style" w:eastAsiaTheme="minorHAnsi" w:hAnsi="Bookman Old Style" w:cs="Arial"/>
          <w:sz w:val="22"/>
          <w:szCs w:val="22"/>
          <w:lang w:val="es-ES_tradnl"/>
        </w:rPr>
        <w:t>, mediante la modalidad de Contratación Directa Ordinaria con Código ..</w:t>
      </w:r>
      <w:proofErr w:type="gramStart"/>
      <w:r w:rsidRPr="00E50A68">
        <w:rPr>
          <w:rFonts w:ascii="Bookman Old Style" w:eastAsiaTheme="minorHAnsi" w:hAnsi="Bookman Old Style" w:cs="Arial"/>
          <w:sz w:val="22"/>
          <w:szCs w:val="22"/>
          <w:lang w:val="es-ES_tradnl"/>
        </w:rPr>
        <w:t>,</w:t>
      </w:r>
      <w:proofErr w:type="gramEnd"/>
      <w:r w:rsidRPr="00E50A68">
        <w:rPr>
          <w:rFonts w:ascii="Bookman Old Style" w:eastAsiaTheme="minorHAnsi" w:hAnsi="Bookman Old Style" w:cs="Arial"/>
          <w:sz w:val="22"/>
          <w:szCs w:val="22"/>
          <w:lang w:val="es-ES_tradnl"/>
        </w:rPr>
        <w:t xml:space="preserve"> llevó adelante el proceso de contratación para la “………, proceso </w:t>
      </w:r>
      <w:r w:rsidRPr="00E50A68">
        <w:rPr>
          <w:rFonts w:ascii="Bookman Old Style" w:eastAsiaTheme="minorHAnsi" w:hAnsi="Bookman Old Style" w:cs="Arial"/>
          <w:sz w:val="22"/>
          <w:szCs w:val="22"/>
          <w:lang w:val="es-ES_tradnl"/>
        </w:rPr>
        <w:lastRenderedPageBreak/>
        <w:t xml:space="preserve">realizado bajo las normas y regulaciones de contratación establecidas en el Reglamento de Contrataciones Directas en el marco del Decreto Supremo N° 29506 aprobado mediante Resolución de Directorio N° 92/2013 de 20 de noviembre de 2013 y el Documento Base de Contratación DBC. </w:t>
      </w:r>
    </w:p>
    <w:p w:rsidR="00C343EC" w:rsidRPr="00E50A68" w:rsidRDefault="00C343EC" w:rsidP="00C343EC">
      <w:pPr>
        <w:jc w:val="both"/>
        <w:rPr>
          <w:rFonts w:ascii="Bookman Old Style" w:hAnsi="Bookman Old Style" w:cs="Arial"/>
          <w:b/>
          <w:sz w:val="22"/>
          <w:szCs w:val="22"/>
          <w:lang w:val="es-ES_tradnl"/>
        </w:rPr>
      </w:pPr>
    </w:p>
    <w:p w:rsidR="00C343EC" w:rsidRPr="00E50A68" w:rsidRDefault="00C343EC" w:rsidP="00C343EC">
      <w:pPr>
        <w:ind w:left="709" w:hanging="709"/>
        <w:jc w:val="both"/>
        <w:rPr>
          <w:rFonts w:ascii="Bookman Old Style" w:hAnsi="Bookman Old Style" w:cs="Arial"/>
          <w:sz w:val="22"/>
          <w:szCs w:val="22"/>
        </w:rPr>
      </w:pPr>
    </w:p>
    <w:p w:rsidR="00C343EC" w:rsidRPr="00E50A68" w:rsidRDefault="00C343EC" w:rsidP="00C343EC">
      <w:pPr>
        <w:ind w:left="705" w:hanging="705"/>
        <w:jc w:val="both"/>
        <w:rPr>
          <w:rFonts w:ascii="Bookman Old Style" w:hAnsi="Bookman Old Style" w:cs="Arial"/>
          <w:sz w:val="22"/>
          <w:szCs w:val="22"/>
        </w:rPr>
      </w:pPr>
      <w:r w:rsidRPr="00E50A68">
        <w:rPr>
          <w:rFonts w:ascii="Bookman Old Style" w:hAnsi="Bookman Old Style" w:cs="Arial"/>
          <w:sz w:val="22"/>
          <w:szCs w:val="22"/>
        </w:rPr>
        <w:t>2.2</w:t>
      </w:r>
      <w:r w:rsidRPr="00E50A68">
        <w:rPr>
          <w:rFonts w:ascii="Bookman Old Style" w:hAnsi="Bookman Old Style" w:cs="Arial"/>
          <w:sz w:val="22"/>
          <w:szCs w:val="22"/>
        </w:rPr>
        <w:tab/>
        <w:t xml:space="preserve">Por su parte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reúne las condiciones y experiencia para llevar a cabo la prestación del Servicio detallado en el presente Contrato y sus anexos.</w:t>
      </w:r>
    </w:p>
    <w:p w:rsidR="00C343EC" w:rsidRPr="00E50A68" w:rsidRDefault="00C343EC" w:rsidP="00C343EC">
      <w:pPr>
        <w:tabs>
          <w:tab w:val="left" w:pos="6706"/>
        </w:tabs>
        <w:spacing w:line="195" w:lineRule="exact"/>
        <w:jc w:val="both"/>
        <w:rPr>
          <w:rFonts w:ascii="Bookman Old Style" w:hAnsi="Bookman Old Style" w:cs="Arial"/>
          <w:b/>
          <w:i/>
          <w:sz w:val="22"/>
          <w:szCs w:val="22"/>
          <w:lang w:val="es-ES_tradnl"/>
        </w:rPr>
      </w:pPr>
      <w:r w:rsidRPr="00E50A68">
        <w:rPr>
          <w:rFonts w:ascii="Bookman Old Style" w:hAnsi="Bookman Old Style" w:cs="Arial"/>
          <w:b/>
          <w:i/>
          <w:sz w:val="22"/>
          <w:szCs w:val="22"/>
          <w:lang w:val="es-ES_tradnl"/>
        </w:rPr>
        <w:tab/>
      </w:r>
    </w:p>
    <w:p w:rsidR="00C343EC" w:rsidRPr="00E50A68" w:rsidRDefault="00C343EC" w:rsidP="00C343EC">
      <w:pPr>
        <w:jc w:val="both"/>
        <w:rPr>
          <w:rFonts w:ascii="Bookman Old Style" w:hAnsi="Bookman Old Style" w:cs="Arial"/>
          <w:b/>
          <w:sz w:val="22"/>
          <w:szCs w:val="22"/>
        </w:rPr>
      </w:pPr>
      <w:r w:rsidRPr="00E50A68">
        <w:rPr>
          <w:rFonts w:ascii="Bookman Old Style" w:hAnsi="Bookman Old Style" w:cs="Arial"/>
          <w:b/>
          <w:sz w:val="22"/>
          <w:szCs w:val="22"/>
        </w:rPr>
        <w:t>TERCERA.- (DISPOSICIONES GENERALES).</w:t>
      </w:r>
    </w:p>
    <w:p w:rsidR="00C343EC" w:rsidRPr="00E50A68" w:rsidRDefault="00C343EC" w:rsidP="00C343EC">
      <w:pPr>
        <w:jc w:val="both"/>
        <w:rPr>
          <w:rFonts w:ascii="Bookman Old Style" w:hAnsi="Bookman Old Style" w:cs="Arial"/>
          <w:b/>
          <w:sz w:val="22"/>
          <w:szCs w:val="22"/>
        </w:rPr>
      </w:pPr>
    </w:p>
    <w:p w:rsidR="00C343EC" w:rsidRPr="00E50A68" w:rsidRDefault="00C343EC" w:rsidP="00C343EC">
      <w:pPr>
        <w:ind w:left="709" w:hanging="709"/>
        <w:jc w:val="both"/>
        <w:rPr>
          <w:rFonts w:ascii="Bookman Old Style" w:hAnsi="Bookman Old Style" w:cs="Arial"/>
          <w:sz w:val="22"/>
          <w:szCs w:val="22"/>
        </w:rPr>
      </w:pPr>
      <w:r w:rsidRPr="00E50A68">
        <w:rPr>
          <w:rFonts w:ascii="Bookman Old Style" w:hAnsi="Bookman Old Style" w:cs="Arial"/>
          <w:sz w:val="22"/>
          <w:szCs w:val="22"/>
        </w:rPr>
        <w:t>3.1.</w:t>
      </w:r>
      <w:r w:rsidRPr="00E50A68">
        <w:rPr>
          <w:rFonts w:ascii="Bookman Old Style" w:hAnsi="Bookman Old Style" w:cs="Arial"/>
          <w:b/>
          <w:sz w:val="22"/>
          <w:szCs w:val="22"/>
        </w:rPr>
        <w:tab/>
        <w:t>Definiciones:</w:t>
      </w:r>
      <w:r w:rsidRPr="00E50A68">
        <w:rPr>
          <w:rFonts w:ascii="Bookman Old Style" w:hAnsi="Bookman Old Style" w:cs="Arial"/>
          <w:sz w:val="22"/>
          <w:szCs w:val="22"/>
        </w:rPr>
        <w:t xml:space="preserve"> A menos que el contexto exija otra cosa, cuando se utilicen en este Contrato, los siguientes términos, en plural o singular, tendrán los significados que se indican a continuación:</w:t>
      </w:r>
    </w:p>
    <w:p w:rsidR="00C343EC" w:rsidRPr="00E50A68" w:rsidRDefault="00C343EC" w:rsidP="00C343EC">
      <w:pPr>
        <w:jc w:val="both"/>
        <w:rPr>
          <w:rFonts w:ascii="Bookman Old Style" w:hAnsi="Bookman Old Style" w:cs="Arial"/>
          <w:b/>
          <w:sz w:val="22"/>
          <w:szCs w:val="22"/>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C343EC" w:rsidRPr="00E50A68" w:rsidTr="00987635">
        <w:trPr>
          <w:trHeight w:val="415"/>
        </w:trPr>
        <w:tc>
          <w:tcPr>
            <w:tcW w:w="162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 xml:space="preserve">Contrato: </w:t>
            </w:r>
          </w:p>
        </w:tc>
        <w:tc>
          <w:tcPr>
            <w:tcW w:w="684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Es el presente documento celebrado entre las Partes, junto con todos los documentos que forman parte integrante del mismo.</w:t>
            </w:r>
          </w:p>
        </w:tc>
      </w:tr>
      <w:tr w:rsidR="00C343EC" w:rsidRPr="00E50A68" w:rsidTr="00987635">
        <w:trPr>
          <w:trHeight w:val="415"/>
        </w:trPr>
        <w:tc>
          <w:tcPr>
            <w:tcW w:w="162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Fiscal:</w:t>
            </w:r>
          </w:p>
        </w:tc>
        <w:tc>
          <w:tcPr>
            <w:tcW w:w="684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 xml:space="preserve">Es una o más personas designadas por la ENTIDAD, quien será el interlocutor de éste frente al PROVEEDOR, encargado de verificar el cumplimiento de las obligaciones del PROVEEDOR, asegurando que el Servicio sea ejecutado conforme lo establecido en el Contrato.   </w:t>
            </w:r>
          </w:p>
        </w:tc>
      </w:tr>
      <w:tr w:rsidR="00C343EC" w:rsidRPr="00E50A68" w:rsidTr="00987635">
        <w:trPr>
          <w:trHeight w:val="353"/>
        </w:trPr>
        <w:tc>
          <w:tcPr>
            <w:tcW w:w="162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Ley Aplicable:</w:t>
            </w:r>
          </w:p>
        </w:tc>
        <w:tc>
          <w:tcPr>
            <w:tcW w:w="684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Son las normas constitucionales, leyes, decretos y toda otra disposición  legal vigente en el Estado Plurinacional de Bolivia.</w:t>
            </w:r>
          </w:p>
        </w:tc>
      </w:tr>
      <w:tr w:rsidR="00C343EC" w:rsidRPr="00E50A68" w:rsidTr="00987635">
        <w:trPr>
          <w:trHeight w:val="251"/>
        </w:trPr>
        <w:tc>
          <w:tcPr>
            <w:tcW w:w="162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Bookman Old Style" w:hAnsi="Bookman Old Style" w:cs="Arial"/>
                <w:sz w:val="22"/>
                <w:szCs w:val="22"/>
              </w:rPr>
            </w:pPr>
            <w:r w:rsidRPr="00E50A68">
              <w:rPr>
                <w:rFonts w:ascii="Bookman Old Style" w:hAnsi="Bookman Old Style" w:cs="Arial"/>
                <w:sz w:val="22"/>
                <w:szCs w:val="22"/>
                <w:lang w:val="es-BO"/>
              </w:rPr>
              <w:t>Orden  de Proceder:</w:t>
            </w:r>
          </w:p>
        </w:tc>
        <w:tc>
          <w:tcPr>
            <w:tcW w:w="6840" w:type="dxa"/>
            <w:tcBorders>
              <w:top w:val="nil"/>
              <w:left w:val="nil"/>
              <w:bottom w:val="nil"/>
              <w:right w:val="nil"/>
            </w:tcBorders>
            <w:vAlign w:val="center"/>
          </w:tcPr>
          <w:p w:rsidR="00C343EC" w:rsidRPr="00E50A68" w:rsidRDefault="00C343EC" w:rsidP="00987635">
            <w:pPr>
              <w:widowControl w:val="0"/>
              <w:spacing w:before="120" w:after="120"/>
              <w:ind w:right="-7"/>
              <w:jc w:val="both"/>
              <w:rPr>
                <w:rFonts w:ascii="Bookman Old Style" w:hAnsi="Bookman Old Style" w:cs="Arial"/>
                <w:sz w:val="22"/>
                <w:szCs w:val="22"/>
                <w:lang w:val="es-BO"/>
              </w:rPr>
            </w:pPr>
            <w:r w:rsidRPr="00E50A68">
              <w:rPr>
                <w:rFonts w:ascii="Bookman Old Style" w:hAnsi="Bookman Old Style" w:cs="Arial"/>
                <w:sz w:val="22"/>
                <w:szCs w:val="22"/>
                <w:lang w:val="es-BO"/>
              </w:rPr>
              <w:t>Significa la autorización escrita del Gerente del Contrato al PROVEEDOR instruyéndole el inicio de los Servicios.</w:t>
            </w:r>
          </w:p>
        </w:tc>
      </w:tr>
      <w:tr w:rsidR="00C343EC" w:rsidRPr="00E50A68" w:rsidTr="00987635">
        <w:trPr>
          <w:trHeight w:val="251"/>
        </w:trPr>
        <w:tc>
          <w:tcPr>
            <w:tcW w:w="162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Personal:</w:t>
            </w:r>
          </w:p>
        </w:tc>
        <w:tc>
          <w:tcPr>
            <w:tcW w:w="6840" w:type="dxa"/>
            <w:tcBorders>
              <w:top w:val="nil"/>
              <w:left w:val="nil"/>
              <w:bottom w:val="nil"/>
              <w:right w:val="nil"/>
            </w:tcBorders>
            <w:vAlign w:val="center"/>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Bookman Old Style" w:hAnsi="Bookman Old Style" w:cs="Arial"/>
                <w:sz w:val="22"/>
                <w:szCs w:val="22"/>
              </w:rPr>
            </w:pPr>
            <w:r w:rsidRPr="00E50A68">
              <w:rPr>
                <w:rFonts w:ascii="Bookman Old Style" w:hAnsi="Bookman Old Style" w:cs="Arial"/>
                <w:sz w:val="22"/>
                <w:szCs w:val="22"/>
              </w:rPr>
              <w:t>Significa los empleados del PROVEEDOR.</w:t>
            </w:r>
          </w:p>
        </w:tc>
      </w:tr>
      <w:tr w:rsidR="00C343EC" w:rsidRPr="00E50A68" w:rsidTr="00987635">
        <w:trPr>
          <w:trHeight w:val="540"/>
        </w:trPr>
        <w:tc>
          <w:tcPr>
            <w:tcW w:w="1620" w:type="dxa"/>
            <w:tcBorders>
              <w:top w:val="nil"/>
              <w:left w:val="nil"/>
              <w:bottom w:val="nil"/>
              <w:right w:val="nil"/>
            </w:tcBorders>
          </w:tcPr>
          <w:p w:rsidR="00C343EC" w:rsidRPr="00E50A68" w:rsidRDefault="00C343EC" w:rsidP="009876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Bookman Old Style" w:hAnsi="Bookman Old Style" w:cs="Arial"/>
                <w:sz w:val="22"/>
                <w:szCs w:val="22"/>
              </w:rPr>
            </w:pPr>
            <w:r w:rsidRPr="00E50A68">
              <w:rPr>
                <w:rFonts w:ascii="Bookman Old Style" w:hAnsi="Bookman Old Style" w:cs="Arial"/>
                <w:sz w:val="22"/>
                <w:szCs w:val="22"/>
              </w:rPr>
              <w:t>Servicio (s):</w:t>
            </w:r>
          </w:p>
        </w:tc>
        <w:tc>
          <w:tcPr>
            <w:tcW w:w="6840" w:type="dxa"/>
            <w:tcBorders>
              <w:top w:val="nil"/>
              <w:left w:val="nil"/>
              <w:bottom w:val="nil"/>
              <w:right w:val="nil"/>
            </w:tcBorders>
          </w:tcPr>
          <w:p w:rsidR="00C343EC" w:rsidRPr="00E50A68" w:rsidRDefault="00C343EC" w:rsidP="009876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22"/>
                <w:szCs w:val="22"/>
              </w:rPr>
            </w:pPr>
            <w:r w:rsidRPr="00E50A68">
              <w:rPr>
                <w:rFonts w:ascii="Bookman Old Style" w:hAnsi="Bookman Old Style" w:cs="Arial"/>
                <w:sz w:val="22"/>
                <w:szCs w:val="22"/>
              </w:rPr>
              <w:t>Significa el servicio consistente en ……</w:t>
            </w:r>
            <w:r w:rsidRPr="00E50A68">
              <w:rPr>
                <w:rFonts w:ascii="Bookman Old Style" w:hAnsi="Bookman Old Style" w:cs="Arial"/>
                <w:sz w:val="22"/>
                <w:szCs w:val="22"/>
                <w:lang w:val="es-ES_tradnl"/>
              </w:rPr>
              <w:t>.</w:t>
            </w:r>
            <w:r w:rsidRPr="00E50A68">
              <w:rPr>
                <w:rFonts w:ascii="Bookman Old Style" w:hAnsi="Bookman Old Style" w:cs="Arial"/>
                <w:sz w:val="22"/>
                <w:szCs w:val="22"/>
              </w:rPr>
              <w:t xml:space="preserve">, que debe desarrollar el PROVEEDOR a favor de la </w:t>
            </w:r>
            <w:r w:rsidRPr="00E50A68">
              <w:rPr>
                <w:rFonts w:ascii="Bookman Old Style" w:hAnsi="Bookman Old Style" w:cs="Arial"/>
                <w:b/>
                <w:sz w:val="22"/>
                <w:szCs w:val="22"/>
              </w:rPr>
              <w:t>ENTIDAD</w:t>
            </w:r>
            <w:r w:rsidRPr="00E50A68">
              <w:rPr>
                <w:rFonts w:ascii="Bookman Old Style" w:hAnsi="Bookman Old Style" w:cs="Arial"/>
                <w:sz w:val="22"/>
                <w:szCs w:val="22"/>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C343EC" w:rsidRPr="00E50A68" w:rsidRDefault="00C343EC" w:rsidP="00C343EC">
      <w:pPr>
        <w:jc w:val="both"/>
        <w:rPr>
          <w:rFonts w:ascii="Bookman Old Style" w:hAnsi="Bookman Old Style" w:cs="Arial"/>
          <w:b/>
          <w:sz w:val="22"/>
          <w:szCs w:val="22"/>
        </w:rPr>
      </w:pP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rPr>
      </w:pPr>
      <w:r w:rsidRPr="00E50A68">
        <w:rPr>
          <w:rFonts w:ascii="Bookman Old Style" w:hAnsi="Bookman Old Style" w:cs="Arial"/>
          <w:sz w:val="22"/>
          <w:szCs w:val="22"/>
        </w:rPr>
        <w:t>3.2</w:t>
      </w:r>
      <w:r w:rsidRPr="00E50A68">
        <w:rPr>
          <w:rFonts w:ascii="Bookman Old Style" w:hAnsi="Bookman Old Style" w:cs="Arial"/>
          <w:b/>
          <w:sz w:val="22"/>
          <w:szCs w:val="22"/>
        </w:rPr>
        <w:t xml:space="preserve"> </w:t>
      </w:r>
      <w:r w:rsidRPr="00E50A68">
        <w:rPr>
          <w:rFonts w:ascii="Bookman Old Style" w:hAnsi="Bookman Old Style" w:cs="Arial"/>
          <w:b/>
          <w:sz w:val="22"/>
          <w:szCs w:val="22"/>
        </w:rPr>
        <w:tab/>
        <w:t xml:space="preserve">Relación entre las Partes: </w:t>
      </w:r>
      <w:r w:rsidRPr="00E50A68">
        <w:rPr>
          <w:rFonts w:ascii="Bookman Old Style" w:hAnsi="Bookman Old Style" w:cs="Arial"/>
          <w:sz w:val="22"/>
          <w:szCs w:val="22"/>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PROVEEDOR, quien será plenamente responsable por todos los aspectos relacionados con este Contrato.</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rPr>
      </w:pPr>
      <w:r w:rsidRPr="00E50A68">
        <w:rPr>
          <w:rFonts w:ascii="Bookman Old Style" w:hAnsi="Bookman Old Style" w:cs="Arial"/>
          <w:sz w:val="22"/>
          <w:szCs w:val="22"/>
        </w:rPr>
        <w:t>3.3</w:t>
      </w:r>
      <w:r w:rsidRPr="00E50A68">
        <w:rPr>
          <w:rFonts w:ascii="Bookman Old Style" w:hAnsi="Bookman Old Style" w:cs="Arial"/>
          <w:sz w:val="22"/>
          <w:szCs w:val="22"/>
        </w:rPr>
        <w:tab/>
      </w:r>
      <w:r w:rsidRPr="00E50A68">
        <w:rPr>
          <w:rFonts w:ascii="Bookman Old Style" w:hAnsi="Bookman Old Style" w:cs="Arial"/>
          <w:b/>
          <w:sz w:val="22"/>
          <w:szCs w:val="22"/>
        </w:rPr>
        <w:t>Ley que rige el Contrato:</w:t>
      </w:r>
      <w:r w:rsidRPr="00E50A68">
        <w:rPr>
          <w:rFonts w:ascii="Bookman Old Style" w:hAnsi="Bookman Old Style" w:cs="Arial"/>
          <w:sz w:val="22"/>
          <w:szCs w:val="22"/>
        </w:rPr>
        <w:t xml:space="preserve"> Este Contrato, su significado e interpretación, y la relación que crea entre las Partes se regirá por Ley Aplicable.</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rPr>
      </w:pPr>
      <w:r w:rsidRPr="00E50A68">
        <w:rPr>
          <w:rFonts w:ascii="Bookman Old Style" w:hAnsi="Bookman Old Style" w:cs="Arial"/>
          <w:sz w:val="22"/>
          <w:szCs w:val="22"/>
        </w:rPr>
        <w:lastRenderedPageBreak/>
        <w:t>3.4</w:t>
      </w:r>
      <w:r w:rsidRPr="00E50A68">
        <w:rPr>
          <w:rFonts w:ascii="Bookman Old Style" w:hAnsi="Bookman Old Style" w:cs="Arial"/>
          <w:sz w:val="22"/>
          <w:szCs w:val="22"/>
        </w:rPr>
        <w:tab/>
      </w:r>
      <w:r w:rsidRPr="00E50A68">
        <w:rPr>
          <w:rFonts w:ascii="Bookman Old Style" w:hAnsi="Bookman Old Style" w:cs="Arial"/>
          <w:b/>
          <w:sz w:val="22"/>
          <w:szCs w:val="22"/>
        </w:rPr>
        <w:t xml:space="preserve">Idioma: </w:t>
      </w:r>
      <w:r w:rsidRPr="00E50A68">
        <w:rPr>
          <w:rFonts w:ascii="Bookman Old Style" w:hAnsi="Bookman Old Style" w:cs="Arial"/>
          <w:sz w:val="22"/>
          <w:szCs w:val="22"/>
        </w:rPr>
        <w:t>Este Contrato se ha celebrado en español, idioma por el que se regirán obligatoriamente todas las materias relacionadas con el mismo o su interpretación.</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rPr>
      </w:pPr>
      <w:r w:rsidRPr="00E50A68">
        <w:rPr>
          <w:rFonts w:ascii="Bookman Old Style" w:hAnsi="Bookman Old Style" w:cs="Arial"/>
          <w:sz w:val="22"/>
          <w:szCs w:val="22"/>
        </w:rPr>
        <w:t>3.5</w:t>
      </w:r>
      <w:r w:rsidRPr="00E50A68">
        <w:rPr>
          <w:rFonts w:ascii="Bookman Old Style" w:hAnsi="Bookman Old Style" w:cs="Arial"/>
          <w:sz w:val="22"/>
          <w:szCs w:val="22"/>
        </w:rPr>
        <w:tab/>
      </w:r>
      <w:r w:rsidRPr="00E50A68">
        <w:rPr>
          <w:rFonts w:ascii="Bookman Old Style" w:hAnsi="Bookman Old Style" w:cs="Arial"/>
          <w:b/>
          <w:sz w:val="22"/>
          <w:szCs w:val="22"/>
        </w:rPr>
        <w:t>Encabezamientos:</w:t>
      </w:r>
      <w:r w:rsidRPr="00E50A68">
        <w:rPr>
          <w:rFonts w:ascii="Bookman Old Style" w:hAnsi="Bookman Old Style" w:cs="Arial"/>
          <w:sz w:val="22"/>
          <w:szCs w:val="22"/>
        </w:rPr>
        <w:t xml:space="preserve"> El contenido de este Contrato no se verá restringido, modificado o afectado por los encabezamientos.</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rPr>
      </w:pPr>
      <w:r w:rsidRPr="00E50A68">
        <w:rPr>
          <w:rFonts w:ascii="Bookman Old Style" w:hAnsi="Bookman Old Style" w:cs="Arial"/>
          <w:sz w:val="22"/>
          <w:szCs w:val="22"/>
        </w:rPr>
        <w:t>3.6</w:t>
      </w:r>
      <w:r w:rsidRPr="00E50A68">
        <w:rPr>
          <w:rFonts w:ascii="Bookman Old Style" w:hAnsi="Bookman Old Style" w:cs="Arial"/>
          <w:sz w:val="22"/>
          <w:szCs w:val="22"/>
        </w:rPr>
        <w:tab/>
      </w:r>
      <w:r w:rsidRPr="00E50A68">
        <w:rPr>
          <w:rFonts w:ascii="Bookman Old Style" w:hAnsi="Bookman Old Style" w:cs="Arial"/>
          <w:b/>
          <w:sz w:val="22"/>
          <w:szCs w:val="22"/>
        </w:rPr>
        <w:t>Totalidad del acuerdo:</w:t>
      </w:r>
      <w:r w:rsidRPr="00E50A68">
        <w:rPr>
          <w:rFonts w:ascii="Bookman Old Style" w:hAnsi="Bookman Old Style"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rPr>
      </w:pPr>
      <w:r w:rsidRPr="00E50A68">
        <w:rPr>
          <w:rFonts w:ascii="Bookman Old Style" w:hAnsi="Bookman Old Style" w:cs="Arial"/>
          <w:sz w:val="22"/>
          <w:szCs w:val="22"/>
        </w:rPr>
        <w:t>3.7</w:t>
      </w:r>
      <w:r w:rsidRPr="00E50A68">
        <w:rPr>
          <w:rFonts w:ascii="Bookman Old Style" w:hAnsi="Bookman Old Style" w:cs="Arial"/>
          <w:sz w:val="22"/>
          <w:szCs w:val="22"/>
        </w:rPr>
        <w:tab/>
      </w:r>
      <w:r w:rsidRPr="00E50A68">
        <w:rPr>
          <w:rFonts w:ascii="Bookman Old Style" w:hAnsi="Bookman Old Style" w:cs="Arial"/>
          <w:b/>
          <w:sz w:val="22"/>
          <w:szCs w:val="22"/>
        </w:rPr>
        <w:t>Modificaciones:</w:t>
      </w:r>
      <w:r w:rsidRPr="00E50A68">
        <w:rPr>
          <w:rFonts w:ascii="Bookman Old Style" w:hAnsi="Bookman Old Style" w:cs="Arial"/>
          <w:sz w:val="22"/>
          <w:szCs w:val="22"/>
        </w:rPr>
        <w:t xml:space="preserve"> Las Partes convienen que, cualquier variación, modificación o cambio a los términos aquí acordados deberá constar por escrito y deberá estar debidamente suscrito por sus representantes legales. </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highlight w:val="yellow"/>
        </w:rPr>
      </w:pPr>
      <w:r w:rsidRPr="00E50A68">
        <w:rPr>
          <w:rFonts w:ascii="Bookman Old Style" w:hAnsi="Bookman Old Style" w:cs="Arial"/>
          <w:sz w:val="22"/>
          <w:szCs w:val="22"/>
        </w:rPr>
        <w:t>3.8</w:t>
      </w:r>
      <w:r w:rsidRPr="00E50A68">
        <w:rPr>
          <w:rFonts w:ascii="Bookman Old Style" w:hAnsi="Bookman Old Style" w:cs="Arial"/>
          <w:sz w:val="22"/>
          <w:szCs w:val="22"/>
        </w:rPr>
        <w:tab/>
      </w:r>
      <w:r w:rsidRPr="00E50A68">
        <w:rPr>
          <w:rFonts w:ascii="Bookman Old Style" w:hAnsi="Bookman Old Style" w:cs="Arial"/>
          <w:b/>
          <w:sz w:val="22"/>
          <w:szCs w:val="22"/>
        </w:rPr>
        <w:t>Plazos:</w:t>
      </w:r>
      <w:r w:rsidRPr="00E50A68">
        <w:rPr>
          <w:rFonts w:ascii="Bookman Old Style" w:hAnsi="Bookman Old Style" w:cs="Arial"/>
          <w:sz w:val="22"/>
          <w:szCs w:val="22"/>
        </w:rPr>
        <w:t xml:space="preserve"> Todos los plazos establecidos en este Contrato y sus anexos se entenderán como días calendario, salvo indicación expresa en contrario.</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2"/>
          <w:szCs w:val="22"/>
        </w:rPr>
      </w:pPr>
      <w:r w:rsidRPr="00E50A68">
        <w:rPr>
          <w:rFonts w:ascii="Bookman Old Style" w:hAnsi="Bookman Old Style" w:cs="Arial"/>
          <w:sz w:val="22"/>
          <w:szCs w:val="22"/>
        </w:rPr>
        <w:t>3.9</w:t>
      </w:r>
      <w:r w:rsidRPr="00E50A68">
        <w:rPr>
          <w:rFonts w:ascii="Bookman Old Style" w:hAnsi="Bookman Old Style" w:cs="Arial"/>
          <w:sz w:val="22"/>
          <w:szCs w:val="22"/>
        </w:rPr>
        <w:tab/>
      </w:r>
      <w:r w:rsidRPr="00E50A68">
        <w:rPr>
          <w:rFonts w:ascii="Bookman Old Style" w:hAnsi="Bookman Old Style" w:cs="Arial"/>
          <w:b/>
          <w:sz w:val="22"/>
          <w:szCs w:val="22"/>
        </w:rPr>
        <w:t>Mayúsculas:</w:t>
      </w:r>
      <w:r w:rsidRPr="00E50A68">
        <w:rPr>
          <w:rFonts w:ascii="Bookman Old Style" w:hAnsi="Bookman Old Style" w:cs="Arial"/>
          <w:sz w:val="22"/>
          <w:szCs w:val="22"/>
        </w:rPr>
        <w:t xml:space="preserve"> El uso de las mayúsculas se entenderá conforme a las denominaciones otorgadas en este instrumento, o de acuerdo a su contexto, usando indistintamente en plural o singular.</w:t>
      </w:r>
    </w:p>
    <w:p w:rsidR="00C343EC" w:rsidRPr="00E50A68" w:rsidRDefault="00C343EC" w:rsidP="00C343E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b/>
          <w:sz w:val="22"/>
          <w:szCs w:val="22"/>
          <w:u w:val="single"/>
        </w:rPr>
      </w:pPr>
      <w:r w:rsidRPr="00E50A68">
        <w:rPr>
          <w:rFonts w:ascii="Bookman Old Style" w:hAnsi="Bookman Old Style" w:cs="Arial"/>
          <w:bCs/>
          <w:sz w:val="22"/>
          <w:szCs w:val="22"/>
        </w:rPr>
        <w:t>3.11.</w:t>
      </w:r>
      <w:r w:rsidRPr="00E50A68">
        <w:rPr>
          <w:rFonts w:ascii="Bookman Old Style" w:hAnsi="Bookman Old Style" w:cs="Arial"/>
          <w:bCs/>
          <w:sz w:val="22"/>
          <w:szCs w:val="22"/>
        </w:rPr>
        <w:tab/>
      </w:r>
      <w:r w:rsidRPr="00E50A68">
        <w:rPr>
          <w:rFonts w:ascii="Bookman Old Style" w:hAnsi="Bookman Old Style" w:cs="Arial"/>
          <w:b/>
          <w:bCs/>
          <w:sz w:val="22"/>
          <w:szCs w:val="22"/>
        </w:rPr>
        <w:t xml:space="preserve">Discrepancias: </w:t>
      </w:r>
      <w:r w:rsidRPr="00E50A68">
        <w:rPr>
          <w:rFonts w:ascii="Bookman Old Style" w:hAnsi="Bookman Old Style"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CUARTA.- (OBJETO).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Mediante el presente Contrato el PROVEEDOR se obliga ante el Contratante a realizar el </w:t>
      </w:r>
      <w:r w:rsidRPr="00E50A68">
        <w:rPr>
          <w:rFonts w:ascii="Bookman Old Style" w:hAnsi="Bookman Old Style" w:cstheme="minorHAnsi"/>
          <w:b/>
          <w:bCs/>
          <w:sz w:val="22"/>
          <w:szCs w:val="22"/>
          <w:u w:val="single"/>
        </w:rPr>
        <w:t>SERVICIO DE DISEÑO Y PERFORACIÓN DE POZOS DE AGUA PARA EL POZO ITG-X3</w:t>
      </w:r>
      <w:r w:rsidRPr="00E50A68">
        <w:rPr>
          <w:rFonts w:ascii="Bookman Old Style" w:hAnsi="Bookman Old Style" w:cs="Arial"/>
          <w:b/>
          <w:sz w:val="22"/>
          <w:szCs w:val="22"/>
        </w:rPr>
        <w:t>,</w:t>
      </w:r>
      <w:r w:rsidRPr="00E50A68">
        <w:rPr>
          <w:rFonts w:ascii="Bookman Old Style" w:hAnsi="Bookman Old Style" w:cs="Arial"/>
          <w:sz w:val="22"/>
          <w:szCs w:val="22"/>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spacing w:line="195" w:lineRule="exact"/>
        <w:jc w:val="both"/>
        <w:rPr>
          <w:rFonts w:ascii="Bookman Old Style" w:hAnsi="Bookman Old Style" w:cs="Arial"/>
          <w:b/>
          <w:sz w:val="22"/>
          <w:szCs w:val="22"/>
          <w:lang w:val="es-ES_tradnl"/>
        </w:rPr>
      </w:pPr>
      <w:r w:rsidRPr="00E50A68">
        <w:rPr>
          <w:rFonts w:ascii="Bookman Old Style" w:hAnsi="Bookman Old Style" w:cs="Arial"/>
          <w:b/>
          <w:sz w:val="22"/>
          <w:szCs w:val="22"/>
          <w:lang w:val="es-ES_tradnl"/>
        </w:rPr>
        <w:t xml:space="preserve">QUINTA.- (VIGENCIA Y PLAZO DEL CONTRATO). </w:t>
      </w:r>
    </w:p>
    <w:p w:rsidR="00C343EC" w:rsidRPr="00E50A68" w:rsidRDefault="00C343EC" w:rsidP="00C343EC">
      <w:pPr>
        <w:widowControl w:val="0"/>
        <w:spacing w:before="120" w:after="120"/>
        <w:jc w:val="both"/>
        <w:rPr>
          <w:rFonts w:ascii="Bookman Old Style" w:hAnsi="Bookman Old Style" w:cs="Arial"/>
          <w:sz w:val="22"/>
          <w:szCs w:val="22"/>
        </w:rPr>
      </w:pPr>
      <w:r w:rsidRPr="00E50A68">
        <w:rPr>
          <w:rFonts w:ascii="Bookman Old Style" w:hAnsi="Bookman Old Style" w:cs="Arial"/>
          <w:sz w:val="22"/>
          <w:szCs w:val="22"/>
        </w:rPr>
        <w:t xml:space="preserve">La vigencia del Contrato es </w:t>
      </w:r>
      <w:proofErr w:type="gramStart"/>
      <w:r w:rsidRPr="00E50A68">
        <w:rPr>
          <w:rFonts w:ascii="Bookman Old Style" w:hAnsi="Bookman Old Style" w:cs="Arial"/>
          <w:sz w:val="22"/>
          <w:szCs w:val="22"/>
        </w:rPr>
        <w:t>de …</w:t>
      </w:r>
      <w:proofErr w:type="gramEnd"/>
      <w:r w:rsidRPr="00E50A68">
        <w:rPr>
          <w:rFonts w:ascii="Bookman Old Style" w:hAnsi="Bookman Old Style" w:cs="Arial"/>
          <w:sz w:val="22"/>
          <w:szCs w:val="22"/>
        </w:rPr>
        <w:t xml:space="preserve">………., computables desde la ……….por parte de la ENTIDAD al PROVEEDOR, hasta…………….. </w:t>
      </w:r>
    </w:p>
    <w:p w:rsidR="00C343EC" w:rsidRPr="00E50A68" w:rsidRDefault="00C343EC" w:rsidP="00C343EC">
      <w:pPr>
        <w:widowControl w:val="0"/>
        <w:spacing w:before="120" w:after="120"/>
        <w:jc w:val="both"/>
        <w:rPr>
          <w:rFonts w:ascii="Bookman Old Style" w:hAnsi="Bookman Old Style" w:cs="Arial"/>
          <w:sz w:val="22"/>
          <w:szCs w:val="22"/>
          <w:u w:val="single"/>
        </w:rPr>
      </w:pPr>
      <w:r w:rsidRPr="00E50A68">
        <w:rPr>
          <w:rFonts w:ascii="Bookman Old Style" w:hAnsi="Bookman Old Style" w:cstheme="minorHAnsi"/>
          <w:sz w:val="22"/>
          <w:szCs w:val="22"/>
        </w:rPr>
        <w:t xml:space="preserve">El </w:t>
      </w:r>
      <w:r w:rsidRPr="00E50A68">
        <w:rPr>
          <w:rFonts w:ascii="Bookman Old Style" w:hAnsi="Bookman Old Style" w:cs="Arial"/>
          <w:b/>
          <w:sz w:val="22"/>
          <w:szCs w:val="22"/>
        </w:rPr>
        <w:t>PROVEEDOR</w:t>
      </w:r>
      <w:r w:rsidRPr="00E50A68">
        <w:rPr>
          <w:rFonts w:ascii="Bookman Old Style" w:hAnsi="Bookman Old Style" w:cstheme="minorHAnsi"/>
          <w:sz w:val="22"/>
          <w:szCs w:val="22"/>
        </w:rPr>
        <w:t xml:space="preserve">  iniciará sus actividades a partir de la emisión de la </w:t>
      </w:r>
      <w:r w:rsidRPr="00E50A68">
        <w:rPr>
          <w:rFonts w:ascii="Bookman Old Style" w:hAnsi="Bookman Old Style" w:cstheme="minorHAnsi"/>
          <w:b/>
          <w:sz w:val="22"/>
          <w:szCs w:val="22"/>
          <w:u w:val="single"/>
        </w:rPr>
        <w:t>Orden de Proceder</w:t>
      </w:r>
      <w:r w:rsidRPr="00E50A68">
        <w:rPr>
          <w:rFonts w:ascii="Bookman Old Style" w:hAnsi="Bookman Old Style" w:cstheme="minorHAnsi"/>
          <w:sz w:val="22"/>
          <w:szCs w:val="22"/>
          <w:u w:val="single"/>
        </w:rPr>
        <w:t xml:space="preserve">, desarrollando sus actividades operativas </w:t>
      </w:r>
      <w:r w:rsidRPr="00E50A68">
        <w:rPr>
          <w:rFonts w:ascii="Bookman Old Style" w:hAnsi="Bookman Old Style" w:cstheme="minorHAnsi"/>
          <w:bCs/>
          <w:sz w:val="22"/>
          <w:szCs w:val="22"/>
          <w:u w:val="single"/>
        </w:rPr>
        <w:t xml:space="preserve">en estricta sujeción con el cronograma propuesto, en el </w:t>
      </w:r>
      <w:r w:rsidRPr="00E50A68">
        <w:rPr>
          <w:rFonts w:ascii="Bookman Old Style" w:hAnsi="Bookman Old Style" w:cstheme="minorHAnsi"/>
          <w:b/>
          <w:bCs/>
          <w:sz w:val="22"/>
          <w:szCs w:val="22"/>
          <w:u w:val="single"/>
        </w:rPr>
        <w:t>plazo de veinticinco (25) días calendario</w:t>
      </w:r>
      <w:r w:rsidRPr="00E50A68">
        <w:rPr>
          <w:rFonts w:ascii="Bookman Old Style" w:hAnsi="Bookman Old Style" w:cstheme="minorHAnsi"/>
          <w:bCs/>
          <w:sz w:val="22"/>
          <w:szCs w:val="22"/>
          <w:u w:val="single"/>
        </w:rPr>
        <w:t>.</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SEXTA.- (OBJETO Y ALCANCE DE SERVICIO).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spacing w:line="276" w:lineRule="auto"/>
        <w:jc w:val="both"/>
        <w:rPr>
          <w:rFonts w:ascii="Bookman Old Style" w:hAnsi="Bookman Old Style" w:cstheme="minorHAnsi"/>
          <w:bCs/>
          <w:sz w:val="22"/>
          <w:szCs w:val="22"/>
        </w:rPr>
      </w:pPr>
      <w:r w:rsidRPr="00E50A68">
        <w:rPr>
          <w:rFonts w:ascii="Bookman Old Style" w:hAnsi="Bookman Old Style" w:cs="Arial"/>
          <w:sz w:val="22"/>
          <w:szCs w:val="22"/>
        </w:rPr>
        <w:t xml:space="preserve">6.1. </w:t>
      </w:r>
      <w:proofErr w:type="gramStart"/>
      <w:r w:rsidRPr="00E50A68">
        <w:rPr>
          <w:rFonts w:ascii="Bookman Old Style" w:hAnsi="Bookman Old Style" w:cstheme="minorHAnsi"/>
          <w:sz w:val="22"/>
          <w:szCs w:val="22"/>
        </w:rPr>
        <w:t>para</w:t>
      </w:r>
      <w:proofErr w:type="gramEnd"/>
      <w:r w:rsidRPr="00E50A68">
        <w:rPr>
          <w:rFonts w:ascii="Bookman Old Style" w:hAnsi="Bookman Old Style" w:cstheme="minorHAnsi"/>
          <w:sz w:val="22"/>
          <w:szCs w:val="22"/>
        </w:rPr>
        <w:t xml:space="preserve"> el aprovisionamiento de agua al campamento base y minicampamento del pozo Exploratorio ITG-X3</w:t>
      </w:r>
      <w:r w:rsidRPr="00E50A68">
        <w:rPr>
          <w:rFonts w:ascii="Bookman Old Style" w:hAnsi="Bookman Old Style" w:cstheme="minorHAnsi"/>
          <w:bCs/>
          <w:sz w:val="22"/>
          <w:szCs w:val="22"/>
        </w:rPr>
        <w:t xml:space="preserve">, de acuerdo a las normas bolivianas y prácticas de la industria petrolera, evitando en lo posible todos aquellos actos que representen riesgos para la seguridad del personal, instalaciones y medio ambiente relacionado a </w:t>
      </w:r>
      <w:r w:rsidRPr="00E50A68">
        <w:rPr>
          <w:rFonts w:ascii="Bookman Old Style" w:hAnsi="Bookman Old Style" w:cstheme="minorHAnsi"/>
          <w:bCs/>
          <w:sz w:val="22"/>
          <w:szCs w:val="22"/>
        </w:rPr>
        <w:lastRenderedPageBreak/>
        <w:t>la actividad y así lograr entregar a YPFB un servicio conforme a las expectativas técnicas aquí contempladas.</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Presentación de una propuesta de perforación con alternativas optimas y eficientes tanto en la propia perforación como la terminación del pozo de agua.</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La construcción de un ante pozo acorde a requerimiento específico del equipo de perforación a utilizarse.</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La perforación de un pozo piloto de diámetro especificado (cuya profundidad estará acorde a las necesidades requeridas durante la perforación) en la propuesta de perforación, para investigaciones de acuíferos que serán atravesados.</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 xml:space="preserve">Atravesar niveles arenosos acuíferos con saturación de agua dulce, captar los niveles acuíferos, utilizando procedimientos adecuados con materiales recomendados.  </w:t>
      </w:r>
    </w:p>
    <w:p w:rsidR="00C343EC" w:rsidRPr="00B72D14" w:rsidRDefault="00C343EC" w:rsidP="00C343EC">
      <w:pPr>
        <w:spacing w:line="276" w:lineRule="auto"/>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 xml:space="preserve">El </w:t>
      </w:r>
      <w:r w:rsidRPr="00E50A68">
        <w:rPr>
          <w:rFonts w:ascii="Bookman Old Style" w:hAnsi="Bookman Old Style" w:cstheme="minorHAnsi"/>
          <w:b/>
          <w:sz w:val="22"/>
          <w:szCs w:val="22"/>
        </w:rPr>
        <w:t>proveedor</w:t>
      </w:r>
      <w:r w:rsidRPr="00B72D14">
        <w:rPr>
          <w:rFonts w:ascii="Bookman Old Style" w:hAnsi="Bookman Old Style" w:cstheme="minorHAnsi"/>
          <w:b/>
          <w:sz w:val="22"/>
          <w:szCs w:val="22"/>
        </w:rPr>
        <w:t xml:space="preserve"> </w:t>
      </w:r>
      <w:r w:rsidRPr="00B72D14">
        <w:rPr>
          <w:rFonts w:ascii="Bookman Old Style" w:hAnsi="Bookman Old Style" w:cstheme="minorHAnsi"/>
          <w:sz w:val="22"/>
          <w:szCs w:val="22"/>
        </w:rPr>
        <w:t>deberá realizar el/los ensanches del agujero piloto, considerando diámetro de entubado y espacio anular de engrave.</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 xml:space="preserve"> Realizar el engrave como pre filtro, con grava seleccionada de acuerdo al tipo y granulometría de las formaciones acuíferas atravesadas. </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 xml:space="preserve">Realizar la limpieza del pozo entubado, utilizando los métodos más adecuados y recomendables, cuyo alcance será desde el decantador pasando por los tramos de filtros hacia la superficie; hasta alcanzar aporte de agua clara. </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 xml:space="preserve">Las operaciones de mayor importancia estarán consideradas en la etapa de pruebas de producción y desarrollo de pozo (pruebas intermitentes como </w:t>
      </w:r>
      <w:proofErr w:type="spellStart"/>
      <w:r w:rsidRPr="00B72D14">
        <w:rPr>
          <w:rFonts w:ascii="Bookman Old Style" w:hAnsi="Bookman Old Style" w:cstheme="minorHAnsi"/>
          <w:sz w:val="22"/>
          <w:szCs w:val="22"/>
        </w:rPr>
        <w:t>isocronales</w:t>
      </w:r>
      <w:proofErr w:type="spellEnd"/>
      <w:r w:rsidRPr="00B72D14">
        <w:rPr>
          <w:rFonts w:ascii="Bookman Old Style" w:hAnsi="Bookman Old Style" w:cstheme="minorHAnsi"/>
          <w:sz w:val="22"/>
          <w:szCs w:val="22"/>
        </w:rPr>
        <w:t xml:space="preserve">). </w:t>
      </w:r>
    </w:p>
    <w:p w:rsidR="00C343EC" w:rsidRPr="00B72D14" w:rsidRDefault="00C343EC" w:rsidP="00C343EC">
      <w:pPr>
        <w:spacing w:line="276" w:lineRule="auto"/>
        <w:ind w:left="720"/>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Realizar pruebas de bombeos, para garantizar el suministro de volúmenes de agua según requerimientos especificados.</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 xml:space="preserve">Realizar muestreos de las aguas producidas durante las pruebas de bombeo, para análisis físicos, químicos y bacteriológicos en laboratorio. </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Determinación de: caudales óptimos, niveles estático y dinámico, capacidad o rendimiento productivo de los acuíferos, calidad del agua.</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lastRenderedPageBreak/>
        <w:t>Selección y puesta en funcionamiento de una bomba, de acuerdo a la capacidad de producción del pozo.</w:t>
      </w:r>
    </w:p>
    <w:p w:rsidR="00C343EC" w:rsidRPr="00B72D14" w:rsidRDefault="00C343EC" w:rsidP="00C343EC">
      <w:pPr>
        <w:spacing w:line="276" w:lineRule="auto"/>
        <w:ind w:left="720"/>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Entregar el pozo de agua en condiciones óptimas, listo para su explotación inmediata.</w:t>
      </w:r>
    </w:p>
    <w:p w:rsidR="00C343EC" w:rsidRPr="00B72D14" w:rsidRDefault="00C343EC" w:rsidP="00C343EC">
      <w:pPr>
        <w:spacing w:line="276" w:lineRule="auto"/>
        <w:ind w:left="720"/>
        <w:rPr>
          <w:rFonts w:ascii="Bookman Old Style" w:hAnsi="Bookman Old Style" w:cstheme="minorHAnsi"/>
          <w:sz w:val="22"/>
          <w:szCs w:val="22"/>
        </w:rPr>
      </w:pPr>
    </w:p>
    <w:p w:rsidR="00C343EC" w:rsidRPr="00B72D14" w:rsidRDefault="00C343EC" w:rsidP="00C343EC">
      <w:pPr>
        <w:numPr>
          <w:ilvl w:val="0"/>
          <w:numId w:val="18"/>
        </w:num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Sistema, red o tendido de distribución de Agua entre la Planchada del Pozo iTG-X3 y el Campamento Principal.</w:t>
      </w:r>
    </w:p>
    <w:p w:rsidR="00C343EC" w:rsidRPr="00B72D14" w:rsidRDefault="00C343EC" w:rsidP="00C343EC">
      <w:pPr>
        <w:spacing w:line="276" w:lineRule="auto"/>
        <w:jc w:val="both"/>
        <w:rPr>
          <w:rFonts w:ascii="Bookman Old Style" w:hAnsi="Bookman Old Style" w:cstheme="minorHAnsi"/>
          <w:sz w:val="22"/>
          <w:szCs w:val="22"/>
        </w:rPr>
      </w:pPr>
    </w:p>
    <w:p w:rsidR="00C343EC" w:rsidRPr="00B72D14" w:rsidRDefault="00C343EC" w:rsidP="00C343EC">
      <w:pPr>
        <w:spacing w:line="276" w:lineRule="auto"/>
        <w:jc w:val="both"/>
        <w:rPr>
          <w:rFonts w:ascii="Bookman Old Style" w:hAnsi="Bookman Old Style" w:cstheme="minorHAnsi"/>
          <w:sz w:val="22"/>
          <w:szCs w:val="22"/>
        </w:rPr>
      </w:pPr>
      <w:r w:rsidRPr="00B72D14">
        <w:rPr>
          <w:rFonts w:ascii="Bookman Old Style" w:hAnsi="Bookman Old Style" w:cstheme="minorHAnsi"/>
          <w:sz w:val="22"/>
          <w:szCs w:val="22"/>
        </w:rPr>
        <w:t xml:space="preserve">En resumen las operaciones incluyen: construcción de </w:t>
      </w:r>
      <w:proofErr w:type="spellStart"/>
      <w:r w:rsidRPr="00B72D14">
        <w:rPr>
          <w:rFonts w:ascii="Bookman Old Style" w:hAnsi="Bookman Old Style" w:cstheme="minorHAnsi"/>
          <w:sz w:val="22"/>
          <w:szCs w:val="22"/>
        </w:rPr>
        <w:t>antepozo</w:t>
      </w:r>
      <w:proofErr w:type="spellEnd"/>
      <w:r w:rsidRPr="00B72D14">
        <w:rPr>
          <w:rFonts w:ascii="Bookman Old Style" w:hAnsi="Bookman Old Style" w:cstheme="minorHAnsi"/>
          <w:sz w:val="22"/>
          <w:szCs w:val="22"/>
        </w:rPr>
        <w:t>, perforación de pozo piloto, ensanche, bajada de cañería y filtros (originales), engravado, limpieza de pozo, pruebas de producción con determinación de caudales, niveles estático y dinámico, cementación en boca de pozo, bajada de arreglo de producción con instalaciones requeridas para tal cometido, sistema de distribución de agua, y otras operaciones a su cargo que sin estar expresamente mencionadas emerjan del servicio.</w:t>
      </w:r>
    </w:p>
    <w:p w:rsidR="00C343EC" w:rsidRPr="00E50A68" w:rsidRDefault="00C343EC" w:rsidP="00C343EC">
      <w:pPr>
        <w:jc w:val="both"/>
        <w:rPr>
          <w:rFonts w:ascii="Bookman Old Style" w:hAnsi="Bookman Old Style" w:cs="Arial"/>
          <w:b/>
          <w:sz w:val="22"/>
          <w:szCs w:val="22"/>
        </w:rPr>
      </w:pPr>
    </w:p>
    <w:p w:rsidR="00C343EC" w:rsidRPr="00E50A68" w:rsidRDefault="00C343EC" w:rsidP="00C343EC">
      <w:pPr>
        <w:jc w:val="both"/>
        <w:rPr>
          <w:rFonts w:ascii="Bookman Old Style" w:hAnsi="Bookman Old Style" w:cs="Arial"/>
          <w:b/>
          <w:sz w:val="22"/>
          <w:szCs w:val="22"/>
        </w:rPr>
      </w:pPr>
      <w:r w:rsidRPr="00E50A68">
        <w:rPr>
          <w:rFonts w:ascii="Bookman Old Style" w:hAnsi="Bookman Old Style" w:cs="Arial"/>
          <w:b/>
          <w:sz w:val="22"/>
          <w:szCs w:val="22"/>
        </w:rPr>
        <w:t>SEPTIMA.- (PRECIO DEL CONTRATO).</w:t>
      </w:r>
    </w:p>
    <w:p w:rsidR="00C343EC" w:rsidRPr="00E50A68" w:rsidRDefault="00C343EC" w:rsidP="00C343EC">
      <w:pPr>
        <w:jc w:val="both"/>
        <w:rPr>
          <w:rFonts w:ascii="Bookman Old Style" w:hAnsi="Bookman Old Style" w:cs="Arial"/>
          <w:b/>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La </w:t>
      </w:r>
      <w:r w:rsidRPr="00E50A68">
        <w:rPr>
          <w:rFonts w:ascii="Bookman Old Style" w:hAnsi="Bookman Old Style" w:cs="Arial"/>
          <w:b/>
          <w:sz w:val="22"/>
          <w:szCs w:val="22"/>
        </w:rPr>
        <w:t>ENTIDAD</w:t>
      </w:r>
      <w:r w:rsidRPr="00E50A68">
        <w:rPr>
          <w:rFonts w:ascii="Bookman Old Style" w:hAnsi="Bookman Old Style" w:cs="Arial"/>
          <w:sz w:val="22"/>
          <w:szCs w:val="22"/>
        </w:rPr>
        <w:t xml:space="preserve"> pagara al PROVEEDOR  por el Servicio hasta la suma de Bs.…. (….00/100 Bolivianos), de acuerdo a los precios unitarios que forman parte indivisible del presente </w:t>
      </w:r>
      <w:proofErr w:type="spellStart"/>
      <w:r w:rsidRPr="00E50A68">
        <w:rPr>
          <w:rFonts w:ascii="Bookman Old Style" w:hAnsi="Bookman Old Style" w:cs="Arial"/>
          <w:sz w:val="22"/>
          <w:szCs w:val="22"/>
        </w:rPr>
        <w:t>Contratode</w:t>
      </w:r>
      <w:proofErr w:type="spellEnd"/>
      <w:r w:rsidRPr="00E50A68">
        <w:rPr>
          <w:rFonts w:ascii="Bookman Old Style" w:hAnsi="Bookman Old Style" w:cs="Arial"/>
          <w:sz w:val="22"/>
          <w:szCs w:val="22"/>
        </w:rPr>
        <w:t xml:space="preserve"> acuerdo al siguiente detalle:</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C343EC">
      <w:pPr>
        <w:spacing w:line="195" w:lineRule="exact"/>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w:t>
      </w:r>
    </w:p>
    <w:p w:rsidR="00C343EC" w:rsidRPr="00E50A68" w:rsidRDefault="00C343EC" w:rsidP="00C343EC">
      <w:pPr>
        <w:widowControl w:val="0"/>
        <w:spacing w:before="120" w:after="120"/>
        <w:ind w:hanging="11"/>
        <w:jc w:val="both"/>
        <w:rPr>
          <w:rFonts w:ascii="Bookman Old Style" w:hAnsi="Bookman Old Style" w:cs="Arial"/>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a título de revisión de precio o reembolso, ni cualquier otro similar a la </w:t>
      </w:r>
      <w:r w:rsidRPr="00E50A68">
        <w:rPr>
          <w:rFonts w:ascii="Bookman Old Style" w:hAnsi="Bookman Old Style" w:cs="Arial"/>
          <w:b/>
          <w:sz w:val="22"/>
          <w:szCs w:val="22"/>
        </w:rPr>
        <w:t>ENTIDAD.</w:t>
      </w:r>
    </w:p>
    <w:p w:rsidR="00C343EC" w:rsidRPr="00E50A68" w:rsidRDefault="00C343EC" w:rsidP="00C343EC">
      <w:pPr>
        <w:numPr>
          <w:ilvl w:val="1"/>
          <w:numId w:val="0"/>
        </w:numPr>
        <w:tabs>
          <w:tab w:val="num" w:pos="284"/>
        </w:tabs>
        <w:spacing w:before="120" w:after="120"/>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El precio por trabajos o Servicios adicionales no previstos en el Contrato y que fueron necesarios ejecutar, deberá ser objeto de previo acuerdo escrito entre las Partes. En ningún caso, la </w:t>
      </w:r>
      <w:r w:rsidRPr="00E50A68">
        <w:rPr>
          <w:rFonts w:ascii="Bookman Old Style" w:hAnsi="Bookman Old Style" w:cs="Arial"/>
          <w:b/>
          <w:sz w:val="22"/>
          <w:szCs w:val="22"/>
          <w:lang w:val="es-ES_tradnl"/>
        </w:rPr>
        <w:t>ENTIDAD</w:t>
      </w:r>
      <w:r w:rsidRPr="00E50A68">
        <w:rPr>
          <w:rFonts w:ascii="Bookman Old Style" w:hAnsi="Bookman Old Style" w:cs="Arial"/>
          <w:sz w:val="22"/>
          <w:szCs w:val="22"/>
          <w:lang w:val="es-ES_tradnl"/>
        </w:rPr>
        <w:t xml:space="preserve"> reconocerá costos por trabajos adicionales que previamente no tuvieran su expresa aprobación.</w:t>
      </w:r>
    </w:p>
    <w:p w:rsidR="00C343EC" w:rsidRPr="00E50A68" w:rsidRDefault="00C343EC" w:rsidP="00C343EC">
      <w:pPr>
        <w:jc w:val="both"/>
        <w:rPr>
          <w:rFonts w:ascii="Bookman Old Style" w:hAnsi="Bookman Old Style" w:cs="Arial"/>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Los precios establecidos en esta cláusula, se pagarán al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en moneda nacional y los mismos no serán incrementados bajo ninguna circunstancia.</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spacing w:line="195" w:lineRule="exact"/>
        <w:jc w:val="both"/>
        <w:rPr>
          <w:rFonts w:ascii="Bookman Old Style" w:hAnsi="Bookman Old Style" w:cs="Arial"/>
          <w:b/>
          <w:sz w:val="22"/>
          <w:szCs w:val="22"/>
          <w:lang w:val="es-ES_tradnl"/>
        </w:rPr>
      </w:pPr>
      <w:r w:rsidRPr="00E50A68">
        <w:rPr>
          <w:rFonts w:ascii="Bookman Old Style" w:hAnsi="Bookman Old Style" w:cs="Arial"/>
          <w:b/>
          <w:sz w:val="22"/>
          <w:szCs w:val="22"/>
        </w:rPr>
        <w:t>OCTAVA</w:t>
      </w:r>
      <w:r w:rsidRPr="00E50A68">
        <w:rPr>
          <w:rFonts w:ascii="Bookman Old Style" w:hAnsi="Bookman Old Style" w:cs="Arial"/>
          <w:b/>
          <w:sz w:val="22"/>
          <w:szCs w:val="22"/>
          <w:lang w:val="es-ES_tradnl"/>
        </w:rPr>
        <w:t xml:space="preserve">.- (DOMICILIO A EFECTOS DE NOTIFICACIÓN). </w:t>
      </w:r>
    </w:p>
    <w:p w:rsidR="00C343EC" w:rsidRPr="00E50A68" w:rsidRDefault="00C343EC" w:rsidP="00C343EC">
      <w:pPr>
        <w:widowControl w:val="0"/>
        <w:numPr>
          <w:ilvl w:val="1"/>
          <w:numId w:val="0"/>
        </w:numPr>
        <w:tabs>
          <w:tab w:val="num" w:pos="284"/>
        </w:tabs>
        <w:spacing w:before="120" w:after="120"/>
        <w:jc w:val="both"/>
        <w:rPr>
          <w:rFonts w:ascii="Bookman Old Style" w:hAnsi="Bookman Old Style" w:cs="Arial"/>
          <w:sz w:val="22"/>
          <w:szCs w:val="22"/>
        </w:rPr>
      </w:pPr>
      <w:r w:rsidRPr="00E50A68">
        <w:rPr>
          <w:rFonts w:ascii="Bookman Old Style" w:hAnsi="Bookman Old Style" w:cs="Arial"/>
          <w:sz w:val="22"/>
          <w:szCs w:val="22"/>
        </w:rPr>
        <w:t xml:space="preserve">8.1. Las notificaciones que se cursen entre las Partes, tendrán validez siempre que se envíen mediante nota por escrito, </w:t>
      </w:r>
      <w:r w:rsidRPr="00E50A68">
        <w:rPr>
          <w:rFonts w:ascii="Bookman Old Style" w:hAnsi="Bookman Old Style" w:cs="Arial"/>
          <w:sz w:val="22"/>
          <w:szCs w:val="22"/>
          <w:lang w:val="es-ES_tradnl"/>
        </w:rPr>
        <w:t>correo electrónico (e-mail), facsímile, fax u otro medio de comunicación que deje constancia documental escrita con confirmación en forma directa,</w:t>
      </w:r>
      <w:r w:rsidRPr="00E50A68">
        <w:rPr>
          <w:rFonts w:ascii="Bookman Old Style" w:hAnsi="Bookman Old Style" w:cs="Arial"/>
          <w:sz w:val="22"/>
          <w:szCs w:val="22"/>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C343EC" w:rsidRPr="00E50A68" w:rsidTr="00987635">
        <w:trPr>
          <w:trHeight w:val="237"/>
        </w:trPr>
        <w:tc>
          <w:tcPr>
            <w:tcW w:w="4860" w:type="dxa"/>
            <w:tcBorders>
              <w:top w:val="single" w:sz="4" w:space="0" w:color="auto"/>
              <w:left w:val="single" w:sz="4" w:space="0" w:color="auto"/>
              <w:bottom w:val="single" w:sz="4" w:space="0" w:color="auto"/>
              <w:right w:val="single" w:sz="4" w:space="0" w:color="auto"/>
            </w:tcBorders>
          </w:tcPr>
          <w:p w:rsidR="00C343EC" w:rsidRPr="00E50A68" w:rsidRDefault="00C343EC" w:rsidP="00987635">
            <w:pPr>
              <w:widowControl w:val="0"/>
              <w:ind w:left="180" w:hanging="180"/>
              <w:jc w:val="center"/>
              <w:rPr>
                <w:rFonts w:ascii="Bookman Old Style" w:hAnsi="Bookman Old Style" w:cs="Arial"/>
                <w:b/>
                <w:bCs/>
                <w:sz w:val="22"/>
                <w:szCs w:val="22"/>
              </w:rPr>
            </w:pPr>
            <w:r w:rsidRPr="00E50A68">
              <w:rPr>
                <w:rFonts w:ascii="Bookman Old Style" w:hAnsi="Bookman Old Style" w:cs="Arial"/>
                <w:b/>
                <w:bCs/>
                <w:sz w:val="22"/>
                <w:szCs w:val="22"/>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343EC" w:rsidRPr="00E50A68" w:rsidRDefault="00C343EC" w:rsidP="00987635">
            <w:pPr>
              <w:widowControl w:val="0"/>
              <w:ind w:left="180" w:hanging="180"/>
              <w:jc w:val="center"/>
              <w:rPr>
                <w:rFonts w:ascii="Bookman Old Style" w:hAnsi="Bookman Old Style" w:cs="Arial"/>
                <w:b/>
                <w:bCs/>
                <w:sz w:val="22"/>
                <w:szCs w:val="22"/>
                <w:lang w:val="es-BO"/>
              </w:rPr>
            </w:pPr>
            <w:r w:rsidRPr="00E50A68">
              <w:rPr>
                <w:rFonts w:ascii="Bookman Old Style" w:hAnsi="Bookman Old Style" w:cs="Arial"/>
                <w:b/>
                <w:bCs/>
                <w:sz w:val="22"/>
                <w:szCs w:val="22"/>
                <w:lang w:val="es-BO"/>
              </w:rPr>
              <w:t>PROVEEDOR</w:t>
            </w:r>
          </w:p>
        </w:tc>
      </w:tr>
      <w:tr w:rsidR="00C343EC" w:rsidRPr="00E50A68" w:rsidTr="00987635">
        <w:trPr>
          <w:trHeight w:val="1342"/>
        </w:trPr>
        <w:tc>
          <w:tcPr>
            <w:tcW w:w="4860" w:type="dxa"/>
            <w:tcBorders>
              <w:top w:val="single" w:sz="4" w:space="0" w:color="auto"/>
              <w:left w:val="single" w:sz="4" w:space="0" w:color="auto"/>
              <w:bottom w:val="single" w:sz="4" w:space="0" w:color="auto"/>
              <w:right w:val="single" w:sz="4" w:space="0" w:color="auto"/>
            </w:tcBorders>
          </w:tcPr>
          <w:p w:rsidR="00C343EC" w:rsidRPr="00E50A68" w:rsidRDefault="00C343EC" w:rsidP="00987635">
            <w:pPr>
              <w:widowControl w:val="0"/>
              <w:jc w:val="both"/>
              <w:rPr>
                <w:rFonts w:ascii="Bookman Old Style" w:hAnsi="Bookman Old Style" w:cs="Arial"/>
                <w:sz w:val="22"/>
                <w:szCs w:val="22"/>
              </w:rPr>
            </w:pPr>
            <w:r w:rsidRPr="00E50A68">
              <w:rPr>
                <w:rFonts w:ascii="Bookman Old Style" w:hAnsi="Bookman Old Style" w:cs="Arial"/>
                <w:b/>
                <w:sz w:val="22"/>
                <w:szCs w:val="22"/>
              </w:rPr>
              <w:lastRenderedPageBreak/>
              <w:t>Domicilio:</w:t>
            </w:r>
            <w:r w:rsidRPr="00E50A68">
              <w:rPr>
                <w:rFonts w:ascii="Bookman Old Style" w:hAnsi="Bookman Old Style" w:cs="Arial"/>
                <w:sz w:val="22"/>
                <w:szCs w:val="22"/>
              </w:rPr>
              <w:t xml:space="preserve"> </w:t>
            </w:r>
            <w:r w:rsidRPr="00E50A68">
              <w:rPr>
                <w:rFonts w:ascii="Bookman Old Style" w:hAnsi="Bookman Old Style" w:cs="Arial"/>
                <w:sz w:val="22"/>
                <w:szCs w:val="22"/>
                <w:lang w:val="es-ES_tradnl"/>
              </w:rPr>
              <w:t>Calle Bueno N° 185</w:t>
            </w:r>
          </w:p>
          <w:p w:rsidR="00C343EC" w:rsidRPr="00E50A68" w:rsidRDefault="00C343EC" w:rsidP="00987635">
            <w:pPr>
              <w:widowControl w:val="0"/>
              <w:ind w:left="180" w:hanging="180"/>
              <w:jc w:val="both"/>
              <w:rPr>
                <w:rFonts w:ascii="Bookman Old Style" w:hAnsi="Bookman Old Style" w:cs="Arial"/>
                <w:sz w:val="22"/>
                <w:szCs w:val="22"/>
                <w:lang w:val="pt-BR"/>
              </w:rPr>
            </w:pPr>
            <w:r w:rsidRPr="00E50A68">
              <w:rPr>
                <w:rFonts w:ascii="Bookman Old Style" w:hAnsi="Bookman Old Style" w:cs="Arial"/>
                <w:b/>
                <w:sz w:val="22"/>
                <w:szCs w:val="22"/>
                <w:lang w:val="pt-BR"/>
              </w:rPr>
              <w:t>Telef.:</w:t>
            </w:r>
            <w:r w:rsidRPr="00E50A68">
              <w:rPr>
                <w:rFonts w:ascii="Bookman Old Style" w:hAnsi="Bookman Old Style" w:cs="Arial"/>
                <w:sz w:val="22"/>
                <w:szCs w:val="22"/>
                <w:lang w:val="pt-BR"/>
              </w:rPr>
              <w:t xml:space="preserve"> </w:t>
            </w:r>
          </w:p>
          <w:p w:rsidR="00C343EC" w:rsidRPr="00E50A68" w:rsidRDefault="00C343EC" w:rsidP="00987635">
            <w:pPr>
              <w:widowControl w:val="0"/>
              <w:ind w:left="180" w:hanging="180"/>
              <w:jc w:val="both"/>
              <w:rPr>
                <w:rFonts w:ascii="Bookman Old Style" w:hAnsi="Bookman Old Style" w:cs="Arial"/>
                <w:sz w:val="22"/>
                <w:szCs w:val="22"/>
                <w:lang w:val="pt-BR"/>
              </w:rPr>
            </w:pPr>
            <w:proofErr w:type="gramStart"/>
            <w:r w:rsidRPr="00E50A68">
              <w:rPr>
                <w:rFonts w:ascii="Bookman Old Style" w:hAnsi="Bookman Old Style" w:cs="Arial"/>
                <w:b/>
                <w:sz w:val="22"/>
                <w:szCs w:val="22"/>
                <w:lang w:val="pt-BR"/>
              </w:rPr>
              <w:t>Fax.:</w:t>
            </w:r>
            <w:proofErr w:type="gramEnd"/>
            <w:r w:rsidRPr="00E50A68">
              <w:rPr>
                <w:rFonts w:ascii="Bookman Old Style" w:hAnsi="Bookman Old Style" w:cs="Arial"/>
                <w:sz w:val="22"/>
                <w:szCs w:val="22"/>
                <w:lang w:val="pt-BR"/>
              </w:rPr>
              <w:t xml:space="preserve"> </w:t>
            </w:r>
          </w:p>
          <w:p w:rsidR="00C343EC" w:rsidRPr="00E50A68" w:rsidRDefault="00C343EC" w:rsidP="00987635">
            <w:pPr>
              <w:widowControl w:val="0"/>
              <w:ind w:left="180" w:hanging="180"/>
              <w:jc w:val="both"/>
              <w:rPr>
                <w:rFonts w:ascii="Bookman Old Style" w:hAnsi="Bookman Old Style" w:cs="Arial"/>
                <w:sz w:val="22"/>
                <w:szCs w:val="22"/>
                <w:lang w:val="pt-BR"/>
              </w:rPr>
            </w:pPr>
            <w:r w:rsidRPr="00E50A68">
              <w:rPr>
                <w:rFonts w:ascii="Bookman Old Style" w:hAnsi="Bookman Old Style" w:cs="Arial"/>
                <w:b/>
                <w:sz w:val="22"/>
                <w:szCs w:val="22"/>
                <w:lang w:val="pt-BR"/>
              </w:rPr>
              <w:t xml:space="preserve">E-mail: </w:t>
            </w:r>
          </w:p>
          <w:p w:rsidR="00C343EC" w:rsidRPr="00E50A68" w:rsidRDefault="00C343EC" w:rsidP="00987635">
            <w:pPr>
              <w:widowControl w:val="0"/>
              <w:ind w:left="180" w:hanging="180"/>
              <w:jc w:val="both"/>
              <w:rPr>
                <w:rFonts w:ascii="Bookman Old Style" w:hAnsi="Bookman Old Style" w:cs="Arial"/>
                <w:b/>
                <w:sz w:val="22"/>
                <w:szCs w:val="22"/>
              </w:rPr>
            </w:pPr>
            <w:proofErr w:type="spellStart"/>
            <w:r w:rsidRPr="00E50A68">
              <w:rPr>
                <w:rFonts w:ascii="Bookman Old Style" w:hAnsi="Bookman Old Style" w:cs="Arial"/>
                <w:b/>
                <w:sz w:val="22"/>
                <w:szCs w:val="22"/>
              </w:rPr>
              <w:t>Attn</w:t>
            </w:r>
            <w:proofErr w:type="spellEnd"/>
            <w:r w:rsidRPr="00E50A68">
              <w:rPr>
                <w:rFonts w:ascii="Bookman Old Style" w:hAnsi="Bookman Old Style" w:cs="Arial"/>
                <w:b/>
                <w:sz w:val="22"/>
                <w:szCs w:val="22"/>
              </w:rPr>
              <w:t xml:space="preserve">.: </w:t>
            </w:r>
          </w:p>
          <w:p w:rsidR="00C343EC" w:rsidRPr="00E50A68" w:rsidRDefault="00C343EC" w:rsidP="00987635">
            <w:pPr>
              <w:widowControl w:val="0"/>
              <w:ind w:left="180" w:hanging="180"/>
              <w:jc w:val="both"/>
              <w:rPr>
                <w:rFonts w:ascii="Bookman Old Style" w:hAnsi="Bookman Old Style" w:cs="Arial"/>
                <w:sz w:val="22"/>
                <w:szCs w:val="22"/>
              </w:rPr>
            </w:pPr>
            <w:r w:rsidRPr="00E50A68">
              <w:rPr>
                <w:rFonts w:ascii="Bookman Old Style" w:hAnsi="Bookman Old Style" w:cs="Arial"/>
                <w:sz w:val="22"/>
                <w:szCs w:val="22"/>
              </w:rPr>
              <w:t>La Paz  – Bolivia</w:t>
            </w:r>
          </w:p>
        </w:tc>
        <w:tc>
          <w:tcPr>
            <w:tcW w:w="4290" w:type="dxa"/>
            <w:tcBorders>
              <w:top w:val="single" w:sz="4" w:space="0" w:color="auto"/>
              <w:left w:val="single" w:sz="4" w:space="0" w:color="auto"/>
              <w:bottom w:val="single" w:sz="4" w:space="0" w:color="auto"/>
              <w:right w:val="single" w:sz="4" w:space="0" w:color="auto"/>
            </w:tcBorders>
          </w:tcPr>
          <w:p w:rsidR="00C343EC" w:rsidRPr="00E50A68" w:rsidRDefault="00C343EC" w:rsidP="00987635">
            <w:pPr>
              <w:widowControl w:val="0"/>
              <w:ind w:hanging="45"/>
              <w:jc w:val="both"/>
              <w:rPr>
                <w:rFonts w:ascii="Bookman Old Style" w:hAnsi="Bookman Old Style" w:cs="Arial"/>
                <w:sz w:val="22"/>
                <w:szCs w:val="22"/>
                <w:lang w:val="pt-BR"/>
              </w:rPr>
            </w:pPr>
            <w:r w:rsidRPr="00E50A68">
              <w:rPr>
                <w:rFonts w:ascii="Bookman Old Style" w:hAnsi="Bookman Old Style" w:cs="Arial"/>
                <w:b/>
                <w:sz w:val="22"/>
                <w:szCs w:val="22"/>
                <w:lang w:val="pt-BR"/>
              </w:rPr>
              <w:t>Domicilio:</w:t>
            </w:r>
            <w:r w:rsidRPr="00E50A68">
              <w:rPr>
                <w:rFonts w:ascii="Bookman Old Style" w:hAnsi="Bookman Old Style" w:cs="Arial"/>
                <w:sz w:val="22"/>
                <w:szCs w:val="22"/>
                <w:lang w:val="pt-BR"/>
              </w:rPr>
              <w:t xml:space="preserve"> </w:t>
            </w:r>
          </w:p>
          <w:p w:rsidR="00C343EC" w:rsidRPr="00E50A68" w:rsidRDefault="00C343EC" w:rsidP="00987635">
            <w:pPr>
              <w:widowControl w:val="0"/>
              <w:ind w:left="180" w:hanging="180"/>
              <w:jc w:val="both"/>
              <w:rPr>
                <w:rFonts w:ascii="Bookman Old Style" w:hAnsi="Bookman Old Style" w:cs="Arial"/>
                <w:b/>
                <w:sz w:val="22"/>
                <w:szCs w:val="22"/>
                <w:lang w:val="pt-BR"/>
              </w:rPr>
            </w:pPr>
            <w:r w:rsidRPr="00E50A68">
              <w:rPr>
                <w:rFonts w:ascii="Bookman Old Style" w:hAnsi="Bookman Old Style" w:cs="Arial"/>
                <w:b/>
                <w:sz w:val="22"/>
                <w:szCs w:val="22"/>
                <w:lang w:val="pt-BR"/>
              </w:rPr>
              <w:t xml:space="preserve">Telef.: </w:t>
            </w:r>
          </w:p>
          <w:p w:rsidR="00C343EC" w:rsidRPr="00E50A68" w:rsidRDefault="00C343EC" w:rsidP="00987635">
            <w:pPr>
              <w:autoSpaceDE w:val="0"/>
              <w:autoSpaceDN w:val="0"/>
              <w:adjustRightInd w:val="0"/>
              <w:ind w:left="180" w:hanging="180"/>
              <w:rPr>
                <w:rFonts w:ascii="Bookman Old Style" w:hAnsi="Bookman Old Style" w:cs="Arial"/>
                <w:b/>
                <w:sz w:val="22"/>
                <w:szCs w:val="22"/>
                <w:lang w:val="pt-BR"/>
              </w:rPr>
            </w:pPr>
            <w:r w:rsidRPr="00E50A68">
              <w:rPr>
                <w:rFonts w:ascii="Bookman Old Style" w:hAnsi="Bookman Old Style" w:cs="Arial"/>
                <w:b/>
                <w:sz w:val="22"/>
                <w:szCs w:val="22"/>
                <w:lang w:val="pt-BR"/>
              </w:rPr>
              <w:t xml:space="preserve">E-mail: </w:t>
            </w:r>
          </w:p>
          <w:p w:rsidR="00C343EC" w:rsidRPr="00E50A68" w:rsidRDefault="00C343EC" w:rsidP="00987635">
            <w:pPr>
              <w:autoSpaceDE w:val="0"/>
              <w:autoSpaceDN w:val="0"/>
              <w:adjustRightInd w:val="0"/>
              <w:ind w:left="180" w:hanging="180"/>
              <w:rPr>
                <w:rFonts w:ascii="Bookman Old Style" w:hAnsi="Bookman Old Style" w:cs="Arial"/>
                <w:sz w:val="22"/>
                <w:szCs w:val="22"/>
                <w:lang w:val="pt-BR"/>
              </w:rPr>
            </w:pPr>
            <w:proofErr w:type="spellStart"/>
            <w:proofErr w:type="gramStart"/>
            <w:r w:rsidRPr="00E50A68">
              <w:rPr>
                <w:rFonts w:ascii="Bookman Old Style" w:hAnsi="Bookman Old Style" w:cs="Arial"/>
                <w:b/>
                <w:sz w:val="22"/>
                <w:szCs w:val="22"/>
                <w:lang w:val="pt-BR"/>
              </w:rPr>
              <w:t>Attn</w:t>
            </w:r>
            <w:proofErr w:type="spellEnd"/>
            <w:r w:rsidRPr="00E50A68">
              <w:rPr>
                <w:rFonts w:ascii="Bookman Old Style" w:hAnsi="Bookman Old Style" w:cs="Arial"/>
                <w:b/>
                <w:sz w:val="22"/>
                <w:szCs w:val="22"/>
                <w:lang w:val="pt-BR"/>
              </w:rPr>
              <w:t>.:</w:t>
            </w:r>
            <w:proofErr w:type="gramEnd"/>
            <w:r w:rsidRPr="00E50A68">
              <w:rPr>
                <w:rFonts w:ascii="Bookman Old Style" w:hAnsi="Bookman Old Style" w:cs="Arial"/>
                <w:b/>
                <w:sz w:val="22"/>
                <w:szCs w:val="22"/>
                <w:lang w:val="pt-BR"/>
              </w:rPr>
              <w:t xml:space="preserve"> </w:t>
            </w:r>
          </w:p>
          <w:p w:rsidR="00C343EC" w:rsidRPr="00E50A68" w:rsidRDefault="00C343EC" w:rsidP="00987635">
            <w:pPr>
              <w:autoSpaceDE w:val="0"/>
              <w:autoSpaceDN w:val="0"/>
              <w:adjustRightInd w:val="0"/>
              <w:ind w:left="180" w:hanging="180"/>
              <w:rPr>
                <w:rFonts w:ascii="Bookman Old Style" w:hAnsi="Bookman Old Style" w:cs="Arial"/>
                <w:caps/>
                <w:sz w:val="22"/>
                <w:szCs w:val="22"/>
                <w:lang w:val="pt-BR"/>
              </w:rPr>
            </w:pPr>
            <w:r w:rsidRPr="00E50A68">
              <w:rPr>
                <w:rFonts w:ascii="Bookman Old Style" w:hAnsi="Bookman Old Style" w:cs="Arial"/>
                <w:sz w:val="22"/>
                <w:szCs w:val="22"/>
                <w:lang w:val="pt-BR"/>
              </w:rPr>
              <w:t>–.....</w:t>
            </w:r>
          </w:p>
        </w:tc>
      </w:tr>
    </w:tbl>
    <w:p w:rsidR="00C343EC" w:rsidRPr="00E50A68" w:rsidRDefault="00C343EC" w:rsidP="00C343EC">
      <w:pPr>
        <w:widowControl w:val="0"/>
        <w:tabs>
          <w:tab w:val="num" w:pos="720"/>
        </w:tabs>
        <w:spacing w:before="120" w:after="120"/>
        <w:ind w:left="720" w:hanging="720"/>
        <w:jc w:val="both"/>
        <w:rPr>
          <w:rFonts w:ascii="Bookman Old Style" w:hAnsi="Bookman Old Style" w:cs="Arial"/>
          <w:bCs/>
          <w:sz w:val="22"/>
          <w:szCs w:val="22"/>
        </w:rPr>
      </w:pPr>
      <w:r w:rsidRPr="00E50A68">
        <w:rPr>
          <w:rFonts w:ascii="Bookman Old Style" w:hAnsi="Bookman Old Style" w:cs="Arial"/>
          <w:sz w:val="22"/>
          <w:szCs w:val="22"/>
        </w:rPr>
        <w:t>8.2.</w:t>
      </w:r>
      <w:r w:rsidRPr="00E50A68">
        <w:rPr>
          <w:rFonts w:ascii="Bookman Old Style" w:hAnsi="Bookman Old Style" w:cs="Arial"/>
          <w:bCs/>
          <w:sz w:val="22"/>
          <w:szCs w:val="22"/>
        </w:rPr>
        <w:t xml:space="preserve"> </w:t>
      </w:r>
      <w:r w:rsidRPr="00E50A68">
        <w:rPr>
          <w:rFonts w:ascii="Bookman Old Style" w:hAnsi="Bookman Old Style" w:cs="Arial"/>
          <w:bCs/>
          <w:sz w:val="22"/>
          <w:szCs w:val="22"/>
        </w:rPr>
        <w:tab/>
        <w:t>Se considerará recibida la notificación o comunicación en la fecha y hora en que se haya realizado la entrega.</w:t>
      </w:r>
    </w:p>
    <w:p w:rsidR="00C343EC" w:rsidRPr="00E50A68" w:rsidRDefault="00C343EC" w:rsidP="00C343EC">
      <w:pPr>
        <w:widowControl w:val="0"/>
        <w:tabs>
          <w:tab w:val="num" w:pos="720"/>
        </w:tabs>
        <w:spacing w:before="120" w:after="120"/>
        <w:ind w:left="720" w:hanging="720"/>
        <w:jc w:val="both"/>
        <w:rPr>
          <w:rFonts w:ascii="Bookman Old Style" w:hAnsi="Bookman Old Style" w:cs="Arial"/>
          <w:sz w:val="22"/>
          <w:szCs w:val="22"/>
        </w:rPr>
      </w:pPr>
      <w:r w:rsidRPr="00E50A68">
        <w:rPr>
          <w:rFonts w:ascii="Bookman Old Style" w:hAnsi="Bookman Old Style" w:cs="Arial"/>
          <w:bCs/>
          <w:sz w:val="22"/>
          <w:szCs w:val="22"/>
        </w:rPr>
        <w:t>8.3.</w:t>
      </w:r>
      <w:r w:rsidRPr="00E50A68">
        <w:rPr>
          <w:rFonts w:ascii="Bookman Old Style" w:hAnsi="Bookman Old Style" w:cs="Arial"/>
          <w:bCs/>
          <w:sz w:val="22"/>
          <w:szCs w:val="22"/>
        </w:rPr>
        <w:tab/>
      </w:r>
      <w:r w:rsidRPr="00E50A68">
        <w:rPr>
          <w:rFonts w:ascii="Bookman Old Style" w:hAnsi="Bookman Old Style" w:cs="Arial"/>
          <w:sz w:val="22"/>
          <w:szCs w:val="22"/>
        </w:rPr>
        <w:t>Cuando cualquiera de las Partes, cambiare de domicilio, dirección postal, número fax, correo electrónico o persona de contacto, deberá notificar a la otra Parte, por escrito, por lo menos con tres (3) días de anticipación a la fecha efectiva del cambio.</w:t>
      </w:r>
    </w:p>
    <w:p w:rsidR="00C343EC" w:rsidRPr="00E50A68" w:rsidRDefault="00C343EC" w:rsidP="00C343EC">
      <w:pPr>
        <w:spacing w:line="195" w:lineRule="exact"/>
        <w:jc w:val="both"/>
        <w:rPr>
          <w:rFonts w:ascii="Bookman Old Style" w:hAnsi="Bookman Old Style" w:cs="Arial"/>
          <w:b/>
          <w:sz w:val="22"/>
          <w:szCs w:val="22"/>
        </w:rPr>
      </w:pP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C343EC">
      <w:pPr>
        <w:spacing w:line="195" w:lineRule="exact"/>
        <w:jc w:val="both"/>
        <w:rPr>
          <w:rFonts w:ascii="Bookman Old Style" w:hAnsi="Bookman Old Style" w:cs="Arial"/>
          <w:b/>
          <w:i/>
          <w:sz w:val="22"/>
          <w:szCs w:val="22"/>
          <w:lang w:val="es-ES_tradnl"/>
        </w:rPr>
      </w:pPr>
    </w:p>
    <w:p w:rsidR="00C343EC" w:rsidRPr="00E50A68" w:rsidRDefault="00C343EC" w:rsidP="00C343EC">
      <w:pPr>
        <w:spacing w:line="195" w:lineRule="exact"/>
        <w:jc w:val="both"/>
        <w:rPr>
          <w:rFonts w:ascii="Bookman Old Style" w:hAnsi="Bookman Old Style" w:cs="Arial"/>
          <w:b/>
          <w:sz w:val="22"/>
          <w:szCs w:val="22"/>
          <w:lang w:val="es-ES_tradnl"/>
        </w:rPr>
      </w:pPr>
      <w:r w:rsidRPr="00E50A68">
        <w:rPr>
          <w:rFonts w:ascii="Bookman Old Style" w:hAnsi="Bookman Old Style" w:cs="Arial"/>
          <w:b/>
          <w:sz w:val="22"/>
          <w:szCs w:val="22"/>
          <w:lang w:val="es-ES_tradnl"/>
        </w:rPr>
        <w:t xml:space="preserve">NOVENA.- (DOCUMENTOS DEL CONTRATO). </w:t>
      </w:r>
    </w:p>
    <w:p w:rsidR="00C343EC" w:rsidRPr="00E50A68" w:rsidRDefault="00C343EC" w:rsidP="00C343EC">
      <w:pPr>
        <w:spacing w:line="195" w:lineRule="exact"/>
        <w:jc w:val="both"/>
        <w:rPr>
          <w:rFonts w:ascii="Bookman Old Style" w:hAnsi="Bookman Old Style" w:cs="Arial"/>
          <w:b/>
          <w:sz w:val="22"/>
          <w:szCs w:val="22"/>
          <w:lang w:val="es-ES_tradnl"/>
        </w:rPr>
      </w:pPr>
    </w:p>
    <w:p w:rsidR="00C343EC" w:rsidRPr="00E50A68" w:rsidRDefault="00C343EC" w:rsidP="00C343EC">
      <w:pPr>
        <w:spacing w:line="195" w:lineRule="exact"/>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Para cumplimiento de lo preceptuado en el presente Contrato, forman parte del mismo los siguientes documentos:</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EC445B">
      <w:pPr>
        <w:pStyle w:val="Prrafodelista"/>
        <w:numPr>
          <w:ilvl w:val="1"/>
          <w:numId w:val="45"/>
        </w:numPr>
        <w:spacing w:line="195" w:lineRule="exact"/>
        <w:contextualSpacing/>
        <w:jc w:val="both"/>
        <w:rPr>
          <w:rFonts w:ascii="Bookman Old Style" w:hAnsi="Bookman Old Style" w:cs="Arial"/>
          <w:b/>
          <w:i/>
          <w:sz w:val="22"/>
          <w:szCs w:val="22"/>
          <w:lang w:val="es-ES_tradnl"/>
        </w:rPr>
      </w:pPr>
      <w:r w:rsidRPr="00E50A68">
        <w:rPr>
          <w:rFonts w:ascii="Bookman Old Style" w:hAnsi="Bookman Old Style" w:cs="Arial"/>
          <w:sz w:val="22"/>
          <w:szCs w:val="22"/>
          <w:lang w:val="es-ES_tradnl"/>
        </w:rPr>
        <w:t>Documento de Contratación Directa</w:t>
      </w:r>
      <w:r w:rsidRPr="00E50A68">
        <w:rPr>
          <w:rFonts w:ascii="Bookman Old Style" w:hAnsi="Bookman Old Style" w:cs="Arial"/>
          <w:i/>
          <w:sz w:val="22"/>
          <w:szCs w:val="22"/>
          <w:lang w:val="es-ES_tradnl"/>
        </w:rPr>
        <w:t>.</w:t>
      </w:r>
    </w:p>
    <w:p w:rsidR="00C343EC" w:rsidRPr="00E50A68" w:rsidRDefault="00C343EC" w:rsidP="00C343EC">
      <w:pPr>
        <w:pStyle w:val="Prrafodelista"/>
        <w:spacing w:line="195" w:lineRule="exact"/>
        <w:jc w:val="both"/>
        <w:rPr>
          <w:rFonts w:ascii="Bookman Old Style" w:hAnsi="Bookman Old Style" w:cs="Arial"/>
          <w:b/>
          <w:i/>
          <w:sz w:val="22"/>
          <w:szCs w:val="22"/>
          <w:lang w:val="es-ES_tradnl"/>
        </w:rPr>
      </w:pPr>
    </w:p>
    <w:p w:rsidR="00C343EC" w:rsidRPr="00E50A68" w:rsidRDefault="00C343EC" w:rsidP="00EC445B">
      <w:pPr>
        <w:numPr>
          <w:ilvl w:val="1"/>
          <w:numId w:val="45"/>
        </w:numPr>
        <w:spacing w:line="195" w:lineRule="exact"/>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Propuesta adjudicada.</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EC445B">
      <w:pPr>
        <w:numPr>
          <w:ilvl w:val="1"/>
          <w:numId w:val="45"/>
        </w:numPr>
        <w:spacing w:line="195" w:lineRule="exact"/>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Acta de Reunión de Concertación de fecha 30 de marzo de 2015.</w:t>
      </w:r>
    </w:p>
    <w:p w:rsidR="00C343EC" w:rsidRPr="00E50A68" w:rsidRDefault="00C343EC" w:rsidP="00C343EC">
      <w:pPr>
        <w:spacing w:line="195" w:lineRule="exact"/>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 </w:t>
      </w:r>
    </w:p>
    <w:p w:rsidR="00C343EC" w:rsidRPr="00E50A68" w:rsidRDefault="00C343EC" w:rsidP="00C343EC">
      <w:pPr>
        <w:jc w:val="both"/>
        <w:rPr>
          <w:rFonts w:ascii="Bookman Old Style" w:hAnsi="Bookman Old Style" w:cs="Arial"/>
          <w:b/>
          <w:sz w:val="22"/>
          <w:szCs w:val="22"/>
        </w:rPr>
      </w:pPr>
      <w:r w:rsidRPr="00E50A68">
        <w:rPr>
          <w:rFonts w:ascii="Bookman Old Style" w:hAnsi="Bookman Old Style" w:cs="Arial"/>
          <w:b/>
          <w:sz w:val="22"/>
          <w:szCs w:val="22"/>
        </w:rPr>
        <w:t xml:space="preserve">DÉCIMA.- (NATURALEZA DEL CONTRATO). </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El presente Contrato es de naturaleza administrativa, por tanto, su aplicación e </w:t>
      </w:r>
      <w:proofErr w:type="spellStart"/>
      <w:r w:rsidRPr="00E50A68">
        <w:rPr>
          <w:rFonts w:ascii="Bookman Old Style" w:hAnsi="Bookman Old Style" w:cs="Arial"/>
          <w:sz w:val="22"/>
          <w:szCs w:val="22"/>
        </w:rPr>
        <w:t>interpertación</w:t>
      </w:r>
      <w:proofErr w:type="spellEnd"/>
      <w:r w:rsidRPr="00E50A68">
        <w:rPr>
          <w:rFonts w:ascii="Bookman Old Style" w:hAnsi="Bookman Old Style" w:cs="Arial"/>
          <w:sz w:val="22"/>
          <w:szCs w:val="22"/>
        </w:rPr>
        <w:t xml:space="preserve"> deberá realizarse en el marco de la normativa legal vigente en el Estado Plurinacional de Bolivia.</w:t>
      </w:r>
    </w:p>
    <w:p w:rsidR="00C343EC" w:rsidRPr="00E50A68" w:rsidRDefault="00C343EC" w:rsidP="00C343EC">
      <w:pPr>
        <w:pStyle w:val="Prrafodelista"/>
        <w:spacing w:line="195" w:lineRule="exact"/>
        <w:ind w:left="709"/>
        <w:jc w:val="both"/>
        <w:rPr>
          <w:rFonts w:ascii="Bookman Old Style" w:hAnsi="Bookman Old Style" w:cs="Arial"/>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DÉCIMA PRIMERA.- (IMPUESTOS Y TRIBUTOS).</w:t>
      </w:r>
      <w:r w:rsidRPr="00E50A68">
        <w:rPr>
          <w:rFonts w:ascii="Bookman Old Style" w:hAnsi="Bookman Old Style" w:cs="Arial"/>
          <w:sz w:val="22"/>
          <w:szCs w:val="22"/>
        </w:rPr>
        <w:t xml:space="preserve"> </w:t>
      </w:r>
    </w:p>
    <w:p w:rsidR="00C343EC" w:rsidRPr="00E50A68" w:rsidRDefault="00C343EC" w:rsidP="00C343EC">
      <w:pPr>
        <w:widowControl w:val="0"/>
        <w:spacing w:before="120" w:after="120"/>
        <w:ind w:left="720" w:hanging="720"/>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11.1</w:t>
      </w:r>
      <w:r w:rsidRPr="00E50A68">
        <w:rPr>
          <w:rFonts w:ascii="Bookman Old Style" w:hAnsi="Bookman Old Style" w:cs="Arial"/>
          <w:sz w:val="22"/>
          <w:szCs w:val="22"/>
          <w:lang w:val="es-ES_tradnl"/>
        </w:rPr>
        <w:tab/>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50A68">
        <w:rPr>
          <w:rFonts w:ascii="Bookman Old Style" w:hAnsi="Bookman Old Style" w:cs="Arial"/>
          <w:b/>
          <w:sz w:val="22"/>
          <w:szCs w:val="22"/>
          <w:lang w:val="es-ES_tradnl"/>
        </w:rPr>
        <w:t>PROVEEDOR</w:t>
      </w:r>
      <w:r w:rsidRPr="00E50A68">
        <w:rPr>
          <w:rFonts w:ascii="Bookman Old Style" w:hAnsi="Bookman Old Style" w:cs="Arial"/>
          <w:sz w:val="22"/>
          <w:szCs w:val="22"/>
          <w:lang w:val="es-ES_tradnl"/>
        </w:rPr>
        <w:t xml:space="preserve"> conforme a lo previsto en la Ley Aplicable, sin derecho a reembolso. La </w:t>
      </w:r>
      <w:r w:rsidRPr="00E50A68">
        <w:rPr>
          <w:rFonts w:ascii="Bookman Old Style" w:hAnsi="Bookman Old Style" w:cs="Arial"/>
          <w:b/>
          <w:sz w:val="22"/>
          <w:szCs w:val="22"/>
          <w:lang w:val="es-ES_tradnl"/>
        </w:rPr>
        <w:t>ENTIDAD</w:t>
      </w:r>
      <w:r w:rsidRPr="00E50A68">
        <w:rPr>
          <w:rFonts w:ascii="Bookman Old Style" w:hAnsi="Bookman Old Style" w:cs="Arial"/>
          <w:sz w:val="22"/>
          <w:szCs w:val="22"/>
          <w:lang w:val="es-ES_tradnl"/>
        </w:rPr>
        <w:t>, en caso de actuar en condición de agente de retención, podrá descontar y retener, en los plazos previstos por Ley Aplicable, de los pagos a ser efectuados cualquier monto necesario para cubrir las obligaciones tributarias.</w:t>
      </w:r>
    </w:p>
    <w:p w:rsidR="00C343EC" w:rsidRPr="00E50A68" w:rsidRDefault="00C343EC" w:rsidP="00C343EC">
      <w:pPr>
        <w:widowControl w:val="0"/>
        <w:spacing w:before="120" w:after="120"/>
        <w:ind w:left="720" w:hanging="720"/>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11.2</w:t>
      </w:r>
      <w:r w:rsidRPr="00E50A68">
        <w:rPr>
          <w:rFonts w:ascii="Bookman Old Style" w:hAnsi="Bookman Old Style" w:cs="Arial"/>
          <w:sz w:val="22"/>
          <w:szCs w:val="22"/>
          <w:lang w:val="es-ES_tradnl"/>
        </w:rPr>
        <w:tab/>
        <w:t xml:space="preserve">El </w:t>
      </w:r>
      <w:r w:rsidRPr="00E50A68">
        <w:rPr>
          <w:rFonts w:ascii="Bookman Old Style" w:hAnsi="Bookman Old Style" w:cs="Arial"/>
          <w:b/>
          <w:sz w:val="22"/>
          <w:szCs w:val="22"/>
          <w:lang w:val="es-ES_tradnl"/>
        </w:rPr>
        <w:t>PROVEEDOR</w:t>
      </w:r>
      <w:r w:rsidRPr="00E50A68">
        <w:rPr>
          <w:rFonts w:ascii="Bookman Old Style" w:hAnsi="Bookman Old Style" w:cs="Arial"/>
          <w:sz w:val="22"/>
          <w:szCs w:val="22"/>
          <w:lang w:val="es-ES_tradnl"/>
        </w:rPr>
        <w:t xml:space="preserve"> declara haber considerado en su propuesta los impuestos y/o tributos incidentes de la ejecución del </w:t>
      </w:r>
      <w:r w:rsidRPr="00E50A68">
        <w:rPr>
          <w:rFonts w:ascii="Bookman Old Style" w:hAnsi="Bookman Old Style" w:cs="Arial"/>
          <w:sz w:val="22"/>
          <w:szCs w:val="22"/>
        </w:rPr>
        <w:t>Servicio</w:t>
      </w:r>
      <w:r w:rsidRPr="00E50A68">
        <w:rPr>
          <w:rFonts w:ascii="Bookman Old Style" w:hAnsi="Bookman Old Style" w:cs="Arial"/>
          <w:sz w:val="22"/>
          <w:szCs w:val="22"/>
          <w:lang w:val="es-ES_tradnl"/>
        </w:rPr>
        <w:t>, no correspondiendo ningún reclamo debido a error en la evaluación, ni solicitar una revisión del precio contractual.</w:t>
      </w:r>
    </w:p>
    <w:p w:rsidR="00C343EC" w:rsidRPr="00E50A68" w:rsidRDefault="00C343EC" w:rsidP="00C343EC">
      <w:pPr>
        <w:jc w:val="both"/>
        <w:rPr>
          <w:rFonts w:ascii="Bookman Old Style" w:hAnsi="Bookman Old Style" w:cs="Arial"/>
          <w:b/>
          <w:bCs/>
          <w:sz w:val="22"/>
          <w:szCs w:val="22"/>
        </w:rPr>
      </w:pPr>
      <w:r w:rsidRPr="00E50A68">
        <w:rPr>
          <w:rFonts w:ascii="Bookman Old Style" w:hAnsi="Bookman Old Style" w:cs="Arial"/>
          <w:b/>
          <w:sz w:val="22"/>
          <w:szCs w:val="22"/>
        </w:rPr>
        <w:t>DÉCIMA SEGUNDA.- (</w:t>
      </w:r>
      <w:r w:rsidRPr="00E50A68">
        <w:rPr>
          <w:rFonts w:ascii="Bookman Old Style" w:hAnsi="Bookman Old Style" w:cs="Arial"/>
          <w:b/>
          <w:bCs/>
          <w:sz w:val="22"/>
          <w:szCs w:val="22"/>
        </w:rPr>
        <w:t>EXONERACIÓN DE LAS CARGAS LABORALES Y SOCIALES A LA ENTIDAD).</w:t>
      </w:r>
    </w:p>
    <w:p w:rsidR="00C343EC" w:rsidRPr="00E50A68" w:rsidRDefault="00C343EC" w:rsidP="00C343EC">
      <w:pPr>
        <w:autoSpaceDE w:val="0"/>
        <w:autoSpaceDN w:val="0"/>
        <w:adjustRightInd w:val="0"/>
        <w:jc w:val="both"/>
        <w:rPr>
          <w:rFonts w:ascii="Bookman Old Style" w:hAnsi="Bookman Old Style" w:cs="Arial"/>
          <w:b/>
          <w:bCs/>
          <w:sz w:val="22"/>
          <w:szCs w:val="22"/>
        </w:rPr>
      </w:pPr>
    </w:p>
    <w:p w:rsidR="00C343EC" w:rsidRPr="00E50A68" w:rsidRDefault="00C343EC" w:rsidP="00C343EC">
      <w:pPr>
        <w:autoSpaceDE w:val="0"/>
        <w:autoSpaceDN w:val="0"/>
        <w:adjustRightInd w:val="0"/>
        <w:jc w:val="both"/>
        <w:rPr>
          <w:rFonts w:ascii="Bookman Old Style" w:hAnsi="Bookman Old Style" w:cs="Arial"/>
          <w:b/>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PROVEEDOR</w:t>
      </w:r>
      <w:r w:rsidRPr="00E50A68">
        <w:rPr>
          <w:rFonts w:ascii="Bookman Old Style" w:hAnsi="Bookman Old Style" w:cs="Arial"/>
          <w:bCs/>
          <w:sz w:val="22"/>
          <w:szCs w:val="22"/>
        </w:rPr>
        <w:t xml:space="preserve"> corre con las obligaciones que emerjan del objeto del presente Contrato, r</w:t>
      </w:r>
      <w:r w:rsidRPr="00E50A68">
        <w:rPr>
          <w:rFonts w:ascii="Bookman Old Style" w:hAnsi="Bookman Old Style" w:cs="Arial"/>
          <w:sz w:val="22"/>
          <w:szCs w:val="22"/>
        </w:rPr>
        <w:t xml:space="preserve">especto a las cargas laborales y sociales con el Personal de su dependencia y </w:t>
      </w:r>
      <w:proofErr w:type="spellStart"/>
      <w:r w:rsidRPr="00E50A68">
        <w:rPr>
          <w:rFonts w:ascii="Bookman Old Style" w:hAnsi="Bookman Old Style" w:cs="Arial"/>
          <w:sz w:val="22"/>
          <w:szCs w:val="22"/>
        </w:rPr>
        <w:t>subPROVEEDOR</w:t>
      </w:r>
      <w:proofErr w:type="spellEnd"/>
      <w:r w:rsidRPr="00E50A68">
        <w:rPr>
          <w:rFonts w:ascii="Bookman Old Style" w:hAnsi="Bookman Old Style" w:cs="Arial"/>
          <w:sz w:val="22"/>
          <w:szCs w:val="22"/>
        </w:rPr>
        <w:t xml:space="preserve">, exonerando de estas obligaciones a la </w:t>
      </w:r>
      <w:r w:rsidRPr="00E50A68">
        <w:rPr>
          <w:rFonts w:ascii="Bookman Old Style" w:hAnsi="Bookman Old Style" w:cs="Arial"/>
          <w:b/>
          <w:sz w:val="22"/>
          <w:szCs w:val="22"/>
        </w:rPr>
        <w:t>ENTIDAD.</w:t>
      </w:r>
    </w:p>
    <w:p w:rsidR="00C343EC" w:rsidRPr="00E50A68" w:rsidRDefault="00C343EC" w:rsidP="00C343EC">
      <w:pPr>
        <w:autoSpaceDE w:val="0"/>
        <w:autoSpaceDN w:val="0"/>
        <w:adjustRightInd w:val="0"/>
        <w:jc w:val="both"/>
        <w:rPr>
          <w:rFonts w:ascii="Bookman Old Style" w:hAnsi="Bookman Old Style" w:cs="Arial"/>
          <w:b/>
          <w:sz w:val="22"/>
          <w:szCs w:val="22"/>
        </w:rPr>
      </w:pPr>
    </w:p>
    <w:p w:rsidR="00C343EC" w:rsidRPr="00E50A68" w:rsidRDefault="00C343EC" w:rsidP="00C343EC">
      <w:pPr>
        <w:autoSpaceDE w:val="0"/>
        <w:autoSpaceDN w:val="0"/>
        <w:adjustRightInd w:val="0"/>
        <w:jc w:val="both"/>
        <w:rPr>
          <w:rFonts w:ascii="Bookman Old Style" w:hAnsi="Bookman Old Style" w:cs="Arial"/>
          <w:b/>
          <w:bCs/>
          <w:sz w:val="22"/>
          <w:szCs w:val="22"/>
          <w:lang w:val="es-BO"/>
        </w:rPr>
      </w:pPr>
      <w:r w:rsidRPr="00E50A68">
        <w:rPr>
          <w:rFonts w:ascii="Bookman Old Style" w:hAnsi="Bookman Old Style" w:cs="Arial"/>
          <w:bCs/>
          <w:sz w:val="22"/>
          <w:szCs w:val="22"/>
          <w:lang w:val="es-BO"/>
        </w:rPr>
        <w:t>En este sentido el</w:t>
      </w:r>
      <w:r w:rsidRPr="00E50A68">
        <w:rPr>
          <w:rFonts w:ascii="Bookman Old Style" w:hAnsi="Bookman Old Style" w:cs="Arial"/>
          <w:b/>
          <w:bCs/>
          <w:sz w:val="22"/>
          <w:szCs w:val="22"/>
          <w:lang w:val="es-BO"/>
        </w:rPr>
        <w:t xml:space="preserve"> PROVEEDOR </w:t>
      </w:r>
      <w:r w:rsidRPr="00E50A68">
        <w:rPr>
          <w:rFonts w:ascii="Bookman Old Style" w:hAnsi="Bookman Old Style" w:cs="Arial"/>
          <w:bCs/>
          <w:sz w:val="22"/>
          <w:szCs w:val="22"/>
          <w:lang w:val="es-BO"/>
        </w:rPr>
        <w:t>debe:</w:t>
      </w:r>
    </w:p>
    <w:p w:rsidR="00C343EC" w:rsidRPr="00E50A68" w:rsidRDefault="00C343EC" w:rsidP="00C343EC">
      <w:pPr>
        <w:autoSpaceDE w:val="0"/>
        <w:autoSpaceDN w:val="0"/>
        <w:adjustRightInd w:val="0"/>
        <w:jc w:val="both"/>
        <w:rPr>
          <w:rFonts w:ascii="Bookman Old Style" w:hAnsi="Bookman Old Style" w:cs="Arial"/>
          <w:b/>
          <w:bCs/>
          <w:sz w:val="22"/>
          <w:szCs w:val="22"/>
          <w:lang w:val="es-BO"/>
        </w:rPr>
      </w:pPr>
    </w:p>
    <w:p w:rsidR="00C343EC" w:rsidRPr="00E50A68" w:rsidRDefault="00C343EC" w:rsidP="00EC445B">
      <w:pPr>
        <w:pStyle w:val="Prrafodelista"/>
        <w:numPr>
          <w:ilvl w:val="0"/>
          <w:numId w:val="47"/>
        </w:numPr>
        <w:autoSpaceDE w:val="0"/>
        <w:autoSpaceDN w:val="0"/>
        <w:adjustRightInd w:val="0"/>
        <w:contextualSpacing/>
        <w:jc w:val="both"/>
        <w:rPr>
          <w:rFonts w:ascii="Bookman Old Style" w:hAnsi="Bookman Old Style" w:cs="Arial"/>
          <w:b/>
          <w:bCs/>
          <w:sz w:val="22"/>
          <w:szCs w:val="22"/>
          <w:lang w:val="es-BO"/>
        </w:rPr>
      </w:pPr>
      <w:r w:rsidRPr="00E50A68">
        <w:rPr>
          <w:rFonts w:ascii="Bookman Old Style" w:hAnsi="Bookman Old Style" w:cs="Arial"/>
          <w:sz w:val="22"/>
          <w:szCs w:val="22"/>
          <w:lang w:val="es-BO"/>
        </w:rPr>
        <w:t xml:space="preserve">Cumplir la legislación laboral y social vigente en el Estado Plurinacional de Bolivia y será también responsable de dicho cumplimiento por parte de sus </w:t>
      </w:r>
      <w:proofErr w:type="spellStart"/>
      <w:r w:rsidRPr="00E50A68">
        <w:rPr>
          <w:rFonts w:ascii="Bookman Old Style" w:hAnsi="Bookman Old Style" w:cs="Arial"/>
          <w:sz w:val="22"/>
          <w:szCs w:val="22"/>
          <w:lang w:val="es-BO"/>
        </w:rPr>
        <w:t>subPROVEEDORs</w:t>
      </w:r>
      <w:proofErr w:type="spellEnd"/>
      <w:r w:rsidRPr="00E50A68">
        <w:rPr>
          <w:rFonts w:ascii="Bookman Old Style" w:hAnsi="Bookman Old Style" w:cs="Arial"/>
          <w:sz w:val="22"/>
          <w:szCs w:val="22"/>
          <w:lang w:val="es-BO"/>
        </w:rPr>
        <w:t>.</w:t>
      </w:r>
    </w:p>
    <w:p w:rsidR="00C343EC" w:rsidRPr="00E50A68" w:rsidRDefault="00C343EC" w:rsidP="00C343EC">
      <w:pPr>
        <w:pStyle w:val="Prrafodelista"/>
        <w:autoSpaceDE w:val="0"/>
        <w:autoSpaceDN w:val="0"/>
        <w:adjustRightInd w:val="0"/>
        <w:jc w:val="both"/>
        <w:rPr>
          <w:rFonts w:ascii="Bookman Old Style" w:hAnsi="Bookman Old Style" w:cs="Arial"/>
          <w:b/>
          <w:bCs/>
          <w:sz w:val="22"/>
          <w:szCs w:val="22"/>
          <w:lang w:val="es-BO"/>
        </w:rPr>
      </w:pPr>
    </w:p>
    <w:p w:rsidR="00C343EC" w:rsidRPr="00E50A68" w:rsidRDefault="00C343EC" w:rsidP="00EC445B">
      <w:pPr>
        <w:pStyle w:val="Prrafodelista"/>
        <w:numPr>
          <w:ilvl w:val="0"/>
          <w:numId w:val="47"/>
        </w:numPr>
        <w:autoSpaceDE w:val="0"/>
        <w:autoSpaceDN w:val="0"/>
        <w:adjustRightInd w:val="0"/>
        <w:contextualSpacing/>
        <w:jc w:val="both"/>
        <w:rPr>
          <w:rFonts w:ascii="Bookman Old Style" w:hAnsi="Bookman Old Style" w:cs="Arial"/>
          <w:b/>
          <w:bCs/>
          <w:sz w:val="22"/>
          <w:szCs w:val="22"/>
          <w:lang w:val="es-BO"/>
        </w:rPr>
      </w:pPr>
      <w:r w:rsidRPr="00E50A68">
        <w:rPr>
          <w:rFonts w:ascii="Bookman Old Style" w:hAnsi="Bookman Old Style" w:cs="Arial"/>
          <w:sz w:val="22"/>
          <w:szCs w:val="22"/>
          <w:lang w:val="es-BO"/>
        </w:rPr>
        <w:t xml:space="preserve">Mantener a la </w:t>
      </w:r>
      <w:r w:rsidRPr="00E50A68">
        <w:rPr>
          <w:rFonts w:ascii="Bookman Old Style" w:hAnsi="Bookman Old Style" w:cs="Arial"/>
          <w:b/>
          <w:sz w:val="22"/>
          <w:szCs w:val="22"/>
          <w:lang w:val="es-BO"/>
        </w:rPr>
        <w:t>ENTIDAD</w:t>
      </w:r>
      <w:r w:rsidRPr="00E50A68">
        <w:rPr>
          <w:rFonts w:ascii="Bookman Old Style" w:hAnsi="Bookman Old Style" w:cs="Arial"/>
          <w:sz w:val="22"/>
          <w:szCs w:val="22"/>
          <w:lang w:val="es-BO"/>
        </w:rPr>
        <w:t xml:space="preserve"> exonerada contra cualquier multa o penalidad de cualquier tipo o naturaleza que fuera impuesta por causa de incumplimiento o infracción de la legislación laboral o social.</w:t>
      </w:r>
    </w:p>
    <w:p w:rsidR="00C343EC" w:rsidRPr="00E50A68" w:rsidRDefault="00C343EC" w:rsidP="00C343EC">
      <w:pPr>
        <w:pStyle w:val="Prrafodelista"/>
        <w:autoSpaceDE w:val="0"/>
        <w:autoSpaceDN w:val="0"/>
        <w:adjustRightInd w:val="0"/>
        <w:jc w:val="both"/>
        <w:rPr>
          <w:rFonts w:ascii="Bookman Old Style" w:hAnsi="Bookman Old Style" w:cs="Arial"/>
          <w:b/>
          <w:bCs/>
          <w:sz w:val="22"/>
          <w:szCs w:val="22"/>
          <w:lang w:val="es-BO"/>
        </w:rPr>
      </w:pPr>
    </w:p>
    <w:p w:rsidR="00C343EC" w:rsidRPr="00E50A68" w:rsidRDefault="00C343EC" w:rsidP="00EC445B">
      <w:pPr>
        <w:pStyle w:val="Prrafodelista"/>
        <w:numPr>
          <w:ilvl w:val="0"/>
          <w:numId w:val="47"/>
        </w:numPr>
        <w:autoSpaceDE w:val="0"/>
        <w:autoSpaceDN w:val="0"/>
        <w:adjustRightInd w:val="0"/>
        <w:contextualSpacing/>
        <w:jc w:val="both"/>
        <w:rPr>
          <w:rFonts w:ascii="Bookman Old Style" w:hAnsi="Bookman Old Style" w:cs="Arial"/>
          <w:b/>
          <w:bCs/>
          <w:sz w:val="22"/>
          <w:szCs w:val="22"/>
          <w:lang w:val="es-BO"/>
        </w:rPr>
      </w:pPr>
      <w:r w:rsidRPr="00E50A68">
        <w:rPr>
          <w:rFonts w:ascii="Bookman Old Style" w:hAnsi="Bookman Old Style" w:cs="Arial"/>
          <w:sz w:val="22"/>
          <w:szCs w:val="22"/>
          <w:lang w:val="es-BO"/>
        </w:rPr>
        <w:t xml:space="preserve">Asegurar que los contratos suscritos con </w:t>
      </w:r>
      <w:proofErr w:type="spellStart"/>
      <w:r w:rsidRPr="00E50A68">
        <w:rPr>
          <w:rFonts w:ascii="Bookman Old Style" w:hAnsi="Bookman Old Style" w:cs="Arial"/>
          <w:sz w:val="22"/>
          <w:szCs w:val="22"/>
          <w:lang w:val="es-BO"/>
        </w:rPr>
        <w:t>subPROVEEDORs</w:t>
      </w:r>
      <w:proofErr w:type="spellEnd"/>
      <w:r w:rsidRPr="00E50A68">
        <w:rPr>
          <w:rFonts w:ascii="Bookman Old Style" w:hAnsi="Bookman Old Style" w:cs="Arial"/>
          <w:sz w:val="22"/>
          <w:szCs w:val="22"/>
          <w:lang w:val="es-BO"/>
        </w:rPr>
        <w:t xml:space="preserve"> contengan disposiciones que cumplan con las obligaciones laborales, sociales, ambientales y tributarias, además de la Ley Aplicable. </w:t>
      </w:r>
    </w:p>
    <w:p w:rsidR="00C343EC" w:rsidRPr="00E50A68" w:rsidRDefault="00C343EC" w:rsidP="00C343EC">
      <w:pPr>
        <w:pStyle w:val="Prrafodelista"/>
        <w:autoSpaceDE w:val="0"/>
        <w:autoSpaceDN w:val="0"/>
        <w:adjustRightInd w:val="0"/>
        <w:jc w:val="both"/>
        <w:rPr>
          <w:rFonts w:ascii="Bookman Old Style" w:hAnsi="Bookman Old Style" w:cs="Arial"/>
          <w:b/>
          <w:bCs/>
          <w:sz w:val="22"/>
          <w:szCs w:val="22"/>
          <w:lang w:val="es-BO"/>
        </w:rPr>
      </w:pPr>
    </w:p>
    <w:p w:rsidR="00C343EC" w:rsidRPr="00E50A68" w:rsidRDefault="00C343EC" w:rsidP="00EC445B">
      <w:pPr>
        <w:pStyle w:val="Prrafodelista"/>
        <w:numPr>
          <w:ilvl w:val="0"/>
          <w:numId w:val="47"/>
        </w:numPr>
        <w:autoSpaceDE w:val="0"/>
        <w:autoSpaceDN w:val="0"/>
        <w:adjustRightInd w:val="0"/>
        <w:contextualSpacing/>
        <w:jc w:val="both"/>
        <w:rPr>
          <w:rFonts w:ascii="Bookman Old Style" w:hAnsi="Bookman Old Style" w:cs="Arial"/>
          <w:sz w:val="22"/>
          <w:szCs w:val="22"/>
          <w:lang w:val="es-BO"/>
        </w:rPr>
      </w:pPr>
      <w:r w:rsidRPr="00E50A68">
        <w:rPr>
          <w:rFonts w:ascii="Bookman Old Style" w:hAnsi="Bookman Old Style" w:cs="Arial"/>
          <w:sz w:val="22"/>
          <w:szCs w:val="22"/>
          <w:lang w:val="es-BO"/>
        </w:rPr>
        <w:t xml:space="preserve">Cumplir con las normas laborales respecto al pago de incremento salarial, bonos, doble aguinaldo, primas y cualquier otra obligación laboral, las cuales deben ser asumidas exclusivamente a cuenta y cargo del </w:t>
      </w:r>
      <w:r w:rsidRPr="00E50A68">
        <w:rPr>
          <w:rFonts w:ascii="Bookman Old Style" w:hAnsi="Bookman Old Style" w:cs="Arial"/>
          <w:b/>
          <w:sz w:val="22"/>
          <w:szCs w:val="22"/>
          <w:lang w:val="es-BO"/>
        </w:rPr>
        <w:t>PROVEEDOR</w:t>
      </w:r>
      <w:r w:rsidRPr="00E50A68">
        <w:rPr>
          <w:rFonts w:ascii="Bookman Old Style" w:hAnsi="Bookman Old Style" w:cs="Arial"/>
          <w:sz w:val="22"/>
          <w:szCs w:val="22"/>
          <w:lang w:val="es-BO"/>
        </w:rPr>
        <w:t xml:space="preserve">.  </w:t>
      </w:r>
    </w:p>
    <w:p w:rsidR="00C343EC" w:rsidRPr="00E50A68" w:rsidRDefault="00C343EC" w:rsidP="00C343EC">
      <w:pPr>
        <w:pStyle w:val="Prrafodelista"/>
        <w:rPr>
          <w:rFonts w:ascii="Bookman Old Style" w:hAnsi="Bookman Old Style" w:cs="Arial"/>
          <w:sz w:val="22"/>
          <w:szCs w:val="22"/>
          <w:lang w:val="es-BO"/>
        </w:rPr>
      </w:pPr>
    </w:p>
    <w:p w:rsidR="00C343EC" w:rsidRPr="00E50A68" w:rsidRDefault="00C343EC" w:rsidP="00C343EC">
      <w:pPr>
        <w:pStyle w:val="Prrafodelista"/>
        <w:autoSpaceDE w:val="0"/>
        <w:autoSpaceDN w:val="0"/>
        <w:adjustRightInd w:val="0"/>
        <w:jc w:val="both"/>
        <w:rPr>
          <w:rFonts w:ascii="Bookman Old Style" w:hAnsi="Bookman Old Style" w:cs="Arial"/>
          <w:sz w:val="22"/>
          <w:szCs w:val="22"/>
          <w:lang w:val="es-BO"/>
        </w:rPr>
      </w:pPr>
    </w:p>
    <w:p w:rsidR="00C343EC" w:rsidRPr="00E50A68" w:rsidRDefault="00C343EC" w:rsidP="00C343EC">
      <w:pPr>
        <w:autoSpaceDE w:val="0"/>
        <w:autoSpaceDN w:val="0"/>
        <w:adjustRightInd w:val="0"/>
        <w:jc w:val="both"/>
        <w:rPr>
          <w:rFonts w:ascii="Bookman Old Style" w:hAnsi="Bookman Old Style" w:cs="Arial"/>
          <w:sz w:val="22"/>
          <w:szCs w:val="22"/>
          <w:lang w:val="es-BO"/>
        </w:rPr>
      </w:pPr>
      <w:r w:rsidRPr="00E50A68">
        <w:rPr>
          <w:rFonts w:ascii="Bookman Old Style" w:hAnsi="Bookman Old Style" w:cs="Arial"/>
          <w:sz w:val="22"/>
          <w:szCs w:val="22"/>
          <w:lang w:val="es-BO"/>
        </w:rPr>
        <w:t xml:space="preserve">El </w:t>
      </w:r>
      <w:r w:rsidRPr="00E50A68">
        <w:rPr>
          <w:rFonts w:ascii="Bookman Old Style" w:hAnsi="Bookman Old Style" w:cs="Arial"/>
          <w:b/>
          <w:sz w:val="22"/>
          <w:szCs w:val="22"/>
          <w:lang w:val="es-BO"/>
        </w:rPr>
        <w:t>PROVEEDOR</w:t>
      </w:r>
      <w:r w:rsidRPr="00E50A68">
        <w:rPr>
          <w:rFonts w:ascii="Bookman Old Style" w:hAnsi="Bookman Old Style" w:cs="Arial"/>
          <w:sz w:val="22"/>
          <w:szCs w:val="22"/>
          <w:lang w:val="es-BO"/>
        </w:rPr>
        <w:t xml:space="preserve"> es responsable por:</w:t>
      </w:r>
    </w:p>
    <w:p w:rsidR="00C343EC" w:rsidRPr="00E50A68" w:rsidRDefault="00C343EC" w:rsidP="00C343EC">
      <w:pPr>
        <w:autoSpaceDE w:val="0"/>
        <w:autoSpaceDN w:val="0"/>
        <w:adjustRightInd w:val="0"/>
        <w:jc w:val="both"/>
        <w:rPr>
          <w:rFonts w:ascii="Bookman Old Style" w:hAnsi="Bookman Old Style" w:cs="Arial"/>
          <w:sz w:val="22"/>
          <w:szCs w:val="22"/>
          <w:lang w:val="es-BO"/>
        </w:rPr>
      </w:pPr>
    </w:p>
    <w:p w:rsidR="00C343EC" w:rsidRPr="00E50A68" w:rsidRDefault="00C343EC" w:rsidP="00EC445B">
      <w:pPr>
        <w:pStyle w:val="Prrafodelista"/>
        <w:numPr>
          <w:ilvl w:val="0"/>
          <w:numId w:val="47"/>
        </w:numPr>
        <w:autoSpaceDE w:val="0"/>
        <w:autoSpaceDN w:val="0"/>
        <w:adjustRightInd w:val="0"/>
        <w:contextualSpacing/>
        <w:jc w:val="both"/>
        <w:rPr>
          <w:rFonts w:ascii="Bookman Old Style" w:hAnsi="Bookman Old Style" w:cs="Arial"/>
          <w:sz w:val="22"/>
          <w:szCs w:val="22"/>
          <w:lang w:val="es-BO"/>
        </w:rPr>
      </w:pPr>
      <w:r w:rsidRPr="00E50A68">
        <w:rPr>
          <w:rFonts w:ascii="Bookman Old Style" w:hAnsi="Bookman Old Style" w:cs="Arial"/>
          <w:sz w:val="22"/>
          <w:szCs w:val="22"/>
          <w:lang w:val="es-BO"/>
        </w:rPr>
        <w:t xml:space="preserve">Por todo subcontrato suscrito por el </w:t>
      </w:r>
      <w:r w:rsidRPr="00E50A68">
        <w:rPr>
          <w:rFonts w:ascii="Bookman Old Style" w:hAnsi="Bookman Old Style" w:cs="Arial"/>
          <w:b/>
          <w:sz w:val="22"/>
          <w:szCs w:val="22"/>
          <w:lang w:val="es-BO"/>
        </w:rPr>
        <w:t>PROVEEDOR</w:t>
      </w:r>
      <w:r w:rsidRPr="00E50A68">
        <w:rPr>
          <w:rFonts w:ascii="Bookman Old Style" w:hAnsi="Bookman Old Style" w:cs="Arial"/>
          <w:sz w:val="22"/>
          <w:szCs w:val="22"/>
          <w:lang w:val="es-BO"/>
        </w:rPr>
        <w:t xml:space="preserve">, no obligara o pretenderá obligar a la </w:t>
      </w:r>
      <w:r w:rsidRPr="00E50A68">
        <w:rPr>
          <w:rFonts w:ascii="Bookman Old Style" w:hAnsi="Bookman Old Style" w:cs="Arial"/>
          <w:b/>
          <w:sz w:val="22"/>
          <w:szCs w:val="22"/>
          <w:lang w:val="es-BO"/>
        </w:rPr>
        <w:t>ENTIDAD</w:t>
      </w:r>
      <w:r w:rsidRPr="00E50A68">
        <w:rPr>
          <w:rFonts w:ascii="Bookman Old Style" w:hAnsi="Bookman Old Style" w:cs="Arial"/>
          <w:sz w:val="22"/>
          <w:szCs w:val="22"/>
          <w:lang w:val="es-BO"/>
        </w:rPr>
        <w:t xml:space="preserve"> al cumplimiento de las obligaciones laborales, sociales o patronales de los </w:t>
      </w:r>
      <w:proofErr w:type="spellStart"/>
      <w:r w:rsidRPr="00E50A68">
        <w:rPr>
          <w:rFonts w:ascii="Bookman Old Style" w:hAnsi="Bookman Old Style" w:cs="Arial"/>
          <w:sz w:val="22"/>
          <w:szCs w:val="22"/>
          <w:lang w:val="es-BO"/>
        </w:rPr>
        <w:t>subPROVEEDORs</w:t>
      </w:r>
      <w:proofErr w:type="spellEnd"/>
      <w:r w:rsidRPr="00E50A68">
        <w:rPr>
          <w:rFonts w:ascii="Bookman Old Style" w:hAnsi="Bookman Old Style" w:cs="Arial"/>
          <w:sz w:val="22"/>
          <w:szCs w:val="22"/>
          <w:lang w:val="es-BO"/>
        </w:rPr>
        <w:t xml:space="preserve">, proveedores y/o fabricantes; en este sentido la responsabilidad frente a la </w:t>
      </w:r>
      <w:r w:rsidRPr="00E50A68">
        <w:rPr>
          <w:rFonts w:ascii="Bookman Old Style" w:hAnsi="Bookman Old Style" w:cs="Arial"/>
          <w:b/>
          <w:sz w:val="22"/>
          <w:szCs w:val="22"/>
          <w:lang w:val="es-BO"/>
        </w:rPr>
        <w:t>ENTIDAD</w:t>
      </w:r>
      <w:r w:rsidRPr="00E50A68">
        <w:rPr>
          <w:rFonts w:ascii="Bookman Old Style" w:hAnsi="Bookman Old Style" w:cs="Arial"/>
          <w:sz w:val="22"/>
          <w:szCs w:val="22"/>
          <w:lang w:val="es-BO"/>
        </w:rPr>
        <w:t xml:space="preserve"> por el cumplimiento de las obligaciones laborales, sociales o patronales, que provengan o emanen de la Ley Aplicable son de exclusiva cuenta y riesgo del </w:t>
      </w:r>
      <w:proofErr w:type="spellStart"/>
      <w:r w:rsidRPr="00E50A68">
        <w:rPr>
          <w:rFonts w:ascii="Bookman Old Style" w:hAnsi="Bookman Old Style" w:cs="Arial"/>
          <w:sz w:val="22"/>
          <w:szCs w:val="22"/>
          <w:lang w:val="es-BO"/>
        </w:rPr>
        <w:t>subPROVEEDOR</w:t>
      </w:r>
      <w:proofErr w:type="spellEnd"/>
      <w:r w:rsidRPr="00E50A68">
        <w:rPr>
          <w:rFonts w:ascii="Bookman Old Style" w:hAnsi="Bookman Old Style" w:cs="Arial"/>
          <w:sz w:val="22"/>
          <w:szCs w:val="22"/>
          <w:lang w:val="es-BO"/>
        </w:rPr>
        <w:t xml:space="preserve">, proveedores, suministradores, vendedores, fabricantes y/o el </w:t>
      </w:r>
      <w:r w:rsidRPr="00E50A68">
        <w:rPr>
          <w:rFonts w:ascii="Bookman Old Style" w:hAnsi="Bookman Old Style" w:cs="Arial"/>
          <w:b/>
          <w:sz w:val="22"/>
          <w:szCs w:val="22"/>
          <w:lang w:val="es-BO"/>
        </w:rPr>
        <w:t>PROVEEDOR</w:t>
      </w:r>
      <w:r w:rsidRPr="00E50A68">
        <w:rPr>
          <w:rFonts w:ascii="Bookman Old Style" w:hAnsi="Bookman Old Style" w:cs="Arial"/>
          <w:sz w:val="22"/>
          <w:szCs w:val="22"/>
          <w:lang w:val="es-BO"/>
        </w:rPr>
        <w:t>.</w:t>
      </w:r>
    </w:p>
    <w:p w:rsidR="00C343EC" w:rsidRPr="00E50A68" w:rsidRDefault="00C343EC" w:rsidP="00EC445B">
      <w:pPr>
        <w:pStyle w:val="Prrafodelista"/>
        <w:numPr>
          <w:ilvl w:val="0"/>
          <w:numId w:val="47"/>
        </w:numPr>
        <w:autoSpaceDE w:val="0"/>
        <w:autoSpaceDN w:val="0"/>
        <w:adjustRightInd w:val="0"/>
        <w:contextualSpacing/>
        <w:jc w:val="both"/>
        <w:rPr>
          <w:rFonts w:ascii="Bookman Old Style" w:hAnsi="Bookman Old Style" w:cs="Arial"/>
          <w:sz w:val="22"/>
          <w:szCs w:val="22"/>
          <w:lang w:val="es-BO"/>
        </w:rPr>
      </w:pPr>
      <w:r w:rsidRPr="00E50A68">
        <w:rPr>
          <w:rFonts w:ascii="Bookman Old Style" w:hAnsi="Bookman Old Style" w:cs="Arial"/>
          <w:sz w:val="22"/>
          <w:szCs w:val="22"/>
          <w:lang w:val="es-BO"/>
        </w:rPr>
        <w:t>Por los efectos resultantes de la inobservancia y/o infracción de las obligaciones del Contrato, leyes, reglamentos y/o Ley Aplicable del Estado Plurinacional de Bolivia.</w:t>
      </w:r>
    </w:p>
    <w:p w:rsidR="00C343EC" w:rsidRPr="00E50A68" w:rsidRDefault="00C343EC" w:rsidP="00C343EC">
      <w:pPr>
        <w:jc w:val="both"/>
        <w:rPr>
          <w:rFonts w:ascii="Bookman Old Style" w:hAnsi="Bookman Old Style" w:cs="Arial"/>
          <w:sz w:val="22"/>
          <w:szCs w:val="22"/>
          <w:lang w:val="es-BO"/>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DÉCIMA TERCERA.- (INTRANSFERIBILIDAD DEL CONTRATO).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bajo ningún título podrá ceder, transferir, subrogar, total o parcialmente este Contrato.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En caso excepcional, emergente de causa de fuerza mayor, maso fortuito o necesidad pública, las Partes podrán acordar la cesión o subrogación del Contrato total o parcialmente, previa aprobación de la </w:t>
      </w:r>
      <w:r w:rsidRPr="00E50A68">
        <w:rPr>
          <w:rFonts w:ascii="Bookman Old Style" w:hAnsi="Bookman Old Style" w:cs="Arial"/>
          <w:b/>
          <w:sz w:val="22"/>
          <w:szCs w:val="22"/>
        </w:rPr>
        <w:t>ENTIDAD</w:t>
      </w:r>
      <w:r w:rsidRPr="00E50A68">
        <w:rPr>
          <w:rFonts w:ascii="Bookman Old Style" w:hAnsi="Bookman Old Style" w:cs="Arial"/>
          <w:sz w:val="22"/>
          <w:szCs w:val="22"/>
        </w:rPr>
        <w:t>, bajo los mismos términos y condiciones del presente Contrato.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lastRenderedPageBreak/>
        <w:t xml:space="preserve">Una vez aprobada la </w:t>
      </w:r>
      <w:proofErr w:type="spellStart"/>
      <w:r w:rsidRPr="00E50A68">
        <w:rPr>
          <w:rFonts w:ascii="Bookman Old Style" w:hAnsi="Bookman Old Style" w:cs="Arial"/>
          <w:sz w:val="22"/>
          <w:szCs w:val="22"/>
        </w:rPr>
        <w:t>cesion</w:t>
      </w:r>
      <w:proofErr w:type="spellEnd"/>
      <w:r w:rsidRPr="00E50A68">
        <w:rPr>
          <w:rFonts w:ascii="Bookman Old Style" w:hAnsi="Bookman Old Style" w:cs="Arial"/>
          <w:sz w:val="22"/>
          <w:szCs w:val="22"/>
        </w:rPr>
        <w:t xml:space="preserve">, transferencia o subrogación, el cedente es responsable solidario y </w:t>
      </w:r>
      <w:proofErr w:type="spellStart"/>
      <w:r w:rsidRPr="00E50A68">
        <w:rPr>
          <w:rFonts w:ascii="Bookman Old Style" w:hAnsi="Bookman Old Style" w:cs="Arial"/>
          <w:sz w:val="22"/>
          <w:szCs w:val="22"/>
        </w:rPr>
        <w:t>mancomunicado</w:t>
      </w:r>
      <w:proofErr w:type="spellEnd"/>
      <w:r w:rsidRPr="00E50A68">
        <w:rPr>
          <w:rFonts w:ascii="Bookman Old Style" w:hAnsi="Bookman Old Style" w:cs="Arial"/>
          <w:sz w:val="22"/>
          <w:szCs w:val="22"/>
        </w:rPr>
        <w:t xml:space="preserve"> con el cesionario del cumplimiento de las obligaciones tal como fueron convenidas en el presente Contrato y asumir todas las obligaciones emergentes como originalmente fueron pactadas.</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DÉCIMA CUARTA.- (CAUSAS DE FUERZA MAYOR Y/O CASO FORTUITO).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FISCAL</w:t>
      </w:r>
      <w:r w:rsidRPr="00E50A68">
        <w:rPr>
          <w:rFonts w:ascii="Bookman Old Style" w:hAnsi="Bookman Old Style" w:cs="Arial"/>
          <w:sz w:val="22"/>
          <w:szCs w:val="22"/>
        </w:rPr>
        <w:t xml:space="preserve"> tendrá la facultad de calificar las causas de fuerza mayor y/o caso fortuito, que pudieran tener efectiva consecuencia sobre la ejecución del Contrato.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Se entiende por fuerza mayor al obstáculo externo, imprevisto o inevitable que origina una fuerza extraña al hombre que impide el cumplimiento de la obligación (ejemplo: incendios, inundaciones y otros desastres naturales).</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Se entiende por caso fortuito al obstáculo interno atribuible al hombre, imprevisto o inevitable, proveniente de las condiciones mismas en que la obligación debía ser cumplida (ejemplo: conmociones civiles, huelgas, bloqueos, revoluciones, etc.).</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spacing w:after="120"/>
        <w:ind w:right="-7"/>
        <w:jc w:val="both"/>
        <w:outlineLvl w:val="1"/>
        <w:rPr>
          <w:rFonts w:ascii="Bookman Old Style" w:hAnsi="Bookman Old Style" w:cs="Arial"/>
          <w:sz w:val="22"/>
          <w:szCs w:val="22"/>
          <w:lang w:val="es-BO" w:eastAsia="x-none"/>
        </w:rPr>
      </w:pPr>
      <w:r w:rsidRPr="00E50A68">
        <w:rPr>
          <w:rFonts w:ascii="Bookman Old Style" w:hAnsi="Bookman Old Style" w:cs="Arial"/>
          <w:sz w:val="22"/>
          <w:szCs w:val="22"/>
          <w:lang w:val="es-BO" w:eastAsia="x-none"/>
        </w:rPr>
        <w:t xml:space="preserve">No se considerará que ninguna de las Partes ha incumplido o violado sus obligaciones bajo el Contrato en la medida en que una fuerza mayor o caso fortuito durante la ejecución del Servicio </w:t>
      </w:r>
      <w:r w:rsidRPr="00E50A68">
        <w:rPr>
          <w:rFonts w:ascii="Bookman Old Style" w:hAnsi="Bookman Old Style" w:cs="Arial"/>
          <w:sz w:val="22"/>
          <w:szCs w:val="22"/>
        </w:rPr>
        <w:t xml:space="preserve">demore en el cumplimiento del plazo Servicio, dando lugar a retrasos en el avance, </w:t>
      </w:r>
      <w:r w:rsidRPr="00E50A68">
        <w:rPr>
          <w:rFonts w:ascii="Bookman Old Style" w:hAnsi="Bookman Old Style" w:cs="Arial"/>
          <w:sz w:val="22"/>
          <w:szCs w:val="22"/>
          <w:lang w:val="es-BO" w:eastAsia="x-none"/>
        </w:rPr>
        <w:t>siempre y cuando:</w:t>
      </w:r>
    </w:p>
    <w:p w:rsidR="00C343EC" w:rsidRPr="00E50A68" w:rsidRDefault="00C343EC" w:rsidP="00EC445B">
      <w:pPr>
        <w:numPr>
          <w:ilvl w:val="0"/>
          <w:numId w:val="50"/>
        </w:numPr>
        <w:tabs>
          <w:tab w:val="left" w:pos="1134"/>
        </w:tabs>
        <w:spacing w:after="120"/>
        <w:ind w:left="1134" w:right="-7" w:hanging="283"/>
        <w:jc w:val="both"/>
        <w:outlineLvl w:val="1"/>
        <w:rPr>
          <w:rFonts w:ascii="Bookman Old Style" w:hAnsi="Bookman Old Style" w:cs="Arial"/>
          <w:sz w:val="22"/>
          <w:szCs w:val="22"/>
          <w:lang w:val="es-BO" w:eastAsia="x-none"/>
        </w:rPr>
      </w:pPr>
      <w:r w:rsidRPr="00E50A68">
        <w:rPr>
          <w:rFonts w:ascii="Bookman Old Style" w:hAnsi="Bookman Old Style" w:cs="Arial"/>
          <w:sz w:val="22"/>
          <w:szCs w:val="22"/>
          <w:lang w:val="es-BO" w:eastAsia="x-none"/>
        </w:rPr>
        <w:t xml:space="preserve">Las circunstancias de la fuerza mayor o caso fortuito no hayan surgido por un incumplimiento, omisión o negligencia de la Parte </w:t>
      </w:r>
      <w:proofErr w:type="spellStart"/>
      <w:r w:rsidRPr="00E50A68">
        <w:rPr>
          <w:rFonts w:ascii="Bookman Old Style" w:hAnsi="Bookman Old Style" w:cs="Arial"/>
          <w:sz w:val="22"/>
          <w:szCs w:val="22"/>
          <w:lang w:val="es-BO" w:eastAsia="x-none"/>
        </w:rPr>
        <w:t>invocante</w:t>
      </w:r>
      <w:proofErr w:type="spellEnd"/>
      <w:r w:rsidRPr="00E50A68">
        <w:rPr>
          <w:rFonts w:ascii="Bookman Old Style" w:hAnsi="Bookman Old Style" w:cs="Arial"/>
          <w:sz w:val="22"/>
          <w:szCs w:val="22"/>
          <w:lang w:val="es-BO" w:eastAsia="x-none"/>
        </w:rPr>
        <w:t xml:space="preserve">, o en el caso del PROVEEDOR, será aplicable también a cualquier </w:t>
      </w:r>
      <w:proofErr w:type="spellStart"/>
      <w:r w:rsidRPr="00E50A68">
        <w:rPr>
          <w:rFonts w:ascii="Bookman Old Style" w:hAnsi="Bookman Old Style" w:cs="Arial"/>
          <w:sz w:val="22"/>
          <w:szCs w:val="22"/>
          <w:lang w:val="es-BO" w:eastAsia="x-none"/>
        </w:rPr>
        <w:t>subPROVEEDOR</w:t>
      </w:r>
      <w:proofErr w:type="spellEnd"/>
      <w:r w:rsidRPr="00E50A68">
        <w:rPr>
          <w:rFonts w:ascii="Bookman Old Style" w:hAnsi="Bookman Old Style" w:cs="Arial"/>
          <w:sz w:val="22"/>
          <w:szCs w:val="22"/>
          <w:lang w:val="es-BO" w:eastAsia="x-none"/>
        </w:rPr>
        <w:t>.</w:t>
      </w:r>
    </w:p>
    <w:p w:rsidR="00C343EC" w:rsidRPr="00E50A68" w:rsidRDefault="00C343EC" w:rsidP="00EC445B">
      <w:pPr>
        <w:numPr>
          <w:ilvl w:val="0"/>
          <w:numId w:val="50"/>
        </w:numPr>
        <w:tabs>
          <w:tab w:val="left" w:pos="1134"/>
        </w:tabs>
        <w:spacing w:after="120"/>
        <w:ind w:left="1134" w:right="-7" w:hanging="283"/>
        <w:jc w:val="both"/>
        <w:rPr>
          <w:rFonts w:ascii="Bookman Old Style" w:hAnsi="Bookman Old Style" w:cs="Arial"/>
          <w:sz w:val="22"/>
          <w:szCs w:val="22"/>
          <w:lang w:val="es-BO"/>
        </w:rPr>
      </w:pPr>
      <w:r w:rsidRPr="00E50A68">
        <w:rPr>
          <w:rFonts w:ascii="Bookman Old Style" w:hAnsi="Bookman Old Style" w:cs="Arial"/>
          <w:sz w:val="22"/>
          <w:szCs w:val="22"/>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343EC" w:rsidRPr="00E50A68" w:rsidRDefault="00C343EC" w:rsidP="00EC445B">
      <w:pPr>
        <w:numPr>
          <w:ilvl w:val="0"/>
          <w:numId w:val="50"/>
        </w:numPr>
        <w:tabs>
          <w:tab w:val="left" w:pos="1134"/>
        </w:tabs>
        <w:spacing w:after="120"/>
        <w:ind w:left="1134" w:right="-7" w:hanging="283"/>
        <w:jc w:val="both"/>
        <w:rPr>
          <w:rFonts w:ascii="Bookman Old Style" w:hAnsi="Bookman Old Style" w:cs="Arial"/>
          <w:sz w:val="22"/>
          <w:szCs w:val="22"/>
          <w:lang w:val="es-BO"/>
        </w:rPr>
      </w:pPr>
      <w:r w:rsidRPr="00E50A68">
        <w:rPr>
          <w:rFonts w:ascii="Bookman Old Style" w:hAnsi="Bookman Old Style" w:cs="Arial"/>
          <w:sz w:val="22"/>
          <w:szCs w:val="22"/>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C343EC" w:rsidRPr="00E50A68" w:rsidRDefault="00C343EC" w:rsidP="00C343EC">
      <w:pPr>
        <w:spacing w:after="120"/>
        <w:jc w:val="both"/>
        <w:rPr>
          <w:rFonts w:ascii="Bookman Old Style" w:hAnsi="Bookman Old Style" w:cs="Arial"/>
          <w:sz w:val="22"/>
          <w:szCs w:val="22"/>
        </w:rPr>
      </w:pPr>
      <w:r w:rsidRPr="00E50A68">
        <w:rPr>
          <w:rFonts w:ascii="Bookman Old Style" w:hAnsi="Bookman Old Style" w:cs="Arial"/>
          <w:sz w:val="22"/>
          <w:szCs w:val="22"/>
        </w:rPr>
        <w:t xml:space="preserve">Previo cumplimiento por parte del </w:t>
      </w:r>
      <w:r w:rsidRPr="00E50A68">
        <w:rPr>
          <w:rFonts w:ascii="Bookman Old Style" w:hAnsi="Bookman Old Style" w:cs="Arial"/>
          <w:b/>
          <w:sz w:val="22"/>
          <w:szCs w:val="22"/>
        </w:rPr>
        <w:t xml:space="preserve">PROVEEDOR </w:t>
      </w:r>
      <w:r w:rsidRPr="00E50A68">
        <w:rPr>
          <w:rFonts w:ascii="Bookman Old Style" w:hAnsi="Bookman Old Style" w:cs="Arial"/>
          <w:sz w:val="22"/>
          <w:szCs w:val="22"/>
        </w:rPr>
        <w:t xml:space="preserve">de lo establecido precedentemente dentro de los dos (2) días hábiles el </w:t>
      </w:r>
      <w:r w:rsidRPr="00E50A68">
        <w:rPr>
          <w:rFonts w:ascii="Bookman Old Style" w:hAnsi="Bookman Old Style" w:cs="Arial"/>
          <w:b/>
          <w:sz w:val="22"/>
          <w:szCs w:val="22"/>
        </w:rPr>
        <w:t xml:space="preserve">FISCAL </w:t>
      </w:r>
      <w:r w:rsidRPr="00E50A68">
        <w:rPr>
          <w:rFonts w:ascii="Bookman Old Style" w:hAnsi="Bookman Old Style" w:cs="Arial"/>
          <w:sz w:val="22"/>
          <w:szCs w:val="22"/>
        </w:rPr>
        <w:t xml:space="preserve">debe aprobar la existencia del impedimento, sin el cual, de ninguna manera y por ningún motivo podrá solicitar luego al </w:t>
      </w:r>
      <w:r w:rsidRPr="00E50A68">
        <w:rPr>
          <w:rFonts w:ascii="Bookman Old Style" w:hAnsi="Bookman Old Style" w:cs="Arial"/>
          <w:b/>
          <w:sz w:val="22"/>
          <w:szCs w:val="22"/>
        </w:rPr>
        <w:t>FISCAL</w:t>
      </w:r>
      <w:r w:rsidRPr="00E50A68">
        <w:rPr>
          <w:rFonts w:ascii="Bookman Old Style" w:hAnsi="Bookman Old Style" w:cs="Arial"/>
          <w:sz w:val="22"/>
          <w:szCs w:val="22"/>
        </w:rPr>
        <w:t xml:space="preserve"> por escrito dentro del plazo previsto para los reclamos, la ampliación del plazo del Contrato o la exención de retenciones y/o pago de multas.</w:t>
      </w:r>
    </w:p>
    <w:p w:rsidR="00C343EC" w:rsidRPr="00E50A68" w:rsidRDefault="00C343EC" w:rsidP="00C343EC">
      <w:pPr>
        <w:widowControl w:val="0"/>
        <w:spacing w:before="120" w:after="120"/>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El período de interrupción del </w:t>
      </w:r>
      <w:r w:rsidRPr="00E50A68">
        <w:rPr>
          <w:rFonts w:ascii="Bookman Old Style" w:hAnsi="Bookman Old Style" w:cs="Arial"/>
          <w:sz w:val="22"/>
          <w:szCs w:val="22"/>
        </w:rPr>
        <w:t>Servicio</w:t>
      </w:r>
      <w:r w:rsidRPr="00E50A68">
        <w:rPr>
          <w:rFonts w:ascii="Bookman Old Style" w:hAnsi="Bookman Old Style" w:cs="Arial"/>
          <w:sz w:val="22"/>
          <w:szCs w:val="22"/>
          <w:lang w:val="es-ES_tradnl"/>
        </w:rPr>
        <w:t>, debido a eventos de fuerza mayor o caso fortuito, será aumentado al plazo contractual pactado.</w:t>
      </w:r>
    </w:p>
    <w:p w:rsidR="00C343EC" w:rsidRPr="00E50A68" w:rsidRDefault="00C343EC" w:rsidP="00C343EC">
      <w:pPr>
        <w:widowControl w:val="0"/>
        <w:spacing w:before="120" w:after="120"/>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Durante este período las Partes soportarán independientemente sus respectivas pérdidas, por lo cual no podrá oponerse este argumento a reclamos por pagos </w:t>
      </w:r>
      <w:r w:rsidRPr="00E50A68">
        <w:rPr>
          <w:rFonts w:ascii="Bookman Old Style" w:hAnsi="Bookman Old Style" w:cs="Arial"/>
          <w:sz w:val="22"/>
          <w:szCs w:val="22"/>
          <w:lang w:val="es-ES_tradnl"/>
        </w:rPr>
        <w:lastRenderedPageBreak/>
        <w:t>debidos bajo el Contrato.</w:t>
      </w:r>
    </w:p>
    <w:p w:rsidR="00C343EC" w:rsidRPr="00E50A68" w:rsidRDefault="00C343EC" w:rsidP="00C343EC">
      <w:pPr>
        <w:widowControl w:val="0"/>
        <w:spacing w:before="120" w:after="120"/>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Si la razón impeditiva o sus causas perduraren por más de noventa (90) días consecutivos, cualquiera de las Partes deberá notificar a la otra, por escrito, la resolución del Contrato de conformidad a la </w:t>
      </w:r>
      <w:proofErr w:type="spellStart"/>
      <w:r w:rsidRPr="00E50A68">
        <w:rPr>
          <w:rFonts w:ascii="Bookman Old Style" w:hAnsi="Bookman Old Style" w:cs="Arial"/>
          <w:sz w:val="22"/>
          <w:szCs w:val="22"/>
          <w:lang w:val="es-ES_tradnl"/>
        </w:rPr>
        <w:t>clausula</w:t>
      </w:r>
      <w:proofErr w:type="spellEnd"/>
      <w:r w:rsidRPr="00E50A68">
        <w:rPr>
          <w:rFonts w:ascii="Bookman Old Style" w:hAnsi="Bookman Old Style" w:cs="Arial"/>
          <w:sz w:val="22"/>
          <w:szCs w:val="22"/>
          <w:lang w:val="es-ES_tradnl"/>
        </w:rPr>
        <w:t xml:space="preserve"> (terminación del Contrato). </w:t>
      </w:r>
    </w:p>
    <w:p w:rsidR="00C343EC" w:rsidRPr="00E50A68" w:rsidRDefault="00C343EC" w:rsidP="00C343EC">
      <w:pPr>
        <w:jc w:val="both"/>
        <w:rPr>
          <w:rFonts w:ascii="Bookman Old Style" w:hAnsi="Bookman Old Style" w:cs="Arial"/>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DÉCIMA QUINTA.- (TERMINACIÓN DEL CONTRATO).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El presente Contrato concluirá bajo una de las siguientes causas:</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C343EC">
      <w:pPr>
        <w:ind w:left="705" w:hanging="705"/>
        <w:jc w:val="both"/>
        <w:rPr>
          <w:rFonts w:ascii="Bookman Old Style" w:hAnsi="Bookman Old Style" w:cs="Arial"/>
          <w:sz w:val="22"/>
          <w:szCs w:val="22"/>
        </w:rPr>
      </w:pPr>
      <w:r w:rsidRPr="00E50A68">
        <w:rPr>
          <w:rFonts w:ascii="Bookman Old Style" w:hAnsi="Bookman Old Style" w:cs="Arial"/>
          <w:b/>
          <w:sz w:val="22"/>
          <w:szCs w:val="22"/>
        </w:rPr>
        <w:t>15.1</w:t>
      </w:r>
      <w:r w:rsidRPr="00E50A68">
        <w:rPr>
          <w:rFonts w:ascii="Bookman Old Style" w:hAnsi="Bookman Old Style" w:cs="Arial"/>
          <w:b/>
          <w:sz w:val="22"/>
          <w:szCs w:val="22"/>
        </w:rPr>
        <w:tab/>
        <w:t>Por Cumplimiento del Contrato</w:t>
      </w:r>
      <w:r w:rsidRPr="00E50A68">
        <w:rPr>
          <w:rFonts w:ascii="Bookman Old Style" w:hAnsi="Bookman Old Style" w:cs="Arial"/>
          <w:sz w:val="22"/>
          <w:szCs w:val="22"/>
        </w:rPr>
        <w:t xml:space="preserve">: </w:t>
      </w:r>
    </w:p>
    <w:p w:rsidR="00C343EC" w:rsidRPr="00E50A68" w:rsidRDefault="00C343EC" w:rsidP="00C343EC">
      <w:pPr>
        <w:ind w:left="705"/>
        <w:jc w:val="both"/>
        <w:rPr>
          <w:rFonts w:ascii="Bookman Old Style" w:hAnsi="Bookman Old Style" w:cs="Arial"/>
          <w:b/>
          <w:sz w:val="22"/>
          <w:szCs w:val="22"/>
        </w:rPr>
      </w:pPr>
    </w:p>
    <w:p w:rsidR="00C343EC" w:rsidRPr="00E50A68" w:rsidRDefault="00C343EC" w:rsidP="00C343EC">
      <w:pPr>
        <w:ind w:left="705"/>
        <w:jc w:val="both"/>
        <w:rPr>
          <w:rFonts w:ascii="Bookman Old Style" w:hAnsi="Bookman Old Style" w:cs="Arial"/>
          <w:b/>
          <w:sz w:val="22"/>
          <w:szCs w:val="22"/>
        </w:rPr>
      </w:pPr>
      <w:r w:rsidRPr="00E50A68">
        <w:rPr>
          <w:rFonts w:ascii="Bookman Old Style" w:hAnsi="Bookman Old Style" w:cs="Arial"/>
          <w:sz w:val="22"/>
          <w:szCs w:val="22"/>
        </w:rPr>
        <w:t xml:space="preserve">De forma normal, tanto la </w:t>
      </w:r>
      <w:r w:rsidRPr="00E50A68">
        <w:rPr>
          <w:rFonts w:ascii="Bookman Old Style" w:hAnsi="Bookman Old Style" w:cs="Arial"/>
          <w:b/>
          <w:sz w:val="22"/>
          <w:szCs w:val="22"/>
        </w:rPr>
        <w:t xml:space="preserve">ENTIDAD </w:t>
      </w:r>
      <w:r w:rsidRPr="00E50A68">
        <w:rPr>
          <w:rFonts w:ascii="Bookman Old Style" w:hAnsi="Bookman Old Style" w:cs="Arial"/>
          <w:sz w:val="22"/>
          <w:szCs w:val="22"/>
        </w:rPr>
        <w:t xml:space="preserve">como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E50A68">
        <w:rPr>
          <w:rFonts w:ascii="Bookman Old Style" w:hAnsi="Bookman Old Style" w:cs="Arial"/>
          <w:b/>
          <w:sz w:val="22"/>
          <w:szCs w:val="22"/>
        </w:rPr>
        <w:t>ENTIDAD.</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705" w:hanging="705"/>
        <w:jc w:val="both"/>
        <w:rPr>
          <w:rFonts w:ascii="Bookman Old Style" w:hAnsi="Bookman Old Style" w:cs="Arial"/>
          <w:sz w:val="22"/>
          <w:szCs w:val="22"/>
        </w:rPr>
      </w:pPr>
      <w:r w:rsidRPr="00E50A68">
        <w:rPr>
          <w:rFonts w:ascii="Bookman Old Style" w:hAnsi="Bookman Old Style" w:cs="Arial"/>
          <w:b/>
          <w:sz w:val="22"/>
          <w:szCs w:val="22"/>
        </w:rPr>
        <w:t>15.2</w:t>
      </w:r>
      <w:r w:rsidRPr="00E50A68">
        <w:rPr>
          <w:rFonts w:ascii="Bookman Old Style" w:hAnsi="Bookman Old Style" w:cs="Arial"/>
          <w:b/>
          <w:sz w:val="22"/>
          <w:szCs w:val="22"/>
        </w:rPr>
        <w:tab/>
        <w:t>Por Resolución del Contrato</w:t>
      </w:r>
      <w:r w:rsidRPr="00E50A68">
        <w:rPr>
          <w:rFonts w:ascii="Bookman Old Style" w:hAnsi="Bookman Old Style" w:cs="Arial"/>
          <w:sz w:val="22"/>
          <w:szCs w:val="22"/>
        </w:rPr>
        <w:t xml:space="preserve">: </w:t>
      </w:r>
    </w:p>
    <w:p w:rsidR="00C343EC" w:rsidRPr="00E50A68" w:rsidRDefault="00C343EC" w:rsidP="00C343EC">
      <w:pPr>
        <w:ind w:left="705"/>
        <w:jc w:val="both"/>
        <w:rPr>
          <w:rFonts w:ascii="Bookman Old Style" w:hAnsi="Bookman Old Style" w:cs="Arial"/>
          <w:b/>
          <w:sz w:val="22"/>
          <w:szCs w:val="22"/>
        </w:rPr>
      </w:pPr>
    </w:p>
    <w:p w:rsidR="00C343EC" w:rsidRPr="00E50A68" w:rsidRDefault="00C343EC" w:rsidP="00C343EC">
      <w:pPr>
        <w:ind w:left="705"/>
        <w:jc w:val="both"/>
        <w:rPr>
          <w:rFonts w:ascii="Bookman Old Style" w:hAnsi="Bookman Old Style" w:cs="Arial"/>
          <w:sz w:val="22"/>
          <w:szCs w:val="22"/>
        </w:rPr>
      </w:pPr>
      <w:r w:rsidRPr="00E50A68">
        <w:rPr>
          <w:rFonts w:ascii="Bookman Old Style" w:hAnsi="Bookman Old Style" w:cs="Arial"/>
          <w:sz w:val="22"/>
          <w:szCs w:val="22"/>
        </w:rPr>
        <w:t xml:space="preserve">Si se diera el caso y como una forma excepcional de terminar el Contrato, a los efectos legales correspondientes, la </w:t>
      </w:r>
      <w:r w:rsidRPr="00E50A68">
        <w:rPr>
          <w:rFonts w:ascii="Bookman Old Style" w:hAnsi="Bookman Old Style" w:cs="Arial"/>
          <w:b/>
          <w:sz w:val="22"/>
          <w:szCs w:val="22"/>
        </w:rPr>
        <w:t>ENTIDAD</w:t>
      </w:r>
      <w:r w:rsidRPr="00E50A68">
        <w:rPr>
          <w:rFonts w:ascii="Bookman Old Style" w:hAnsi="Bookman Old Style" w:cs="Arial"/>
          <w:sz w:val="22"/>
          <w:szCs w:val="22"/>
        </w:rPr>
        <w:t xml:space="preserve"> y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acuerdan las siguientes causales para procesar la resolución del Contrato: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1410" w:hanging="705"/>
        <w:jc w:val="both"/>
        <w:rPr>
          <w:rFonts w:ascii="Bookman Old Style" w:hAnsi="Bookman Old Style" w:cs="Arial"/>
          <w:b/>
          <w:sz w:val="22"/>
          <w:szCs w:val="22"/>
        </w:rPr>
      </w:pPr>
      <w:r w:rsidRPr="00E50A68">
        <w:rPr>
          <w:rFonts w:ascii="Bookman Old Style" w:hAnsi="Bookman Old Style" w:cs="Arial"/>
          <w:b/>
          <w:sz w:val="22"/>
          <w:szCs w:val="22"/>
        </w:rPr>
        <w:t>15.2.1 Resolución a requerimiento de la ENTIDAD, por causales atribuibles al PROVEEDOR.</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1410" w:firstLine="3"/>
        <w:jc w:val="both"/>
        <w:rPr>
          <w:rFonts w:ascii="Bookman Old Style" w:hAnsi="Bookman Old Style" w:cs="Arial"/>
          <w:sz w:val="22"/>
          <w:szCs w:val="22"/>
        </w:rPr>
      </w:pPr>
      <w:r w:rsidRPr="00E50A68">
        <w:rPr>
          <w:rFonts w:ascii="Bookman Old Style" w:hAnsi="Bookman Old Style" w:cs="Arial"/>
          <w:sz w:val="22"/>
          <w:szCs w:val="22"/>
        </w:rPr>
        <w:t xml:space="preserve">La </w:t>
      </w:r>
      <w:r w:rsidRPr="00E50A68">
        <w:rPr>
          <w:rFonts w:ascii="Bookman Old Style" w:hAnsi="Bookman Old Style" w:cs="Arial"/>
          <w:b/>
          <w:sz w:val="22"/>
          <w:szCs w:val="22"/>
        </w:rPr>
        <w:t>ENTIDAD</w:t>
      </w:r>
      <w:r w:rsidRPr="00E50A68">
        <w:rPr>
          <w:rFonts w:ascii="Bookman Old Style" w:hAnsi="Bookman Old Style" w:cs="Arial"/>
          <w:sz w:val="22"/>
          <w:szCs w:val="22"/>
        </w:rPr>
        <w:t>, podrá proceder al trámite de resolución del Contrato, en los siguientes casos:</w:t>
      </w:r>
    </w:p>
    <w:p w:rsidR="00C343EC" w:rsidRPr="00E50A68" w:rsidRDefault="00C343EC" w:rsidP="00C343EC">
      <w:pPr>
        <w:jc w:val="both"/>
        <w:rPr>
          <w:rFonts w:ascii="Bookman Old Style" w:hAnsi="Bookman Old Style" w:cs="Arial"/>
          <w:sz w:val="22"/>
          <w:szCs w:val="22"/>
        </w:rPr>
      </w:pP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 xml:space="preserve">Por disolución del </w:t>
      </w:r>
      <w:r w:rsidRPr="00E50A68">
        <w:rPr>
          <w:rFonts w:ascii="Bookman Old Style" w:hAnsi="Bookman Old Style" w:cs="Arial"/>
          <w:b/>
          <w:sz w:val="22"/>
          <w:szCs w:val="22"/>
        </w:rPr>
        <w:t xml:space="preserve">PROVEEDOR </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 xml:space="preserve">Por quiebra declarada del </w:t>
      </w:r>
      <w:r w:rsidRPr="00E50A68">
        <w:rPr>
          <w:rFonts w:ascii="Bookman Old Style" w:hAnsi="Bookman Old Style" w:cs="Arial"/>
          <w:b/>
          <w:sz w:val="22"/>
          <w:szCs w:val="22"/>
        </w:rPr>
        <w:t>PROVEEDOR</w:t>
      </w:r>
      <w:r w:rsidRPr="00E50A68">
        <w:rPr>
          <w:rFonts w:ascii="Bookman Old Style" w:hAnsi="Bookman Old Style" w:cs="Arial"/>
          <w:sz w:val="22"/>
          <w:szCs w:val="22"/>
        </w:rPr>
        <w:t>.</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 xml:space="preserve">Por incumplimiento en la atención del Servicio, a requerimiento de la </w:t>
      </w:r>
      <w:r w:rsidRPr="00E50A68">
        <w:rPr>
          <w:rFonts w:ascii="Bookman Old Style" w:hAnsi="Bookman Old Style" w:cs="Arial"/>
          <w:b/>
          <w:sz w:val="22"/>
          <w:szCs w:val="22"/>
        </w:rPr>
        <w:t xml:space="preserve">ENTIDAD </w:t>
      </w:r>
      <w:r w:rsidRPr="00E50A68">
        <w:rPr>
          <w:rFonts w:ascii="Bookman Old Style" w:hAnsi="Bookman Old Style" w:cs="Arial"/>
          <w:sz w:val="22"/>
          <w:szCs w:val="22"/>
        </w:rPr>
        <w:t xml:space="preserve">o el </w:t>
      </w:r>
      <w:r w:rsidRPr="00E50A68">
        <w:rPr>
          <w:rFonts w:ascii="Bookman Old Style" w:hAnsi="Bookman Old Style" w:cs="Arial"/>
          <w:b/>
          <w:sz w:val="22"/>
          <w:szCs w:val="22"/>
        </w:rPr>
        <w:t>FISCAL</w:t>
      </w:r>
      <w:r w:rsidRPr="00E50A68">
        <w:rPr>
          <w:rFonts w:ascii="Bookman Old Style" w:hAnsi="Bookman Old Style" w:cs="Arial"/>
          <w:sz w:val="22"/>
          <w:szCs w:val="22"/>
        </w:rPr>
        <w:t xml:space="preserve"> en asuntos relacionados con el objeto del presente Contrato.</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 xml:space="preserve">Por suspensión de la provisión del </w:t>
      </w:r>
      <w:r w:rsidRPr="00E50A68">
        <w:rPr>
          <w:rFonts w:ascii="Bookman Old Style" w:hAnsi="Bookman Old Style" w:cs="Arial"/>
          <w:b/>
          <w:sz w:val="22"/>
          <w:szCs w:val="22"/>
        </w:rPr>
        <w:t>SERVICIO</w:t>
      </w:r>
      <w:r w:rsidRPr="00E50A68">
        <w:rPr>
          <w:rFonts w:ascii="Bookman Old Style" w:hAnsi="Bookman Old Style" w:cs="Arial"/>
          <w:sz w:val="22"/>
          <w:szCs w:val="22"/>
        </w:rPr>
        <w:t xml:space="preserve"> sin justificación, por el lapso de …</w:t>
      </w:r>
      <w:proofErr w:type="gramStart"/>
      <w:r w:rsidRPr="00E50A68">
        <w:rPr>
          <w:rFonts w:ascii="Bookman Old Style" w:hAnsi="Bookman Old Style" w:cs="Arial"/>
          <w:sz w:val="22"/>
          <w:szCs w:val="22"/>
        </w:rPr>
        <w:t>..</w:t>
      </w:r>
      <w:proofErr w:type="gramEnd"/>
      <w:r w:rsidRPr="00E50A68">
        <w:rPr>
          <w:rFonts w:ascii="Bookman Old Style" w:hAnsi="Bookman Old Style" w:cs="Arial"/>
          <w:sz w:val="22"/>
          <w:szCs w:val="22"/>
        </w:rPr>
        <w:t xml:space="preserve"> días calendario continuos, sin autorización escrita de la </w:t>
      </w:r>
      <w:r w:rsidRPr="00E50A68">
        <w:rPr>
          <w:rFonts w:ascii="Bookman Old Style" w:hAnsi="Bookman Old Style" w:cs="Arial"/>
          <w:b/>
          <w:sz w:val="22"/>
          <w:szCs w:val="22"/>
        </w:rPr>
        <w:t>ENTIDAD</w:t>
      </w:r>
      <w:r w:rsidRPr="00E50A68">
        <w:rPr>
          <w:rFonts w:ascii="Bookman Old Style" w:hAnsi="Bookman Old Style" w:cs="Arial"/>
          <w:sz w:val="22"/>
          <w:szCs w:val="22"/>
        </w:rPr>
        <w:t>.</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 xml:space="preserve">Por incumplimiento del servicio de acuerdo a la Orden de Pauta. </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 xml:space="preserve">Por negligencia reiterada (2 veces) en el cumplimiento de las especificaciones técnicas, u otras especificaciones, o instrucciones escritas del </w:t>
      </w:r>
      <w:r w:rsidRPr="00E50A68">
        <w:rPr>
          <w:rFonts w:ascii="Bookman Old Style" w:hAnsi="Bookman Old Style" w:cs="Arial"/>
          <w:b/>
          <w:sz w:val="22"/>
          <w:szCs w:val="22"/>
        </w:rPr>
        <w:t>FISCAL.</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Por falta de pago de salarios a su personal y otras obligaciones contractuales que afecten al Servicio.</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Cuando el monto de la multa por atraso en la prestación del Servicio alcance el diez por ciento (10%) del monto total del Contrato, decisión optativa, o el veinte por ciento (20%), de forma obligatoria.</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Por fuerza mayor o caso fortuito.</w:t>
      </w:r>
    </w:p>
    <w:p w:rsidR="00C343EC" w:rsidRPr="00E50A68" w:rsidRDefault="00C343EC" w:rsidP="00EC445B">
      <w:pPr>
        <w:pStyle w:val="Prrafodelista"/>
        <w:numPr>
          <w:ilvl w:val="0"/>
          <w:numId w:val="48"/>
        </w:numPr>
        <w:contextualSpacing/>
        <w:jc w:val="both"/>
        <w:rPr>
          <w:rFonts w:ascii="Bookman Old Style" w:hAnsi="Bookman Old Style" w:cs="Arial"/>
          <w:sz w:val="22"/>
          <w:szCs w:val="22"/>
        </w:rPr>
      </w:pPr>
      <w:r w:rsidRPr="00E50A68">
        <w:rPr>
          <w:rFonts w:ascii="Bookman Old Style" w:hAnsi="Bookman Old Style" w:cs="Arial"/>
          <w:sz w:val="22"/>
          <w:szCs w:val="22"/>
        </w:rPr>
        <w:t>Por incumplimiento a la cláusula (anticorrupción).</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1410" w:hanging="702"/>
        <w:jc w:val="both"/>
        <w:rPr>
          <w:rFonts w:ascii="Bookman Old Style" w:hAnsi="Bookman Old Style" w:cs="Arial"/>
          <w:b/>
          <w:sz w:val="22"/>
          <w:szCs w:val="22"/>
        </w:rPr>
      </w:pPr>
      <w:r w:rsidRPr="00E50A68">
        <w:rPr>
          <w:rFonts w:ascii="Bookman Old Style" w:hAnsi="Bookman Old Style" w:cs="Arial"/>
          <w:b/>
          <w:sz w:val="22"/>
          <w:szCs w:val="22"/>
        </w:rPr>
        <w:t>15.2.2 Resolución a requerimiento del PROVEEDOR por causales atribuibles a la ENTIDAD.</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1410" w:firstLine="6"/>
        <w:jc w:val="both"/>
        <w:rPr>
          <w:rFonts w:ascii="Bookman Old Style" w:hAnsi="Bookman Old Style" w:cs="Arial"/>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podrá proceder al trámite de resolución del Contrato, en los siguientes casos:</w:t>
      </w:r>
    </w:p>
    <w:p w:rsidR="00C343EC" w:rsidRPr="00E50A68" w:rsidRDefault="00C343EC" w:rsidP="00C343EC">
      <w:pPr>
        <w:jc w:val="both"/>
        <w:rPr>
          <w:rFonts w:ascii="Bookman Old Style" w:hAnsi="Bookman Old Style" w:cs="Arial"/>
          <w:sz w:val="22"/>
          <w:szCs w:val="22"/>
        </w:rPr>
      </w:pPr>
    </w:p>
    <w:p w:rsidR="00C343EC" w:rsidRPr="00E50A68" w:rsidRDefault="00C343EC" w:rsidP="00EC445B">
      <w:pPr>
        <w:pStyle w:val="Prrafodelista"/>
        <w:numPr>
          <w:ilvl w:val="0"/>
          <w:numId w:val="49"/>
        </w:numPr>
        <w:contextualSpacing/>
        <w:jc w:val="both"/>
        <w:rPr>
          <w:rFonts w:ascii="Bookman Old Style" w:hAnsi="Bookman Old Style" w:cs="Arial"/>
          <w:sz w:val="22"/>
          <w:szCs w:val="22"/>
        </w:rPr>
      </w:pPr>
      <w:r w:rsidRPr="00E50A68">
        <w:rPr>
          <w:rFonts w:ascii="Bookman Old Style" w:hAnsi="Bookman Old Style" w:cs="Arial"/>
          <w:sz w:val="22"/>
          <w:szCs w:val="22"/>
        </w:rPr>
        <w:t xml:space="preserve">Si apartándose de los términos del Contrato la </w:t>
      </w:r>
      <w:r w:rsidRPr="00E50A68">
        <w:rPr>
          <w:rFonts w:ascii="Bookman Old Style" w:hAnsi="Bookman Old Style" w:cs="Arial"/>
          <w:b/>
          <w:sz w:val="22"/>
          <w:szCs w:val="22"/>
        </w:rPr>
        <w:t>ENTIDAD</w:t>
      </w:r>
      <w:r w:rsidRPr="00E50A68">
        <w:rPr>
          <w:rFonts w:ascii="Bookman Old Style" w:hAnsi="Bookman Old Style" w:cs="Arial"/>
          <w:sz w:val="22"/>
          <w:szCs w:val="22"/>
        </w:rPr>
        <w:t xml:space="preserve">, a través del </w:t>
      </w:r>
      <w:r w:rsidRPr="00E50A68">
        <w:rPr>
          <w:rFonts w:ascii="Bookman Old Style" w:hAnsi="Bookman Old Style" w:cs="Arial"/>
          <w:b/>
          <w:sz w:val="22"/>
          <w:szCs w:val="22"/>
        </w:rPr>
        <w:t>FISCAL,</w:t>
      </w:r>
      <w:r w:rsidRPr="00E50A68">
        <w:rPr>
          <w:rFonts w:ascii="Bookman Old Style" w:hAnsi="Bookman Old Style" w:cs="Arial"/>
          <w:sz w:val="22"/>
          <w:szCs w:val="22"/>
        </w:rPr>
        <w:t xml:space="preserve"> pretende efectuar aumento o disminución en el Servicio, sin cumplir lo establecido por el presente Contrato.</w:t>
      </w:r>
    </w:p>
    <w:p w:rsidR="00C343EC" w:rsidRPr="00E50A68" w:rsidRDefault="00C343EC" w:rsidP="00EC445B">
      <w:pPr>
        <w:pStyle w:val="Prrafodelista"/>
        <w:numPr>
          <w:ilvl w:val="0"/>
          <w:numId w:val="49"/>
        </w:numPr>
        <w:contextualSpacing/>
        <w:jc w:val="both"/>
        <w:rPr>
          <w:rFonts w:ascii="Bookman Old Style" w:hAnsi="Bookman Old Style" w:cs="Arial"/>
          <w:sz w:val="22"/>
          <w:szCs w:val="22"/>
        </w:rPr>
      </w:pPr>
      <w:r w:rsidRPr="00E50A68">
        <w:rPr>
          <w:rFonts w:ascii="Bookman Old Style" w:hAnsi="Bookman Old Style" w:cs="Arial"/>
          <w:sz w:val="22"/>
          <w:szCs w:val="22"/>
        </w:rPr>
        <w:t>Por utilizar o requerir aquellos Servicios que son objeto del presente Contrato, en beneficio de terceras personas.</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1413" w:hanging="705"/>
        <w:jc w:val="both"/>
        <w:rPr>
          <w:rFonts w:ascii="Bookman Old Style" w:hAnsi="Bookman Old Style" w:cs="Arial"/>
          <w:sz w:val="22"/>
          <w:szCs w:val="22"/>
        </w:rPr>
      </w:pPr>
      <w:r w:rsidRPr="00E50A68">
        <w:rPr>
          <w:rFonts w:ascii="Bookman Old Style" w:hAnsi="Bookman Old Style" w:cs="Arial"/>
          <w:b/>
          <w:sz w:val="22"/>
          <w:szCs w:val="22"/>
        </w:rPr>
        <w:t>15.2.3 Reglas aplicables a la Resolución</w:t>
      </w:r>
      <w:r w:rsidRPr="00E50A68">
        <w:rPr>
          <w:rFonts w:ascii="Bookman Old Style" w:hAnsi="Bookman Old Style" w:cs="Arial"/>
          <w:sz w:val="22"/>
          <w:szCs w:val="22"/>
        </w:rPr>
        <w:t>:</w:t>
      </w:r>
    </w:p>
    <w:p w:rsidR="00C343EC" w:rsidRPr="00E50A68" w:rsidRDefault="00C343EC" w:rsidP="00C343EC">
      <w:pPr>
        <w:ind w:left="1413" w:hanging="705"/>
        <w:jc w:val="both"/>
        <w:rPr>
          <w:rFonts w:ascii="Bookman Old Style" w:hAnsi="Bookman Old Style" w:cs="Arial"/>
          <w:sz w:val="22"/>
          <w:szCs w:val="22"/>
        </w:rPr>
      </w:pPr>
    </w:p>
    <w:p w:rsidR="00C343EC" w:rsidRPr="00E50A68" w:rsidRDefault="00C343EC" w:rsidP="00C343EC">
      <w:pPr>
        <w:ind w:left="1413"/>
        <w:jc w:val="both"/>
        <w:rPr>
          <w:rFonts w:ascii="Bookman Old Style" w:hAnsi="Bookman Old Style" w:cs="Arial"/>
          <w:sz w:val="22"/>
          <w:szCs w:val="22"/>
        </w:rPr>
      </w:pPr>
      <w:r w:rsidRPr="00E50A68">
        <w:rPr>
          <w:rFonts w:ascii="Bookman Old Style" w:hAnsi="Bookman Old Style" w:cs="Arial"/>
          <w:sz w:val="22"/>
          <w:szCs w:val="22"/>
        </w:rPr>
        <w:t xml:space="preserve">Para procesar la resolución del Contrato por cualquiera de las causales señaladas, la </w:t>
      </w:r>
      <w:r w:rsidRPr="00E50A68">
        <w:rPr>
          <w:rFonts w:ascii="Bookman Old Style" w:hAnsi="Bookman Old Style" w:cs="Arial"/>
          <w:b/>
          <w:sz w:val="22"/>
          <w:szCs w:val="22"/>
        </w:rPr>
        <w:t>ENTIDAD</w:t>
      </w:r>
      <w:r w:rsidRPr="00E50A68">
        <w:rPr>
          <w:rFonts w:ascii="Bookman Old Style" w:hAnsi="Bookman Old Style" w:cs="Arial"/>
          <w:sz w:val="22"/>
          <w:szCs w:val="22"/>
        </w:rPr>
        <w:t xml:space="preserve"> dará aviso escrito mediante carta notariada, a la otra Parte, de su intención de resolver el Contrato, estableciendo claramente la causal que se aduce.</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C343EC">
      <w:pPr>
        <w:ind w:left="1416"/>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343EC" w:rsidRPr="00E50A68" w:rsidRDefault="00C343EC" w:rsidP="00C343EC">
      <w:pPr>
        <w:ind w:left="1416"/>
        <w:jc w:val="both"/>
        <w:rPr>
          <w:rFonts w:ascii="Bookman Old Style" w:hAnsi="Bookman Old Style" w:cs="Arial"/>
          <w:sz w:val="22"/>
          <w:szCs w:val="22"/>
          <w:lang w:val="es-ES_tradnl"/>
        </w:rPr>
      </w:pPr>
    </w:p>
    <w:p w:rsidR="00C343EC" w:rsidRPr="00E50A68" w:rsidRDefault="00C343EC" w:rsidP="00C343EC">
      <w:pPr>
        <w:ind w:left="1416"/>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En caso contrario, si al vencimiento del término de los diez (10) días hábiles no existiese ninguna respuesta, el proceso de resolución continuará a cuyo fin la </w:t>
      </w:r>
      <w:r w:rsidRPr="00E50A68">
        <w:rPr>
          <w:rFonts w:ascii="Bookman Old Style" w:hAnsi="Bookman Old Style" w:cs="Arial"/>
          <w:b/>
          <w:sz w:val="22"/>
          <w:szCs w:val="22"/>
          <w:lang w:val="es-ES_tradnl"/>
        </w:rPr>
        <w:t>ENTIDAD</w:t>
      </w:r>
      <w:r w:rsidRPr="00E50A68">
        <w:rPr>
          <w:rFonts w:ascii="Bookman Old Style" w:hAnsi="Bookman Old Style" w:cs="Arial"/>
          <w:sz w:val="22"/>
          <w:szCs w:val="22"/>
          <w:lang w:val="es-ES_tradnl"/>
        </w:rPr>
        <w:t xml:space="preserve"> notificará mediante carta notariada a la otra Parte, que la resolución del Contrato se ha hecho efectivo.</w:t>
      </w:r>
    </w:p>
    <w:p w:rsidR="00C343EC" w:rsidRPr="00E50A68" w:rsidRDefault="00C343EC" w:rsidP="00C343EC">
      <w:pPr>
        <w:spacing w:line="195" w:lineRule="exact"/>
        <w:ind w:left="1416" w:firstLine="24"/>
        <w:jc w:val="both"/>
        <w:rPr>
          <w:rFonts w:ascii="Bookman Old Style" w:hAnsi="Bookman Old Style" w:cs="Arial"/>
          <w:sz w:val="22"/>
          <w:szCs w:val="22"/>
          <w:lang w:val="es-ES_tradnl"/>
        </w:rPr>
      </w:pPr>
    </w:p>
    <w:p w:rsidR="00C343EC" w:rsidRPr="00E50A68" w:rsidRDefault="00C343EC" w:rsidP="00C343EC">
      <w:pPr>
        <w:ind w:left="1416"/>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Cuando el monto de la multa, alcance al veinte por ciento (20%) del monto total del contrato, la </w:t>
      </w:r>
      <w:r w:rsidRPr="00E50A68">
        <w:rPr>
          <w:rFonts w:ascii="Bookman Old Style" w:hAnsi="Bookman Old Style" w:cs="Arial"/>
          <w:b/>
          <w:sz w:val="22"/>
          <w:szCs w:val="22"/>
          <w:lang w:val="es-ES_tradnl"/>
        </w:rPr>
        <w:t>ENTIDAD</w:t>
      </w:r>
      <w:r w:rsidRPr="00E50A68">
        <w:rPr>
          <w:rFonts w:ascii="Bookman Old Style" w:hAnsi="Bookman Old Style" w:cs="Arial"/>
          <w:sz w:val="22"/>
          <w:szCs w:val="22"/>
          <w:lang w:val="es-ES_tradnl"/>
        </w:rPr>
        <w:t xml:space="preserve"> deberá notificar mediante carta notariada que la resolución de contrato se ha hecho efectiva. </w:t>
      </w:r>
    </w:p>
    <w:p w:rsidR="00C343EC" w:rsidRPr="00E50A68" w:rsidRDefault="00C343EC" w:rsidP="00C343EC">
      <w:pPr>
        <w:spacing w:line="195" w:lineRule="exact"/>
        <w:ind w:left="708" w:firstLine="708"/>
        <w:jc w:val="both"/>
        <w:rPr>
          <w:rFonts w:ascii="Bookman Old Style" w:hAnsi="Bookman Old Style" w:cs="Arial"/>
          <w:sz w:val="22"/>
          <w:szCs w:val="22"/>
          <w:lang w:val="es-ES_tradnl"/>
        </w:rPr>
      </w:pPr>
    </w:p>
    <w:p w:rsidR="00C343EC" w:rsidRPr="00E50A68" w:rsidRDefault="00C343EC" w:rsidP="00C343EC">
      <w:pPr>
        <w:ind w:left="1416"/>
        <w:jc w:val="both"/>
        <w:rPr>
          <w:rFonts w:ascii="Bookman Old Style" w:hAnsi="Bookman Old Style" w:cs="Arial"/>
          <w:sz w:val="22"/>
          <w:szCs w:val="22"/>
          <w:lang w:val="es-ES_tradnl"/>
        </w:rPr>
      </w:pPr>
      <w:r w:rsidRPr="00E50A68">
        <w:rPr>
          <w:rFonts w:ascii="Bookman Old Style" w:hAnsi="Bookman Old Style" w:cs="Arial"/>
          <w:sz w:val="22"/>
          <w:szCs w:val="22"/>
          <w:lang w:val="es-ES_tradnl"/>
        </w:rPr>
        <w:t xml:space="preserve">Solo en caso que la resolución no sea originada por negligencia del </w:t>
      </w:r>
      <w:r w:rsidRPr="00E50A68">
        <w:rPr>
          <w:rFonts w:ascii="Bookman Old Style" w:hAnsi="Bookman Old Style" w:cs="Arial"/>
          <w:b/>
          <w:sz w:val="22"/>
          <w:szCs w:val="22"/>
          <w:lang w:val="es-ES_tradnl"/>
        </w:rPr>
        <w:t xml:space="preserve">PROVEEDOR </w:t>
      </w:r>
      <w:r w:rsidRPr="00E50A68">
        <w:rPr>
          <w:rFonts w:ascii="Bookman Old Style" w:hAnsi="Bookman Old Style" w:cs="Arial"/>
          <w:sz w:val="22"/>
          <w:szCs w:val="22"/>
          <w:lang w:val="es-ES_tradnl"/>
        </w:rPr>
        <w:t xml:space="preserve">éste tendrá derecho a una evaluación de los gastos proporcionales que demande los compromisos adquiridos por el </w:t>
      </w:r>
      <w:r w:rsidRPr="00E50A68">
        <w:rPr>
          <w:rFonts w:ascii="Bookman Old Style" w:hAnsi="Bookman Old Style" w:cs="Arial"/>
          <w:b/>
          <w:sz w:val="22"/>
          <w:szCs w:val="22"/>
          <w:lang w:val="es-ES_tradnl"/>
        </w:rPr>
        <w:t>PROVEEDOR</w:t>
      </w:r>
      <w:r w:rsidRPr="00E50A68">
        <w:rPr>
          <w:rFonts w:ascii="Bookman Old Style" w:hAnsi="Bookman Old Style" w:cs="Arial"/>
          <w:sz w:val="22"/>
          <w:szCs w:val="22"/>
          <w:lang w:val="es-ES_tradnl"/>
        </w:rPr>
        <w:t xml:space="preserve"> para la prestación del servicio contra la presentación de documentos probatorios y certificados.</w:t>
      </w:r>
    </w:p>
    <w:p w:rsidR="00C343EC" w:rsidRPr="00E50A68" w:rsidRDefault="00C343EC" w:rsidP="00C343EC">
      <w:pPr>
        <w:spacing w:line="195" w:lineRule="exact"/>
        <w:ind w:left="1440"/>
        <w:jc w:val="both"/>
        <w:rPr>
          <w:rFonts w:ascii="Bookman Old Style" w:hAnsi="Bookman Old Style" w:cs="Arial"/>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DÉCIMA SEXTA.- (SOLUCIÓN DE CONTROVERSIAS).</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En caso de surgir controversias sobre los derechos y obligaciones de las Partes, durante la ejecución del presente Servicio, las Partes acudirán a los términos y condiciones del Contrato, DCD, propuesta adjudicada, sometidas a la jurisdicción coactiva fiscal.</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DÉCIMA SEPTIMA.- (MODIFICACIONES AL CONTRATO).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El Contrato podrá ser modificado por uno o varios contratos modificatorios, mismos que pueden afectar el alcance, monto y/o plazo.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spacing w:line="195" w:lineRule="exact"/>
        <w:jc w:val="center"/>
        <w:rPr>
          <w:rFonts w:ascii="Bookman Old Style" w:hAnsi="Bookman Old Style" w:cs="Arial"/>
          <w:b/>
          <w:sz w:val="22"/>
          <w:szCs w:val="22"/>
          <w:lang w:val="es-ES_tradnl"/>
        </w:rPr>
      </w:pPr>
      <w:r w:rsidRPr="00E50A68">
        <w:rPr>
          <w:rFonts w:ascii="Bookman Old Style" w:hAnsi="Bookman Old Style" w:cs="Arial"/>
          <w:b/>
          <w:sz w:val="22"/>
          <w:szCs w:val="22"/>
          <w:lang w:val="es-ES_tradnl"/>
        </w:rPr>
        <w:t>II.   CONDICIONES PARTICULARES DEL CONTRATO</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DÉCIMA OCTAVA.- (FISCALIZACIÓN DEL SERVICIO).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La </w:t>
      </w:r>
      <w:r w:rsidRPr="00E50A68">
        <w:rPr>
          <w:rFonts w:ascii="Bookman Old Style" w:hAnsi="Bookman Old Style" w:cs="Arial"/>
          <w:b/>
          <w:sz w:val="22"/>
          <w:szCs w:val="22"/>
        </w:rPr>
        <w:t xml:space="preserve">ENTIDAD </w:t>
      </w:r>
      <w:r w:rsidRPr="00E50A68">
        <w:rPr>
          <w:rFonts w:ascii="Bookman Old Style" w:hAnsi="Bookman Old Style" w:cs="Arial"/>
          <w:sz w:val="22"/>
          <w:szCs w:val="22"/>
        </w:rPr>
        <w:t xml:space="preserve">designará del servicio, y comunicará oficialmente esta designación al </w:t>
      </w:r>
      <w:r w:rsidRPr="00E50A68">
        <w:rPr>
          <w:rFonts w:ascii="Bookman Old Style" w:hAnsi="Bookman Old Style" w:cs="Arial"/>
          <w:b/>
          <w:sz w:val="22"/>
          <w:szCs w:val="22"/>
        </w:rPr>
        <w:t xml:space="preserve">PROVEEDOR </w:t>
      </w:r>
      <w:r w:rsidRPr="00E50A68">
        <w:rPr>
          <w:rFonts w:ascii="Bookman Old Style" w:hAnsi="Bookman Old Style" w:cs="Arial"/>
          <w:sz w:val="22"/>
          <w:szCs w:val="22"/>
        </w:rPr>
        <w:t xml:space="preserve">mediante nota </w:t>
      </w:r>
      <w:proofErr w:type="gramStart"/>
      <w:r w:rsidRPr="00E50A68">
        <w:rPr>
          <w:rFonts w:ascii="Bookman Old Style" w:hAnsi="Bookman Old Style" w:cs="Arial"/>
          <w:sz w:val="22"/>
          <w:szCs w:val="22"/>
        </w:rPr>
        <w:t>expresa .</w:t>
      </w:r>
      <w:proofErr w:type="gramEnd"/>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3032BE" w:rsidRDefault="00C343EC" w:rsidP="00C343EC">
      <w:pPr>
        <w:numPr>
          <w:ilvl w:val="0"/>
          <w:numId w:val="34"/>
        </w:numPr>
        <w:spacing w:after="13" w:line="276" w:lineRule="auto"/>
        <w:contextualSpacing/>
        <w:jc w:val="both"/>
        <w:rPr>
          <w:rFonts w:ascii="Bookman Old Style" w:hAnsi="Bookman Old Style" w:cstheme="minorHAnsi"/>
          <w:b/>
          <w:sz w:val="22"/>
          <w:szCs w:val="22"/>
        </w:rPr>
      </w:pPr>
      <w:r w:rsidRPr="003032BE">
        <w:rPr>
          <w:rFonts w:ascii="Bookman Old Style" w:hAnsi="Bookman Old Style" w:cstheme="minorHAnsi"/>
          <w:b/>
          <w:sz w:val="22"/>
          <w:szCs w:val="22"/>
        </w:rPr>
        <w:t>Fiscal de servicio</w:t>
      </w:r>
    </w:p>
    <w:p w:rsidR="00C343EC" w:rsidRPr="003032BE" w:rsidRDefault="00C343EC" w:rsidP="00C343EC">
      <w:pPr>
        <w:spacing w:after="13" w:line="276" w:lineRule="auto"/>
        <w:contextualSpacing/>
        <w:jc w:val="both"/>
        <w:rPr>
          <w:rFonts w:ascii="Bookman Old Style" w:hAnsi="Bookman Old Style" w:cstheme="minorHAnsi"/>
          <w:sz w:val="22"/>
          <w:szCs w:val="22"/>
          <w:lang w:val="es-ES_tradnl"/>
        </w:rPr>
      </w:pPr>
    </w:p>
    <w:p w:rsidR="00C343EC" w:rsidRPr="003032BE" w:rsidRDefault="00C343EC" w:rsidP="00C343EC">
      <w:pPr>
        <w:spacing w:after="13" w:line="276" w:lineRule="auto"/>
        <w:contextualSpacing/>
        <w:jc w:val="both"/>
        <w:rPr>
          <w:rFonts w:ascii="Bookman Old Style" w:hAnsi="Bookman Old Style" w:cstheme="minorHAnsi"/>
          <w:sz w:val="22"/>
          <w:szCs w:val="22"/>
        </w:rPr>
      </w:pPr>
      <w:r w:rsidRPr="003032BE">
        <w:rPr>
          <w:rFonts w:ascii="Bookman Old Style" w:hAnsi="Bookman Old Style" w:cstheme="minorHAnsi"/>
          <w:sz w:val="22"/>
          <w:szCs w:val="22"/>
        </w:rPr>
        <w:t xml:space="preserve">YPFB designará a los Fiscales de Servicio, quienes estarán a cargo de las operaciones mediante un equipo de profesionales cuyo coordinador será el representante de YPFB en la ciudad. Asimismo, se designará un Fiscal de Servicio en Campo. </w:t>
      </w:r>
    </w:p>
    <w:p w:rsidR="00C343EC" w:rsidRPr="003032BE" w:rsidRDefault="00C343EC" w:rsidP="00C343EC">
      <w:pPr>
        <w:spacing w:after="13" w:line="276" w:lineRule="auto"/>
        <w:ind w:left="720"/>
        <w:contextualSpacing/>
        <w:jc w:val="both"/>
        <w:rPr>
          <w:rFonts w:ascii="Bookman Old Style" w:hAnsi="Bookman Old Style" w:cstheme="minorHAnsi"/>
          <w:sz w:val="22"/>
          <w:szCs w:val="22"/>
        </w:rPr>
      </w:pPr>
    </w:p>
    <w:p w:rsidR="00C343EC" w:rsidRPr="003032BE" w:rsidRDefault="00C343EC" w:rsidP="00C343EC">
      <w:pPr>
        <w:spacing w:after="13" w:line="276" w:lineRule="auto"/>
        <w:contextualSpacing/>
        <w:jc w:val="both"/>
        <w:rPr>
          <w:rFonts w:ascii="Bookman Old Style" w:hAnsi="Bookman Old Style" w:cstheme="minorHAnsi"/>
          <w:sz w:val="22"/>
          <w:szCs w:val="22"/>
        </w:rPr>
      </w:pPr>
      <w:r w:rsidRPr="003032BE">
        <w:rPr>
          <w:rFonts w:ascii="Bookman Old Style" w:hAnsi="Bookman Old Style" w:cstheme="minorHAnsi"/>
          <w:sz w:val="22"/>
          <w:szCs w:val="22"/>
        </w:rPr>
        <w:t>Las funciones de los fiscales de Servicio serán:</w:t>
      </w:r>
    </w:p>
    <w:p w:rsidR="00C343EC" w:rsidRPr="003032BE" w:rsidRDefault="00C343EC" w:rsidP="00C343EC">
      <w:pPr>
        <w:spacing w:after="13" w:line="276" w:lineRule="auto"/>
        <w:ind w:left="720"/>
        <w:contextualSpacing/>
        <w:jc w:val="both"/>
        <w:rPr>
          <w:rFonts w:ascii="Bookman Old Style" w:hAnsi="Bookman Old Style" w:cstheme="minorHAnsi"/>
          <w:sz w:val="22"/>
          <w:szCs w:val="22"/>
        </w:rPr>
      </w:pPr>
    </w:p>
    <w:p w:rsidR="00C343EC" w:rsidRPr="003032BE" w:rsidRDefault="00C343EC" w:rsidP="00C343EC">
      <w:pPr>
        <w:spacing w:after="13" w:line="276" w:lineRule="auto"/>
        <w:ind w:left="720" w:firstLine="360"/>
        <w:contextualSpacing/>
        <w:jc w:val="both"/>
        <w:rPr>
          <w:rFonts w:ascii="Bookman Old Style" w:hAnsi="Bookman Old Style" w:cstheme="minorHAnsi"/>
          <w:b/>
          <w:sz w:val="22"/>
          <w:szCs w:val="22"/>
          <w:u w:val="single"/>
        </w:rPr>
      </w:pPr>
      <w:r w:rsidRPr="003032BE">
        <w:rPr>
          <w:rFonts w:ascii="Bookman Old Style" w:hAnsi="Bookman Old Style" w:cstheme="minorHAnsi"/>
          <w:b/>
          <w:sz w:val="22"/>
          <w:szCs w:val="22"/>
          <w:u w:val="single"/>
        </w:rPr>
        <w:t>Fiscal de Servicio en la ciudad:</w:t>
      </w:r>
    </w:p>
    <w:p w:rsidR="00C343EC" w:rsidRPr="003032BE" w:rsidRDefault="00C343EC" w:rsidP="00C343EC">
      <w:pPr>
        <w:spacing w:after="13" w:line="276" w:lineRule="auto"/>
        <w:ind w:left="1413" w:hanging="345"/>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Será el encargado de emitir la Orden de Proceder para dar inicio a las Operaciones del Servicio.</w:t>
      </w:r>
    </w:p>
    <w:p w:rsidR="00C343EC" w:rsidRPr="003032BE" w:rsidRDefault="00C343EC" w:rsidP="00C343EC">
      <w:pPr>
        <w:spacing w:after="13" w:line="276" w:lineRule="auto"/>
        <w:ind w:left="720" w:firstLine="360"/>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Coordinar reuniones con las contratistas y las prestadoras de servicios.</w:t>
      </w:r>
    </w:p>
    <w:p w:rsidR="00C343EC" w:rsidRPr="003032BE" w:rsidRDefault="00C343EC" w:rsidP="00C343EC">
      <w:pPr>
        <w:spacing w:after="13" w:line="276" w:lineRule="auto"/>
        <w:ind w:left="1413" w:hanging="345"/>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Coordinar las actividades inherentes al servicio con el Fiscal de Servicio en Campo.</w:t>
      </w:r>
    </w:p>
    <w:p w:rsidR="00C343EC" w:rsidRPr="003032BE" w:rsidRDefault="00C343EC" w:rsidP="00C343EC">
      <w:pPr>
        <w:spacing w:after="13" w:line="276" w:lineRule="auto"/>
        <w:ind w:left="720" w:firstLine="360"/>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Realizar la solicitud de pago.</w:t>
      </w:r>
    </w:p>
    <w:p w:rsidR="00C343EC" w:rsidRPr="003032BE" w:rsidRDefault="00C343EC" w:rsidP="00C343EC">
      <w:pPr>
        <w:spacing w:after="13" w:line="276" w:lineRule="auto"/>
        <w:contextualSpacing/>
        <w:jc w:val="both"/>
        <w:rPr>
          <w:rFonts w:ascii="Bookman Old Style" w:hAnsi="Bookman Old Style" w:cstheme="minorHAnsi"/>
          <w:sz w:val="22"/>
          <w:szCs w:val="22"/>
        </w:rPr>
      </w:pPr>
    </w:p>
    <w:p w:rsidR="00C343EC" w:rsidRPr="003032BE" w:rsidRDefault="00C343EC" w:rsidP="00C343EC">
      <w:pPr>
        <w:spacing w:after="13" w:line="276" w:lineRule="auto"/>
        <w:ind w:left="720" w:firstLine="360"/>
        <w:contextualSpacing/>
        <w:jc w:val="both"/>
        <w:rPr>
          <w:rFonts w:ascii="Bookman Old Style" w:hAnsi="Bookman Old Style" w:cstheme="minorHAnsi"/>
          <w:b/>
          <w:sz w:val="22"/>
          <w:szCs w:val="22"/>
          <w:u w:val="single"/>
        </w:rPr>
      </w:pPr>
      <w:r w:rsidRPr="003032BE">
        <w:rPr>
          <w:rFonts w:ascii="Bookman Old Style" w:hAnsi="Bookman Old Style" w:cstheme="minorHAnsi"/>
          <w:b/>
          <w:sz w:val="22"/>
          <w:szCs w:val="22"/>
          <w:u w:val="single"/>
        </w:rPr>
        <w:t>Fiscal de Servicio en Campo:</w:t>
      </w:r>
    </w:p>
    <w:p w:rsidR="00C343EC" w:rsidRPr="003032BE" w:rsidRDefault="00C343EC" w:rsidP="00C343EC">
      <w:pPr>
        <w:spacing w:after="13" w:line="276" w:lineRule="auto"/>
        <w:ind w:left="1413" w:hanging="345"/>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Supervisar las operaciones de Perforación y Terminación velando el cumplimiento del Programa de Perforación y Terminación.</w:t>
      </w:r>
    </w:p>
    <w:p w:rsidR="00C343EC" w:rsidRPr="003032BE" w:rsidRDefault="00C343EC" w:rsidP="00C343EC">
      <w:pPr>
        <w:spacing w:after="13" w:line="276" w:lineRule="auto"/>
        <w:ind w:left="1413" w:hanging="345"/>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Aprobar y/o rechazar los tickets de servicio para su respectivo pago.</w:t>
      </w:r>
    </w:p>
    <w:p w:rsidR="00C343EC" w:rsidRPr="003032BE" w:rsidRDefault="00C343EC" w:rsidP="00C343EC">
      <w:pPr>
        <w:spacing w:after="13" w:line="276" w:lineRule="auto"/>
        <w:ind w:left="1413" w:hanging="345"/>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El Fiscal de Servicio en Campo deberá coordinar las operaciones con el Fiscal de Servicio en la Ciudad y la contratista del servicio.</w:t>
      </w:r>
    </w:p>
    <w:p w:rsidR="00C343EC" w:rsidRPr="003032BE" w:rsidRDefault="00C343EC" w:rsidP="00C343EC">
      <w:pPr>
        <w:spacing w:after="13" w:line="276" w:lineRule="auto"/>
        <w:ind w:left="1413" w:hanging="345"/>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Generar reportes diarios, informes sobre operaciones especiales y el informe final a instancias superiores.</w:t>
      </w:r>
    </w:p>
    <w:p w:rsidR="00C343EC" w:rsidRPr="003032BE" w:rsidRDefault="00C343EC" w:rsidP="00C343EC">
      <w:pPr>
        <w:spacing w:after="13" w:line="276" w:lineRule="auto"/>
        <w:ind w:left="1413" w:hanging="345"/>
        <w:contextualSpacing/>
        <w:jc w:val="both"/>
        <w:rPr>
          <w:rFonts w:ascii="Bookman Old Style" w:hAnsi="Bookman Old Style" w:cstheme="minorHAnsi"/>
          <w:sz w:val="22"/>
          <w:szCs w:val="22"/>
        </w:rPr>
      </w:pPr>
      <w:r w:rsidRPr="003032BE">
        <w:rPr>
          <w:rFonts w:ascii="Bookman Old Style" w:hAnsi="Bookman Old Style" w:cstheme="minorHAnsi"/>
          <w:sz w:val="22"/>
          <w:szCs w:val="22"/>
        </w:rPr>
        <w:t>•</w:t>
      </w:r>
      <w:r w:rsidRPr="003032BE">
        <w:rPr>
          <w:rFonts w:ascii="Bookman Old Style" w:hAnsi="Bookman Old Style" w:cstheme="minorHAnsi"/>
          <w:sz w:val="22"/>
          <w:szCs w:val="22"/>
        </w:rPr>
        <w:tab/>
        <w:t>Realizar las conciliaciones en función al servicio prestado por el Contratista, además de realizar el informe en el cual recomiende el pago.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b/>
          <w:sz w:val="22"/>
          <w:szCs w:val="22"/>
        </w:rPr>
      </w:pPr>
      <w:r w:rsidRPr="00E50A68">
        <w:rPr>
          <w:rFonts w:ascii="Bookman Old Style" w:hAnsi="Bookman Old Style" w:cs="Arial"/>
          <w:b/>
          <w:sz w:val="22"/>
          <w:szCs w:val="22"/>
        </w:rPr>
        <w:t>DECIMA NOVENA.- (REPRESENTANTE DEL QUE PRESTA EL SERVICIO).</w:t>
      </w:r>
    </w:p>
    <w:p w:rsidR="00C343EC" w:rsidRPr="00E50A68" w:rsidRDefault="00C343EC" w:rsidP="00C343EC">
      <w:pPr>
        <w:jc w:val="both"/>
        <w:rPr>
          <w:rFonts w:ascii="Bookman Old Style" w:hAnsi="Bookman Old Style" w:cs="Arial"/>
          <w:b/>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lastRenderedPageBreak/>
        <w:t xml:space="preserve">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designará mediante notificación escrita a la </w:t>
      </w:r>
      <w:r w:rsidRPr="00E50A68">
        <w:rPr>
          <w:rFonts w:ascii="Bookman Old Style" w:hAnsi="Bookman Old Style" w:cs="Arial"/>
          <w:b/>
          <w:sz w:val="22"/>
          <w:szCs w:val="22"/>
        </w:rPr>
        <w:t xml:space="preserve">ENTIDAD, </w:t>
      </w:r>
      <w:r w:rsidRPr="00E50A68">
        <w:rPr>
          <w:rFonts w:ascii="Bookman Old Style" w:hAnsi="Bookman Old Style" w:cs="Arial"/>
          <w:sz w:val="22"/>
          <w:szCs w:val="22"/>
        </w:rPr>
        <w:t xml:space="preserve">a su representante para con el Servicio, dicho personero será denominado </w:t>
      </w:r>
      <w:r w:rsidRPr="00E50A68">
        <w:rPr>
          <w:rFonts w:ascii="Bookman Old Style" w:hAnsi="Bookman Old Style" w:cs="Arial"/>
          <w:b/>
          <w:sz w:val="22"/>
          <w:szCs w:val="22"/>
        </w:rPr>
        <w:t>AGENTE DEL SERVICIO</w:t>
      </w:r>
      <w:r w:rsidRPr="00E50A68">
        <w:rPr>
          <w:rFonts w:ascii="Bookman Old Style" w:hAnsi="Bookman Old Style" w:cs="Arial"/>
          <w:sz w:val="22"/>
          <w:szCs w:val="22"/>
        </w:rPr>
        <w:t xml:space="preserve"> y será presentado oficialmente por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antes del inicio del mismo, mediante comunicación escrita dirigida a la </w:t>
      </w:r>
      <w:r w:rsidRPr="00E50A68">
        <w:rPr>
          <w:rFonts w:ascii="Bookman Old Style" w:hAnsi="Bookman Old Style" w:cs="Arial"/>
          <w:b/>
          <w:sz w:val="22"/>
          <w:szCs w:val="22"/>
        </w:rPr>
        <w:t xml:space="preserve">ENTIDAD </w:t>
      </w:r>
      <w:r w:rsidRPr="00E50A68">
        <w:rPr>
          <w:rFonts w:ascii="Bookman Old Style" w:hAnsi="Bookman Old Style" w:cs="Arial"/>
          <w:sz w:val="22"/>
          <w:szCs w:val="22"/>
        </w:rPr>
        <w:t xml:space="preserve">de conformidad a la cláusula (notificaciones) del presente Contrato. </w:t>
      </w:r>
    </w:p>
    <w:p w:rsidR="00C343EC" w:rsidRPr="00E50A68" w:rsidRDefault="00C343EC" w:rsidP="00C343EC">
      <w:pPr>
        <w:spacing w:line="195" w:lineRule="exact"/>
        <w:jc w:val="both"/>
        <w:rPr>
          <w:rFonts w:ascii="Bookman Old Style" w:hAnsi="Bookman Old Style" w:cs="Arial"/>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AGENTE DEL SERVICIO</w:t>
      </w:r>
      <w:r w:rsidRPr="00E50A68">
        <w:rPr>
          <w:rFonts w:ascii="Bookman Old Style" w:hAnsi="Bookman Old Style" w:cs="Arial"/>
          <w:sz w:val="22"/>
          <w:szCs w:val="22"/>
        </w:rPr>
        <w:t xml:space="preserve"> representará al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durante toda la prestación del Servicio y mantendrá coordinación permanente y efectiva con la </w:t>
      </w:r>
      <w:r w:rsidRPr="00E50A68">
        <w:rPr>
          <w:rFonts w:ascii="Bookman Old Style" w:hAnsi="Bookman Old Style" w:cs="Arial"/>
          <w:b/>
          <w:sz w:val="22"/>
          <w:szCs w:val="22"/>
        </w:rPr>
        <w:t>ENTIDAD</w:t>
      </w:r>
      <w:r w:rsidRPr="00E50A68">
        <w:rPr>
          <w:rFonts w:ascii="Bookman Old Style" w:hAnsi="Bookman Old Style" w:cs="Arial"/>
          <w:sz w:val="22"/>
          <w:szCs w:val="22"/>
        </w:rPr>
        <w:t xml:space="preserve"> a través del </w:t>
      </w:r>
      <w:r w:rsidRPr="00E50A68">
        <w:rPr>
          <w:rFonts w:ascii="Bookman Old Style" w:hAnsi="Bookman Old Style" w:cs="Arial"/>
          <w:b/>
          <w:sz w:val="22"/>
          <w:szCs w:val="22"/>
        </w:rPr>
        <w:t>FISCAL</w:t>
      </w:r>
      <w:r w:rsidRPr="00E50A68">
        <w:rPr>
          <w:rFonts w:ascii="Bookman Old Style" w:hAnsi="Bookman Old Style" w:cs="Arial"/>
          <w:sz w:val="22"/>
          <w:szCs w:val="22"/>
        </w:rPr>
        <w:t>, a objeto de atender satisfactoriamente los requerimientos y dar fiel cumplimiento al Contrato.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VIGÉSIMA.- (FORMA DE PAGO).</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3032BE" w:rsidRDefault="00C343EC" w:rsidP="00C343EC">
      <w:pPr>
        <w:spacing w:before="240" w:after="240" w:line="276" w:lineRule="auto"/>
        <w:ind w:left="256" w:right="254"/>
        <w:contextualSpacing/>
        <w:jc w:val="both"/>
        <w:rPr>
          <w:rFonts w:ascii="Bookman Old Style" w:hAnsi="Bookman Old Style" w:cstheme="minorHAnsi"/>
          <w:bCs/>
          <w:sz w:val="22"/>
          <w:szCs w:val="22"/>
        </w:rPr>
      </w:pPr>
      <w:r w:rsidRPr="003032BE">
        <w:rPr>
          <w:rFonts w:ascii="Bookman Old Style" w:hAnsi="Bookman Old Style" w:cstheme="minorHAnsi"/>
          <w:bCs/>
          <w:sz w:val="22"/>
          <w:szCs w:val="22"/>
        </w:rPr>
        <w:t>Los pagos y la facturación se efectuarán en función al avance real certificado del Servicio, previo informe técnico y financiero, de acuerdo a los documentos de respaldo aprobados por el Fiscal de Servicio de YPFB.</w:t>
      </w:r>
    </w:p>
    <w:p w:rsidR="00C343EC" w:rsidRPr="003032BE" w:rsidRDefault="00C343EC" w:rsidP="00C343EC">
      <w:pPr>
        <w:spacing w:after="240" w:line="276" w:lineRule="auto"/>
        <w:ind w:left="256" w:right="254"/>
        <w:contextualSpacing/>
        <w:jc w:val="both"/>
        <w:rPr>
          <w:rFonts w:ascii="Bookman Old Style" w:hAnsi="Bookman Old Style" w:cstheme="minorHAnsi"/>
          <w:bCs/>
          <w:sz w:val="22"/>
          <w:szCs w:val="22"/>
        </w:rPr>
      </w:pPr>
      <w:r w:rsidRPr="003032BE">
        <w:rPr>
          <w:rFonts w:ascii="Bookman Old Style" w:hAnsi="Bookman Old Style" w:cstheme="minorHAnsi"/>
          <w:bCs/>
          <w:sz w:val="22"/>
          <w:szCs w:val="22"/>
        </w:rPr>
        <w:t>A continuación se detalla la forma de pago de las distintas fases del servicio:</w:t>
      </w:r>
    </w:p>
    <w:p w:rsidR="00C343EC" w:rsidRPr="003032BE" w:rsidRDefault="00C343EC" w:rsidP="00C343EC">
      <w:pPr>
        <w:numPr>
          <w:ilvl w:val="0"/>
          <w:numId w:val="31"/>
        </w:numPr>
        <w:spacing w:after="240" w:line="276" w:lineRule="auto"/>
        <w:ind w:left="1068" w:right="254"/>
        <w:contextualSpacing/>
        <w:jc w:val="both"/>
        <w:rPr>
          <w:rFonts w:ascii="Bookman Old Style" w:hAnsi="Bookman Old Style" w:cstheme="minorHAnsi"/>
          <w:b/>
          <w:bCs/>
          <w:sz w:val="22"/>
          <w:szCs w:val="22"/>
          <w:u w:val="single"/>
        </w:rPr>
      </w:pPr>
      <w:r w:rsidRPr="003032BE">
        <w:rPr>
          <w:rFonts w:ascii="Bookman Old Style" w:hAnsi="Bookman Old Style" w:cstheme="minorHAnsi"/>
          <w:b/>
          <w:bCs/>
          <w:sz w:val="22"/>
          <w:szCs w:val="22"/>
          <w:u w:val="single"/>
        </w:rPr>
        <w:t>Pago por anticipo</w:t>
      </w:r>
    </w:p>
    <w:p w:rsidR="00C343EC" w:rsidRPr="003032BE" w:rsidRDefault="00C343EC" w:rsidP="00C343EC">
      <w:pPr>
        <w:spacing w:after="240" w:line="276" w:lineRule="auto"/>
        <w:ind w:left="1068" w:right="254"/>
        <w:contextualSpacing/>
        <w:jc w:val="both"/>
        <w:rPr>
          <w:rFonts w:ascii="Bookman Old Style" w:hAnsi="Bookman Old Style" w:cstheme="minorHAnsi"/>
          <w:bCs/>
          <w:sz w:val="22"/>
          <w:szCs w:val="22"/>
        </w:rPr>
      </w:pPr>
      <w:r w:rsidRPr="003032BE">
        <w:rPr>
          <w:rFonts w:ascii="Bookman Old Style" w:hAnsi="Bookman Old Style" w:cstheme="minorHAnsi"/>
          <w:bCs/>
          <w:sz w:val="22"/>
          <w:szCs w:val="22"/>
        </w:rPr>
        <w:t xml:space="preserve">Para efectuar el pago del anticipo, el </w:t>
      </w:r>
      <w:r w:rsidRPr="003032BE">
        <w:rPr>
          <w:rFonts w:ascii="Bookman Old Style" w:hAnsi="Bookman Old Style" w:cstheme="minorHAnsi"/>
          <w:b/>
          <w:bCs/>
          <w:sz w:val="22"/>
          <w:szCs w:val="22"/>
        </w:rPr>
        <w:t>Contratista</w:t>
      </w:r>
      <w:r w:rsidRPr="003032BE">
        <w:rPr>
          <w:rFonts w:ascii="Bookman Old Style" w:hAnsi="Bookman Old Style" w:cstheme="minorHAnsi"/>
          <w:bCs/>
          <w:sz w:val="22"/>
          <w:szCs w:val="22"/>
        </w:rPr>
        <w:t xml:space="preserve"> deberá presentar una carta de solicitud del anticipo y una garantía de correcta inversión del anticipo.</w:t>
      </w:r>
    </w:p>
    <w:p w:rsidR="00C343EC" w:rsidRPr="003032BE" w:rsidRDefault="00C343EC" w:rsidP="00C343EC">
      <w:pPr>
        <w:numPr>
          <w:ilvl w:val="0"/>
          <w:numId w:val="31"/>
        </w:numPr>
        <w:spacing w:after="240" w:line="276" w:lineRule="auto"/>
        <w:ind w:left="1068" w:right="254"/>
        <w:contextualSpacing/>
        <w:jc w:val="both"/>
        <w:rPr>
          <w:rFonts w:ascii="Bookman Old Style" w:hAnsi="Bookman Old Style" w:cstheme="minorHAnsi"/>
          <w:b/>
          <w:bCs/>
          <w:sz w:val="22"/>
          <w:szCs w:val="22"/>
          <w:u w:val="single"/>
        </w:rPr>
      </w:pPr>
      <w:r w:rsidRPr="003032BE">
        <w:rPr>
          <w:rFonts w:ascii="Bookman Old Style" w:hAnsi="Bookman Old Style" w:cstheme="minorHAnsi"/>
          <w:b/>
          <w:bCs/>
          <w:sz w:val="22"/>
          <w:szCs w:val="22"/>
          <w:u w:val="single"/>
        </w:rPr>
        <w:t xml:space="preserve">Pago por Prestación de Servicio </w:t>
      </w:r>
    </w:p>
    <w:p w:rsidR="00C343EC" w:rsidRPr="003032BE" w:rsidRDefault="00C343EC" w:rsidP="00C343EC">
      <w:pPr>
        <w:spacing w:after="240" w:line="276" w:lineRule="auto"/>
        <w:ind w:left="1068" w:right="254"/>
        <w:contextualSpacing/>
        <w:jc w:val="both"/>
        <w:rPr>
          <w:rFonts w:ascii="Bookman Old Style" w:hAnsi="Bookman Old Style" w:cstheme="minorHAnsi"/>
          <w:bCs/>
          <w:sz w:val="22"/>
          <w:szCs w:val="22"/>
        </w:rPr>
      </w:pPr>
      <w:r w:rsidRPr="003032BE">
        <w:rPr>
          <w:rFonts w:ascii="Bookman Old Style" w:hAnsi="Bookman Old Style" w:cstheme="minorHAnsi"/>
          <w:b/>
          <w:bCs/>
          <w:sz w:val="22"/>
          <w:szCs w:val="22"/>
        </w:rPr>
        <w:t>Primer Pago.-</w:t>
      </w:r>
      <w:r w:rsidRPr="003032BE">
        <w:rPr>
          <w:rFonts w:ascii="Bookman Old Style" w:hAnsi="Bookman Old Style" w:cstheme="minorHAnsi"/>
          <w:bCs/>
          <w:sz w:val="22"/>
          <w:szCs w:val="22"/>
        </w:rPr>
        <w:t xml:space="preserve"> Equivalente al treinta por ciento (30%) del monto total del contrato, se realizará con el informe de conformidad del Fiscal de Servicio en campo que establezca el cumplimiento de los Requerimientos que determinan la Fecha de Inicio.</w:t>
      </w:r>
    </w:p>
    <w:p w:rsidR="00C343EC" w:rsidRPr="003032BE" w:rsidRDefault="00C343EC" w:rsidP="00C343EC">
      <w:pPr>
        <w:spacing w:after="240" w:line="276" w:lineRule="auto"/>
        <w:ind w:left="1068" w:right="254"/>
        <w:contextualSpacing/>
        <w:jc w:val="both"/>
        <w:rPr>
          <w:rFonts w:ascii="Bookman Old Style" w:hAnsi="Bookman Old Style" w:cstheme="minorHAnsi"/>
          <w:bCs/>
          <w:sz w:val="22"/>
          <w:szCs w:val="22"/>
        </w:rPr>
      </w:pPr>
      <w:r w:rsidRPr="003032BE">
        <w:rPr>
          <w:rFonts w:ascii="Bookman Old Style" w:hAnsi="Bookman Old Style" w:cstheme="minorHAnsi"/>
          <w:b/>
          <w:bCs/>
          <w:sz w:val="22"/>
          <w:szCs w:val="22"/>
        </w:rPr>
        <w:t xml:space="preserve">Segundo Pago.- </w:t>
      </w:r>
      <w:r w:rsidRPr="003032BE">
        <w:rPr>
          <w:rFonts w:ascii="Bookman Old Style" w:hAnsi="Bookman Old Style" w:cstheme="minorHAnsi"/>
          <w:bCs/>
          <w:sz w:val="22"/>
          <w:szCs w:val="22"/>
        </w:rPr>
        <w:t xml:space="preserve">Equivalente al setenta por ciento (70%) del monto total del contrato, se realizará a la conclusión del servicio, previo informe de conformidad del Fiscal de Servicio en la Ciudad que apruebe el Informe Final </w:t>
      </w:r>
      <w:r w:rsidRPr="003032BE">
        <w:rPr>
          <w:rFonts w:ascii="Bookman Old Style" w:hAnsi="Bookman Old Style" w:cstheme="minorHAnsi"/>
          <w:sz w:val="22"/>
          <w:szCs w:val="22"/>
        </w:rPr>
        <w:t>del servicio prestado.</w:t>
      </w:r>
    </w:p>
    <w:p w:rsidR="00C343EC" w:rsidRPr="003032BE" w:rsidRDefault="00C343EC" w:rsidP="00C343EC">
      <w:pPr>
        <w:spacing w:after="13" w:line="276" w:lineRule="auto"/>
        <w:ind w:left="256" w:right="254"/>
        <w:contextualSpacing/>
        <w:jc w:val="both"/>
        <w:rPr>
          <w:rFonts w:ascii="Bookman Old Style" w:hAnsi="Bookman Old Style" w:cstheme="minorHAnsi"/>
          <w:bCs/>
          <w:sz w:val="22"/>
          <w:szCs w:val="22"/>
        </w:rPr>
      </w:pPr>
      <w:r w:rsidRPr="003032BE">
        <w:rPr>
          <w:rFonts w:ascii="Bookman Old Style" w:hAnsi="Bookman Old Style" w:cstheme="minorHAnsi"/>
          <w:bCs/>
          <w:sz w:val="22"/>
          <w:szCs w:val="22"/>
        </w:rPr>
        <w:t>Cuando el pozo no sea productor, en caso de que los acuíferos atravesados por el pozo piloto no muestren características productoras, YPFB reconocerá los costos totales que representen las actividades realizadas hasta esa instancia, según planilla de costos.</w:t>
      </w:r>
    </w:p>
    <w:p w:rsidR="00C343EC" w:rsidRPr="003032BE" w:rsidRDefault="00C343EC" w:rsidP="00C343EC">
      <w:pPr>
        <w:spacing w:after="13" w:line="276" w:lineRule="auto"/>
        <w:ind w:left="256" w:right="254"/>
        <w:contextualSpacing/>
        <w:jc w:val="both"/>
        <w:rPr>
          <w:rFonts w:ascii="Bookman Old Style" w:hAnsi="Bookman Old Style" w:cstheme="minorHAnsi"/>
          <w:sz w:val="22"/>
          <w:szCs w:val="22"/>
        </w:rPr>
      </w:pPr>
    </w:p>
    <w:p w:rsidR="00C343EC" w:rsidRPr="00E50A68" w:rsidRDefault="00C343EC" w:rsidP="00C343EC">
      <w:pPr>
        <w:spacing w:line="195" w:lineRule="exact"/>
        <w:jc w:val="both"/>
        <w:rPr>
          <w:rFonts w:ascii="Bookman Old Style" w:hAnsi="Bookman Old Style" w:cstheme="minorHAnsi"/>
          <w:sz w:val="22"/>
          <w:szCs w:val="22"/>
        </w:rPr>
      </w:pPr>
      <w:r w:rsidRPr="00E50A68">
        <w:rPr>
          <w:rFonts w:ascii="Bookman Old Style" w:hAnsi="Bookman Old Style" w:cstheme="minorHAnsi"/>
          <w:sz w:val="22"/>
          <w:szCs w:val="22"/>
        </w:rPr>
        <w:t xml:space="preserve">El </w:t>
      </w:r>
      <w:r w:rsidRPr="00E50A68">
        <w:rPr>
          <w:rFonts w:ascii="Bookman Old Style" w:hAnsi="Bookman Old Style" w:cstheme="minorHAnsi"/>
          <w:b/>
          <w:sz w:val="22"/>
          <w:szCs w:val="22"/>
        </w:rPr>
        <w:t>Proveedor</w:t>
      </w:r>
      <w:r w:rsidRPr="00E50A68">
        <w:rPr>
          <w:rFonts w:ascii="Bookman Old Style" w:hAnsi="Bookman Old Style" w:cstheme="minorHAnsi"/>
          <w:sz w:val="22"/>
          <w:szCs w:val="22"/>
        </w:rPr>
        <w:t xml:space="preserve"> remitirá al Fiscal de Servicio una planilla en la que se detalle la cantidad de días trabajados por el personal asignado y/o servicio ejecutado, así como la tarifa correspondiente a cada posición. Finalmente el pago se realizará una vez que YPFB mediante el fiscal asignado, haya emitido el respectivo informe de conformidad.</w:t>
      </w:r>
    </w:p>
    <w:p w:rsidR="00C343EC" w:rsidRPr="00E50A68" w:rsidRDefault="00C343EC" w:rsidP="00C343EC">
      <w:pPr>
        <w:spacing w:line="195" w:lineRule="exact"/>
        <w:jc w:val="both"/>
        <w:rPr>
          <w:rFonts w:ascii="Bookman Old Style" w:hAnsi="Bookman Old Style" w:cs="Arial"/>
          <w:b/>
          <w:i/>
          <w:sz w:val="22"/>
          <w:szCs w:val="22"/>
          <w:lang w:val="es-ES_tradnl"/>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VIGÉSIMA PRIMERA.- (FACTURACIÓN)</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en la misma fecha en que sea aprobada su solicitud de pago, deberá emitir la respectiva factura oficial por el monto correspondiente en favor de la </w:t>
      </w:r>
      <w:r w:rsidRPr="00E50A68">
        <w:rPr>
          <w:rFonts w:ascii="Bookman Old Style" w:hAnsi="Bookman Old Style" w:cs="Arial"/>
          <w:b/>
          <w:sz w:val="22"/>
          <w:szCs w:val="22"/>
        </w:rPr>
        <w:t>ENTIDAD.</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b/>
          <w:sz w:val="22"/>
          <w:szCs w:val="22"/>
        </w:rPr>
      </w:pPr>
      <w:r w:rsidRPr="00E50A68">
        <w:rPr>
          <w:rFonts w:ascii="Bookman Old Style" w:hAnsi="Bookman Old Style" w:cs="Arial"/>
          <w:b/>
          <w:sz w:val="22"/>
          <w:szCs w:val="22"/>
        </w:rPr>
        <w:t>VIGÉSIMA SEGUNDA.- (RESPONSABILIDAD Y OBLIGACIONES DEL PROVEEDOR).</w:t>
      </w:r>
    </w:p>
    <w:p w:rsidR="00C343EC" w:rsidRPr="00E50A68" w:rsidRDefault="00C343EC" w:rsidP="00C343EC">
      <w:pPr>
        <w:spacing w:line="195" w:lineRule="exact"/>
        <w:jc w:val="both"/>
        <w:rPr>
          <w:rFonts w:ascii="Bookman Old Style" w:hAnsi="Bookman Old Style" w:cs="Arial"/>
          <w:sz w:val="22"/>
          <w:szCs w:val="22"/>
        </w:rPr>
      </w:pPr>
    </w:p>
    <w:p w:rsidR="00C343EC" w:rsidRPr="00E50A68" w:rsidRDefault="00C343EC" w:rsidP="00C343EC">
      <w:pPr>
        <w:ind w:left="705" w:hanging="705"/>
        <w:jc w:val="both"/>
        <w:rPr>
          <w:rFonts w:ascii="Bookman Old Style" w:hAnsi="Bookman Old Style" w:cs="Arial"/>
          <w:sz w:val="22"/>
          <w:szCs w:val="22"/>
        </w:rPr>
      </w:pPr>
      <w:r w:rsidRPr="00E50A68">
        <w:rPr>
          <w:rFonts w:ascii="Bookman Old Style" w:hAnsi="Bookman Old Style" w:cs="Arial"/>
          <w:b/>
          <w:sz w:val="22"/>
          <w:szCs w:val="22"/>
        </w:rPr>
        <w:t>22.1</w:t>
      </w:r>
      <w:r w:rsidRPr="00E50A68">
        <w:rPr>
          <w:rFonts w:ascii="Bookman Old Style" w:hAnsi="Bookman Old Style" w:cs="Arial"/>
          <w:b/>
          <w:sz w:val="22"/>
          <w:szCs w:val="22"/>
        </w:rPr>
        <w:tab/>
        <w:t>Responsabilidad Técnica</w:t>
      </w:r>
      <w:r w:rsidRPr="00E50A68">
        <w:rPr>
          <w:rFonts w:ascii="Bookman Old Style" w:hAnsi="Bookman Old Style" w:cs="Arial"/>
          <w:sz w:val="22"/>
          <w:szCs w:val="22"/>
        </w:rPr>
        <w:t xml:space="preserve">: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705"/>
        <w:jc w:val="both"/>
        <w:rPr>
          <w:rFonts w:ascii="Bookman Old Style" w:hAnsi="Bookman Old Style" w:cs="Arial"/>
          <w:sz w:val="22"/>
          <w:szCs w:val="22"/>
        </w:rPr>
      </w:pPr>
      <w:r w:rsidRPr="00E50A68">
        <w:rPr>
          <w:rFonts w:ascii="Bookman Old Style" w:hAnsi="Bookman Old Style" w:cs="Arial"/>
          <w:sz w:val="22"/>
          <w:szCs w:val="22"/>
        </w:rPr>
        <w:t xml:space="preserve">En consecuencia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ind w:left="705"/>
        <w:jc w:val="both"/>
        <w:rPr>
          <w:rFonts w:ascii="Bookman Old Style" w:hAnsi="Bookman Old Style" w:cs="Arial"/>
          <w:sz w:val="22"/>
          <w:szCs w:val="22"/>
        </w:rPr>
      </w:pPr>
      <w:r w:rsidRPr="00E50A68">
        <w:rPr>
          <w:rFonts w:ascii="Bookman Old Style" w:hAnsi="Bookman Old Style" w:cs="Arial"/>
          <w:sz w:val="22"/>
          <w:szCs w:val="22"/>
        </w:rPr>
        <w:t xml:space="preserve">En caso de no responder favorablemente al requerimiento, la </w:t>
      </w:r>
      <w:r w:rsidRPr="00E50A68">
        <w:rPr>
          <w:rFonts w:ascii="Bookman Old Style" w:hAnsi="Bookman Old Style" w:cs="Arial"/>
          <w:b/>
          <w:sz w:val="22"/>
          <w:szCs w:val="22"/>
        </w:rPr>
        <w:t xml:space="preserve">ENTIDAD </w:t>
      </w:r>
      <w:r w:rsidRPr="00E50A68">
        <w:rPr>
          <w:rFonts w:ascii="Bookman Old Style" w:hAnsi="Bookman Old Style" w:cs="Arial"/>
          <w:sz w:val="22"/>
          <w:szCs w:val="22"/>
        </w:rPr>
        <w:t xml:space="preserve">hará conocer a la Contraloría General del Estado, para los efectos legales consiguientes, en razón de que el servicio ha sido prestado bajo un contrato administrativo, por lo cual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es responsable ante el Estado.</w:t>
      </w:r>
    </w:p>
    <w:p w:rsidR="00C343EC" w:rsidRPr="00E50A68" w:rsidRDefault="00C343EC" w:rsidP="00C343EC">
      <w:pPr>
        <w:jc w:val="both"/>
        <w:rPr>
          <w:rFonts w:ascii="Bookman Old Style" w:hAnsi="Bookman Old Style" w:cs="Arial"/>
          <w:sz w:val="22"/>
          <w:szCs w:val="22"/>
          <w:lang w:val="es-ES_tradnl"/>
        </w:rPr>
      </w:pPr>
    </w:p>
    <w:p w:rsidR="00C343EC" w:rsidRPr="00E50A68" w:rsidRDefault="00C343EC" w:rsidP="00C343EC">
      <w:pPr>
        <w:ind w:left="705" w:hanging="705"/>
        <w:jc w:val="both"/>
        <w:rPr>
          <w:rFonts w:ascii="Bookman Old Style" w:hAnsi="Bookman Old Style" w:cs="Arial"/>
          <w:sz w:val="22"/>
          <w:szCs w:val="22"/>
        </w:rPr>
      </w:pPr>
      <w:r w:rsidRPr="00E50A68">
        <w:rPr>
          <w:rFonts w:ascii="Bookman Old Style" w:hAnsi="Bookman Old Style" w:cs="Arial"/>
          <w:b/>
          <w:sz w:val="22"/>
          <w:szCs w:val="22"/>
        </w:rPr>
        <w:t>22.2</w:t>
      </w:r>
      <w:r w:rsidRPr="00E50A68">
        <w:rPr>
          <w:rFonts w:ascii="Bookman Old Style" w:hAnsi="Bookman Old Style" w:cs="Arial"/>
          <w:b/>
          <w:sz w:val="22"/>
          <w:szCs w:val="22"/>
        </w:rPr>
        <w:tab/>
        <w:t>Responsabilidad Civil</w:t>
      </w:r>
      <w:r w:rsidRPr="00E50A68">
        <w:rPr>
          <w:rFonts w:ascii="Bookman Old Style" w:hAnsi="Bookman Old Style" w:cs="Arial"/>
          <w:sz w:val="22"/>
          <w:szCs w:val="22"/>
        </w:rPr>
        <w:t xml:space="preserve">: 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C343EC" w:rsidRPr="00E50A68" w:rsidRDefault="00C343EC" w:rsidP="00C343EC">
      <w:pPr>
        <w:ind w:left="705" w:hanging="705"/>
        <w:jc w:val="both"/>
        <w:rPr>
          <w:rFonts w:ascii="Bookman Old Style" w:hAnsi="Bookman Old Style" w:cs="Arial"/>
          <w:sz w:val="22"/>
          <w:szCs w:val="22"/>
        </w:rPr>
      </w:pPr>
    </w:p>
    <w:p w:rsidR="00C343EC" w:rsidRPr="00E50A68" w:rsidRDefault="00C343EC" w:rsidP="00C343EC">
      <w:pPr>
        <w:ind w:left="705" w:hanging="705"/>
        <w:jc w:val="both"/>
        <w:rPr>
          <w:rFonts w:ascii="Bookman Old Style" w:hAnsi="Bookman Old Style" w:cs="Arial"/>
          <w:sz w:val="22"/>
          <w:szCs w:val="22"/>
        </w:rPr>
      </w:pPr>
      <w:r w:rsidRPr="00E50A68">
        <w:rPr>
          <w:rFonts w:ascii="Bookman Old Style" w:hAnsi="Bookman Old Style" w:cs="Arial"/>
          <w:b/>
          <w:sz w:val="22"/>
          <w:szCs w:val="22"/>
        </w:rPr>
        <w:t>22.3</w:t>
      </w:r>
      <w:r w:rsidRPr="00E50A68">
        <w:rPr>
          <w:rFonts w:ascii="Bookman Old Style" w:hAnsi="Bookman Old Style" w:cs="Arial"/>
          <w:b/>
          <w:sz w:val="22"/>
          <w:szCs w:val="22"/>
        </w:rPr>
        <w:tab/>
        <w:t>Obligaciones del PROVEEDOR</w:t>
      </w:r>
      <w:proofErr w:type="gramStart"/>
      <w:r w:rsidRPr="00E50A68">
        <w:rPr>
          <w:rFonts w:ascii="Bookman Old Style" w:hAnsi="Bookman Old Style" w:cs="Arial"/>
          <w:sz w:val="22"/>
          <w:szCs w:val="22"/>
        </w:rPr>
        <w:t>:  El</w:t>
      </w:r>
      <w:proofErr w:type="gramEnd"/>
      <w:r w:rsidRPr="00E50A68">
        <w:rPr>
          <w:rFonts w:ascii="Bookman Old Style" w:hAnsi="Bookman Old Style" w:cs="Arial"/>
          <w:sz w:val="22"/>
          <w:szCs w:val="22"/>
        </w:rPr>
        <w:t xml:space="preserve"> </w:t>
      </w:r>
      <w:r w:rsidRPr="00E50A68">
        <w:rPr>
          <w:rFonts w:ascii="Bookman Old Style" w:hAnsi="Bookman Old Style" w:cs="Arial"/>
          <w:b/>
          <w:sz w:val="22"/>
          <w:szCs w:val="22"/>
        </w:rPr>
        <w:t xml:space="preserve">PROVEEDOR </w:t>
      </w:r>
      <w:r w:rsidRPr="00E50A68">
        <w:rPr>
          <w:rFonts w:ascii="Bookman Old Style" w:hAnsi="Bookman Old Style" w:cs="Arial"/>
          <w:sz w:val="22"/>
          <w:szCs w:val="22"/>
        </w:rPr>
        <w:t>se compromete a cumplir con las siguientes obligaciones, que son de carácter enunciativo y no limitativo:</w:t>
      </w:r>
    </w:p>
    <w:p w:rsidR="00C343EC" w:rsidRPr="00E50A68" w:rsidRDefault="00C343EC" w:rsidP="00C343EC">
      <w:pPr>
        <w:ind w:left="1416" w:hanging="711"/>
        <w:jc w:val="both"/>
        <w:rPr>
          <w:rFonts w:ascii="Bookman Old Style" w:hAnsi="Bookman Old Style" w:cs="Arial"/>
          <w:sz w:val="22"/>
          <w:szCs w:val="22"/>
        </w:rPr>
      </w:pPr>
      <w:r w:rsidRPr="00E50A68">
        <w:rPr>
          <w:rFonts w:ascii="Bookman Old Style" w:hAnsi="Bookman Old Style" w:cs="Arial"/>
          <w:b/>
          <w:sz w:val="22"/>
          <w:szCs w:val="22"/>
        </w:rPr>
        <w:t xml:space="preserve">22.3.1 </w:t>
      </w:r>
      <w:r w:rsidRPr="00E50A68">
        <w:rPr>
          <w:rFonts w:ascii="Bookman Old Style" w:hAnsi="Bookman Old Style" w:cs="Arial"/>
          <w:sz w:val="22"/>
          <w:szCs w:val="22"/>
        </w:rPr>
        <w:t>Prestar el Servicio objeto del presente Contrato, de acuerdo con lo establecido en el DCD, así como las condiciones de su propuesta.</w:t>
      </w:r>
    </w:p>
    <w:p w:rsidR="00C343EC" w:rsidRPr="00E50A68" w:rsidRDefault="00C343EC" w:rsidP="00C343EC">
      <w:pPr>
        <w:ind w:left="1416" w:hanging="711"/>
        <w:jc w:val="both"/>
        <w:rPr>
          <w:rFonts w:ascii="Bookman Old Style" w:hAnsi="Bookman Old Style" w:cs="Arial"/>
          <w:sz w:val="22"/>
          <w:szCs w:val="22"/>
        </w:rPr>
      </w:pPr>
      <w:r w:rsidRPr="00E50A68">
        <w:rPr>
          <w:rFonts w:ascii="Bookman Old Style" w:hAnsi="Bookman Old Style" w:cs="Arial"/>
          <w:b/>
          <w:sz w:val="22"/>
          <w:szCs w:val="22"/>
        </w:rPr>
        <w:t xml:space="preserve">22.3.2 </w:t>
      </w:r>
      <w:r w:rsidRPr="00E50A68">
        <w:rPr>
          <w:rFonts w:ascii="Bookman Old Style" w:hAnsi="Bookman Old Style" w:cs="Arial"/>
          <w:sz w:val="22"/>
          <w:szCs w:val="22"/>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E50A68">
        <w:rPr>
          <w:rFonts w:ascii="Bookman Old Style" w:hAnsi="Bookman Old Style" w:cs="Arial"/>
          <w:sz w:val="22"/>
          <w:szCs w:val="22"/>
        </w:rPr>
        <w:t>incumplimentos</w:t>
      </w:r>
      <w:proofErr w:type="spellEnd"/>
      <w:r w:rsidRPr="00E50A68">
        <w:rPr>
          <w:rFonts w:ascii="Bookman Old Style" w:hAnsi="Bookman Old Style" w:cs="Arial"/>
          <w:sz w:val="22"/>
          <w:szCs w:val="22"/>
        </w:rPr>
        <w:t>, accidentes, atentados, etc.</w:t>
      </w:r>
    </w:p>
    <w:p w:rsidR="00C343EC" w:rsidRPr="00E50A68" w:rsidRDefault="00C343EC" w:rsidP="00C343EC">
      <w:pPr>
        <w:ind w:left="1416" w:hanging="711"/>
        <w:jc w:val="both"/>
        <w:rPr>
          <w:rFonts w:ascii="Bookman Old Style" w:hAnsi="Bookman Old Style" w:cs="Arial"/>
          <w:sz w:val="22"/>
          <w:szCs w:val="22"/>
        </w:rPr>
      </w:pPr>
      <w:r w:rsidRPr="00E50A68">
        <w:rPr>
          <w:rFonts w:ascii="Bookman Old Style" w:hAnsi="Bookman Old Style" w:cs="Arial"/>
          <w:b/>
          <w:sz w:val="22"/>
          <w:szCs w:val="22"/>
        </w:rPr>
        <w:t>22.3.3</w:t>
      </w:r>
      <w:r w:rsidRPr="00E50A68">
        <w:rPr>
          <w:rFonts w:ascii="Bookman Old Style" w:hAnsi="Bookman Old Style" w:cs="Arial"/>
          <w:sz w:val="22"/>
          <w:szCs w:val="22"/>
        </w:rPr>
        <w:t xml:space="preserve"> Cumplir cada una de las cláusulas del presente Contrato.</w:t>
      </w:r>
    </w:p>
    <w:p w:rsidR="00C343EC" w:rsidRPr="00E50A68" w:rsidRDefault="00C343EC" w:rsidP="00C343EC">
      <w:pPr>
        <w:ind w:left="1416" w:hanging="711"/>
        <w:jc w:val="both"/>
        <w:rPr>
          <w:rFonts w:ascii="Bookman Old Style" w:hAnsi="Bookman Old Style" w:cs="Arial"/>
          <w:sz w:val="22"/>
          <w:szCs w:val="22"/>
        </w:rPr>
      </w:pPr>
      <w:r w:rsidRPr="00E50A68">
        <w:rPr>
          <w:rFonts w:ascii="Bookman Old Style" w:hAnsi="Bookman Old Style" w:cs="Arial"/>
          <w:b/>
          <w:sz w:val="22"/>
          <w:szCs w:val="22"/>
        </w:rPr>
        <w:t xml:space="preserve">22.3.4 </w:t>
      </w:r>
      <w:r w:rsidRPr="00E50A68">
        <w:rPr>
          <w:rFonts w:ascii="Bookman Old Style" w:hAnsi="Bookman Old Style" w:cs="Arial"/>
          <w:sz w:val="22"/>
          <w:szCs w:val="22"/>
        </w:rPr>
        <w:t xml:space="preserve">Asegurar que los contratos suscritos con </w:t>
      </w:r>
      <w:proofErr w:type="spellStart"/>
      <w:r w:rsidRPr="00E50A68">
        <w:rPr>
          <w:rFonts w:ascii="Bookman Old Style" w:hAnsi="Bookman Old Style" w:cs="Arial"/>
          <w:sz w:val="22"/>
          <w:szCs w:val="22"/>
        </w:rPr>
        <w:t>subPROVEEDORs</w:t>
      </w:r>
      <w:proofErr w:type="spellEnd"/>
      <w:r w:rsidRPr="00E50A68">
        <w:rPr>
          <w:rFonts w:ascii="Bookman Old Style" w:hAnsi="Bookman Old Style" w:cs="Arial"/>
          <w:sz w:val="22"/>
          <w:szCs w:val="22"/>
        </w:rPr>
        <w:t xml:space="preserve"> (cuando corresponda) contengan disposiciones que cumplan con las obligaciones laborales, sociales, ambientales y tributarias, además de las Normas Aplicables.</w:t>
      </w:r>
    </w:p>
    <w:p w:rsidR="00C343EC" w:rsidRPr="00E50A68" w:rsidRDefault="00C343EC" w:rsidP="00C343EC">
      <w:pPr>
        <w:overflowPunct w:val="0"/>
        <w:autoSpaceDE w:val="0"/>
        <w:autoSpaceDN w:val="0"/>
        <w:adjustRightInd w:val="0"/>
        <w:spacing w:before="120" w:after="120"/>
        <w:ind w:left="709" w:hanging="709"/>
        <w:jc w:val="both"/>
        <w:rPr>
          <w:rFonts w:ascii="Bookman Old Style" w:hAnsi="Bookman Old Style" w:cs="Arial"/>
          <w:bCs/>
          <w:sz w:val="22"/>
          <w:szCs w:val="22"/>
        </w:rPr>
      </w:pPr>
      <w:r w:rsidRPr="00E50A68">
        <w:rPr>
          <w:rFonts w:ascii="Bookman Old Style" w:hAnsi="Bookman Old Style" w:cs="Arial"/>
          <w:b/>
          <w:bCs/>
          <w:sz w:val="22"/>
          <w:szCs w:val="22"/>
        </w:rPr>
        <w:t>22.4</w:t>
      </w:r>
      <w:r w:rsidRPr="00E50A68">
        <w:rPr>
          <w:rFonts w:ascii="Bookman Old Style" w:hAnsi="Bookman Old Style" w:cs="Arial"/>
          <w:bCs/>
          <w:sz w:val="22"/>
          <w:szCs w:val="22"/>
        </w:rPr>
        <w:t xml:space="preserve"> </w:t>
      </w:r>
      <w:r w:rsidRPr="00E50A68">
        <w:rPr>
          <w:rFonts w:ascii="Bookman Old Style" w:hAnsi="Bookman Old Style" w:cs="Arial"/>
          <w:bCs/>
          <w:sz w:val="22"/>
          <w:szCs w:val="22"/>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C343EC" w:rsidRPr="00E50A68" w:rsidRDefault="00C343EC" w:rsidP="00C343EC">
      <w:pPr>
        <w:widowControl w:val="0"/>
        <w:tabs>
          <w:tab w:val="num" w:pos="709"/>
        </w:tabs>
        <w:spacing w:before="120" w:after="120"/>
        <w:ind w:left="709" w:hanging="709"/>
        <w:jc w:val="both"/>
        <w:rPr>
          <w:rFonts w:ascii="Bookman Old Style" w:hAnsi="Bookman Old Style" w:cs="Arial"/>
          <w:b/>
          <w:sz w:val="22"/>
          <w:szCs w:val="22"/>
        </w:rPr>
      </w:pPr>
      <w:r w:rsidRPr="00E50A68">
        <w:rPr>
          <w:rFonts w:ascii="Bookman Old Style" w:hAnsi="Bookman Old Style" w:cs="Arial"/>
          <w:b/>
          <w:bCs/>
          <w:sz w:val="22"/>
          <w:szCs w:val="22"/>
        </w:rPr>
        <w:t>22.5</w:t>
      </w:r>
      <w:r w:rsidRPr="00E50A68">
        <w:rPr>
          <w:rFonts w:ascii="Bookman Old Style" w:hAnsi="Bookman Old Style" w:cs="Arial"/>
          <w:bCs/>
          <w:sz w:val="22"/>
          <w:szCs w:val="22"/>
        </w:rPr>
        <w:tab/>
      </w:r>
      <w:r w:rsidRPr="00E50A68">
        <w:rPr>
          <w:rFonts w:ascii="Bookman Old Style" w:hAnsi="Bookman Old Style" w:cs="Arial"/>
          <w:sz w:val="22"/>
          <w:szCs w:val="22"/>
        </w:rPr>
        <w:t>Ejecutar los Servicios de acuerdo a lo previsto en este Contrato, y la Ley Aplicable, siendo el único responsable ante cualquier inobservancia.</w:t>
      </w:r>
    </w:p>
    <w:p w:rsidR="00C343EC" w:rsidRPr="00E50A68" w:rsidRDefault="00C343EC" w:rsidP="00C343EC">
      <w:pPr>
        <w:widowControl w:val="0"/>
        <w:tabs>
          <w:tab w:val="num" w:pos="709"/>
        </w:tabs>
        <w:spacing w:before="120" w:after="120"/>
        <w:ind w:left="709" w:hanging="709"/>
        <w:jc w:val="both"/>
        <w:rPr>
          <w:rFonts w:ascii="Bookman Old Style" w:hAnsi="Bookman Old Style" w:cs="Arial"/>
          <w:sz w:val="22"/>
          <w:szCs w:val="22"/>
        </w:rPr>
      </w:pPr>
      <w:r w:rsidRPr="00E50A68">
        <w:rPr>
          <w:rFonts w:ascii="Bookman Old Style" w:hAnsi="Bookman Old Style" w:cs="Arial"/>
          <w:b/>
          <w:sz w:val="22"/>
          <w:szCs w:val="22"/>
        </w:rPr>
        <w:t>22.6</w:t>
      </w:r>
      <w:r w:rsidRPr="00E50A68">
        <w:rPr>
          <w:rFonts w:ascii="Bookman Old Style" w:hAnsi="Bookman Old Style" w:cs="Arial"/>
          <w:sz w:val="22"/>
          <w:szCs w:val="22"/>
        </w:rPr>
        <w:t>.</w:t>
      </w:r>
      <w:r w:rsidRPr="00E50A68">
        <w:rPr>
          <w:rFonts w:ascii="Bookman Old Style" w:hAnsi="Bookman Old Style" w:cs="Arial"/>
          <w:sz w:val="22"/>
          <w:szCs w:val="22"/>
        </w:rPr>
        <w:tab/>
        <w:t xml:space="preserve">Cumplir y acatar por sí, por su Personal y </w:t>
      </w:r>
      <w:proofErr w:type="spellStart"/>
      <w:r w:rsidRPr="00E50A68">
        <w:rPr>
          <w:rFonts w:ascii="Bookman Old Style" w:hAnsi="Bookman Old Style" w:cs="Arial"/>
          <w:sz w:val="22"/>
          <w:szCs w:val="22"/>
        </w:rPr>
        <w:t>subPROVEEDORs</w:t>
      </w:r>
      <w:proofErr w:type="spellEnd"/>
      <w:r w:rsidRPr="00E50A68">
        <w:rPr>
          <w:rFonts w:ascii="Bookman Old Style" w:hAnsi="Bookman Old Style" w:cs="Arial"/>
          <w:sz w:val="22"/>
          <w:szCs w:val="22"/>
        </w:rPr>
        <w:t xml:space="preserve"> las estipulaciones contenidas en este Contrato y Ley Aplicable, así como cualquier determinación de orden legal emanadas de autoridades competentes, siendo el PROVEEDOR responsable por los efectos que se originaren de eventuales inobservancias, mencionando de manera enunciativa y no limitativa, las siguientes: </w:t>
      </w:r>
    </w:p>
    <w:p w:rsidR="00C343EC" w:rsidRPr="00E50A68" w:rsidRDefault="00C343EC" w:rsidP="00EC445B">
      <w:pPr>
        <w:widowControl w:val="0"/>
        <w:numPr>
          <w:ilvl w:val="0"/>
          <w:numId w:val="51"/>
        </w:numPr>
        <w:tabs>
          <w:tab w:val="num" w:pos="1440"/>
          <w:tab w:val="num" w:pos="1985"/>
        </w:tabs>
        <w:spacing w:before="120" w:after="120"/>
        <w:ind w:left="1440" w:hanging="360"/>
        <w:jc w:val="both"/>
        <w:rPr>
          <w:rFonts w:ascii="Bookman Old Style" w:hAnsi="Bookman Old Style" w:cs="Arial"/>
          <w:sz w:val="22"/>
          <w:szCs w:val="22"/>
        </w:rPr>
      </w:pPr>
      <w:r w:rsidRPr="00E50A68">
        <w:rPr>
          <w:rFonts w:ascii="Bookman Old Style" w:hAnsi="Bookman Old Style" w:cs="Arial"/>
          <w:sz w:val="22"/>
          <w:szCs w:val="22"/>
        </w:rPr>
        <w:t xml:space="preserve">Toda norma laboral, social, de pensiones, migratoria y la que sea </w:t>
      </w:r>
      <w:r w:rsidRPr="00E50A68">
        <w:rPr>
          <w:rFonts w:ascii="Bookman Old Style" w:hAnsi="Bookman Old Style" w:cs="Arial"/>
          <w:sz w:val="22"/>
          <w:szCs w:val="22"/>
        </w:rPr>
        <w:lastRenderedPageBreak/>
        <w:t xml:space="preserve">aplicable para posibilitar el correcto, legal y oportuno desenvolvimiento de su Personal en territorio boliviano. </w:t>
      </w:r>
    </w:p>
    <w:p w:rsidR="00C343EC" w:rsidRPr="00E50A68" w:rsidRDefault="00C343EC" w:rsidP="00EC445B">
      <w:pPr>
        <w:widowControl w:val="0"/>
        <w:numPr>
          <w:ilvl w:val="0"/>
          <w:numId w:val="51"/>
        </w:numPr>
        <w:tabs>
          <w:tab w:val="num" w:pos="1440"/>
          <w:tab w:val="num" w:pos="1985"/>
        </w:tabs>
        <w:spacing w:before="120" w:after="120"/>
        <w:ind w:left="1440" w:hanging="360"/>
        <w:jc w:val="both"/>
        <w:rPr>
          <w:rFonts w:ascii="Bookman Old Style" w:hAnsi="Bookman Old Style" w:cs="Arial"/>
          <w:sz w:val="22"/>
          <w:szCs w:val="22"/>
        </w:rPr>
      </w:pPr>
      <w:r w:rsidRPr="00E50A68">
        <w:rPr>
          <w:rFonts w:ascii="Bookman Old Style" w:hAnsi="Bookman Old Style" w:cs="Arial"/>
          <w:sz w:val="22"/>
          <w:szCs w:val="22"/>
        </w:rPr>
        <w:t>Toda norma de medio ambiente, salud, seguridad, higiene y medicina laboral.</w:t>
      </w:r>
    </w:p>
    <w:p w:rsidR="00C343EC" w:rsidRPr="00E50A68" w:rsidRDefault="00C343EC" w:rsidP="00EC445B">
      <w:pPr>
        <w:widowControl w:val="0"/>
        <w:numPr>
          <w:ilvl w:val="0"/>
          <w:numId w:val="51"/>
        </w:numPr>
        <w:tabs>
          <w:tab w:val="num" w:pos="1440"/>
          <w:tab w:val="num" w:pos="1985"/>
        </w:tabs>
        <w:spacing w:before="120" w:after="120"/>
        <w:ind w:left="1440" w:hanging="360"/>
        <w:jc w:val="both"/>
        <w:rPr>
          <w:rFonts w:ascii="Bookman Old Style" w:hAnsi="Bookman Old Style" w:cs="Arial"/>
          <w:sz w:val="22"/>
          <w:szCs w:val="22"/>
        </w:rPr>
      </w:pPr>
      <w:r w:rsidRPr="00E50A68">
        <w:rPr>
          <w:rFonts w:ascii="Bookman Old Style" w:hAnsi="Bookman Old Style" w:cs="Arial"/>
          <w:sz w:val="22"/>
          <w:szCs w:val="22"/>
        </w:rPr>
        <w:t xml:space="preserve">Las estipulaciones y las obligaciones administrativas y de seguridad, medio ambiente y salud establecidas en este Contrato, que el PROVEEDOR declara conocer y aceptar todas y cada una de ellas, eximiendo de cualquier obligación o responsabilidad al Contratante. </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22.7</w:t>
      </w:r>
      <w:r w:rsidRPr="00E50A68">
        <w:rPr>
          <w:rFonts w:ascii="Bookman Old Style" w:hAnsi="Bookman Old Style" w:cs="Arial"/>
          <w:sz w:val="22"/>
          <w:szCs w:val="22"/>
        </w:rPr>
        <w:tab/>
        <w:t>Planear, programar, dirigir y ejecutar los Servicios con calidad y seguridad, a fin de garantizar el pleno cumplimiento del Contrato.</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22.8</w:t>
      </w:r>
      <w:r w:rsidRPr="00E50A68">
        <w:rPr>
          <w:rFonts w:ascii="Bookman Old Style" w:hAnsi="Bookman Old Style" w:cs="Arial"/>
          <w:sz w:val="22"/>
          <w:szCs w:val="22"/>
        </w:rPr>
        <w:tab/>
        <w:t xml:space="preserve">Asegurarse que su Personal sea idóneo para la ejecución de los Servicios y utilizar el más alto nivel de técnica actual disponible aplicable a los Servicios. </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22.9</w:t>
      </w:r>
      <w:r w:rsidRPr="00E50A68">
        <w:rPr>
          <w:rFonts w:ascii="Bookman Old Style" w:hAnsi="Bookman Old Style" w:cs="Arial"/>
          <w:sz w:val="22"/>
          <w:szCs w:val="22"/>
        </w:rPr>
        <w:tab/>
        <w:t>Responder por la supervisión, dirección técnica y administrativa y mano de obra de su Personal, necesarias para la ejecución de los Servicios, siendo para todos los efectos, el PROVEEDOR único y exclusivo responsable.</w:t>
      </w:r>
    </w:p>
    <w:p w:rsidR="00C343EC" w:rsidRPr="00E50A68" w:rsidRDefault="00C343EC" w:rsidP="00C343EC">
      <w:pPr>
        <w:widowControl w:val="0"/>
        <w:spacing w:before="120" w:after="120"/>
        <w:ind w:left="709" w:hanging="709"/>
        <w:jc w:val="both"/>
        <w:rPr>
          <w:rFonts w:ascii="Bookman Old Style" w:hAnsi="Bookman Old Style" w:cs="Arial"/>
          <w:bCs/>
          <w:sz w:val="22"/>
          <w:szCs w:val="22"/>
        </w:rPr>
      </w:pPr>
      <w:r w:rsidRPr="00E50A68">
        <w:rPr>
          <w:rFonts w:ascii="Bookman Old Style" w:hAnsi="Bookman Old Style" w:cs="Arial"/>
          <w:sz w:val="22"/>
          <w:szCs w:val="22"/>
        </w:rPr>
        <w:t>22.10</w:t>
      </w:r>
      <w:r w:rsidRPr="00E50A68">
        <w:rPr>
          <w:rFonts w:ascii="Bookman Old Style" w:hAnsi="Bookman Old Style" w:cs="Arial"/>
          <w:sz w:val="22"/>
          <w:szCs w:val="22"/>
        </w:rPr>
        <w:tab/>
      </w:r>
      <w:r w:rsidRPr="00E50A68">
        <w:rPr>
          <w:rFonts w:ascii="Bookman Old Style" w:hAnsi="Bookman Old Style" w:cs="Arial"/>
          <w:bCs/>
          <w:sz w:val="22"/>
          <w:szCs w:val="22"/>
        </w:rPr>
        <w:t xml:space="preserve">Salvaguardar y liberar al Contratante de la responsabilidad de todos los reclamos, representaciones y procesos judiciales de cualquier naturaleza, relacionados con la ejecución de los Servicios. </w:t>
      </w:r>
    </w:p>
    <w:p w:rsidR="00C343EC" w:rsidRPr="00E50A68" w:rsidRDefault="00C343EC" w:rsidP="00C343EC">
      <w:pPr>
        <w:overflowPunct w:val="0"/>
        <w:autoSpaceDE w:val="0"/>
        <w:autoSpaceDN w:val="0"/>
        <w:adjustRightInd w:val="0"/>
        <w:spacing w:before="120" w:after="120"/>
        <w:ind w:left="709" w:hanging="709"/>
        <w:jc w:val="both"/>
        <w:rPr>
          <w:rFonts w:ascii="Bookman Old Style" w:hAnsi="Bookman Old Style" w:cs="Arial"/>
          <w:bCs/>
          <w:sz w:val="22"/>
          <w:szCs w:val="22"/>
        </w:rPr>
      </w:pPr>
      <w:r w:rsidRPr="00E50A68">
        <w:rPr>
          <w:rFonts w:ascii="Bookman Old Style" w:hAnsi="Bookman Old Style" w:cs="Arial"/>
          <w:sz w:val="22"/>
          <w:szCs w:val="22"/>
        </w:rPr>
        <w:t>22.11</w:t>
      </w:r>
      <w:r w:rsidRPr="00E50A68">
        <w:rPr>
          <w:rFonts w:ascii="Bookman Old Style" w:hAnsi="Bookman Old Style" w:cs="Arial"/>
          <w:sz w:val="22"/>
          <w:szCs w:val="22"/>
        </w:rPr>
        <w:tab/>
      </w:r>
      <w:r w:rsidRPr="00E50A68">
        <w:rPr>
          <w:rFonts w:ascii="Bookman Old Style" w:hAnsi="Bookman Old Style" w:cs="Arial"/>
          <w:bCs/>
          <w:sz w:val="22"/>
          <w:szCs w:val="22"/>
        </w:rPr>
        <w:t>Responder por los daños o pérdidas causados al Contratante o a terceros, resultantes de acción u omisión en la ejecución de los Servicios.</w:t>
      </w:r>
    </w:p>
    <w:p w:rsidR="00C343EC" w:rsidRPr="00E50A68" w:rsidRDefault="00C343EC" w:rsidP="00C343EC">
      <w:pPr>
        <w:overflowPunct w:val="0"/>
        <w:autoSpaceDE w:val="0"/>
        <w:autoSpaceDN w:val="0"/>
        <w:adjustRightInd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22.12</w:t>
      </w:r>
      <w:r w:rsidRPr="00E50A68">
        <w:rPr>
          <w:rFonts w:ascii="Bookman Old Style" w:hAnsi="Bookman Old Style" w:cs="Arial"/>
          <w:sz w:val="22"/>
          <w:szCs w:val="22"/>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22.13</w:t>
      </w:r>
      <w:r w:rsidRPr="00E50A68">
        <w:rPr>
          <w:rFonts w:ascii="Bookman Old Style" w:hAnsi="Bookman Old Style" w:cs="Arial"/>
          <w:sz w:val="22"/>
          <w:szCs w:val="22"/>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22.14</w:t>
      </w:r>
      <w:r w:rsidRPr="00E50A68">
        <w:rPr>
          <w:rFonts w:ascii="Bookman Old Style" w:hAnsi="Bookman Old Style" w:cs="Arial"/>
          <w:sz w:val="22"/>
          <w:szCs w:val="22"/>
        </w:rPr>
        <w:tab/>
        <w:t xml:space="preserve">No utilizar mano de obra de menores de edad en las labores relacionadas con el objeto del presente Contrato, ya sea directa o indirectamente a través de sus proveedores o </w:t>
      </w:r>
      <w:proofErr w:type="spellStart"/>
      <w:r w:rsidRPr="00E50A68">
        <w:rPr>
          <w:rFonts w:ascii="Bookman Old Style" w:hAnsi="Bookman Old Style" w:cs="Arial"/>
          <w:sz w:val="22"/>
          <w:szCs w:val="22"/>
        </w:rPr>
        <w:t>subPROVEEDORs</w:t>
      </w:r>
      <w:proofErr w:type="spellEnd"/>
      <w:r w:rsidRPr="00E50A68">
        <w:rPr>
          <w:rFonts w:ascii="Bookman Old Style" w:hAnsi="Bookman Old Style" w:cs="Arial"/>
          <w:sz w:val="22"/>
          <w:szCs w:val="22"/>
        </w:rPr>
        <w:t>, dentro de los límites establecidos por Ley Aplicable. El Contratante podrá pedir al PROVEEDOR en cualquier momento, dentro del término del presente Contrato, una declaración que certifique el cumplimiento de la presente obligación.</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22.15</w:t>
      </w:r>
      <w:r w:rsidRPr="00E50A68">
        <w:rPr>
          <w:rFonts w:ascii="Bookman Old Style" w:hAnsi="Bookman Old Style" w:cs="Arial"/>
          <w:sz w:val="22"/>
          <w:szCs w:val="22"/>
        </w:rPr>
        <w:tab/>
        <w:t>No involucrarse, ni apoyar ningún tipo de discriminación, sea por raza, grupo o clase social, nacionalidad, región, religión, deficiencia, sexo, orientación sexual, asociación sindical, filiación política o edad al contratar.</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22.16</w:t>
      </w:r>
      <w:r w:rsidRPr="00E50A68">
        <w:rPr>
          <w:rFonts w:ascii="Bookman Old Style" w:hAnsi="Bookman Old Style" w:cs="Arial"/>
          <w:sz w:val="22"/>
          <w:szCs w:val="22"/>
        </w:rPr>
        <w:tab/>
        <w:t>Cumplir las leyes vigentes y los padrones de la industria sobre el horario de trabajo. Todo servicio ejecutado en horas extras, debe ser remunerado o compensado, respetando las normas vigentes.</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22.17</w:t>
      </w:r>
      <w:r w:rsidRPr="00E50A68">
        <w:rPr>
          <w:rFonts w:ascii="Bookman Old Style" w:hAnsi="Bookman Old Style" w:cs="Arial"/>
          <w:sz w:val="22"/>
          <w:szCs w:val="22"/>
        </w:rPr>
        <w:tab/>
        <w:t>Los sueldos pagados a los trabajadores deben obedecer como mínimo, a lo establecido en la Ley Aplicable.</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lastRenderedPageBreak/>
        <w:t>22.18</w:t>
      </w:r>
      <w:r w:rsidRPr="00E50A68">
        <w:rPr>
          <w:rFonts w:ascii="Bookman Old Style" w:hAnsi="Bookman Old Style" w:cs="Arial"/>
          <w:sz w:val="22"/>
          <w:szCs w:val="22"/>
        </w:rPr>
        <w:tab/>
        <w:t>Suministrar y facilitar siempre que sean solicitados por el Contratante, informes sobre el desenvolvimiento de las diversas fases de los Servicios, incluyendo sin limitar, la documentación requerida.</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22.19</w:t>
      </w:r>
      <w:r w:rsidRPr="00E50A68">
        <w:rPr>
          <w:rFonts w:ascii="Bookman Old Style" w:hAnsi="Bookman Old Style" w:cs="Arial"/>
          <w:sz w:val="22"/>
          <w:szCs w:val="22"/>
        </w:rPr>
        <w:tab/>
        <w:t>Responsabilizarse por obtener a su costo todas las licencias y autorizaciones de conformidad a la Ley Aplicable con relación a este Contrato y los registros que le exija el Contratante en conformidad al Contrato.</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22.20</w:t>
      </w:r>
      <w:r w:rsidRPr="00E50A68">
        <w:rPr>
          <w:rFonts w:ascii="Bookman Old Style" w:hAnsi="Bookman Old Style" w:cs="Arial"/>
          <w:sz w:val="22"/>
          <w:szCs w:val="22"/>
        </w:rPr>
        <w:tab/>
        <w:t>A solicitud del Contratante, el PROVEEDOR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22.21</w:t>
      </w:r>
      <w:r w:rsidRPr="00E50A68">
        <w:rPr>
          <w:rFonts w:ascii="Bookman Old Style" w:hAnsi="Bookman Old Style" w:cs="Arial"/>
          <w:sz w:val="22"/>
          <w:szCs w:val="22"/>
        </w:rPr>
        <w:tab/>
        <w:t>El PROVEEDOR también será responsable:</w:t>
      </w:r>
    </w:p>
    <w:p w:rsidR="00C343EC" w:rsidRPr="00E50A68" w:rsidRDefault="00C343EC" w:rsidP="00EC445B">
      <w:pPr>
        <w:widowControl w:val="0"/>
        <w:numPr>
          <w:ilvl w:val="0"/>
          <w:numId w:val="52"/>
        </w:numPr>
        <w:tabs>
          <w:tab w:val="num" w:pos="1440"/>
        </w:tabs>
        <w:spacing w:before="120" w:after="120"/>
        <w:ind w:left="1440"/>
        <w:jc w:val="both"/>
        <w:rPr>
          <w:rFonts w:ascii="Bookman Old Style" w:hAnsi="Bookman Old Style" w:cs="Arial"/>
          <w:sz w:val="22"/>
          <w:szCs w:val="22"/>
        </w:rPr>
      </w:pPr>
      <w:r w:rsidRPr="00E50A68">
        <w:rPr>
          <w:rFonts w:ascii="Bookman Old Style" w:hAnsi="Bookman Old Style" w:cs="Arial"/>
          <w:sz w:val="22"/>
          <w:szCs w:val="22"/>
        </w:rPr>
        <w:t>Por los efectos resultantes de la inobservancia y/o infracción de las obligaciones del Contrato, leyes, reglamentos y/o cualquier disposición legal.</w:t>
      </w:r>
    </w:p>
    <w:p w:rsidR="00C343EC" w:rsidRPr="00E50A68" w:rsidRDefault="00C343EC" w:rsidP="00EC445B">
      <w:pPr>
        <w:widowControl w:val="0"/>
        <w:numPr>
          <w:ilvl w:val="0"/>
          <w:numId w:val="52"/>
        </w:numPr>
        <w:tabs>
          <w:tab w:val="num" w:pos="1440"/>
        </w:tabs>
        <w:spacing w:before="120" w:after="120"/>
        <w:ind w:left="1440"/>
        <w:jc w:val="both"/>
        <w:rPr>
          <w:rFonts w:ascii="Bookman Old Style" w:hAnsi="Bookman Old Style" w:cs="Arial"/>
          <w:sz w:val="22"/>
          <w:szCs w:val="22"/>
        </w:rPr>
      </w:pPr>
      <w:r w:rsidRPr="00E50A68">
        <w:rPr>
          <w:rFonts w:ascii="Bookman Old Style" w:hAnsi="Bookman Old Style" w:cs="Arial"/>
          <w:sz w:val="22"/>
          <w:szCs w:val="22"/>
        </w:rPr>
        <w:t>Por las indemnizaciones o reclamos ocasionadas por errores, negligencia y/o impericias practicados en la ejecución de los Servicios.</w:t>
      </w:r>
    </w:p>
    <w:p w:rsidR="00C343EC" w:rsidRPr="00E50A68" w:rsidRDefault="00C343EC" w:rsidP="00EC445B">
      <w:pPr>
        <w:widowControl w:val="0"/>
        <w:numPr>
          <w:ilvl w:val="0"/>
          <w:numId w:val="52"/>
        </w:numPr>
        <w:tabs>
          <w:tab w:val="num" w:pos="1440"/>
        </w:tabs>
        <w:spacing w:before="120" w:after="120"/>
        <w:ind w:left="1440"/>
        <w:jc w:val="both"/>
        <w:rPr>
          <w:rFonts w:ascii="Bookman Old Style" w:hAnsi="Bookman Old Style" w:cs="Arial"/>
          <w:sz w:val="22"/>
          <w:szCs w:val="22"/>
        </w:rPr>
      </w:pPr>
      <w:r w:rsidRPr="00E50A68">
        <w:rPr>
          <w:rFonts w:ascii="Bookman Old Style" w:hAnsi="Bookman Old Style" w:cs="Arial"/>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343EC" w:rsidRPr="00E50A68" w:rsidRDefault="00C343EC" w:rsidP="00EC445B">
      <w:pPr>
        <w:widowControl w:val="0"/>
        <w:numPr>
          <w:ilvl w:val="0"/>
          <w:numId w:val="52"/>
        </w:numPr>
        <w:tabs>
          <w:tab w:val="num" w:pos="1440"/>
        </w:tabs>
        <w:spacing w:before="120" w:after="120"/>
        <w:ind w:left="1440"/>
        <w:jc w:val="both"/>
        <w:rPr>
          <w:rFonts w:ascii="Bookman Old Style" w:hAnsi="Bookman Old Style" w:cs="Arial"/>
          <w:sz w:val="22"/>
          <w:szCs w:val="22"/>
        </w:rPr>
      </w:pPr>
      <w:r w:rsidRPr="00E50A68">
        <w:rPr>
          <w:rFonts w:ascii="Bookman Old Style" w:hAnsi="Bookman Old Style" w:cs="Arial"/>
          <w:sz w:val="22"/>
          <w:szCs w:val="22"/>
        </w:rPr>
        <w:t xml:space="preserve">Por rehacer o reparar, a su costo y en los plazos estipulados por </w:t>
      </w:r>
      <w:proofErr w:type="gramStart"/>
      <w:r w:rsidRPr="00E50A68">
        <w:rPr>
          <w:rFonts w:ascii="Bookman Old Style" w:hAnsi="Bookman Old Style" w:cs="Arial"/>
          <w:sz w:val="22"/>
          <w:szCs w:val="22"/>
        </w:rPr>
        <w:t>el Contratante, toda</w:t>
      </w:r>
      <w:proofErr w:type="gramEnd"/>
      <w:r w:rsidRPr="00E50A68">
        <w:rPr>
          <w:rFonts w:ascii="Bookman Old Style" w:hAnsi="Bookman Old Style" w:cs="Arial"/>
          <w:sz w:val="22"/>
          <w:szCs w:val="22"/>
        </w:rPr>
        <w:t xml:space="preserve"> y/o cualquier parte de los Servicios que hubiese sido considerada inaceptable por el Contratante.</w:t>
      </w:r>
    </w:p>
    <w:p w:rsidR="00C343EC" w:rsidRPr="00E50A68" w:rsidRDefault="00C343EC" w:rsidP="00EC445B">
      <w:pPr>
        <w:widowControl w:val="0"/>
        <w:numPr>
          <w:ilvl w:val="0"/>
          <w:numId w:val="52"/>
        </w:numPr>
        <w:tabs>
          <w:tab w:val="num" w:pos="1440"/>
        </w:tabs>
        <w:spacing w:before="120" w:after="120"/>
        <w:ind w:left="1440"/>
        <w:jc w:val="both"/>
        <w:rPr>
          <w:rFonts w:ascii="Bookman Old Style" w:hAnsi="Bookman Old Style" w:cs="Arial"/>
          <w:sz w:val="22"/>
          <w:szCs w:val="22"/>
        </w:rPr>
      </w:pPr>
      <w:r w:rsidRPr="00E50A68">
        <w:rPr>
          <w:rFonts w:ascii="Bookman Old Style" w:hAnsi="Bookman Old Style" w:cs="Arial"/>
          <w:sz w:val="22"/>
          <w:szCs w:val="22"/>
        </w:rPr>
        <w:t>Por efectuar el control de calidad de los Servicios en conformidad al Contrato y sus anexos.</w:t>
      </w:r>
    </w:p>
    <w:p w:rsidR="00C343EC" w:rsidRPr="00E50A68" w:rsidRDefault="00C343EC" w:rsidP="00C343EC">
      <w:pPr>
        <w:widowControl w:val="0"/>
        <w:spacing w:before="120" w:after="120"/>
        <w:ind w:left="709" w:hanging="709"/>
        <w:jc w:val="both"/>
        <w:rPr>
          <w:rFonts w:ascii="Bookman Old Style" w:hAnsi="Bookman Old Style" w:cs="Arial"/>
          <w:sz w:val="22"/>
          <w:szCs w:val="22"/>
        </w:rPr>
      </w:pPr>
      <w:r w:rsidRPr="00E50A68">
        <w:rPr>
          <w:rFonts w:ascii="Bookman Old Style" w:hAnsi="Bookman Old Style" w:cs="Arial"/>
          <w:sz w:val="22"/>
          <w:szCs w:val="22"/>
        </w:rPr>
        <w:t xml:space="preserve">22.22  Las demás obligaciones a su cargo que sin estar expresamente mencionadas, emerjan del presente Contrato. </w:t>
      </w:r>
    </w:p>
    <w:p w:rsidR="00C343EC" w:rsidRPr="00E50A68" w:rsidRDefault="00C343EC" w:rsidP="00C343EC">
      <w:pPr>
        <w:spacing w:line="195" w:lineRule="exact"/>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VIGÉSIMA TERCERA.- (CIERRE DE CONTRATO).</w:t>
      </w:r>
      <w:r w:rsidRPr="00E50A68">
        <w:rPr>
          <w:rFonts w:ascii="Bookman Old Style" w:hAnsi="Bookman Old Style" w:cs="Arial"/>
          <w:sz w:val="22"/>
          <w:szCs w:val="22"/>
        </w:rPr>
        <w:t xml:space="preserve"> Concluido el plazo del presente contrato, la </w:t>
      </w:r>
      <w:r w:rsidRPr="00E50A68">
        <w:rPr>
          <w:rFonts w:ascii="Bookman Old Style" w:hAnsi="Bookman Old Style" w:cs="Arial"/>
          <w:b/>
          <w:sz w:val="22"/>
          <w:szCs w:val="22"/>
        </w:rPr>
        <w:t>ENTIDAD</w:t>
      </w:r>
      <w:r w:rsidRPr="00E50A68">
        <w:rPr>
          <w:rFonts w:ascii="Bookman Old Style" w:hAnsi="Bookman Old Style" w:cs="Arial"/>
          <w:sz w:val="22"/>
          <w:szCs w:val="22"/>
        </w:rPr>
        <w:t>, procederá al cierre del mismo, estableciendo saldos a favor o en contra, elaborará el Informe de Conformidad y emitirá el Certificado de Cumplimiento de Contrato.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VIGÉSIMA CUARTA.- (MOROSIDAD Y SUS PENALIDADES).</w:t>
      </w:r>
      <w:r w:rsidRPr="00E50A68">
        <w:rPr>
          <w:rFonts w:ascii="Bookman Old Style" w:hAnsi="Bookman Old Style" w:cs="Arial"/>
          <w:sz w:val="22"/>
          <w:szCs w:val="22"/>
        </w:rPr>
        <w:t xml:space="preserve">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pStyle w:val="Sangradetextonormal"/>
        <w:spacing w:line="276" w:lineRule="auto"/>
        <w:ind w:left="256" w:right="254"/>
        <w:contextualSpacing/>
        <w:jc w:val="both"/>
        <w:rPr>
          <w:rFonts w:ascii="Bookman Old Style" w:hAnsi="Bookman Old Style" w:cstheme="minorHAnsi"/>
          <w:sz w:val="22"/>
          <w:szCs w:val="22"/>
        </w:rPr>
      </w:pPr>
      <w:r w:rsidRPr="00E50A68">
        <w:rPr>
          <w:rFonts w:ascii="Bookman Old Style" w:hAnsi="Bookman Old Style" w:cs="Arial"/>
          <w:sz w:val="22"/>
          <w:szCs w:val="22"/>
        </w:rPr>
        <w:t xml:space="preserve">El </w:t>
      </w:r>
      <w:r w:rsidRPr="00E50A68">
        <w:rPr>
          <w:rFonts w:ascii="Bookman Old Style" w:hAnsi="Bookman Old Style" w:cs="Arial"/>
          <w:b/>
          <w:sz w:val="22"/>
          <w:szCs w:val="22"/>
        </w:rPr>
        <w:t>PROVEEDOR</w:t>
      </w:r>
      <w:r w:rsidRPr="00E50A68">
        <w:rPr>
          <w:rFonts w:ascii="Bookman Old Style" w:hAnsi="Bookman Old Style" w:cs="Arial"/>
          <w:sz w:val="22"/>
          <w:szCs w:val="22"/>
        </w:rPr>
        <w:t xml:space="preserve">  </w:t>
      </w:r>
      <w:r w:rsidRPr="00E50A68">
        <w:rPr>
          <w:rFonts w:ascii="Bookman Old Style" w:hAnsi="Bookman Old Style" w:cstheme="minorHAnsi"/>
          <w:sz w:val="22"/>
          <w:szCs w:val="22"/>
        </w:rPr>
        <w:t>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C343EC" w:rsidRPr="003032BE" w:rsidRDefault="00C343EC" w:rsidP="00C343EC">
      <w:pPr>
        <w:numPr>
          <w:ilvl w:val="0"/>
          <w:numId w:val="32"/>
        </w:numPr>
        <w:spacing w:after="120" w:line="276" w:lineRule="auto"/>
        <w:ind w:left="681" w:right="254"/>
        <w:contextualSpacing/>
        <w:jc w:val="both"/>
        <w:rPr>
          <w:rFonts w:ascii="Bookman Old Style" w:hAnsi="Bookman Old Style" w:cstheme="minorHAnsi"/>
          <w:sz w:val="22"/>
          <w:szCs w:val="22"/>
        </w:rPr>
      </w:pPr>
      <w:r w:rsidRPr="003032BE">
        <w:rPr>
          <w:rFonts w:ascii="Bookman Old Style" w:hAnsi="Bookman Old Style" w:cstheme="minorHAnsi"/>
          <w:sz w:val="22"/>
          <w:szCs w:val="22"/>
        </w:rPr>
        <w:t xml:space="preserve">El retraso del Contratista en el cumplimiento del plazo de movilización (máximo 3 días), dará lugar a aplicar una multa del 2% del valor total del </w:t>
      </w:r>
      <w:r w:rsidRPr="003032BE">
        <w:rPr>
          <w:rFonts w:ascii="Bookman Old Style" w:hAnsi="Bookman Old Style" w:cstheme="minorHAnsi"/>
          <w:sz w:val="22"/>
          <w:szCs w:val="22"/>
        </w:rPr>
        <w:lastRenderedPageBreak/>
        <w:t>servicio, por cada día de retraso; fijándose el límite máximo de la multa en el 10% del valor total del servicio.</w:t>
      </w:r>
    </w:p>
    <w:p w:rsidR="00C343EC" w:rsidRPr="003032BE" w:rsidRDefault="00C343EC" w:rsidP="00C343EC">
      <w:pPr>
        <w:numPr>
          <w:ilvl w:val="0"/>
          <w:numId w:val="32"/>
        </w:numPr>
        <w:spacing w:after="120" w:line="276" w:lineRule="auto"/>
        <w:ind w:left="681" w:right="254"/>
        <w:contextualSpacing/>
        <w:jc w:val="both"/>
        <w:rPr>
          <w:rFonts w:ascii="Bookman Old Style" w:hAnsi="Bookman Old Style" w:cstheme="minorHAnsi"/>
          <w:sz w:val="22"/>
          <w:szCs w:val="22"/>
        </w:rPr>
      </w:pPr>
      <w:r w:rsidRPr="003032BE">
        <w:rPr>
          <w:rFonts w:ascii="Bookman Old Style" w:hAnsi="Bookman Old Style" w:cstheme="minorHAnsi"/>
          <w:sz w:val="22"/>
          <w:szCs w:val="22"/>
        </w:rPr>
        <w:t>El retraso del Contratista en el cumplimiento de la Fecha Requerida de Inicio, dará lugar a aplicar una multa del 1% del valor total del servicio, por cada día de retraso; fijándose el límite máximo de la multa en el 10% del valor total del servicio.</w:t>
      </w:r>
    </w:p>
    <w:p w:rsidR="00C343EC" w:rsidRPr="003032BE" w:rsidRDefault="00C343EC" w:rsidP="00C343EC">
      <w:pPr>
        <w:numPr>
          <w:ilvl w:val="0"/>
          <w:numId w:val="32"/>
        </w:numPr>
        <w:spacing w:after="120" w:line="276" w:lineRule="auto"/>
        <w:ind w:left="681" w:right="254"/>
        <w:contextualSpacing/>
        <w:jc w:val="both"/>
        <w:rPr>
          <w:rFonts w:ascii="Bookman Old Style" w:hAnsi="Bookman Old Style" w:cstheme="minorHAnsi"/>
          <w:sz w:val="22"/>
          <w:szCs w:val="22"/>
        </w:rPr>
      </w:pPr>
      <w:r w:rsidRPr="003032BE">
        <w:rPr>
          <w:rFonts w:ascii="Bookman Old Style" w:hAnsi="Bookman Old Style" w:cstheme="minorHAnsi"/>
          <w:sz w:val="22"/>
          <w:szCs w:val="22"/>
        </w:rPr>
        <w:t xml:space="preserve">En caso de retraso en la ejecución del servicio por falla parcial o completa en alguno de los equipos u otra causa atribuible al Contratista, se aplicará una multa del 1% del valor total del servicio por cada día de retraso. Este porcentaje será prorrateado por hora (60 min). </w:t>
      </w:r>
    </w:p>
    <w:p w:rsidR="00C343EC" w:rsidRPr="003032BE" w:rsidRDefault="00C343EC" w:rsidP="00C343EC">
      <w:pPr>
        <w:spacing w:after="120" w:line="276" w:lineRule="auto"/>
        <w:ind w:left="256" w:right="254"/>
        <w:contextualSpacing/>
        <w:jc w:val="both"/>
        <w:rPr>
          <w:rFonts w:ascii="Bookman Old Style" w:hAnsi="Bookman Old Style" w:cstheme="minorHAnsi"/>
          <w:sz w:val="22"/>
          <w:szCs w:val="22"/>
        </w:rPr>
      </w:pPr>
      <w:r w:rsidRPr="003032BE">
        <w:rPr>
          <w:rFonts w:ascii="Bookman Old Style" w:hAnsi="Bookman Old Style" w:cstheme="minorHAnsi"/>
          <w:sz w:val="22"/>
          <w:szCs w:val="22"/>
        </w:rPr>
        <w:t>YPFB podrá dar por resuelto el contrato cuando las multas en su conjunto alcancen el veinte por ciento (20%) del monto total del Contrato, de manera obligatoria. YPFB se reserva el derecho de realizar las gestiones legales y administrativas que correspondan.</w:t>
      </w:r>
    </w:p>
    <w:p w:rsidR="00C343EC" w:rsidRPr="003032BE" w:rsidRDefault="00C343EC" w:rsidP="00C343EC">
      <w:pPr>
        <w:spacing w:line="276" w:lineRule="auto"/>
        <w:ind w:left="256" w:right="254"/>
        <w:jc w:val="both"/>
        <w:rPr>
          <w:rFonts w:ascii="Bookman Old Style" w:hAnsi="Bookman Old Style" w:cstheme="minorHAnsi"/>
          <w:sz w:val="22"/>
          <w:szCs w:val="22"/>
        </w:rPr>
      </w:pPr>
      <w:r w:rsidRPr="003032BE">
        <w:rPr>
          <w:rFonts w:ascii="Bookman Old Style" w:hAnsi="Bookman Old Style" w:cstheme="minorHAnsi"/>
          <w:sz w:val="22"/>
          <w:szCs w:val="22"/>
        </w:rPr>
        <w:t xml:space="preserve">En el caso de presentarse una o más fallas y/o fallas mayores en la ejecución del servicio que imposibiliten la continuidad de las operaciones, de manera que se haga inoperable e impida el cumplimiento de perforar el pozo, el Contratista deberá asegurar la ejecución del servicio mediante la contratación de un tercero cuyo costo será cargado a la cuenta del Contratista y descontado de su pago o retribución; sin perjuicio de cualquier otro derecho, acción o recurso que pueda ejercer YPFB conforme el Contrato respectivo. </w:t>
      </w:r>
    </w:p>
    <w:p w:rsidR="00C343EC" w:rsidRPr="003032BE" w:rsidRDefault="00C343EC" w:rsidP="00C343EC">
      <w:pPr>
        <w:spacing w:line="276" w:lineRule="auto"/>
        <w:ind w:left="256" w:right="254"/>
        <w:jc w:val="both"/>
        <w:rPr>
          <w:rFonts w:ascii="Bookman Old Style" w:hAnsi="Bookman Old Style" w:cstheme="minorHAnsi"/>
          <w:sz w:val="22"/>
          <w:szCs w:val="22"/>
        </w:rPr>
      </w:pPr>
      <w:r w:rsidRPr="003032BE">
        <w:rPr>
          <w:rFonts w:ascii="Bookman Old Style" w:hAnsi="Bookman Old Style" w:cstheme="minorHAnsi"/>
          <w:sz w:val="22"/>
          <w:szCs w:val="22"/>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C343EC" w:rsidRPr="003032BE" w:rsidRDefault="00C343EC" w:rsidP="00C343EC">
      <w:pPr>
        <w:spacing w:line="276" w:lineRule="auto"/>
        <w:ind w:left="256" w:right="254"/>
        <w:contextualSpacing/>
        <w:jc w:val="both"/>
        <w:rPr>
          <w:rFonts w:ascii="Bookman Old Style" w:hAnsi="Bookman Old Style" w:cstheme="minorHAnsi"/>
          <w:sz w:val="22"/>
          <w:szCs w:val="22"/>
        </w:rPr>
      </w:pPr>
    </w:p>
    <w:p w:rsidR="00C343EC" w:rsidRPr="003032BE" w:rsidRDefault="00C343EC" w:rsidP="00C343EC">
      <w:pPr>
        <w:spacing w:line="276" w:lineRule="auto"/>
        <w:ind w:left="256" w:right="254"/>
        <w:contextualSpacing/>
        <w:jc w:val="both"/>
        <w:rPr>
          <w:rFonts w:ascii="Bookman Old Style" w:hAnsi="Bookman Old Style" w:cstheme="minorHAnsi"/>
          <w:sz w:val="22"/>
          <w:szCs w:val="22"/>
        </w:rPr>
      </w:pPr>
      <w:r w:rsidRPr="003032BE">
        <w:rPr>
          <w:rFonts w:ascii="Bookman Old Style" w:hAnsi="Bookman Old Style" w:cstheme="minorHAnsi"/>
          <w:sz w:val="22"/>
          <w:szCs w:val="22"/>
        </w:rPr>
        <w:t xml:space="preserve">YPFB podrá proceder con los trámites de resolución de contrato, ejecutar la boleta de garantía y adicionalmente el </w:t>
      </w:r>
      <w:r w:rsidRPr="003032BE">
        <w:rPr>
          <w:rFonts w:ascii="Bookman Old Style" w:hAnsi="Bookman Old Style" w:cstheme="minorHAnsi"/>
          <w:b/>
          <w:sz w:val="22"/>
          <w:szCs w:val="22"/>
        </w:rPr>
        <w:t>Contratista</w:t>
      </w:r>
      <w:r w:rsidRPr="003032BE">
        <w:rPr>
          <w:rFonts w:ascii="Bookman Old Style" w:hAnsi="Bookman Old Style" w:cstheme="minorHAnsi"/>
          <w:sz w:val="22"/>
          <w:szCs w:val="22"/>
        </w:rPr>
        <w:t xml:space="preserve"> será responsable de los costos incurridos consecuenciales derivados de esta </w:t>
      </w:r>
      <w:proofErr w:type="spellStart"/>
      <w:r w:rsidRPr="003032BE">
        <w:rPr>
          <w:rFonts w:ascii="Bookman Old Style" w:hAnsi="Bookman Old Style" w:cstheme="minorHAnsi"/>
          <w:sz w:val="22"/>
          <w:szCs w:val="22"/>
        </w:rPr>
        <w:t>inoperabilidad</w:t>
      </w:r>
      <w:proofErr w:type="spellEnd"/>
      <w:r w:rsidRPr="003032BE">
        <w:rPr>
          <w:rFonts w:ascii="Bookman Old Style" w:hAnsi="Bookman Old Style" w:cstheme="minorHAnsi"/>
          <w:sz w:val="22"/>
          <w:szCs w:val="22"/>
        </w:rPr>
        <w:t>.</w:t>
      </w:r>
    </w:p>
    <w:p w:rsidR="00C343EC" w:rsidRPr="003032BE" w:rsidRDefault="00C343EC" w:rsidP="00C343EC">
      <w:pPr>
        <w:spacing w:line="276" w:lineRule="auto"/>
        <w:ind w:left="256" w:right="254"/>
        <w:jc w:val="both"/>
        <w:rPr>
          <w:rFonts w:ascii="Bookman Old Style" w:hAnsi="Bookman Old Style" w:cstheme="minorHAnsi"/>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theme="minorHAnsi"/>
          <w:sz w:val="22"/>
          <w:szCs w:val="22"/>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Las multas serán cobradas mediante descuentos establecidos expresamente por el </w:t>
      </w:r>
      <w:r w:rsidRPr="00E50A68">
        <w:rPr>
          <w:rFonts w:ascii="Bookman Old Style" w:hAnsi="Bookman Old Style" w:cs="Arial"/>
          <w:b/>
          <w:sz w:val="22"/>
          <w:szCs w:val="22"/>
        </w:rPr>
        <w:t>FISCAL DE SERVICIO</w:t>
      </w:r>
      <w:r w:rsidRPr="00E50A68">
        <w:rPr>
          <w:rFonts w:ascii="Bookman Old Style" w:hAnsi="Bookman Old Style" w:cs="Arial"/>
          <w:sz w:val="22"/>
          <w:szCs w:val="22"/>
        </w:rPr>
        <w:t xml:space="preserve">, bajo su directa responsabilidad mediante las planillas de pago mensual o en su caso el certificado de liquidación final sin perjuicio de que la </w:t>
      </w:r>
      <w:r w:rsidRPr="00E50A68">
        <w:rPr>
          <w:rFonts w:ascii="Bookman Old Style" w:hAnsi="Bookman Old Style" w:cs="Arial"/>
          <w:b/>
          <w:sz w:val="22"/>
          <w:szCs w:val="22"/>
        </w:rPr>
        <w:t>ENTIDAD</w:t>
      </w:r>
      <w:r w:rsidRPr="00E50A68">
        <w:rPr>
          <w:rFonts w:ascii="Bookman Old Style" w:hAnsi="Bookman Old Style" w:cs="Arial"/>
          <w:sz w:val="22"/>
          <w:szCs w:val="22"/>
        </w:rPr>
        <w:t xml:space="preserve"> ejecute la garantía de cumplimiento de contrato y proceda al resarcimiento de daños y perjuicios por medio de la acción coactiva fiscal por la naturaleza del contrato, conforme lo establecido en el artículo 47º de la Ley Nº 1178.</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b/>
          <w:sz w:val="22"/>
          <w:szCs w:val="22"/>
        </w:rPr>
      </w:pPr>
      <w:r w:rsidRPr="00E50A68">
        <w:rPr>
          <w:rFonts w:ascii="Bookman Old Style" w:hAnsi="Bookman Old Style" w:cs="Arial"/>
          <w:b/>
          <w:sz w:val="22"/>
          <w:szCs w:val="22"/>
        </w:rPr>
        <w:t xml:space="preserve">VIGÉSIMA QUINTA.- (ANTICORRUPCIÓN). </w:t>
      </w: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 xml:space="preserve">Cada una de las Partes acuerda y declara que ni ella, ni sus representantes o afiliados, en conexión con este Contrato o el cumplimiento de las obligaciones de dichas Partes </w:t>
      </w:r>
      <w:r w:rsidRPr="00E50A68">
        <w:rPr>
          <w:rFonts w:ascii="Bookman Old Style" w:hAnsi="Bookman Old Style" w:cs="Arial"/>
          <w:sz w:val="22"/>
          <w:szCs w:val="22"/>
        </w:rPr>
        <w:lastRenderedPageBreak/>
        <w:t xml:space="preserve">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b/>
          <w:sz w:val="22"/>
          <w:szCs w:val="22"/>
        </w:rPr>
        <w:t>VIGÉSIMA SEXTA.- (CONFORMIDAD).</w:t>
      </w:r>
      <w:r w:rsidRPr="00E50A68">
        <w:rPr>
          <w:rFonts w:ascii="Bookman Old Style" w:hAnsi="Bookman Old Style" w:cs="Arial"/>
          <w:sz w:val="22"/>
          <w:szCs w:val="22"/>
        </w:rPr>
        <w:t xml:space="preserve">  En señal de conformidad y para su fiel y estricto cumplimiento, suscribimos el presente Contrato en cuatro ejemplares de un mismo tenor y validez, </w:t>
      </w:r>
      <w:proofErr w:type="gramStart"/>
      <w:r w:rsidRPr="00E50A68">
        <w:rPr>
          <w:rFonts w:ascii="Bookman Old Style" w:hAnsi="Bookman Old Style" w:cs="Arial"/>
          <w:sz w:val="22"/>
          <w:szCs w:val="22"/>
        </w:rPr>
        <w:t>la ….</w:t>
      </w:r>
      <w:proofErr w:type="gramEnd"/>
      <w:r w:rsidRPr="00E50A68">
        <w:rPr>
          <w:rFonts w:ascii="Bookman Old Style" w:hAnsi="Bookman Old Style" w:cs="Arial"/>
          <w:sz w:val="22"/>
          <w:szCs w:val="22"/>
        </w:rPr>
        <w:t xml:space="preserve"> </w:t>
      </w:r>
      <w:proofErr w:type="gramStart"/>
      <w:r w:rsidRPr="00E50A68">
        <w:rPr>
          <w:rFonts w:ascii="Bookman Old Style" w:hAnsi="Bookman Old Style" w:cs="Arial"/>
          <w:sz w:val="22"/>
          <w:szCs w:val="22"/>
        </w:rPr>
        <w:t>en</w:t>
      </w:r>
      <w:proofErr w:type="gramEnd"/>
      <w:r w:rsidRPr="00E50A68">
        <w:rPr>
          <w:rFonts w:ascii="Bookman Old Style" w:hAnsi="Bookman Old Style" w:cs="Arial"/>
          <w:sz w:val="22"/>
          <w:szCs w:val="22"/>
        </w:rPr>
        <w:t xml:space="preserve"> representación legal de la </w:t>
      </w:r>
      <w:r w:rsidRPr="00E50A68">
        <w:rPr>
          <w:rFonts w:ascii="Bookman Old Style" w:hAnsi="Bookman Old Style" w:cs="Arial"/>
          <w:b/>
          <w:sz w:val="22"/>
          <w:szCs w:val="22"/>
        </w:rPr>
        <w:t>ENTIDAD</w:t>
      </w:r>
      <w:r w:rsidRPr="00E50A68">
        <w:rPr>
          <w:rFonts w:ascii="Bookman Old Style" w:hAnsi="Bookman Old Style" w:cs="Arial"/>
          <w:sz w:val="22"/>
          <w:szCs w:val="22"/>
        </w:rPr>
        <w:t>, y los señores …..</w:t>
      </w:r>
      <w:proofErr w:type="gramStart"/>
      <w:r w:rsidRPr="00E50A68">
        <w:rPr>
          <w:rFonts w:ascii="Bookman Old Style" w:hAnsi="Bookman Old Style" w:cs="Arial"/>
          <w:sz w:val="22"/>
          <w:szCs w:val="22"/>
        </w:rPr>
        <w:t>en</w:t>
      </w:r>
      <w:proofErr w:type="gramEnd"/>
      <w:r w:rsidRPr="00E50A68">
        <w:rPr>
          <w:rFonts w:ascii="Bookman Old Style" w:hAnsi="Bookman Old Style" w:cs="Arial"/>
          <w:sz w:val="22"/>
          <w:szCs w:val="22"/>
        </w:rPr>
        <w:t xml:space="preserve"> representación del </w:t>
      </w:r>
      <w:r w:rsidRPr="00E50A68">
        <w:rPr>
          <w:rFonts w:ascii="Bookman Old Style" w:hAnsi="Bookman Old Style" w:cs="Arial"/>
          <w:b/>
          <w:sz w:val="22"/>
          <w:szCs w:val="22"/>
        </w:rPr>
        <w:t>PROVEEDOR</w:t>
      </w:r>
      <w:r w:rsidRPr="00E50A68">
        <w:rPr>
          <w:rFonts w:ascii="Bookman Old Style" w:hAnsi="Bookman Old Style" w:cs="Arial"/>
          <w:sz w:val="22"/>
          <w:szCs w:val="22"/>
        </w:rPr>
        <w:t>.</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r w:rsidRPr="00E50A68">
        <w:rPr>
          <w:rFonts w:ascii="Bookman Old Style" w:hAnsi="Bookman Old Style" w:cs="Arial"/>
          <w:sz w:val="22"/>
          <w:szCs w:val="22"/>
        </w:rPr>
        <w:t>Este documento, conforme a disposiciones legales de control fiscal vigentes, será registrado ante la Contraloría General del Estado en idioma castellano.</w:t>
      </w: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both"/>
        <w:rPr>
          <w:rFonts w:ascii="Bookman Old Style" w:hAnsi="Bookman Old Style" w:cs="Arial"/>
          <w:sz w:val="22"/>
          <w:szCs w:val="22"/>
        </w:rPr>
      </w:pPr>
    </w:p>
    <w:p w:rsidR="00C343EC" w:rsidRPr="00E50A68" w:rsidRDefault="00C343EC" w:rsidP="00C343EC">
      <w:pPr>
        <w:jc w:val="center"/>
        <w:rPr>
          <w:rFonts w:ascii="Bookman Old Style" w:hAnsi="Bookman Old Style" w:cs="Arial"/>
          <w:b/>
          <w:sz w:val="22"/>
          <w:szCs w:val="22"/>
        </w:rPr>
      </w:pPr>
      <w:r w:rsidRPr="00E50A68">
        <w:rPr>
          <w:rFonts w:ascii="Bookman Old Style" w:hAnsi="Bookman Old Style" w:cs="Arial"/>
          <w:sz w:val="22"/>
          <w:szCs w:val="22"/>
        </w:rPr>
        <w:t>……</w:t>
      </w:r>
    </w:p>
    <w:p w:rsidR="00C343EC" w:rsidRPr="00E50A68" w:rsidRDefault="00C343EC" w:rsidP="00C343EC">
      <w:pPr>
        <w:jc w:val="center"/>
        <w:rPr>
          <w:rFonts w:ascii="Bookman Old Style" w:hAnsi="Bookman Old Style" w:cs="Arial"/>
          <w:b/>
          <w:sz w:val="22"/>
          <w:szCs w:val="22"/>
        </w:rPr>
      </w:pPr>
      <w:r w:rsidRPr="00E50A68">
        <w:rPr>
          <w:rFonts w:ascii="Bookman Old Style" w:hAnsi="Bookman Old Style" w:cs="Arial"/>
          <w:b/>
          <w:sz w:val="22"/>
          <w:szCs w:val="22"/>
        </w:rPr>
        <w:t>YACIMIENTOS PETROLIFEROS FISCALES BOLIVIANOS</w:t>
      </w:r>
    </w:p>
    <w:p w:rsidR="00C343EC" w:rsidRPr="00E50A68" w:rsidRDefault="00C343EC" w:rsidP="00C343EC">
      <w:pPr>
        <w:jc w:val="center"/>
        <w:rPr>
          <w:rFonts w:ascii="Bookman Old Style" w:hAnsi="Bookman Old Style" w:cs="Arial"/>
          <w:b/>
          <w:sz w:val="22"/>
          <w:szCs w:val="22"/>
        </w:rPr>
      </w:pPr>
      <w:r w:rsidRPr="00E50A68">
        <w:rPr>
          <w:rFonts w:ascii="Bookman Old Style" w:hAnsi="Bookman Old Style" w:cs="Arial"/>
          <w:b/>
          <w:sz w:val="22"/>
          <w:szCs w:val="22"/>
        </w:rPr>
        <w:t>ENTIDAD</w:t>
      </w:r>
    </w:p>
    <w:p w:rsidR="00C343EC" w:rsidRPr="00E50A68" w:rsidRDefault="00C343EC" w:rsidP="00C343EC">
      <w:pPr>
        <w:jc w:val="center"/>
        <w:rPr>
          <w:rFonts w:ascii="Bookman Old Style" w:hAnsi="Bookman Old Style" w:cs="Arial"/>
          <w:b/>
          <w:sz w:val="22"/>
          <w:szCs w:val="22"/>
        </w:rPr>
      </w:pPr>
    </w:p>
    <w:p w:rsidR="00C343EC" w:rsidRPr="00E50A68" w:rsidRDefault="00C343EC" w:rsidP="00C343EC">
      <w:pPr>
        <w:jc w:val="center"/>
        <w:rPr>
          <w:rFonts w:ascii="Bookman Old Style" w:hAnsi="Bookman Old Style" w:cs="Arial"/>
          <w:b/>
          <w:sz w:val="22"/>
          <w:szCs w:val="22"/>
        </w:rPr>
      </w:pPr>
    </w:p>
    <w:p w:rsidR="00C343EC" w:rsidRPr="00E50A68" w:rsidRDefault="00C343EC" w:rsidP="00C343EC">
      <w:pPr>
        <w:spacing w:line="195" w:lineRule="exact"/>
        <w:jc w:val="both"/>
        <w:rPr>
          <w:rFonts w:ascii="Bookman Old Style" w:hAnsi="Bookman Old Style" w:cs="Arial"/>
          <w:sz w:val="22"/>
          <w:szCs w:val="22"/>
          <w:lang w:val="es-ES_tradnl"/>
        </w:rPr>
      </w:pPr>
    </w:p>
    <w:sectPr w:rsidR="00C343EC" w:rsidRPr="00E50A68" w:rsidSect="00EC7C56">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D07" w:rsidRDefault="000F5D07">
      <w:r>
        <w:separator/>
      </w:r>
    </w:p>
  </w:endnote>
  <w:endnote w:type="continuationSeparator" w:id="0">
    <w:p w:rsidR="000F5D07" w:rsidRDefault="000F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112" w:rsidRDefault="00481112">
    <w:pPr>
      <w:pStyle w:val="Piedepgina"/>
      <w:jc w:val="right"/>
    </w:pPr>
    <w:r>
      <w:fldChar w:fldCharType="begin"/>
    </w:r>
    <w:r>
      <w:instrText xml:space="preserve"> PAGE   \* MERGEFORMAT </w:instrText>
    </w:r>
    <w:r>
      <w:fldChar w:fldCharType="separate"/>
    </w:r>
    <w:r w:rsidR="00B30D80">
      <w:rPr>
        <w:noProof/>
      </w:rPr>
      <w:t>21</w:t>
    </w:r>
    <w:r>
      <w:rPr>
        <w:noProof/>
      </w:rPr>
      <w:fldChar w:fldCharType="end"/>
    </w:r>
  </w:p>
  <w:p w:rsidR="00481112" w:rsidRDefault="00481112">
    <w:pPr>
      <w:pStyle w:val="Piedepgina"/>
    </w:pPr>
  </w:p>
  <w:p w:rsidR="00481112" w:rsidRDefault="004811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112" w:rsidRDefault="00481112">
    <w:pPr>
      <w:pStyle w:val="Piedepgina"/>
      <w:jc w:val="right"/>
    </w:pPr>
    <w:r>
      <w:fldChar w:fldCharType="begin"/>
    </w:r>
    <w:r>
      <w:instrText xml:space="preserve"> PAGE   \* MERGEFORMAT </w:instrText>
    </w:r>
    <w:r>
      <w:fldChar w:fldCharType="separate"/>
    </w:r>
    <w:r w:rsidR="00B30D80">
      <w:rPr>
        <w:noProof/>
      </w:rPr>
      <w:t>69</w:t>
    </w:r>
    <w:r>
      <w:fldChar w:fldCharType="end"/>
    </w:r>
  </w:p>
  <w:p w:rsidR="00481112" w:rsidRDefault="004811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D07" w:rsidRDefault="000F5D07">
      <w:r>
        <w:separator/>
      </w:r>
    </w:p>
  </w:footnote>
  <w:footnote w:type="continuationSeparator" w:id="0">
    <w:p w:rsidR="000F5D07" w:rsidRDefault="000F5D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112" w:rsidRPr="009F3620" w:rsidRDefault="0048111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701CC1"/>
    <w:multiLevelType w:val="hybridMultilevel"/>
    <w:tmpl w:val="07FC91D6"/>
    <w:lvl w:ilvl="0" w:tplc="F2C4DF38">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2">
    <w:nsid w:val="04CD4F55"/>
    <w:multiLevelType w:val="hybridMultilevel"/>
    <w:tmpl w:val="8F7E4D00"/>
    <w:lvl w:ilvl="0" w:tplc="41BA1090">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3">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4">
    <w:nsid w:val="060E722F"/>
    <w:multiLevelType w:val="hybridMultilevel"/>
    <w:tmpl w:val="52981BEC"/>
    <w:lvl w:ilvl="0" w:tplc="2402A75C">
      <w:start w:val="1"/>
      <w:numFmt w:val="decimal"/>
      <w:lvlText w:val="%1."/>
      <w:lvlJc w:val="left"/>
      <w:pPr>
        <w:ind w:left="1250" w:hanging="360"/>
      </w:pPr>
      <w:rPr>
        <w:rFonts w:hint="default"/>
        <w:b w:val="0"/>
        <w:i w:val="0"/>
        <w:caps w:val="0"/>
        <w:strike w:val="0"/>
        <w:dstrike w:val="0"/>
        <w:outline w:val="0"/>
        <w:shadow w:val="0"/>
        <w:emboss w:val="0"/>
        <w:imprint w:val="0"/>
        <w:vanish w:val="0"/>
        <w:sz w:val="18"/>
        <w:vertAlign w:val="baseline"/>
      </w:rPr>
    </w:lvl>
    <w:lvl w:ilvl="1" w:tplc="0C0A0019" w:tentative="1">
      <w:start w:val="1"/>
      <w:numFmt w:val="lowerLetter"/>
      <w:lvlText w:val="%2."/>
      <w:lvlJc w:val="left"/>
      <w:pPr>
        <w:ind w:left="1970" w:hanging="360"/>
      </w:pPr>
    </w:lvl>
    <w:lvl w:ilvl="2" w:tplc="0C0A001B" w:tentative="1">
      <w:start w:val="1"/>
      <w:numFmt w:val="lowerRoman"/>
      <w:lvlText w:val="%3."/>
      <w:lvlJc w:val="right"/>
      <w:pPr>
        <w:ind w:left="2690" w:hanging="180"/>
      </w:pPr>
    </w:lvl>
    <w:lvl w:ilvl="3" w:tplc="0C0A000F" w:tentative="1">
      <w:start w:val="1"/>
      <w:numFmt w:val="decimal"/>
      <w:lvlText w:val="%4."/>
      <w:lvlJc w:val="left"/>
      <w:pPr>
        <w:ind w:left="3410" w:hanging="360"/>
      </w:pPr>
    </w:lvl>
    <w:lvl w:ilvl="4" w:tplc="0C0A0019" w:tentative="1">
      <w:start w:val="1"/>
      <w:numFmt w:val="lowerLetter"/>
      <w:lvlText w:val="%5."/>
      <w:lvlJc w:val="left"/>
      <w:pPr>
        <w:ind w:left="4130" w:hanging="360"/>
      </w:pPr>
    </w:lvl>
    <w:lvl w:ilvl="5" w:tplc="0C0A001B" w:tentative="1">
      <w:start w:val="1"/>
      <w:numFmt w:val="lowerRoman"/>
      <w:lvlText w:val="%6."/>
      <w:lvlJc w:val="right"/>
      <w:pPr>
        <w:ind w:left="4850" w:hanging="180"/>
      </w:pPr>
    </w:lvl>
    <w:lvl w:ilvl="6" w:tplc="0C0A000F" w:tentative="1">
      <w:start w:val="1"/>
      <w:numFmt w:val="decimal"/>
      <w:lvlText w:val="%7."/>
      <w:lvlJc w:val="left"/>
      <w:pPr>
        <w:ind w:left="5570" w:hanging="360"/>
      </w:pPr>
    </w:lvl>
    <w:lvl w:ilvl="7" w:tplc="0C0A0019" w:tentative="1">
      <w:start w:val="1"/>
      <w:numFmt w:val="lowerLetter"/>
      <w:lvlText w:val="%8."/>
      <w:lvlJc w:val="left"/>
      <w:pPr>
        <w:ind w:left="6290" w:hanging="360"/>
      </w:pPr>
    </w:lvl>
    <w:lvl w:ilvl="8" w:tplc="0C0A001B" w:tentative="1">
      <w:start w:val="1"/>
      <w:numFmt w:val="lowerRoman"/>
      <w:lvlText w:val="%9."/>
      <w:lvlJc w:val="right"/>
      <w:pPr>
        <w:ind w:left="7010" w:hanging="180"/>
      </w:pPr>
    </w:lvl>
  </w:abstractNum>
  <w:abstractNum w:abstractNumId="5">
    <w:nsid w:val="08D03551"/>
    <w:multiLevelType w:val="hybridMultilevel"/>
    <w:tmpl w:val="6E7A98D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B75C00"/>
    <w:multiLevelType w:val="hybridMultilevel"/>
    <w:tmpl w:val="8C7C16A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A7A228D"/>
    <w:multiLevelType w:val="hybridMultilevel"/>
    <w:tmpl w:val="6F323B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5246ED"/>
    <w:multiLevelType w:val="hybridMultilevel"/>
    <w:tmpl w:val="C03E9110"/>
    <w:styleLink w:val="Estilo13"/>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
    <w:nsid w:val="0C6C2B35"/>
    <w:multiLevelType w:val="hybridMultilevel"/>
    <w:tmpl w:val="B6928D06"/>
    <w:lvl w:ilvl="0" w:tplc="0C0A0017">
      <w:start w:val="1"/>
      <w:numFmt w:val="lowerLetter"/>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E4231A6"/>
    <w:multiLevelType w:val="hybridMultilevel"/>
    <w:tmpl w:val="B9FA3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7210350"/>
    <w:multiLevelType w:val="hybridMultilevel"/>
    <w:tmpl w:val="011E5B8C"/>
    <w:lvl w:ilvl="0" w:tplc="2402A75C">
      <w:start w:val="1"/>
      <w:numFmt w:val="decimal"/>
      <w:lvlText w:val="%1."/>
      <w:lvlJc w:val="left"/>
      <w:pPr>
        <w:ind w:left="890" w:hanging="360"/>
      </w:pPr>
      <w:rPr>
        <w:rFonts w:hint="default"/>
        <w:b w:val="0"/>
        <w:i w:val="0"/>
        <w:caps w:val="0"/>
        <w:strike w:val="0"/>
        <w:dstrike w:val="0"/>
        <w:outline w:val="0"/>
        <w:shadow w:val="0"/>
        <w:emboss w:val="0"/>
        <w:imprint w:val="0"/>
        <w:vanish w:val="0"/>
        <w:sz w:val="18"/>
        <w:vertAlign w:val="baseline"/>
      </w:rPr>
    </w:lvl>
    <w:lvl w:ilvl="1" w:tplc="400A0019" w:tentative="1">
      <w:start w:val="1"/>
      <w:numFmt w:val="lowerLetter"/>
      <w:lvlText w:val="%2."/>
      <w:lvlJc w:val="left"/>
      <w:pPr>
        <w:ind w:left="1610" w:hanging="360"/>
      </w:pPr>
    </w:lvl>
    <w:lvl w:ilvl="2" w:tplc="400A001B" w:tentative="1">
      <w:start w:val="1"/>
      <w:numFmt w:val="lowerRoman"/>
      <w:lvlText w:val="%3."/>
      <w:lvlJc w:val="right"/>
      <w:pPr>
        <w:ind w:left="2330" w:hanging="180"/>
      </w:pPr>
    </w:lvl>
    <w:lvl w:ilvl="3" w:tplc="400A000F" w:tentative="1">
      <w:start w:val="1"/>
      <w:numFmt w:val="decimal"/>
      <w:lvlText w:val="%4."/>
      <w:lvlJc w:val="left"/>
      <w:pPr>
        <w:ind w:left="3050" w:hanging="360"/>
      </w:pPr>
    </w:lvl>
    <w:lvl w:ilvl="4" w:tplc="400A0019" w:tentative="1">
      <w:start w:val="1"/>
      <w:numFmt w:val="lowerLetter"/>
      <w:lvlText w:val="%5."/>
      <w:lvlJc w:val="left"/>
      <w:pPr>
        <w:ind w:left="3770" w:hanging="360"/>
      </w:pPr>
    </w:lvl>
    <w:lvl w:ilvl="5" w:tplc="400A001B" w:tentative="1">
      <w:start w:val="1"/>
      <w:numFmt w:val="lowerRoman"/>
      <w:lvlText w:val="%6."/>
      <w:lvlJc w:val="right"/>
      <w:pPr>
        <w:ind w:left="4490" w:hanging="180"/>
      </w:pPr>
    </w:lvl>
    <w:lvl w:ilvl="6" w:tplc="400A000F" w:tentative="1">
      <w:start w:val="1"/>
      <w:numFmt w:val="decimal"/>
      <w:lvlText w:val="%7."/>
      <w:lvlJc w:val="left"/>
      <w:pPr>
        <w:ind w:left="5210" w:hanging="360"/>
      </w:pPr>
    </w:lvl>
    <w:lvl w:ilvl="7" w:tplc="400A0019" w:tentative="1">
      <w:start w:val="1"/>
      <w:numFmt w:val="lowerLetter"/>
      <w:lvlText w:val="%8."/>
      <w:lvlJc w:val="left"/>
      <w:pPr>
        <w:ind w:left="5930" w:hanging="360"/>
      </w:pPr>
    </w:lvl>
    <w:lvl w:ilvl="8" w:tplc="400A001B" w:tentative="1">
      <w:start w:val="1"/>
      <w:numFmt w:val="lowerRoman"/>
      <w:lvlText w:val="%9."/>
      <w:lvlJc w:val="right"/>
      <w:pPr>
        <w:ind w:left="665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3F6CD2"/>
    <w:multiLevelType w:val="hybridMultilevel"/>
    <w:tmpl w:val="2696AF8A"/>
    <w:lvl w:ilvl="0" w:tplc="400A000D">
      <w:start w:val="1"/>
      <w:numFmt w:val="bullet"/>
      <w:lvlText w:val=""/>
      <w:lvlJc w:val="left"/>
      <w:pPr>
        <w:ind w:left="1636" w:hanging="360"/>
      </w:pPr>
      <w:rPr>
        <w:rFonts w:ascii="Wingdings" w:hAnsi="Wingding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7">
    <w:nsid w:val="1BA53E3D"/>
    <w:multiLevelType w:val="hybridMultilevel"/>
    <w:tmpl w:val="EE18C404"/>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98BCFFD6"/>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095121"/>
    <w:multiLevelType w:val="hybridMultilevel"/>
    <w:tmpl w:val="3564B9C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F91410"/>
    <w:multiLevelType w:val="hybridMultilevel"/>
    <w:tmpl w:val="C84224F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4DD4745"/>
    <w:multiLevelType w:val="hybridMultilevel"/>
    <w:tmpl w:val="BCF8E9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C07B3B"/>
    <w:multiLevelType w:val="multilevel"/>
    <w:tmpl w:val="CF5693BE"/>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C5C660C"/>
    <w:multiLevelType w:val="hybridMultilevel"/>
    <w:tmpl w:val="ABAEDF5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1870F27"/>
    <w:multiLevelType w:val="hybridMultilevel"/>
    <w:tmpl w:val="134A860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4BA409BA"/>
    <w:multiLevelType w:val="hybridMultilevel"/>
    <w:tmpl w:val="DC147180"/>
    <w:lvl w:ilvl="0" w:tplc="990039CA">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0">
    <w:nsid w:val="596C455E"/>
    <w:multiLevelType w:val="hybridMultilevel"/>
    <w:tmpl w:val="EC3A0DB4"/>
    <w:lvl w:ilvl="0" w:tplc="0C0A0017">
      <w:start w:val="1"/>
      <w:numFmt w:val="lowerLetter"/>
      <w:lvlText w:val="%1)"/>
      <w:lvlJc w:val="left"/>
      <w:pPr>
        <w:ind w:left="3054" w:hanging="360"/>
      </w:p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2">
    <w:nsid w:val="5B657073"/>
    <w:multiLevelType w:val="hybridMultilevel"/>
    <w:tmpl w:val="5F6409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F004694"/>
    <w:multiLevelType w:val="multilevel"/>
    <w:tmpl w:val="2DC4258C"/>
    <w:styleLink w:val="Estilo221"/>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76C6027"/>
    <w:multiLevelType w:val="hybridMultilevel"/>
    <w:tmpl w:val="21448E2C"/>
    <w:lvl w:ilvl="0" w:tplc="A54AAD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4CE4AB6"/>
    <w:multiLevelType w:val="hybridMultilevel"/>
    <w:tmpl w:val="D14E208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51">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0"/>
  </w:num>
  <w:num w:numId="3">
    <w:abstractNumId w:val="44"/>
  </w:num>
  <w:num w:numId="4">
    <w:abstractNumId w:val="12"/>
  </w:num>
  <w:num w:numId="5">
    <w:abstractNumId w:val="29"/>
  </w:num>
  <w:num w:numId="6">
    <w:abstractNumId w:val="27"/>
  </w:num>
  <w:num w:numId="7">
    <w:abstractNumId w:val="30"/>
  </w:num>
  <w:num w:numId="8">
    <w:abstractNumId w:val="49"/>
  </w:num>
  <w:num w:numId="9">
    <w:abstractNumId w:val="0"/>
  </w:num>
  <w:num w:numId="10">
    <w:abstractNumId w:val="47"/>
  </w:num>
  <w:num w:numId="11">
    <w:abstractNumId w:val="31"/>
  </w:num>
  <w:num w:numId="12">
    <w:abstractNumId w:val="25"/>
  </w:num>
  <w:num w:numId="13">
    <w:abstractNumId w:val="40"/>
  </w:num>
  <w:num w:numId="14">
    <w:abstractNumId w:val="45"/>
  </w:num>
  <w:num w:numId="15">
    <w:abstractNumId w:val="24"/>
  </w:num>
  <w:num w:numId="16">
    <w:abstractNumId w:val="1"/>
  </w:num>
  <w:num w:numId="17">
    <w:abstractNumId w:val="22"/>
  </w:num>
  <w:num w:numId="18">
    <w:abstractNumId w:val="7"/>
  </w:num>
  <w:num w:numId="19">
    <w:abstractNumId w:val="11"/>
  </w:num>
  <w:num w:numId="20">
    <w:abstractNumId w:val="28"/>
  </w:num>
  <w:num w:numId="21">
    <w:abstractNumId w:val="23"/>
  </w:num>
  <w:num w:numId="22">
    <w:abstractNumId w:val="6"/>
  </w:num>
  <w:num w:numId="23">
    <w:abstractNumId w:val="26"/>
  </w:num>
  <w:num w:numId="24">
    <w:abstractNumId w:val="33"/>
  </w:num>
  <w:num w:numId="25">
    <w:abstractNumId w:val="48"/>
  </w:num>
  <w:num w:numId="26">
    <w:abstractNumId w:val="2"/>
  </w:num>
  <w:num w:numId="27">
    <w:abstractNumId w:val="16"/>
  </w:num>
  <w:num w:numId="28">
    <w:abstractNumId w:val="9"/>
  </w:num>
  <w:num w:numId="29">
    <w:abstractNumId w:val="17"/>
  </w:num>
  <w:num w:numId="30">
    <w:abstractNumId w:val="14"/>
  </w:num>
  <w:num w:numId="31">
    <w:abstractNumId w:val="42"/>
  </w:num>
  <w:num w:numId="32">
    <w:abstractNumId w:val="32"/>
  </w:num>
  <w:num w:numId="33">
    <w:abstractNumId w:val="34"/>
  </w:num>
  <w:num w:numId="34">
    <w:abstractNumId w:val="5"/>
  </w:num>
  <w:num w:numId="35">
    <w:abstractNumId w:val="36"/>
  </w:num>
  <w:num w:numId="36">
    <w:abstractNumId w:val="37"/>
  </w:num>
  <w:num w:numId="37">
    <w:abstractNumId w:val="46"/>
  </w:num>
  <w:num w:numId="38">
    <w:abstractNumId w:val="35"/>
  </w:num>
  <w:num w:numId="39">
    <w:abstractNumId w:val="18"/>
  </w:num>
  <w:num w:numId="40">
    <w:abstractNumId w:val="8"/>
  </w:num>
  <w:num w:numId="41">
    <w:abstractNumId w:val="4"/>
  </w:num>
  <w:num w:numId="42">
    <w:abstractNumId w:val="19"/>
  </w:num>
  <w:num w:numId="43">
    <w:abstractNumId w:val="38"/>
  </w:num>
  <w:num w:numId="44">
    <w:abstractNumId w:val="3"/>
  </w:num>
  <w:num w:numId="45">
    <w:abstractNumId w:val="50"/>
  </w:num>
  <w:num w:numId="46">
    <w:abstractNumId w:val="13"/>
  </w:num>
  <w:num w:numId="47">
    <w:abstractNumId w:val="43"/>
  </w:num>
  <w:num w:numId="48">
    <w:abstractNumId w:val="51"/>
  </w:num>
  <w:num w:numId="49">
    <w:abstractNumId w:val="21"/>
  </w:num>
  <w:num w:numId="50">
    <w:abstractNumId w:val="10"/>
  </w:num>
  <w:num w:numId="51">
    <w:abstractNumId w:val="41"/>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CAB"/>
    <w:rsid w:val="00001E4A"/>
    <w:rsid w:val="000021EB"/>
    <w:rsid w:val="0000233F"/>
    <w:rsid w:val="00002AB7"/>
    <w:rsid w:val="0000314E"/>
    <w:rsid w:val="000032A5"/>
    <w:rsid w:val="000033E1"/>
    <w:rsid w:val="00003E69"/>
    <w:rsid w:val="000047C4"/>
    <w:rsid w:val="00004CC7"/>
    <w:rsid w:val="00005033"/>
    <w:rsid w:val="00006133"/>
    <w:rsid w:val="0000706F"/>
    <w:rsid w:val="000073E2"/>
    <w:rsid w:val="000074CE"/>
    <w:rsid w:val="00007AD8"/>
    <w:rsid w:val="00007D31"/>
    <w:rsid w:val="00010390"/>
    <w:rsid w:val="00010E7A"/>
    <w:rsid w:val="00011007"/>
    <w:rsid w:val="00011826"/>
    <w:rsid w:val="00011C62"/>
    <w:rsid w:val="0001227E"/>
    <w:rsid w:val="000125B7"/>
    <w:rsid w:val="00012718"/>
    <w:rsid w:val="00012AA2"/>
    <w:rsid w:val="00013C42"/>
    <w:rsid w:val="00013CD4"/>
    <w:rsid w:val="00014021"/>
    <w:rsid w:val="0001453D"/>
    <w:rsid w:val="00014DCE"/>
    <w:rsid w:val="00015362"/>
    <w:rsid w:val="00015F6E"/>
    <w:rsid w:val="00016C93"/>
    <w:rsid w:val="00017227"/>
    <w:rsid w:val="00017B24"/>
    <w:rsid w:val="00020139"/>
    <w:rsid w:val="00021957"/>
    <w:rsid w:val="000219A9"/>
    <w:rsid w:val="0002235B"/>
    <w:rsid w:val="000223F5"/>
    <w:rsid w:val="00022447"/>
    <w:rsid w:val="00022517"/>
    <w:rsid w:val="00022B04"/>
    <w:rsid w:val="00022CF4"/>
    <w:rsid w:val="00022DAC"/>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65B"/>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2D9"/>
    <w:rsid w:val="0007382F"/>
    <w:rsid w:val="00074BD9"/>
    <w:rsid w:val="0007538C"/>
    <w:rsid w:val="0007639D"/>
    <w:rsid w:val="00076C3D"/>
    <w:rsid w:val="00080324"/>
    <w:rsid w:val="00080372"/>
    <w:rsid w:val="0008079A"/>
    <w:rsid w:val="000810D3"/>
    <w:rsid w:val="00081B83"/>
    <w:rsid w:val="00082F69"/>
    <w:rsid w:val="0008311C"/>
    <w:rsid w:val="00083844"/>
    <w:rsid w:val="00084055"/>
    <w:rsid w:val="0008443D"/>
    <w:rsid w:val="00084712"/>
    <w:rsid w:val="00084EB7"/>
    <w:rsid w:val="00084ED5"/>
    <w:rsid w:val="00085040"/>
    <w:rsid w:val="0008517B"/>
    <w:rsid w:val="0008656B"/>
    <w:rsid w:val="0009024E"/>
    <w:rsid w:val="0009082A"/>
    <w:rsid w:val="0009270D"/>
    <w:rsid w:val="00092AE3"/>
    <w:rsid w:val="00092C68"/>
    <w:rsid w:val="000931A6"/>
    <w:rsid w:val="000935F6"/>
    <w:rsid w:val="00094D07"/>
    <w:rsid w:val="00094E19"/>
    <w:rsid w:val="000958E4"/>
    <w:rsid w:val="00095DDD"/>
    <w:rsid w:val="00096B41"/>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60E"/>
    <w:rsid w:val="000B279B"/>
    <w:rsid w:val="000B2B20"/>
    <w:rsid w:val="000B32BF"/>
    <w:rsid w:val="000B35D9"/>
    <w:rsid w:val="000B3C5C"/>
    <w:rsid w:val="000B4965"/>
    <w:rsid w:val="000B55A8"/>
    <w:rsid w:val="000C08F1"/>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A4E"/>
    <w:rsid w:val="000E3C3A"/>
    <w:rsid w:val="000E3C71"/>
    <w:rsid w:val="000E41C6"/>
    <w:rsid w:val="000E4325"/>
    <w:rsid w:val="000E4695"/>
    <w:rsid w:val="000E488B"/>
    <w:rsid w:val="000E48CC"/>
    <w:rsid w:val="000E4D5A"/>
    <w:rsid w:val="000E55C5"/>
    <w:rsid w:val="000E5658"/>
    <w:rsid w:val="000E5F4B"/>
    <w:rsid w:val="000E730F"/>
    <w:rsid w:val="000E7AEE"/>
    <w:rsid w:val="000F02E3"/>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5D07"/>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5A1C"/>
    <w:rsid w:val="00107211"/>
    <w:rsid w:val="001074D5"/>
    <w:rsid w:val="001106B1"/>
    <w:rsid w:val="00110A04"/>
    <w:rsid w:val="00110DA4"/>
    <w:rsid w:val="0011125B"/>
    <w:rsid w:val="00111DD9"/>
    <w:rsid w:val="00112BC5"/>
    <w:rsid w:val="00112D17"/>
    <w:rsid w:val="0011413A"/>
    <w:rsid w:val="0011421B"/>
    <w:rsid w:val="0011457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27914"/>
    <w:rsid w:val="001319C4"/>
    <w:rsid w:val="00131C5B"/>
    <w:rsid w:val="00132071"/>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11F"/>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28C"/>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403"/>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BC1"/>
    <w:rsid w:val="001A3CBE"/>
    <w:rsid w:val="001A4264"/>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C7D12"/>
    <w:rsid w:val="001D0EFF"/>
    <w:rsid w:val="001D1B59"/>
    <w:rsid w:val="001D1F9D"/>
    <w:rsid w:val="001D5A0B"/>
    <w:rsid w:val="001D6045"/>
    <w:rsid w:val="001D6632"/>
    <w:rsid w:val="001D71C4"/>
    <w:rsid w:val="001D7F70"/>
    <w:rsid w:val="001E0030"/>
    <w:rsid w:val="001E0531"/>
    <w:rsid w:val="001E06B2"/>
    <w:rsid w:val="001E07C2"/>
    <w:rsid w:val="001E08B2"/>
    <w:rsid w:val="001E0916"/>
    <w:rsid w:val="001E1C8E"/>
    <w:rsid w:val="001E1E28"/>
    <w:rsid w:val="001E2399"/>
    <w:rsid w:val="001E2FEF"/>
    <w:rsid w:val="001E32B6"/>
    <w:rsid w:val="001E3C9E"/>
    <w:rsid w:val="001E50A2"/>
    <w:rsid w:val="001E5921"/>
    <w:rsid w:val="001E5BE4"/>
    <w:rsid w:val="001E5C9A"/>
    <w:rsid w:val="001E635F"/>
    <w:rsid w:val="001E63D0"/>
    <w:rsid w:val="001E6892"/>
    <w:rsid w:val="001E702E"/>
    <w:rsid w:val="001E74F1"/>
    <w:rsid w:val="001E75BF"/>
    <w:rsid w:val="001E79E5"/>
    <w:rsid w:val="001E7CD6"/>
    <w:rsid w:val="001F16A6"/>
    <w:rsid w:val="001F1B13"/>
    <w:rsid w:val="001F1F26"/>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763"/>
    <w:rsid w:val="00205BCC"/>
    <w:rsid w:val="00207371"/>
    <w:rsid w:val="002073B0"/>
    <w:rsid w:val="00207EAE"/>
    <w:rsid w:val="00210EA6"/>
    <w:rsid w:val="00211999"/>
    <w:rsid w:val="00211B8A"/>
    <w:rsid w:val="00212209"/>
    <w:rsid w:val="00212727"/>
    <w:rsid w:val="002128D8"/>
    <w:rsid w:val="00212B3F"/>
    <w:rsid w:val="0021374F"/>
    <w:rsid w:val="002143EF"/>
    <w:rsid w:val="002146D5"/>
    <w:rsid w:val="002146DA"/>
    <w:rsid w:val="00215711"/>
    <w:rsid w:val="00216ADE"/>
    <w:rsid w:val="002201B4"/>
    <w:rsid w:val="00222AA6"/>
    <w:rsid w:val="00223EFA"/>
    <w:rsid w:val="0022421D"/>
    <w:rsid w:val="002255D6"/>
    <w:rsid w:val="00225C41"/>
    <w:rsid w:val="00226731"/>
    <w:rsid w:val="0022723C"/>
    <w:rsid w:val="002279ED"/>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BE9"/>
    <w:rsid w:val="00237D3E"/>
    <w:rsid w:val="00237F23"/>
    <w:rsid w:val="0024019C"/>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99"/>
    <w:rsid w:val="002565F5"/>
    <w:rsid w:val="002567BA"/>
    <w:rsid w:val="00257428"/>
    <w:rsid w:val="00257AE3"/>
    <w:rsid w:val="00257D03"/>
    <w:rsid w:val="00260685"/>
    <w:rsid w:val="00260BFD"/>
    <w:rsid w:val="00261C36"/>
    <w:rsid w:val="00261C67"/>
    <w:rsid w:val="00261F3F"/>
    <w:rsid w:val="00262032"/>
    <w:rsid w:val="00262224"/>
    <w:rsid w:val="002624A3"/>
    <w:rsid w:val="0026264E"/>
    <w:rsid w:val="00262F53"/>
    <w:rsid w:val="00264292"/>
    <w:rsid w:val="00264D96"/>
    <w:rsid w:val="00264F71"/>
    <w:rsid w:val="002650AA"/>
    <w:rsid w:val="00265864"/>
    <w:rsid w:val="00265B25"/>
    <w:rsid w:val="00265D4A"/>
    <w:rsid w:val="002667CD"/>
    <w:rsid w:val="002670D6"/>
    <w:rsid w:val="002716A3"/>
    <w:rsid w:val="00271774"/>
    <w:rsid w:val="00271B62"/>
    <w:rsid w:val="00271C63"/>
    <w:rsid w:val="002729B6"/>
    <w:rsid w:val="00273198"/>
    <w:rsid w:val="00274BFE"/>
    <w:rsid w:val="00275AAB"/>
    <w:rsid w:val="00275B2A"/>
    <w:rsid w:val="0027605E"/>
    <w:rsid w:val="00276EB3"/>
    <w:rsid w:val="002778D5"/>
    <w:rsid w:val="00277D41"/>
    <w:rsid w:val="0028046E"/>
    <w:rsid w:val="00281009"/>
    <w:rsid w:val="00281580"/>
    <w:rsid w:val="00281F6D"/>
    <w:rsid w:val="00282629"/>
    <w:rsid w:val="002827E6"/>
    <w:rsid w:val="00282AF0"/>
    <w:rsid w:val="00283D37"/>
    <w:rsid w:val="00283DBB"/>
    <w:rsid w:val="00284995"/>
    <w:rsid w:val="00284F1B"/>
    <w:rsid w:val="0028579D"/>
    <w:rsid w:val="00285AA7"/>
    <w:rsid w:val="00285CA4"/>
    <w:rsid w:val="0028735A"/>
    <w:rsid w:val="0028743D"/>
    <w:rsid w:val="00287FE2"/>
    <w:rsid w:val="002907FD"/>
    <w:rsid w:val="00290D63"/>
    <w:rsid w:val="002918FA"/>
    <w:rsid w:val="00291E36"/>
    <w:rsid w:val="0029297E"/>
    <w:rsid w:val="002940EF"/>
    <w:rsid w:val="002951A9"/>
    <w:rsid w:val="00295B70"/>
    <w:rsid w:val="00295EE0"/>
    <w:rsid w:val="002977CA"/>
    <w:rsid w:val="002A00F6"/>
    <w:rsid w:val="002A018E"/>
    <w:rsid w:val="002A03F3"/>
    <w:rsid w:val="002A0E05"/>
    <w:rsid w:val="002A1A69"/>
    <w:rsid w:val="002A25E7"/>
    <w:rsid w:val="002A2A10"/>
    <w:rsid w:val="002A2BC5"/>
    <w:rsid w:val="002A2F10"/>
    <w:rsid w:val="002A3476"/>
    <w:rsid w:val="002A3D16"/>
    <w:rsid w:val="002A45B6"/>
    <w:rsid w:val="002A4985"/>
    <w:rsid w:val="002A4DDC"/>
    <w:rsid w:val="002A4EF9"/>
    <w:rsid w:val="002A60BB"/>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765"/>
    <w:rsid w:val="002F184C"/>
    <w:rsid w:val="002F1BDB"/>
    <w:rsid w:val="002F3332"/>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1A7"/>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2CB"/>
    <w:rsid w:val="003374AD"/>
    <w:rsid w:val="00340DE2"/>
    <w:rsid w:val="00343340"/>
    <w:rsid w:val="00344139"/>
    <w:rsid w:val="00345A75"/>
    <w:rsid w:val="0034690F"/>
    <w:rsid w:val="0034710A"/>
    <w:rsid w:val="00350044"/>
    <w:rsid w:val="00350625"/>
    <w:rsid w:val="00350A36"/>
    <w:rsid w:val="0035241E"/>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3891"/>
    <w:rsid w:val="0038466F"/>
    <w:rsid w:val="003847BB"/>
    <w:rsid w:val="00384F28"/>
    <w:rsid w:val="0038513C"/>
    <w:rsid w:val="003875E8"/>
    <w:rsid w:val="00387807"/>
    <w:rsid w:val="00387919"/>
    <w:rsid w:val="0039077F"/>
    <w:rsid w:val="003907FB"/>
    <w:rsid w:val="00390C54"/>
    <w:rsid w:val="00390D98"/>
    <w:rsid w:val="00391FD4"/>
    <w:rsid w:val="00392340"/>
    <w:rsid w:val="00392B3E"/>
    <w:rsid w:val="0039314B"/>
    <w:rsid w:val="00393231"/>
    <w:rsid w:val="003933D7"/>
    <w:rsid w:val="00393583"/>
    <w:rsid w:val="0039383B"/>
    <w:rsid w:val="00393B0F"/>
    <w:rsid w:val="00393D82"/>
    <w:rsid w:val="003941AC"/>
    <w:rsid w:val="00394C5B"/>
    <w:rsid w:val="0039550C"/>
    <w:rsid w:val="00395C61"/>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3B46"/>
    <w:rsid w:val="003C571B"/>
    <w:rsid w:val="003C62D2"/>
    <w:rsid w:val="003C6661"/>
    <w:rsid w:val="003C6ADB"/>
    <w:rsid w:val="003C7097"/>
    <w:rsid w:val="003C742C"/>
    <w:rsid w:val="003C7DDB"/>
    <w:rsid w:val="003C7E69"/>
    <w:rsid w:val="003D09DB"/>
    <w:rsid w:val="003D139B"/>
    <w:rsid w:val="003D2165"/>
    <w:rsid w:val="003D26DC"/>
    <w:rsid w:val="003D3256"/>
    <w:rsid w:val="003D4082"/>
    <w:rsid w:val="003D52ED"/>
    <w:rsid w:val="003D5C92"/>
    <w:rsid w:val="003D5F2B"/>
    <w:rsid w:val="003D5F41"/>
    <w:rsid w:val="003D5F7F"/>
    <w:rsid w:val="003D6786"/>
    <w:rsid w:val="003D6D46"/>
    <w:rsid w:val="003D6DC4"/>
    <w:rsid w:val="003E03C0"/>
    <w:rsid w:val="003E06B7"/>
    <w:rsid w:val="003E06CF"/>
    <w:rsid w:val="003E0A8A"/>
    <w:rsid w:val="003E0DCA"/>
    <w:rsid w:val="003E1991"/>
    <w:rsid w:val="003E1D0D"/>
    <w:rsid w:val="003E2420"/>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3F75BA"/>
    <w:rsid w:val="00400AFB"/>
    <w:rsid w:val="00400EB7"/>
    <w:rsid w:val="00401BB8"/>
    <w:rsid w:val="004022DC"/>
    <w:rsid w:val="004025F5"/>
    <w:rsid w:val="0040310D"/>
    <w:rsid w:val="004040A3"/>
    <w:rsid w:val="00404705"/>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2A00"/>
    <w:rsid w:val="00432FD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FDA"/>
    <w:rsid w:val="0046012E"/>
    <w:rsid w:val="00460BA9"/>
    <w:rsid w:val="0046161E"/>
    <w:rsid w:val="00461BAA"/>
    <w:rsid w:val="00462174"/>
    <w:rsid w:val="0046265F"/>
    <w:rsid w:val="00464AC8"/>
    <w:rsid w:val="004658CC"/>
    <w:rsid w:val="00465B66"/>
    <w:rsid w:val="004666DF"/>
    <w:rsid w:val="004667B1"/>
    <w:rsid w:val="00466F21"/>
    <w:rsid w:val="0046742C"/>
    <w:rsid w:val="00467468"/>
    <w:rsid w:val="004676EF"/>
    <w:rsid w:val="004678C8"/>
    <w:rsid w:val="00470D3B"/>
    <w:rsid w:val="0047258B"/>
    <w:rsid w:val="00472B9F"/>
    <w:rsid w:val="0047483A"/>
    <w:rsid w:val="00475BA2"/>
    <w:rsid w:val="00476DAB"/>
    <w:rsid w:val="004803DD"/>
    <w:rsid w:val="00480D2C"/>
    <w:rsid w:val="00481112"/>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7BB"/>
    <w:rsid w:val="004A583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9FC"/>
    <w:rsid w:val="004D35DC"/>
    <w:rsid w:val="004D4344"/>
    <w:rsid w:val="004D46C0"/>
    <w:rsid w:val="004D4E70"/>
    <w:rsid w:val="004D552D"/>
    <w:rsid w:val="004D5E0C"/>
    <w:rsid w:val="004D6B1C"/>
    <w:rsid w:val="004D76B0"/>
    <w:rsid w:val="004E0EAE"/>
    <w:rsid w:val="004E1BF9"/>
    <w:rsid w:val="004E219A"/>
    <w:rsid w:val="004E23D2"/>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BE1"/>
    <w:rsid w:val="004F2CBD"/>
    <w:rsid w:val="004F3921"/>
    <w:rsid w:val="004F3FBF"/>
    <w:rsid w:val="004F438E"/>
    <w:rsid w:val="004F481F"/>
    <w:rsid w:val="004F4E27"/>
    <w:rsid w:val="004F584E"/>
    <w:rsid w:val="004F6213"/>
    <w:rsid w:val="004F6449"/>
    <w:rsid w:val="004F6B55"/>
    <w:rsid w:val="004F76C1"/>
    <w:rsid w:val="005018F6"/>
    <w:rsid w:val="00501AE3"/>
    <w:rsid w:val="00501B51"/>
    <w:rsid w:val="00501FF5"/>
    <w:rsid w:val="00503534"/>
    <w:rsid w:val="00503944"/>
    <w:rsid w:val="005039F1"/>
    <w:rsid w:val="00504407"/>
    <w:rsid w:val="005051D4"/>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1F"/>
    <w:rsid w:val="005346F3"/>
    <w:rsid w:val="0053537E"/>
    <w:rsid w:val="00535F18"/>
    <w:rsid w:val="00536091"/>
    <w:rsid w:val="005372F3"/>
    <w:rsid w:val="0053752E"/>
    <w:rsid w:val="00537DD0"/>
    <w:rsid w:val="00540306"/>
    <w:rsid w:val="00540D48"/>
    <w:rsid w:val="005411A5"/>
    <w:rsid w:val="00541513"/>
    <w:rsid w:val="00541618"/>
    <w:rsid w:val="00542AC6"/>
    <w:rsid w:val="00543019"/>
    <w:rsid w:val="00544865"/>
    <w:rsid w:val="005449C1"/>
    <w:rsid w:val="00544C22"/>
    <w:rsid w:val="0054526A"/>
    <w:rsid w:val="0054529A"/>
    <w:rsid w:val="00545516"/>
    <w:rsid w:val="005455AF"/>
    <w:rsid w:val="0054667A"/>
    <w:rsid w:val="00546903"/>
    <w:rsid w:val="00547B25"/>
    <w:rsid w:val="005513ED"/>
    <w:rsid w:val="00551CFF"/>
    <w:rsid w:val="00552024"/>
    <w:rsid w:val="005523C9"/>
    <w:rsid w:val="00553000"/>
    <w:rsid w:val="00553212"/>
    <w:rsid w:val="0055369F"/>
    <w:rsid w:val="00553CAE"/>
    <w:rsid w:val="00554FA5"/>
    <w:rsid w:val="005550CA"/>
    <w:rsid w:val="005556CE"/>
    <w:rsid w:val="00555D52"/>
    <w:rsid w:val="00555E12"/>
    <w:rsid w:val="00555E7A"/>
    <w:rsid w:val="005608CB"/>
    <w:rsid w:val="005609B5"/>
    <w:rsid w:val="00560E8B"/>
    <w:rsid w:val="005619EA"/>
    <w:rsid w:val="00561EC9"/>
    <w:rsid w:val="00562057"/>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B4E"/>
    <w:rsid w:val="0057745C"/>
    <w:rsid w:val="00577A2B"/>
    <w:rsid w:val="00580112"/>
    <w:rsid w:val="005808C5"/>
    <w:rsid w:val="005826B1"/>
    <w:rsid w:val="00582D45"/>
    <w:rsid w:val="005834C0"/>
    <w:rsid w:val="00583D6C"/>
    <w:rsid w:val="00584A0D"/>
    <w:rsid w:val="00584CB9"/>
    <w:rsid w:val="00585ABF"/>
    <w:rsid w:val="00586240"/>
    <w:rsid w:val="00586567"/>
    <w:rsid w:val="0058713B"/>
    <w:rsid w:val="00587332"/>
    <w:rsid w:val="00590121"/>
    <w:rsid w:val="00591037"/>
    <w:rsid w:val="00591690"/>
    <w:rsid w:val="00591752"/>
    <w:rsid w:val="005919BC"/>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6EC1"/>
    <w:rsid w:val="005B7D6A"/>
    <w:rsid w:val="005C00D1"/>
    <w:rsid w:val="005C06B9"/>
    <w:rsid w:val="005C0BFA"/>
    <w:rsid w:val="005C16B4"/>
    <w:rsid w:val="005C1736"/>
    <w:rsid w:val="005C18D5"/>
    <w:rsid w:val="005C1BC5"/>
    <w:rsid w:val="005C2634"/>
    <w:rsid w:val="005C2953"/>
    <w:rsid w:val="005C2A7A"/>
    <w:rsid w:val="005C2B80"/>
    <w:rsid w:val="005C2D6B"/>
    <w:rsid w:val="005C2E8A"/>
    <w:rsid w:val="005C37A4"/>
    <w:rsid w:val="005C3E7F"/>
    <w:rsid w:val="005C4DE3"/>
    <w:rsid w:val="005C58B9"/>
    <w:rsid w:val="005C5A5E"/>
    <w:rsid w:val="005C5DC4"/>
    <w:rsid w:val="005C6C54"/>
    <w:rsid w:val="005C7C90"/>
    <w:rsid w:val="005D01C9"/>
    <w:rsid w:val="005D01E3"/>
    <w:rsid w:val="005D1548"/>
    <w:rsid w:val="005D1900"/>
    <w:rsid w:val="005D26FC"/>
    <w:rsid w:val="005D2BB4"/>
    <w:rsid w:val="005D5DF8"/>
    <w:rsid w:val="005D63FF"/>
    <w:rsid w:val="005D6504"/>
    <w:rsid w:val="005D6816"/>
    <w:rsid w:val="005D73B2"/>
    <w:rsid w:val="005D7450"/>
    <w:rsid w:val="005E02B0"/>
    <w:rsid w:val="005E131A"/>
    <w:rsid w:val="005E17A0"/>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2FA6"/>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2CA2"/>
    <w:rsid w:val="0060335B"/>
    <w:rsid w:val="006038D2"/>
    <w:rsid w:val="00604592"/>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432A"/>
    <w:rsid w:val="006445FB"/>
    <w:rsid w:val="006445FD"/>
    <w:rsid w:val="00644997"/>
    <w:rsid w:val="00646225"/>
    <w:rsid w:val="006462DD"/>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0E87"/>
    <w:rsid w:val="00663536"/>
    <w:rsid w:val="00663CDB"/>
    <w:rsid w:val="00664BAD"/>
    <w:rsid w:val="00664EF7"/>
    <w:rsid w:val="00665B16"/>
    <w:rsid w:val="00666D9F"/>
    <w:rsid w:val="0066753E"/>
    <w:rsid w:val="00670425"/>
    <w:rsid w:val="00670FD3"/>
    <w:rsid w:val="006710F9"/>
    <w:rsid w:val="006711B5"/>
    <w:rsid w:val="006712F2"/>
    <w:rsid w:val="00671A19"/>
    <w:rsid w:val="006724C0"/>
    <w:rsid w:val="00672565"/>
    <w:rsid w:val="00673253"/>
    <w:rsid w:val="00673490"/>
    <w:rsid w:val="006734C6"/>
    <w:rsid w:val="00673C9F"/>
    <w:rsid w:val="00674605"/>
    <w:rsid w:val="006752B2"/>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69"/>
    <w:rsid w:val="0069538E"/>
    <w:rsid w:val="0069578D"/>
    <w:rsid w:val="00695AFD"/>
    <w:rsid w:val="0069661F"/>
    <w:rsid w:val="00696E85"/>
    <w:rsid w:val="006976DC"/>
    <w:rsid w:val="006A060C"/>
    <w:rsid w:val="006A097B"/>
    <w:rsid w:val="006A0B76"/>
    <w:rsid w:val="006A0D54"/>
    <w:rsid w:val="006A0DF0"/>
    <w:rsid w:val="006A17FF"/>
    <w:rsid w:val="006A1965"/>
    <w:rsid w:val="006A256D"/>
    <w:rsid w:val="006A2B0F"/>
    <w:rsid w:val="006A3366"/>
    <w:rsid w:val="006A3B96"/>
    <w:rsid w:val="006A452B"/>
    <w:rsid w:val="006A4DF1"/>
    <w:rsid w:val="006A4E68"/>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B7ECC"/>
    <w:rsid w:val="006C0A6D"/>
    <w:rsid w:val="006C27DC"/>
    <w:rsid w:val="006C2B71"/>
    <w:rsid w:val="006C2DB5"/>
    <w:rsid w:val="006C327D"/>
    <w:rsid w:val="006C3347"/>
    <w:rsid w:val="006C35FE"/>
    <w:rsid w:val="006C3E5E"/>
    <w:rsid w:val="006C42CF"/>
    <w:rsid w:val="006C4671"/>
    <w:rsid w:val="006C5286"/>
    <w:rsid w:val="006C541D"/>
    <w:rsid w:val="006C5463"/>
    <w:rsid w:val="006C575C"/>
    <w:rsid w:val="006C67B9"/>
    <w:rsid w:val="006C70B1"/>
    <w:rsid w:val="006C70F1"/>
    <w:rsid w:val="006C7D74"/>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B8C"/>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E7816"/>
    <w:rsid w:val="006F03B7"/>
    <w:rsid w:val="006F059F"/>
    <w:rsid w:val="006F1C54"/>
    <w:rsid w:val="006F25B8"/>
    <w:rsid w:val="006F29B9"/>
    <w:rsid w:val="006F2AD7"/>
    <w:rsid w:val="006F32A2"/>
    <w:rsid w:val="006F3CEC"/>
    <w:rsid w:val="006F3D59"/>
    <w:rsid w:val="006F5F5E"/>
    <w:rsid w:val="006F7CE6"/>
    <w:rsid w:val="007001B0"/>
    <w:rsid w:val="00701E28"/>
    <w:rsid w:val="0070204C"/>
    <w:rsid w:val="00702499"/>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24D"/>
    <w:rsid w:val="00711E71"/>
    <w:rsid w:val="00712F94"/>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27E7D"/>
    <w:rsid w:val="00727F2F"/>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174"/>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D"/>
    <w:rsid w:val="00784B5F"/>
    <w:rsid w:val="00784F04"/>
    <w:rsid w:val="00785458"/>
    <w:rsid w:val="00785C7D"/>
    <w:rsid w:val="00785E55"/>
    <w:rsid w:val="007861D5"/>
    <w:rsid w:val="00786252"/>
    <w:rsid w:val="0079009F"/>
    <w:rsid w:val="00790DB8"/>
    <w:rsid w:val="0079168E"/>
    <w:rsid w:val="00792560"/>
    <w:rsid w:val="0079268C"/>
    <w:rsid w:val="00794149"/>
    <w:rsid w:val="007948E5"/>
    <w:rsid w:val="00794E57"/>
    <w:rsid w:val="00795603"/>
    <w:rsid w:val="007956E2"/>
    <w:rsid w:val="00795D3C"/>
    <w:rsid w:val="00796587"/>
    <w:rsid w:val="00796701"/>
    <w:rsid w:val="00797F7C"/>
    <w:rsid w:val="00797F84"/>
    <w:rsid w:val="007A0AD2"/>
    <w:rsid w:val="007A0AD7"/>
    <w:rsid w:val="007A12FD"/>
    <w:rsid w:val="007A1757"/>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CD8"/>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5D4"/>
    <w:rsid w:val="007D1694"/>
    <w:rsid w:val="007D16E8"/>
    <w:rsid w:val="007D17FA"/>
    <w:rsid w:val="007D240E"/>
    <w:rsid w:val="007D2AEA"/>
    <w:rsid w:val="007D31A4"/>
    <w:rsid w:val="007D3625"/>
    <w:rsid w:val="007D37FC"/>
    <w:rsid w:val="007D3C01"/>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77A"/>
    <w:rsid w:val="00802A0B"/>
    <w:rsid w:val="008033A5"/>
    <w:rsid w:val="00803B03"/>
    <w:rsid w:val="00803CEC"/>
    <w:rsid w:val="0080537F"/>
    <w:rsid w:val="008054C5"/>
    <w:rsid w:val="00805BED"/>
    <w:rsid w:val="00806543"/>
    <w:rsid w:val="00806625"/>
    <w:rsid w:val="00806804"/>
    <w:rsid w:val="008074AF"/>
    <w:rsid w:val="0081042E"/>
    <w:rsid w:val="00810599"/>
    <w:rsid w:val="00812822"/>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97D"/>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09F1"/>
    <w:rsid w:val="00831635"/>
    <w:rsid w:val="0083252F"/>
    <w:rsid w:val="0083539B"/>
    <w:rsid w:val="008354FA"/>
    <w:rsid w:val="00835B03"/>
    <w:rsid w:val="00835BAD"/>
    <w:rsid w:val="0083668E"/>
    <w:rsid w:val="00836E3C"/>
    <w:rsid w:val="008379E7"/>
    <w:rsid w:val="00837A0C"/>
    <w:rsid w:val="00837CBF"/>
    <w:rsid w:val="008406A6"/>
    <w:rsid w:val="008409C8"/>
    <w:rsid w:val="00840AA3"/>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10"/>
    <w:rsid w:val="008533AB"/>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AED"/>
    <w:rsid w:val="00861D92"/>
    <w:rsid w:val="00862256"/>
    <w:rsid w:val="008628F3"/>
    <w:rsid w:val="00862AD1"/>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C6C"/>
    <w:rsid w:val="00877D3D"/>
    <w:rsid w:val="00877E84"/>
    <w:rsid w:val="00880E32"/>
    <w:rsid w:val="00882397"/>
    <w:rsid w:val="0088265D"/>
    <w:rsid w:val="008826F5"/>
    <w:rsid w:val="00883445"/>
    <w:rsid w:val="0088350D"/>
    <w:rsid w:val="008837AC"/>
    <w:rsid w:val="00883A2C"/>
    <w:rsid w:val="00885096"/>
    <w:rsid w:val="008853A0"/>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6B4B"/>
    <w:rsid w:val="0089741D"/>
    <w:rsid w:val="00897791"/>
    <w:rsid w:val="008978CB"/>
    <w:rsid w:val="008A16D1"/>
    <w:rsid w:val="008A3BD7"/>
    <w:rsid w:val="008A3BDE"/>
    <w:rsid w:val="008A44F1"/>
    <w:rsid w:val="008A4ADD"/>
    <w:rsid w:val="008A571C"/>
    <w:rsid w:val="008A58B6"/>
    <w:rsid w:val="008A625B"/>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3B2"/>
    <w:rsid w:val="00901B7E"/>
    <w:rsid w:val="00903D1A"/>
    <w:rsid w:val="00904C39"/>
    <w:rsid w:val="009061F2"/>
    <w:rsid w:val="00906857"/>
    <w:rsid w:val="009077F5"/>
    <w:rsid w:val="00907C48"/>
    <w:rsid w:val="00910890"/>
    <w:rsid w:val="00910E63"/>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6B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9D8"/>
    <w:rsid w:val="00984F02"/>
    <w:rsid w:val="009855E2"/>
    <w:rsid w:val="00986285"/>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6CC3"/>
    <w:rsid w:val="00997A39"/>
    <w:rsid w:val="00997AC4"/>
    <w:rsid w:val="00997F39"/>
    <w:rsid w:val="009A119A"/>
    <w:rsid w:val="009A1482"/>
    <w:rsid w:val="009A1BDD"/>
    <w:rsid w:val="009A2F29"/>
    <w:rsid w:val="009A32FD"/>
    <w:rsid w:val="009A3F09"/>
    <w:rsid w:val="009A42A4"/>
    <w:rsid w:val="009A42B9"/>
    <w:rsid w:val="009A483A"/>
    <w:rsid w:val="009A4939"/>
    <w:rsid w:val="009A49B3"/>
    <w:rsid w:val="009A4FBC"/>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07"/>
    <w:rsid w:val="009B52CC"/>
    <w:rsid w:val="009B69C9"/>
    <w:rsid w:val="009B789F"/>
    <w:rsid w:val="009C0A0A"/>
    <w:rsid w:val="009C0E54"/>
    <w:rsid w:val="009C10CB"/>
    <w:rsid w:val="009C123D"/>
    <w:rsid w:val="009C1604"/>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5A2"/>
    <w:rsid w:val="009E2DB0"/>
    <w:rsid w:val="009E3413"/>
    <w:rsid w:val="009E45BB"/>
    <w:rsid w:val="009E5516"/>
    <w:rsid w:val="009E6896"/>
    <w:rsid w:val="009E79E7"/>
    <w:rsid w:val="009F1A8F"/>
    <w:rsid w:val="009F1BDB"/>
    <w:rsid w:val="009F2128"/>
    <w:rsid w:val="009F2F3D"/>
    <w:rsid w:val="009F3620"/>
    <w:rsid w:val="009F39E8"/>
    <w:rsid w:val="009F3F2A"/>
    <w:rsid w:val="009F68D3"/>
    <w:rsid w:val="009F697E"/>
    <w:rsid w:val="009F70B9"/>
    <w:rsid w:val="00A0031B"/>
    <w:rsid w:val="00A00575"/>
    <w:rsid w:val="00A007FB"/>
    <w:rsid w:val="00A00BD3"/>
    <w:rsid w:val="00A00DE9"/>
    <w:rsid w:val="00A017D3"/>
    <w:rsid w:val="00A024A3"/>
    <w:rsid w:val="00A02DB5"/>
    <w:rsid w:val="00A02EE7"/>
    <w:rsid w:val="00A038FA"/>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4E1C"/>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5F5C"/>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9D5"/>
    <w:rsid w:val="00A57F89"/>
    <w:rsid w:val="00A60E5E"/>
    <w:rsid w:val="00A6133B"/>
    <w:rsid w:val="00A6143A"/>
    <w:rsid w:val="00A622E9"/>
    <w:rsid w:val="00A62932"/>
    <w:rsid w:val="00A63878"/>
    <w:rsid w:val="00A63FB1"/>
    <w:rsid w:val="00A642CA"/>
    <w:rsid w:val="00A64775"/>
    <w:rsid w:val="00A64C59"/>
    <w:rsid w:val="00A65378"/>
    <w:rsid w:val="00A65BF9"/>
    <w:rsid w:val="00A66394"/>
    <w:rsid w:val="00A66FC9"/>
    <w:rsid w:val="00A6762E"/>
    <w:rsid w:val="00A71937"/>
    <w:rsid w:val="00A72373"/>
    <w:rsid w:val="00A729FE"/>
    <w:rsid w:val="00A72BBB"/>
    <w:rsid w:val="00A72D06"/>
    <w:rsid w:val="00A73993"/>
    <w:rsid w:val="00A751CE"/>
    <w:rsid w:val="00A75A34"/>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7C9"/>
    <w:rsid w:val="00A85A91"/>
    <w:rsid w:val="00A86B79"/>
    <w:rsid w:val="00A87AA1"/>
    <w:rsid w:val="00A87E3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2DCD"/>
    <w:rsid w:val="00AA373D"/>
    <w:rsid w:val="00AA3B29"/>
    <w:rsid w:val="00AA3FF2"/>
    <w:rsid w:val="00AA43B6"/>
    <w:rsid w:val="00AA4499"/>
    <w:rsid w:val="00AA469A"/>
    <w:rsid w:val="00AA4B1F"/>
    <w:rsid w:val="00AA5525"/>
    <w:rsid w:val="00AA571D"/>
    <w:rsid w:val="00AA5FF9"/>
    <w:rsid w:val="00AA73CA"/>
    <w:rsid w:val="00AA7773"/>
    <w:rsid w:val="00AA7CBA"/>
    <w:rsid w:val="00AB0619"/>
    <w:rsid w:val="00AB0907"/>
    <w:rsid w:val="00AB0E30"/>
    <w:rsid w:val="00AB0F9C"/>
    <w:rsid w:val="00AB1056"/>
    <w:rsid w:val="00AB1D02"/>
    <w:rsid w:val="00AB20DF"/>
    <w:rsid w:val="00AB241E"/>
    <w:rsid w:val="00AB28BC"/>
    <w:rsid w:val="00AB2EA9"/>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4A6"/>
    <w:rsid w:val="00AC75C2"/>
    <w:rsid w:val="00AD0D4B"/>
    <w:rsid w:val="00AD1667"/>
    <w:rsid w:val="00AD1A76"/>
    <w:rsid w:val="00AD3214"/>
    <w:rsid w:val="00AD4C7B"/>
    <w:rsid w:val="00AD4E0C"/>
    <w:rsid w:val="00AD541F"/>
    <w:rsid w:val="00AD61AE"/>
    <w:rsid w:val="00AD6748"/>
    <w:rsid w:val="00AD6863"/>
    <w:rsid w:val="00AD6A7E"/>
    <w:rsid w:val="00AD6E78"/>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5F35"/>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36D"/>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29A"/>
    <w:rsid w:val="00B0794B"/>
    <w:rsid w:val="00B1069F"/>
    <w:rsid w:val="00B11211"/>
    <w:rsid w:val="00B1243C"/>
    <w:rsid w:val="00B12795"/>
    <w:rsid w:val="00B136D9"/>
    <w:rsid w:val="00B137BE"/>
    <w:rsid w:val="00B13ACD"/>
    <w:rsid w:val="00B13C58"/>
    <w:rsid w:val="00B145D1"/>
    <w:rsid w:val="00B154B0"/>
    <w:rsid w:val="00B1579D"/>
    <w:rsid w:val="00B161F3"/>
    <w:rsid w:val="00B1654B"/>
    <w:rsid w:val="00B16AA3"/>
    <w:rsid w:val="00B17356"/>
    <w:rsid w:val="00B2092A"/>
    <w:rsid w:val="00B215E0"/>
    <w:rsid w:val="00B220F3"/>
    <w:rsid w:val="00B22F71"/>
    <w:rsid w:val="00B231B0"/>
    <w:rsid w:val="00B2320A"/>
    <w:rsid w:val="00B23F9C"/>
    <w:rsid w:val="00B24254"/>
    <w:rsid w:val="00B249B8"/>
    <w:rsid w:val="00B26014"/>
    <w:rsid w:val="00B268F5"/>
    <w:rsid w:val="00B2779F"/>
    <w:rsid w:val="00B27CE5"/>
    <w:rsid w:val="00B3061B"/>
    <w:rsid w:val="00B30D80"/>
    <w:rsid w:val="00B32A2D"/>
    <w:rsid w:val="00B32D5D"/>
    <w:rsid w:val="00B33130"/>
    <w:rsid w:val="00B33CC9"/>
    <w:rsid w:val="00B34424"/>
    <w:rsid w:val="00B356DB"/>
    <w:rsid w:val="00B3570B"/>
    <w:rsid w:val="00B35813"/>
    <w:rsid w:val="00B3595A"/>
    <w:rsid w:val="00B35F71"/>
    <w:rsid w:val="00B36796"/>
    <w:rsid w:val="00B378E5"/>
    <w:rsid w:val="00B37EA0"/>
    <w:rsid w:val="00B4049E"/>
    <w:rsid w:val="00B40AFC"/>
    <w:rsid w:val="00B41B9E"/>
    <w:rsid w:val="00B41FA0"/>
    <w:rsid w:val="00B425A2"/>
    <w:rsid w:val="00B42D43"/>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838"/>
    <w:rsid w:val="00B57FD5"/>
    <w:rsid w:val="00B61FA1"/>
    <w:rsid w:val="00B6237C"/>
    <w:rsid w:val="00B62604"/>
    <w:rsid w:val="00B62B49"/>
    <w:rsid w:val="00B632A1"/>
    <w:rsid w:val="00B644D7"/>
    <w:rsid w:val="00B656D9"/>
    <w:rsid w:val="00B657EF"/>
    <w:rsid w:val="00B668D3"/>
    <w:rsid w:val="00B70EF6"/>
    <w:rsid w:val="00B71966"/>
    <w:rsid w:val="00B72290"/>
    <w:rsid w:val="00B74428"/>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661"/>
    <w:rsid w:val="00B85BE7"/>
    <w:rsid w:val="00B8609B"/>
    <w:rsid w:val="00B86339"/>
    <w:rsid w:val="00B86DDE"/>
    <w:rsid w:val="00B87688"/>
    <w:rsid w:val="00B87C2B"/>
    <w:rsid w:val="00B90515"/>
    <w:rsid w:val="00B90621"/>
    <w:rsid w:val="00B91044"/>
    <w:rsid w:val="00B91426"/>
    <w:rsid w:val="00B91CD6"/>
    <w:rsid w:val="00B92442"/>
    <w:rsid w:val="00B93019"/>
    <w:rsid w:val="00B93070"/>
    <w:rsid w:val="00B9393B"/>
    <w:rsid w:val="00B93D1E"/>
    <w:rsid w:val="00B93D3D"/>
    <w:rsid w:val="00B940D2"/>
    <w:rsid w:val="00B9486A"/>
    <w:rsid w:val="00B94B53"/>
    <w:rsid w:val="00B94B9A"/>
    <w:rsid w:val="00B94F93"/>
    <w:rsid w:val="00B9567A"/>
    <w:rsid w:val="00B95DC2"/>
    <w:rsid w:val="00B96F05"/>
    <w:rsid w:val="00B973DB"/>
    <w:rsid w:val="00BA09A5"/>
    <w:rsid w:val="00BA17CD"/>
    <w:rsid w:val="00BA1C70"/>
    <w:rsid w:val="00BA26D9"/>
    <w:rsid w:val="00BA2A75"/>
    <w:rsid w:val="00BA2F36"/>
    <w:rsid w:val="00BA4311"/>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6C3"/>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6C20"/>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751"/>
    <w:rsid w:val="00BF6B49"/>
    <w:rsid w:val="00BF730C"/>
    <w:rsid w:val="00BF766D"/>
    <w:rsid w:val="00BF7B8C"/>
    <w:rsid w:val="00BF7C61"/>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284"/>
    <w:rsid w:val="00C149F6"/>
    <w:rsid w:val="00C14D57"/>
    <w:rsid w:val="00C1557F"/>
    <w:rsid w:val="00C1573F"/>
    <w:rsid w:val="00C157F7"/>
    <w:rsid w:val="00C15C96"/>
    <w:rsid w:val="00C15E7A"/>
    <w:rsid w:val="00C173B5"/>
    <w:rsid w:val="00C17542"/>
    <w:rsid w:val="00C17FA1"/>
    <w:rsid w:val="00C20CC4"/>
    <w:rsid w:val="00C20E85"/>
    <w:rsid w:val="00C2164E"/>
    <w:rsid w:val="00C220D0"/>
    <w:rsid w:val="00C23306"/>
    <w:rsid w:val="00C2353B"/>
    <w:rsid w:val="00C23F85"/>
    <w:rsid w:val="00C246B9"/>
    <w:rsid w:val="00C24FB9"/>
    <w:rsid w:val="00C25768"/>
    <w:rsid w:val="00C25F2C"/>
    <w:rsid w:val="00C262AC"/>
    <w:rsid w:val="00C2663B"/>
    <w:rsid w:val="00C266DA"/>
    <w:rsid w:val="00C310FE"/>
    <w:rsid w:val="00C3122A"/>
    <w:rsid w:val="00C313C2"/>
    <w:rsid w:val="00C329FC"/>
    <w:rsid w:val="00C32A70"/>
    <w:rsid w:val="00C33471"/>
    <w:rsid w:val="00C343EC"/>
    <w:rsid w:val="00C347C9"/>
    <w:rsid w:val="00C35A22"/>
    <w:rsid w:val="00C3624B"/>
    <w:rsid w:val="00C36E14"/>
    <w:rsid w:val="00C37278"/>
    <w:rsid w:val="00C376E6"/>
    <w:rsid w:val="00C379A2"/>
    <w:rsid w:val="00C37DBC"/>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1CB"/>
    <w:rsid w:val="00C61436"/>
    <w:rsid w:val="00C61C95"/>
    <w:rsid w:val="00C62041"/>
    <w:rsid w:val="00C6291D"/>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BFE"/>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AC1"/>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6DE0"/>
    <w:rsid w:val="00C97762"/>
    <w:rsid w:val="00C97FB2"/>
    <w:rsid w:val="00CA0290"/>
    <w:rsid w:val="00CA0B5B"/>
    <w:rsid w:val="00CA0C8F"/>
    <w:rsid w:val="00CA0D61"/>
    <w:rsid w:val="00CA0D8C"/>
    <w:rsid w:val="00CA1164"/>
    <w:rsid w:val="00CA16B4"/>
    <w:rsid w:val="00CA18F0"/>
    <w:rsid w:val="00CA245B"/>
    <w:rsid w:val="00CA2584"/>
    <w:rsid w:val="00CA2F05"/>
    <w:rsid w:val="00CA5118"/>
    <w:rsid w:val="00CA5804"/>
    <w:rsid w:val="00CA589B"/>
    <w:rsid w:val="00CA732F"/>
    <w:rsid w:val="00CA7ECB"/>
    <w:rsid w:val="00CB2A8B"/>
    <w:rsid w:val="00CB2CC5"/>
    <w:rsid w:val="00CB37F7"/>
    <w:rsid w:val="00CB4352"/>
    <w:rsid w:val="00CB4B85"/>
    <w:rsid w:val="00CB539B"/>
    <w:rsid w:val="00CB5DA2"/>
    <w:rsid w:val="00CB5E8E"/>
    <w:rsid w:val="00CB6508"/>
    <w:rsid w:val="00CB656E"/>
    <w:rsid w:val="00CB6756"/>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0E5"/>
    <w:rsid w:val="00CF1F9E"/>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6F2"/>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5D47"/>
    <w:rsid w:val="00D268FE"/>
    <w:rsid w:val="00D26CA0"/>
    <w:rsid w:val="00D26E57"/>
    <w:rsid w:val="00D27390"/>
    <w:rsid w:val="00D300C1"/>
    <w:rsid w:val="00D310DA"/>
    <w:rsid w:val="00D318CD"/>
    <w:rsid w:val="00D31B64"/>
    <w:rsid w:val="00D31B69"/>
    <w:rsid w:val="00D31C1C"/>
    <w:rsid w:val="00D321F1"/>
    <w:rsid w:val="00D33BAE"/>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7FC"/>
    <w:rsid w:val="00D50A1E"/>
    <w:rsid w:val="00D515E6"/>
    <w:rsid w:val="00D52164"/>
    <w:rsid w:val="00D52D31"/>
    <w:rsid w:val="00D530E0"/>
    <w:rsid w:val="00D54DAC"/>
    <w:rsid w:val="00D553DF"/>
    <w:rsid w:val="00D555CC"/>
    <w:rsid w:val="00D55667"/>
    <w:rsid w:val="00D56BE6"/>
    <w:rsid w:val="00D56C02"/>
    <w:rsid w:val="00D56D72"/>
    <w:rsid w:val="00D56EAB"/>
    <w:rsid w:val="00D57404"/>
    <w:rsid w:val="00D57423"/>
    <w:rsid w:val="00D57506"/>
    <w:rsid w:val="00D5783E"/>
    <w:rsid w:val="00D578B7"/>
    <w:rsid w:val="00D57CD5"/>
    <w:rsid w:val="00D57EEC"/>
    <w:rsid w:val="00D603E2"/>
    <w:rsid w:val="00D607A3"/>
    <w:rsid w:val="00D60AF5"/>
    <w:rsid w:val="00D60CE1"/>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39F"/>
    <w:rsid w:val="00D944DB"/>
    <w:rsid w:val="00D951F9"/>
    <w:rsid w:val="00D95AD0"/>
    <w:rsid w:val="00D965B5"/>
    <w:rsid w:val="00D965C9"/>
    <w:rsid w:val="00D96708"/>
    <w:rsid w:val="00D97227"/>
    <w:rsid w:val="00DA00B2"/>
    <w:rsid w:val="00DA01F0"/>
    <w:rsid w:val="00DA0C66"/>
    <w:rsid w:val="00DA13DD"/>
    <w:rsid w:val="00DA1FBA"/>
    <w:rsid w:val="00DA20D8"/>
    <w:rsid w:val="00DA2A59"/>
    <w:rsid w:val="00DA3D13"/>
    <w:rsid w:val="00DA426E"/>
    <w:rsid w:val="00DA47D3"/>
    <w:rsid w:val="00DA569F"/>
    <w:rsid w:val="00DA5D9D"/>
    <w:rsid w:val="00DA5E81"/>
    <w:rsid w:val="00DA5FAF"/>
    <w:rsid w:val="00DA6E94"/>
    <w:rsid w:val="00DA707D"/>
    <w:rsid w:val="00DB04D5"/>
    <w:rsid w:val="00DB05D0"/>
    <w:rsid w:val="00DB10F8"/>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0C1"/>
    <w:rsid w:val="00DF67FE"/>
    <w:rsid w:val="00DF6DC2"/>
    <w:rsid w:val="00DF75F9"/>
    <w:rsid w:val="00E016C3"/>
    <w:rsid w:val="00E01E52"/>
    <w:rsid w:val="00E021B0"/>
    <w:rsid w:val="00E02CEA"/>
    <w:rsid w:val="00E04873"/>
    <w:rsid w:val="00E05CB4"/>
    <w:rsid w:val="00E062DC"/>
    <w:rsid w:val="00E06C0A"/>
    <w:rsid w:val="00E1075B"/>
    <w:rsid w:val="00E10AFE"/>
    <w:rsid w:val="00E10F00"/>
    <w:rsid w:val="00E116DC"/>
    <w:rsid w:val="00E12334"/>
    <w:rsid w:val="00E1257B"/>
    <w:rsid w:val="00E12EEC"/>
    <w:rsid w:val="00E13D0A"/>
    <w:rsid w:val="00E14DDA"/>
    <w:rsid w:val="00E15155"/>
    <w:rsid w:val="00E15397"/>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1BAC"/>
    <w:rsid w:val="00E41CE6"/>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6A96"/>
    <w:rsid w:val="00E57038"/>
    <w:rsid w:val="00E572DF"/>
    <w:rsid w:val="00E57479"/>
    <w:rsid w:val="00E57D3B"/>
    <w:rsid w:val="00E60DF9"/>
    <w:rsid w:val="00E60E8D"/>
    <w:rsid w:val="00E611AE"/>
    <w:rsid w:val="00E61751"/>
    <w:rsid w:val="00E61808"/>
    <w:rsid w:val="00E62065"/>
    <w:rsid w:val="00E62E57"/>
    <w:rsid w:val="00E63816"/>
    <w:rsid w:val="00E6445B"/>
    <w:rsid w:val="00E6555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5B19"/>
    <w:rsid w:val="00E76BF1"/>
    <w:rsid w:val="00E76C4F"/>
    <w:rsid w:val="00E808FC"/>
    <w:rsid w:val="00E80BF6"/>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0B28"/>
    <w:rsid w:val="00E91524"/>
    <w:rsid w:val="00E91638"/>
    <w:rsid w:val="00E9174C"/>
    <w:rsid w:val="00E91F50"/>
    <w:rsid w:val="00E9292B"/>
    <w:rsid w:val="00E93686"/>
    <w:rsid w:val="00E940C4"/>
    <w:rsid w:val="00E94E49"/>
    <w:rsid w:val="00E9574D"/>
    <w:rsid w:val="00E96962"/>
    <w:rsid w:val="00E96BB7"/>
    <w:rsid w:val="00E96D58"/>
    <w:rsid w:val="00E96FD8"/>
    <w:rsid w:val="00E979C2"/>
    <w:rsid w:val="00E97F8A"/>
    <w:rsid w:val="00EA02EE"/>
    <w:rsid w:val="00EA0B45"/>
    <w:rsid w:val="00EA1317"/>
    <w:rsid w:val="00EA1803"/>
    <w:rsid w:val="00EA1996"/>
    <w:rsid w:val="00EA1D1E"/>
    <w:rsid w:val="00EA301F"/>
    <w:rsid w:val="00EA3027"/>
    <w:rsid w:val="00EA3779"/>
    <w:rsid w:val="00EA4357"/>
    <w:rsid w:val="00EA4735"/>
    <w:rsid w:val="00EA47B7"/>
    <w:rsid w:val="00EA4CA8"/>
    <w:rsid w:val="00EA5DB8"/>
    <w:rsid w:val="00EA645A"/>
    <w:rsid w:val="00EA6FA2"/>
    <w:rsid w:val="00EA7C93"/>
    <w:rsid w:val="00EB02F9"/>
    <w:rsid w:val="00EB0ACB"/>
    <w:rsid w:val="00EB0C8C"/>
    <w:rsid w:val="00EB1B49"/>
    <w:rsid w:val="00EB1BCA"/>
    <w:rsid w:val="00EB2548"/>
    <w:rsid w:val="00EB2F21"/>
    <w:rsid w:val="00EB5791"/>
    <w:rsid w:val="00EB5D68"/>
    <w:rsid w:val="00EB5FB9"/>
    <w:rsid w:val="00EB6EAB"/>
    <w:rsid w:val="00EB7B8D"/>
    <w:rsid w:val="00EC0E3D"/>
    <w:rsid w:val="00EC131F"/>
    <w:rsid w:val="00EC1482"/>
    <w:rsid w:val="00EC1DA8"/>
    <w:rsid w:val="00EC2B2F"/>
    <w:rsid w:val="00EC2D8C"/>
    <w:rsid w:val="00EC3D68"/>
    <w:rsid w:val="00EC401F"/>
    <w:rsid w:val="00EC40CB"/>
    <w:rsid w:val="00EC445B"/>
    <w:rsid w:val="00EC5AAA"/>
    <w:rsid w:val="00EC5EEB"/>
    <w:rsid w:val="00EC6DEE"/>
    <w:rsid w:val="00EC7837"/>
    <w:rsid w:val="00EC7C56"/>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6C9C"/>
    <w:rsid w:val="00EF74FD"/>
    <w:rsid w:val="00EF78D3"/>
    <w:rsid w:val="00F002A9"/>
    <w:rsid w:val="00F00B20"/>
    <w:rsid w:val="00F013CB"/>
    <w:rsid w:val="00F01479"/>
    <w:rsid w:val="00F020CB"/>
    <w:rsid w:val="00F024A3"/>
    <w:rsid w:val="00F025C6"/>
    <w:rsid w:val="00F0288B"/>
    <w:rsid w:val="00F034EB"/>
    <w:rsid w:val="00F0395B"/>
    <w:rsid w:val="00F044A5"/>
    <w:rsid w:val="00F044D9"/>
    <w:rsid w:val="00F04618"/>
    <w:rsid w:val="00F04721"/>
    <w:rsid w:val="00F04B0E"/>
    <w:rsid w:val="00F04CED"/>
    <w:rsid w:val="00F055C3"/>
    <w:rsid w:val="00F05B07"/>
    <w:rsid w:val="00F05E69"/>
    <w:rsid w:val="00F06C5A"/>
    <w:rsid w:val="00F075E7"/>
    <w:rsid w:val="00F07868"/>
    <w:rsid w:val="00F07AA2"/>
    <w:rsid w:val="00F07D2F"/>
    <w:rsid w:val="00F07D35"/>
    <w:rsid w:val="00F10272"/>
    <w:rsid w:val="00F11864"/>
    <w:rsid w:val="00F11EDA"/>
    <w:rsid w:val="00F1232E"/>
    <w:rsid w:val="00F12387"/>
    <w:rsid w:val="00F123D1"/>
    <w:rsid w:val="00F133D4"/>
    <w:rsid w:val="00F13808"/>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67C"/>
    <w:rsid w:val="00F31D30"/>
    <w:rsid w:val="00F32667"/>
    <w:rsid w:val="00F32A0A"/>
    <w:rsid w:val="00F32AD2"/>
    <w:rsid w:val="00F3497D"/>
    <w:rsid w:val="00F35016"/>
    <w:rsid w:val="00F352D4"/>
    <w:rsid w:val="00F359E4"/>
    <w:rsid w:val="00F36B09"/>
    <w:rsid w:val="00F36DD6"/>
    <w:rsid w:val="00F3735F"/>
    <w:rsid w:val="00F3755F"/>
    <w:rsid w:val="00F408C8"/>
    <w:rsid w:val="00F409E1"/>
    <w:rsid w:val="00F42D94"/>
    <w:rsid w:val="00F42F23"/>
    <w:rsid w:val="00F4328F"/>
    <w:rsid w:val="00F43DE2"/>
    <w:rsid w:val="00F44ED6"/>
    <w:rsid w:val="00F453B6"/>
    <w:rsid w:val="00F4597C"/>
    <w:rsid w:val="00F45C64"/>
    <w:rsid w:val="00F46485"/>
    <w:rsid w:val="00F47274"/>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37"/>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ABB"/>
    <w:rsid w:val="00F96FB8"/>
    <w:rsid w:val="00F97611"/>
    <w:rsid w:val="00FA04D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B9C"/>
    <w:rsid w:val="00FB6E43"/>
    <w:rsid w:val="00FB7A62"/>
    <w:rsid w:val="00FB7DF1"/>
    <w:rsid w:val="00FC0489"/>
    <w:rsid w:val="00FC156A"/>
    <w:rsid w:val="00FC22F7"/>
    <w:rsid w:val="00FC305B"/>
    <w:rsid w:val="00FC4063"/>
    <w:rsid w:val="00FC41A9"/>
    <w:rsid w:val="00FC5F19"/>
    <w:rsid w:val="00FC6B96"/>
    <w:rsid w:val="00FC6C10"/>
    <w:rsid w:val="00FC709E"/>
    <w:rsid w:val="00FD06FE"/>
    <w:rsid w:val="00FD0D37"/>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941"/>
    <w:rsid w:val="00FE4B1C"/>
    <w:rsid w:val="00FE4E83"/>
    <w:rsid w:val="00FE5A4C"/>
    <w:rsid w:val="00FE7AEE"/>
    <w:rsid w:val="00FF0106"/>
    <w:rsid w:val="00FF09E8"/>
    <w:rsid w:val="00FF0DF6"/>
    <w:rsid w:val="00FF1555"/>
    <w:rsid w:val="00FF24AD"/>
    <w:rsid w:val="00FF2BAE"/>
    <w:rsid w:val="00FF2CF7"/>
    <w:rsid w:val="00FF377C"/>
    <w:rsid w:val="00FF3C2B"/>
    <w:rsid w:val="00FF418B"/>
    <w:rsid w:val="00FF47F1"/>
    <w:rsid w:val="00FF5045"/>
    <w:rsid w:val="00FF5363"/>
    <w:rsid w:val="00FF6303"/>
    <w:rsid w:val="00FF6C3F"/>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8E3B3A-4E7A-4B79-BF75-2458B1D4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2A1"/>
    <w:rPr>
      <w:lang w:val="es-ES" w:eastAsia="en-US"/>
    </w:rPr>
  </w:style>
  <w:style w:type="paragraph" w:styleId="Ttulo1">
    <w:name w:val="heading 1"/>
    <w:aliases w:val="Document Header1,Título 1 PAE,Título 1 CH,Título 1 CHEVRON,§1.,Part,Sener 1,Título 1. Sener"/>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aliases w:val="Título 2 pae,Título 2 CHEVRON,§1.1,§1.1.,ITTHEADER2,Se,Head wsa2,Chapter Title,DEFINICION Título 2,Definición Título 2,. (1.1),(1.1)"/>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1 PAE Car,Título 1 CH Car,Título 1 CHEVRON Car,§1. Car,Part Car,Sener 1 Car,Título 1. Sener Car"/>
    <w:link w:val="Ttulo1"/>
    <w:rsid w:val="00A544DB"/>
    <w:rPr>
      <w:rFonts w:ascii="Arial" w:hAnsi="Arial" w:cs="Arial"/>
      <w:b/>
      <w:bCs/>
      <w:kern w:val="32"/>
      <w:sz w:val="32"/>
      <w:szCs w:val="32"/>
      <w:lang w:eastAsia="en-U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styleId="Sangranormal">
    <w:name w:val="Normal Indent"/>
    <w:basedOn w:val="Normal"/>
    <w:uiPriority w:val="99"/>
    <w:rsid w:val="00FC22F7"/>
    <w:pPr>
      <w:ind w:left="708"/>
      <w:jc w:val="both"/>
    </w:pPr>
    <w:rPr>
      <w:rFonts w:ascii="Arial" w:hAnsi="Arial"/>
      <w:color w:val="000000"/>
      <w:sz w:val="24"/>
      <w:lang w:val="es-AR" w:eastAsia="es-ES"/>
    </w:rPr>
  </w:style>
  <w:style w:type="paragraph" w:customStyle="1" w:styleId="paragraph4nk">
    <w:name w:val="paragraph4nk"/>
    <w:basedOn w:val="paragraph4n"/>
    <w:rsid w:val="00FC22F7"/>
    <w:pPr>
      <w:keepNext/>
    </w:pPr>
  </w:style>
  <w:style w:type="paragraph" w:customStyle="1" w:styleId="paragraph4n">
    <w:name w:val="paragraph4n"/>
    <w:basedOn w:val="Normal"/>
    <w:rsid w:val="00FC22F7"/>
    <w:pPr>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FC22F7"/>
    <w:pPr>
      <w:keepNext/>
      <w:tabs>
        <w:tab w:val="left" w:pos="1440"/>
      </w:tabs>
      <w:jc w:val="both"/>
    </w:pPr>
    <w:rPr>
      <w:rFonts w:ascii="Arial" w:hAnsi="Arial"/>
      <w:color w:val="000000"/>
      <w:sz w:val="24"/>
      <w:lang w:val="es-AR" w:eastAsia="es-ES"/>
    </w:rPr>
  </w:style>
  <w:style w:type="paragraph" w:customStyle="1" w:styleId="list1">
    <w:name w:val="list1"/>
    <w:basedOn w:val="Normal"/>
    <w:rsid w:val="00FC22F7"/>
    <w:pPr>
      <w:tabs>
        <w:tab w:val="left" w:pos="1800"/>
        <w:tab w:val="center" w:pos="5040"/>
        <w:tab w:val="center" w:pos="6480"/>
        <w:tab w:val="center" w:pos="7920"/>
      </w:tabs>
      <w:spacing w:line="360" w:lineRule="exact"/>
      <w:jc w:val="both"/>
    </w:pPr>
    <w:rPr>
      <w:rFonts w:ascii="Arial" w:hAnsi="Arial"/>
      <w:color w:val="000000"/>
      <w:lang w:val="es-AR" w:eastAsia="es-ES"/>
    </w:rPr>
  </w:style>
  <w:style w:type="paragraph" w:customStyle="1" w:styleId="lstitle1">
    <w:name w:val="lstitle1"/>
    <w:basedOn w:val="Normal"/>
    <w:rsid w:val="00FC22F7"/>
    <w:pPr>
      <w:tabs>
        <w:tab w:val="left" w:pos="1800"/>
        <w:tab w:val="center" w:pos="5040"/>
        <w:tab w:val="center" w:pos="6480"/>
        <w:tab w:val="center" w:pos="7920"/>
      </w:tabs>
      <w:spacing w:line="240" w:lineRule="exact"/>
      <w:jc w:val="both"/>
    </w:pPr>
    <w:rPr>
      <w:rFonts w:ascii="Arial" w:hAnsi="Arial"/>
      <w:color w:val="000000"/>
      <w:u w:val="single"/>
      <w:lang w:val="es-AR" w:eastAsia="es-ES"/>
    </w:rPr>
  </w:style>
  <w:style w:type="paragraph" w:customStyle="1" w:styleId="lstitle1k">
    <w:name w:val="lstitle1k"/>
    <w:basedOn w:val="lstitle1"/>
    <w:rsid w:val="00FC22F7"/>
    <w:pPr>
      <w:keepNext/>
      <w:keepLines/>
    </w:pPr>
  </w:style>
  <w:style w:type="paragraph" w:customStyle="1" w:styleId="list2">
    <w:name w:val="list2"/>
    <w:basedOn w:val="Normal"/>
    <w:rsid w:val="00FC22F7"/>
    <w:pPr>
      <w:tabs>
        <w:tab w:val="center" w:pos="3780"/>
        <w:tab w:val="center" w:pos="5940"/>
        <w:tab w:val="center" w:pos="7740"/>
      </w:tabs>
      <w:spacing w:line="360" w:lineRule="exact"/>
      <w:jc w:val="both"/>
    </w:pPr>
    <w:rPr>
      <w:rFonts w:ascii="Arial" w:hAnsi="Arial"/>
      <w:color w:val="000000"/>
      <w:sz w:val="24"/>
      <w:lang w:val="es-AR" w:eastAsia="es-ES"/>
    </w:rPr>
  </w:style>
  <w:style w:type="paragraph" w:customStyle="1" w:styleId="lstitle2">
    <w:name w:val="lstitle2"/>
    <w:basedOn w:val="list2"/>
    <w:rsid w:val="00FC22F7"/>
    <w:pPr>
      <w:keepNext/>
      <w:keepLines/>
      <w:spacing w:line="240" w:lineRule="auto"/>
      <w:jc w:val="left"/>
    </w:pPr>
  </w:style>
  <w:style w:type="paragraph" w:customStyle="1" w:styleId="list2k">
    <w:name w:val="list2k"/>
    <w:basedOn w:val="list2"/>
    <w:rsid w:val="00FC22F7"/>
    <w:pPr>
      <w:keepNext/>
    </w:pPr>
  </w:style>
  <w:style w:type="paragraph" w:customStyle="1" w:styleId="title1">
    <w:name w:val="title1"/>
    <w:basedOn w:val="Normal"/>
    <w:rsid w:val="00FC22F7"/>
    <w:pPr>
      <w:keepNext/>
      <w:jc w:val="center"/>
    </w:pPr>
    <w:rPr>
      <w:rFonts w:ascii="Arial" w:hAnsi="Arial"/>
      <w:b/>
      <w:color w:val="000000"/>
      <w:sz w:val="24"/>
      <w:lang w:val="en-US" w:eastAsia="es-AR"/>
    </w:rPr>
  </w:style>
  <w:style w:type="paragraph" w:customStyle="1" w:styleId="paragraph1b">
    <w:name w:val="paragraph1b"/>
    <w:basedOn w:val="paragraph1"/>
    <w:rsid w:val="00FC22F7"/>
    <w:rPr>
      <w:b/>
    </w:rPr>
  </w:style>
  <w:style w:type="paragraph" w:customStyle="1" w:styleId="paragraph1">
    <w:name w:val="paragraph1"/>
    <w:basedOn w:val="Normal"/>
    <w:rsid w:val="00FC22F7"/>
    <w:pPr>
      <w:jc w:val="both"/>
    </w:pPr>
    <w:rPr>
      <w:rFonts w:ascii="Arial" w:hAnsi="Arial"/>
      <w:color w:val="000000"/>
      <w:sz w:val="24"/>
      <w:lang w:val="en-US" w:eastAsia="es-AR"/>
    </w:rPr>
  </w:style>
  <w:style w:type="paragraph" w:customStyle="1" w:styleId="paragraph1bauk">
    <w:name w:val="paragraph1bauk"/>
    <w:basedOn w:val="paragraph1buk"/>
    <w:rsid w:val="00FC22F7"/>
    <w:pPr>
      <w:tabs>
        <w:tab w:val="left" w:pos="1800"/>
      </w:tabs>
    </w:pPr>
    <w:rPr>
      <w:u w:val="words"/>
    </w:rPr>
  </w:style>
  <w:style w:type="paragraph" w:customStyle="1" w:styleId="paragraph1buk">
    <w:name w:val="paragraph1buk"/>
    <w:basedOn w:val="paragraph1bu"/>
    <w:rsid w:val="00FC22F7"/>
    <w:pPr>
      <w:keepNext/>
    </w:pPr>
  </w:style>
  <w:style w:type="paragraph" w:customStyle="1" w:styleId="paragraph1bu">
    <w:name w:val="paragraph1bu"/>
    <w:basedOn w:val="paragraph1b"/>
    <w:rsid w:val="00FC22F7"/>
    <w:rPr>
      <w:u w:val="single"/>
    </w:rPr>
  </w:style>
  <w:style w:type="paragraph" w:customStyle="1" w:styleId="paragraph1nabk">
    <w:name w:val="paragraph1nabk"/>
    <w:basedOn w:val="paragraph1nsbk"/>
    <w:rsid w:val="00FC22F7"/>
    <w:pPr>
      <w:tabs>
        <w:tab w:val="clear" w:pos="360"/>
        <w:tab w:val="clear" w:pos="1440"/>
        <w:tab w:val="center" w:pos="900"/>
      </w:tabs>
      <w:ind w:left="1800" w:hanging="1800"/>
    </w:pPr>
  </w:style>
  <w:style w:type="paragraph" w:customStyle="1" w:styleId="paragraph1nsbk">
    <w:name w:val="paragraph1nsbk"/>
    <w:basedOn w:val="paragraph1ns"/>
    <w:rsid w:val="00FC22F7"/>
    <w:pPr>
      <w:keepNext/>
      <w:tabs>
        <w:tab w:val="left" w:pos="1440"/>
      </w:tabs>
      <w:ind w:left="1440" w:hanging="1440"/>
    </w:pPr>
    <w:rPr>
      <w:b/>
    </w:rPr>
  </w:style>
  <w:style w:type="paragraph" w:customStyle="1" w:styleId="paragraph1ns">
    <w:name w:val="paragraph1ns"/>
    <w:basedOn w:val="paragraph1n"/>
    <w:rsid w:val="00FC22F7"/>
  </w:style>
  <w:style w:type="paragraph" w:customStyle="1" w:styleId="paragraph1n">
    <w:name w:val="paragraph1n"/>
    <w:basedOn w:val="paragraph1"/>
    <w:rsid w:val="00FC22F7"/>
    <w:pPr>
      <w:tabs>
        <w:tab w:val="decimal" w:pos="360"/>
      </w:tabs>
      <w:ind w:left="720" w:hanging="720"/>
    </w:pPr>
  </w:style>
  <w:style w:type="paragraph" w:customStyle="1" w:styleId="paragraph3a">
    <w:name w:val="paragraph3a"/>
    <w:basedOn w:val="paragraph3s"/>
    <w:rsid w:val="00FC22F7"/>
    <w:pPr>
      <w:ind w:left="1800"/>
    </w:pPr>
  </w:style>
  <w:style w:type="paragraph" w:customStyle="1" w:styleId="paragraph3s">
    <w:name w:val="paragraph3s"/>
    <w:basedOn w:val="paragraph3"/>
    <w:rsid w:val="00FC22F7"/>
    <w:pPr>
      <w:ind w:left="1440"/>
    </w:pPr>
  </w:style>
  <w:style w:type="paragraph" w:customStyle="1" w:styleId="paragraph3">
    <w:name w:val="paragraph3"/>
    <w:basedOn w:val="Normal"/>
    <w:rsid w:val="00FC22F7"/>
    <w:pPr>
      <w:ind w:left="720"/>
      <w:jc w:val="both"/>
    </w:pPr>
    <w:rPr>
      <w:rFonts w:ascii="Arial" w:hAnsi="Arial"/>
      <w:color w:val="000000"/>
      <w:sz w:val="24"/>
      <w:lang w:val="en-US" w:eastAsia="es-AR"/>
    </w:rPr>
  </w:style>
  <w:style w:type="paragraph" w:customStyle="1" w:styleId="UNKEEP">
    <w:name w:val="UNKEEP"/>
    <w:basedOn w:val="paragraph1"/>
    <w:rsid w:val="00FC22F7"/>
  </w:style>
  <w:style w:type="paragraph" w:customStyle="1" w:styleId="paragraph1nak">
    <w:name w:val="paragraph1nak"/>
    <w:basedOn w:val="paragraph1nabk"/>
    <w:rsid w:val="00FC22F7"/>
    <w:rPr>
      <w:b w:val="0"/>
    </w:rPr>
  </w:style>
  <w:style w:type="paragraph" w:customStyle="1" w:styleId="paragraph3ak">
    <w:name w:val="paragraph3ak"/>
    <w:basedOn w:val="paragraph3a"/>
    <w:rsid w:val="00FC22F7"/>
    <w:pPr>
      <w:keepNext/>
    </w:pPr>
  </w:style>
  <w:style w:type="paragraph" w:customStyle="1" w:styleId="paragraph5cuk">
    <w:name w:val="paragraph5cuk"/>
    <w:basedOn w:val="paragraph5ck"/>
    <w:rsid w:val="00FC22F7"/>
    <w:rPr>
      <w:u w:val="single"/>
    </w:rPr>
  </w:style>
  <w:style w:type="paragraph" w:customStyle="1" w:styleId="paragraph5ck">
    <w:name w:val="paragraph5ck"/>
    <w:basedOn w:val="paragraph5c"/>
    <w:rsid w:val="00FC22F7"/>
    <w:pPr>
      <w:keepNext/>
      <w:ind w:hanging="547"/>
    </w:pPr>
  </w:style>
  <w:style w:type="paragraph" w:customStyle="1" w:styleId="paragraph5c">
    <w:name w:val="paragraph5c"/>
    <w:basedOn w:val="paragraph5"/>
    <w:rsid w:val="00FC22F7"/>
    <w:pPr>
      <w:tabs>
        <w:tab w:val="decimal" w:pos="1980"/>
      </w:tabs>
      <w:ind w:left="2340" w:hanging="540"/>
    </w:pPr>
  </w:style>
  <w:style w:type="paragraph" w:customStyle="1" w:styleId="paragraph5">
    <w:name w:val="paragraph5"/>
    <w:basedOn w:val="Normal"/>
    <w:rsid w:val="00FC22F7"/>
    <w:pPr>
      <w:ind w:left="2160"/>
      <w:jc w:val="both"/>
    </w:pPr>
    <w:rPr>
      <w:rFonts w:ascii="Arial" w:hAnsi="Arial"/>
      <w:color w:val="000000"/>
      <w:sz w:val="24"/>
      <w:lang w:val="en-US" w:eastAsia="es-AR"/>
    </w:rPr>
  </w:style>
  <w:style w:type="paragraph" w:customStyle="1" w:styleId="Note4a">
    <w:name w:val="Note4a"/>
    <w:basedOn w:val="Note1"/>
    <w:rsid w:val="00FC22F7"/>
    <w:pPr>
      <w:ind w:left="1800"/>
    </w:pPr>
  </w:style>
  <w:style w:type="paragraph" w:customStyle="1" w:styleId="Note1">
    <w:name w:val="Note1"/>
    <w:basedOn w:val="Normal"/>
    <w:rsid w:val="00FC22F7"/>
    <w:pPr>
      <w:keepNext/>
      <w:keepLines/>
      <w:jc w:val="both"/>
    </w:pPr>
    <w:rPr>
      <w:rFonts w:ascii="Arial" w:hAnsi="Arial"/>
      <w:b/>
      <w:color w:val="000000"/>
      <w:sz w:val="24"/>
      <w:lang w:val="en-US" w:eastAsia="es-AR"/>
    </w:rPr>
  </w:style>
  <w:style w:type="paragraph" w:customStyle="1" w:styleId="paragraph3akk">
    <w:name w:val="paragraph3akk"/>
    <w:basedOn w:val="paragraph3ak"/>
    <w:rsid w:val="00FC22F7"/>
    <w:pPr>
      <w:tabs>
        <w:tab w:val="left" w:pos="2880"/>
        <w:tab w:val="left" w:pos="5940"/>
      </w:tabs>
    </w:pPr>
  </w:style>
  <w:style w:type="paragraph" w:customStyle="1" w:styleId="paragraph3abk">
    <w:name w:val="paragraph3abk"/>
    <w:basedOn w:val="paragraph3a"/>
    <w:rsid w:val="00FC22F7"/>
    <w:pPr>
      <w:keepLines/>
    </w:pPr>
    <w:rPr>
      <w:b/>
    </w:rPr>
  </w:style>
  <w:style w:type="paragraph" w:customStyle="1" w:styleId="line3">
    <w:name w:val="line3"/>
    <w:basedOn w:val="Normal"/>
    <w:rsid w:val="00FC22F7"/>
    <w:pPr>
      <w:keepNext/>
      <w:keepLines/>
      <w:tabs>
        <w:tab w:val="left" w:pos="1800"/>
        <w:tab w:val="right" w:leader="underscore" w:pos="6840"/>
      </w:tabs>
      <w:jc w:val="both"/>
    </w:pPr>
    <w:rPr>
      <w:rFonts w:ascii="Arial" w:hAnsi="Arial"/>
      <w:color w:val="000000"/>
      <w:sz w:val="24"/>
      <w:lang w:val="en-US" w:eastAsia="es-AR"/>
    </w:rPr>
  </w:style>
  <w:style w:type="paragraph" w:customStyle="1" w:styleId="line1d">
    <w:name w:val="line1d"/>
    <w:basedOn w:val="Normal"/>
    <w:rsid w:val="00FC22F7"/>
    <w:pPr>
      <w:keepNext/>
      <w:tabs>
        <w:tab w:val="left" w:pos="1440"/>
        <w:tab w:val="left" w:pos="3240"/>
        <w:tab w:val="right" w:leader="underscore" w:pos="7920"/>
      </w:tabs>
      <w:ind w:left="1440"/>
      <w:jc w:val="both"/>
    </w:pPr>
    <w:rPr>
      <w:rFonts w:ascii="Arial" w:hAnsi="Arial"/>
      <w:color w:val="000000"/>
      <w:sz w:val="24"/>
      <w:lang w:val="en-US" w:eastAsia="es-AR"/>
    </w:rPr>
  </w:style>
  <w:style w:type="paragraph" w:customStyle="1" w:styleId="line4">
    <w:name w:val="line4"/>
    <w:basedOn w:val="Normal"/>
    <w:rsid w:val="00FC22F7"/>
    <w:pPr>
      <w:keepNext/>
      <w:keepLines/>
      <w:tabs>
        <w:tab w:val="left" w:pos="3600"/>
        <w:tab w:val="right" w:leader="underscore" w:pos="7920"/>
      </w:tabs>
      <w:ind w:left="1800"/>
      <w:jc w:val="both"/>
    </w:pPr>
    <w:rPr>
      <w:rFonts w:ascii="Arial" w:hAnsi="Arial"/>
      <w:color w:val="000000"/>
      <w:sz w:val="24"/>
      <w:lang w:val="en-US" w:eastAsia="es-AR"/>
    </w:rPr>
  </w:style>
  <w:style w:type="paragraph" w:customStyle="1" w:styleId="paragraph3abkki">
    <w:name w:val="paragraph3abkki"/>
    <w:basedOn w:val="paragraph3abkk"/>
    <w:rsid w:val="00FC22F7"/>
    <w:rPr>
      <w:i/>
    </w:rPr>
  </w:style>
  <w:style w:type="paragraph" w:customStyle="1" w:styleId="paragraph3abkk">
    <w:name w:val="paragraph3abkk"/>
    <w:basedOn w:val="paragraph3abk"/>
    <w:rsid w:val="00FC22F7"/>
    <w:pPr>
      <w:keepNext/>
    </w:pPr>
  </w:style>
  <w:style w:type="paragraph" w:customStyle="1" w:styleId="title2b">
    <w:name w:val="title2b"/>
    <w:basedOn w:val="title2"/>
    <w:rsid w:val="00FC22F7"/>
    <w:rPr>
      <w:b/>
    </w:rPr>
  </w:style>
  <w:style w:type="paragraph" w:customStyle="1" w:styleId="title2">
    <w:name w:val="title2"/>
    <w:basedOn w:val="Normal"/>
    <w:rsid w:val="00FC22F7"/>
    <w:pPr>
      <w:jc w:val="center"/>
    </w:pPr>
    <w:rPr>
      <w:rFonts w:ascii="Arial" w:hAnsi="Arial"/>
      <w:color w:val="000000"/>
      <w:sz w:val="24"/>
      <w:u w:val="single"/>
      <w:lang w:val="en-US" w:eastAsia="es-AR"/>
    </w:rPr>
  </w:style>
  <w:style w:type="paragraph" w:customStyle="1" w:styleId="paragraph1ncbk">
    <w:name w:val="paragraph1ncbk"/>
    <w:basedOn w:val="paragraph1nck"/>
    <w:rsid w:val="00FC22F7"/>
    <w:pPr>
      <w:tabs>
        <w:tab w:val="clear" w:pos="8100"/>
        <w:tab w:val="center" w:pos="7920"/>
      </w:tabs>
    </w:pPr>
    <w:rPr>
      <w:b/>
    </w:rPr>
  </w:style>
  <w:style w:type="paragraph" w:customStyle="1" w:styleId="paragraph1nck">
    <w:name w:val="paragraph1nck"/>
    <w:basedOn w:val="Normal"/>
    <w:rsid w:val="00FC22F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3ck">
    <w:name w:val="paragraph3ck"/>
    <w:basedOn w:val="paragraph3nk"/>
    <w:rsid w:val="00FC22F7"/>
    <w:pPr>
      <w:tabs>
        <w:tab w:val="clear" w:pos="810"/>
        <w:tab w:val="clear" w:pos="1170"/>
        <w:tab w:val="decimal" w:pos="900"/>
        <w:tab w:val="center" w:pos="7920"/>
      </w:tabs>
      <w:spacing w:line="240" w:lineRule="auto"/>
      <w:ind w:left="1260" w:hanging="540"/>
    </w:pPr>
  </w:style>
  <w:style w:type="paragraph" w:customStyle="1" w:styleId="paragraph3nk">
    <w:name w:val="paragraph3nk"/>
    <w:basedOn w:val="Normal"/>
    <w:rsid w:val="00FC22F7"/>
    <w:pPr>
      <w:keepNext/>
      <w:tabs>
        <w:tab w:val="decimal" w:pos="810"/>
        <w:tab w:val="left" w:pos="1170"/>
        <w:tab w:val="right" w:pos="7920"/>
      </w:tabs>
      <w:spacing w:line="240" w:lineRule="exact"/>
      <w:ind w:left="1170" w:hanging="450"/>
      <w:jc w:val="both"/>
    </w:pPr>
    <w:rPr>
      <w:rFonts w:ascii="Arial" w:hAnsi="Arial"/>
      <w:color w:val="000000"/>
      <w:sz w:val="24"/>
      <w:lang w:val="en-US" w:eastAsia="es-AR"/>
    </w:rPr>
  </w:style>
  <w:style w:type="paragraph" w:customStyle="1" w:styleId="paragraph1uk">
    <w:name w:val="paragraph1uk"/>
    <w:basedOn w:val="paragraph1u"/>
    <w:rsid w:val="00FC22F7"/>
    <w:pPr>
      <w:keepNext/>
    </w:pPr>
    <w:rPr>
      <w:u w:val="words"/>
    </w:rPr>
  </w:style>
  <w:style w:type="paragraph" w:customStyle="1" w:styleId="paragraph1u">
    <w:name w:val="paragraph1u"/>
    <w:basedOn w:val="paragraph1"/>
    <w:rsid w:val="00FC22F7"/>
    <w:rPr>
      <w:u w:val="single"/>
    </w:rPr>
  </w:style>
  <w:style w:type="paragraph" w:customStyle="1" w:styleId="list3">
    <w:name w:val="list3"/>
    <w:basedOn w:val="paragraph1nak"/>
    <w:rsid w:val="00FC22F7"/>
    <w:pPr>
      <w:tabs>
        <w:tab w:val="center" w:pos="1620"/>
        <w:tab w:val="center" w:pos="4320"/>
        <w:tab w:val="center" w:pos="6930"/>
      </w:tabs>
      <w:ind w:left="720" w:firstLine="0"/>
    </w:pPr>
  </w:style>
  <w:style w:type="paragraph" w:customStyle="1" w:styleId="epgrafe">
    <w:name w:val="epígrafe"/>
    <w:basedOn w:val="Normal"/>
    <w:rsid w:val="00FC22F7"/>
    <w:rPr>
      <w:rFonts w:ascii="Courier New" w:hAnsi="Courier New"/>
      <w:sz w:val="24"/>
      <w:lang w:val="es-ES_tradnl" w:eastAsia="es-AR"/>
    </w:rPr>
  </w:style>
  <w:style w:type="paragraph" w:customStyle="1" w:styleId="paragraph1a">
    <w:name w:val="paragraph1a"/>
    <w:basedOn w:val="Normal"/>
    <w:rsid w:val="00FC22F7"/>
    <w:pPr>
      <w:tabs>
        <w:tab w:val="decimal" w:pos="270"/>
      </w:tabs>
      <w:ind w:left="540" w:hanging="540"/>
      <w:jc w:val="both"/>
    </w:pPr>
    <w:rPr>
      <w:rFonts w:ascii="Arial" w:hAnsi="Arial"/>
      <w:color w:val="000000"/>
      <w:sz w:val="24"/>
      <w:lang w:val="en-US" w:eastAsia="es-ES"/>
    </w:rPr>
  </w:style>
  <w:style w:type="character" w:customStyle="1" w:styleId="AsuntodelcomentarioCar1">
    <w:name w:val="Asunto del comentario Car1"/>
    <w:basedOn w:val="TextocomentarioCar"/>
    <w:uiPriority w:val="99"/>
    <w:semiHidden/>
    <w:rsid w:val="00FC22F7"/>
    <w:rPr>
      <w:rFonts w:ascii="Arial" w:eastAsia="Times New Roman" w:hAnsi="Arial" w:cs="Times New Roman"/>
      <w:b/>
      <w:bCs/>
      <w:color w:val="000000"/>
      <w:sz w:val="20"/>
      <w:szCs w:val="20"/>
      <w:lang w:val="es-AR" w:eastAsia="es-ES"/>
    </w:rPr>
  </w:style>
  <w:style w:type="paragraph" w:customStyle="1" w:styleId="BodyText1">
    <w:name w:val="Body Text 1"/>
    <w:basedOn w:val="Normal"/>
    <w:rsid w:val="00FC22F7"/>
    <w:pPr>
      <w:jc w:val="both"/>
    </w:pPr>
    <w:rPr>
      <w:bCs/>
      <w:color w:val="000000"/>
      <w:sz w:val="24"/>
      <w:szCs w:val="24"/>
      <w:lang w:eastAsia="es-ES"/>
    </w:rPr>
  </w:style>
  <w:style w:type="paragraph" w:customStyle="1" w:styleId="CLAUSULA">
    <w:name w:val="CLAUSULA"/>
    <w:basedOn w:val="Ttulo1"/>
    <w:autoRedefine/>
    <w:qFormat/>
    <w:rsid w:val="00FC22F7"/>
    <w:pPr>
      <w:spacing w:after="240"/>
      <w:ind w:left="3969" w:hanging="425"/>
      <w:jc w:val="both"/>
    </w:pPr>
    <w:rPr>
      <w:rFonts w:ascii="Bookman Old Style" w:hAnsi="Bookman Old Style"/>
      <w:bCs w:val="0"/>
      <w:snapToGrid w:val="0"/>
      <w:kern w:val="0"/>
      <w:sz w:val="20"/>
      <w:szCs w:val="20"/>
      <w:lang w:val="en-US" w:eastAsia="es-BO"/>
    </w:rPr>
  </w:style>
  <w:style w:type="paragraph" w:customStyle="1" w:styleId="CLAUSULA2">
    <w:name w:val="CLAUSULA2"/>
    <w:basedOn w:val="CLAUSULA"/>
    <w:autoRedefine/>
    <w:qFormat/>
    <w:rsid w:val="00FC22F7"/>
    <w:pPr>
      <w:ind w:left="567" w:hanging="567"/>
      <w:jc w:val="left"/>
    </w:pPr>
  </w:style>
  <w:style w:type="table" w:customStyle="1" w:styleId="Tablaconcuadrcula1">
    <w:name w:val="Tabla con cuadrícula1"/>
    <w:basedOn w:val="Tablanormal"/>
    <w:next w:val="Tablaconcuadrcula"/>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FC22F7"/>
  </w:style>
  <w:style w:type="table" w:customStyle="1" w:styleId="Tablaconcuadrcula3">
    <w:name w:val="Tabla con cuadrícula3"/>
    <w:basedOn w:val="Tablanormal"/>
    <w:next w:val="Tablaconcuadrcula"/>
    <w:uiPriority w:val="59"/>
    <w:rsid w:val="00FC22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Car">
    <w:name w:val="aa Car"/>
    <w:link w:val="aa"/>
    <w:locked/>
    <w:rsid w:val="00271774"/>
    <w:rPr>
      <w:rFonts w:ascii="Arial" w:hAnsi="Arial" w:cs="Arial"/>
      <w:sz w:val="22"/>
      <w:szCs w:val="22"/>
      <w:lang w:eastAsia="es-ES"/>
    </w:rPr>
  </w:style>
  <w:style w:type="paragraph" w:customStyle="1" w:styleId="aa">
    <w:name w:val="aa"/>
    <w:basedOn w:val="Normal"/>
    <w:link w:val="aaCar"/>
    <w:qFormat/>
    <w:rsid w:val="00271774"/>
    <w:pPr>
      <w:spacing w:before="120" w:after="120" w:line="360" w:lineRule="auto"/>
      <w:ind w:left="142"/>
    </w:pPr>
    <w:rPr>
      <w:rFonts w:ascii="Arial" w:hAnsi="Arial" w:cs="Arial"/>
      <w:sz w:val="22"/>
      <w:szCs w:val="22"/>
      <w:lang w:val="es-BO" w:eastAsia="es-ES"/>
    </w:rPr>
  </w:style>
  <w:style w:type="paragraph" w:styleId="TDC8">
    <w:name w:val="toc 8"/>
    <w:basedOn w:val="Normal"/>
    <w:next w:val="Normal"/>
    <w:autoRedefine/>
    <w:semiHidden/>
    <w:unhideWhenUsed/>
    <w:rsid w:val="00727E7D"/>
    <w:pPr>
      <w:spacing w:after="100"/>
      <w:ind w:left="1400"/>
    </w:pPr>
  </w:style>
  <w:style w:type="numbering" w:customStyle="1" w:styleId="Estilo221">
    <w:name w:val="Estilo221"/>
    <w:uiPriority w:val="99"/>
    <w:rsid w:val="006C7D74"/>
    <w:pPr>
      <w:numPr>
        <w:numId w:val="3"/>
      </w:numPr>
    </w:pPr>
  </w:style>
  <w:style w:type="numbering" w:customStyle="1" w:styleId="Estilo13">
    <w:name w:val="Estilo13"/>
    <w:uiPriority w:val="99"/>
    <w:rsid w:val="00CA245B"/>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2666287">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380094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oreno@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bmoreno@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51DDD-CEA2-4096-870C-A2C81E1F0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69</Pages>
  <Words>20352</Words>
  <Characters>111936</Characters>
  <Application>Microsoft Office Word</Application>
  <DocSecurity>0</DocSecurity>
  <Lines>932</Lines>
  <Paragraphs>264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132024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7</cp:revision>
  <cp:lastPrinted>2015-05-20T18:38:00Z</cp:lastPrinted>
  <dcterms:created xsi:type="dcterms:W3CDTF">2015-07-14T15:43:00Z</dcterms:created>
  <dcterms:modified xsi:type="dcterms:W3CDTF">2015-07-15T15:16:00Z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-1033513716</vt:i4>
  </property>
</Properties>
</file>