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821F8" w:rsidRDefault="003821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21F8" w:rsidRPr="00310A3C" w:rsidRDefault="003821F8" w:rsidP="00310A3C"/>
                          <w:p w:rsidR="003821F8" w:rsidRDefault="003821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3821F8" w:rsidRPr="00FA6B6B" w:rsidRDefault="003821F8" w:rsidP="00BC21BB">
                            <w:pPr>
                              <w:ind w:left="142"/>
                              <w:jc w:val="center"/>
                              <w:rPr>
                                <w:rFonts w:ascii="Verdana" w:hAnsi="Verdana"/>
                                <w:b/>
                                <w:sz w:val="28"/>
                                <w:szCs w:val="28"/>
                              </w:rPr>
                            </w:pPr>
                          </w:p>
                          <w:p w:rsidR="003821F8" w:rsidRDefault="003821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21F8" w:rsidRPr="00452347" w:rsidRDefault="003821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21F8" w:rsidRDefault="003821F8" w:rsidP="00BC21BB">
                            <w:pPr>
                              <w:ind w:left="142"/>
                              <w:jc w:val="center"/>
                              <w:rPr>
                                <w:rFonts w:ascii="Century Gothic" w:hAnsi="Century Gothic" w:cs="Arial"/>
                                <w:b/>
                                <w:sz w:val="32"/>
                                <w:szCs w:val="32"/>
                                <w:lang w:val="es-MX"/>
                              </w:rPr>
                            </w:pPr>
                          </w:p>
                          <w:p w:rsidR="003821F8" w:rsidRDefault="003821F8" w:rsidP="00FE4B1C">
                            <w:pPr>
                              <w:jc w:val="center"/>
                              <w:rPr>
                                <w:rFonts w:ascii="Century Gothic" w:hAnsi="Century Gothic"/>
                                <w:b/>
                                <w:sz w:val="32"/>
                                <w:szCs w:val="32"/>
                              </w:rPr>
                            </w:pPr>
                            <w:r>
                              <w:rPr>
                                <w:rFonts w:ascii="Century Gothic" w:hAnsi="Century Gothic"/>
                                <w:b/>
                                <w:sz w:val="32"/>
                                <w:szCs w:val="32"/>
                              </w:rPr>
                              <w:t>REGLAMENTO DE CONTRATACIONES DIRECTAS</w:t>
                            </w:r>
                          </w:p>
                          <w:p w:rsidR="003821F8" w:rsidRDefault="003821F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3821F8" w:rsidRDefault="003821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21F8" w:rsidRDefault="003821F8" w:rsidP="00BC21BB">
                            <w:pPr>
                              <w:ind w:left="142"/>
                              <w:jc w:val="center"/>
                              <w:rPr>
                                <w:rFonts w:ascii="Century Gothic" w:hAnsi="Century Gothic" w:cs="Arial"/>
                                <w:b/>
                                <w:sz w:val="32"/>
                                <w:szCs w:val="32"/>
                                <w:lang w:val="es-MX"/>
                              </w:rPr>
                            </w:pPr>
                          </w:p>
                          <w:p w:rsidR="003821F8" w:rsidRPr="000F16BE" w:rsidRDefault="003821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21F8" w:rsidRPr="00811D4C" w:rsidRDefault="003821F8" w:rsidP="00BC21BB">
                            <w:pPr>
                              <w:ind w:left="142"/>
                              <w:rPr>
                                <w:rFonts w:ascii="Century Gothic" w:hAnsi="Century Gothic"/>
                                <w:b/>
                              </w:rPr>
                            </w:pPr>
                          </w:p>
                          <w:p w:rsidR="003821F8" w:rsidRPr="00536091" w:rsidRDefault="003821F8" w:rsidP="00025300">
                            <w:pPr>
                              <w:ind w:left="142"/>
                              <w:jc w:val="center"/>
                              <w:rPr>
                                <w:rFonts w:ascii="Century Gothic" w:hAnsi="Century Gothic" w:cs="Arial"/>
                                <w:b/>
                                <w:bCs/>
                                <w:sz w:val="24"/>
                                <w:szCs w:val="24"/>
                              </w:rPr>
                            </w:pPr>
                          </w:p>
                          <w:p w:rsidR="003821F8" w:rsidRPr="00536091" w:rsidRDefault="003821F8" w:rsidP="00574BFC">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10A3C">
                              <w:rPr>
                                <w:rFonts w:ascii="Century Gothic" w:hAnsi="Century Gothic" w:cs="Century Gothic"/>
                                <w:b/>
                                <w:bCs/>
                                <w:color w:val="000000"/>
                                <w:sz w:val="32"/>
                                <w:szCs w:val="32"/>
                                <w:lang w:val="es-BO"/>
                              </w:rPr>
                              <w:t>OBRAS CIVILES CONSTRUCCIÓN DE RED SECUNDARIA URBANIZACIONES SAN JUAN SAN ROQUE Y PRADOS DEL NORTE U.V. “A, B Y C”, DISTRITO 7 – CIUDAD DE EL ALTO</w:t>
                            </w:r>
                          </w:p>
                          <w:p w:rsidR="003821F8" w:rsidRDefault="003821F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21F8" w:rsidRPr="00536091" w:rsidRDefault="003821F8" w:rsidP="00574BFC">
                            <w:pPr>
                              <w:autoSpaceDE w:val="0"/>
                              <w:autoSpaceDN w:val="0"/>
                              <w:adjustRightInd w:val="0"/>
                              <w:ind w:left="142"/>
                              <w:jc w:val="both"/>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10A3C">
                              <w:rPr>
                                <w:rFonts w:ascii="Century Gothic" w:hAnsi="Century Gothic" w:cs="Century Gothic"/>
                                <w:b/>
                                <w:bCs/>
                                <w:color w:val="000000"/>
                                <w:sz w:val="32"/>
                                <w:szCs w:val="32"/>
                                <w:lang w:val="es-BO"/>
                              </w:rPr>
                              <w:t>CDO-DRGEA-31-15</w:t>
                            </w:r>
                          </w:p>
                          <w:p w:rsidR="003821F8" w:rsidRPr="00536091" w:rsidRDefault="003821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21F8" w:rsidRPr="00574BFC" w:rsidRDefault="003821F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D757D9">
                              <w:rPr>
                                <w:rFonts w:ascii="Century Gothic" w:hAnsi="Century Gothic" w:cs="Arial"/>
                                <w:b/>
                                <w:sz w:val="28"/>
                                <w:lang w:val="es-ES"/>
                              </w:rPr>
                              <w:t>SEGUNDA</w:t>
                            </w:r>
                            <w:r w:rsidRPr="00574BFC">
                              <w:rPr>
                                <w:rFonts w:ascii="Century Gothic" w:hAnsi="Century Gothic" w:cs="Arial"/>
                                <w:b/>
                                <w:sz w:val="28"/>
                                <w:lang w:val="es-ES"/>
                              </w:rPr>
                              <w:t xml:space="preserve"> CONVOCATORIA)</w:t>
                            </w:r>
                          </w:p>
                          <w:p w:rsidR="003821F8" w:rsidRDefault="003821F8" w:rsidP="00BC21BB">
                            <w:pPr>
                              <w:ind w:right="930"/>
                              <w:jc w:val="center"/>
                              <w:rPr>
                                <w:rFonts w:ascii="Century Gothic" w:hAnsi="Century Gothic"/>
                                <w:lang w:val="es-ES_tradnl"/>
                              </w:rPr>
                            </w:pPr>
                          </w:p>
                          <w:p w:rsidR="003821F8" w:rsidRDefault="003821F8" w:rsidP="00BC21BB">
                            <w:pPr>
                              <w:ind w:right="930"/>
                              <w:jc w:val="center"/>
                              <w:rPr>
                                <w:rFonts w:ascii="Century Gothic" w:hAnsi="Century Gothic"/>
                                <w:lang w:val="es-ES_tradnl"/>
                              </w:rPr>
                            </w:pPr>
                            <w:r>
                              <w:rPr>
                                <w:rFonts w:ascii="Century Gothic" w:hAnsi="Century Gothic"/>
                                <w:lang w:val="es-ES_tradnl"/>
                              </w:rPr>
                              <w:t xml:space="preserve">          </w:t>
                            </w:r>
                          </w:p>
                          <w:p w:rsidR="003821F8" w:rsidRPr="00574BFC" w:rsidRDefault="003821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821F8" w:rsidRPr="009C5A35" w:rsidRDefault="003821F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3821F8" w:rsidRDefault="003821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21F8" w:rsidRPr="00310A3C" w:rsidRDefault="003821F8" w:rsidP="00310A3C"/>
                    <w:p w:rsidR="003821F8" w:rsidRDefault="003821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3821F8" w:rsidRPr="00FA6B6B" w:rsidRDefault="003821F8" w:rsidP="00BC21BB">
                      <w:pPr>
                        <w:ind w:left="142"/>
                        <w:jc w:val="center"/>
                        <w:rPr>
                          <w:rFonts w:ascii="Verdana" w:hAnsi="Verdana"/>
                          <w:b/>
                          <w:sz w:val="28"/>
                          <w:szCs w:val="28"/>
                        </w:rPr>
                      </w:pPr>
                    </w:p>
                    <w:p w:rsidR="003821F8" w:rsidRDefault="003821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21F8" w:rsidRPr="00452347" w:rsidRDefault="003821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21F8" w:rsidRDefault="003821F8" w:rsidP="00BC21BB">
                      <w:pPr>
                        <w:ind w:left="142"/>
                        <w:jc w:val="center"/>
                        <w:rPr>
                          <w:rFonts w:ascii="Century Gothic" w:hAnsi="Century Gothic" w:cs="Arial"/>
                          <w:b/>
                          <w:sz w:val="32"/>
                          <w:szCs w:val="32"/>
                          <w:lang w:val="es-MX"/>
                        </w:rPr>
                      </w:pPr>
                    </w:p>
                    <w:p w:rsidR="003821F8" w:rsidRDefault="003821F8" w:rsidP="00FE4B1C">
                      <w:pPr>
                        <w:jc w:val="center"/>
                        <w:rPr>
                          <w:rFonts w:ascii="Century Gothic" w:hAnsi="Century Gothic"/>
                          <w:b/>
                          <w:sz w:val="32"/>
                          <w:szCs w:val="32"/>
                        </w:rPr>
                      </w:pPr>
                      <w:r>
                        <w:rPr>
                          <w:rFonts w:ascii="Century Gothic" w:hAnsi="Century Gothic"/>
                          <w:b/>
                          <w:sz w:val="32"/>
                          <w:szCs w:val="32"/>
                        </w:rPr>
                        <w:t>REGLAMENTO DE CONTRATACIONES DIRECTAS</w:t>
                      </w:r>
                    </w:p>
                    <w:p w:rsidR="003821F8" w:rsidRDefault="003821F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3821F8" w:rsidRDefault="003821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21F8" w:rsidRDefault="003821F8" w:rsidP="00BC21BB">
                      <w:pPr>
                        <w:ind w:left="142"/>
                        <w:jc w:val="center"/>
                        <w:rPr>
                          <w:rFonts w:ascii="Century Gothic" w:hAnsi="Century Gothic" w:cs="Arial"/>
                          <w:b/>
                          <w:sz w:val="32"/>
                          <w:szCs w:val="32"/>
                          <w:lang w:val="es-MX"/>
                        </w:rPr>
                      </w:pPr>
                    </w:p>
                    <w:p w:rsidR="003821F8" w:rsidRPr="000F16BE" w:rsidRDefault="003821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21F8" w:rsidRPr="00811D4C" w:rsidRDefault="003821F8" w:rsidP="00BC21BB">
                      <w:pPr>
                        <w:ind w:left="142"/>
                        <w:rPr>
                          <w:rFonts w:ascii="Century Gothic" w:hAnsi="Century Gothic"/>
                          <w:b/>
                        </w:rPr>
                      </w:pPr>
                    </w:p>
                    <w:p w:rsidR="003821F8" w:rsidRPr="00536091" w:rsidRDefault="003821F8" w:rsidP="00025300">
                      <w:pPr>
                        <w:ind w:left="142"/>
                        <w:jc w:val="center"/>
                        <w:rPr>
                          <w:rFonts w:ascii="Century Gothic" w:hAnsi="Century Gothic" w:cs="Arial"/>
                          <w:b/>
                          <w:bCs/>
                          <w:sz w:val="24"/>
                          <w:szCs w:val="24"/>
                        </w:rPr>
                      </w:pPr>
                    </w:p>
                    <w:p w:rsidR="003821F8" w:rsidRPr="00536091" w:rsidRDefault="003821F8" w:rsidP="00574BFC">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10A3C">
                        <w:rPr>
                          <w:rFonts w:ascii="Century Gothic" w:hAnsi="Century Gothic" w:cs="Century Gothic"/>
                          <w:b/>
                          <w:bCs/>
                          <w:color w:val="000000"/>
                          <w:sz w:val="32"/>
                          <w:szCs w:val="32"/>
                          <w:lang w:val="es-BO"/>
                        </w:rPr>
                        <w:t>OBRAS CIVILES CONSTRUCCIÓN DE RED SECUNDARIA URBANIZACIONES SAN JUAN SAN ROQUE Y PRADOS DEL NORTE U.V. “A, B Y C”, DISTRITO 7 – CIUDAD DE EL ALTO</w:t>
                      </w:r>
                    </w:p>
                    <w:p w:rsidR="003821F8" w:rsidRDefault="003821F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21F8" w:rsidRPr="00536091" w:rsidRDefault="003821F8" w:rsidP="00574BFC">
                      <w:pPr>
                        <w:autoSpaceDE w:val="0"/>
                        <w:autoSpaceDN w:val="0"/>
                        <w:adjustRightInd w:val="0"/>
                        <w:ind w:left="142"/>
                        <w:jc w:val="both"/>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10A3C">
                        <w:rPr>
                          <w:rFonts w:ascii="Century Gothic" w:hAnsi="Century Gothic" w:cs="Century Gothic"/>
                          <w:b/>
                          <w:bCs/>
                          <w:color w:val="000000"/>
                          <w:sz w:val="32"/>
                          <w:szCs w:val="32"/>
                          <w:lang w:val="es-BO"/>
                        </w:rPr>
                        <w:t>CDO-DRGEA-31-15</w:t>
                      </w:r>
                    </w:p>
                    <w:p w:rsidR="003821F8" w:rsidRPr="00536091" w:rsidRDefault="003821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21F8" w:rsidRPr="00574BFC" w:rsidRDefault="003821F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D757D9">
                        <w:rPr>
                          <w:rFonts w:ascii="Century Gothic" w:hAnsi="Century Gothic" w:cs="Arial"/>
                          <w:b/>
                          <w:sz w:val="28"/>
                          <w:lang w:val="es-ES"/>
                        </w:rPr>
                        <w:t>SEGUNDA</w:t>
                      </w:r>
                      <w:r w:rsidRPr="00574BFC">
                        <w:rPr>
                          <w:rFonts w:ascii="Century Gothic" w:hAnsi="Century Gothic" w:cs="Arial"/>
                          <w:b/>
                          <w:sz w:val="28"/>
                          <w:lang w:val="es-ES"/>
                        </w:rPr>
                        <w:t xml:space="preserve"> CONVOCATORIA)</w:t>
                      </w:r>
                    </w:p>
                    <w:p w:rsidR="003821F8" w:rsidRDefault="003821F8" w:rsidP="00BC21BB">
                      <w:pPr>
                        <w:ind w:right="930"/>
                        <w:jc w:val="center"/>
                        <w:rPr>
                          <w:rFonts w:ascii="Century Gothic" w:hAnsi="Century Gothic"/>
                          <w:lang w:val="es-ES_tradnl"/>
                        </w:rPr>
                      </w:pPr>
                    </w:p>
                    <w:p w:rsidR="003821F8" w:rsidRDefault="003821F8" w:rsidP="00BC21BB">
                      <w:pPr>
                        <w:ind w:right="930"/>
                        <w:jc w:val="center"/>
                        <w:rPr>
                          <w:rFonts w:ascii="Century Gothic" w:hAnsi="Century Gothic"/>
                          <w:lang w:val="es-ES_tradnl"/>
                        </w:rPr>
                      </w:pPr>
                      <w:r>
                        <w:rPr>
                          <w:rFonts w:ascii="Century Gothic" w:hAnsi="Century Gothic"/>
                          <w:lang w:val="es-ES_tradnl"/>
                        </w:rPr>
                        <w:t xml:space="preserve">          </w:t>
                      </w:r>
                    </w:p>
                    <w:p w:rsidR="003821F8" w:rsidRPr="00574BFC" w:rsidRDefault="003821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821F8" w:rsidRPr="009C5A35" w:rsidRDefault="003821F8"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PRECIO EVALUADO MÁS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845973">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964D15" w:rsidRPr="00964D15" w:rsidRDefault="00964D15" w:rsidP="006E1045">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76D5D" w:rsidP="00C61C95">
            <w:pPr>
              <w:jc w:val="center"/>
              <w:rPr>
                <w:rFonts w:ascii="Calibri" w:hAnsi="Calibri" w:cs="Arial"/>
                <w:sz w:val="16"/>
                <w:szCs w:val="16"/>
              </w:rPr>
            </w:pPr>
            <w:r>
              <w:rPr>
                <w:rFonts w:ascii="Calibri" w:hAnsi="Calibri" w:cs="Arial"/>
                <w:sz w:val="16"/>
                <w:szCs w:val="16"/>
              </w:rPr>
              <w:t>H</w:t>
            </w:r>
            <w:r w:rsidR="00964D15" w:rsidRPr="00964D15">
              <w:rPr>
                <w:rFonts w:ascii="Calibri" w:hAnsi="Calibri" w:cs="Arial"/>
                <w:sz w:val="16"/>
                <w:szCs w:val="16"/>
              </w:rPr>
              <w:t>ora:</w:t>
            </w:r>
          </w:p>
          <w:p w:rsidR="00964D15" w:rsidRPr="00964D15" w:rsidRDefault="00964D15" w:rsidP="00C61C9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AA059F" w:rsidP="00845973">
            <w:pPr>
              <w:rPr>
                <w:rFonts w:ascii="Calibri" w:hAnsi="Calibri"/>
                <w:sz w:val="16"/>
                <w:szCs w:val="16"/>
              </w:rPr>
            </w:pPr>
            <w:r>
              <w:rPr>
                <w:rFonts w:ascii="Calibri" w:hAnsi="Calibri"/>
                <w:sz w:val="16"/>
                <w:szCs w:val="16"/>
              </w:rPr>
              <w:t>NO CORRESPONDE</w:t>
            </w:r>
          </w:p>
        </w:tc>
      </w:tr>
      <w:tr w:rsidR="00964D15"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845973">
            <w:pPr>
              <w:rPr>
                <w:rFonts w:ascii="Calibri" w:hAnsi="Calibri"/>
                <w:sz w:val="16"/>
                <w:szCs w:val="16"/>
              </w:rPr>
            </w:pPr>
          </w:p>
        </w:tc>
      </w:tr>
      <w:tr w:rsidR="00245489" w:rsidTr="00845973">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A059F" w:rsidP="00845973">
            <w:pPr>
              <w:rPr>
                <w:rFonts w:ascii="Calibri" w:hAnsi="Calibri"/>
                <w:sz w:val="16"/>
                <w:szCs w:val="16"/>
              </w:rPr>
            </w:pPr>
            <w:r>
              <w:rPr>
                <w:rFonts w:ascii="Calibri" w:hAnsi="Calibri" w:cs="Arial"/>
                <w:sz w:val="16"/>
                <w:szCs w:val="16"/>
              </w:rPr>
              <w:t>NO CORRESPONDE</w:t>
            </w:r>
          </w:p>
        </w:tc>
      </w:tr>
      <w:tr w:rsidR="00245489"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845973">
            <w:pPr>
              <w:rPr>
                <w:rFonts w:ascii="Calibri" w:hAnsi="Calibri" w:cs="Arial"/>
                <w:sz w:val="10"/>
                <w:szCs w:val="16"/>
              </w:rPr>
            </w:pPr>
          </w:p>
        </w:tc>
      </w:tr>
      <w:tr w:rsidR="00245489" w:rsidTr="00845973">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845973" w:rsidP="00845973">
            <w:pPr>
              <w:rPr>
                <w:rFonts w:ascii="Calibri" w:hAnsi="Calibri" w:cs="Arial"/>
                <w:sz w:val="16"/>
                <w:szCs w:val="16"/>
              </w:rPr>
            </w:pPr>
            <w:r>
              <w:rPr>
                <w:rFonts w:ascii="Calibri" w:hAnsi="Calibri" w:cs="Arial"/>
                <w:sz w:val="16"/>
                <w:szCs w:val="16"/>
              </w:rPr>
              <w:t xml:space="preserve">NO CORRESPONDE </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D757D9" w:rsidP="00245489">
            <w:pPr>
              <w:jc w:val="center"/>
              <w:rPr>
                <w:rFonts w:ascii="Calibri" w:hAnsi="Calibri" w:cs="Arial"/>
                <w:sz w:val="16"/>
                <w:szCs w:val="16"/>
              </w:rPr>
            </w:pPr>
            <w:r>
              <w:rPr>
                <w:rFonts w:ascii="Calibri" w:hAnsi="Calibri" w:cs="Arial"/>
                <w:sz w:val="16"/>
                <w:szCs w:val="16"/>
              </w:rPr>
              <w:t>27</w:t>
            </w:r>
            <w:r w:rsidR="00845973">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845973" w:rsidP="00D757D9">
            <w:pPr>
              <w:jc w:val="center"/>
              <w:rPr>
                <w:rFonts w:ascii="Calibri" w:hAnsi="Calibri" w:cs="Arial"/>
                <w:sz w:val="16"/>
                <w:szCs w:val="16"/>
              </w:rPr>
            </w:pPr>
            <w:r>
              <w:rPr>
                <w:rFonts w:ascii="Calibri" w:hAnsi="Calibri" w:cs="Arial"/>
                <w:sz w:val="16"/>
                <w:szCs w:val="16"/>
              </w:rPr>
              <w:t>1</w:t>
            </w:r>
            <w:r w:rsidR="00D757D9">
              <w:rPr>
                <w:rFonts w:ascii="Calibri" w:hAnsi="Calibri" w:cs="Arial"/>
                <w:sz w:val="16"/>
                <w:szCs w:val="16"/>
              </w:rPr>
              <w:t>1</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845973" w:rsidP="00EB35A6">
            <w:pPr>
              <w:jc w:val="both"/>
              <w:rPr>
                <w:rFonts w:ascii="Calibri" w:hAnsi="Calibri"/>
                <w:color w:val="0000FF"/>
                <w:sz w:val="16"/>
                <w:szCs w:val="16"/>
                <w:u w:val="single"/>
              </w:rPr>
            </w:pPr>
            <w:r w:rsidRPr="00845973">
              <w:rPr>
                <w:rFonts w:ascii="Calibri" w:hAnsi="Calibri" w:cs="Arial"/>
                <w:sz w:val="16"/>
                <w:szCs w:val="16"/>
              </w:rPr>
              <w:t>Lugar: OFICINA DE CONTRATACIONES – DISTRITAL DE REDES DE GAS EL ALTO, AV. JUAN PABLO II S/N ESQUINA CRUZ PAPAL, CIUDAD DE EL ALTO.</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D757D9" w:rsidP="00245489">
            <w:pPr>
              <w:jc w:val="center"/>
              <w:rPr>
                <w:rFonts w:ascii="Calibri" w:hAnsi="Calibri" w:cs="Arial"/>
                <w:sz w:val="16"/>
                <w:szCs w:val="16"/>
              </w:rPr>
            </w:pPr>
            <w:r>
              <w:rPr>
                <w:rFonts w:ascii="Calibri" w:hAnsi="Calibri" w:cs="Arial"/>
                <w:sz w:val="16"/>
                <w:szCs w:val="16"/>
              </w:rPr>
              <w:t>27</w:t>
            </w:r>
            <w:r w:rsidR="00845973">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845973" w:rsidP="00D757D9">
            <w:pPr>
              <w:jc w:val="center"/>
              <w:rPr>
                <w:rFonts w:ascii="Calibri" w:hAnsi="Calibri" w:cs="Arial"/>
                <w:sz w:val="16"/>
                <w:szCs w:val="16"/>
              </w:rPr>
            </w:pPr>
            <w:r>
              <w:rPr>
                <w:rFonts w:ascii="Calibri" w:hAnsi="Calibri" w:cs="Arial"/>
                <w:sz w:val="16"/>
                <w:szCs w:val="16"/>
              </w:rPr>
              <w:t>1</w:t>
            </w:r>
            <w:r w:rsidR="00D757D9">
              <w:rPr>
                <w:rFonts w:ascii="Calibri" w:hAnsi="Calibri" w:cs="Arial"/>
                <w:sz w:val="16"/>
                <w:szCs w:val="16"/>
              </w:rPr>
              <w:t>1</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845973" w:rsidP="00EB35A6">
            <w:pPr>
              <w:jc w:val="both"/>
              <w:rPr>
                <w:rFonts w:ascii="Calibri" w:hAnsi="Calibri" w:cs="Arial"/>
                <w:sz w:val="16"/>
                <w:szCs w:val="16"/>
              </w:rPr>
            </w:pPr>
            <w:r w:rsidRPr="00845973">
              <w:rPr>
                <w:rFonts w:ascii="Calibri" w:hAnsi="Calibri" w:cs="Arial"/>
                <w:sz w:val="16"/>
                <w:szCs w:val="16"/>
              </w:rPr>
              <w:t>Lugar: OFICINA DE CONTRATACIONES – DISTRITAL DE REDES DE GAS EL ALTO, AV. JUAN PABLO II S/N ESQUINA CRUZ PAPAL, CIUDAD DE EL ALTO.</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FE4B1C">
        <w:rPr>
          <w:rFonts w:ascii="Verdana" w:hAnsi="Verdana" w:cs="Arial"/>
          <w:sz w:val="18"/>
          <w:szCs w:val="18"/>
        </w:rPr>
        <w:t>Bolivianos</w:t>
      </w:r>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845973"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F27011" w:rsidRDefault="00845973" w:rsidP="00A87DF0">
            <w:pPr>
              <w:jc w:val="center"/>
              <w:rPr>
                <w:rFonts w:ascii="Calibri" w:hAnsi="Calibri"/>
                <w:color w:val="000000"/>
                <w:lang w:eastAsia="es-ES"/>
              </w:rPr>
            </w:pPr>
            <w:r>
              <w:rPr>
                <w:rFonts w:ascii="Calibri" w:hAnsi="Calibri"/>
                <w:color w:val="000000"/>
                <w:lang w:eastAsia="es-ES"/>
              </w:rPr>
              <w:t>OBRAS CIVILES CONSTRUCCIÓN DE RED SECUNDARIA URBANIZACIONES SAN JUAN SAN ROQUE Y PRADOS DEL NORTE U.V. “A, B Y C”, DISTRITO 7 – CIUDAD DE EL ALTO</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845973" w:rsidP="00A87DF0">
            <w:pPr>
              <w:jc w:val="center"/>
              <w:rPr>
                <w:rFonts w:ascii="Calibri" w:hAnsi="Calibri"/>
                <w:color w:val="000000"/>
                <w:sz w:val="24"/>
                <w:szCs w:val="24"/>
                <w:lang w:eastAsia="es-ES"/>
              </w:rPr>
            </w:pPr>
            <w:r>
              <w:rPr>
                <w:rFonts w:ascii="Calibri" w:hAnsi="Calibri"/>
                <w:color w:val="000000"/>
                <w:sz w:val="24"/>
                <w:szCs w:val="24"/>
                <w:lang w:eastAsia="es-ES"/>
              </w:rPr>
              <w:t>165.858,03</w:t>
            </w:r>
          </w:p>
        </w:tc>
      </w:tr>
    </w:tbl>
    <w:p w:rsidR="00A72D06" w:rsidRDefault="00A72D06" w:rsidP="00A72D06">
      <w:pPr>
        <w:jc w:val="center"/>
        <w:rPr>
          <w:rFonts w:ascii="Verdana" w:hAnsi="Verdana" w:cs="Arial"/>
          <w:b/>
          <w:sz w:val="18"/>
          <w:szCs w:val="18"/>
        </w:rPr>
      </w:pPr>
    </w:p>
    <w:p w:rsidR="00A72D06" w:rsidRPr="007A38D6" w:rsidRDefault="00A72D06" w:rsidP="00A72D06">
      <w:pPr>
        <w:pStyle w:val="Ttulo1"/>
        <w:jc w:val="both"/>
        <w:rPr>
          <w:rFonts w:ascii="Verdana" w:hAnsi="Verdana" w:cs="Calibri"/>
          <w: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74342">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El proceso de contratación podrá ser Cancelado, Anulado o Suspendido por el RCD hasta antes de la suscripción del contrato, mediante Resolución Administrativa expresa, que sea legal y técnicamente motivada.</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r w:rsidR="006B2D29" w:rsidRPr="006B2D29">
        <w:rPr>
          <w:rFonts w:ascii="Verdana" w:hAnsi="Verdana" w:cs="Helvetica"/>
          <w:color w:val="000000" w:themeColor="text1"/>
          <w:sz w:val="18"/>
          <w:szCs w:val="18"/>
        </w:rPr>
        <w:t xml:space="preserve">permita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Pr>
          <w:rFonts w:ascii="Verdana" w:hAnsi="Verdana" w:cs="Calibri"/>
          <w:sz w:val="18"/>
          <w:szCs w:val="18"/>
        </w:rPr>
        <w:t xml:space="preserve"> </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966531" w:rsidRPr="00845973"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Pr="00845973" w:rsidRDefault="00167F98" w:rsidP="00413B77">
      <w:pPr>
        <w:pStyle w:val="Prrafodelista"/>
        <w:numPr>
          <w:ilvl w:val="0"/>
          <w:numId w:val="3"/>
        </w:numPr>
        <w:ind w:left="426" w:hanging="426"/>
        <w:jc w:val="both"/>
        <w:rPr>
          <w:rFonts w:ascii="Verdana" w:hAnsi="Verdana" w:cs="Arial"/>
          <w:sz w:val="18"/>
          <w:szCs w:val="18"/>
        </w:rPr>
      </w:pPr>
      <w:r w:rsidRPr="00845973">
        <w:rPr>
          <w:rFonts w:ascii="Verdana" w:hAnsi="Verdana" w:cs="Calibri"/>
          <w:b/>
          <w:sz w:val="18"/>
          <w:szCs w:val="18"/>
        </w:rPr>
        <w:t>INSPECCIÓN PREVIA</w:t>
      </w:r>
      <w:r w:rsidR="00845973" w:rsidRPr="00845973">
        <w:rPr>
          <w:rFonts w:ascii="Verdana" w:hAnsi="Verdana"/>
          <w:i/>
          <w:sz w:val="18"/>
          <w:szCs w:val="18"/>
        </w:rPr>
        <w:t xml:space="preserve"> </w:t>
      </w:r>
      <w:r w:rsidR="00845973" w:rsidRPr="00845973">
        <w:rPr>
          <w:rFonts w:ascii="Verdana" w:hAnsi="Verdana"/>
          <w:b/>
          <w:i/>
          <w:sz w:val="18"/>
          <w:szCs w:val="18"/>
        </w:rPr>
        <w:t>(NO APLICA)</w:t>
      </w:r>
    </w:p>
    <w:p w:rsidR="007360D7" w:rsidRDefault="007360D7" w:rsidP="007360D7">
      <w:pPr>
        <w:ind w:left="567"/>
        <w:jc w:val="both"/>
        <w:rPr>
          <w:rFonts w:ascii="Verdana" w:hAnsi="Verdana" w:cs="Arial"/>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r w:rsidR="00845973">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ind w:left="851"/>
        <w:jc w:val="both"/>
        <w:rPr>
          <w:rFonts w:ascii="Verdana" w:hAnsi="Verdana" w:cs="Calibri"/>
          <w:sz w:val="18"/>
          <w:szCs w:val="18"/>
        </w:rPr>
      </w:pPr>
    </w:p>
    <w:p w:rsidR="00F64FB8" w:rsidRPr="00845973" w:rsidRDefault="00144DFD" w:rsidP="00845973">
      <w:pPr>
        <w:pStyle w:val="Prrafodelista"/>
        <w:numPr>
          <w:ilvl w:val="0"/>
          <w:numId w:val="3"/>
        </w:numPr>
        <w:ind w:left="426" w:hanging="426"/>
        <w:jc w:val="both"/>
        <w:rPr>
          <w:rFonts w:ascii="Verdana" w:hAnsi="Verdana" w:cs="Arial"/>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lastRenderedPageBreak/>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6" w:history="1">
        <w:r w:rsidRPr="00867335">
          <w:rPr>
            <w:rStyle w:val="Hipervnculo"/>
            <w:rFonts w:ascii="Verdana" w:hAnsi="Verdana" w:cs="Calibri"/>
            <w:sz w:val="18"/>
            <w:szCs w:val="18"/>
          </w:rPr>
          <w:t>www.ypfb.gob.bo</w:t>
        </w:r>
      </w:hyperlink>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Pr>
          <w:rFonts w:ascii="Verdana" w:hAnsi="Verdana" w:cs="Calibri"/>
          <w:sz w:val="18"/>
          <w:szCs w:val="18"/>
        </w:rPr>
        <w:t>Bolivianos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2E7442">
      <w:pPr>
        <w:pStyle w:val="Ttulo"/>
        <w:numPr>
          <w:ilvl w:val="1"/>
          <w:numId w:val="3"/>
        </w:numPr>
        <w:tabs>
          <w:tab w:val="left" w:pos="0"/>
          <w:tab w:val="left" w:pos="993"/>
          <w:tab w:val="left" w:pos="1276"/>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2E7442">
      <w:pPr>
        <w:pStyle w:val="Prrafodelista"/>
        <w:ind w:left="1276"/>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lastRenderedPageBreak/>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lastRenderedPageBreak/>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2E744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w:t>
      </w:r>
      <w:r w:rsidRPr="002E7442">
        <w:rPr>
          <w:rFonts w:ascii="Verdana" w:hAnsi="Verdana" w:cs="Calibri"/>
          <w:sz w:val="18"/>
          <w:szCs w:val="18"/>
        </w:rPr>
        <w:t xml:space="preserve">propietario. </w:t>
      </w:r>
    </w:p>
    <w:p w:rsidR="003D0F16" w:rsidRPr="002E7442" w:rsidRDefault="00DF7792" w:rsidP="003D0F16">
      <w:pPr>
        <w:numPr>
          <w:ilvl w:val="0"/>
          <w:numId w:val="25"/>
        </w:numPr>
        <w:ind w:left="720"/>
        <w:jc w:val="both"/>
        <w:rPr>
          <w:rFonts w:ascii="Arial" w:eastAsia="Calibri" w:hAnsi="Arial" w:cs="Arial"/>
          <w:bCs/>
          <w:sz w:val="16"/>
          <w:szCs w:val="16"/>
          <w:lang w:val="es-BO"/>
        </w:rPr>
      </w:pPr>
      <w:r w:rsidRPr="002E7442">
        <w:rPr>
          <w:rFonts w:ascii="Verdana" w:eastAsia="Calibri" w:hAnsi="Verdana" w:cs="Arial"/>
          <w:bCs/>
          <w:sz w:val="18"/>
          <w:szCs w:val="16"/>
          <w:lang w:val="es-BO"/>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Pr="006C58E2">
        <w:rPr>
          <w:rFonts w:ascii="Verdana" w:hAnsi="Verdana" w:cs="Calibri"/>
          <w:sz w:val="18"/>
          <w:szCs w:val="18"/>
        </w:rPr>
        <w:t>.</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Pr="002E7442" w:rsidRDefault="00DF7792" w:rsidP="00ED1132">
      <w:pPr>
        <w:numPr>
          <w:ilvl w:val="0"/>
          <w:numId w:val="26"/>
        </w:numPr>
        <w:jc w:val="both"/>
        <w:rPr>
          <w:rFonts w:ascii="Verdana" w:hAnsi="Verdana" w:cs="Calibri"/>
          <w:sz w:val="18"/>
          <w:szCs w:val="18"/>
        </w:rPr>
      </w:pPr>
      <w:r w:rsidRPr="002E7442">
        <w:rPr>
          <w:rFonts w:ascii="Verdana" w:hAnsi="Verdana" w:cs="Calibri"/>
          <w:sz w:val="18"/>
          <w:szCs w:val="18"/>
        </w:rPr>
        <w:lastRenderedPageBreak/>
        <w:t xml:space="preserve">Fotocopia simple del documento de identificación personal del representante legal o propietario. </w:t>
      </w:r>
    </w:p>
    <w:p w:rsidR="00167F98" w:rsidRPr="002E7442" w:rsidRDefault="00167F98" w:rsidP="00ED1132">
      <w:pPr>
        <w:numPr>
          <w:ilvl w:val="0"/>
          <w:numId w:val="26"/>
        </w:numPr>
        <w:jc w:val="both"/>
        <w:rPr>
          <w:rFonts w:ascii="Arial" w:eastAsia="Calibri" w:hAnsi="Arial" w:cs="Arial"/>
          <w:bCs/>
          <w:sz w:val="16"/>
          <w:szCs w:val="16"/>
          <w:lang w:val="es-BO"/>
        </w:rPr>
      </w:pPr>
      <w:r w:rsidRPr="002E7442">
        <w:rPr>
          <w:rFonts w:ascii="Verdana" w:hAnsi="Verdana" w:cs="Calibri"/>
          <w:sz w:val="18"/>
          <w:szCs w:val="18"/>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r w:rsidRPr="002E7442">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2E7442">
      <w:pPr>
        <w:pStyle w:val="Normal2"/>
        <w:tabs>
          <w:tab w:val="left" w:pos="1701"/>
        </w:tabs>
        <w:ind w:left="2127" w:hanging="1419"/>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(uno por cada                       </w:t>
      </w:r>
      <w:r w:rsidR="002E7442">
        <w:rPr>
          <w:rFonts w:ascii="Verdana" w:hAnsi="Verdana" w:cs="Arial"/>
          <w:sz w:val="18"/>
          <w:szCs w:val="18"/>
          <w:lang w:val="es-BO"/>
        </w:rPr>
        <w:t>personal clave)</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w:t>
      </w:r>
      <w:r w:rsidRPr="00D24DEF">
        <w:rPr>
          <w:rFonts w:ascii="Verdana" w:hAnsi="Verdana" w:cs="Arial"/>
          <w:sz w:val="18"/>
          <w:szCs w:val="18"/>
        </w:rPr>
        <w:t>to)</w:t>
      </w:r>
      <w:r w:rsidR="00E579B7" w:rsidRPr="00D24DEF">
        <w:rPr>
          <w:rFonts w:ascii="Verdana" w:hAnsi="Verdana" w:cs="Arial"/>
          <w:sz w:val="18"/>
          <w:szCs w:val="18"/>
        </w:rPr>
        <w:t xml:space="preserve"> </w:t>
      </w:r>
      <w:r w:rsidR="00E579B7" w:rsidRPr="00D24DEF">
        <w:rPr>
          <w:rFonts w:ascii="Verdana" w:hAnsi="Verdana" w:cs="Calibri"/>
          <w:b/>
          <w:i/>
          <w:sz w:val="18"/>
          <w:szCs w:val="18"/>
        </w:rPr>
        <w:t>(</w:t>
      </w:r>
      <w:r w:rsidR="00D24DEF" w:rsidRPr="00D24DEF">
        <w:rPr>
          <w:rFonts w:ascii="Verdana" w:hAnsi="Verdana" w:cs="Calibri"/>
          <w:b/>
          <w:i/>
          <w:sz w:val="18"/>
          <w:szCs w:val="18"/>
        </w:rPr>
        <w:t>Opcional</w:t>
      </w:r>
      <w:r w:rsidR="00E579B7" w:rsidRPr="00D24DEF">
        <w:rPr>
          <w:rFonts w:ascii="Verdana" w:hAnsi="Verdana" w:cs="Calibri"/>
          <w:b/>
          <w:i/>
          <w:sz w:val="18"/>
          <w:szCs w:val="18"/>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7"/>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Default="004B74E1" w:rsidP="004B74E1">
      <w:pPr>
        <w:jc w:val="center"/>
        <w:rPr>
          <w:rFonts w:ascii="Verdana" w:hAnsi="Verdana" w:cs="Arial"/>
          <w:b/>
          <w:sz w:val="16"/>
          <w:szCs w:val="16"/>
          <w:lang w:val="es-BO"/>
        </w:rPr>
      </w:pPr>
    </w:p>
    <w:tbl>
      <w:tblPr>
        <w:tblW w:w="10150" w:type="dxa"/>
        <w:jc w:val="center"/>
        <w:tblInd w:w="496" w:type="dxa"/>
        <w:tblCellMar>
          <w:left w:w="70" w:type="dxa"/>
          <w:right w:w="70" w:type="dxa"/>
        </w:tblCellMar>
        <w:tblLook w:val="04A0" w:firstRow="1" w:lastRow="0" w:firstColumn="1" w:lastColumn="0" w:noHBand="0" w:noVBand="1"/>
      </w:tblPr>
      <w:tblGrid>
        <w:gridCol w:w="522"/>
        <w:gridCol w:w="5537"/>
        <w:gridCol w:w="851"/>
        <w:gridCol w:w="1058"/>
        <w:gridCol w:w="1048"/>
        <w:gridCol w:w="1134"/>
      </w:tblGrid>
      <w:tr w:rsidR="00E261D3" w:rsidTr="00E261D3">
        <w:trPr>
          <w:trHeight w:val="300"/>
          <w:jc w:val="center"/>
        </w:trPr>
        <w:tc>
          <w:tcPr>
            <w:tcW w:w="522"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0A37AB" w:rsidRPr="00E351E7" w:rsidRDefault="000A37AB" w:rsidP="003821F8">
            <w:pPr>
              <w:jc w:val="center"/>
              <w:rPr>
                <w:rFonts w:ascii="Century Gothic" w:hAnsi="Century Gothic"/>
                <w:b/>
                <w:bCs/>
                <w:color w:val="000000"/>
                <w:sz w:val="18"/>
                <w:szCs w:val="18"/>
                <w:lang w:val="es-BO" w:eastAsia="es-BO"/>
              </w:rPr>
            </w:pPr>
            <w:r w:rsidRPr="00E351E7">
              <w:rPr>
                <w:rFonts w:ascii="Century Gothic" w:hAnsi="Century Gothic"/>
                <w:b/>
                <w:bCs/>
                <w:color w:val="000000"/>
                <w:sz w:val="18"/>
                <w:szCs w:val="18"/>
              </w:rPr>
              <w:t>ÍTEM</w:t>
            </w:r>
          </w:p>
        </w:tc>
        <w:tc>
          <w:tcPr>
            <w:tcW w:w="5537" w:type="dxa"/>
            <w:tcBorders>
              <w:top w:val="single" w:sz="4" w:space="0" w:color="auto"/>
              <w:left w:val="nil"/>
              <w:bottom w:val="single" w:sz="4" w:space="0" w:color="auto"/>
              <w:right w:val="single" w:sz="4" w:space="0" w:color="auto"/>
            </w:tcBorders>
            <w:shd w:val="clear" w:color="auto" w:fill="C6D9F1"/>
            <w:noWrap/>
            <w:vAlign w:val="center"/>
            <w:hideMark/>
          </w:tcPr>
          <w:p w:rsidR="000A37AB" w:rsidRPr="00E351E7" w:rsidRDefault="000A37AB" w:rsidP="003821F8">
            <w:pPr>
              <w:jc w:val="center"/>
              <w:rPr>
                <w:rFonts w:ascii="Century Gothic" w:hAnsi="Century Gothic"/>
                <w:b/>
                <w:bCs/>
                <w:color w:val="000000"/>
                <w:sz w:val="18"/>
                <w:szCs w:val="18"/>
              </w:rPr>
            </w:pPr>
            <w:r w:rsidRPr="00E351E7">
              <w:rPr>
                <w:rFonts w:ascii="Century Gothic" w:hAnsi="Century Gothic"/>
                <w:b/>
                <w:bCs/>
                <w:color w:val="000000"/>
                <w:sz w:val="18"/>
                <w:szCs w:val="18"/>
              </w:rPr>
              <w:t>DESCRIPCIÓN</w:t>
            </w:r>
          </w:p>
        </w:tc>
        <w:tc>
          <w:tcPr>
            <w:tcW w:w="851" w:type="dxa"/>
            <w:tcBorders>
              <w:top w:val="single" w:sz="4" w:space="0" w:color="auto"/>
              <w:left w:val="nil"/>
              <w:bottom w:val="single" w:sz="4" w:space="0" w:color="auto"/>
              <w:right w:val="single" w:sz="4" w:space="0" w:color="auto"/>
            </w:tcBorders>
            <w:shd w:val="clear" w:color="auto" w:fill="C6D9F1"/>
            <w:noWrap/>
            <w:vAlign w:val="center"/>
            <w:hideMark/>
          </w:tcPr>
          <w:p w:rsidR="000A37AB" w:rsidRPr="00E351E7" w:rsidRDefault="000A37AB" w:rsidP="003821F8">
            <w:pPr>
              <w:jc w:val="center"/>
              <w:rPr>
                <w:rFonts w:ascii="Century Gothic" w:hAnsi="Century Gothic"/>
                <w:b/>
                <w:bCs/>
                <w:color w:val="000000"/>
                <w:sz w:val="18"/>
                <w:szCs w:val="18"/>
              </w:rPr>
            </w:pPr>
            <w:r w:rsidRPr="00E351E7">
              <w:rPr>
                <w:rFonts w:ascii="Century Gothic" w:hAnsi="Century Gothic"/>
                <w:b/>
                <w:bCs/>
                <w:color w:val="000000"/>
                <w:sz w:val="18"/>
                <w:szCs w:val="18"/>
              </w:rPr>
              <w:t>UNIDAD</w:t>
            </w:r>
          </w:p>
        </w:tc>
        <w:tc>
          <w:tcPr>
            <w:tcW w:w="1058" w:type="dxa"/>
            <w:tcBorders>
              <w:top w:val="single" w:sz="4" w:space="0" w:color="auto"/>
              <w:left w:val="nil"/>
              <w:bottom w:val="single" w:sz="4" w:space="0" w:color="auto"/>
              <w:right w:val="single" w:sz="4" w:space="0" w:color="auto"/>
            </w:tcBorders>
            <w:shd w:val="clear" w:color="auto" w:fill="C6D9F1"/>
            <w:noWrap/>
            <w:vAlign w:val="center"/>
            <w:hideMark/>
          </w:tcPr>
          <w:p w:rsidR="000A37AB" w:rsidRPr="00E351E7" w:rsidRDefault="000A37AB" w:rsidP="003821F8">
            <w:pPr>
              <w:jc w:val="center"/>
              <w:rPr>
                <w:rFonts w:ascii="Century Gothic" w:hAnsi="Century Gothic"/>
                <w:b/>
                <w:bCs/>
                <w:color w:val="000000"/>
                <w:sz w:val="18"/>
                <w:szCs w:val="18"/>
              </w:rPr>
            </w:pPr>
            <w:r w:rsidRPr="00E351E7">
              <w:rPr>
                <w:rFonts w:ascii="Century Gothic" w:hAnsi="Century Gothic"/>
                <w:b/>
                <w:bCs/>
                <w:color w:val="000000"/>
                <w:sz w:val="18"/>
                <w:szCs w:val="18"/>
              </w:rPr>
              <w:t>CANTIDAD</w:t>
            </w:r>
          </w:p>
        </w:tc>
        <w:tc>
          <w:tcPr>
            <w:tcW w:w="1048" w:type="dxa"/>
            <w:tcBorders>
              <w:top w:val="single" w:sz="4" w:space="0" w:color="auto"/>
              <w:left w:val="nil"/>
              <w:bottom w:val="single" w:sz="4" w:space="0" w:color="auto"/>
              <w:right w:val="single" w:sz="4" w:space="0" w:color="auto"/>
            </w:tcBorders>
            <w:shd w:val="clear" w:color="auto" w:fill="C6D9F1"/>
          </w:tcPr>
          <w:p w:rsidR="000A37AB" w:rsidRPr="00E351E7" w:rsidRDefault="000A37AB" w:rsidP="000A37AB">
            <w:pPr>
              <w:jc w:val="center"/>
              <w:rPr>
                <w:rFonts w:ascii="Century Gothic" w:hAnsi="Century Gothic"/>
                <w:b/>
                <w:bCs/>
                <w:color w:val="000000"/>
                <w:sz w:val="18"/>
                <w:szCs w:val="18"/>
              </w:rPr>
            </w:pPr>
            <w:r>
              <w:rPr>
                <w:rFonts w:ascii="Century Gothic" w:hAnsi="Century Gothic"/>
                <w:b/>
                <w:bCs/>
                <w:color w:val="000000"/>
                <w:sz w:val="18"/>
                <w:szCs w:val="18"/>
              </w:rPr>
              <w:t>PRECIO UNITARIO</w:t>
            </w:r>
          </w:p>
        </w:tc>
        <w:tc>
          <w:tcPr>
            <w:tcW w:w="1134" w:type="dxa"/>
            <w:tcBorders>
              <w:top w:val="single" w:sz="4" w:space="0" w:color="auto"/>
              <w:left w:val="nil"/>
              <w:bottom w:val="single" w:sz="4" w:space="0" w:color="auto"/>
              <w:right w:val="single" w:sz="4" w:space="0" w:color="auto"/>
            </w:tcBorders>
            <w:shd w:val="clear" w:color="auto" w:fill="C6D9F1"/>
          </w:tcPr>
          <w:p w:rsidR="000A37AB" w:rsidRPr="00E351E7" w:rsidRDefault="000A37AB" w:rsidP="000A37AB">
            <w:pPr>
              <w:jc w:val="center"/>
              <w:rPr>
                <w:rFonts w:ascii="Century Gothic" w:hAnsi="Century Gothic"/>
                <w:b/>
                <w:bCs/>
                <w:color w:val="000000"/>
                <w:sz w:val="18"/>
                <w:szCs w:val="18"/>
              </w:rPr>
            </w:pPr>
            <w:r>
              <w:rPr>
                <w:rFonts w:ascii="Century Gothic" w:hAnsi="Century Gothic"/>
                <w:b/>
                <w:bCs/>
                <w:color w:val="000000"/>
                <w:sz w:val="18"/>
                <w:szCs w:val="18"/>
              </w:rPr>
              <w:t>PRECIO TOTAL</w:t>
            </w:r>
          </w:p>
        </w:tc>
      </w:tr>
      <w:tr w:rsidR="000A37AB" w:rsidTr="00E261D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1</w:t>
            </w:r>
          </w:p>
        </w:tc>
        <w:tc>
          <w:tcPr>
            <w:tcW w:w="5537"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rPr>
                <w:rFonts w:asciiTheme="minorHAnsi" w:hAnsiTheme="minorHAnsi"/>
                <w:bCs/>
                <w:color w:val="000000"/>
              </w:rPr>
            </w:pPr>
            <w:r w:rsidRPr="000A37AB">
              <w:rPr>
                <w:rFonts w:asciiTheme="minorHAnsi" w:hAnsiTheme="minorHAnsi"/>
                <w:bCs/>
                <w:color w:val="000000"/>
              </w:rPr>
              <w:t>INSTALACIÓN DE FAENAS - PROVISIÓN Y COLOCADO DE LETREROS DE OBRA</w:t>
            </w:r>
          </w:p>
        </w:tc>
        <w:tc>
          <w:tcPr>
            <w:tcW w:w="851"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GLB</w:t>
            </w:r>
          </w:p>
        </w:tc>
        <w:tc>
          <w:tcPr>
            <w:tcW w:w="1058"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right"/>
              <w:rPr>
                <w:rFonts w:asciiTheme="minorHAnsi" w:hAnsiTheme="minorHAnsi"/>
                <w:bCs/>
                <w:color w:val="000000"/>
              </w:rPr>
            </w:pPr>
            <w:r w:rsidRPr="000A37AB">
              <w:rPr>
                <w:rFonts w:asciiTheme="minorHAnsi" w:hAnsiTheme="minorHAnsi"/>
                <w:bCs/>
                <w:color w:val="000000"/>
              </w:rPr>
              <w:t>1,00</w:t>
            </w:r>
          </w:p>
        </w:tc>
        <w:tc>
          <w:tcPr>
            <w:tcW w:w="1048"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r>
      <w:tr w:rsidR="000A37AB" w:rsidTr="00E261D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2</w:t>
            </w:r>
          </w:p>
        </w:tc>
        <w:tc>
          <w:tcPr>
            <w:tcW w:w="5537" w:type="dxa"/>
            <w:tcBorders>
              <w:top w:val="nil"/>
              <w:left w:val="nil"/>
              <w:bottom w:val="single" w:sz="4" w:space="0" w:color="auto"/>
              <w:right w:val="single" w:sz="4" w:space="0" w:color="auto"/>
            </w:tcBorders>
            <w:shd w:val="clear" w:color="auto" w:fill="auto"/>
            <w:vAlign w:val="center"/>
          </w:tcPr>
          <w:p w:rsidR="000A37AB" w:rsidRPr="000A37AB" w:rsidRDefault="000A37AB" w:rsidP="003821F8">
            <w:pPr>
              <w:rPr>
                <w:rFonts w:asciiTheme="minorHAnsi" w:hAnsiTheme="minorHAnsi"/>
                <w:bCs/>
                <w:color w:val="000000"/>
              </w:rPr>
            </w:pPr>
            <w:r w:rsidRPr="000A37AB">
              <w:rPr>
                <w:rFonts w:asciiTheme="minorHAnsi" w:hAnsiTheme="minorHAnsi"/>
                <w:bCs/>
                <w:color w:val="000000"/>
              </w:rPr>
              <w:t>REPLANTEO Y TRAZADO TOPOGRÁFICO</w:t>
            </w:r>
          </w:p>
        </w:tc>
        <w:tc>
          <w:tcPr>
            <w:tcW w:w="851"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ML</w:t>
            </w:r>
          </w:p>
        </w:tc>
        <w:tc>
          <w:tcPr>
            <w:tcW w:w="1058"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right"/>
              <w:rPr>
                <w:rFonts w:asciiTheme="minorHAnsi" w:hAnsiTheme="minorHAnsi"/>
                <w:bCs/>
                <w:color w:val="000000"/>
              </w:rPr>
            </w:pPr>
            <w:r w:rsidRPr="000A37AB">
              <w:rPr>
                <w:rFonts w:asciiTheme="minorHAnsi" w:hAnsiTheme="minorHAnsi"/>
                <w:bCs/>
                <w:color w:val="000000"/>
              </w:rPr>
              <w:t>2.439,00</w:t>
            </w:r>
          </w:p>
        </w:tc>
        <w:tc>
          <w:tcPr>
            <w:tcW w:w="1048"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r>
      <w:tr w:rsidR="000A37AB" w:rsidTr="00E261D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3</w:t>
            </w:r>
          </w:p>
        </w:tc>
        <w:tc>
          <w:tcPr>
            <w:tcW w:w="5537" w:type="dxa"/>
            <w:tcBorders>
              <w:top w:val="nil"/>
              <w:left w:val="nil"/>
              <w:bottom w:val="single" w:sz="4" w:space="0" w:color="auto"/>
              <w:right w:val="single" w:sz="4" w:space="0" w:color="auto"/>
            </w:tcBorders>
            <w:shd w:val="clear" w:color="auto" w:fill="auto"/>
            <w:vAlign w:val="center"/>
          </w:tcPr>
          <w:p w:rsidR="000A37AB" w:rsidRPr="000A37AB" w:rsidRDefault="000A37AB" w:rsidP="003821F8">
            <w:pPr>
              <w:rPr>
                <w:rFonts w:asciiTheme="minorHAnsi" w:hAnsiTheme="minorHAnsi"/>
                <w:bCs/>
                <w:color w:val="000000"/>
              </w:rPr>
            </w:pPr>
            <w:r w:rsidRPr="000A37AB">
              <w:rPr>
                <w:rFonts w:asciiTheme="minorHAnsi" w:hAnsiTheme="minorHAnsi"/>
                <w:bCs/>
                <w:color w:val="000000"/>
              </w:rPr>
              <w:t>CORTE , ROTURA Y REMOCIÓN DE ACERA Y/O CUNETAS</w:t>
            </w:r>
          </w:p>
        </w:tc>
        <w:tc>
          <w:tcPr>
            <w:tcW w:w="851"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M2</w:t>
            </w:r>
          </w:p>
        </w:tc>
        <w:tc>
          <w:tcPr>
            <w:tcW w:w="1058"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right"/>
              <w:rPr>
                <w:rFonts w:asciiTheme="minorHAnsi" w:hAnsiTheme="minorHAnsi"/>
                <w:bCs/>
                <w:color w:val="000000"/>
              </w:rPr>
            </w:pPr>
            <w:r w:rsidRPr="000A37AB">
              <w:rPr>
                <w:rFonts w:asciiTheme="minorHAnsi" w:hAnsiTheme="minorHAnsi"/>
                <w:bCs/>
                <w:color w:val="000000"/>
              </w:rPr>
              <w:t>13,60</w:t>
            </w:r>
          </w:p>
        </w:tc>
        <w:tc>
          <w:tcPr>
            <w:tcW w:w="1048"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r>
      <w:tr w:rsidR="000A37AB" w:rsidTr="00E261D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4</w:t>
            </w:r>
          </w:p>
        </w:tc>
        <w:tc>
          <w:tcPr>
            <w:tcW w:w="5537" w:type="dxa"/>
            <w:tcBorders>
              <w:top w:val="nil"/>
              <w:left w:val="nil"/>
              <w:bottom w:val="single" w:sz="4" w:space="0" w:color="auto"/>
              <w:right w:val="single" w:sz="4" w:space="0" w:color="auto"/>
            </w:tcBorders>
            <w:shd w:val="clear" w:color="auto" w:fill="auto"/>
            <w:vAlign w:val="center"/>
          </w:tcPr>
          <w:p w:rsidR="000A37AB" w:rsidRPr="000A37AB" w:rsidRDefault="000A37AB" w:rsidP="003821F8">
            <w:pPr>
              <w:rPr>
                <w:rFonts w:asciiTheme="minorHAnsi" w:hAnsiTheme="minorHAnsi"/>
                <w:bCs/>
                <w:color w:val="000000"/>
              </w:rPr>
            </w:pPr>
            <w:r w:rsidRPr="000A37AB">
              <w:rPr>
                <w:rFonts w:asciiTheme="minorHAnsi" w:hAnsiTheme="minorHAnsi"/>
                <w:bCs/>
                <w:color w:val="000000"/>
              </w:rPr>
              <w:t>REMOCIÓN DE EMPEDRADO</w:t>
            </w:r>
          </w:p>
        </w:tc>
        <w:tc>
          <w:tcPr>
            <w:tcW w:w="851"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M2</w:t>
            </w:r>
          </w:p>
        </w:tc>
        <w:tc>
          <w:tcPr>
            <w:tcW w:w="1058"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right"/>
              <w:rPr>
                <w:rFonts w:asciiTheme="minorHAnsi" w:hAnsiTheme="minorHAnsi"/>
                <w:bCs/>
                <w:color w:val="000000"/>
              </w:rPr>
            </w:pPr>
            <w:r w:rsidRPr="000A37AB">
              <w:rPr>
                <w:rFonts w:asciiTheme="minorHAnsi" w:hAnsiTheme="minorHAnsi"/>
                <w:bCs/>
                <w:color w:val="000000"/>
              </w:rPr>
              <w:t>1,60</w:t>
            </w:r>
          </w:p>
        </w:tc>
        <w:tc>
          <w:tcPr>
            <w:tcW w:w="1048"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r>
      <w:tr w:rsidR="000A37AB" w:rsidTr="00E261D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5</w:t>
            </w:r>
          </w:p>
        </w:tc>
        <w:tc>
          <w:tcPr>
            <w:tcW w:w="5537" w:type="dxa"/>
            <w:tcBorders>
              <w:top w:val="nil"/>
              <w:left w:val="nil"/>
              <w:bottom w:val="single" w:sz="4" w:space="0" w:color="auto"/>
              <w:right w:val="single" w:sz="4" w:space="0" w:color="auto"/>
            </w:tcBorders>
            <w:shd w:val="clear" w:color="auto" w:fill="auto"/>
            <w:vAlign w:val="center"/>
          </w:tcPr>
          <w:p w:rsidR="000A37AB" w:rsidRPr="000A37AB" w:rsidRDefault="000A37AB" w:rsidP="003821F8">
            <w:pPr>
              <w:rPr>
                <w:rFonts w:asciiTheme="minorHAnsi" w:hAnsiTheme="minorHAnsi"/>
                <w:bCs/>
                <w:color w:val="000000"/>
              </w:rPr>
            </w:pPr>
            <w:r w:rsidRPr="000A37AB">
              <w:rPr>
                <w:rFonts w:asciiTheme="minorHAnsi" w:hAnsiTheme="minorHAnsi"/>
                <w:bCs/>
                <w:color w:val="000000"/>
              </w:rPr>
              <w:t xml:space="preserve">EXCAVACIÓN DE ZANJA TERRENO SEMI DURO </w:t>
            </w:r>
          </w:p>
        </w:tc>
        <w:tc>
          <w:tcPr>
            <w:tcW w:w="851"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M3</w:t>
            </w:r>
          </w:p>
        </w:tc>
        <w:tc>
          <w:tcPr>
            <w:tcW w:w="1058"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right"/>
              <w:rPr>
                <w:rFonts w:asciiTheme="minorHAnsi" w:hAnsiTheme="minorHAnsi"/>
                <w:bCs/>
                <w:color w:val="000000"/>
              </w:rPr>
            </w:pPr>
            <w:r w:rsidRPr="000A37AB">
              <w:rPr>
                <w:rFonts w:asciiTheme="minorHAnsi" w:hAnsiTheme="minorHAnsi"/>
                <w:bCs/>
                <w:color w:val="000000"/>
              </w:rPr>
              <w:t>883,00</w:t>
            </w:r>
          </w:p>
        </w:tc>
        <w:tc>
          <w:tcPr>
            <w:tcW w:w="1048"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r>
      <w:tr w:rsidR="000A37AB" w:rsidTr="00E261D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6</w:t>
            </w:r>
          </w:p>
        </w:tc>
        <w:tc>
          <w:tcPr>
            <w:tcW w:w="5537" w:type="dxa"/>
            <w:tcBorders>
              <w:top w:val="nil"/>
              <w:left w:val="nil"/>
              <w:bottom w:val="single" w:sz="4" w:space="0" w:color="auto"/>
              <w:right w:val="single" w:sz="4" w:space="0" w:color="auto"/>
            </w:tcBorders>
            <w:shd w:val="clear" w:color="auto" w:fill="auto"/>
            <w:vAlign w:val="center"/>
          </w:tcPr>
          <w:p w:rsidR="000A37AB" w:rsidRPr="000A37AB" w:rsidRDefault="000A37AB" w:rsidP="003821F8">
            <w:pPr>
              <w:rPr>
                <w:rFonts w:asciiTheme="minorHAnsi" w:hAnsiTheme="minorHAnsi"/>
                <w:bCs/>
                <w:color w:val="000000"/>
              </w:rPr>
            </w:pPr>
            <w:r w:rsidRPr="000A37AB">
              <w:rPr>
                <w:rFonts w:asciiTheme="minorHAnsi" w:hAnsiTheme="minorHAnsi"/>
                <w:bCs/>
                <w:color w:val="000000"/>
              </w:rPr>
              <w:t>PROVISIÓN Y COLOCADO DE FUNDA DE PROTECCIÓN PVC DN -4”</w:t>
            </w:r>
          </w:p>
        </w:tc>
        <w:tc>
          <w:tcPr>
            <w:tcW w:w="851"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ML</w:t>
            </w:r>
          </w:p>
        </w:tc>
        <w:tc>
          <w:tcPr>
            <w:tcW w:w="1058"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right"/>
              <w:rPr>
                <w:rFonts w:asciiTheme="minorHAnsi" w:hAnsiTheme="minorHAnsi"/>
                <w:bCs/>
                <w:color w:val="000000"/>
              </w:rPr>
            </w:pPr>
            <w:r w:rsidRPr="000A37AB">
              <w:rPr>
                <w:rFonts w:asciiTheme="minorHAnsi" w:hAnsiTheme="minorHAnsi"/>
                <w:bCs/>
                <w:color w:val="000000"/>
              </w:rPr>
              <w:t>117,00</w:t>
            </w:r>
          </w:p>
        </w:tc>
        <w:tc>
          <w:tcPr>
            <w:tcW w:w="1048"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r>
      <w:tr w:rsidR="000A37AB" w:rsidTr="00E261D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7</w:t>
            </w:r>
          </w:p>
        </w:tc>
        <w:tc>
          <w:tcPr>
            <w:tcW w:w="5537" w:type="dxa"/>
            <w:tcBorders>
              <w:top w:val="nil"/>
              <w:left w:val="nil"/>
              <w:bottom w:val="single" w:sz="4" w:space="0" w:color="auto"/>
              <w:right w:val="single" w:sz="4" w:space="0" w:color="auto"/>
            </w:tcBorders>
            <w:shd w:val="clear" w:color="auto" w:fill="auto"/>
            <w:vAlign w:val="center"/>
          </w:tcPr>
          <w:p w:rsidR="000A37AB" w:rsidRPr="000A37AB" w:rsidRDefault="000A37AB" w:rsidP="003821F8">
            <w:pPr>
              <w:rPr>
                <w:rFonts w:asciiTheme="minorHAnsi" w:hAnsiTheme="minorHAnsi"/>
                <w:bCs/>
                <w:color w:val="000000"/>
              </w:rPr>
            </w:pPr>
            <w:r w:rsidRPr="000A37AB">
              <w:rPr>
                <w:rFonts w:asciiTheme="minorHAnsi" w:hAnsiTheme="minorHAnsi"/>
                <w:bCs/>
                <w:color w:val="000000"/>
              </w:rPr>
              <w:t xml:space="preserve">TENDIDO DE TUBERÍA </w:t>
            </w:r>
          </w:p>
        </w:tc>
        <w:tc>
          <w:tcPr>
            <w:tcW w:w="851"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ML</w:t>
            </w:r>
          </w:p>
        </w:tc>
        <w:tc>
          <w:tcPr>
            <w:tcW w:w="1058"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right"/>
              <w:rPr>
                <w:rFonts w:asciiTheme="minorHAnsi" w:hAnsiTheme="minorHAnsi"/>
                <w:bCs/>
                <w:color w:val="000000"/>
              </w:rPr>
            </w:pPr>
            <w:r w:rsidRPr="000A37AB">
              <w:rPr>
                <w:rFonts w:asciiTheme="minorHAnsi" w:hAnsiTheme="minorHAnsi"/>
                <w:bCs/>
                <w:color w:val="000000"/>
              </w:rPr>
              <w:t>2.439,00</w:t>
            </w:r>
          </w:p>
        </w:tc>
        <w:tc>
          <w:tcPr>
            <w:tcW w:w="1048"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r>
      <w:tr w:rsidR="000A37AB" w:rsidTr="00E261D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8</w:t>
            </w:r>
          </w:p>
        </w:tc>
        <w:tc>
          <w:tcPr>
            <w:tcW w:w="5537" w:type="dxa"/>
            <w:tcBorders>
              <w:top w:val="nil"/>
              <w:left w:val="nil"/>
              <w:bottom w:val="single" w:sz="4" w:space="0" w:color="auto"/>
              <w:right w:val="single" w:sz="4" w:space="0" w:color="auto"/>
            </w:tcBorders>
            <w:shd w:val="clear" w:color="auto" w:fill="auto"/>
            <w:vAlign w:val="center"/>
          </w:tcPr>
          <w:p w:rsidR="000A37AB" w:rsidRPr="000A37AB" w:rsidRDefault="000A37AB" w:rsidP="003821F8">
            <w:pPr>
              <w:rPr>
                <w:rFonts w:asciiTheme="minorHAnsi" w:hAnsiTheme="minorHAnsi"/>
                <w:bCs/>
                <w:color w:val="000000"/>
              </w:rPr>
            </w:pPr>
            <w:r w:rsidRPr="000A37AB">
              <w:rPr>
                <w:rFonts w:asciiTheme="minorHAnsi" w:hAnsiTheme="minorHAnsi"/>
                <w:bCs/>
                <w:color w:val="000000"/>
              </w:rPr>
              <w:t>BASE DE FIJACIÓN PARA VÁLVULA DE P.E. Ø 63 MM</w:t>
            </w:r>
          </w:p>
        </w:tc>
        <w:tc>
          <w:tcPr>
            <w:tcW w:w="851"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PZA</w:t>
            </w:r>
          </w:p>
        </w:tc>
        <w:tc>
          <w:tcPr>
            <w:tcW w:w="1058"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right"/>
              <w:rPr>
                <w:rFonts w:asciiTheme="minorHAnsi" w:hAnsiTheme="minorHAnsi"/>
                <w:bCs/>
                <w:color w:val="000000"/>
              </w:rPr>
            </w:pPr>
            <w:r w:rsidRPr="000A37AB">
              <w:rPr>
                <w:rFonts w:asciiTheme="minorHAnsi" w:hAnsiTheme="minorHAnsi"/>
                <w:bCs/>
                <w:color w:val="000000"/>
              </w:rPr>
              <w:t>3,00</w:t>
            </w:r>
          </w:p>
        </w:tc>
        <w:tc>
          <w:tcPr>
            <w:tcW w:w="1048"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r>
      <w:tr w:rsidR="000A37AB" w:rsidTr="00E261D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9</w:t>
            </w:r>
          </w:p>
        </w:tc>
        <w:tc>
          <w:tcPr>
            <w:tcW w:w="5537" w:type="dxa"/>
            <w:tcBorders>
              <w:top w:val="nil"/>
              <w:left w:val="nil"/>
              <w:bottom w:val="single" w:sz="4" w:space="0" w:color="auto"/>
              <w:right w:val="single" w:sz="4" w:space="0" w:color="auto"/>
            </w:tcBorders>
            <w:shd w:val="clear" w:color="auto" w:fill="auto"/>
            <w:vAlign w:val="center"/>
          </w:tcPr>
          <w:p w:rsidR="000A37AB" w:rsidRPr="000A37AB" w:rsidRDefault="000A37AB" w:rsidP="003821F8">
            <w:pPr>
              <w:rPr>
                <w:rFonts w:asciiTheme="minorHAnsi" w:hAnsiTheme="minorHAnsi"/>
                <w:bCs/>
                <w:color w:val="000000"/>
              </w:rPr>
            </w:pPr>
            <w:r w:rsidRPr="000A37AB">
              <w:rPr>
                <w:rFonts w:asciiTheme="minorHAnsi" w:hAnsiTheme="minorHAnsi"/>
                <w:bCs/>
                <w:color w:val="000000"/>
              </w:rPr>
              <w:t>PROVISIÓN Y COLOCADO DE CINTA DE SEÑALIZACIÓN</w:t>
            </w:r>
          </w:p>
        </w:tc>
        <w:tc>
          <w:tcPr>
            <w:tcW w:w="851"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ML</w:t>
            </w:r>
          </w:p>
        </w:tc>
        <w:tc>
          <w:tcPr>
            <w:tcW w:w="1058"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right"/>
              <w:rPr>
                <w:rFonts w:asciiTheme="minorHAnsi" w:hAnsiTheme="minorHAnsi"/>
                <w:bCs/>
                <w:color w:val="000000"/>
              </w:rPr>
            </w:pPr>
            <w:r w:rsidRPr="000A37AB">
              <w:rPr>
                <w:rFonts w:asciiTheme="minorHAnsi" w:hAnsiTheme="minorHAnsi"/>
                <w:bCs/>
                <w:color w:val="000000"/>
              </w:rPr>
              <w:t>2.439,00</w:t>
            </w:r>
          </w:p>
        </w:tc>
        <w:tc>
          <w:tcPr>
            <w:tcW w:w="1048"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r>
      <w:tr w:rsidR="000A37AB" w:rsidTr="00E261D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10</w:t>
            </w:r>
          </w:p>
        </w:tc>
        <w:tc>
          <w:tcPr>
            <w:tcW w:w="5537" w:type="dxa"/>
            <w:tcBorders>
              <w:top w:val="nil"/>
              <w:left w:val="nil"/>
              <w:bottom w:val="single" w:sz="4" w:space="0" w:color="auto"/>
              <w:right w:val="single" w:sz="4" w:space="0" w:color="auto"/>
            </w:tcBorders>
            <w:shd w:val="clear" w:color="auto" w:fill="auto"/>
            <w:vAlign w:val="center"/>
          </w:tcPr>
          <w:p w:rsidR="000A37AB" w:rsidRPr="000A37AB" w:rsidRDefault="000A37AB" w:rsidP="003821F8">
            <w:pPr>
              <w:rPr>
                <w:rFonts w:asciiTheme="minorHAnsi" w:hAnsiTheme="minorHAnsi"/>
                <w:bCs/>
                <w:color w:val="000000"/>
              </w:rPr>
            </w:pPr>
            <w:r w:rsidRPr="000A37AB">
              <w:rPr>
                <w:rFonts w:asciiTheme="minorHAnsi" w:hAnsiTheme="minorHAnsi"/>
                <w:bCs/>
                <w:color w:val="000000"/>
              </w:rPr>
              <w:t>PROVISIÓN Y COLOCADO DE PLAQUETAS DE SEÑALIZACIÓN HORIZONTAL</w:t>
            </w:r>
          </w:p>
        </w:tc>
        <w:tc>
          <w:tcPr>
            <w:tcW w:w="851"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PZA</w:t>
            </w:r>
          </w:p>
        </w:tc>
        <w:tc>
          <w:tcPr>
            <w:tcW w:w="1058"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right"/>
              <w:rPr>
                <w:rFonts w:asciiTheme="minorHAnsi" w:hAnsiTheme="minorHAnsi"/>
                <w:bCs/>
                <w:color w:val="000000"/>
              </w:rPr>
            </w:pPr>
            <w:r w:rsidRPr="000A37AB">
              <w:rPr>
                <w:rFonts w:asciiTheme="minorHAnsi" w:hAnsiTheme="minorHAnsi"/>
                <w:bCs/>
                <w:color w:val="000000"/>
              </w:rPr>
              <w:t>4,00</w:t>
            </w:r>
          </w:p>
        </w:tc>
        <w:tc>
          <w:tcPr>
            <w:tcW w:w="1048"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r>
      <w:tr w:rsidR="000A37AB" w:rsidTr="00E261D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11</w:t>
            </w:r>
          </w:p>
        </w:tc>
        <w:tc>
          <w:tcPr>
            <w:tcW w:w="5537" w:type="dxa"/>
            <w:tcBorders>
              <w:top w:val="nil"/>
              <w:left w:val="nil"/>
              <w:bottom w:val="single" w:sz="4" w:space="0" w:color="auto"/>
              <w:right w:val="single" w:sz="4" w:space="0" w:color="auto"/>
            </w:tcBorders>
            <w:shd w:val="clear" w:color="auto" w:fill="auto"/>
            <w:vAlign w:val="center"/>
          </w:tcPr>
          <w:p w:rsidR="000A37AB" w:rsidRPr="000A37AB" w:rsidRDefault="000A37AB" w:rsidP="003821F8">
            <w:pPr>
              <w:rPr>
                <w:rFonts w:asciiTheme="minorHAnsi" w:hAnsiTheme="minorHAnsi"/>
                <w:bCs/>
                <w:color w:val="000000"/>
              </w:rPr>
            </w:pPr>
            <w:r w:rsidRPr="000A37AB">
              <w:rPr>
                <w:rFonts w:asciiTheme="minorHAnsi" w:hAnsiTheme="minorHAnsi"/>
                <w:bCs/>
                <w:color w:val="000000"/>
              </w:rPr>
              <w:t xml:space="preserve">RELLENO Y COMPACTADO DE ZANJA CON TIERRA CERNIDA </w:t>
            </w:r>
          </w:p>
        </w:tc>
        <w:tc>
          <w:tcPr>
            <w:tcW w:w="851"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M3</w:t>
            </w:r>
          </w:p>
        </w:tc>
        <w:tc>
          <w:tcPr>
            <w:tcW w:w="1058"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right"/>
              <w:rPr>
                <w:rFonts w:asciiTheme="minorHAnsi" w:hAnsiTheme="minorHAnsi"/>
                <w:bCs/>
                <w:color w:val="000000"/>
              </w:rPr>
            </w:pPr>
            <w:r w:rsidRPr="000A37AB">
              <w:rPr>
                <w:rFonts w:asciiTheme="minorHAnsi" w:hAnsiTheme="minorHAnsi"/>
                <w:bCs/>
                <w:color w:val="000000"/>
              </w:rPr>
              <w:t>342,00</w:t>
            </w:r>
          </w:p>
        </w:tc>
        <w:tc>
          <w:tcPr>
            <w:tcW w:w="1048"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r>
      <w:tr w:rsidR="000A37AB" w:rsidTr="00E261D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12</w:t>
            </w:r>
          </w:p>
        </w:tc>
        <w:tc>
          <w:tcPr>
            <w:tcW w:w="5537" w:type="dxa"/>
            <w:tcBorders>
              <w:top w:val="nil"/>
              <w:left w:val="nil"/>
              <w:bottom w:val="single" w:sz="4" w:space="0" w:color="auto"/>
              <w:right w:val="single" w:sz="4" w:space="0" w:color="auto"/>
            </w:tcBorders>
            <w:shd w:val="clear" w:color="auto" w:fill="auto"/>
            <w:vAlign w:val="center"/>
          </w:tcPr>
          <w:p w:rsidR="000A37AB" w:rsidRPr="000A37AB" w:rsidRDefault="000A37AB" w:rsidP="003821F8">
            <w:pPr>
              <w:rPr>
                <w:rFonts w:asciiTheme="minorHAnsi" w:hAnsiTheme="minorHAnsi"/>
                <w:bCs/>
                <w:color w:val="000000"/>
              </w:rPr>
            </w:pPr>
            <w:r w:rsidRPr="000A37AB">
              <w:rPr>
                <w:rFonts w:asciiTheme="minorHAnsi" w:hAnsiTheme="minorHAnsi"/>
                <w:bCs/>
                <w:color w:val="000000"/>
              </w:rPr>
              <w:t>RELLENO Y COMPACTADO DE ZANJA CON TIERRA COMÚN</w:t>
            </w:r>
          </w:p>
        </w:tc>
        <w:tc>
          <w:tcPr>
            <w:tcW w:w="851"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M3</w:t>
            </w:r>
          </w:p>
        </w:tc>
        <w:tc>
          <w:tcPr>
            <w:tcW w:w="1058"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right"/>
              <w:rPr>
                <w:rFonts w:asciiTheme="minorHAnsi" w:hAnsiTheme="minorHAnsi"/>
                <w:bCs/>
                <w:color w:val="000000"/>
              </w:rPr>
            </w:pPr>
            <w:r w:rsidRPr="000A37AB">
              <w:rPr>
                <w:rFonts w:asciiTheme="minorHAnsi" w:hAnsiTheme="minorHAnsi"/>
                <w:bCs/>
                <w:color w:val="000000"/>
              </w:rPr>
              <w:t>541,00</w:t>
            </w:r>
          </w:p>
        </w:tc>
        <w:tc>
          <w:tcPr>
            <w:tcW w:w="1048"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r>
      <w:tr w:rsidR="000A37AB" w:rsidTr="00E261D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13</w:t>
            </w:r>
          </w:p>
        </w:tc>
        <w:tc>
          <w:tcPr>
            <w:tcW w:w="5537" w:type="dxa"/>
            <w:tcBorders>
              <w:top w:val="nil"/>
              <w:left w:val="nil"/>
              <w:bottom w:val="single" w:sz="4" w:space="0" w:color="auto"/>
              <w:right w:val="single" w:sz="4" w:space="0" w:color="auto"/>
            </w:tcBorders>
            <w:shd w:val="clear" w:color="auto" w:fill="auto"/>
            <w:vAlign w:val="center"/>
          </w:tcPr>
          <w:p w:rsidR="000A37AB" w:rsidRPr="000A37AB" w:rsidRDefault="000A37AB" w:rsidP="003821F8">
            <w:pPr>
              <w:rPr>
                <w:rFonts w:asciiTheme="minorHAnsi" w:hAnsiTheme="minorHAnsi"/>
                <w:bCs/>
                <w:color w:val="000000"/>
              </w:rPr>
            </w:pPr>
            <w:r w:rsidRPr="000A37AB">
              <w:rPr>
                <w:rFonts w:asciiTheme="minorHAnsi" w:hAnsiTheme="minorHAnsi"/>
                <w:bCs/>
                <w:color w:val="000000"/>
              </w:rPr>
              <w:t>REPOSICIÓN Y AFINADO DE ACERAS Y/O CUNETAS</w:t>
            </w:r>
          </w:p>
        </w:tc>
        <w:tc>
          <w:tcPr>
            <w:tcW w:w="851"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M2</w:t>
            </w:r>
          </w:p>
        </w:tc>
        <w:tc>
          <w:tcPr>
            <w:tcW w:w="1058"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right"/>
              <w:rPr>
                <w:rFonts w:asciiTheme="minorHAnsi" w:hAnsiTheme="minorHAnsi"/>
                <w:bCs/>
                <w:color w:val="000000"/>
              </w:rPr>
            </w:pPr>
            <w:r w:rsidRPr="000A37AB">
              <w:rPr>
                <w:rFonts w:asciiTheme="minorHAnsi" w:hAnsiTheme="minorHAnsi"/>
                <w:bCs/>
                <w:color w:val="000000"/>
              </w:rPr>
              <w:t>13,60</w:t>
            </w:r>
          </w:p>
        </w:tc>
        <w:tc>
          <w:tcPr>
            <w:tcW w:w="1048"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r>
      <w:tr w:rsidR="000A37AB" w:rsidTr="00E261D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14</w:t>
            </w:r>
          </w:p>
        </w:tc>
        <w:tc>
          <w:tcPr>
            <w:tcW w:w="5537" w:type="dxa"/>
            <w:tcBorders>
              <w:top w:val="nil"/>
              <w:left w:val="nil"/>
              <w:bottom w:val="single" w:sz="4" w:space="0" w:color="auto"/>
              <w:right w:val="single" w:sz="4" w:space="0" w:color="auto"/>
            </w:tcBorders>
            <w:shd w:val="clear" w:color="auto" w:fill="auto"/>
            <w:vAlign w:val="center"/>
          </w:tcPr>
          <w:p w:rsidR="000A37AB" w:rsidRPr="000A37AB" w:rsidRDefault="000A37AB" w:rsidP="003821F8">
            <w:pPr>
              <w:rPr>
                <w:rFonts w:asciiTheme="minorHAnsi" w:hAnsiTheme="minorHAnsi"/>
                <w:bCs/>
                <w:color w:val="000000"/>
              </w:rPr>
            </w:pPr>
            <w:r w:rsidRPr="000A37AB">
              <w:rPr>
                <w:rFonts w:asciiTheme="minorHAnsi" w:hAnsiTheme="minorHAnsi"/>
                <w:bCs/>
                <w:color w:val="000000"/>
              </w:rPr>
              <w:t>REPOSICIÓN DE EMPEDRADO</w:t>
            </w:r>
          </w:p>
        </w:tc>
        <w:tc>
          <w:tcPr>
            <w:tcW w:w="851"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M2</w:t>
            </w:r>
          </w:p>
        </w:tc>
        <w:tc>
          <w:tcPr>
            <w:tcW w:w="1058"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right"/>
              <w:rPr>
                <w:rFonts w:asciiTheme="minorHAnsi" w:hAnsiTheme="minorHAnsi"/>
                <w:bCs/>
                <w:color w:val="000000"/>
              </w:rPr>
            </w:pPr>
            <w:r w:rsidRPr="000A37AB">
              <w:rPr>
                <w:rFonts w:asciiTheme="minorHAnsi" w:hAnsiTheme="minorHAnsi"/>
                <w:bCs/>
                <w:color w:val="000000"/>
              </w:rPr>
              <w:t>1,60</w:t>
            </w:r>
          </w:p>
        </w:tc>
        <w:tc>
          <w:tcPr>
            <w:tcW w:w="1048"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r>
      <w:tr w:rsidR="000A37AB" w:rsidTr="00E261D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15</w:t>
            </w:r>
          </w:p>
        </w:tc>
        <w:tc>
          <w:tcPr>
            <w:tcW w:w="5537"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rPr>
                <w:rFonts w:asciiTheme="minorHAnsi" w:hAnsiTheme="minorHAnsi"/>
                <w:bCs/>
                <w:color w:val="000000"/>
              </w:rPr>
            </w:pPr>
            <w:r w:rsidRPr="000A37AB">
              <w:rPr>
                <w:rFonts w:asciiTheme="minorHAnsi" w:hAnsiTheme="minorHAnsi"/>
                <w:bCs/>
                <w:color w:val="000000"/>
              </w:rPr>
              <w:t>REPOSICIÓN DE  PUNTOS DE AGUA Y/O ALCANTARILLADO</w:t>
            </w:r>
          </w:p>
        </w:tc>
        <w:tc>
          <w:tcPr>
            <w:tcW w:w="851"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PTO</w:t>
            </w:r>
          </w:p>
        </w:tc>
        <w:tc>
          <w:tcPr>
            <w:tcW w:w="1058"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right"/>
              <w:rPr>
                <w:rFonts w:asciiTheme="minorHAnsi" w:hAnsiTheme="minorHAnsi"/>
                <w:bCs/>
                <w:color w:val="000000"/>
              </w:rPr>
            </w:pPr>
            <w:r w:rsidRPr="000A37AB">
              <w:rPr>
                <w:rFonts w:asciiTheme="minorHAnsi" w:hAnsiTheme="minorHAnsi"/>
                <w:bCs/>
                <w:color w:val="000000"/>
              </w:rPr>
              <w:t>7,00</w:t>
            </w:r>
          </w:p>
        </w:tc>
        <w:tc>
          <w:tcPr>
            <w:tcW w:w="1048"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r>
      <w:tr w:rsidR="000A37AB" w:rsidTr="00E261D3">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16</w:t>
            </w:r>
          </w:p>
        </w:tc>
        <w:tc>
          <w:tcPr>
            <w:tcW w:w="5537"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rPr>
                <w:rFonts w:asciiTheme="minorHAnsi" w:hAnsiTheme="minorHAnsi"/>
                <w:bCs/>
                <w:color w:val="000000"/>
              </w:rPr>
            </w:pPr>
            <w:r w:rsidRPr="000A37AB">
              <w:rPr>
                <w:rFonts w:asciiTheme="minorHAnsi" w:hAnsiTheme="minorHAnsi"/>
                <w:bCs/>
                <w:color w:val="000000"/>
              </w:rPr>
              <w:t xml:space="preserve">LIMPIEZA Y RETIRO DE ESCOMBROS </w:t>
            </w:r>
          </w:p>
        </w:tc>
        <w:tc>
          <w:tcPr>
            <w:tcW w:w="851"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center"/>
              <w:rPr>
                <w:rFonts w:asciiTheme="minorHAnsi" w:hAnsiTheme="minorHAnsi"/>
                <w:bCs/>
                <w:color w:val="000000"/>
              </w:rPr>
            </w:pPr>
            <w:r w:rsidRPr="000A37AB">
              <w:rPr>
                <w:rFonts w:asciiTheme="minorHAnsi" w:hAnsiTheme="minorHAnsi"/>
                <w:bCs/>
                <w:color w:val="000000"/>
              </w:rPr>
              <w:t>GLB</w:t>
            </w:r>
          </w:p>
        </w:tc>
        <w:tc>
          <w:tcPr>
            <w:tcW w:w="1058" w:type="dxa"/>
            <w:tcBorders>
              <w:top w:val="nil"/>
              <w:left w:val="nil"/>
              <w:bottom w:val="single" w:sz="4" w:space="0" w:color="auto"/>
              <w:right w:val="single" w:sz="4" w:space="0" w:color="auto"/>
            </w:tcBorders>
            <w:shd w:val="clear" w:color="auto" w:fill="auto"/>
            <w:noWrap/>
            <w:vAlign w:val="center"/>
          </w:tcPr>
          <w:p w:rsidR="000A37AB" w:rsidRPr="000A37AB" w:rsidRDefault="000A37AB" w:rsidP="003821F8">
            <w:pPr>
              <w:jc w:val="right"/>
              <w:rPr>
                <w:rFonts w:asciiTheme="minorHAnsi" w:hAnsiTheme="minorHAnsi"/>
                <w:bCs/>
                <w:color w:val="000000"/>
              </w:rPr>
            </w:pPr>
            <w:r w:rsidRPr="000A37AB">
              <w:rPr>
                <w:rFonts w:asciiTheme="minorHAnsi" w:hAnsiTheme="minorHAnsi"/>
                <w:bCs/>
                <w:color w:val="000000"/>
              </w:rPr>
              <w:t>1,00</w:t>
            </w:r>
          </w:p>
        </w:tc>
        <w:tc>
          <w:tcPr>
            <w:tcW w:w="1048"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A37AB" w:rsidRPr="006F548C" w:rsidRDefault="000A37AB" w:rsidP="003821F8">
            <w:pPr>
              <w:jc w:val="right"/>
              <w:rPr>
                <w:rFonts w:ascii="Century Gothic" w:hAnsi="Century Gothic"/>
                <w:bCs/>
                <w:color w:val="000000"/>
                <w:sz w:val="18"/>
                <w:szCs w:val="18"/>
              </w:rPr>
            </w:pPr>
          </w:p>
        </w:tc>
      </w:tr>
      <w:tr w:rsidR="000A37AB" w:rsidTr="00E261D3">
        <w:trPr>
          <w:trHeight w:val="300"/>
          <w:jc w:val="center"/>
        </w:trPr>
        <w:tc>
          <w:tcPr>
            <w:tcW w:w="9016"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0A37AB" w:rsidRPr="00E261D3" w:rsidRDefault="000A37AB" w:rsidP="00E261D3">
            <w:pPr>
              <w:rPr>
                <w:rFonts w:ascii="Century Gothic" w:hAnsi="Century Gothic"/>
                <w:b/>
                <w:bCs/>
                <w:color w:val="000000"/>
                <w:sz w:val="18"/>
                <w:szCs w:val="18"/>
              </w:rPr>
            </w:pPr>
            <w:r w:rsidRPr="00E261D3">
              <w:rPr>
                <w:rFonts w:ascii="Century Gothic" w:hAnsi="Century Gothic"/>
                <w:b/>
                <w:bCs/>
                <w:color w:val="000000"/>
                <w:sz w:val="18"/>
                <w:szCs w:val="18"/>
              </w:rPr>
              <w:t xml:space="preserve">TOTAL </w:t>
            </w:r>
            <w:r w:rsidR="00E261D3" w:rsidRPr="00E261D3">
              <w:rPr>
                <w:rFonts w:ascii="Century Gothic" w:hAnsi="Century Gothic"/>
                <w:b/>
                <w:bCs/>
                <w:color w:val="000000"/>
                <w:sz w:val="18"/>
                <w:szCs w:val="18"/>
              </w:rPr>
              <w:t>(</w:t>
            </w:r>
            <w:r w:rsidRPr="00E261D3">
              <w:rPr>
                <w:rFonts w:ascii="Century Gothic" w:hAnsi="Century Gothic"/>
                <w:b/>
                <w:bCs/>
                <w:color w:val="000000"/>
                <w:sz w:val="18"/>
                <w:szCs w:val="18"/>
              </w:rPr>
              <w:t>Bs.</w:t>
            </w:r>
            <w:r w:rsidR="00E261D3" w:rsidRPr="00E261D3">
              <w:rPr>
                <w:rFonts w:ascii="Century Gothic" w:hAnsi="Century Gothic"/>
                <w:b/>
                <w:bCs/>
                <w:color w:val="000000"/>
                <w:sz w:val="18"/>
                <w:szCs w:val="18"/>
              </w:rPr>
              <w:t>)</w:t>
            </w:r>
          </w:p>
        </w:tc>
        <w:tc>
          <w:tcPr>
            <w:tcW w:w="1134" w:type="dxa"/>
            <w:tcBorders>
              <w:top w:val="single" w:sz="4" w:space="0" w:color="auto"/>
              <w:left w:val="nil"/>
              <w:bottom w:val="single" w:sz="4" w:space="0" w:color="auto"/>
              <w:right w:val="single" w:sz="4" w:space="0" w:color="auto"/>
            </w:tcBorders>
            <w:shd w:val="clear" w:color="auto" w:fill="C6D9F1" w:themeFill="text2" w:themeFillTint="33"/>
          </w:tcPr>
          <w:p w:rsidR="000A37AB" w:rsidRPr="00E261D3" w:rsidRDefault="000A37AB" w:rsidP="00E261D3">
            <w:pPr>
              <w:rPr>
                <w:rFonts w:ascii="Century Gothic" w:hAnsi="Century Gothic"/>
                <w:b/>
                <w:bCs/>
                <w:color w:val="000000"/>
                <w:sz w:val="18"/>
                <w:szCs w:val="18"/>
              </w:rPr>
            </w:pPr>
          </w:p>
        </w:tc>
      </w:tr>
      <w:tr w:rsidR="000A37AB" w:rsidTr="00E261D3">
        <w:trPr>
          <w:trHeight w:val="300"/>
          <w:jc w:val="center"/>
        </w:trPr>
        <w:tc>
          <w:tcPr>
            <w:tcW w:w="10150"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0A37AB" w:rsidRPr="00E261D3" w:rsidRDefault="000A37AB" w:rsidP="00E261D3">
            <w:pPr>
              <w:rPr>
                <w:rFonts w:ascii="Century Gothic" w:hAnsi="Century Gothic"/>
                <w:b/>
                <w:bCs/>
                <w:color w:val="000000"/>
                <w:sz w:val="18"/>
                <w:szCs w:val="18"/>
              </w:rPr>
            </w:pPr>
            <w:r w:rsidRPr="00E261D3">
              <w:rPr>
                <w:rFonts w:ascii="Century Gothic" w:hAnsi="Century Gothic"/>
                <w:b/>
                <w:bCs/>
                <w:color w:val="000000"/>
                <w:sz w:val="18"/>
                <w:szCs w:val="18"/>
              </w:rPr>
              <w:t xml:space="preserve">LITERAL: </w:t>
            </w:r>
          </w:p>
        </w:tc>
      </w:tr>
    </w:tbl>
    <w:p w:rsidR="000A37AB" w:rsidRDefault="000A37AB" w:rsidP="004B74E1">
      <w:pPr>
        <w:jc w:val="center"/>
        <w:rPr>
          <w:rFonts w:ascii="Verdana" w:hAnsi="Verdana" w:cs="Arial"/>
          <w:b/>
          <w:sz w:val="16"/>
          <w:szCs w:val="16"/>
          <w:lang w:val="es-BO"/>
        </w:rPr>
      </w:pPr>
    </w:p>
    <w:p w:rsidR="000A37AB" w:rsidRPr="0086063D" w:rsidRDefault="000A37AB" w:rsidP="004B74E1">
      <w:pPr>
        <w:jc w:val="center"/>
        <w:rPr>
          <w:rFonts w:ascii="Verdana" w:hAnsi="Verdana" w:cs="Arial"/>
          <w:b/>
          <w:sz w:val="16"/>
          <w:szCs w:val="16"/>
          <w:lang w:val="es-BO"/>
        </w:rPr>
      </w:pPr>
    </w:p>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4B74E1" w:rsidRDefault="004B74E1" w:rsidP="004B74E1">
      <w:pPr>
        <w:jc w:val="center"/>
        <w:rPr>
          <w:rFonts w:ascii="Verdana" w:hAnsi="Verdana" w:cs="Arial"/>
          <w:b/>
          <w:sz w:val="18"/>
          <w:szCs w:val="16"/>
        </w:rPr>
      </w:pPr>
    </w:p>
    <w:p w:rsidR="00C6372C" w:rsidRDefault="00C6372C" w:rsidP="004B74E1">
      <w:pPr>
        <w:jc w:val="center"/>
        <w:rPr>
          <w:rFonts w:ascii="Verdana" w:hAnsi="Verdana" w:cs="Arial"/>
          <w:b/>
          <w:sz w:val="18"/>
          <w:szCs w:val="16"/>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Default="00363FED" w:rsidP="00363FED">
      <w:pPr>
        <w:rPr>
          <w:lang w:val="es-MX"/>
        </w:rPr>
      </w:pPr>
    </w:p>
    <w:p w:rsidR="00E261D3" w:rsidRPr="00CF2046" w:rsidRDefault="00E261D3"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E261D3" w:rsidRDefault="00E261D3" w:rsidP="00E261D3">
      <w:pPr>
        <w:rPr>
          <w:lang w:val="es-BO" w:eastAsia="es-ES"/>
        </w:rPr>
      </w:pPr>
    </w:p>
    <w:p w:rsidR="00E261D3" w:rsidRDefault="00E261D3" w:rsidP="00E261D3">
      <w:pPr>
        <w:rPr>
          <w:lang w:val="es-BO" w:eastAsia="es-ES"/>
        </w:rPr>
      </w:pPr>
    </w:p>
    <w:p w:rsidR="00E261D3" w:rsidRPr="00E261D3" w:rsidRDefault="00E261D3" w:rsidP="00E261D3">
      <w:pPr>
        <w:rPr>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E261D3" w:rsidRDefault="00E261D3" w:rsidP="0045613C">
      <w:pPr>
        <w:rPr>
          <w:lang w:val="es-BO" w:eastAsia="es-ES"/>
        </w:rPr>
      </w:pPr>
    </w:p>
    <w:p w:rsidR="0045613C" w:rsidRPr="0045613C" w:rsidRDefault="0045613C" w:rsidP="0045613C">
      <w:pPr>
        <w:rPr>
          <w:lang w:val="es-BO" w:eastAsia="es-ES"/>
        </w:rPr>
      </w:pPr>
    </w:p>
    <w:bookmarkEnd w:id="0"/>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882B5B" w:rsidRPr="00115D8B">
        <w:rPr>
          <w:rFonts w:ascii="Verdana" w:hAnsi="Verdana" w:cs="Calibri"/>
          <w:b/>
          <w:i/>
          <w:sz w:val="18"/>
          <w:szCs w:val="18"/>
          <w:highlight w:val="yellow"/>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Default="006201E0" w:rsidP="006201E0">
      <w:pPr>
        <w:ind w:left="360"/>
        <w:jc w:val="both"/>
        <w:rPr>
          <w:rFonts w:ascii="Verdana" w:hAnsi="Verdana" w:cs="Calibri"/>
          <w:sz w:val="18"/>
          <w:szCs w:val="18"/>
        </w:rPr>
      </w:pPr>
    </w:p>
    <w:p w:rsidR="00E261D3" w:rsidRPr="00CF2046" w:rsidRDefault="00E261D3"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E261D3">
        <w:rPr>
          <w:rFonts w:ascii="Verdana" w:hAnsi="Verdana" w:cs="Calibri"/>
          <w:b/>
          <w:i/>
          <w:sz w:val="18"/>
          <w:szCs w:val="18"/>
        </w:rPr>
        <w:t>(NO APLICA)</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E261D3" w:rsidRDefault="00E261D3"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1" w:author="Eduardo Alfredo Soliz Lopez" w:date="2015-05-26T18:19:00Z" w:name="move420427703"/>
    </w:p>
    <w:moveFromRangeEnd w:id="1"/>
    <w:p w:rsidR="006201E0" w:rsidRPr="00CF2046" w:rsidRDefault="006201E0" w:rsidP="006201E0">
      <w:pPr>
        <w:jc w:val="center"/>
        <w:rPr>
          <w:rFonts w:ascii="Verdana" w:hAnsi="Verdana" w:cs="Calibri"/>
          <w:b/>
          <w:sz w:val="18"/>
          <w:szCs w:val="18"/>
        </w:rPr>
      </w:pPr>
      <w:moveToRangeStart w:id="2" w:author="Eduardo Alfredo Soliz Lopez" w:date="2015-05-26T18:19:00Z" w:name="move420427703"/>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recomendará mediante informe al Responsable de Contratación Directa la adjudicación ó concertación ó declaratoria desierta.</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2"/>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3"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547D78">
        <w:rPr>
          <w:rFonts w:ascii="Verdana" w:hAnsi="Verdana" w:cs="Tahoma"/>
          <w:b/>
          <w:noProof/>
          <w:sz w:val="18"/>
          <w:szCs w:val="18"/>
          <w:lang w:val="es-BO"/>
        </w:rPr>
        <w:t>1</w:t>
      </w:r>
      <w:r w:rsidRPr="00CC7513">
        <w:rPr>
          <w:rFonts w:ascii="Verdana" w:hAnsi="Verdana" w:cs="Tahoma"/>
          <w:b/>
          <w:sz w:val="18"/>
          <w:szCs w:val="18"/>
          <w:lang w:val="es-BO"/>
        </w:rPr>
        <w:fldChar w:fldCharType="end"/>
      </w:r>
      <w:bookmarkEnd w:id="3"/>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261D3"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5D0FAA" w:rsidRDefault="00E261D3" w:rsidP="003821F8">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3D0F16" w:rsidRDefault="00E261D3" w:rsidP="003821F8">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783031">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261D3" w:rsidRPr="005A4E66" w:rsidRDefault="00E261D3" w:rsidP="00783031">
            <w:pPr>
              <w:rPr>
                <w:rFonts w:ascii="Arial" w:hAnsi="Arial" w:cs="Arial"/>
                <w:color w:val="000000"/>
              </w:rPr>
            </w:pPr>
            <w:r w:rsidRPr="005D0FAA">
              <w:rPr>
                <w:rFonts w:ascii="Verdana" w:hAnsi="Verdana" w:cs="Arial"/>
                <w:b/>
                <w:sz w:val="18"/>
                <w:szCs w:val="18"/>
                <w:lang w:val="es-BO"/>
              </w:rPr>
              <w:t>DOCUMENTOS DE LA PROPUESTA ECONÓMICA</w:t>
            </w:r>
          </w:p>
        </w:tc>
      </w:tr>
      <w:tr w:rsidR="00783031"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783031">
        <w:trPr>
          <w:trHeight w:val="40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783031" w:rsidRPr="005A4E66" w:rsidRDefault="00783031" w:rsidP="00783031">
            <w:pPr>
              <w:rPr>
                <w:rFonts w:ascii="Arial" w:hAnsi="Arial" w:cs="Arial"/>
                <w:color w:val="000000"/>
              </w:rPr>
            </w:pPr>
            <w:r w:rsidRPr="005D0FAA">
              <w:rPr>
                <w:rFonts w:ascii="Verdana" w:hAnsi="Verdana" w:cs="Arial"/>
                <w:b/>
                <w:sz w:val="18"/>
                <w:szCs w:val="18"/>
                <w:lang w:val="es-BO"/>
              </w:rPr>
              <w:t>DOCUMENTOS DE LA PROPUESTA TÉCNICA</w:t>
            </w:r>
          </w:p>
        </w:tc>
      </w:tr>
      <w:tr w:rsidR="00783031"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783031" w:rsidRPr="00746E47" w:rsidRDefault="00783031" w:rsidP="003821F8">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lastRenderedPageBreak/>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w:t>
            </w:r>
            <w:bookmarkStart w:id="4" w:name="_GoBack"/>
            <w:bookmarkEnd w:id="4"/>
            <w:r w:rsidRPr="00E56477">
              <w:rPr>
                <w:rFonts w:ascii="Verdana" w:hAnsi="Verdana" w:cs="Arial"/>
                <w:sz w:val="18"/>
                <w:szCs w:val="18"/>
                <w:lang w:val="es-BO"/>
              </w:rPr>
              <w:t>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783031">
        <w:trPr>
          <w:trHeight w:val="321"/>
        </w:trPr>
        <w:tc>
          <w:tcPr>
            <w:tcW w:w="4962"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rsidR="00783031" w:rsidRPr="00ED7047" w:rsidRDefault="00783031" w:rsidP="00783031">
            <w:pPr>
              <w:pStyle w:val="Normal2"/>
              <w:tabs>
                <w:tab w:val="clear" w:pos="709"/>
                <w:tab w:val="left" w:pos="71"/>
                <w:tab w:val="left" w:pos="1701"/>
              </w:tabs>
              <w:ind w:left="0" w:firstLine="0"/>
              <w:jc w:val="left"/>
              <w:rPr>
                <w:rFonts w:ascii="Verdana" w:hAnsi="Verdana" w:cs="Arial"/>
                <w:sz w:val="18"/>
                <w:szCs w:val="18"/>
                <w:lang w:val="es-BO"/>
              </w:rPr>
            </w:pPr>
            <w:r>
              <w:rPr>
                <w:rFonts w:ascii="Verdana" w:hAnsi="Verdana" w:cs="Arial"/>
                <w:sz w:val="18"/>
                <w:szCs w:val="18"/>
                <w:lang w:val="es-BO"/>
              </w:rPr>
              <w:t>Propuesta Técnica</w:t>
            </w:r>
          </w:p>
        </w:tc>
        <w:tc>
          <w:tcPr>
            <w:tcW w:w="992"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12"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783031" w:rsidRPr="00E12E2C" w:rsidRDefault="00783031" w:rsidP="00783031">
      <w:pPr>
        <w:tabs>
          <w:tab w:val="left" w:pos="7004"/>
        </w:tabs>
        <w:contextualSpacing/>
        <w:jc w:val="right"/>
        <w:rPr>
          <w:rFonts w:ascii="Calibri" w:hAnsi="Calibri" w:cs="Calibri"/>
          <w:sz w:val="22"/>
          <w:szCs w:val="22"/>
          <w:lang w:val="es-ES_tradnl"/>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 …………………………</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De fecha …………………………</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jc w:val="center"/>
        <w:rPr>
          <w:rFonts w:ascii="Calibri" w:hAnsi="Calibri" w:cs="Calibri"/>
          <w:b/>
          <w:i/>
          <w:sz w:val="22"/>
          <w:szCs w:val="22"/>
        </w:rPr>
      </w:pPr>
      <w:r w:rsidRPr="00E12E2C">
        <w:rPr>
          <w:rFonts w:ascii="Calibri" w:hAnsi="Calibri" w:cs="Calibri"/>
          <w:b/>
          <w:sz w:val="22"/>
          <w:szCs w:val="22"/>
        </w:rPr>
        <w:t>MINUTA DE CONTRATO DE ……………………………………………………………..(</w:t>
      </w:r>
      <w:r w:rsidRPr="00E12E2C">
        <w:rPr>
          <w:rFonts w:ascii="Calibri" w:hAnsi="Calibri" w:cs="Calibri"/>
          <w:b/>
          <w:i/>
          <w:sz w:val="22"/>
          <w:szCs w:val="22"/>
        </w:rPr>
        <w:t>SEÑALAR OBJETO DE CONTRATO)</w:t>
      </w:r>
    </w:p>
    <w:p w:rsidR="00783031" w:rsidRPr="00E12E2C" w:rsidRDefault="00783031" w:rsidP="00783031">
      <w:pPr>
        <w:jc w:val="both"/>
        <w:rPr>
          <w:rFonts w:ascii="Calibri" w:hAnsi="Calibri" w:cs="Calibri"/>
          <w:sz w:val="22"/>
          <w:szCs w:val="22"/>
          <w:lang w:val="es-ES_tradnl"/>
        </w:rPr>
      </w:pP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SEÑOR NOTARIO DE GOBIERNO DEL DISTRITO ………………………(</w:t>
      </w:r>
      <w:r w:rsidRPr="00E12E2C">
        <w:rPr>
          <w:rFonts w:ascii="Calibri" w:hAnsi="Calibri" w:cs="Calibri"/>
          <w:b/>
          <w:i/>
          <w:sz w:val="22"/>
          <w:szCs w:val="22"/>
          <w:lang w:val="es-BO"/>
        </w:rPr>
        <w:t>SEÑALAR CIUDAD)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En el registro de Escrituras Públicas que corren a su cargo, sírvase usted insertar el presente Contrato de Obras, para la Contratación de ………………..(</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783031" w:rsidRPr="00E12E2C" w:rsidRDefault="00783031" w:rsidP="00783031">
      <w:pPr>
        <w:pStyle w:val="Ttulo4"/>
        <w:spacing w:before="120" w:after="120"/>
        <w:rPr>
          <w:rFonts w:cs="Calibri"/>
          <w:szCs w:val="22"/>
          <w:lang w:val="es-BO"/>
        </w:rPr>
      </w:pPr>
      <w:r w:rsidRPr="00E12E2C">
        <w:rPr>
          <w:rFonts w:cs="Calibri"/>
          <w:szCs w:val="22"/>
          <w:lang w:val="es-BO"/>
        </w:rPr>
        <w:t xml:space="preserve">PRIMERA.- (PARTES CONTRATANTES). </w:t>
      </w:r>
    </w:p>
    <w:p w:rsidR="00783031" w:rsidRPr="00E12E2C" w:rsidRDefault="00783031" w:rsidP="006B24B5">
      <w:pPr>
        <w:numPr>
          <w:ilvl w:val="1"/>
          <w:numId w:val="53"/>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(YPFB)</w:t>
      </w:r>
      <w:r w:rsidRPr="00E12E2C">
        <w:rPr>
          <w:rFonts w:ascii="Calibri" w:hAnsi="Calibri" w:cs="Calibri"/>
          <w:sz w:val="22"/>
          <w:szCs w:val="22"/>
          <w:lang w:val="es-BO"/>
        </w:rPr>
        <w:t xml:space="preserve">, </w:t>
      </w:r>
      <w:r w:rsidRPr="00E12E2C">
        <w:rPr>
          <w:rFonts w:ascii="Calibri" w:hAnsi="Calibri" w:cs="Calibri"/>
          <w:sz w:val="22"/>
          <w:szCs w:val="22"/>
        </w:rPr>
        <w:t xml:space="preserve">con NIT Nro. 1020269020, con domicilio en la Calle Bueno Nro. 185 del Edificio Central de YPFB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Nro………………..,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delegado para la firma del presente contrato, en mérito a la Resolución Administrativa de Presidencia Nro……..,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r w:rsidRPr="00E12E2C">
        <w:rPr>
          <w:rFonts w:ascii="Calibri" w:hAnsi="Calibri" w:cs="Calibri"/>
          <w:b/>
          <w:sz w:val="22"/>
          <w:szCs w:val="22"/>
        </w:rPr>
        <w:t>YPFB</w:t>
      </w:r>
      <w:r w:rsidRPr="00E12E2C">
        <w:rPr>
          <w:rFonts w:ascii="Calibri" w:hAnsi="Calibri" w:cs="Calibri"/>
          <w:sz w:val="22"/>
          <w:szCs w:val="22"/>
        </w:rPr>
        <w:t xml:space="preserve">; </w:t>
      </w:r>
    </w:p>
    <w:p w:rsidR="00783031" w:rsidRPr="00E12E2C" w:rsidRDefault="00783031" w:rsidP="006B24B5">
      <w:pPr>
        <w:pStyle w:val="Prrafodelista"/>
        <w:numPr>
          <w:ilvl w:val="1"/>
          <w:numId w:val="53"/>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783031" w:rsidRPr="00E12E2C" w:rsidRDefault="00783031" w:rsidP="00783031">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t>YPFB</w:t>
      </w:r>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783031" w:rsidRPr="00E12E2C" w:rsidRDefault="00783031" w:rsidP="00783031">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5" w:name="_Toc418613179"/>
      <w:bookmarkStart w:id="6" w:name="_Toc429824734"/>
      <w:bookmarkStart w:id="7" w:name="_Toc245538374"/>
      <w:bookmarkStart w:id="8" w:name="_Toc249143838"/>
    </w:p>
    <w:p w:rsidR="00783031" w:rsidRPr="00E12E2C" w:rsidRDefault="00783031" w:rsidP="00783031">
      <w:pPr>
        <w:jc w:val="both"/>
        <w:rPr>
          <w:rFonts w:ascii="Calibri" w:hAnsi="Calibri" w:cs="Calibri"/>
          <w:b/>
          <w:sz w:val="22"/>
          <w:szCs w:val="22"/>
        </w:rPr>
      </w:pPr>
      <w:r w:rsidRPr="00E12E2C">
        <w:rPr>
          <w:rFonts w:ascii="Calibri" w:hAnsi="Calibri" w:cs="Calibri"/>
          <w:b/>
          <w:sz w:val="22"/>
          <w:szCs w:val="22"/>
        </w:rPr>
        <w:t>TERCERA.- (DISPOSICIONES GENERALES)</w:t>
      </w:r>
    </w:p>
    <w:p w:rsidR="00783031" w:rsidRPr="00E12E2C" w:rsidRDefault="00783031" w:rsidP="00783031">
      <w:pPr>
        <w:jc w:val="both"/>
        <w:rPr>
          <w:rFonts w:ascii="Calibri" w:hAnsi="Calibri" w:cs="Calibri"/>
          <w:sz w:val="22"/>
          <w:szCs w:val="22"/>
        </w:rPr>
      </w:pPr>
    </w:p>
    <w:p w:rsidR="00783031" w:rsidRPr="00E12E2C" w:rsidRDefault="00783031" w:rsidP="00783031">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  A menos que el contexto exija otra cosa, cuando se utilicen en este Contrato los siguientes términos, en plural o singular, tendrán los significados que se indican a continuación:</w:t>
      </w:r>
    </w:p>
    <w:p w:rsidR="00783031" w:rsidRPr="00E12E2C" w:rsidRDefault="00783031" w:rsidP="00783031">
      <w:pPr>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Obra…….(verificar que término se va utilizar Y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783031" w:rsidRPr="00E12E2C" w:rsidRDefault="00783031" w:rsidP="00783031">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783031" w:rsidRPr="00E12E2C" w:rsidRDefault="00783031" w:rsidP="00783031">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5"/>
    <w:bookmarkEnd w:id="6"/>
    <w:bookmarkEnd w:id="7"/>
    <w:bookmarkEnd w:id="8"/>
    <w:p w:rsidR="00783031" w:rsidRPr="00E12E2C" w:rsidRDefault="00783031" w:rsidP="00783031">
      <w:pPr>
        <w:pStyle w:val="Sangra3detindependiente"/>
        <w:spacing w:before="120"/>
        <w:ind w:left="0"/>
        <w:jc w:val="both"/>
        <w:rPr>
          <w:rFonts w:ascii="Calibri" w:hAnsi="Calibri" w:cs="Calibri"/>
          <w:b/>
          <w:sz w:val="22"/>
          <w:szCs w:val="22"/>
        </w:rPr>
      </w:pP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lastRenderedPageBreak/>
        <w:t>Proyecto a diseño final.</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783031" w:rsidRPr="00E12E2C" w:rsidRDefault="00783031" w:rsidP="006B24B5">
      <w:pPr>
        <w:pStyle w:val="def"/>
        <w:numPr>
          <w:ilvl w:val="1"/>
          <w:numId w:val="52"/>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783031" w:rsidRPr="00E12E2C" w:rsidRDefault="00783031" w:rsidP="00783031">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783031" w:rsidRPr="00E12E2C" w:rsidRDefault="00783031" w:rsidP="006B24B5">
      <w:pPr>
        <w:numPr>
          <w:ilvl w:val="1"/>
          <w:numId w:val="51"/>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de propiedad de YPFB,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783031" w:rsidRPr="00E12E2C" w:rsidTr="003821F8">
        <w:tc>
          <w:tcPr>
            <w:tcW w:w="198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 de avance </w:t>
            </w:r>
            <w:r w:rsidRPr="00E12E2C">
              <w:rPr>
                <w:rFonts w:ascii="Calibri" w:hAnsi="Calibri" w:cs="Calibri"/>
                <w:bCs/>
                <w:sz w:val="22"/>
                <w:szCs w:val="22"/>
                <w:lang w:val="es-BO"/>
              </w:rPr>
              <w:lastRenderedPageBreak/>
              <w:t>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lastRenderedPageBreak/>
              <w:t xml:space="preserve">……días </w:t>
            </w:r>
            <w:r w:rsidRPr="00E12E2C">
              <w:rPr>
                <w:rFonts w:ascii="Calibri" w:hAnsi="Calibri" w:cs="Calibri"/>
                <w:bCs/>
                <w:sz w:val="22"/>
                <w:szCs w:val="22"/>
                <w:lang w:val="es-BO"/>
              </w:rPr>
              <w:lastRenderedPageBreak/>
              <w:t>calendario</w:t>
            </w:r>
          </w:p>
        </w:tc>
      </w:tr>
    </w:tbl>
    <w:p w:rsidR="00783031" w:rsidRPr="00E12E2C" w:rsidRDefault="00783031" w:rsidP="00783031">
      <w:pPr>
        <w:spacing w:before="120" w:after="120"/>
        <w:jc w:val="both"/>
        <w:rPr>
          <w:rFonts w:ascii="Calibri" w:hAnsi="Calibri" w:cs="Calibri"/>
          <w:bCs/>
          <w:sz w:val="22"/>
          <w:szCs w:val="22"/>
          <w:lang w:val="es-BO"/>
        </w:rPr>
      </w:pP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783031" w:rsidRPr="00E12E2C" w:rsidRDefault="00783031" w:rsidP="00783031">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r w:rsidRPr="00E12E2C">
        <w:rPr>
          <w:rFonts w:ascii="Calibri" w:hAnsi="Calibri" w:cs="Calibri"/>
          <w:b/>
          <w:sz w:val="22"/>
          <w:szCs w:val="22"/>
        </w:rPr>
        <w:t>YPFB</w:t>
      </w:r>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w:t>
      </w:r>
      <w:r w:rsidRPr="00E12E2C">
        <w:rPr>
          <w:rFonts w:ascii="Calibri" w:hAnsi="Calibri" w:cs="Calibri"/>
          <w:sz w:val="22"/>
          <w:szCs w:val="22"/>
        </w:rPr>
        <w:lastRenderedPageBreak/>
        <w:t>respaldo (copia NIT y SIGMA o SIGEP), el mismo que será aprobado por las instancias correspondientes para viabilizar el pago.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r w:rsidRPr="00E12E2C">
        <w:rPr>
          <w:rFonts w:ascii="Calibri" w:hAnsi="Calibri" w:cs="Calibri"/>
          <w:b/>
          <w:sz w:val="22"/>
          <w:szCs w:val="22"/>
          <w:lang w:val="es-BO"/>
        </w:rPr>
        <w:t>YPFB</w:t>
      </w:r>
      <w:r w:rsidRPr="00E12E2C">
        <w:rPr>
          <w:rFonts w:ascii="Calibri" w:hAnsi="Calibri" w:cs="Calibri"/>
          <w:sz w:val="22"/>
          <w:szCs w:val="22"/>
          <w:lang w:val="es-BO"/>
        </w:rPr>
        <w:t xml:space="preserve"> en su caso pueda demorar en ejecutar el pago de la citada planilla.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con la firma y fecha respectivas.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r w:rsidRPr="00E12E2C">
        <w:rPr>
          <w:rFonts w:ascii="Calibri" w:hAnsi="Calibri" w:cs="Calibri"/>
          <w:b/>
          <w:sz w:val="22"/>
          <w:szCs w:val="22"/>
          <w:lang w:val="es-BO"/>
        </w:rPr>
        <w:t>YPFB</w:t>
      </w:r>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NIT</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w:t>
      </w:r>
      <w:r w:rsidRPr="00E12E2C">
        <w:rPr>
          <w:rFonts w:ascii="Calibri" w:hAnsi="Calibri" w:cs="Calibri"/>
          <w:sz w:val="22"/>
          <w:szCs w:val="22"/>
          <w:lang w:val="es-BO"/>
        </w:rPr>
        <w:lastRenderedPageBreak/>
        <w:t xml:space="preserve">con los planos “as built”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E12E2C">
        <w:rPr>
          <w:rFonts w:ascii="Calibri" w:hAnsi="Calibri" w:cs="Calibri"/>
          <w:b/>
          <w:sz w:val="22"/>
          <w:szCs w:val="22"/>
          <w:lang w:val="es-BO"/>
        </w:rPr>
        <w:t>YPFB</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r w:rsidRPr="00E12E2C">
        <w:rPr>
          <w:rFonts w:ascii="Calibri" w:hAnsi="Calibri" w:cs="Calibri"/>
          <w:b/>
          <w:sz w:val="22"/>
          <w:szCs w:val="22"/>
          <w:lang w:val="es-BO"/>
        </w:rPr>
        <w:t>YPFB</w:t>
      </w:r>
      <w:r w:rsidRPr="00E12E2C">
        <w:rPr>
          <w:rFonts w:ascii="Calibri" w:hAnsi="Calibri" w:cs="Calibri"/>
          <w:sz w:val="22"/>
          <w:szCs w:val="22"/>
          <w:lang w:val="es-BO"/>
        </w:rPr>
        <w:t xml:space="preserve"> no hará efectivo el pago de la planilla.</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(incluir clausula cuando corresponda)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 xml:space="preserve">del Contrato y el cual deberá ser requerido previa presentación de la boleta </w:t>
      </w:r>
      <w:r w:rsidRPr="00E12E2C">
        <w:rPr>
          <w:rFonts w:ascii="Calibri" w:eastAsia="Calibri" w:hAnsi="Calibri" w:cs="Calibri"/>
          <w:color w:val="000000"/>
          <w:sz w:val="22"/>
          <w:szCs w:val="22"/>
          <w:lang w:val="es-BO"/>
        </w:rPr>
        <w:lastRenderedPageBreak/>
        <w:t>bancaria de correcta inversión de anticipo por el cien por ciento (100%) del monto a ser desembolsado, caso contrario se entenderá por anticipo no solicitado; dicho anticipo podrá ser desembolsado por YPFB en uno o más desembolsos.</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su ejecución</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(GARANTIAS).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9" w:name="OLE_LINK1"/>
      <w:bookmarkStart w:id="10" w:name="OLE_LINK2"/>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la …………… </w:t>
      </w:r>
      <w:r w:rsidRPr="00E12E2C">
        <w:rPr>
          <w:rFonts w:ascii="Calibri" w:hAnsi="Calibri" w:cs="Calibri"/>
          <w:b/>
          <w:i/>
          <w:sz w:val="22"/>
          <w:szCs w:val="22"/>
          <w:lang w:val="es-BO"/>
        </w:rPr>
        <w:t xml:space="preserve">(Registrar el tipo de garantía establecido en el DBC) </w:t>
      </w:r>
      <w:r w:rsidRPr="00E12E2C">
        <w:rPr>
          <w:rFonts w:ascii="Calibri" w:hAnsi="Calibri" w:cs="Calibri"/>
          <w:sz w:val="22"/>
          <w:szCs w:val="22"/>
          <w:lang w:val="es-BO"/>
        </w:rPr>
        <w:t xml:space="preserve">Nº …………. emitida por …………… </w:t>
      </w:r>
      <w:r w:rsidRPr="00E12E2C">
        <w:rPr>
          <w:rFonts w:ascii="Calibri" w:hAnsi="Calibri" w:cs="Calibri"/>
          <w:b/>
          <w:i/>
          <w:sz w:val="22"/>
          <w:szCs w:val="22"/>
          <w:lang w:val="es-BO"/>
        </w:rPr>
        <w:t xml:space="preserve">(Registrar el nombre de la Entidad emisora de la garantía) </w:t>
      </w:r>
      <w:r w:rsidRPr="00E12E2C">
        <w:rPr>
          <w:rFonts w:ascii="Calibri" w:hAnsi="Calibri" w:cs="Calibri"/>
          <w:sz w:val="22"/>
          <w:szCs w:val="22"/>
          <w:lang w:val="es-BO"/>
        </w:rPr>
        <w:t xml:space="preserve">el ……… de ……………de 20…………, con vigencia hasta el ……………. de ………… de 20……….. </w:t>
      </w:r>
      <w:r w:rsidRPr="00E12E2C">
        <w:rPr>
          <w:rFonts w:ascii="Calibri" w:hAnsi="Calibri" w:cs="Calibri"/>
          <w:b/>
          <w:sz w:val="22"/>
          <w:szCs w:val="22"/>
          <w:lang w:val="es-BO"/>
        </w:rPr>
        <w:t>(</w:t>
      </w:r>
      <w:r w:rsidRPr="00E12E2C">
        <w:rPr>
          <w:rFonts w:ascii="Calibri" w:hAnsi="Calibri" w:cs="Calibri"/>
          <w:b/>
          <w:i/>
          <w:sz w:val="22"/>
          <w:szCs w:val="22"/>
          <w:lang w:val="es-ES_tradnl"/>
        </w:rPr>
        <w:t>misma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YPFB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9"/>
      <w:bookmarkEnd w:id="10"/>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r w:rsidRPr="00E12E2C">
        <w:rPr>
          <w:rFonts w:ascii="Calibri" w:hAnsi="Calibri" w:cs="Calibri"/>
          <w:b/>
          <w:sz w:val="22"/>
          <w:szCs w:val="22"/>
          <w:lang w:val="es-BO"/>
        </w:rPr>
        <w:t>YPFB</w:t>
      </w:r>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ejecutada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se procediera a la Recepción Definitiva de la Obra dentro del plazo contractual y en forma satisfactoria, hecho que se hará constar mediante el acta correspondiente, suscrita por ambas </w:t>
      </w:r>
      <w:r w:rsidRPr="00E12E2C">
        <w:rPr>
          <w:rFonts w:ascii="Calibri" w:hAnsi="Calibri" w:cs="Calibri"/>
          <w:sz w:val="22"/>
          <w:szCs w:val="22"/>
          <w:lang w:val="es-BO"/>
        </w:rPr>
        <w:lastRenderedPageBreak/>
        <w:t>Partes, dicha garantía estará vigente hasta sesenta (60) días adicionales a partir de la recepción definitiva de la Obra.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b/>
          <w:sz w:val="22"/>
          <w:szCs w:val="22"/>
          <w:lang w:val="es-BO"/>
        </w:rPr>
        <w:t>YPFB</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bCs/>
          <w:sz w:val="22"/>
          <w:szCs w:val="22"/>
          <w:lang w:val="es-BO"/>
        </w:rPr>
        <w:t>El CONTRATISTA acepta expresamente que la YPFB retendrá el………….</w:t>
      </w:r>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Sin perjuicio de otras causales estipuladas en el Contrato, en caso de Resolución unilateral del mismo aplicada por YPFB, por causales atribuibles al Contratista, por incumplimiento de las obligaciones asumidas en el Contrato, YPFB podrá ejecutar la Garantía señalada en la presente Subcláusula.</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6B24B5">
      <w:pPr>
        <w:numPr>
          <w:ilvl w:val="1"/>
          <w:numId w:val="35"/>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783031" w:rsidRPr="00E12E2C" w:rsidRDefault="00783031" w:rsidP="00783031">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783031" w:rsidRPr="00E12E2C" w:rsidRDefault="00783031" w:rsidP="00783031">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de </w:t>
      </w:r>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E12E2C">
        <w:rPr>
          <w:rFonts w:ascii="Calibri" w:eastAsia="Calibri" w:hAnsi="Calibri" w:cs="Calibri"/>
          <w:b/>
          <w:color w:val="000000"/>
          <w:sz w:val="22"/>
          <w:szCs w:val="22"/>
          <w:lang w:val="es-BO"/>
        </w:rPr>
        <w:t xml:space="preserve">YPFB </w:t>
      </w:r>
      <w:r w:rsidRPr="00E12E2C">
        <w:rPr>
          <w:rFonts w:ascii="Calibri" w:eastAsia="Calibri" w:hAnsi="Calibri" w:cs="Calibri"/>
          <w:color w:val="000000"/>
          <w:sz w:val="22"/>
          <w:szCs w:val="22"/>
          <w:lang w:val="es-BO"/>
        </w:rPr>
        <w:t>procederá a devolver el instrumento de garantía al Contratista.</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entregar a la Comisión de Recepción una boleta de garantía de buena ejecución de la Obra, equivalente al tres punto cinco por ciento (3.5%) del monto total del Contrato, con vigencia de trescientos </w:t>
      </w:r>
      <w:r w:rsidRPr="00E12E2C">
        <w:rPr>
          <w:rFonts w:ascii="Calibri" w:hAnsi="Calibri" w:cs="Calibri"/>
          <w:bCs/>
          <w:sz w:val="22"/>
          <w:szCs w:val="22"/>
          <w:lang w:val="es-BO"/>
        </w:rPr>
        <w:lastRenderedPageBreak/>
        <w:t>sesenta y cinco (365) días calendario a partir de la fecha en la que se procedió a efectuar la recepción definitiva.</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será ejecutada a favor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sin necesidad de ningún trámite o acción judicial, a su solo requerimiento. </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sidRPr="00E12E2C">
        <w:rPr>
          <w:rFonts w:ascii="Calibri" w:hAnsi="Calibri" w:cs="Calibri"/>
          <w:b/>
          <w:bCs/>
          <w:sz w:val="22"/>
          <w:szCs w:val="22"/>
        </w:rPr>
        <w:t xml:space="preserve">YPFB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(señalar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
          <w:bCs/>
          <w:sz w:val="22"/>
          <w:szCs w:val="22"/>
          <w:lang w:val="es-BO"/>
        </w:rPr>
        <w:t>YPFB</w:t>
      </w:r>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783031" w:rsidRPr="00E12E2C" w:rsidRDefault="00783031" w:rsidP="006B24B5">
      <w:pPr>
        <w:numPr>
          <w:ilvl w:val="0"/>
          <w:numId w:val="60"/>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783031" w:rsidRPr="00E12E2C" w:rsidRDefault="00783031" w:rsidP="00783031">
      <w:pPr>
        <w:spacing w:before="120" w:after="120"/>
        <w:ind w:left="720"/>
        <w:jc w:val="both"/>
        <w:rPr>
          <w:rFonts w:ascii="Calibri" w:hAnsi="Calibri" w:cs="Calibri"/>
          <w:i/>
          <w:color w:val="FF0000"/>
          <w:sz w:val="22"/>
          <w:szCs w:val="22"/>
        </w:rPr>
      </w:pP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1" w:name="_Toc413861695"/>
      <w:r w:rsidRPr="00E12E2C">
        <w:rPr>
          <w:rFonts w:ascii="Calibri" w:hAnsi="Calibri" w:cs="Calibri"/>
          <w:b/>
          <w:sz w:val="22"/>
          <w:szCs w:val="22"/>
        </w:rPr>
        <w:t>Seguros del Contratista</w:t>
      </w:r>
      <w:bookmarkEnd w:id="11"/>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w:t>
      </w:r>
      <w:r w:rsidRPr="00E12E2C">
        <w:rPr>
          <w:rFonts w:ascii="Calibri" w:eastAsia="Calibri" w:hAnsi="Calibri" w:cs="Calibri"/>
          <w:sz w:val="22"/>
          <w:szCs w:val="22"/>
        </w:rPr>
        <w:lastRenderedPageBreak/>
        <w:t>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783031" w:rsidRPr="00E12E2C" w:rsidRDefault="00783031" w:rsidP="00783031">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2" w:name="_Toc413861696"/>
      <w:r w:rsidRPr="00E12E2C">
        <w:rPr>
          <w:rFonts w:ascii="Calibri" w:hAnsi="Calibri" w:cs="Calibri"/>
          <w:b/>
          <w:sz w:val="22"/>
          <w:szCs w:val="22"/>
        </w:rPr>
        <w:t>Seguro de todo riesgo de construcción</w:t>
      </w:r>
      <w:bookmarkEnd w:id="12"/>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3" w:name="_Toc413861698"/>
      <w:r w:rsidRPr="00E12E2C">
        <w:rPr>
          <w:rFonts w:ascii="Calibri" w:hAnsi="Calibri" w:cs="Calibri"/>
          <w:b/>
          <w:sz w:val="22"/>
          <w:szCs w:val="22"/>
        </w:rPr>
        <w:t>Seguro de responsabilidad civil por daños a terceros</w:t>
      </w:r>
      <w:bookmarkEnd w:id="13"/>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cobertura del Seguro de Responsabilidad Civil por Daños a Terceros se proveerá para la responsabilidad que surja de todas las actividades derivadas de la construcción/instalación de……………………(señalar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w:t>
      </w:r>
      <w:r w:rsidRPr="00E12E2C">
        <w:rPr>
          <w:rFonts w:ascii="Calibri" w:eastAsia="Calibri" w:hAnsi="Calibri" w:cs="Calibri"/>
          <w:sz w:val="22"/>
          <w:szCs w:val="22"/>
        </w:rPr>
        <w:lastRenderedPageBreak/>
        <w:t>remediación y limpieza, para el área de trabajo, local (o sus equivalentes). El límite mínimo de indemnización de la Póliza será de Sus………………….(señalar monto de cobertura), por evento y/o reclamo. Esta póliza contemplará también su activación en exceso de las coberturas primarias de Responsabilidad Civil de la Póliza de Automotores.</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SUS …………………. (señalar monto de cobertura numeral y literal) por evento o según lo requieran las Normas Aplicables, lo que sea mayor.</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4" w:name="_Toc413861699"/>
      <w:r w:rsidRPr="00E12E2C">
        <w:rPr>
          <w:rFonts w:ascii="Calibri" w:hAnsi="Calibri" w:cs="Calibri"/>
          <w:b/>
          <w:sz w:val="22"/>
          <w:szCs w:val="22"/>
        </w:rPr>
        <w:t>Seguro accidentes personales y vida en grupo</w:t>
      </w:r>
      <w:bookmarkEnd w:id="14"/>
      <w:r w:rsidRPr="00E12E2C">
        <w:rPr>
          <w:rFonts w:ascii="Calibri" w:hAnsi="Calibri" w:cs="Calibri"/>
          <w:b/>
          <w:caps/>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5" w:name="_Toc413861700"/>
      <w:r w:rsidRPr="00E12E2C">
        <w:rPr>
          <w:rFonts w:ascii="Calibri" w:hAnsi="Calibri" w:cs="Calibri"/>
          <w:b/>
          <w:sz w:val="22"/>
          <w:szCs w:val="22"/>
        </w:rPr>
        <w:t>Seguro de automotores</w:t>
      </w:r>
      <w:bookmarkEnd w:id="15"/>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$us. …………………. (señalar monto de cobertura numeral y literal), a todos los vehículos propios, no propios y alquilados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6" w:name="_Toc413861701"/>
      <w:r w:rsidRPr="00E12E2C">
        <w:rPr>
          <w:rFonts w:ascii="Calibri" w:hAnsi="Calibri" w:cs="Calibri"/>
          <w:b/>
          <w:sz w:val="22"/>
          <w:szCs w:val="22"/>
        </w:rPr>
        <w:t xml:space="preserve">Seguro obligatorio para accidentes de tránsito </w:t>
      </w:r>
      <w:bookmarkEnd w:id="16"/>
      <w:r w:rsidRPr="00E12E2C">
        <w:rPr>
          <w:rFonts w:ascii="Calibri" w:hAnsi="Calibri" w:cs="Calibri"/>
          <w:b/>
          <w:sz w:val="22"/>
          <w:szCs w:val="22"/>
        </w:rPr>
        <w:t>SOAT: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7" w:name="_Toc413861702"/>
      <w:r w:rsidRPr="00E12E2C">
        <w:rPr>
          <w:rFonts w:ascii="Calibri" w:hAnsi="Calibri" w:cs="Calibri"/>
          <w:b/>
          <w:sz w:val="22"/>
          <w:szCs w:val="22"/>
        </w:rPr>
        <w:t>Seguro workmen's compensation</w:t>
      </w:r>
      <w:bookmarkEnd w:id="17"/>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783031" w:rsidRPr="00E12E2C" w:rsidRDefault="00783031" w:rsidP="006B24B5">
      <w:pPr>
        <w:numPr>
          <w:ilvl w:val="1"/>
          <w:numId w:val="55"/>
        </w:numPr>
        <w:tabs>
          <w:tab w:val="left" w:pos="567"/>
        </w:tabs>
        <w:spacing w:before="120" w:after="120"/>
        <w:ind w:left="567" w:hanging="567"/>
        <w:jc w:val="both"/>
        <w:rPr>
          <w:rFonts w:ascii="Calibri" w:eastAsia="Calibri" w:hAnsi="Calibri" w:cs="Calibri"/>
          <w:b/>
          <w:sz w:val="22"/>
          <w:szCs w:val="22"/>
        </w:rPr>
      </w:pPr>
      <w:bookmarkStart w:id="18" w:name="_Toc413861703"/>
      <w:r w:rsidRPr="00E12E2C">
        <w:rPr>
          <w:rFonts w:ascii="Calibri" w:hAnsi="Calibri" w:cs="Calibri"/>
          <w:b/>
          <w:sz w:val="22"/>
          <w:szCs w:val="22"/>
        </w:rPr>
        <w:t>Evidencia de los seguros</w:t>
      </w:r>
      <w:bookmarkEnd w:id="18"/>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en su calidad de asegurado adicional, podrá requerir de forma directa a la(s aseguradora(s) que hayan suscrito los seguros, informe respecto al pago de primas por parte del Contratista. En caso de que el CONTRATISTA no cumpla con el pago de primas </w:t>
      </w:r>
      <w:r w:rsidRPr="00E12E2C">
        <w:rPr>
          <w:rFonts w:ascii="Calibri" w:eastAsia="Calibri" w:hAnsi="Calibri" w:cs="Calibri"/>
          <w:sz w:val="22"/>
          <w:szCs w:val="22"/>
        </w:rPr>
        <w:lastRenderedPageBreak/>
        <w:t>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19" w:name="_Toc413861704"/>
      <w:r w:rsidRPr="00E12E2C">
        <w:rPr>
          <w:rFonts w:ascii="Calibri" w:hAnsi="Calibri" w:cs="Calibri"/>
          <w:b/>
          <w:sz w:val="22"/>
          <w:szCs w:val="22"/>
        </w:rPr>
        <w:t>INCUMPLIMIENTO DE SUSCRIPCION Y COBERTURAS REQUERIDAS</w:t>
      </w:r>
      <w:bookmarkEnd w:id="19"/>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0" w:name="_Toc413861706"/>
      <w:r w:rsidRPr="00E12E2C">
        <w:rPr>
          <w:rFonts w:ascii="Calibri" w:hAnsi="Calibri" w:cs="Calibri"/>
          <w:b/>
          <w:sz w:val="22"/>
          <w:szCs w:val="22"/>
        </w:rPr>
        <w:t>Seguros del sub contratista</w:t>
      </w:r>
      <w:bookmarkEnd w:id="20"/>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783031" w:rsidRPr="00E12E2C" w:rsidRDefault="00783031" w:rsidP="00783031">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1" w:name="_Toc413861707"/>
      <w:r w:rsidRPr="00E12E2C">
        <w:rPr>
          <w:rFonts w:ascii="Calibri" w:hAnsi="Calibri" w:cs="Calibri"/>
          <w:b/>
          <w:sz w:val="22"/>
          <w:szCs w:val="22"/>
        </w:rPr>
        <w:t>Reclamaciones y/o demandas</w:t>
      </w:r>
      <w:bookmarkEnd w:id="21"/>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w:t>
      </w:r>
      <w:r w:rsidRPr="00E12E2C">
        <w:rPr>
          <w:rFonts w:ascii="Calibri" w:eastAsia="Calibri" w:hAnsi="Calibri" w:cs="Calibri"/>
          <w:sz w:val="22"/>
          <w:szCs w:val="22"/>
        </w:rPr>
        <w:lastRenderedPageBreak/>
        <w:t>no podrá llegar a acuerdos que excedan sus límites asegurados, sin previa autorización del Contratante.</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2" w:name="_Toc413861708"/>
      <w:r w:rsidRPr="00E12E2C">
        <w:rPr>
          <w:rFonts w:ascii="Calibri" w:hAnsi="Calibri" w:cs="Calibri"/>
          <w:b/>
          <w:sz w:val="22"/>
          <w:szCs w:val="22"/>
        </w:rPr>
        <w:t>Indemnización de los seguros</w:t>
      </w:r>
      <w:bookmarkEnd w:id="22"/>
      <w:r w:rsidRPr="00E12E2C">
        <w:rPr>
          <w:rFonts w:ascii="Calibri" w:hAnsi="Calibri" w:cs="Calibri"/>
          <w:b/>
          <w:sz w:val="22"/>
          <w:szCs w:val="22"/>
        </w:rPr>
        <w:t xml:space="preserve">: </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3" w:name="_Toc413861709"/>
      <w:r w:rsidRPr="00E12E2C">
        <w:rPr>
          <w:rFonts w:ascii="Calibri" w:hAnsi="Calibri" w:cs="Calibri"/>
          <w:b/>
          <w:sz w:val="22"/>
          <w:szCs w:val="22"/>
        </w:rPr>
        <w:t>Renuncia</w:t>
      </w:r>
      <w:bookmarkEnd w:id="23"/>
      <w:r w:rsidRPr="00E12E2C">
        <w:rPr>
          <w:rFonts w:ascii="Calibri" w:hAnsi="Calibri" w:cs="Calibri"/>
          <w:b/>
          <w:sz w:val="22"/>
          <w:szCs w:val="22"/>
        </w:rPr>
        <w:t>:</w:t>
      </w:r>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lastRenderedPageBreak/>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783031" w:rsidRPr="00E12E2C" w:rsidRDefault="00783031" w:rsidP="00783031">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SEPTIMA.- (NOTIFICACIONES). </w:t>
      </w:r>
    </w:p>
    <w:p w:rsidR="00783031" w:rsidRPr="00E12E2C" w:rsidRDefault="00783031" w:rsidP="00783031">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783031" w:rsidRPr="00E12E2C" w:rsidRDefault="00783031" w:rsidP="006B24B5">
      <w:pPr>
        <w:numPr>
          <w:ilvl w:val="0"/>
          <w:numId w:val="57"/>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783031" w:rsidRPr="00E12E2C" w:rsidRDefault="00783031" w:rsidP="00783031">
      <w:pPr>
        <w:spacing w:before="120"/>
        <w:ind w:left="1134" w:right="-6" w:hanging="283"/>
        <w:contextualSpacing/>
        <w:rPr>
          <w:rFonts w:ascii="Calibri" w:hAnsi="Calibri" w:cs="Calibri"/>
          <w:sz w:val="22"/>
          <w:szCs w:val="22"/>
          <w:lang w:val="es-BO"/>
        </w:rPr>
      </w:pP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783031" w:rsidRPr="00E12E2C" w:rsidRDefault="00783031" w:rsidP="00783031">
      <w:pPr>
        <w:spacing w:before="120" w:after="120"/>
        <w:ind w:left="1418" w:right="-7"/>
        <w:contextualSpacing/>
        <w:rPr>
          <w:rFonts w:ascii="Calibri" w:hAnsi="Calibri" w:cs="Calibri"/>
          <w:sz w:val="22"/>
          <w:szCs w:val="22"/>
          <w:lang w:val="es-BO"/>
        </w:rPr>
      </w:pP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783031" w:rsidRPr="00E12E2C" w:rsidRDefault="00783031" w:rsidP="00783031">
      <w:pPr>
        <w:spacing w:before="120" w:after="120"/>
        <w:ind w:right="-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YPFB</w:t>
      </w:r>
      <w:r w:rsidRPr="00E12E2C">
        <w:rPr>
          <w:rFonts w:ascii="Calibri" w:eastAsia="Calibri" w:hAnsi="Calibri" w:cs="Calibri"/>
          <w:b/>
          <w:bCs/>
          <w:color w:val="000000"/>
          <w:sz w:val="22"/>
          <w:szCs w:val="22"/>
          <w:lang w:val="es-BO"/>
        </w:rPr>
        <w:t xml:space="preserve">: </w:t>
      </w:r>
    </w:p>
    <w:p w:rsidR="00783031" w:rsidRPr="00E12E2C" w:rsidRDefault="00783031" w:rsidP="00783031">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Lic. ……………………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Edificio YPFB</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p>
    <w:p w:rsidR="00783031" w:rsidRPr="00E12E2C" w:rsidRDefault="00783031" w:rsidP="00783031">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783031" w:rsidRPr="00E12E2C" w:rsidRDefault="00783031" w:rsidP="00783031">
      <w:pPr>
        <w:autoSpaceDE w:val="0"/>
        <w:autoSpaceDN w:val="0"/>
        <w:adjustRightInd w:val="0"/>
        <w:ind w:left="2160"/>
        <w:jc w:val="both"/>
        <w:rPr>
          <w:rFonts w:ascii="Calibri" w:eastAsia="Calibri" w:hAnsi="Calibri" w:cs="Calibri"/>
          <w:b/>
          <w:color w:val="000000"/>
          <w:sz w:val="22"/>
          <w:szCs w:val="22"/>
          <w:lang w:val="es-BO"/>
        </w:rPr>
      </w:pP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783031" w:rsidRPr="00E12E2C" w:rsidRDefault="00783031" w:rsidP="00783031">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r w:rsidRPr="00E12E2C">
        <w:rPr>
          <w:rFonts w:ascii="Calibri" w:hAnsi="Calibri" w:cs="Calibri"/>
          <w:b/>
          <w:sz w:val="22"/>
          <w:szCs w:val="22"/>
          <w:lang w:val="es-BO"/>
        </w:rPr>
        <w:t>YPFB</w:t>
      </w:r>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E12E2C">
        <w:rPr>
          <w:rFonts w:ascii="Calibri" w:hAnsi="Calibri" w:cs="Calibri"/>
          <w:b/>
          <w:sz w:val="22"/>
          <w:szCs w:val="22"/>
          <w:lang w:val="es-BO" w:eastAsia="x-none"/>
        </w:rPr>
        <w:t>YPFB.</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durante la ejecución de la Obra.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783031" w:rsidRPr="00E12E2C" w:rsidRDefault="00783031" w:rsidP="00783031">
      <w:pPr>
        <w:tabs>
          <w:tab w:val="left" w:pos="0"/>
          <w:tab w:val="left" w:pos="1560"/>
        </w:tabs>
        <w:spacing w:before="120" w:after="120"/>
        <w:ind w:left="1134" w:right="-7" w:hanging="283"/>
        <w:contextualSpacing/>
        <w:jc w:val="both"/>
        <w:rPr>
          <w:rFonts w:ascii="Calibri" w:hAnsi="Calibri" w:cs="Calibri"/>
          <w:sz w:val="22"/>
          <w:szCs w:val="22"/>
          <w:lang w:val="es-BO"/>
        </w:rPr>
      </w:pP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en el sitio durante el tiempo que demanda la ejecución de la Obra al ………………………………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YPFB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indemne a YPFB contra cualquier hecho o acto originado por la ejecución del Contrato y sus anexos que tenga por efecto responsabilidad por vulneración de la legislación aplicable.</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783031" w:rsidRPr="00E12E2C" w:rsidRDefault="00783031" w:rsidP="00783031">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783031" w:rsidRPr="00E12E2C" w:rsidRDefault="00783031" w:rsidP="00783031">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r w:rsidRPr="00E12E2C">
        <w:rPr>
          <w:rFonts w:ascii="Calibri" w:hAnsi="Calibri" w:cs="Calibri"/>
          <w:b/>
          <w:sz w:val="22"/>
          <w:szCs w:val="22"/>
          <w:lang w:val="es-BO"/>
        </w:rPr>
        <w:t>YPFB</w:t>
      </w:r>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r w:rsidRPr="00E12E2C">
        <w:rPr>
          <w:rFonts w:ascii="Calibri" w:hAnsi="Calibri" w:cs="Calibri"/>
          <w:b/>
          <w:sz w:val="22"/>
          <w:szCs w:val="22"/>
          <w:lang w:val="es-BO"/>
        </w:rPr>
        <w:t>YPFB</w:t>
      </w:r>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783031" w:rsidRPr="00E12E2C" w:rsidRDefault="00783031" w:rsidP="00783031">
      <w:pPr>
        <w:tabs>
          <w:tab w:val="left" w:pos="0"/>
          <w:tab w:val="left" w:pos="709"/>
        </w:tabs>
        <w:spacing w:before="120" w:after="120"/>
        <w:ind w:right="-7"/>
        <w:contextualSpacing/>
        <w:jc w:val="both"/>
        <w:rPr>
          <w:rFonts w:ascii="Calibri" w:hAnsi="Calibri" w:cs="Calibri"/>
          <w:sz w:val="22"/>
          <w:szCs w:val="22"/>
          <w:lang w:val="es-BO"/>
        </w:rPr>
      </w:pPr>
    </w:p>
    <w:p w:rsidR="00783031" w:rsidRPr="00E12E2C" w:rsidRDefault="00783031" w:rsidP="00783031">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r w:rsidRPr="00E12E2C">
        <w:rPr>
          <w:rFonts w:ascii="Calibri" w:hAnsi="Calibri" w:cs="Calibri"/>
          <w:b/>
          <w:sz w:val="22"/>
          <w:szCs w:val="22"/>
          <w:lang w:val="es-BO"/>
        </w:rPr>
        <w:t>YPFB</w:t>
      </w:r>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r w:rsidRPr="00E12E2C">
        <w:rPr>
          <w:rFonts w:ascii="Calibri" w:hAnsi="Calibri" w:cs="Calibri"/>
          <w:b/>
          <w:sz w:val="22"/>
          <w:szCs w:val="22"/>
          <w:lang w:val="es-BO"/>
        </w:rPr>
        <w:t>YPFB</w:t>
      </w:r>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designa como su representante legal en Obra, al …………….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783031" w:rsidRPr="00E12E2C" w:rsidRDefault="00783031" w:rsidP="00783031">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aperturado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r w:rsidRPr="00E12E2C">
        <w:rPr>
          <w:rFonts w:ascii="Calibri" w:hAnsi="Calibri" w:cs="Calibri"/>
          <w:b/>
          <w:bCs/>
          <w:sz w:val="22"/>
          <w:szCs w:val="22"/>
        </w:rPr>
        <w:t>YPFB</w:t>
      </w:r>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783031" w:rsidRPr="00E12E2C" w:rsidRDefault="00783031" w:rsidP="00783031">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783031" w:rsidRPr="002B3C87" w:rsidRDefault="00783031" w:rsidP="00783031">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783031" w:rsidRPr="002B3C87" w:rsidRDefault="00783031" w:rsidP="006B24B5">
      <w:pPr>
        <w:numPr>
          <w:ilvl w:val="1"/>
          <w:numId w:val="50"/>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783031"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783031" w:rsidRPr="00E12E2C"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ejecución de estas cuando corresponda.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783031" w:rsidRPr="00E12E2C" w:rsidRDefault="00783031" w:rsidP="00783031">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estacas u otros elementos que sirven de referencia planimétrica o altimétrica del diseño de la Obra.</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783031" w:rsidRPr="00E12E2C" w:rsidRDefault="00783031" w:rsidP="00783031">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783031" w:rsidRPr="00E12E2C" w:rsidRDefault="00783031" w:rsidP="00783031">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r w:rsidRPr="00E12E2C">
        <w:rPr>
          <w:rFonts w:ascii="Calibri" w:hAnsi="Calibri" w:cs="Calibri"/>
          <w:b/>
          <w:sz w:val="22"/>
          <w:szCs w:val="22"/>
          <w:lang w:val="es-ES_tradnl"/>
        </w:rPr>
        <w:t>YPFB</w:t>
      </w:r>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783031" w:rsidRPr="00E12E2C" w:rsidRDefault="00783031" w:rsidP="00783031">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YPFB ningún ajuste al monto total del presente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QUINTA.- (INTRANSFERIBILIDAD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sidRPr="00E12E2C">
        <w:rPr>
          <w:rFonts w:ascii="Calibri" w:hAnsi="Calibri" w:cs="Calibri"/>
          <w:b/>
          <w:sz w:val="22"/>
          <w:szCs w:val="22"/>
        </w:rPr>
        <w:t>YPFB,</w:t>
      </w:r>
      <w:r w:rsidRPr="00E12E2C">
        <w:rPr>
          <w:rFonts w:ascii="Calibri" w:hAnsi="Calibri" w:cs="Calibri"/>
          <w:sz w:val="22"/>
          <w:szCs w:val="22"/>
        </w:rPr>
        <w:t xml:space="preserve"> bajo los mismos términos y condiciones del presente Contrato. </w:t>
      </w:r>
    </w:p>
    <w:p w:rsidR="00783031" w:rsidRPr="00E12E2C" w:rsidRDefault="00783031" w:rsidP="00783031">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783031" w:rsidRPr="00E12E2C" w:rsidRDefault="00783031" w:rsidP="00783031">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83031" w:rsidRPr="00E12E2C" w:rsidRDefault="00783031" w:rsidP="00783031">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783031" w:rsidRPr="00E12E2C" w:rsidRDefault="00783031" w:rsidP="00783031">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83031" w:rsidRPr="00E12E2C" w:rsidRDefault="00783031" w:rsidP="00783031">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783031" w:rsidRPr="00E12E2C" w:rsidRDefault="00783031" w:rsidP="00783031">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783031" w:rsidRPr="00E12E2C" w:rsidRDefault="00783031" w:rsidP="006B24B5">
      <w:pPr>
        <w:numPr>
          <w:ilvl w:val="0"/>
          <w:numId w:val="36"/>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Las circunstancias de la fuerza mayor o caso fortuito no hayan surgido por un incumplimiento, omisión o negligencia de la Parte invocante.</w:t>
      </w: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783031" w:rsidRPr="00E12E2C" w:rsidRDefault="00783031" w:rsidP="00783031">
      <w:pPr>
        <w:spacing w:before="120" w:after="120"/>
        <w:ind w:left="1134" w:hanging="283"/>
        <w:contextualSpacing/>
        <w:jc w:val="both"/>
        <w:rPr>
          <w:rFonts w:ascii="Calibri" w:hAnsi="Calibri" w:cs="Calibri"/>
          <w:sz w:val="22"/>
          <w:szCs w:val="22"/>
          <w:lang w:val="es-ES_tradnl"/>
        </w:rPr>
      </w:pP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783031" w:rsidRPr="00E12E2C" w:rsidRDefault="00783031" w:rsidP="00783031">
      <w:pPr>
        <w:tabs>
          <w:tab w:val="left" w:pos="1134"/>
        </w:tabs>
        <w:spacing w:before="120" w:after="120"/>
        <w:ind w:right="-7"/>
        <w:contextualSpacing/>
        <w:jc w:val="both"/>
        <w:rPr>
          <w:rFonts w:ascii="Calibri" w:hAnsi="Calibri" w:cs="Calibri"/>
          <w:sz w:val="22"/>
          <w:szCs w:val="22"/>
          <w:lang w:val="es-BO"/>
        </w:rPr>
      </w:pP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correponde,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783031" w:rsidRPr="00E12E2C" w:rsidRDefault="00783031" w:rsidP="00783031">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783031" w:rsidRPr="00E12E2C" w:rsidRDefault="00783031" w:rsidP="00783031">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r w:rsidRPr="00E12E2C">
        <w:rPr>
          <w:rFonts w:ascii="Calibri" w:hAnsi="Calibri" w:cs="Calibri"/>
          <w:b/>
          <w:sz w:val="22"/>
          <w:szCs w:val="22"/>
          <w:lang w:val="es-BO" w:eastAsia="x-none"/>
        </w:rPr>
        <w:t>SUPERVISIOR</w:t>
      </w:r>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783031" w:rsidRPr="00E12E2C" w:rsidRDefault="00783031" w:rsidP="006B24B5">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783031" w:rsidRPr="00E12E2C" w:rsidRDefault="00783031" w:rsidP="00783031">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783031" w:rsidRPr="00E12E2C" w:rsidRDefault="00783031" w:rsidP="00783031">
      <w:pPr>
        <w:spacing w:before="120" w:after="120"/>
        <w:jc w:val="both"/>
        <w:rPr>
          <w:rFonts w:ascii="Calibri" w:hAnsi="Calibri" w:cs="Calibri"/>
          <w:b/>
          <w:sz w:val="22"/>
          <w:szCs w:val="22"/>
          <w:lang w:val="es-BO"/>
        </w:rPr>
      </w:pPr>
    </w:p>
    <w:p w:rsidR="00783031" w:rsidRPr="00E12E2C" w:rsidRDefault="00783031" w:rsidP="00783031">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SEPTIMA.- (TERMINACIÓN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r w:rsidRPr="00E12E2C">
        <w:rPr>
          <w:rFonts w:ascii="Calibri" w:hAnsi="Calibri" w:cs="Calibri"/>
          <w:b/>
          <w:bCs/>
          <w:sz w:val="22"/>
          <w:szCs w:val="22"/>
        </w:rPr>
        <w:t>YPFB</w:t>
      </w:r>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Resolución a requerimiento de YPFB, por causales atribuibles al CONTRATISTA.</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b/>
          <w:bCs/>
          <w:sz w:val="22"/>
          <w:szCs w:val="22"/>
        </w:rPr>
        <w:t>YPFB</w:t>
      </w:r>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Resolución a requerimiento del CONTRATISTA por causales atribuibles a YPFB.</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r w:rsidRPr="00E12E2C">
        <w:rPr>
          <w:rFonts w:ascii="Calibri" w:hAnsi="Calibri" w:cs="Calibri"/>
          <w:b/>
          <w:bCs/>
          <w:sz w:val="22"/>
          <w:szCs w:val="22"/>
        </w:rPr>
        <w:t>YPFB</w:t>
      </w:r>
      <w:r w:rsidRPr="00E12E2C">
        <w:rPr>
          <w:rFonts w:ascii="Calibri" w:hAnsi="Calibri" w:cs="Calibri"/>
          <w:sz w:val="22"/>
          <w:szCs w:val="22"/>
        </w:rPr>
        <w:t>, para la suspensión de la ejecución de la Obra por más de treinta (30) días calendario, salvo casos de fuerza mayor o caso fortuito.</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783031" w:rsidRPr="00E12E2C" w:rsidRDefault="00783031" w:rsidP="006B24B5">
      <w:pPr>
        <w:numPr>
          <w:ilvl w:val="0"/>
          <w:numId w:val="59"/>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r w:rsidRPr="00E12E2C">
        <w:rPr>
          <w:rFonts w:ascii="Calibri" w:hAnsi="Calibri" w:cs="Calibri"/>
          <w:b/>
          <w:bCs/>
          <w:sz w:val="22"/>
          <w:szCs w:val="22"/>
        </w:rPr>
        <w:t>YPFB</w:t>
      </w:r>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E12E2C">
        <w:rPr>
          <w:rFonts w:ascii="Calibri" w:hAnsi="Calibri" w:cs="Calibri"/>
          <w:b/>
          <w:bCs/>
          <w:sz w:val="22"/>
          <w:szCs w:val="22"/>
        </w:rPr>
        <w:t>.</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r w:rsidRPr="00E12E2C">
        <w:rPr>
          <w:rFonts w:ascii="Calibri" w:hAnsi="Calibri" w:cs="Calibri"/>
          <w:b/>
          <w:bCs/>
          <w:sz w:val="22"/>
          <w:szCs w:val="22"/>
        </w:rPr>
        <w:t>YPFB</w:t>
      </w:r>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r w:rsidRPr="00E12E2C">
        <w:rPr>
          <w:rFonts w:ascii="Calibri" w:hAnsi="Calibri" w:cs="Calibri"/>
          <w:b/>
          <w:bCs/>
          <w:sz w:val="22"/>
          <w:szCs w:val="22"/>
        </w:rPr>
        <w:t>YPFB</w:t>
      </w:r>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783031" w:rsidRPr="00E12E2C" w:rsidRDefault="00783031" w:rsidP="00783031">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783031" w:rsidRPr="00E12E2C" w:rsidRDefault="00783031" w:rsidP="006B24B5">
      <w:pPr>
        <w:numPr>
          <w:ilvl w:val="0"/>
          <w:numId w:val="59"/>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783031" w:rsidRPr="00E12E2C" w:rsidRDefault="00783031" w:rsidP="006B24B5">
      <w:pPr>
        <w:numPr>
          <w:ilvl w:val="1"/>
          <w:numId w:val="48"/>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t xml:space="preserve">YPFB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783031" w:rsidRPr="00E12E2C" w:rsidRDefault="00783031" w:rsidP="00783031">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(HH), costos indirectos y servicios.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p>
    <w:p w:rsidR="00783031" w:rsidRPr="00E12E2C" w:rsidRDefault="00783031" w:rsidP="00783031">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pueda gestionar toda autorización interna que requiera.</w:t>
      </w:r>
    </w:p>
    <w:p w:rsidR="00783031" w:rsidRPr="00E12E2C" w:rsidRDefault="00783031" w:rsidP="00783031">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r w:rsidRPr="00E12E2C">
        <w:rPr>
          <w:rFonts w:ascii="Calibri" w:hAnsi="Calibri" w:cs="Calibri"/>
          <w:b/>
          <w:sz w:val="22"/>
          <w:szCs w:val="22"/>
          <w:lang w:eastAsia="x-none"/>
        </w:rPr>
        <w:t xml:space="preserve">YPFB.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783031" w:rsidRPr="00E12E2C" w:rsidRDefault="00783031" w:rsidP="00783031">
      <w:pPr>
        <w:spacing w:before="120" w:after="120"/>
        <w:ind w:left="567" w:hanging="567"/>
        <w:jc w:val="both"/>
        <w:rPr>
          <w:rFonts w:ascii="Calibri" w:hAnsi="Calibri" w:cs="Calibri"/>
          <w:sz w:val="22"/>
          <w:szCs w:val="22"/>
          <w:lang w:val="es-BO"/>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783031" w:rsidRPr="00E12E2C" w:rsidRDefault="00783031" w:rsidP="00783031">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783031" w:rsidRPr="00E12E2C" w:rsidRDefault="00783031" w:rsidP="006B24B5">
      <w:pPr>
        <w:numPr>
          <w:ilvl w:val="1"/>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783031" w:rsidRPr="00E12E2C" w:rsidRDefault="00783031" w:rsidP="00783031">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de </w:t>
      </w:r>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83031" w:rsidRPr="00E12E2C" w:rsidRDefault="00783031" w:rsidP="00783031">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r w:rsidRPr="00E12E2C">
        <w:rPr>
          <w:rFonts w:ascii="Calibri" w:hAnsi="Calibri" w:cs="Calibri"/>
          <w:b/>
          <w:sz w:val="22"/>
          <w:szCs w:val="22"/>
          <w:lang w:val="es-BO"/>
        </w:rPr>
        <w:t xml:space="preserve">YPFB </w:t>
      </w:r>
      <w:r w:rsidRPr="00E12E2C">
        <w:rPr>
          <w:rFonts w:ascii="Calibri" w:hAnsi="Calibri" w:cs="Calibri"/>
          <w:sz w:val="22"/>
          <w:szCs w:val="22"/>
          <w:lang w:val="es-BO"/>
        </w:rPr>
        <w:t>su intención de proceder a la recepción provisional; este proceso no deberá exceder el plazo de cinco (05) días hábiles.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783031" w:rsidRPr="00E12E2C" w:rsidRDefault="00783031" w:rsidP="00783031">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r w:rsidRPr="00E12E2C">
        <w:rPr>
          <w:rFonts w:ascii="Calibri" w:eastAsia="Calibri" w:hAnsi="Calibri" w:cs="Calibri"/>
          <w:b/>
          <w:color w:val="000000"/>
          <w:sz w:val="22"/>
          <w:szCs w:val="22"/>
          <w:lang w:val="es-ES_tradnl"/>
        </w:rPr>
        <w:t>YPFB</w:t>
      </w:r>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entregada a esta institución. </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en calidad de multas irreversibles.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r w:rsidRPr="00E12E2C">
        <w:rPr>
          <w:rFonts w:ascii="Calibri" w:hAnsi="Calibri" w:cs="Calibri"/>
          <w:b/>
          <w:sz w:val="22"/>
          <w:szCs w:val="22"/>
          <w:lang w:val="es-BO"/>
        </w:rPr>
        <w:t>YPFB</w:t>
      </w:r>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a tiempo de hacer efectivo el pago de la planilla de liquidación final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Certificado de  matrícula de inscripción en FUNDEMPRESA</w:t>
      </w:r>
      <w:r w:rsidRPr="00E12E2C">
        <w:rPr>
          <w:rFonts w:ascii="Calibri" w:hAnsi="Calibri" w:cs="Calibri"/>
          <w:i/>
          <w:sz w:val="22"/>
          <w:szCs w:val="22"/>
        </w:rPr>
        <w:t>.</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Fotocopias simples de:</w:t>
      </w:r>
    </w:p>
    <w:p w:rsidR="00783031" w:rsidRPr="00E12E2C" w:rsidRDefault="00783031" w:rsidP="006B24B5">
      <w:pPr>
        <w:pStyle w:val="Prrafodelista"/>
        <w:numPr>
          <w:ilvl w:val="0"/>
          <w:numId w:val="37"/>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783031" w:rsidRPr="00E12E2C" w:rsidRDefault="00783031" w:rsidP="00783031">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783031" w:rsidRPr="00E12E2C" w:rsidRDefault="00783031" w:rsidP="00783031">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783031" w:rsidRPr="00E12E2C" w:rsidRDefault="00783031" w:rsidP="00783031">
      <w:pPr>
        <w:spacing w:before="120" w:after="120"/>
        <w:jc w:val="both"/>
        <w:rPr>
          <w:rFonts w:ascii="Calibri" w:hAnsi="Calibri" w:cs="Calibri"/>
          <w:bCs/>
          <w:sz w:val="22"/>
          <w:szCs w:val="22"/>
        </w:rPr>
      </w:pP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783031" w:rsidRPr="00E12E2C" w:rsidRDefault="00783031" w:rsidP="00783031">
      <w:pPr>
        <w:autoSpaceDE w:val="0"/>
        <w:autoSpaceDN w:val="0"/>
        <w:adjustRightInd w:val="0"/>
        <w:spacing w:before="120" w:after="120"/>
        <w:rPr>
          <w:rFonts w:ascii="Calibri" w:hAnsi="Calibri" w:cs="Calibri"/>
          <w:sz w:val="22"/>
          <w:szCs w:val="22"/>
          <w:lang w:val="es-BO"/>
        </w:rPr>
      </w:pPr>
    </w:p>
    <w:p w:rsidR="00783031" w:rsidRPr="00E12E2C" w:rsidRDefault="00783031" w:rsidP="00783031">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 ………..</w:t>
      </w: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center"/>
        <w:rPr>
          <w:rFonts w:ascii="Calibri" w:hAnsi="Calibri" w:cs="Calibri"/>
          <w:sz w:val="22"/>
          <w:szCs w:val="22"/>
        </w:rPr>
      </w:pPr>
    </w:p>
    <w:p w:rsidR="00783031" w:rsidRPr="00E12E2C" w:rsidRDefault="00783031" w:rsidP="00783031">
      <w:pPr>
        <w:jc w:val="both"/>
        <w:rPr>
          <w:rFonts w:ascii="Calibri" w:hAnsi="Calibri" w:cs="Calibri"/>
          <w:sz w:val="22"/>
          <w:szCs w:val="22"/>
          <w:lang w:val="es-ES_tradnl"/>
        </w:rPr>
      </w:pPr>
    </w:p>
    <w:p w:rsidR="00783031" w:rsidRPr="00B9560F" w:rsidRDefault="00783031" w:rsidP="00EF23BE">
      <w:pPr>
        <w:autoSpaceDE w:val="0"/>
        <w:autoSpaceDN w:val="0"/>
        <w:jc w:val="both"/>
        <w:rPr>
          <w:rFonts w:ascii="Verdana" w:hAnsi="Verdana" w:cs="Calibri"/>
          <w:sz w:val="18"/>
          <w:szCs w:val="18"/>
        </w:rPr>
      </w:pPr>
    </w:p>
    <w:sectPr w:rsidR="00783031" w:rsidRPr="00B9560F"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184" w:rsidRDefault="00277184">
      <w:r>
        <w:separator/>
      </w:r>
    </w:p>
  </w:endnote>
  <w:endnote w:type="continuationSeparator" w:id="0">
    <w:p w:rsidR="00277184" w:rsidRDefault="00277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Default="003821F8">
    <w:pPr>
      <w:pStyle w:val="Piedepgina"/>
      <w:jc w:val="right"/>
    </w:pPr>
    <w:r>
      <w:fldChar w:fldCharType="begin"/>
    </w:r>
    <w:r>
      <w:instrText xml:space="preserve"> PAGE   \* MERGEFORMAT </w:instrText>
    </w:r>
    <w:r>
      <w:fldChar w:fldCharType="separate"/>
    </w:r>
    <w:r w:rsidR="00D757D9">
      <w:rPr>
        <w:noProof/>
      </w:rPr>
      <w:t>23</w:t>
    </w:r>
    <w:r>
      <w:rPr>
        <w:noProof/>
      </w:rPr>
      <w:fldChar w:fldCharType="end"/>
    </w:r>
  </w:p>
  <w:p w:rsidR="003821F8" w:rsidRDefault="003821F8">
    <w:pPr>
      <w:pStyle w:val="Piedepgina"/>
    </w:pPr>
  </w:p>
  <w:p w:rsidR="003821F8" w:rsidRDefault="003821F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Default="003821F8">
    <w:pPr>
      <w:pStyle w:val="Piedepgina"/>
      <w:jc w:val="right"/>
    </w:pPr>
    <w:r>
      <w:fldChar w:fldCharType="begin"/>
    </w:r>
    <w:r>
      <w:instrText xml:space="preserve"> PAGE   \* MERGEFORMAT </w:instrText>
    </w:r>
    <w:r>
      <w:fldChar w:fldCharType="separate"/>
    </w:r>
    <w:r w:rsidR="00D757D9">
      <w:rPr>
        <w:noProof/>
      </w:rPr>
      <w:t>33</w:t>
    </w:r>
    <w:r>
      <w:fldChar w:fldCharType="end"/>
    </w:r>
  </w:p>
  <w:p w:rsidR="003821F8" w:rsidRDefault="003821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184" w:rsidRDefault="00277184">
      <w:r>
        <w:separator/>
      </w:r>
    </w:p>
  </w:footnote>
  <w:footnote w:type="continuationSeparator" w:id="0">
    <w:p w:rsidR="00277184" w:rsidRDefault="00277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Pr="009F3620" w:rsidRDefault="003821F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0">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2">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3">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8">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8"/>
  </w:num>
  <w:num w:numId="4">
    <w:abstractNumId w:val="8"/>
  </w:num>
  <w:num w:numId="5">
    <w:abstractNumId w:val="30"/>
  </w:num>
  <w:num w:numId="6">
    <w:abstractNumId w:val="28"/>
  </w:num>
  <w:num w:numId="7">
    <w:abstractNumId w:val="31"/>
  </w:num>
  <w:num w:numId="8">
    <w:abstractNumId w:val="56"/>
  </w:num>
  <w:num w:numId="9">
    <w:abstractNumId w:val="0"/>
  </w:num>
  <w:num w:numId="10">
    <w:abstractNumId w:val="54"/>
  </w:num>
  <w:num w:numId="11">
    <w:abstractNumId w:val="32"/>
  </w:num>
  <w:num w:numId="12">
    <w:abstractNumId w:val="26"/>
  </w:num>
  <w:num w:numId="13">
    <w:abstractNumId w:val="45"/>
  </w:num>
  <w:num w:numId="14">
    <w:abstractNumId w:val="46"/>
  </w:num>
  <w:num w:numId="15">
    <w:abstractNumId w:val="9"/>
  </w:num>
  <w:num w:numId="16">
    <w:abstractNumId w:val="21"/>
  </w:num>
  <w:num w:numId="17">
    <w:abstractNumId w:val="41"/>
  </w:num>
  <w:num w:numId="18">
    <w:abstractNumId w:val="53"/>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5"/>
  </w:num>
  <w:num w:numId="26">
    <w:abstractNumId w:val="12"/>
  </w:num>
  <w:num w:numId="27">
    <w:abstractNumId w:val="23"/>
  </w:num>
  <w:num w:numId="28">
    <w:abstractNumId w:val="13"/>
  </w:num>
  <w:num w:numId="29">
    <w:abstractNumId w:val="59"/>
  </w:num>
  <w:num w:numId="30">
    <w:abstractNumId w:val="4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num>
  <w:num w:numId="38">
    <w:abstractNumId w:val="42"/>
  </w:num>
  <w:num w:numId="39">
    <w:abstractNumId w:val="49"/>
  </w:num>
  <w:num w:numId="40">
    <w:abstractNumId w:val="50"/>
  </w:num>
  <w:num w:numId="41">
    <w:abstractNumId w:val="25"/>
  </w:num>
  <w:num w:numId="42">
    <w:abstractNumId w:val="1"/>
  </w:num>
  <w:num w:numId="43">
    <w:abstractNumId w:val="16"/>
  </w:num>
  <w:num w:numId="44">
    <w:abstractNumId w:val="58"/>
  </w:num>
  <w:num w:numId="45">
    <w:abstractNumId w:val="47"/>
  </w:num>
  <w:num w:numId="46">
    <w:abstractNumId w:val="18"/>
  </w:num>
  <w:num w:numId="47">
    <w:abstractNumId w:val="60"/>
  </w:num>
  <w:num w:numId="48">
    <w:abstractNumId w:val="52"/>
  </w:num>
  <w:num w:numId="49">
    <w:abstractNumId w:val="57"/>
  </w:num>
  <w:num w:numId="50">
    <w:abstractNumId w:val="37"/>
  </w:num>
  <w:num w:numId="51">
    <w:abstractNumId w:val="35"/>
  </w:num>
  <w:num w:numId="52">
    <w:abstractNumId w:val="40"/>
  </w:num>
  <w:num w:numId="53">
    <w:abstractNumId w:val="14"/>
  </w:num>
  <w:num w:numId="54">
    <w:abstractNumId w:val="3"/>
  </w:num>
  <w:num w:numId="55">
    <w:abstractNumId w:val="2"/>
  </w:num>
  <w:num w:numId="56">
    <w:abstractNumId w:val="33"/>
  </w:num>
  <w:num w:numId="57">
    <w:abstractNumId w:val="36"/>
  </w:num>
  <w:num w:numId="58">
    <w:abstractNumId w:val="51"/>
  </w:num>
  <w:num w:numId="59">
    <w:abstractNumId w:val="11"/>
  </w:num>
  <w:num w:numId="60">
    <w:abstractNumId w:val="20"/>
  </w:num>
  <w:num w:numId="61">
    <w:abstractNumId w:val="15"/>
  </w:num>
  <w:num w:numId="62">
    <w:abstractNumId w:val="55"/>
  </w:num>
  <w:numIdMacAtCleanup w:val="6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7AB"/>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184"/>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63F8"/>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442"/>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0A3C"/>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1F8"/>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47D78"/>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06F4D"/>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4B5"/>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31"/>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97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85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059F"/>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4DEF"/>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1FF"/>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7D9"/>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1D3"/>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6A83F-5495-4CD7-B41D-5FAF99A09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25785</Words>
  <Characters>141818</Characters>
  <Application>Microsoft Office Word</Application>
  <DocSecurity>0</DocSecurity>
  <Lines>1181</Lines>
  <Paragraphs>334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167269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NOGALES</cp:lastModifiedBy>
  <cp:revision>2</cp:revision>
  <cp:lastPrinted>2015-06-29T20:13:00Z</cp:lastPrinted>
  <dcterms:created xsi:type="dcterms:W3CDTF">2015-07-21T01:25:00Z</dcterms:created>
  <dcterms:modified xsi:type="dcterms:W3CDTF">2015-07-21T01:25:00Z</dcterms:modified>
</cp:coreProperties>
</file>