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207" w:rsidRDefault="009F0207"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r w:rsidRPr="007C59E8">
        <w:rPr>
          <w:rFonts w:ascii="Arial" w:hAnsi="Arial" w:cs="Arial"/>
          <w:noProof/>
          <w:sz w:val="18"/>
          <w:szCs w:val="18"/>
          <w:lang w:val="es-ES_tradnl" w:eastAsia="es-ES_tradnl"/>
        </w:rPr>
        <w:drawing>
          <wp:anchor distT="0" distB="0" distL="114300" distR="114300" simplePos="0" relativeHeight="251659264" behindDoc="0" locked="0" layoutInCell="1" allowOverlap="1">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E75630" w:rsidP="008A06CB">
      <w:pPr>
        <w:pStyle w:val="Default"/>
        <w:contextualSpacing/>
        <w:jc w:val="center"/>
        <w:rPr>
          <w:rFonts w:cstheme="minorBidi"/>
          <w:color w:val="auto"/>
          <w:sz w:val="40"/>
          <w:szCs w:val="40"/>
        </w:rPr>
      </w:pPr>
      <w:r w:rsidRPr="007C59E8">
        <w:rPr>
          <w:rFonts w:cstheme="minorBidi"/>
          <w:color w:val="auto"/>
          <w:sz w:val="40"/>
          <w:szCs w:val="40"/>
        </w:rPr>
        <w:t>TERMINOS DE REFERENCIA PARA LA ADJUDICACION DE BIENES Y SERVICIOS BAJO LA MODALIDAD DE CONTRATACION DIRECTA ORDINARIA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F825CF" w:rsidP="00F825CF">
      <w:pPr>
        <w:pStyle w:val="Default"/>
        <w:contextualSpacing/>
        <w:jc w:val="center"/>
        <w:rPr>
          <w:b/>
          <w:bCs/>
          <w:color w:val="auto"/>
          <w:sz w:val="28"/>
          <w:szCs w:val="28"/>
        </w:rPr>
      </w:pPr>
      <w:r w:rsidRPr="00F825CF">
        <w:rPr>
          <w:b/>
          <w:bCs/>
          <w:color w:val="auto"/>
          <w:sz w:val="56"/>
          <w:szCs w:val="56"/>
          <w:lang w:val="es-ES"/>
        </w:rPr>
        <w:t>OBRAS CIVILES Y MECANICAS CONSTRUCCION RED SECUNDARIA CUATRO CAÑADAS</w:t>
      </w:r>
      <w:r w:rsidR="00525977">
        <w:rPr>
          <w:b/>
          <w:bCs/>
          <w:color w:val="auto"/>
          <w:sz w:val="56"/>
          <w:szCs w:val="56"/>
        </w:rPr>
        <w:t>(SEGUNDA CONVOCATORIA)</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383962" w:rsidRPr="00A23C70" w:rsidRDefault="00383962"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t>CONTENIDO</w:t>
      </w:r>
    </w:p>
    <w:p w:rsidR="00383962" w:rsidRPr="00A23C70" w:rsidRDefault="00383962" w:rsidP="008A06CB">
      <w:pPr>
        <w:pStyle w:val="Norma"/>
        <w:spacing w:after="0" w:line="240" w:lineRule="auto"/>
        <w:contextualSpacing/>
        <w:jc w:val="both"/>
        <w:rPr>
          <w:rFonts w:ascii="Century Gothic" w:hAnsi="Century Gothic"/>
          <w:b/>
          <w:sz w:val="20"/>
          <w:szCs w:val="20"/>
        </w:rPr>
      </w:pPr>
    </w:p>
    <w:p w:rsidR="008A06CB" w:rsidRPr="00A23C70" w:rsidRDefault="008A06CB" w:rsidP="008A06CB">
      <w:pPr>
        <w:pStyle w:val="Norma"/>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pStyle w:val="Norma"/>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pStyle w:val="Norma"/>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CIVILES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MECANICAS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383962" w:rsidRPr="00A23C70" w:rsidRDefault="00D5250D"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INFORMACION PARA EL PROPONENTE </w:t>
      </w:r>
      <w:r w:rsidR="00383962" w:rsidRPr="00A23C70">
        <w:rPr>
          <w:rFonts w:ascii="Century Gothic" w:eastAsia="Arial Unicode MS" w:hAnsi="Century Gothic"/>
          <w:bCs/>
          <w:sz w:val="20"/>
          <w:szCs w:val="20"/>
        </w:rPr>
        <w:t>EQUIPO Y PERSONAL MINIMO (CALIFICABLE)</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PROPUESTA ECONOMICA </w:t>
      </w:r>
      <w:r w:rsidR="00D5250D" w:rsidRPr="00A23C70">
        <w:rPr>
          <w:rFonts w:ascii="Century Gothic" w:eastAsia="Arial Unicode MS" w:hAnsi="Century Gothic"/>
          <w:bCs/>
          <w:sz w:val="20"/>
          <w:szCs w:val="20"/>
        </w:rPr>
        <w:t>(CALIFICABLE)</w:t>
      </w:r>
    </w:p>
    <w:p w:rsidR="00383962" w:rsidRPr="007C59E8" w:rsidRDefault="00383962" w:rsidP="008A06CB">
      <w:pPr>
        <w:pStyle w:val="Norma"/>
        <w:spacing w:after="0" w:line="240" w:lineRule="auto"/>
        <w:contextualSpacing/>
        <w:jc w:val="both"/>
        <w:rPr>
          <w:rFonts w:eastAsia="Arial Unicode MS"/>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Default="00D5250D" w:rsidP="008A06CB">
      <w:pPr>
        <w:pStyle w:val="Norma"/>
        <w:spacing w:after="0" w:line="240" w:lineRule="auto"/>
        <w:contextualSpacing/>
        <w:jc w:val="both"/>
        <w:rPr>
          <w:b/>
          <w:sz w:val="40"/>
          <w:szCs w:val="40"/>
        </w:rPr>
      </w:pPr>
    </w:p>
    <w:p w:rsidR="0051466A" w:rsidRPr="007C59E8" w:rsidRDefault="0051466A"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50"/>
          <w:szCs w:val="50"/>
        </w:rPr>
      </w:pPr>
    </w:p>
    <w:p w:rsidR="00D5250D" w:rsidRDefault="00D5250D" w:rsidP="008A06CB">
      <w:pPr>
        <w:pStyle w:val="Norma"/>
        <w:spacing w:after="0" w:line="240" w:lineRule="auto"/>
        <w:contextualSpacing/>
        <w:jc w:val="both"/>
        <w:rPr>
          <w:b/>
          <w:sz w:val="50"/>
          <w:szCs w:val="50"/>
        </w:rPr>
      </w:pPr>
    </w:p>
    <w:p w:rsidR="0014157C" w:rsidRDefault="0014157C" w:rsidP="008A06CB">
      <w:pPr>
        <w:pStyle w:val="Norma"/>
        <w:spacing w:after="0" w:line="240" w:lineRule="auto"/>
        <w:contextualSpacing/>
        <w:jc w:val="both"/>
        <w:rPr>
          <w:b/>
          <w:sz w:val="50"/>
          <w:szCs w:val="50"/>
        </w:rPr>
      </w:pP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Default="00B44BD9" w:rsidP="008A06CB">
      <w:pPr>
        <w:pStyle w:val="Norma"/>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013A17" w:rsidRDefault="00013A17" w:rsidP="008A06CB">
      <w:pPr>
        <w:pStyle w:val="Norma"/>
        <w:spacing w:after="0" w:line="240" w:lineRule="auto"/>
        <w:contextualSpacing/>
        <w:jc w:val="both"/>
        <w:rPr>
          <w:b/>
          <w:color w:val="FFFFFF" w:themeColor="background1"/>
          <w:sz w:val="40"/>
          <w:szCs w:val="40"/>
        </w:rPr>
      </w:pPr>
    </w:p>
    <w:p w:rsidR="00013A17" w:rsidRPr="007C59E8" w:rsidRDefault="00013A17"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236C56" w:rsidRPr="007C59E8" w:rsidRDefault="00236C56"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425481" w:rsidRPr="00A23C70" w:rsidRDefault="00425481"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ÍNDICE</w:t>
      </w:r>
    </w:p>
    <w:p w:rsidR="008A06CB" w:rsidRPr="00A23C70" w:rsidRDefault="008A06CB" w:rsidP="008A06CB">
      <w:pPr>
        <w:pStyle w:val="Norma"/>
        <w:spacing w:after="0" w:line="240" w:lineRule="auto"/>
        <w:contextualSpacing/>
        <w:jc w:val="center"/>
        <w:rPr>
          <w:rFonts w:ascii="Century Gothic" w:hAnsi="Century Gothic"/>
          <w:b/>
          <w:sz w:val="20"/>
          <w:szCs w:val="20"/>
        </w:rPr>
      </w:pPr>
    </w:p>
    <w:p w:rsidR="00D5250D" w:rsidRPr="00A23C70" w:rsidRDefault="00D5250D" w:rsidP="008A06CB">
      <w:pPr>
        <w:pStyle w:val="Norma"/>
        <w:spacing w:after="0" w:line="240" w:lineRule="auto"/>
        <w:contextualSpacing/>
        <w:jc w:val="both"/>
        <w:rPr>
          <w:rFonts w:ascii="Century Gothic" w:eastAsia="Arial Unicode MS" w:hAnsi="Century Gothic"/>
          <w:sz w:val="20"/>
          <w:szCs w:val="20"/>
        </w:rPr>
      </w:pP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INTRODUCCIÓN</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OBJETIVOS</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CONSIDERACIONES GENERALES DEL PROYECTO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SELECCIÓN DE LA RUTA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PERMISO PARA CRUCES DE CALLES Y AVENIDAS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LISTADO D</w:t>
      </w:r>
      <w:r w:rsidR="00D5250D" w:rsidRPr="00A23C70">
        <w:rPr>
          <w:rFonts w:ascii="Century Gothic" w:eastAsia="Arial Unicode MS" w:hAnsi="Century Gothic"/>
          <w:sz w:val="20"/>
          <w:szCs w:val="20"/>
        </w:rPr>
        <w:t>E VOLÚMENES DE OBRAS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ESPECIFICACIONES TÉCNICAS DE CONSTRUCCIÓN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INFORMACIÓN PARA EL PROPONENTE, EQUIPO Y PERSONAL </w:t>
      </w:r>
      <w:r w:rsidR="00D5250D" w:rsidRPr="00A23C70">
        <w:rPr>
          <w:rFonts w:ascii="Century Gothic" w:eastAsia="Arial Unicode MS" w:hAnsi="Century Gothic"/>
          <w:sz w:val="20"/>
          <w:szCs w:val="20"/>
        </w:rPr>
        <w:t xml:space="preserve">CLAVE Y </w:t>
      </w:r>
      <w:r w:rsidRPr="00A23C70">
        <w:rPr>
          <w:rFonts w:ascii="Century Gothic" w:eastAsia="Arial Unicode MS" w:hAnsi="Century Gothic"/>
          <w:sz w:val="20"/>
          <w:szCs w:val="20"/>
        </w:rPr>
        <w:t>MÍNIMO (CALIFICABLE)</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PLAZO DE ENTREGA DE LA OBRA, PRECIO REFERENCIAL Y CRONOGRAMA DE ACTIVIDADES (CALIFICABLE)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GARANTÍAS DEL SERVICIO</w:t>
      </w:r>
    </w:p>
    <w:p w:rsidR="00425481" w:rsidRPr="00A23C70" w:rsidRDefault="00425481" w:rsidP="008A06CB">
      <w:pPr>
        <w:pStyle w:val="Prrafodelista"/>
        <w:numPr>
          <w:ilvl w:val="0"/>
          <w:numId w:val="2"/>
        </w:numPr>
        <w:contextualSpacing/>
        <w:jc w:val="both"/>
        <w:rPr>
          <w:rFonts w:ascii="Century Gothic" w:hAnsi="Century Gothic"/>
          <w:sz w:val="20"/>
          <w:szCs w:val="20"/>
        </w:rPr>
      </w:pPr>
      <w:r w:rsidRPr="00A23C70">
        <w:rPr>
          <w:rFonts w:ascii="Century Gothic" w:hAnsi="Century Gothic"/>
          <w:sz w:val="20"/>
          <w:szCs w:val="20"/>
        </w:rPr>
        <w:t xml:space="preserve">GARANTIA </w:t>
      </w:r>
      <w:r w:rsidR="00D5250D" w:rsidRPr="00A23C70">
        <w:rPr>
          <w:rFonts w:ascii="Century Gothic" w:hAnsi="Century Gothic"/>
          <w:sz w:val="20"/>
          <w:szCs w:val="20"/>
        </w:rPr>
        <w:t>DE LA OBRA</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SEGUROS</w:t>
      </w:r>
    </w:p>
    <w:p w:rsidR="00515219" w:rsidRPr="00A23C70" w:rsidRDefault="00515219"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RESOLUCION ADMINISTRATIVA EMITIDA POR LA AGENCIA NACIONAL DE HIDROCARBUROS.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PLAN DE HIGIENE, SALUD OCUPACIONAL Y BIENESTAR</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MODALIDAD DE ADJUDICACIÓN</w:t>
      </w:r>
    </w:p>
    <w:p w:rsidR="00425481" w:rsidRPr="00A23C70" w:rsidRDefault="00D5250D"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METODO DE SELECCION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INSPECCIÓN PREVIA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REUNION DE ACLARACION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MODALIDAD DE PAGO </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DATA 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PROPUESTA TECNICA Y ECONÓMICA (CALIFICABLE)</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EXPERIENCIA GENERAL Y ESPECIFICA</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eastAsia="Arial Unicode MS" w:hAnsi="Century Gothic"/>
          <w:sz w:val="20"/>
          <w:szCs w:val="20"/>
        </w:rPr>
        <w:t>EXPERIENCIA GENERAL Y ESPECÍFICA</w:t>
      </w:r>
      <w:r w:rsidRPr="00A23C70">
        <w:rPr>
          <w:rFonts w:ascii="Century Gothic" w:hAnsi="Century Gothic"/>
          <w:sz w:val="20"/>
          <w:szCs w:val="20"/>
        </w:rPr>
        <w:t xml:space="preserve"> DEL PERSONALA CLAVE</w:t>
      </w:r>
    </w:p>
    <w:p w:rsidR="00425481" w:rsidRPr="00A23C70" w:rsidRDefault="00425481" w:rsidP="008A06CB">
      <w:pPr>
        <w:pStyle w:val="Norma"/>
        <w:spacing w:after="0" w:line="240" w:lineRule="auto"/>
        <w:contextualSpacing/>
        <w:jc w:val="both"/>
        <w:rPr>
          <w:rFonts w:ascii="Century Gothic" w:hAnsi="Century Gothic"/>
          <w:sz w:val="20"/>
          <w:szCs w:val="20"/>
          <w:lang w:val="es-BO"/>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D5250D" w:rsidRDefault="00D5250D" w:rsidP="008A06CB">
      <w:pPr>
        <w:pStyle w:val="Norma"/>
        <w:spacing w:after="0" w:line="240" w:lineRule="auto"/>
        <w:contextualSpacing/>
        <w:jc w:val="both"/>
        <w:rPr>
          <w:rFonts w:eastAsia="Arial Unicode MS"/>
        </w:rPr>
      </w:pPr>
      <w:bookmarkStart w:id="0" w:name="_Toc135032601"/>
      <w:bookmarkStart w:id="1" w:name="_Toc134870972"/>
    </w:p>
    <w:p w:rsidR="00236C56" w:rsidRDefault="00236C56" w:rsidP="008A06CB">
      <w:pPr>
        <w:pStyle w:val="Norma"/>
        <w:spacing w:after="0" w:line="240" w:lineRule="auto"/>
        <w:contextualSpacing/>
        <w:jc w:val="both"/>
        <w:rPr>
          <w:rFonts w:eastAsia="Arial Unicode MS"/>
        </w:rPr>
      </w:pPr>
    </w:p>
    <w:p w:rsidR="00236C56" w:rsidRDefault="00236C56" w:rsidP="008A06CB">
      <w:pPr>
        <w:pStyle w:val="Norma"/>
        <w:spacing w:after="0" w:line="240" w:lineRule="auto"/>
        <w:contextualSpacing/>
        <w:jc w:val="both"/>
        <w:rPr>
          <w:rFonts w:eastAsia="Arial Unicode MS"/>
        </w:rPr>
      </w:pPr>
    </w:p>
    <w:p w:rsidR="00A23C70" w:rsidRDefault="00A23C70" w:rsidP="008A06CB">
      <w:pPr>
        <w:pStyle w:val="Norma"/>
        <w:spacing w:after="0" w:line="240" w:lineRule="auto"/>
        <w:contextualSpacing/>
        <w:jc w:val="both"/>
        <w:rPr>
          <w:rFonts w:eastAsia="Arial Unicode MS"/>
        </w:rPr>
      </w:pPr>
    </w:p>
    <w:p w:rsidR="00A23C70" w:rsidRDefault="00A23C70" w:rsidP="008A06CB">
      <w:pPr>
        <w:pStyle w:val="Norma"/>
        <w:spacing w:after="0" w:line="240" w:lineRule="auto"/>
        <w:contextualSpacing/>
        <w:jc w:val="both"/>
        <w:rPr>
          <w:rFonts w:eastAsia="Arial Unicode MS"/>
        </w:rPr>
      </w:pPr>
    </w:p>
    <w:p w:rsidR="00A23C70" w:rsidRDefault="00A23C70" w:rsidP="008A06CB">
      <w:pPr>
        <w:pStyle w:val="Norma"/>
        <w:spacing w:after="0" w:line="240" w:lineRule="auto"/>
        <w:contextualSpacing/>
        <w:jc w:val="both"/>
        <w:rPr>
          <w:rFonts w:eastAsia="Arial Unicode MS"/>
        </w:rPr>
      </w:pPr>
    </w:p>
    <w:p w:rsidR="00F825CF" w:rsidRDefault="00F825CF" w:rsidP="008A06CB">
      <w:pPr>
        <w:pStyle w:val="Norma"/>
        <w:spacing w:after="0" w:line="240" w:lineRule="auto"/>
        <w:contextualSpacing/>
        <w:jc w:val="both"/>
        <w:rPr>
          <w:rFonts w:eastAsia="Arial Unicode MS"/>
        </w:rPr>
      </w:pPr>
    </w:p>
    <w:p w:rsidR="00F825CF" w:rsidRDefault="00F825CF" w:rsidP="008A06CB">
      <w:pPr>
        <w:pStyle w:val="Norma"/>
        <w:spacing w:after="0" w:line="240" w:lineRule="auto"/>
        <w:contextualSpacing/>
        <w:jc w:val="both"/>
        <w:rPr>
          <w:rFonts w:eastAsia="Arial Unicode MS"/>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INTRODUCCIÓN</w:t>
      </w:r>
      <w:bookmarkEnd w:id="0"/>
      <w:bookmarkEnd w:id="1"/>
    </w:p>
    <w:p w:rsidR="00C553B6" w:rsidRPr="006317EC" w:rsidRDefault="00C553B6" w:rsidP="008A06CB">
      <w:pPr>
        <w:pStyle w:val="Norma"/>
        <w:spacing w:after="0" w:line="240" w:lineRule="auto"/>
        <w:contextualSpacing/>
        <w:jc w:val="both"/>
        <w:rPr>
          <w:rFonts w:ascii="Century Gothic" w:eastAsia="Arial Unicode MS" w:hAnsi="Century Gothic"/>
          <w:bCs/>
          <w:sz w:val="20"/>
          <w:szCs w:val="20"/>
        </w:rPr>
      </w:pPr>
    </w:p>
    <w:p w:rsidR="00C553B6" w:rsidRDefault="00C553B6" w:rsidP="0076186B">
      <w:pPr>
        <w:pStyle w:val="CM12"/>
        <w:contextualSpacing/>
        <w:jc w:val="both"/>
        <w:rPr>
          <w:rFonts w:ascii="Century Gothic" w:hAnsi="Century Gothic"/>
          <w:sz w:val="20"/>
          <w:szCs w:val="20"/>
        </w:rPr>
      </w:pPr>
      <w:r w:rsidRPr="006317EC">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515219" w:rsidRDefault="00515219" w:rsidP="008A06CB">
      <w:pPr>
        <w:pStyle w:val="CM12"/>
        <w:contextualSpacing/>
        <w:jc w:val="both"/>
        <w:rPr>
          <w:rFonts w:asciiTheme="minorHAnsi" w:eastAsiaTheme="minorHAnsi" w:hAnsiTheme="minorHAnsi" w:cstheme="minorBidi"/>
          <w:sz w:val="22"/>
          <w:szCs w:val="22"/>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sidRPr="006317EC">
        <w:rPr>
          <w:rFonts w:ascii="Century Gothic" w:hAnsi="Century Gothic" w:cs="Arial"/>
          <w:sz w:val="20"/>
          <w:szCs w:val="20"/>
        </w:rPr>
        <w:t>s del departamento de Santa Cruz de la Sierra</w:t>
      </w:r>
      <w:r w:rsidRPr="006317EC">
        <w:rPr>
          <w:rFonts w:ascii="Century Gothic" w:hAnsi="Century Gothic" w:cs="Arial"/>
          <w:sz w:val="20"/>
          <w:szCs w:val="20"/>
        </w:rPr>
        <w:t xml:space="preserve"> en beneficio de la población. El presente proceso está bajo la modalidad de Contratación Directa Ordinaria enmarcado en el D.S. 29506.</w:t>
      </w:r>
    </w:p>
    <w:p w:rsidR="00666EEA" w:rsidRDefault="00666EEA" w:rsidP="00666EEA">
      <w:pPr>
        <w:pStyle w:val="CM12"/>
        <w:contextualSpacing/>
        <w:jc w:val="both"/>
        <w:rPr>
          <w:rFonts w:ascii="Century Gothic" w:hAnsi="Century Gothic"/>
          <w:bCs/>
          <w:sz w:val="20"/>
          <w:szCs w:val="20"/>
          <w:lang w:val="es-MX"/>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El presente Proyecto</w:t>
      </w:r>
      <w:r w:rsidR="00F45391">
        <w:rPr>
          <w:rFonts w:ascii="Century Gothic" w:hAnsi="Century Gothic" w:cs="Arial"/>
          <w:sz w:val="20"/>
          <w:szCs w:val="20"/>
        </w:rPr>
        <w:t>, contempla la construcción de redes s</w:t>
      </w:r>
      <w:r w:rsidRPr="006317EC">
        <w:rPr>
          <w:rFonts w:ascii="Century Gothic" w:hAnsi="Century Gothic" w:cs="Arial"/>
          <w:sz w:val="20"/>
          <w:szCs w:val="20"/>
        </w:rPr>
        <w:t>ecundarias en</w:t>
      </w:r>
      <w:r w:rsidR="00F825CF">
        <w:rPr>
          <w:rFonts w:ascii="Century Gothic" w:hAnsi="Century Gothic" w:cs="Arial"/>
          <w:sz w:val="20"/>
          <w:szCs w:val="20"/>
        </w:rPr>
        <w:t xml:space="preserve"> Cuatro Cañadas</w:t>
      </w:r>
      <w:r w:rsidR="00F45391">
        <w:rPr>
          <w:rFonts w:ascii="Century Gothic" w:hAnsi="Century Gothic" w:cs="Arial"/>
          <w:sz w:val="20"/>
          <w:szCs w:val="20"/>
        </w:rPr>
        <w:t xml:space="preserve"> perteneciente</w:t>
      </w:r>
      <w:r w:rsidR="00E23825">
        <w:rPr>
          <w:rFonts w:ascii="Century Gothic" w:hAnsi="Century Gothic" w:cs="Arial"/>
          <w:sz w:val="20"/>
          <w:szCs w:val="20"/>
        </w:rPr>
        <w:t>s</w:t>
      </w:r>
      <w:r w:rsidR="009A2D03">
        <w:rPr>
          <w:rFonts w:ascii="Century Gothic" w:hAnsi="Century Gothic" w:cs="Arial"/>
          <w:sz w:val="20"/>
          <w:szCs w:val="20"/>
        </w:rPr>
        <w:t>a la provincia Ñuflo de Chavez,</w:t>
      </w:r>
      <w:r w:rsidR="00E23825">
        <w:rPr>
          <w:rFonts w:ascii="Century Gothic" w:hAnsi="Century Gothic" w:cs="Arial"/>
          <w:sz w:val="20"/>
          <w:szCs w:val="20"/>
        </w:rPr>
        <w:t xml:space="preserve"> Ciudad de Santa Cruz</w:t>
      </w:r>
      <w:r w:rsidRPr="006317EC">
        <w:rPr>
          <w:rFonts w:ascii="Century Gothic" w:hAnsi="Century Gothic" w:cs="Arial"/>
          <w:b/>
          <w:sz w:val="20"/>
          <w:szCs w:val="20"/>
        </w:rPr>
        <w:t xml:space="preserve">, </w:t>
      </w:r>
      <w:r w:rsidRPr="006317EC">
        <w:rPr>
          <w:rFonts w:ascii="Century Gothic" w:hAnsi="Century Gothic" w:cs="Arial"/>
          <w:sz w:val="20"/>
          <w:szCs w:val="20"/>
        </w:rPr>
        <w:t xml:space="preserve">para satisfacer la necesidad presentada por </w:t>
      </w:r>
      <w:r w:rsidR="00F45391">
        <w:rPr>
          <w:rFonts w:ascii="Century Gothic" w:hAnsi="Century Gothic" w:cs="Arial"/>
          <w:sz w:val="20"/>
          <w:szCs w:val="20"/>
        </w:rPr>
        <w:t xml:space="preserve">dicha </w:t>
      </w:r>
      <w:r w:rsidR="009A2D03">
        <w:rPr>
          <w:rFonts w:ascii="Century Gothic" w:hAnsi="Century Gothic" w:cs="Arial"/>
          <w:sz w:val="20"/>
          <w:szCs w:val="20"/>
        </w:rPr>
        <w:t>Población</w:t>
      </w:r>
      <w:r w:rsidRPr="006317EC">
        <w:rPr>
          <w:rFonts w:ascii="Century Gothic" w:hAnsi="Century Gothic" w:cs="Arial"/>
          <w:sz w:val="20"/>
          <w:szCs w:val="20"/>
        </w:rPr>
        <w:t xml:space="preserve">. </w:t>
      </w:r>
      <w:r w:rsidRPr="006317EC">
        <w:rPr>
          <w:rFonts w:ascii="Century Gothic" w:hAnsi="Century Gothic" w:cs="Arial"/>
          <w:bCs/>
          <w:sz w:val="20"/>
          <w:szCs w:val="20"/>
        </w:rPr>
        <w:t>Con este fin, YPFB requiere lacontratación de una empresa de servicios especializada en la construcción de obras civiles</w:t>
      </w:r>
      <w:r w:rsidR="005230EE">
        <w:rPr>
          <w:rFonts w:ascii="Century Gothic" w:hAnsi="Century Gothic" w:cs="Arial"/>
          <w:bCs/>
          <w:sz w:val="20"/>
          <w:szCs w:val="20"/>
        </w:rPr>
        <w:t xml:space="preserve"> y </w:t>
      </w:r>
      <w:r w:rsidR="000211F2">
        <w:rPr>
          <w:rFonts w:ascii="Century Gothic" w:hAnsi="Century Gothic" w:cs="Arial"/>
          <w:bCs/>
          <w:sz w:val="20"/>
          <w:szCs w:val="20"/>
        </w:rPr>
        <w:t>mecánicas</w:t>
      </w:r>
      <w:r w:rsidRPr="006317EC">
        <w:rPr>
          <w:rFonts w:ascii="Century Gothic" w:hAnsi="Century Gothic" w:cs="Arial"/>
          <w:bCs/>
          <w:sz w:val="20"/>
          <w:szCs w:val="20"/>
        </w:rPr>
        <w:t xml:space="preserve">, para el tendido de </w:t>
      </w:r>
      <w:r w:rsidR="009A2D03">
        <w:rPr>
          <w:rFonts w:ascii="Century Gothic" w:hAnsi="Century Gothic" w:cs="Arial"/>
          <w:b/>
          <w:bCs/>
          <w:sz w:val="20"/>
          <w:szCs w:val="20"/>
        </w:rPr>
        <w:t>14.892,00</w:t>
      </w:r>
      <w:r w:rsidR="009A2D03" w:rsidRPr="006317EC">
        <w:rPr>
          <w:rFonts w:ascii="Century Gothic" w:hAnsi="Century Gothic" w:cs="Arial"/>
          <w:bCs/>
          <w:sz w:val="20"/>
          <w:szCs w:val="20"/>
        </w:rPr>
        <w:t xml:space="preserve"> metros</w:t>
      </w:r>
      <w:r w:rsidRPr="006317EC">
        <w:rPr>
          <w:rFonts w:ascii="Century Gothic" w:hAnsi="Century Gothic" w:cs="Arial"/>
          <w:bCs/>
          <w:sz w:val="20"/>
          <w:szCs w:val="20"/>
        </w:rPr>
        <w:t xml:space="preserve"> de Tubería Polietileno. </w:t>
      </w:r>
    </w:p>
    <w:p w:rsidR="0014157C" w:rsidRPr="006317EC" w:rsidRDefault="0014157C" w:rsidP="0014157C">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El tendido de red secundaria con tubería de polietileno de</w:t>
      </w:r>
      <w:r w:rsidR="00704E10">
        <w:rPr>
          <w:rFonts w:ascii="Century Gothic" w:eastAsia="Arial Unicode MS" w:hAnsi="Century Gothic" w:cstheme="minorBidi"/>
          <w:b/>
          <w:bCs/>
          <w:sz w:val="20"/>
          <w:szCs w:val="20"/>
          <w:lang w:val="es-MX" w:eastAsia="en-US"/>
        </w:rPr>
        <w:t>90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009A2D03">
        <w:rPr>
          <w:rFonts w:ascii="Century Gothic" w:eastAsia="Arial Unicode MS" w:hAnsi="Century Gothic" w:cstheme="minorBidi"/>
          <w:b/>
          <w:bCs/>
          <w:sz w:val="20"/>
          <w:szCs w:val="20"/>
          <w:lang w:val="es-MX" w:eastAsia="en-US"/>
        </w:rPr>
        <w:t>3.325,00</w:t>
      </w:r>
      <w:r w:rsidRPr="006317EC">
        <w:rPr>
          <w:rFonts w:ascii="Century Gothic" w:eastAsia="Arial Unicode MS" w:hAnsi="Century Gothic" w:cstheme="minorBidi"/>
          <w:bCs/>
          <w:sz w:val="20"/>
          <w:szCs w:val="20"/>
          <w:lang w:val="es-MX" w:eastAsia="en-US"/>
        </w:rPr>
        <w:t>metros lineales.</w:t>
      </w:r>
    </w:p>
    <w:p w:rsidR="00F45391" w:rsidRPr="009A2D03" w:rsidRDefault="00425481" w:rsidP="009A2D03">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9A2D03">
        <w:rPr>
          <w:rFonts w:ascii="Century Gothic" w:eastAsia="Arial Unicode MS" w:hAnsi="Century Gothic" w:cstheme="minorBidi"/>
          <w:b/>
          <w:bCs/>
          <w:sz w:val="20"/>
          <w:szCs w:val="20"/>
          <w:lang w:val="es-MX" w:eastAsia="en-US"/>
        </w:rPr>
        <w:t>40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w:t>
      </w:r>
      <w:r w:rsidR="009A2D03" w:rsidRPr="006317EC">
        <w:rPr>
          <w:rFonts w:ascii="Century Gothic" w:eastAsia="Arial Unicode MS" w:hAnsi="Century Gothic" w:cstheme="minorBidi"/>
          <w:bCs/>
          <w:sz w:val="20"/>
          <w:szCs w:val="20"/>
          <w:lang w:val="es-MX" w:eastAsia="en-US"/>
        </w:rPr>
        <w:t>diámetro una</w:t>
      </w:r>
      <w:r w:rsidR="00745899" w:rsidRPr="006317EC">
        <w:rPr>
          <w:rFonts w:ascii="Century Gothic" w:eastAsia="Arial Unicode MS" w:hAnsi="Century Gothic" w:cstheme="minorBidi"/>
          <w:bCs/>
          <w:sz w:val="20"/>
          <w:szCs w:val="20"/>
          <w:lang w:val="es-MX" w:eastAsia="en-US"/>
        </w:rPr>
        <w:t xml:space="preserve"> longitud </w:t>
      </w:r>
      <w:r w:rsidR="00723337" w:rsidRPr="006317EC">
        <w:rPr>
          <w:rFonts w:ascii="Century Gothic" w:eastAsia="Arial Unicode MS" w:hAnsi="Century Gothic" w:cstheme="minorBidi"/>
          <w:bCs/>
          <w:sz w:val="20"/>
          <w:szCs w:val="20"/>
          <w:lang w:val="es-MX" w:eastAsia="en-US"/>
        </w:rPr>
        <w:t xml:space="preserve">de </w:t>
      </w:r>
      <w:r w:rsidR="009A2D03">
        <w:rPr>
          <w:rFonts w:ascii="Century Gothic" w:eastAsia="Arial Unicode MS" w:hAnsi="Century Gothic" w:cstheme="minorBidi"/>
          <w:b/>
          <w:bCs/>
          <w:sz w:val="20"/>
          <w:szCs w:val="20"/>
          <w:lang w:val="es-MX" w:eastAsia="en-US"/>
        </w:rPr>
        <w:t>11.657,00</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745899" w:rsidRPr="006317EC" w:rsidRDefault="00745899" w:rsidP="008A06CB">
      <w:pPr>
        <w:pStyle w:val="Norma"/>
        <w:spacing w:after="0" w:line="240" w:lineRule="auto"/>
        <w:contextualSpacing/>
        <w:jc w:val="both"/>
        <w:rPr>
          <w:rFonts w:ascii="Century Gothic" w:eastAsia="Arial Unicode MS" w:hAnsi="Century Gothic"/>
          <w:bCs/>
          <w:sz w:val="20"/>
          <w:szCs w:val="20"/>
        </w:rPr>
      </w:pPr>
    </w:p>
    <w:p w:rsidR="00425481" w:rsidRPr="00981D13"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OBJETIVOS</w:t>
      </w:r>
    </w:p>
    <w:p w:rsidR="00C553B6" w:rsidRPr="006317EC" w:rsidRDefault="00C553B6" w:rsidP="008A06CB">
      <w:pPr>
        <w:pStyle w:val="Norma"/>
        <w:spacing w:after="0" w:line="240" w:lineRule="auto"/>
        <w:contextualSpacing/>
        <w:jc w:val="both"/>
        <w:rPr>
          <w:rFonts w:ascii="Century Gothic" w:hAnsi="Century Gothic"/>
          <w:b/>
          <w:bCs/>
          <w:sz w:val="20"/>
          <w:szCs w:val="20"/>
        </w:rPr>
      </w:pPr>
    </w:p>
    <w:p w:rsidR="00F45391" w:rsidRDefault="00C553B6" w:rsidP="008A06CB">
      <w:pPr>
        <w:pStyle w:val="Norma"/>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w:t>
      </w:r>
      <w:r w:rsidR="00E23825">
        <w:rPr>
          <w:rFonts w:ascii="Century Gothic" w:hAnsi="Century Gothic" w:cs="Arial"/>
          <w:bCs/>
          <w:sz w:val="20"/>
          <w:szCs w:val="20"/>
        </w:rPr>
        <w:t xml:space="preserve"> y mecánicas</w:t>
      </w:r>
      <w:r w:rsidRPr="006317EC">
        <w:rPr>
          <w:rFonts w:ascii="Century Gothic" w:hAnsi="Century Gothic" w:cs="Arial"/>
          <w:bCs/>
          <w:sz w:val="20"/>
          <w:szCs w:val="20"/>
        </w:rPr>
        <w:t>, para el cumplimiento de los proyectos de construcción</w:t>
      </w:r>
    </w:p>
    <w:p w:rsidR="00FD76CE" w:rsidRPr="0084474E" w:rsidRDefault="00FD76CE" w:rsidP="00FD76CE">
      <w:pPr>
        <w:spacing w:after="0" w:line="240" w:lineRule="auto"/>
        <w:contextualSpacing/>
        <w:jc w:val="both"/>
        <w:rPr>
          <w:rFonts w:ascii="Century Gothic" w:hAnsi="Century Gothic"/>
          <w:sz w:val="20"/>
          <w:szCs w:val="20"/>
        </w:rPr>
      </w:pPr>
      <w:r w:rsidRPr="0084474E">
        <w:rPr>
          <w:rFonts w:ascii="Century Gothic" w:hAnsi="Century Gothic"/>
          <w:sz w:val="20"/>
          <w:szCs w:val="20"/>
        </w:rPr>
        <w:t xml:space="preserve">La ejecución del proyecto contempla lo siguiente: </w:t>
      </w:r>
    </w:p>
    <w:p w:rsidR="00FD76CE" w:rsidRPr="0084474E" w:rsidRDefault="00FD76CE" w:rsidP="00FD76CE">
      <w:pPr>
        <w:spacing w:after="0" w:line="240" w:lineRule="auto"/>
        <w:contextualSpacing/>
        <w:jc w:val="both"/>
        <w:rPr>
          <w:rFonts w:ascii="Century Gothic" w:hAnsi="Century Gothic"/>
          <w:sz w:val="20"/>
          <w:szCs w:val="20"/>
        </w:rPr>
      </w:pPr>
    </w:p>
    <w:p w:rsidR="00FD76CE" w:rsidRPr="0084474E" w:rsidRDefault="00FD76CE" w:rsidP="00FD76CE">
      <w:pPr>
        <w:pStyle w:val="Prrafodelista"/>
        <w:numPr>
          <w:ilvl w:val="0"/>
          <w:numId w:val="51"/>
        </w:numPr>
        <w:spacing w:before="120" w:after="120"/>
        <w:ind w:left="714" w:hanging="357"/>
        <w:contextualSpacing/>
        <w:jc w:val="both"/>
        <w:rPr>
          <w:rFonts w:ascii="Century Gothic" w:hAnsi="Century Gothic"/>
          <w:bCs/>
          <w:sz w:val="20"/>
          <w:szCs w:val="20"/>
        </w:rPr>
      </w:pPr>
      <w:r w:rsidRPr="0084474E">
        <w:rPr>
          <w:rFonts w:ascii="Century Gothic" w:hAnsi="Century Gothic"/>
          <w:bCs/>
          <w:sz w:val="20"/>
          <w:szCs w:val="20"/>
        </w:rPr>
        <w:t xml:space="preserve">La construcción de red secundaria, tubería de polietileno en una longitud aproximada de </w:t>
      </w:r>
      <w:r w:rsidRPr="0084474E">
        <w:rPr>
          <w:rFonts w:ascii="Century Gothic" w:eastAsia="Arial Unicode MS" w:hAnsi="Century Gothic" w:cstheme="minorBidi"/>
          <w:b/>
          <w:bCs/>
          <w:sz w:val="20"/>
          <w:szCs w:val="20"/>
          <w:lang w:val="es-MX" w:eastAsia="en-US"/>
        </w:rPr>
        <w:t>14.892,00</w:t>
      </w:r>
      <w:r w:rsidRPr="0084474E">
        <w:rPr>
          <w:rFonts w:ascii="Century Gothic" w:hAnsi="Century Gothic"/>
          <w:bCs/>
          <w:sz w:val="20"/>
          <w:szCs w:val="20"/>
        </w:rPr>
        <w:t>metros la cual suministrará de gas natural a la población de Cuatro Cañadas, del Departamento de Santa Cruz.</w:t>
      </w:r>
    </w:p>
    <w:p w:rsidR="00E845F7" w:rsidRPr="0084474E" w:rsidRDefault="00E845F7" w:rsidP="00E845F7">
      <w:pPr>
        <w:pStyle w:val="Prrafodelista"/>
        <w:spacing w:before="120" w:after="120"/>
        <w:ind w:left="714"/>
        <w:contextualSpacing/>
        <w:jc w:val="both"/>
        <w:rPr>
          <w:rFonts w:ascii="Century Gothic" w:hAnsi="Century Gothic"/>
          <w:bCs/>
          <w:sz w:val="20"/>
          <w:szCs w:val="20"/>
        </w:rPr>
      </w:pPr>
    </w:p>
    <w:p w:rsidR="00FD76CE" w:rsidRPr="0084474E" w:rsidRDefault="00FD76CE" w:rsidP="00FD76CE">
      <w:pPr>
        <w:pStyle w:val="Prrafodelista"/>
        <w:numPr>
          <w:ilvl w:val="0"/>
          <w:numId w:val="51"/>
        </w:numPr>
        <w:spacing w:before="120" w:after="120"/>
        <w:ind w:left="714" w:hanging="357"/>
        <w:contextualSpacing/>
        <w:jc w:val="both"/>
        <w:rPr>
          <w:rFonts w:ascii="Century Gothic" w:hAnsi="Century Gothic"/>
          <w:bCs/>
          <w:sz w:val="20"/>
          <w:szCs w:val="20"/>
        </w:rPr>
      </w:pPr>
      <w:r w:rsidRPr="0084474E">
        <w:rPr>
          <w:rFonts w:ascii="Century Gothic" w:hAnsi="Century Gothic"/>
          <w:bCs/>
          <w:sz w:val="20"/>
          <w:szCs w:val="20"/>
        </w:rPr>
        <w:t>Trabajos de obras civiles como apertura de zanjas, corte de carpeta de hormigón, su respectiva reposición, para todo el tramo comprendido en esta población.</w:t>
      </w:r>
    </w:p>
    <w:p w:rsidR="00E845F7" w:rsidRPr="0084474E" w:rsidRDefault="00E845F7" w:rsidP="00E845F7">
      <w:pPr>
        <w:pStyle w:val="Prrafodelista"/>
        <w:rPr>
          <w:rFonts w:ascii="Century Gothic" w:hAnsi="Century Gothic"/>
          <w:bCs/>
          <w:sz w:val="20"/>
          <w:szCs w:val="20"/>
        </w:rPr>
      </w:pPr>
    </w:p>
    <w:p w:rsidR="00FD76CE" w:rsidRPr="0084474E" w:rsidRDefault="00FD76CE" w:rsidP="00FD76CE">
      <w:pPr>
        <w:pStyle w:val="Prrafodelista"/>
        <w:numPr>
          <w:ilvl w:val="0"/>
          <w:numId w:val="51"/>
        </w:numPr>
        <w:spacing w:before="120" w:after="120"/>
        <w:ind w:left="714" w:hanging="357"/>
        <w:contextualSpacing/>
        <w:jc w:val="both"/>
        <w:rPr>
          <w:rFonts w:ascii="Century Gothic" w:hAnsi="Century Gothic"/>
          <w:bCs/>
          <w:sz w:val="20"/>
          <w:szCs w:val="20"/>
        </w:rPr>
      </w:pPr>
      <w:r w:rsidRPr="0084474E">
        <w:rPr>
          <w:rFonts w:ascii="Century Gothic" w:hAnsi="Century Gothic"/>
          <w:bCs/>
          <w:sz w:val="20"/>
          <w:szCs w:val="20"/>
        </w:rPr>
        <w:t>Trabajos de obras mecánicas como soldadura de accesorios, pruebas de resistencia y hermeticidad, limpieza de la nueva red e interconexión para puesta en servicio.</w:t>
      </w:r>
    </w:p>
    <w:p w:rsidR="00E845F7" w:rsidRPr="0084474E" w:rsidRDefault="00E845F7" w:rsidP="00E845F7">
      <w:pPr>
        <w:pStyle w:val="Prrafodelista"/>
        <w:rPr>
          <w:rFonts w:ascii="Century Gothic" w:hAnsi="Century Gothic"/>
          <w:bCs/>
          <w:sz w:val="20"/>
          <w:szCs w:val="20"/>
        </w:rPr>
      </w:pPr>
    </w:p>
    <w:p w:rsidR="00FD76CE" w:rsidRPr="0084474E" w:rsidRDefault="00FD76CE" w:rsidP="00FD76CE">
      <w:pPr>
        <w:pStyle w:val="Prrafodelista"/>
        <w:numPr>
          <w:ilvl w:val="0"/>
          <w:numId w:val="51"/>
        </w:numPr>
        <w:spacing w:before="120" w:after="120"/>
        <w:ind w:left="714" w:hanging="357"/>
        <w:contextualSpacing/>
        <w:jc w:val="both"/>
        <w:rPr>
          <w:rFonts w:ascii="Century Gothic" w:hAnsi="Century Gothic"/>
          <w:bCs/>
          <w:sz w:val="20"/>
          <w:szCs w:val="20"/>
        </w:rPr>
      </w:pPr>
      <w:r w:rsidRPr="0084474E">
        <w:rPr>
          <w:rFonts w:ascii="Century Gothic" w:hAnsi="Century Gothic"/>
          <w:bCs/>
          <w:sz w:val="20"/>
          <w:szCs w:val="20"/>
        </w:rPr>
        <w:lastRenderedPageBreak/>
        <w:t xml:space="preserve">Construcción de base de cámaras para Válvulas de derivación y tronqueras. </w:t>
      </w:r>
    </w:p>
    <w:p w:rsidR="0076186B" w:rsidRPr="0084474E" w:rsidRDefault="0076186B" w:rsidP="008A06CB">
      <w:pPr>
        <w:pStyle w:val="Norma"/>
        <w:spacing w:after="0" w:line="240" w:lineRule="auto"/>
        <w:contextualSpacing/>
        <w:jc w:val="both"/>
        <w:rPr>
          <w:rFonts w:ascii="Century Gothic" w:hAnsi="Century Gothic" w:cs="Arial"/>
          <w:bCs/>
          <w:sz w:val="20"/>
          <w:szCs w:val="20"/>
        </w:rPr>
      </w:pPr>
    </w:p>
    <w:p w:rsidR="00FD76CE" w:rsidRPr="0084474E" w:rsidRDefault="00FD76CE" w:rsidP="00FD76CE">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84474E">
        <w:rPr>
          <w:rFonts w:ascii="Century Gothic" w:eastAsia="Arial Unicode MS" w:hAnsi="Century Gothic"/>
          <w:b/>
          <w:sz w:val="20"/>
          <w:szCs w:val="20"/>
        </w:rPr>
        <w:t>UBICACIÓN DE LA OBRA</w:t>
      </w:r>
    </w:p>
    <w:p w:rsidR="00FD76CE" w:rsidRDefault="00FD76CE" w:rsidP="008A06CB">
      <w:pPr>
        <w:pStyle w:val="Norma"/>
        <w:spacing w:after="0" w:line="240" w:lineRule="auto"/>
        <w:contextualSpacing/>
        <w:jc w:val="both"/>
        <w:rPr>
          <w:rFonts w:ascii="Century Gothic" w:hAnsi="Century Gothic" w:cs="Arial"/>
          <w:bCs/>
          <w:sz w:val="20"/>
          <w:szCs w:val="20"/>
        </w:rPr>
      </w:pPr>
    </w:p>
    <w:tbl>
      <w:tblPr>
        <w:tblW w:w="9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675"/>
        <w:gridCol w:w="2290"/>
      </w:tblGrid>
      <w:tr w:rsidR="00EE05F9" w:rsidTr="00EE05F9">
        <w:trPr>
          <w:trHeight w:val="262"/>
          <w:jc w:val="center"/>
        </w:trPr>
        <w:tc>
          <w:tcPr>
            <w:tcW w:w="7675" w:type="dxa"/>
          </w:tcPr>
          <w:p w:rsidR="00EE05F9" w:rsidRDefault="00EE05F9" w:rsidP="00EE05F9">
            <w:pPr>
              <w:pStyle w:val="Norma"/>
              <w:spacing w:after="0" w:line="240" w:lineRule="auto"/>
              <w:contextualSpacing/>
              <w:jc w:val="center"/>
              <w:rPr>
                <w:rFonts w:eastAsia="Arial Unicode MS"/>
                <w:b/>
              </w:rPr>
            </w:pPr>
            <w:r>
              <w:rPr>
                <w:rFonts w:eastAsia="Arial Unicode MS"/>
                <w:b/>
              </w:rPr>
              <w:t>IMAGEN SATELITAL</w:t>
            </w:r>
          </w:p>
        </w:tc>
        <w:tc>
          <w:tcPr>
            <w:tcW w:w="2290" w:type="dxa"/>
          </w:tcPr>
          <w:p w:rsidR="00EE05F9" w:rsidRDefault="00EE05F9" w:rsidP="00EE05F9">
            <w:pPr>
              <w:pStyle w:val="Norma"/>
              <w:spacing w:after="0" w:line="240" w:lineRule="auto"/>
              <w:contextualSpacing/>
              <w:jc w:val="center"/>
              <w:rPr>
                <w:rFonts w:eastAsia="Arial Unicode MS"/>
                <w:b/>
              </w:rPr>
            </w:pPr>
            <w:r>
              <w:rPr>
                <w:rFonts w:eastAsia="Arial Unicode MS"/>
                <w:b/>
              </w:rPr>
              <w:t>COORDENADAS</w:t>
            </w:r>
          </w:p>
        </w:tc>
      </w:tr>
      <w:tr w:rsidR="00EE05F9" w:rsidTr="00EE05F9">
        <w:trPr>
          <w:trHeight w:val="6083"/>
          <w:jc w:val="center"/>
        </w:trPr>
        <w:tc>
          <w:tcPr>
            <w:tcW w:w="7675" w:type="dxa"/>
          </w:tcPr>
          <w:p w:rsidR="00EE05F9" w:rsidRDefault="00EE05F9" w:rsidP="00EE05F9">
            <w:pPr>
              <w:pStyle w:val="Norma"/>
              <w:spacing w:after="0" w:line="240" w:lineRule="auto"/>
              <w:contextualSpacing/>
              <w:jc w:val="center"/>
              <w:rPr>
                <w:rFonts w:eastAsia="Arial Unicode MS"/>
                <w:b/>
              </w:rPr>
            </w:pPr>
          </w:p>
          <w:p w:rsidR="00EE05F9" w:rsidRDefault="00013A17" w:rsidP="00EE05F9">
            <w:pPr>
              <w:pStyle w:val="Norma"/>
              <w:spacing w:after="0" w:line="240" w:lineRule="auto"/>
              <w:contextualSpacing/>
              <w:jc w:val="center"/>
              <w:rPr>
                <w:rFonts w:eastAsia="Arial Unicode MS"/>
                <w:b/>
              </w:rPr>
            </w:pPr>
            <w:r>
              <w:rPr>
                <w:noProof/>
                <w:lang w:val="es-ES_tradnl" w:eastAsia="es-ES_tradnl"/>
              </w:rPr>
              <w:drawing>
                <wp:inline distT="0" distB="0" distL="0" distR="0">
                  <wp:extent cx="3883742" cy="3531744"/>
                  <wp:effectExtent l="19050" t="0" r="2458"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a:stretch/>
                        </pic:blipFill>
                        <pic:spPr bwMode="auto">
                          <a:xfrm>
                            <a:off x="0" y="0"/>
                            <a:ext cx="3920553" cy="356521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E05F9" w:rsidRDefault="00EE05F9" w:rsidP="00EE05F9">
            <w:pPr>
              <w:pStyle w:val="Norma"/>
              <w:spacing w:after="0" w:line="240" w:lineRule="auto"/>
              <w:contextualSpacing/>
              <w:jc w:val="center"/>
              <w:rPr>
                <w:rFonts w:eastAsia="Arial Unicode MS"/>
                <w:b/>
              </w:rPr>
            </w:pPr>
          </w:p>
        </w:tc>
        <w:tc>
          <w:tcPr>
            <w:tcW w:w="2290" w:type="dxa"/>
          </w:tcPr>
          <w:p w:rsidR="00EE05F9" w:rsidRPr="006F1F7A" w:rsidRDefault="00013A17" w:rsidP="00EE05F9">
            <w:pPr>
              <w:pStyle w:val="Norma"/>
              <w:spacing w:after="0" w:line="240" w:lineRule="auto"/>
              <w:contextualSpacing/>
              <w:jc w:val="both"/>
              <w:rPr>
                <w:rFonts w:eastAsia="Arial Unicode MS"/>
              </w:rPr>
            </w:pPr>
            <w:r w:rsidRPr="00013A17">
              <w:rPr>
                <w:rFonts w:eastAsia="Arial Unicode MS"/>
                <w:b/>
              </w:rPr>
              <w:t xml:space="preserve">Cuatro Cañadas </w:t>
            </w:r>
          </w:p>
          <w:p w:rsidR="00EE05F9" w:rsidRPr="006F1F7A" w:rsidRDefault="00EE05F9" w:rsidP="00EE05F9">
            <w:pPr>
              <w:pStyle w:val="Norma"/>
              <w:spacing w:after="0" w:line="240" w:lineRule="auto"/>
              <w:contextualSpacing/>
              <w:jc w:val="both"/>
              <w:rPr>
                <w:rFonts w:eastAsia="Arial Unicode MS"/>
              </w:rPr>
            </w:pPr>
          </w:p>
          <w:p w:rsidR="00EE05F9" w:rsidRPr="006F1F7A" w:rsidRDefault="00EE05F9" w:rsidP="00EE05F9">
            <w:pPr>
              <w:pStyle w:val="Norma"/>
              <w:spacing w:after="0" w:line="240" w:lineRule="auto"/>
              <w:contextualSpacing/>
              <w:jc w:val="both"/>
              <w:rPr>
                <w:rFonts w:eastAsia="Arial Unicode MS"/>
              </w:rPr>
            </w:pPr>
            <w:r w:rsidRPr="006F1F7A">
              <w:rPr>
                <w:rFonts w:eastAsia="Arial Unicode MS"/>
              </w:rPr>
              <w:t xml:space="preserve">Lat. : </w:t>
            </w:r>
            <w:r w:rsidR="00013A17">
              <w:rPr>
                <w:rFonts w:eastAsia="Arial Unicode MS"/>
              </w:rPr>
              <w:t>17</w:t>
            </w:r>
            <w:r w:rsidRPr="006F1F7A">
              <w:rPr>
                <w:rFonts w:eastAsia="Arial Unicode MS"/>
              </w:rPr>
              <w:t xml:space="preserve">° </w:t>
            </w:r>
            <w:r w:rsidR="00013A17">
              <w:rPr>
                <w:rFonts w:eastAsia="Arial Unicode MS"/>
              </w:rPr>
              <w:t>16</w:t>
            </w:r>
            <w:r w:rsidRPr="006F1F7A">
              <w:rPr>
                <w:rFonts w:eastAsia="Arial Unicode MS"/>
              </w:rPr>
              <w:t>'</w:t>
            </w:r>
            <w:r w:rsidR="00013A17">
              <w:rPr>
                <w:rFonts w:eastAsia="Arial Unicode MS"/>
              </w:rPr>
              <w:t>9.40”</w:t>
            </w:r>
            <w:r w:rsidRPr="006F1F7A">
              <w:rPr>
                <w:rFonts w:eastAsia="Arial Unicode MS"/>
              </w:rPr>
              <w:t>S</w:t>
            </w:r>
          </w:p>
          <w:p w:rsidR="00EE05F9" w:rsidRDefault="00EE05F9" w:rsidP="00013A17">
            <w:pPr>
              <w:pStyle w:val="Norma"/>
              <w:spacing w:after="0" w:line="240" w:lineRule="auto"/>
              <w:contextualSpacing/>
              <w:jc w:val="both"/>
              <w:rPr>
                <w:rFonts w:eastAsia="Arial Unicode MS"/>
                <w:b/>
              </w:rPr>
            </w:pPr>
            <w:r w:rsidRPr="006F1F7A">
              <w:rPr>
                <w:rFonts w:eastAsia="Arial Unicode MS"/>
              </w:rPr>
              <w:t>Lon.: 6</w:t>
            </w:r>
            <w:r w:rsidR="00013A17">
              <w:rPr>
                <w:rFonts w:eastAsia="Arial Unicode MS"/>
              </w:rPr>
              <w:t>2</w:t>
            </w:r>
            <w:r w:rsidRPr="006F1F7A">
              <w:rPr>
                <w:rFonts w:eastAsia="Arial Unicode MS"/>
              </w:rPr>
              <w:t xml:space="preserve">° </w:t>
            </w:r>
            <w:r w:rsidR="00013A17">
              <w:rPr>
                <w:rFonts w:eastAsia="Arial Unicode MS"/>
              </w:rPr>
              <w:t>3</w:t>
            </w:r>
            <w:r w:rsidRPr="006F1F7A">
              <w:rPr>
                <w:rFonts w:eastAsia="Arial Unicode MS"/>
              </w:rPr>
              <w:t>3'</w:t>
            </w:r>
            <w:r w:rsidR="00013A17">
              <w:rPr>
                <w:rFonts w:eastAsia="Arial Unicode MS"/>
              </w:rPr>
              <w:t>27.80</w:t>
            </w:r>
            <w:r w:rsidRPr="006F1F7A">
              <w:rPr>
                <w:rFonts w:eastAsia="Arial Unicode MS"/>
              </w:rPr>
              <w:t>"O</w:t>
            </w:r>
          </w:p>
        </w:tc>
      </w:tr>
    </w:tbl>
    <w:p w:rsidR="00E845F7" w:rsidRDefault="00E845F7" w:rsidP="008A06CB">
      <w:pPr>
        <w:pStyle w:val="Norma"/>
        <w:spacing w:after="0" w:line="240" w:lineRule="auto"/>
        <w:contextualSpacing/>
        <w:jc w:val="both"/>
        <w:rPr>
          <w:rFonts w:ascii="Century Gothic" w:hAnsi="Century Gothic" w:cs="Arial"/>
          <w:bCs/>
          <w:sz w:val="20"/>
          <w:szCs w:val="20"/>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CONSIDERACIONES GENERALES DEL PROYECTO</w:t>
      </w:r>
    </w:p>
    <w:p w:rsidR="00C553B6" w:rsidRDefault="00C553B6" w:rsidP="008A06CB">
      <w:pPr>
        <w:pStyle w:val="Norma"/>
        <w:spacing w:after="0" w:line="240" w:lineRule="auto"/>
        <w:contextualSpacing/>
        <w:jc w:val="both"/>
        <w:rPr>
          <w:rFonts w:eastAsia="Arial Unicode MS"/>
        </w:rPr>
      </w:pPr>
    </w:p>
    <w:p w:rsidR="00AA6050" w:rsidRPr="006317EC" w:rsidRDefault="00AA6050"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 y ubicación de cada lote se detalla en el siguiente cuadro.</w:t>
      </w:r>
    </w:p>
    <w:p w:rsidR="0014721E" w:rsidRDefault="0014721E" w:rsidP="00AA6050">
      <w:pPr>
        <w:pStyle w:val="Norma"/>
        <w:spacing w:after="0" w:line="240" w:lineRule="auto"/>
        <w:contextualSpacing/>
        <w:jc w:val="both"/>
        <w:rPr>
          <w:rFonts w:eastAsia="Arial Unicode MS"/>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tblPr>
      <w:tblGrid>
        <w:gridCol w:w="1846"/>
        <w:gridCol w:w="1846"/>
        <w:gridCol w:w="2946"/>
      </w:tblGrid>
      <w:tr w:rsidR="00AA6050" w:rsidRPr="00645627" w:rsidTr="00331607">
        <w:trPr>
          <w:trHeight w:val="783"/>
          <w:jc w:val="center"/>
        </w:trPr>
        <w:tc>
          <w:tcPr>
            <w:tcW w:w="1846" w:type="dxa"/>
            <w:tcBorders>
              <w:bottom w:val="single" w:sz="24" w:space="0" w:color="FFFFFF" w:themeColor="background1"/>
            </w:tcBorders>
            <w:shd w:val="clear" w:color="auto" w:fill="002060"/>
          </w:tcPr>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LOTE</w:t>
            </w: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p>
        </w:tc>
        <w:tc>
          <w:tcPr>
            <w:tcW w:w="1846" w:type="dxa"/>
            <w:tcBorders>
              <w:bottom w:val="single" w:sz="24" w:space="0" w:color="FFFFFF" w:themeColor="background1"/>
            </w:tcBorders>
            <w:shd w:val="clear" w:color="auto" w:fill="002060"/>
            <w:vAlign w:val="center"/>
          </w:tcPr>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AA6050" w:rsidRPr="00645627" w:rsidRDefault="00F45391" w:rsidP="00331607">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POBLACION</w:t>
            </w: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Dpto. de Santa Cruz</w:t>
            </w:r>
          </w:p>
        </w:tc>
      </w:tr>
      <w:tr w:rsidR="00AA6050" w:rsidRPr="00645627" w:rsidTr="00331607">
        <w:trPr>
          <w:trHeight w:val="425"/>
          <w:jc w:val="center"/>
        </w:trPr>
        <w:tc>
          <w:tcPr>
            <w:tcW w:w="1846" w:type="dxa"/>
            <w:shd w:val="pct25" w:color="auto" w:fill="auto"/>
            <w:vAlign w:val="center"/>
          </w:tcPr>
          <w:p w:rsidR="00AA6050" w:rsidRPr="00645627" w:rsidRDefault="00AA6050" w:rsidP="00331607">
            <w:pPr>
              <w:pStyle w:val="Norma"/>
              <w:spacing w:after="0" w:line="240" w:lineRule="auto"/>
              <w:jc w:val="center"/>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1</w:t>
            </w:r>
          </w:p>
        </w:tc>
        <w:tc>
          <w:tcPr>
            <w:tcW w:w="1846" w:type="dxa"/>
            <w:shd w:val="pct25" w:color="auto" w:fill="auto"/>
            <w:vAlign w:val="center"/>
          </w:tcPr>
          <w:p w:rsidR="00AA6050" w:rsidRPr="00645627" w:rsidRDefault="009A2D03" w:rsidP="00F45391">
            <w:pPr>
              <w:pStyle w:val="Norma"/>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14.892,00</w:t>
            </w:r>
          </w:p>
        </w:tc>
        <w:tc>
          <w:tcPr>
            <w:tcW w:w="2946" w:type="dxa"/>
            <w:shd w:val="pct25" w:color="auto" w:fill="auto"/>
            <w:vAlign w:val="center"/>
          </w:tcPr>
          <w:p w:rsidR="00AA6050" w:rsidRPr="00645627" w:rsidRDefault="009A2D03" w:rsidP="00647981">
            <w:pPr>
              <w:pStyle w:val="Norma"/>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Cuatro Cañadas</w:t>
            </w:r>
          </w:p>
        </w:tc>
      </w:tr>
    </w:tbl>
    <w:p w:rsidR="001E4949" w:rsidRDefault="001E4949"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lastRenderedPageBreak/>
        <w:t>La empresa contratista se hará responsable del transporte de tubería de polietileno hasta el lugar de la obra.</w:t>
      </w: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EE05F9" w:rsidRPr="0041645E" w:rsidRDefault="00425481" w:rsidP="00EE05F9">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Cruces especiales de </w:t>
      </w:r>
      <w:r w:rsidR="001A3166" w:rsidRPr="006317EC">
        <w:rPr>
          <w:rFonts w:ascii="Century Gothic" w:eastAsia="Arial Unicode MS" w:hAnsi="Century Gothic"/>
          <w:sz w:val="20"/>
          <w:szCs w:val="20"/>
        </w:rPr>
        <w:t xml:space="preserve">QUEBRADAS, </w:t>
      </w:r>
      <w:r w:rsidR="009A2D03">
        <w:rPr>
          <w:rFonts w:ascii="Century Gothic" w:eastAsia="Arial Unicode MS" w:hAnsi="Century Gothic"/>
          <w:sz w:val="20"/>
          <w:szCs w:val="20"/>
        </w:rPr>
        <w:t xml:space="preserve">carreteras, </w:t>
      </w:r>
      <w:r w:rsidRPr="006317EC">
        <w:rPr>
          <w:rFonts w:ascii="Century Gothic" w:eastAsia="Arial Unicode MS" w:hAnsi="Century Gothic"/>
          <w:sz w:val="20"/>
          <w:szCs w:val="20"/>
        </w:rPr>
        <w:t>cursos de agua, puentes y otros ubicados en la trayectoria de la tubería.</w:t>
      </w:r>
      <w:r w:rsidR="00EE05F9" w:rsidRPr="001A45E5">
        <w:rPr>
          <w:rFonts w:ascii="Century Gothic" w:eastAsia="Arial Unicode MS" w:hAnsi="Century Gothic"/>
          <w:color w:val="FF0000"/>
          <w:sz w:val="20"/>
          <w:szCs w:val="20"/>
        </w:rPr>
        <w:t xml:space="preserve">La empresa ADJUDICADA deberá gestionar todos los permisos y proyectos requeridos por las entidades involucradas en los cruces que se presenten en el </w:t>
      </w:r>
      <w:r w:rsidR="00EE05F9">
        <w:rPr>
          <w:rFonts w:ascii="Century Gothic" w:eastAsia="Arial Unicode MS" w:hAnsi="Century Gothic"/>
          <w:color w:val="FF0000"/>
          <w:sz w:val="20"/>
          <w:szCs w:val="20"/>
        </w:rPr>
        <w:t>actual</w:t>
      </w:r>
      <w:r w:rsidR="00EE05F9" w:rsidRPr="001A45E5">
        <w:rPr>
          <w:rFonts w:ascii="Century Gothic" w:eastAsia="Arial Unicode MS" w:hAnsi="Century Gothic"/>
          <w:color w:val="FF0000"/>
          <w:sz w:val="20"/>
          <w:szCs w:val="20"/>
        </w:rPr>
        <w:t xml:space="preserve"> proyecto.</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SELECCIÓN DE LA RUTA</w:t>
      </w:r>
    </w:p>
    <w:p w:rsidR="00031163" w:rsidRPr="006317EC" w:rsidRDefault="00031163"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pStyle w:val="Norma"/>
        <w:spacing w:after="0" w:line="240" w:lineRule="auto"/>
        <w:contextualSpacing/>
        <w:jc w:val="both"/>
        <w:rPr>
          <w:rFonts w:ascii="Century Gothic" w:eastAsia="Arial Unicode MS" w:hAnsi="Century Gothic"/>
          <w:sz w:val="20"/>
          <w:szCs w:val="20"/>
        </w:rPr>
      </w:pPr>
    </w:p>
    <w:p w:rsidR="0076186B" w:rsidRPr="006317EC" w:rsidRDefault="00590E5B"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diseño </w:t>
      </w:r>
      <w:r w:rsidR="00AA6050" w:rsidRPr="006317EC">
        <w:rPr>
          <w:rFonts w:ascii="Century Gothic" w:eastAsia="Arial Unicode MS" w:hAnsi="Century Gothic"/>
          <w:sz w:val="20"/>
          <w:szCs w:val="20"/>
        </w:rPr>
        <w:t xml:space="preserve">atraviesa tramos que comprenden cruce de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hexagonales y tierra. La ejecución del proyecto abarca el tendido de red secundaria en una longitud aproximada de </w:t>
      </w:r>
      <w:r w:rsidR="009A2D03" w:rsidRPr="009A2D03">
        <w:rPr>
          <w:rFonts w:ascii="Century Gothic" w:eastAsia="Arial Unicode MS" w:hAnsi="Century Gothic"/>
          <w:b/>
          <w:bCs/>
          <w:sz w:val="20"/>
          <w:szCs w:val="20"/>
        </w:rPr>
        <w:t xml:space="preserve">14.892,00 </w:t>
      </w:r>
      <w:r w:rsidR="00AA6050" w:rsidRPr="00F45391">
        <w:rPr>
          <w:rFonts w:ascii="Century Gothic" w:eastAsia="Arial Unicode MS" w:hAnsi="Century Gothic"/>
          <w:b/>
          <w:sz w:val="20"/>
          <w:szCs w:val="20"/>
        </w:rPr>
        <w:t>metros.</w:t>
      </w:r>
      <w:r w:rsidR="00AA6050" w:rsidRPr="006317EC">
        <w:rPr>
          <w:rFonts w:ascii="Century Gothic" w:eastAsia="Arial Unicode MS" w:hAnsi="Century Gothic"/>
          <w:sz w:val="20"/>
          <w:szCs w:val="20"/>
        </w:rPr>
        <w:t xml:space="preserve"> Debido al diseño que adquiere la red secundaria, la ubicación y la extensión que esta abarca, el proyecto está conformado por un lote, c</w:t>
      </w:r>
      <w:r w:rsidR="00C422D9" w:rsidRPr="006317EC">
        <w:rPr>
          <w:rFonts w:ascii="Century Gothic" w:eastAsia="Arial Unicode MS" w:hAnsi="Century Gothic"/>
          <w:sz w:val="20"/>
          <w:szCs w:val="20"/>
        </w:rPr>
        <w:t xml:space="preserve">omo se detalla en el siguiente </w:t>
      </w:r>
      <w:r w:rsidR="00AA6050" w:rsidRPr="006317EC">
        <w:rPr>
          <w:rFonts w:ascii="Century Gothic" w:eastAsia="Arial Unicode MS" w:hAnsi="Century Gothic"/>
          <w:sz w:val="20"/>
          <w:szCs w:val="20"/>
        </w:rPr>
        <w:t>cuadro.</w:t>
      </w:r>
    </w:p>
    <w:p w:rsidR="00F26A51" w:rsidRPr="007C59E8" w:rsidRDefault="00F26A51" w:rsidP="008A06CB">
      <w:pPr>
        <w:pStyle w:val="Norma"/>
        <w:spacing w:after="0" w:line="240" w:lineRule="auto"/>
        <w:contextualSpacing/>
        <w:jc w:val="both"/>
        <w:rPr>
          <w:rFonts w:eastAsia="Arial Unicode MS"/>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tblPr>
      <w:tblGrid>
        <w:gridCol w:w="1834"/>
        <w:gridCol w:w="1816"/>
        <w:gridCol w:w="2199"/>
        <w:gridCol w:w="2687"/>
      </w:tblGrid>
      <w:tr w:rsidR="009672C9" w:rsidRPr="008A06CB" w:rsidTr="00F45391">
        <w:trPr>
          <w:trHeight w:val="804"/>
          <w:jc w:val="center"/>
        </w:trPr>
        <w:tc>
          <w:tcPr>
            <w:tcW w:w="1834"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DESCRIPCION</w:t>
            </w:r>
          </w:p>
          <w:p w:rsidR="009672C9" w:rsidRPr="008A06CB" w:rsidRDefault="009672C9" w:rsidP="008A06CB">
            <w:pPr>
              <w:pStyle w:val="Norma"/>
              <w:spacing w:after="0" w:line="240" w:lineRule="auto"/>
              <w:contextualSpacing/>
              <w:jc w:val="center"/>
              <w:rPr>
                <w:rFonts w:eastAsia="Arial Unicode MS"/>
                <w:b/>
                <w:sz w:val="20"/>
                <w:szCs w:val="20"/>
              </w:rPr>
            </w:pPr>
          </w:p>
        </w:tc>
        <w:tc>
          <w:tcPr>
            <w:tcW w:w="1816"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9672C9" w:rsidRPr="008A06CB" w:rsidRDefault="00F45391" w:rsidP="008A06CB">
            <w:pPr>
              <w:pStyle w:val="Norma"/>
              <w:spacing w:after="0" w:line="240" w:lineRule="auto"/>
              <w:contextualSpacing/>
              <w:jc w:val="center"/>
              <w:rPr>
                <w:rFonts w:eastAsia="Arial Unicode MS"/>
                <w:b/>
                <w:sz w:val="20"/>
                <w:szCs w:val="20"/>
              </w:rPr>
            </w:pPr>
            <w:r>
              <w:rPr>
                <w:rFonts w:eastAsia="Arial Unicode MS"/>
                <w:b/>
                <w:sz w:val="20"/>
                <w:szCs w:val="20"/>
              </w:rPr>
              <w:t>POBLACION</w:t>
            </w:r>
          </w:p>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Dpto. de Santa Cruz</w:t>
            </w:r>
          </w:p>
        </w:tc>
      </w:tr>
      <w:tr w:rsidR="00647981" w:rsidRPr="008A06CB" w:rsidTr="00F45391">
        <w:trPr>
          <w:trHeight w:val="538"/>
          <w:jc w:val="center"/>
        </w:trPr>
        <w:tc>
          <w:tcPr>
            <w:tcW w:w="1834" w:type="dxa"/>
            <w:shd w:val="pct25" w:color="auto" w:fill="auto"/>
            <w:vAlign w:val="center"/>
          </w:tcPr>
          <w:p w:rsidR="00647981" w:rsidRPr="00624896" w:rsidRDefault="00647981" w:rsidP="00704E10">
            <w:pPr>
              <w:pStyle w:val="Norma"/>
              <w:spacing w:after="0" w:line="240" w:lineRule="auto"/>
              <w:contextualSpacing/>
              <w:jc w:val="center"/>
              <w:rPr>
                <w:rFonts w:eastAsia="Arial Unicode MS"/>
                <w:lang w:val="es-BO"/>
              </w:rPr>
            </w:pPr>
            <w:r w:rsidRPr="00624896">
              <w:rPr>
                <w:rFonts w:eastAsia="Arial Unicode MS"/>
                <w:lang w:val="es-BO"/>
              </w:rPr>
              <w:t>RED TRONCAL</w:t>
            </w:r>
            <w:r w:rsidR="00F45391">
              <w:rPr>
                <w:rFonts w:eastAsia="Arial Unicode MS"/>
                <w:lang w:val="es-BO"/>
              </w:rPr>
              <w:t xml:space="preserve"> DE TUBERIA DE PE  DE </w:t>
            </w:r>
            <w:r w:rsidR="00704E10">
              <w:rPr>
                <w:rFonts w:eastAsia="Arial Unicode MS"/>
                <w:lang w:val="es-BO"/>
              </w:rPr>
              <w:t>90</w:t>
            </w:r>
            <w:r w:rsidR="00F45391">
              <w:rPr>
                <w:rFonts w:eastAsia="Arial Unicode MS"/>
                <w:lang w:val="es-BO"/>
              </w:rPr>
              <w:t xml:space="preserve"> MM</w:t>
            </w:r>
          </w:p>
        </w:tc>
        <w:tc>
          <w:tcPr>
            <w:tcW w:w="1816" w:type="dxa"/>
            <w:shd w:val="pct25" w:color="auto" w:fill="auto"/>
            <w:vAlign w:val="center"/>
          </w:tcPr>
          <w:p w:rsidR="00647981" w:rsidRPr="00624896" w:rsidRDefault="009A2D03" w:rsidP="00624896">
            <w:pPr>
              <w:pStyle w:val="Norma"/>
              <w:spacing w:after="0" w:line="240" w:lineRule="auto"/>
              <w:contextualSpacing/>
              <w:jc w:val="center"/>
              <w:rPr>
                <w:rFonts w:eastAsia="Arial Unicode MS"/>
                <w:lang w:val="es-BO"/>
              </w:rPr>
            </w:pPr>
            <w:r>
              <w:rPr>
                <w:rFonts w:ascii="Century Gothic" w:eastAsia="Arial Unicode MS" w:hAnsi="Century Gothic"/>
                <w:b/>
                <w:bCs/>
                <w:sz w:val="20"/>
                <w:szCs w:val="20"/>
              </w:rPr>
              <w:t>3.325,00</w:t>
            </w:r>
          </w:p>
        </w:tc>
        <w:tc>
          <w:tcPr>
            <w:tcW w:w="2199" w:type="dxa"/>
            <w:vMerge w:val="restart"/>
            <w:shd w:val="pct25" w:color="auto" w:fill="auto"/>
            <w:vAlign w:val="center"/>
          </w:tcPr>
          <w:p w:rsidR="00647981" w:rsidRPr="00624896" w:rsidRDefault="009A2D03" w:rsidP="001E4949">
            <w:pPr>
              <w:pStyle w:val="Norma"/>
              <w:spacing w:after="0" w:line="240" w:lineRule="auto"/>
              <w:contextualSpacing/>
              <w:jc w:val="center"/>
              <w:rPr>
                <w:rFonts w:eastAsia="Arial Unicode MS"/>
                <w:lang w:val="es-BO"/>
              </w:rPr>
            </w:pPr>
            <w:r>
              <w:rPr>
                <w:rFonts w:ascii="Century Gothic" w:eastAsia="Arial Unicode MS" w:hAnsi="Century Gothic" w:cs="Arial"/>
                <w:sz w:val="20"/>
                <w:szCs w:val="20"/>
                <w:lang w:val="es-ES" w:eastAsia="es-ES"/>
              </w:rPr>
              <w:t>14.892,00</w:t>
            </w:r>
          </w:p>
        </w:tc>
        <w:tc>
          <w:tcPr>
            <w:tcW w:w="2687" w:type="dxa"/>
            <w:vMerge w:val="restart"/>
            <w:shd w:val="pct25" w:color="auto" w:fill="auto"/>
            <w:vAlign w:val="center"/>
          </w:tcPr>
          <w:p w:rsidR="00647981" w:rsidRPr="00624896" w:rsidRDefault="009A2D03" w:rsidP="00624896">
            <w:pPr>
              <w:pStyle w:val="Norma"/>
              <w:spacing w:after="0" w:line="240" w:lineRule="auto"/>
              <w:contextualSpacing/>
              <w:jc w:val="center"/>
              <w:rPr>
                <w:rFonts w:eastAsia="Arial Unicode MS"/>
                <w:lang w:val="es-BO"/>
              </w:rPr>
            </w:pPr>
            <w:r>
              <w:rPr>
                <w:rFonts w:ascii="Century Gothic" w:eastAsia="Arial Unicode MS" w:hAnsi="Century Gothic" w:cs="Arial"/>
                <w:sz w:val="20"/>
                <w:szCs w:val="20"/>
                <w:lang w:eastAsia="es-ES"/>
              </w:rPr>
              <w:t>Cuatro Cañadas</w:t>
            </w:r>
          </w:p>
        </w:tc>
      </w:tr>
      <w:tr w:rsidR="009672C9" w:rsidRPr="008A06CB" w:rsidTr="00F45391">
        <w:trPr>
          <w:trHeight w:val="538"/>
          <w:jc w:val="center"/>
        </w:trPr>
        <w:tc>
          <w:tcPr>
            <w:tcW w:w="1834" w:type="dxa"/>
            <w:shd w:val="pct25" w:color="auto" w:fill="auto"/>
            <w:vAlign w:val="center"/>
          </w:tcPr>
          <w:p w:rsidR="009672C9" w:rsidRPr="00624896" w:rsidRDefault="009672C9" w:rsidP="008A06CB">
            <w:pPr>
              <w:pStyle w:val="Norma"/>
              <w:spacing w:after="0" w:line="240" w:lineRule="auto"/>
              <w:contextualSpacing/>
              <w:jc w:val="center"/>
              <w:rPr>
                <w:rFonts w:eastAsia="Arial Unicode MS"/>
                <w:lang w:val="es-BO"/>
              </w:rPr>
            </w:pPr>
            <w:r w:rsidRPr="00624896">
              <w:rPr>
                <w:rFonts w:eastAsia="Arial Unicode MS"/>
                <w:lang w:val="es-BO"/>
              </w:rPr>
              <w:t>CIRCUITOS</w:t>
            </w:r>
          </w:p>
        </w:tc>
        <w:tc>
          <w:tcPr>
            <w:tcW w:w="1816" w:type="dxa"/>
            <w:shd w:val="pct25" w:color="auto" w:fill="auto"/>
            <w:vAlign w:val="center"/>
          </w:tcPr>
          <w:p w:rsidR="009672C9" w:rsidRPr="00624896" w:rsidRDefault="009A2D03" w:rsidP="001E4949">
            <w:pPr>
              <w:pStyle w:val="Norma"/>
              <w:spacing w:after="0" w:line="240" w:lineRule="auto"/>
              <w:contextualSpacing/>
              <w:jc w:val="center"/>
              <w:rPr>
                <w:rFonts w:eastAsia="Arial Unicode MS"/>
                <w:lang w:val="es-BO"/>
              </w:rPr>
            </w:pPr>
            <w:r>
              <w:rPr>
                <w:rFonts w:ascii="Century Gothic" w:eastAsia="Arial Unicode MS" w:hAnsi="Century Gothic"/>
                <w:b/>
                <w:bCs/>
                <w:sz w:val="20"/>
                <w:szCs w:val="20"/>
              </w:rPr>
              <w:t>11.657,00</w:t>
            </w:r>
          </w:p>
        </w:tc>
        <w:tc>
          <w:tcPr>
            <w:tcW w:w="2199"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c>
          <w:tcPr>
            <w:tcW w:w="2687"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r>
    </w:tbl>
    <w:p w:rsidR="006441D8" w:rsidRDefault="006441D8" w:rsidP="008A06CB">
      <w:pPr>
        <w:pStyle w:val="Norma"/>
        <w:spacing w:after="0" w:line="240" w:lineRule="auto"/>
        <w:contextualSpacing/>
        <w:jc w:val="both"/>
        <w:rPr>
          <w:rFonts w:eastAsia="Arial Unicode MS"/>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PERMISO PARA CRUCES DE CALLES Y AVENIDAS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EE05F9" w:rsidRDefault="00EE05F9" w:rsidP="008A06CB">
      <w:pPr>
        <w:pStyle w:val="Norma"/>
        <w:spacing w:after="0" w:line="240" w:lineRule="auto"/>
        <w:contextualSpacing/>
        <w:jc w:val="both"/>
        <w:rPr>
          <w:rFonts w:ascii="Century Gothic" w:eastAsia="Arial Unicode MS" w:hAnsi="Century Gothic"/>
          <w:bCs/>
          <w:sz w:val="20"/>
          <w:szCs w:val="20"/>
        </w:rPr>
      </w:pPr>
    </w:p>
    <w:p w:rsidR="00EE05F9" w:rsidRPr="0041645E" w:rsidRDefault="00EE05F9" w:rsidP="00EE05F9">
      <w:pPr>
        <w:spacing w:after="0" w:line="240" w:lineRule="auto"/>
        <w:contextualSpacing/>
        <w:jc w:val="both"/>
        <w:rPr>
          <w:rFonts w:ascii="Century Gothic" w:eastAsia="Arial Unicode MS" w:hAnsi="Century Gothic"/>
          <w:bCs/>
          <w:sz w:val="20"/>
          <w:szCs w:val="20"/>
        </w:rPr>
      </w:pPr>
      <w:r w:rsidRPr="0084474E">
        <w:rPr>
          <w:rFonts w:ascii="Century Gothic" w:eastAsia="Arial Unicode MS" w:hAnsi="Century Gothic"/>
          <w:bCs/>
          <w:sz w:val="20"/>
          <w:szCs w:val="20"/>
        </w:rPr>
        <w:t>La provisión de fundas para los cruces de la red secundaria a través de calles sin pavimentar, calles pavimentadas (perforación subterránea), avenidas, cruces de canales y vías férreas estará a cargo de la Empresa Contratista.</w:t>
      </w:r>
    </w:p>
    <w:p w:rsidR="00EE05F9" w:rsidRDefault="00EE05F9" w:rsidP="00EE05F9">
      <w:pPr>
        <w:spacing w:after="0" w:line="240" w:lineRule="auto"/>
        <w:contextualSpacing/>
        <w:jc w:val="both"/>
        <w:rPr>
          <w:rFonts w:ascii="Century Gothic" w:eastAsia="Arial Unicode MS" w:hAnsi="Century Gothic"/>
          <w:bCs/>
          <w:sz w:val="20"/>
          <w:szCs w:val="20"/>
        </w:rPr>
      </w:pPr>
    </w:p>
    <w:p w:rsidR="00EE05F9" w:rsidRDefault="00EE05F9" w:rsidP="00EE05F9">
      <w:pPr>
        <w:spacing w:after="0" w:line="240" w:lineRule="auto"/>
        <w:contextualSpacing/>
        <w:jc w:val="both"/>
        <w:rPr>
          <w:rFonts w:ascii="Century Gothic" w:eastAsia="Arial Unicode MS" w:hAnsi="Century Gothic"/>
          <w:bCs/>
          <w:sz w:val="20"/>
          <w:szCs w:val="20"/>
        </w:rPr>
      </w:pPr>
      <w:r w:rsidRPr="00256F84">
        <w:rPr>
          <w:rFonts w:ascii="Century Gothic" w:eastAsia="Arial Unicode MS" w:hAnsi="Century Gothic"/>
          <w:bCs/>
          <w:sz w:val="20"/>
          <w:szCs w:val="20"/>
        </w:rPr>
        <w:t>Las fundas tendrán las siguientes características según sea el caso:</w:t>
      </w:r>
    </w:p>
    <w:p w:rsidR="00EE05F9" w:rsidRDefault="00EE05F9" w:rsidP="00EE05F9">
      <w:pPr>
        <w:spacing w:after="0" w:line="240" w:lineRule="auto"/>
        <w:contextualSpacing/>
        <w:jc w:val="both"/>
        <w:rPr>
          <w:rFonts w:ascii="Century Gothic" w:eastAsia="Arial Unicode MS" w:hAnsi="Century Gothic"/>
          <w:bCs/>
          <w:sz w:val="20"/>
          <w:szCs w:val="20"/>
        </w:rPr>
      </w:pPr>
    </w:p>
    <w:p w:rsidR="00EE05F9" w:rsidRDefault="00EE05F9" w:rsidP="00EE05F9">
      <w:pPr>
        <w:spacing w:after="0" w:line="240" w:lineRule="auto"/>
        <w:contextualSpacing/>
        <w:jc w:val="both"/>
        <w:rPr>
          <w:rFonts w:ascii="Century Gothic" w:eastAsia="Arial Unicode MS" w:hAnsi="Century Gothic"/>
          <w:bCs/>
          <w:sz w:val="20"/>
          <w:szCs w:val="20"/>
        </w:rPr>
      </w:pPr>
    </w:p>
    <w:tbl>
      <w:tblPr>
        <w:tblW w:w="891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tblPr>
      <w:tblGrid>
        <w:gridCol w:w="2130"/>
        <w:gridCol w:w="1184"/>
        <w:gridCol w:w="1259"/>
        <w:gridCol w:w="1400"/>
        <w:gridCol w:w="1163"/>
        <w:gridCol w:w="1776"/>
      </w:tblGrid>
      <w:tr w:rsidR="00EE05F9" w:rsidRPr="00256F84" w:rsidTr="00EE05F9">
        <w:tc>
          <w:tcPr>
            <w:tcW w:w="8912" w:type="dxa"/>
            <w:gridSpan w:val="6"/>
            <w:tcBorders>
              <w:bottom w:val="single" w:sz="18" w:space="0" w:color="FFFFFF" w:themeColor="background1"/>
            </w:tcBorders>
            <w:shd w:val="clear" w:color="auto" w:fill="002060"/>
            <w:vAlign w:val="center"/>
          </w:tcPr>
          <w:p w:rsidR="00EE05F9" w:rsidRPr="00256F84" w:rsidRDefault="00EE05F9" w:rsidP="00EE05F9">
            <w:pPr>
              <w:jc w:val="center"/>
              <w:rPr>
                <w:rFonts w:eastAsia="Arial Unicode MS" w:cs="Arial"/>
                <w:b/>
                <w:bCs/>
                <w:color w:val="FFFFFF" w:themeColor="background1"/>
              </w:rPr>
            </w:pPr>
            <w:r w:rsidRPr="00256F84">
              <w:rPr>
                <w:rFonts w:eastAsia="Arial Unicode MS" w:cs="Arial"/>
                <w:b/>
                <w:bCs/>
                <w:color w:val="FFFFFF" w:themeColor="background1"/>
              </w:rPr>
              <w:lastRenderedPageBreak/>
              <w:t>RELACION DE FUNDAS SOLICITADAS SEGÚN DIAMETRO DE TUBERIA Y LONGITUD SEGÚN CARACTERISTICAS DE OBSTACULOS QUE SE PRESENTEN DENTRO DEL TRAMO CONSTRUCCION</w:t>
            </w:r>
          </w:p>
        </w:tc>
      </w:tr>
      <w:tr w:rsidR="00EE05F9" w:rsidRPr="00256F84" w:rsidTr="00EE05F9">
        <w:trPr>
          <w:trHeight w:val="1012"/>
        </w:trPr>
        <w:tc>
          <w:tcPr>
            <w:tcW w:w="2130" w:type="dxa"/>
            <w:shd w:val="pct25" w:color="auto" w:fill="auto"/>
            <w:vAlign w:val="center"/>
          </w:tcPr>
          <w:p w:rsidR="00EE05F9" w:rsidRPr="00256F84" w:rsidRDefault="00EE05F9" w:rsidP="00EE05F9">
            <w:pPr>
              <w:jc w:val="center"/>
              <w:rPr>
                <w:rFonts w:eastAsia="Arial Unicode MS" w:cs="Arial"/>
                <w:b/>
                <w:bCs/>
                <w:i/>
                <w:sz w:val="20"/>
                <w:szCs w:val="20"/>
              </w:rPr>
            </w:pPr>
            <w:r w:rsidRPr="00256F84">
              <w:rPr>
                <w:rFonts w:eastAsia="Arial Unicode MS" w:cs="Arial"/>
                <w:b/>
                <w:bCs/>
                <w:i/>
                <w:sz w:val="20"/>
                <w:szCs w:val="20"/>
              </w:rPr>
              <w:t>Diámetro tubería pe  (mm)</w:t>
            </w:r>
          </w:p>
        </w:tc>
        <w:tc>
          <w:tcPr>
            <w:tcW w:w="1184" w:type="dxa"/>
            <w:shd w:val="pct25" w:color="auto" w:fill="auto"/>
            <w:vAlign w:val="center"/>
          </w:tcPr>
          <w:p w:rsidR="00EE05F9" w:rsidRPr="00256F84" w:rsidRDefault="00EE05F9" w:rsidP="00EE05F9">
            <w:pPr>
              <w:jc w:val="center"/>
              <w:rPr>
                <w:rFonts w:eastAsia="Arial Unicode MS" w:cs="Arial"/>
                <w:b/>
                <w:bCs/>
                <w:i/>
                <w:sz w:val="20"/>
                <w:szCs w:val="20"/>
              </w:rPr>
            </w:pPr>
            <w:r w:rsidRPr="00256F84">
              <w:rPr>
                <w:rFonts w:eastAsia="Arial Unicode MS" w:cs="Arial"/>
                <w:b/>
                <w:bCs/>
                <w:i/>
                <w:sz w:val="20"/>
                <w:szCs w:val="20"/>
              </w:rPr>
              <w:t>Funda PVC clase 9 diámetro (pulg)</w:t>
            </w:r>
          </w:p>
        </w:tc>
        <w:tc>
          <w:tcPr>
            <w:tcW w:w="1259" w:type="dxa"/>
            <w:shd w:val="pct25" w:color="auto" w:fill="auto"/>
            <w:vAlign w:val="center"/>
          </w:tcPr>
          <w:p w:rsidR="00EE05F9" w:rsidRPr="00256F84" w:rsidRDefault="00EE05F9" w:rsidP="00EE05F9">
            <w:pPr>
              <w:jc w:val="center"/>
              <w:rPr>
                <w:rFonts w:eastAsia="Arial Unicode MS" w:cs="Arial"/>
                <w:b/>
                <w:bCs/>
                <w:i/>
                <w:sz w:val="20"/>
                <w:szCs w:val="20"/>
              </w:rPr>
            </w:pPr>
            <w:r w:rsidRPr="00256F84">
              <w:rPr>
                <w:rFonts w:eastAsia="Arial Unicode MS" w:cs="Arial"/>
                <w:b/>
                <w:bCs/>
                <w:i/>
                <w:sz w:val="20"/>
                <w:szCs w:val="20"/>
              </w:rPr>
              <w:t>Árboles y postes eléctricos (mts)</w:t>
            </w:r>
          </w:p>
        </w:tc>
        <w:tc>
          <w:tcPr>
            <w:tcW w:w="1400" w:type="dxa"/>
            <w:shd w:val="pct25" w:color="auto" w:fill="auto"/>
            <w:vAlign w:val="center"/>
          </w:tcPr>
          <w:p w:rsidR="00EE05F9" w:rsidRPr="00256F84" w:rsidRDefault="00EE05F9" w:rsidP="00EE05F9">
            <w:pPr>
              <w:jc w:val="center"/>
              <w:rPr>
                <w:rFonts w:eastAsia="Arial Unicode MS" w:cs="Arial"/>
                <w:b/>
                <w:bCs/>
                <w:i/>
                <w:sz w:val="20"/>
                <w:szCs w:val="20"/>
              </w:rPr>
            </w:pPr>
            <w:r w:rsidRPr="00256F84">
              <w:rPr>
                <w:rFonts w:eastAsia="Arial Unicode MS" w:cs="Arial"/>
                <w:b/>
                <w:bCs/>
                <w:i/>
                <w:sz w:val="20"/>
                <w:szCs w:val="20"/>
              </w:rPr>
              <w:t xml:space="preserve">Cámaras de Inspección (mts)  </w:t>
            </w:r>
          </w:p>
        </w:tc>
        <w:tc>
          <w:tcPr>
            <w:tcW w:w="1163" w:type="dxa"/>
            <w:shd w:val="pct25" w:color="auto" w:fill="auto"/>
            <w:vAlign w:val="center"/>
          </w:tcPr>
          <w:p w:rsidR="00EE05F9" w:rsidRPr="00256F84" w:rsidRDefault="00EE05F9" w:rsidP="00EE05F9">
            <w:pPr>
              <w:jc w:val="center"/>
              <w:rPr>
                <w:rFonts w:eastAsia="Arial Unicode MS" w:cs="Arial"/>
                <w:b/>
                <w:bCs/>
                <w:i/>
                <w:sz w:val="20"/>
                <w:szCs w:val="20"/>
              </w:rPr>
            </w:pPr>
            <w:r w:rsidRPr="00256F84">
              <w:rPr>
                <w:rFonts w:eastAsia="Arial Unicode MS" w:cs="Arial"/>
                <w:b/>
                <w:bCs/>
                <w:i/>
                <w:sz w:val="20"/>
                <w:szCs w:val="20"/>
              </w:rPr>
              <w:t xml:space="preserve">Canales de desagüe (mts)  </w:t>
            </w:r>
          </w:p>
        </w:tc>
        <w:tc>
          <w:tcPr>
            <w:tcW w:w="1776" w:type="dxa"/>
            <w:shd w:val="pct25" w:color="auto" w:fill="auto"/>
            <w:vAlign w:val="center"/>
          </w:tcPr>
          <w:p w:rsidR="00EE05F9" w:rsidRPr="00256F84" w:rsidRDefault="00EE05F9" w:rsidP="00EE05F9">
            <w:pPr>
              <w:jc w:val="center"/>
              <w:rPr>
                <w:rFonts w:eastAsia="Arial Unicode MS" w:cs="Arial"/>
                <w:b/>
                <w:bCs/>
                <w:i/>
                <w:sz w:val="20"/>
                <w:szCs w:val="20"/>
              </w:rPr>
            </w:pPr>
            <w:r w:rsidRPr="00256F84">
              <w:rPr>
                <w:rFonts w:eastAsia="Arial Unicode MS" w:cs="Arial"/>
                <w:b/>
                <w:bCs/>
                <w:i/>
                <w:sz w:val="20"/>
                <w:szCs w:val="20"/>
              </w:rPr>
              <w:t>Pozo ciego (mts)</w:t>
            </w:r>
          </w:p>
        </w:tc>
      </w:tr>
      <w:tr w:rsidR="00EE05F9" w:rsidRPr="00256F84" w:rsidTr="00EE05F9">
        <w:tc>
          <w:tcPr>
            <w:tcW w:w="2130" w:type="dxa"/>
            <w:shd w:val="pct25" w:color="auto" w:fill="auto"/>
            <w:vAlign w:val="center"/>
          </w:tcPr>
          <w:p w:rsidR="00EE05F9" w:rsidRPr="00256F84" w:rsidRDefault="00EE05F9" w:rsidP="00EE05F9">
            <w:pPr>
              <w:jc w:val="center"/>
              <w:rPr>
                <w:rFonts w:eastAsia="Arial Unicode MS" w:cs="Arial"/>
                <w:bCs/>
                <w:sz w:val="20"/>
                <w:szCs w:val="20"/>
              </w:rPr>
            </w:pPr>
            <w:r w:rsidRPr="00256F84">
              <w:rPr>
                <w:rFonts w:eastAsia="Arial Unicode MS" w:cs="Arial"/>
                <w:bCs/>
                <w:sz w:val="20"/>
                <w:szCs w:val="20"/>
              </w:rPr>
              <w:t>40</w:t>
            </w:r>
          </w:p>
        </w:tc>
        <w:tc>
          <w:tcPr>
            <w:tcW w:w="1184" w:type="dxa"/>
            <w:shd w:val="pct25" w:color="auto" w:fill="auto"/>
            <w:vAlign w:val="center"/>
          </w:tcPr>
          <w:p w:rsidR="00EE05F9" w:rsidRPr="00256F84" w:rsidRDefault="00EE05F9" w:rsidP="00EE05F9">
            <w:pPr>
              <w:jc w:val="center"/>
              <w:rPr>
                <w:rFonts w:eastAsia="Arial Unicode MS" w:cs="Arial"/>
                <w:bCs/>
                <w:sz w:val="20"/>
                <w:szCs w:val="20"/>
              </w:rPr>
            </w:pPr>
            <w:r w:rsidRPr="00256F84">
              <w:rPr>
                <w:rFonts w:eastAsia="Arial Unicode MS" w:cs="Arial"/>
                <w:bCs/>
                <w:sz w:val="20"/>
                <w:szCs w:val="20"/>
              </w:rPr>
              <w:t>3</w:t>
            </w:r>
          </w:p>
        </w:tc>
        <w:tc>
          <w:tcPr>
            <w:tcW w:w="1259" w:type="dxa"/>
            <w:shd w:val="pct25" w:color="auto" w:fill="auto"/>
            <w:vAlign w:val="center"/>
          </w:tcPr>
          <w:p w:rsidR="00EE05F9" w:rsidRPr="00256F84" w:rsidRDefault="00EE05F9" w:rsidP="00EE05F9">
            <w:pPr>
              <w:jc w:val="center"/>
              <w:rPr>
                <w:rFonts w:eastAsia="Arial Unicode MS" w:cs="Arial"/>
                <w:bCs/>
                <w:sz w:val="20"/>
                <w:szCs w:val="20"/>
              </w:rPr>
            </w:pPr>
            <w:r w:rsidRPr="00256F84">
              <w:rPr>
                <w:rFonts w:eastAsia="Arial Unicode MS" w:cs="Arial"/>
                <w:bCs/>
                <w:sz w:val="20"/>
                <w:szCs w:val="20"/>
              </w:rPr>
              <w:t>2.00</w:t>
            </w:r>
          </w:p>
        </w:tc>
        <w:tc>
          <w:tcPr>
            <w:tcW w:w="1400" w:type="dxa"/>
            <w:shd w:val="pct25" w:color="auto" w:fill="auto"/>
            <w:vAlign w:val="center"/>
          </w:tcPr>
          <w:p w:rsidR="00EE05F9" w:rsidRPr="00256F84" w:rsidRDefault="00EE05F9" w:rsidP="00EE05F9">
            <w:pPr>
              <w:jc w:val="center"/>
              <w:rPr>
                <w:rFonts w:eastAsia="Arial Unicode MS" w:cs="Arial"/>
                <w:bCs/>
                <w:sz w:val="20"/>
                <w:szCs w:val="20"/>
              </w:rPr>
            </w:pPr>
            <w:r w:rsidRPr="00256F84">
              <w:rPr>
                <w:rFonts w:eastAsia="Arial Unicode MS" w:cs="Arial"/>
                <w:bCs/>
                <w:sz w:val="20"/>
                <w:szCs w:val="20"/>
              </w:rPr>
              <w:t>1.80</w:t>
            </w:r>
          </w:p>
        </w:tc>
        <w:tc>
          <w:tcPr>
            <w:tcW w:w="1163" w:type="dxa"/>
            <w:shd w:val="pct25" w:color="auto" w:fill="auto"/>
            <w:vAlign w:val="center"/>
          </w:tcPr>
          <w:p w:rsidR="00EE05F9" w:rsidRPr="00256F84" w:rsidRDefault="00EE05F9" w:rsidP="00EE05F9">
            <w:pPr>
              <w:jc w:val="center"/>
              <w:rPr>
                <w:rFonts w:eastAsia="Arial Unicode MS" w:cs="Arial"/>
                <w:bCs/>
                <w:sz w:val="20"/>
                <w:szCs w:val="20"/>
              </w:rPr>
            </w:pPr>
            <w:r w:rsidRPr="00256F84">
              <w:rPr>
                <w:rFonts w:eastAsia="Arial Unicode MS" w:cs="Arial"/>
                <w:bCs/>
                <w:sz w:val="20"/>
                <w:szCs w:val="20"/>
              </w:rPr>
              <w:t>Ancho canal</w:t>
            </w:r>
          </w:p>
        </w:tc>
        <w:tc>
          <w:tcPr>
            <w:tcW w:w="1776" w:type="dxa"/>
            <w:shd w:val="pct25" w:color="auto" w:fill="auto"/>
            <w:vAlign w:val="center"/>
          </w:tcPr>
          <w:p w:rsidR="00EE05F9" w:rsidRPr="00256F84" w:rsidRDefault="00EE05F9" w:rsidP="00EE05F9">
            <w:pPr>
              <w:jc w:val="center"/>
              <w:rPr>
                <w:rFonts w:eastAsia="Arial Unicode MS" w:cs="Arial"/>
                <w:bCs/>
                <w:sz w:val="20"/>
                <w:szCs w:val="20"/>
              </w:rPr>
            </w:pPr>
            <w:r w:rsidRPr="00256F84">
              <w:rPr>
                <w:rFonts w:eastAsia="Arial Unicode MS" w:cs="Arial"/>
                <w:bCs/>
                <w:sz w:val="20"/>
                <w:szCs w:val="20"/>
              </w:rPr>
              <w:t>2.00</w:t>
            </w:r>
          </w:p>
        </w:tc>
      </w:tr>
      <w:tr w:rsidR="00EE05F9" w:rsidRPr="00256F84" w:rsidTr="00EE05F9">
        <w:tc>
          <w:tcPr>
            <w:tcW w:w="2130" w:type="dxa"/>
            <w:shd w:val="pct25" w:color="auto" w:fill="auto"/>
            <w:vAlign w:val="center"/>
          </w:tcPr>
          <w:p w:rsidR="00EE05F9" w:rsidRPr="00256F84" w:rsidRDefault="00EE05F9" w:rsidP="00EE05F9">
            <w:pPr>
              <w:jc w:val="center"/>
              <w:rPr>
                <w:rFonts w:eastAsia="Arial Unicode MS" w:cs="Arial"/>
                <w:bCs/>
                <w:sz w:val="20"/>
                <w:szCs w:val="20"/>
              </w:rPr>
            </w:pPr>
            <w:r>
              <w:rPr>
                <w:rFonts w:eastAsia="Arial Unicode MS" w:cs="Arial"/>
                <w:bCs/>
                <w:sz w:val="20"/>
                <w:szCs w:val="20"/>
              </w:rPr>
              <w:t>90</w:t>
            </w:r>
          </w:p>
        </w:tc>
        <w:tc>
          <w:tcPr>
            <w:tcW w:w="1184" w:type="dxa"/>
            <w:shd w:val="pct25" w:color="auto" w:fill="auto"/>
            <w:vAlign w:val="center"/>
          </w:tcPr>
          <w:p w:rsidR="00EE05F9" w:rsidRPr="00256F84" w:rsidRDefault="00EE05F9" w:rsidP="00EE05F9">
            <w:pPr>
              <w:jc w:val="center"/>
              <w:rPr>
                <w:rFonts w:eastAsia="Arial Unicode MS" w:cs="Arial"/>
                <w:bCs/>
                <w:sz w:val="20"/>
                <w:szCs w:val="20"/>
              </w:rPr>
            </w:pPr>
            <w:r>
              <w:rPr>
                <w:rFonts w:eastAsia="Arial Unicode MS" w:cs="Arial"/>
                <w:bCs/>
                <w:sz w:val="20"/>
                <w:szCs w:val="20"/>
              </w:rPr>
              <w:t>6</w:t>
            </w:r>
          </w:p>
        </w:tc>
        <w:tc>
          <w:tcPr>
            <w:tcW w:w="1259" w:type="dxa"/>
            <w:shd w:val="pct25" w:color="auto" w:fill="auto"/>
            <w:vAlign w:val="center"/>
          </w:tcPr>
          <w:p w:rsidR="00EE05F9" w:rsidRPr="00256F84" w:rsidRDefault="00EE05F9" w:rsidP="00EE05F9">
            <w:pPr>
              <w:jc w:val="center"/>
              <w:rPr>
                <w:rFonts w:eastAsia="Arial Unicode MS" w:cs="Arial"/>
                <w:bCs/>
                <w:sz w:val="20"/>
                <w:szCs w:val="20"/>
              </w:rPr>
            </w:pPr>
            <w:r w:rsidRPr="00256F84">
              <w:rPr>
                <w:rFonts w:eastAsia="Arial Unicode MS" w:cs="Arial"/>
                <w:bCs/>
                <w:sz w:val="20"/>
                <w:szCs w:val="20"/>
              </w:rPr>
              <w:t>2.00</w:t>
            </w:r>
          </w:p>
        </w:tc>
        <w:tc>
          <w:tcPr>
            <w:tcW w:w="1400" w:type="dxa"/>
            <w:shd w:val="pct25" w:color="auto" w:fill="auto"/>
            <w:vAlign w:val="center"/>
          </w:tcPr>
          <w:p w:rsidR="00EE05F9" w:rsidRPr="00256F84" w:rsidRDefault="00EE05F9" w:rsidP="00EE05F9">
            <w:pPr>
              <w:jc w:val="center"/>
              <w:rPr>
                <w:rFonts w:eastAsia="Arial Unicode MS" w:cs="Arial"/>
                <w:bCs/>
                <w:sz w:val="20"/>
                <w:szCs w:val="20"/>
              </w:rPr>
            </w:pPr>
            <w:r w:rsidRPr="00256F84">
              <w:rPr>
                <w:rFonts w:eastAsia="Arial Unicode MS" w:cs="Arial"/>
                <w:bCs/>
                <w:sz w:val="20"/>
                <w:szCs w:val="20"/>
              </w:rPr>
              <w:t>1.80</w:t>
            </w:r>
          </w:p>
        </w:tc>
        <w:tc>
          <w:tcPr>
            <w:tcW w:w="1163" w:type="dxa"/>
            <w:shd w:val="pct25" w:color="auto" w:fill="auto"/>
            <w:vAlign w:val="center"/>
          </w:tcPr>
          <w:p w:rsidR="00EE05F9" w:rsidRPr="00256F84" w:rsidRDefault="00EE05F9" w:rsidP="00EE05F9">
            <w:pPr>
              <w:jc w:val="center"/>
              <w:rPr>
                <w:rFonts w:eastAsia="Arial Unicode MS" w:cs="Arial"/>
                <w:bCs/>
                <w:sz w:val="20"/>
                <w:szCs w:val="20"/>
              </w:rPr>
            </w:pPr>
            <w:r w:rsidRPr="00256F84">
              <w:rPr>
                <w:rFonts w:eastAsia="Arial Unicode MS" w:cs="Arial"/>
                <w:bCs/>
                <w:sz w:val="20"/>
                <w:szCs w:val="20"/>
              </w:rPr>
              <w:t>Ancho canal</w:t>
            </w:r>
          </w:p>
        </w:tc>
        <w:tc>
          <w:tcPr>
            <w:tcW w:w="1776" w:type="dxa"/>
            <w:shd w:val="pct25" w:color="auto" w:fill="auto"/>
            <w:vAlign w:val="center"/>
          </w:tcPr>
          <w:p w:rsidR="00EE05F9" w:rsidRPr="00256F84" w:rsidRDefault="00EE05F9" w:rsidP="00EE05F9">
            <w:pPr>
              <w:jc w:val="center"/>
              <w:rPr>
                <w:rFonts w:eastAsia="Arial Unicode MS" w:cs="Arial"/>
                <w:bCs/>
                <w:sz w:val="20"/>
                <w:szCs w:val="20"/>
              </w:rPr>
            </w:pPr>
            <w:r w:rsidRPr="00256F84">
              <w:rPr>
                <w:rFonts w:eastAsia="Arial Unicode MS" w:cs="Arial"/>
                <w:bCs/>
                <w:sz w:val="20"/>
                <w:szCs w:val="20"/>
              </w:rPr>
              <w:t>2.00</w:t>
            </w:r>
          </w:p>
        </w:tc>
      </w:tr>
    </w:tbl>
    <w:p w:rsidR="00EE05F9" w:rsidRPr="00256F84" w:rsidRDefault="00EE05F9" w:rsidP="00EE05F9">
      <w:pPr>
        <w:spacing w:after="0" w:line="240" w:lineRule="auto"/>
        <w:contextualSpacing/>
        <w:jc w:val="both"/>
        <w:rPr>
          <w:bCs/>
        </w:rPr>
      </w:pPr>
    </w:p>
    <w:p w:rsidR="00EE05F9" w:rsidRDefault="00EE05F9" w:rsidP="00EE05F9">
      <w:pPr>
        <w:spacing w:after="0" w:line="240" w:lineRule="auto"/>
        <w:contextualSpacing/>
        <w:jc w:val="both"/>
        <w:rPr>
          <w:rFonts w:ascii="Century Gothic" w:hAnsi="Century Gothic"/>
          <w:bCs/>
          <w:sz w:val="20"/>
          <w:szCs w:val="20"/>
        </w:rPr>
      </w:pPr>
      <w:r w:rsidRPr="00256F84">
        <w:rPr>
          <w:rFonts w:ascii="Century Gothic" w:hAnsi="Century Gothic"/>
          <w:bCs/>
          <w:sz w:val="20"/>
          <w:szCs w:val="20"/>
        </w:rPr>
        <w:t xml:space="preserve">El Red atravesará cruces de calles y cruce de avenida, además la trayectoria de la Red seguirá por las aceras, los permisos deberán ser coordinados con </w:t>
      </w:r>
      <w:r w:rsidRPr="001E4949">
        <w:rPr>
          <w:rFonts w:ascii="Century Gothic" w:hAnsi="Century Gothic"/>
          <w:b/>
          <w:bCs/>
          <w:sz w:val="20"/>
          <w:szCs w:val="20"/>
        </w:rPr>
        <w:t xml:space="preserve">El Gobierno Autónomo Municipal de </w:t>
      </w:r>
      <w:r>
        <w:rPr>
          <w:rFonts w:ascii="Century Gothic" w:hAnsi="Century Gothic"/>
          <w:b/>
          <w:bCs/>
          <w:sz w:val="20"/>
          <w:szCs w:val="20"/>
        </w:rPr>
        <w:t>Cuatro Cañadas</w:t>
      </w:r>
      <w:r w:rsidRPr="00256F84">
        <w:rPr>
          <w:rFonts w:ascii="Century Gothic" w:hAnsi="Century Gothic"/>
          <w:bCs/>
          <w:sz w:val="20"/>
          <w:szCs w:val="20"/>
        </w:rPr>
        <w:t xml:space="preserve"> y entidades de servicios públicos (electricidad, agua, fibra óptica, etc.).</w:t>
      </w:r>
    </w:p>
    <w:p w:rsidR="00EE05F9" w:rsidRPr="00256F84" w:rsidRDefault="00EE05F9" w:rsidP="00EE05F9">
      <w:pPr>
        <w:spacing w:after="0" w:line="240" w:lineRule="auto"/>
        <w:contextualSpacing/>
        <w:jc w:val="both"/>
        <w:rPr>
          <w:rFonts w:ascii="Century Gothic" w:hAnsi="Century Gothic"/>
          <w:bCs/>
          <w:sz w:val="20"/>
          <w:szCs w:val="20"/>
        </w:rPr>
      </w:pPr>
    </w:p>
    <w:p w:rsidR="00EE05F9" w:rsidRPr="0041645E" w:rsidRDefault="00EE05F9" w:rsidP="00EE05F9">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empresa que se adjudique la ejecución de </w:t>
      </w:r>
      <w:r>
        <w:rPr>
          <w:rFonts w:ascii="Century Gothic" w:hAnsi="Century Gothic"/>
          <w:bCs/>
          <w:sz w:val="20"/>
          <w:szCs w:val="20"/>
        </w:rPr>
        <w:t>la obra</w:t>
      </w:r>
      <w:r w:rsidRPr="0041645E">
        <w:rPr>
          <w:rFonts w:ascii="Century Gothic" w:hAnsi="Century Gothic"/>
          <w:bCs/>
          <w:sz w:val="20"/>
          <w:szCs w:val="20"/>
        </w:rPr>
        <w:t xml:space="preserve"> será la responsable de obtener todas las autorizaciones respectivas para cruces, además de coordinar y realizar las gestiones y pagos necesarios ante las empresas de servicios públicos cuyas instalaciones sean afectadas.</w:t>
      </w:r>
    </w:p>
    <w:p w:rsidR="00EE05F9" w:rsidRDefault="00EE05F9"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LISTADO DE VOLUMENES DE OBRAS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981D13"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ESPECIFICACIONES TECNICAS DE CONSTRUCCION RED SECUNDARIA</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E155F3" w:rsidRPr="006317EC" w:rsidRDefault="00E155F3" w:rsidP="008A06CB">
      <w:pPr>
        <w:pStyle w:val="Norma"/>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Sección de Especificaciones Técnicas se detallan los materiales, equipos, personal y procedimientos para ejecutar las obras civiles para el tendido de red secundaria, de acuerdo al alcance de la obra y conforme al Reglamento de Distribución de Gas Natural por Redes (D.S. </w:t>
      </w:r>
      <w:r w:rsidR="004606D2">
        <w:rPr>
          <w:rFonts w:ascii="Century Gothic" w:eastAsia="Arial Unicode MS" w:hAnsi="Century Gothic"/>
          <w:bCs/>
          <w:sz w:val="20"/>
          <w:szCs w:val="20"/>
        </w:rPr>
        <w:t>1996</w:t>
      </w:r>
      <w:r w:rsidRPr="006317EC">
        <w:rPr>
          <w:rFonts w:ascii="Century Gothic" w:eastAsia="Arial Unicode MS" w:hAnsi="Century Gothic"/>
          <w:bCs/>
          <w:sz w:val="20"/>
          <w:szCs w:val="20"/>
        </w:rPr>
        <w:t>).</w:t>
      </w:r>
    </w:p>
    <w:p w:rsidR="00425481" w:rsidRDefault="00425481" w:rsidP="008A06CB">
      <w:pPr>
        <w:pStyle w:val="Norma"/>
        <w:spacing w:after="0" w:line="240" w:lineRule="auto"/>
        <w:contextualSpacing/>
        <w:jc w:val="both"/>
        <w:rPr>
          <w:rFonts w:ascii="Century Gothic" w:eastAsia="Arial Unicode MS" w:hAnsi="Century Gothic"/>
          <w:bCs/>
          <w:sz w:val="20"/>
          <w:szCs w:val="20"/>
        </w:rPr>
      </w:pPr>
    </w:p>
    <w:p w:rsidR="000B51D7" w:rsidRDefault="000B51D7" w:rsidP="000B51D7">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Pr>
          <w:rFonts w:ascii="Century Gothic" w:eastAsia="Arial Unicode MS" w:hAnsi="Century Gothic"/>
          <w:b/>
          <w:sz w:val="20"/>
          <w:szCs w:val="20"/>
        </w:rPr>
        <w:t>PRESENTACIÓN DE PLANOS Y DATA BOOK</w:t>
      </w:r>
    </w:p>
    <w:p w:rsidR="000B51D7" w:rsidRDefault="000B51D7" w:rsidP="000B51D7">
      <w:pPr>
        <w:pStyle w:val="Norma"/>
        <w:spacing w:after="0" w:line="240" w:lineRule="auto"/>
        <w:contextualSpacing/>
        <w:jc w:val="both"/>
        <w:rPr>
          <w:rFonts w:ascii="Century Gothic" w:eastAsia="Arial Unicode MS" w:hAnsi="Century Gothic"/>
          <w:bCs/>
          <w:sz w:val="20"/>
          <w:szCs w:val="20"/>
        </w:rPr>
      </w:pPr>
    </w:p>
    <w:p w:rsidR="000B51D7" w:rsidRPr="002D6CCC" w:rsidRDefault="000B51D7" w:rsidP="000B51D7">
      <w:pPr>
        <w:pStyle w:val="Norma"/>
        <w:spacing w:after="0" w:line="240" w:lineRule="auto"/>
        <w:contextualSpacing/>
        <w:jc w:val="both"/>
        <w:rPr>
          <w:rFonts w:ascii="Century Gothic" w:eastAsia="Arial Unicode MS" w:hAnsi="Century Gothic"/>
          <w:bCs/>
          <w:sz w:val="20"/>
          <w:szCs w:val="20"/>
        </w:rPr>
      </w:pPr>
      <w:r w:rsidRPr="0084474E">
        <w:rPr>
          <w:rFonts w:ascii="Century Gothic" w:eastAsia="Arial Unicode MS" w:hAnsi="Century Gothic"/>
          <w:bCs/>
          <w:sz w:val="20"/>
          <w:szCs w:val="20"/>
        </w:rPr>
        <w:t>En la sección 5 se muestran los requisitos para la presentación de los planos de construcción de la obra del Data Book por parte del contratista.</w:t>
      </w:r>
    </w:p>
    <w:p w:rsidR="000B51D7" w:rsidRPr="006317EC" w:rsidRDefault="000B51D7"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 xml:space="preserve">INFORMACIÓN PARA EL PROPONENTE, EQUIPO Y PERSONAL </w:t>
      </w:r>
      <w:r w:rsidR="00522980" w:rsidRPr="006317EC">
        <w:rPr>
          <w:rFonts w:ascii="Century Gothic" w:eastAsia="Arial Unicode MS" w:hAnsi="Century Gothic"/>
          <w:b/>
          <w:sz w:val="20"/>
          <w:szCs w:val="20"/>
        </w:rPr>
        <w:t xml:space="preserve">CLAVE Y </w:t>
      </w:r>
      <w:r w:rsidRPr="006317EC">
        <w:rPr>
          <w:rFonts w:ascii="Century Gothic" w:eastAsia="Arial Unicode MS" w:hAnsi="Century Gothic"/>
          <w:b/>
          <w:sz w:val="20"/>
          <w:szCs w:val="20"/>
        </w:rPr>
        <w:t>MÍNIMO (CALIFICABLE)</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 los requisitos para la presentación de los planos de construcción de la obra del Data Book por parte del contratista, y en la </w:t>
      </w:r>
      <w:r w:rsidRPr="006317EC">
        <w:rPr>
          <w:rFonts w:ascii="Century Gothic" w:eastAsia="Arial Unicode MS" w:hAnsi="Century Gothic"/>
          <w:b/>
          <w:bCs/>
          <w:sz w:val="20"/>
          <w:szCs w:val="20"/>
        </w:rPr>
        <w:t>sección 6</w:t>
      </w:r>
      <w:r w:rsidRPr="006317EC">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Pr="00981D13"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PLAZO DE ENTREGA DE LA OBRA, PRECIO REFERENCIAL Y CRONOGRAMA DE ACTIVIDADES (CALIFICABLE).</w:t>
      </w:r>
    </w:p>
    <w:p w:rsidR="00522980" w:rsidRPr="006317EC" w:rsidRDefault="00522980" w:rsidP="008A06CB">
      <w:pPr>
        <w:pStyle w:val="Norma"/>
        <w:spacing w:after="0" w:line="240" w:lineRule="auto"/>
        <w:contextualSpacing/>
        <w:jc w:val="both"/>
        <w:rPr>
          <w:rFonts w:ascii="Century Gothic" w:hAnsi="Century Gothic"/>
          <w:b/>
          <w:bCs/>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522980" w:rsidRPr="006317EC" w:rsidRDefault="00522980" w:rsidP="008A06CB">
      <w:pPr>
        <w:pStyle w:val="Norma"/>
        <w:spacing w:after="0" w:line="240" w:lineRule="auto"/>
        <w:contextualSpacing/>
        <w:jc w:val="both"/>
        <w:rPr>
          <w:rFonts w:ascii="Century Gothic" w:hAnsi="Century Gothic"/>
          <w:sz w:val="20"/>
          <w:szCs w:val="20"/>
        </w:rPr>
      </w:pPr>
    </w:p>
    <w:tbl>
      <w:tblPr>
        <w:tblStyle w:val="NormalTable"/>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tblPr>
      <w:tblGrid>
        <w:gridCol w:w="1828"/>
        <w:gridCol w:w="2290"/>
        <w:gridCol w:w="2290"/>
      </w:tblGrid>
      <w:tr w:rsidR="009672C9" w:rsidRPr="007C59E8" w:rsidTr="00D72B0C">
        <w:trPr>
          <w:trHeight w:val="389"/>
          <w:jc w:val="center"/>
        </w:trPr>
        <w:tc>
          <w:tcPr>
            <w:tcW w:w="1828"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LONGITUD</w:t>
            </w:r>
          </w:p>
          <w:p w:rsidR="009672C9" w:rsidRPr="007C59E8" w:rsidRDefault="009672C9" w:rsidP="008A06CB">
            <w:pPr>
              <w:pStyle w:val="Norma"/>
              <w:spacing w:after="0" w:line="240" w:lineRule="auto"/>
              <w:contextualSpacing/>
              <w:jc w:val="center"/>
              <w:rPr>
                <w:b/>
              </w:rPr>
            </w:pPr>
            <w:r w:rsidRPr="007C59E8">
              <w:rPr>
                <w:b/>
              </w:rPr>
              <w:t>(metros)</w:t>
            </w:r>
          </w:p>
        </w:tc>
        <w:tc>
          <w:tcPr>
            <w:tcW w:w="2290"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TIEMPO DE EJECUCION</w:t>
            </w:r>
          </w:p>
          <w:p w:rsidR="009672C9" w:rsidRPr="007C59E8" w:rsidRDefault="009672C9" w:rsidP="008A06CB">
            <w:pPr>
              <w:pStyle w:val="Norma"/>
              <w:spacing w:after="0" w:line="240" w:lineRule="auto"/>
              <w:contextualSpacing/>
              <w:jc w:val="center"/>
              <w:rPr>
                <w:b/>
              </w:rPr>
            </w:pPr>
            <w:r w:rsidRPr="007C59E8">
              <w:rPr>
                <w:b/>
              </w:rPr>
              <w:t>(días calendario)</w:t>
            </w:r>
          </w:p>
        </w:tc>
        <w:tc>
          <w:tcPr>
            <w:tcW w:w="2290"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PRECIO REFERENCIAL</w:t>
            </w:r>
          </w:p>
          <w:p w:rsidR="009672C9" w:rsidRPr="007C59E8" w:rsidRDefault="009672C9" w:rsidP="008A06CB">
            <w:pPr>
              <w:pStyle w:val="Norma"/>
              <w:spacing w:after="0" w:line="240" w:lineRule="auto"/>
              <w:contextualSpacing/>
              <w:jc w:val="center"/>
              <w:rPr>
                <w:b/>
              </w:rPr>
            </w:pPr>
            <w:r w:rsidRPr="007C59E8">
              <w:rPr>
                <w:b/>
              </w:rPr>
              <w:t>(Bs.)</w:t>
            </w:r>
          </w:p>
        </w:tc>
      </w:tr>
      <w:tr w:rsidR="009672C9" w:rsidRPr="007C59E8" w:rsidTr="00D72B0C">
        <w:trPr>
          <w:trHeight w:val="203"/>
          <w:jc w:val="center"/>
        </w:trPr>
        <w:tc>
          <w:tcPr>
            <w:tcW w:w="1828" w:type="dxa"/>
            <w:shd w:val="pct25" w:color="auto" w:fill="auto"/>
            <w:vAlign w:val="center"/>
          </w:tcPr>
          <w:p w:rsidR="009672C9" w:rsidRPr="00C422D9" w:rsidRDefault="00FB4298" w:rsidP="00140102">
            <w:pPr>
              <w:pStyle w:val="Norma"/>
              <w:spacing w:after="0" w:line="240" w:lineRule="auto"/>
              <w:contextualSpacing/>
              <w:jc w:val="center"/>
              <w:rPr>
                <w:rFonts w:eastAsia="Arial Unicode MS"/>
                <w:b/>
              </w:rPr>
            </w:pPr>
            <w:r>
              <w:rPr>
                <w:rFonts w:ascii="Century Gothic" w:eastAsia="Arial Unicode MS" w:hAnsi="Century Gothic" w:cs="Arial"/>
                <w:sz w:val="20"/>
                <w:szCs w:val="20"/>
                <w:lang w:val="es-ES" w:eastAsia="es-ES"/>
              </w:rPr>
              <w:t>14.892,00</w:t>
            </w:r>
          </w:p>
        </w:tc>
        <w:tc>
          <w:tcPr>
            <w:tcW w:w="2290" w:type="dxa"/>
            <w:shd w:val="pct25" w:color="auto" w:fill="auto"/>
            <w:vAlign w:val="center"/>
          </w:tcPr>
          <w:p w:rsidR="009672C9" w:rsidRPr="00C422D9" w:rsidRDefault="00FB4298" w:rsidP="00D62D07">
            <w:pPr>
              <w:pStyle w:val="Norma"/>
              <w:spacing w:after="0" w:line="240" w:lineRule="auto"/>
              <w:contextualSpacing/>
              <w:jc w:val="center"/>
              <w:rPr>
                <w:b/>
                <w:highlight w:val="yellow"/>
              </w:rPr>
            </w:pPr>
            <w:r>
              <w:rPr>
                <w:b/>
              </w:rPr>
              <w:t>70</w:t>
            </w:r>
          </w:p>
        </w:tc>
        <w:tc>
          <w:tcPr>
            <w:tcW w:w="2290" w:type="dxa"/>
            <w:shd w:val="pct25" w:color="auto" w:fill="auto"/>
            <w:vAlign w:val="bottom"/>
          </w:tcPr>
          <w:p w:rsidR="00590E5B" w:rsidRPr="00C422D9" w:rsidRDefault="008B40FA" w:rsidP="001506C7">
            <w:pPr>
              <w:pStyle w:val="Norma"/>
              <w:spacing w:after="0"/>
              <w:jc w:val="center"/>
              <w:rPr>
                <w:b/>
                <w:highlight w:val="yellow"/>
              </w:rPr>
            </w:pPr>
            <w:r>
              <w:rPr>
                <w:b/>
              </w:rPr>
              <w:t>1.269.288,52</w:t>
            </w:r>
          </w:p>
        </w:tc>
      </w:tr>
    </w:tbl>
    <w:p w:rsidR="00CA39D6" w:rsidRDefault="00CA39D6" w:rsidP="008A06CB">
      <w:pPr>
        <w:pStyle w:val="Norma"/>
        <w:spacing w:after="0" w:line="240" w:lineRule="auto"/>
        <w:contextualSpacing/>
        <w:jc w:val="both"/>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ofertantes deben presentar un cronograma de actividades para realizar estos servicios.</w:t>
      </w:r>
    </w:p>
    <w:p w:rsidR="00522980" w:rsidRPr="006317EC" w:rsidRDefault="00522980"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E155F3" w:rsidRPr="006317EC" w:rsidRDefault="00E155F3"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plazo de entrega de la obra será </w:t>
      </w:r>
      <w:r w:rsidR="00FB4298" w:rsidRPr="006317EC">
        <w:rPr>
          <w:rFonts w:ascii="Century Gothic" w:hAnsi="Century Gothic"/>
          <w:sz w:val="20"/>
          <w:szCs w:val="20"/>
        </w:rPr>
        <w:t xml:space="preserve">de </w:t>
      </w:r>
      <w:r w:rsidR="00FB4298" w:rsidRPr="000B51D7">
        <w:rPr>
          <w:rFonts w:ascii="Century Gothic" w:hAnsi="Century Gothic"/>
          <w:b/>
          <w:sz w:val="20"/>
          <w:szCs w:val="20"/>
        </w:rPr>
        <w:t>70</w:t>
      </w:r>
      <w:r w:rsidRPr="007832D6">
        <w:rPr>
          <w:rFonts w:ascii="Century Gothic" w:hAnsi="Century Gothic"/>
          <w:b/>
          <w:sz w:val="20"/>
          <w:szCs w:val="20"/>
        </w:rPr>
        <w:t>DÍAS</w:t>
      </w:r>
      <w:r w:rsidR="008A06CB" w:rsidRPr="006317EC">
        <w:rPr>
          <w:rFonts w:ascii="Century Gothic" w:hAnsi="Century Gothic"/>
          <w:sz w:val="20"/>
          <w:szCs w:val="20"/>
        </w:rPr>
        <w:t>calendarios</w:t>
      </w:r>
      <w:r w:rsidRPr="006317EC">
        <w:rPr>
          <w:rFonts w:ascii="Century Gothic" w:hAnsi="Century Gothic"/>
          <w:sz w:val="20"/>
          <w:szCs w:val="20"/>
        </w:rPr>
        <w:t xml:space="preserve"> a partir de la fecha de Orden de Proceder, emitida por el SUPERVISOR y FISCAL de Obras.</w:t>
      </w:r>
    </w:p>
    <w:p w:rsidR="00E155F3" w:rsidRPr="006317EC" w:rsidRDefault="00E155F3" w:rsidP="008A06CB">
      <w:pPr>
        <w:pStyle w:val="Norma"/>
        <w:autoSpaceDE w:val="0"/>
        <w:autoSpaceDN w:val="0"/>
        <w:adjustRightInd w:val="0"/>
        <w:spacing w:after="0" w:line="240" w:lineRule="auto"/>
        <w:contextualSpacing/>
        <w:jc w:val="both"/>
        <w:rPr>
          <w:rFonts w:ascii="Century Gothic" w:hAnsi="Century Gothic"/>
          <w:sz w:val="20"/>
          <w:szCs w:val="20"/>
        </w:rPr>
      </w:pPr>
    </w:p>
    <w:p w:rsidR="00E155F3" w:rsidRPr="006317EC" w:rsidRDefault="00E155F3" w:rsidP="008A06CB">
      <w:pPr>
        <w:pStyle w:val="Norma"/>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E155F3" w:rsidRPr="006317EC" w:rsidRDefault="00E155F3" w:rsidP="008A06CB">
      <w:pPr>
        <w:pStyle w:val="Norma"/>
        <w:spacing w:after="0" w:line="240" w:lineRule="auto"/>
        <w:contextualSpacing/>
        <w:jc w:val="both"/>
        <w:rPr>
          <w:rFonts w:ascii="Century Gothic" w:hAnsi="Century Gothic"/>
          <w:sz w:val="20"/>
          <w:szCs w:val="20"/>
        </w:rPr>
      </w:pPr>
    </w:p>
    <w:p w:rsidR="00E155F3" w:rsidRPr="006317EC" w:rsidRDefault="00E155F3"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lastRenderedPageBreak/>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522980" w:rsidRPr="00981D13"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GARANT</w:t>
      </w:r>
      <w:r w:rsidR="009A7B49" w:rsidRPr="00981D13">
        <w:rPr>
          <w:rFonts w:ascii="Century Gothic" w:eastAsia="Arial Unicode MS" w:hAnsi="Century Gothic"/>
          <w:b/>
          <w:sz w:val="20"/>
          <w:szCs w:val="20"/>
        </w:rPr>
        <w:t>IAS DE</w:t>
      </w:r>
      <w:r w:rsidR="00655E87" w:rsidRPr="00981D13">
        <w:rPr>
          <w:rFonts w:ascii="Century Gothic" w:eastAsia="Arial Unicode MS" w:hAnsi="Century Gothic"/>
          <w:b/>
          <w:sz w:val="20"/>
          <w:szCs w:val="20"/>
        </w:rPr>
        <w:t>L SERVICIO</w:t>
      </w:r>
    </w:p>
    <w:p w:rsidR="00425481" w:rsidRPr="006317EC" w:rsidRDefault="00425481" w:rsidP="008A06CB">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Después de firmada el acta de entrega definitiva de cada lote entre la empresa que se adjudicó el servicio y Y.P.F.B., la empresa adjudicada debe extender por escrito y por el representante legal, el documento notariado donde especifique un tiempo de garantía mínimo de 2 años por la ejecución de las obras civiles para la construcción de la red secundaria. En caso de fallas, la subsanación deberá ser inmediata y todos los costos de dichas fallas deberán correr por cuenta de la empresa adjudicada.</w:t>
      </w:r>
    </w:p>
    <w:p w:rsidR="009A7B49" w:rsidRPr="006317EC" w:rsidRDefault="009A7B49" w:rsidP="009A7B49">
      <w:pPr>
        <w:pStyle w:val="Norma"/>
        <w:spacing w:after="0" w:line="240" w:lineRule="auto"/>
        <w:contextualSpacing/>
        <w:jc w:val="both"/>
        <w:rPr>
          <w:rFonts w:ascii="Century Gothic" w:hAnsi="Century Gothic"/>
          <w:sz w:val="20"/>
          <w:szCs w:val="20"/>
        </w:rPr>
      </w:pPr>
    </w:p>
    <w:p w:rsidR="001B7F6C" w:rsidRDefault="009A7B49" w:rsidP="009A7B49">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empresa contratista una vez concluido el trabajo de construcción de la red deberá presentar la conformidad extendida por el </w:t>
      </w:r>
      <w:r w:rsidRPr="00140102">
        <w:rPr>
          <w:rFonts w:ascii="Century Gothic" w:hAnsi="Century Gothic"/>
          <w:b/>
          <w:sz w:val="20"/>
          <w:szCs w:val="20"/>
        </w:rPr>
        <w:t xml:space="preserve">Gobierno Autónomo Municipal </w:t>
      </w:r>
      <w:r w:rsidR="00FB4298">
        <w:rPr>
          <w:rFonts w:ascii="Century Gothic" w:hAnsi="Century Gothic"/>
          <w:b/>
          <w:sz w:val="20"/>
          <w:szCs w:val="20"/>
        </w:rPr>
        <w:t>Cuatro Cañadas</w:t>
      </w:r>
      <w:r w:rsidRPr="006317EC">
        <w:rPr>
          <w:rFonts w:ascii="Century Gothic" w:hAnsi="Century Gothic"/>
          <w:sz w:val="20"/>
          <w:szCs w:val="20"/>
        </w:rPr>
        <w:t xml:space="preserve"> de los trabajos realizados (permisos solicitados por la empresa contratista), en la vía pública del proyecto de la construcción de red secundaria se ha realizado de acuerdo a lo previsto.</w:t>
      </w:r>
    </w:p>
    <w:p w:rsidR="00655E87" w:rsidRDefault="00655E87" w:rsidP="009A7B49">
      <w:pPr>
        <w:pStyle w:val="Norma"/>
        <w:spacing w:after="0" w:line="240" w:lineRule="auto"/>
        <w:contextualSpacing/>
        <w:jc w:val="both"/>
        <w:rPr>
          <w:rFonts w:ascii="Century Gothic" w:hAnsi="Century Gothic"/>
          <w:sz w:val="20"/>
          <w:szCs w:val="20"/>
        </w:rPr>
      </w:pP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647981" w:rsidRDefault="00647981"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0B51D7">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Proponentes deberán presentar esta Garantía mediante una Póliza de Seguro de Caución a Primer Requerimiento, misma que será por un monto equivalente al uno por ciento (1%) de la propuesta económica ofertada. La Boleta o Póliza debe permanecer intacta, sin raspaduras, borrones y sin perforaciones.</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0B51D7">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p>
    <w:p w:rsidR="000B51D7" w:rsidRDefault="000B51D7" w:rsidP="000B51D7">
      <w:pPr>
        <w:pStyle w:val="Norma"/>
        <w:spacing w:after="0" w:line="240" w:lineRule="auto"/>
        <w:contextualSpacing/>
        <w:jc w:val="both"/>
        <w:rPr>
          <w:rFonts w:ascii="Century Gothic" w:hAnsi="Century Gothic"/>
          <w:b/>
          <w:sz w:val="20"/>
          <w:szCs w:val="20"/>
        </w:rPr>
      </w:pPr>
      <w:r w:rsidRPr="002C7B61">
        <w:rPr>
          <w:rFonts w:ascii="Century Gothic" w:hAnsi="Century Gothic"/>
          <w:b/>
          <w:sz w:val="20"/>
          <w:szCs w:val="20"/>
        </w:rPr>
        <w:t>La Garantía de Seriedad de Propuesta tendrá una vigencia de 90 días calendario a partir de su emisión.</w:t>
      </w:r>
    </w:p>
    <w:p w:rsidR="000B51D7" w:rsidRPr="00F971FB" w:rsidRDefault="000B51D7" w:rsidP="000B51D7">
      <w:pPr>
        <w:pStyle w:val="Norma"/>
        <w:spacing w:after="0" w:line="240" w:lineRule="auto"/>
        <w:ind w:left="708"/>
        <w:contextualSpacing/>
        <w:jc w:val="both"/>
        <w:rPr>
          <w:rFonts w:ascii="Century Gothic" w:hAnsi="Century Gothic"/>
          <w:b/>
          <w:sz w:val="20"/>
          <w:szCs w:val="20"/>
        </w:rPr>
      </w:pPr>
    </w:p>
    <w:p w:rsidR="000B51D7" w:rsidRPr="006317EC" w:rsidRDefault="000B51D7" w:rsidP="000B51D7">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0B51D7" w:rsidRPr="006317EC" w:rsidRDefault="000B51D7" w:rsidP="000B51D7">
      <w:pPr>
        <w:pStyle w:val="Norma"/>
        <w:spacing w:after="0" w:line="240" w:lineRule="auto"/>
        <w:contextualSpacing/>
        <w:jc w:val="both"/>
        <w:rPr>
          <w:rFonts w:ascii="Century Gothic" w:hAnsi="Century Gothic"/>
          <w:sz w:val="20"/>
          <w:szCs w:val="20"/>
        </w:rPr>
      </w:pP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El CONTRATISTA garantizará la correcta y fiel ejecución de la Obra con la Garantía de Cumplimiento de Contrato mediante la emisión de una Boleta de Garantía a Primer Requerimiento por una entidad bancaria con vigencia hasta la conclusión total de la Obra de Acuerdo al plazo establecido y a la orden de YPFB, por el siete por ciento (7%) del valor del CONTRATO. La Boleta debe permanecer intacta, sin raspaduras, borrones y sin perforaciones.</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Para lo anteriormente indicado, se aplicaran los siguientes parámetros:</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superior a Bs. 1.000.000.- (Un millón 00/100 Bolivianos) las empresas deberán presentar Boleta de Garantía o Boleta de Garantía a Primer Requerimiento.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0B51D7" w:rsidRPr="008F32D0" w:rsidRDefault="000B51D7" w:rsidP="000B51D7">
      <w:pPr>
        <w:pStyle w:val="Norma"/>
        <w:spacing w:after="0" w:line="240" w:lineRule="auto"/>
        <w:contextualSpacing/>
        <w:jc w:val="both"/>
        <w:rPr>
          <w:rFonts w:ascii="Century Gothic" w:hAnsi="Century Gothic"/>
          <w:b/>
          <w:sz w:val="20"/>
          <w:szCs w:val="20"/>
        </w:rPr>
      </w:pPr>
      <w:r w:rsidRPr="0084474E">
        <w:rPr>
          <w:rFonts w:ascii="Century Gothic" w:hAnsi="Century Gothic"/>
          <w:b/>
          <w:sz w:val="20"/>
          <w:szCs w:val="20"/>
        </w:rPr>
        <w:t>La vigencia de la garantía debe tener un plazo de 90 días calendario adicional al plazo de ejecución de la obra.</w:t>
      </w:r>
    </w:p>
    <w:p w:rsidR="009A7B49" w:rsidRPr="006317EC" w:rsidRDefault="009A7B49" w:rsidP="009A7B49">
      <w:pPr>
        <w:pStyle w:val="Norma"/>
        <w:spacing w:after="0" w:line="240" w:lineRule="auto"/>
        <w:contextualSpacing/>
        <w:jc w:val="both"/>
        <w:rPr>
          <w:rFonts w:ascii="Century Gothic" w:hAnsi="Century Gothic"/>
          <w:b/>
          <w:sz w:val="20"/>
          <w:szCs w:val="20"/>
        </w:rPr>
      </w:pPr>
    </w:p>
    <w:p w:rsidR="009A7B49" w:rsidRDefault="009A7B49" w:rsidP="00F06BF4">
      <w:pPr>
        <w:pStyle w:val="Prrafodelista"/>
        <w:numPr>
          <w:ilvl w:val="0"/>
          <w:numId w:val="5"/>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140102" w:rsidRPr="006317EC" w:rsidRDefault="00140102" w:rsidP="00140102">
      <w:pPr>
        <w:pStyle w:val="Prrafodelista"/>
        <w:ind w:left="284"/>
        <w:contextualSpacing/>
        <w:jc w:val="both"/>
        <w:rPr>
          <w:rFonts w:ascii="Century Gothic" w:eastAsiaTheme="minorHAnsi" w:hAnsi="Century Gothic" w:cstheme="minorBidi"/>
          <w:b/>
          <w:sz w:val="20"/>
          <w:szCs w:val="20"/>
          <w:lang w:val="es-MX" w:eastAsia="en-US"/>
        </w:rPr>
      </w:pPr>
    </w:p>
    <w:p w:rsidR="009A7B49" w:rsidRDefault="009A7B49" w:rsidP="00D72B0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0B51D7" w:rsidRDefault="000B51D7" w:rsidP="00D72B0C">
      <w:pPr>
        <w:pStyle w:val="Norma"/>
        <w:spacing w:after="0" w:line="240" w:lineRule="auto"/>
        <w:contextualSpacing/>
        <w:jc w:val="both"/>
        <w:rPr>
          <w:rFonts w:ascii="Century Gothic" w:hAnsi="Century Gothic"/>
          <w:sz w:val="20"/>
          <w:szCs w:val="20"/>
        </w:rPr>
      </w:pPr>
    </w:p>
    <w:p w:rsidR="000B51D7" w:rsidRDefault="000B51D7" w:rsidP="000B51D7">
      <w:pPr>
        <w:pStyle w:val="Norma"/>
        <w:spacing w:after="0" w:line="240" w:lineRule="auto"/>
        <w:contextualSpacing/>
        <w:jc w:val="both"/>
        <w:rPr>
          <w:rFonts w:ascii="Century Gothic" w:hAnsi="Century Gothic"/>
          <w:b/>
          <w:sz w:val="20"/>
          <w:szCs w:val="20"/>
          <w:lang w:val="es-BO"/>
        </w:rPr>
      </w:pPr>
      <w:r w:rsidRPr="0084474E">
        <w:rPr>
          <w:rFonts w:ascii="Century Gothic" w:hAnsi="Century Gothic"/>
          <w:sz w:val="20"/>
          <w:szCs w:val="20"/>
          <w:lang w:val="es-BO"/>
        </w:rPr>
        <w:t xml:space="preserve">El tipo de garantía a entregar deberá ser </w:t>
      </w:r>
      <w:r w:rsidRPr="0084474E">
        <w:rPr>
          <w:rFonts w:ascii="Century Gothic" w:hAnsi="Century Gothic"/>
          <w:b/>
          <w:sz w:val="20"/>
          <w:szCs w:val="20"/>
          <w:lang w:val="es-BO"/>
        </w:rPr>
        <w:t>Boleta de Garantía o Garantía a Primer Requerimiento</w:t>
      </w:r>
    </w:p>
    <w:p w:rsidR="009A7B49" w:rsidRDefault="009A7B49" w:rsidP="009A7B49">
      <w:pPr>
        <w:pStyle w:val="Norma"/>
        <w:spacing w:after="0" w:line="240" w:lineRule="auto"/>
        <w:contextualSpacing/>
        <w:jc w:val="both"/>
        <w:rPr>
          <w:rFonts w:ascii="Century Gothic" w:hAnsi="Century Gothic"/>
          <w:sz w:val="20"/>
          <w:szCs w:val="20"/>
        </w:rPr>
      </w:pPr>
    </w:p>
    <w:p w:rsidR="000B51D7" w:rsidRDefault="000B51D7" w:rsidP="009A7B49">
      <w:pPr>
        <w:pStyle w:val="Norma"/>
        <w:spacing w:after="0" w:line="240" w:lineRule="auto"/>
        <w:contextualSpacing/>
        <w:jc w:val="both"/>
        <w:rPr>
          <w:rFonts w:ascii="Century Gothic" w:hAnsi="Century Gothic"/>
          <w:sz w:val="20"/>
          <w:szCs w:val="20"/>
        </w:rPr>
      </w:pPr>
    </w:p>
    <w:p w:rsidR="000B51D7" w:rsidRPr="006317EC" w:rsidRDefault="000B51D7" w:rsidP="009A7B49">
      <w:pPr>
        <w:pStyle w:val="Norma"/>
        <w:spacing w:after="0" w:line="240" w:lineRule="auto"/>
        <w:contextualSpacing/>
        <w:jc w:val="both"/>
        <w:rPr>
          <w:rFonts w:ascii="Century Gothic" w:hAnsi="Century Gothic"/>
          <w:sz w:val="20"/>
          <w:szCs w:val="20"/>
        </w:rPr>
      </w:pPr>
    </w:p>
    <w:p w:rsidR="009A7B49" w:rsidRDefault="009A7B49" w:rsidP="003D4C33">
      <w:pPr>
        <w:pStyle w:val="Norma"/>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140102" w:rsidRPr="006317EC" w:rsidRDefault="00140102" w:rsidP="003D4C33">
      <w:pPr>
        <w:pStyle w:val="Norma"/>
        <w:spacing w:after="0" w:line="240" w:lineRule="auto"/>
        <w:ind w:left="284"/>
        <w:contextualSpacing/>
        <w:jc w:val="both"/>
        <w:rPr>
          <w:rFonts w:ascii="Century Gothic" w:hAnsi="Century Gothic"/>
          <w:b/>
          <w:sz w:val="20"/>
          <w:szCs w:val="20"/>
        </w:rPr>
      </w:pPr>
    </w:p>
    <w:p w:rsidR="009A7B49" w:rsidRDefault="009A7B49" w:rsidP="00D72B0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0B51D7" w:rsidRDefault="000B51D7" w:rsidP="00D72B0C">
      <w:pPr>
        <w:pStyle w:val="Norma"/>
        <w:spacing w:after="0" w:line="240" w:lineRule="auto"/>
        <w:contextualSpacing/>
        <w:jc w:val="both"/>
        <w:rPr>
          <w:rFonts w:ascii="Century Gothic" w:hAnsi="Century Gothic"/>
          <w:sz w:val="20"/>
          <w:szCs w:val="20"/>
        </w:rPr>
      </w:pPr>
    </w:p>
    <w:p w:rsidR="000B51D7" w:rsidRDefault="000B51D7" w:rsidP="000B51D7">
      <w:pPr>
        <w:pStyle w:val="Norma"/>
        <w:spacing w:after="0" w:line="240" w:lineRule="auto"/>
        <w:contextualSpacing/>
        <w:jc w:val="both"/>
        <w:rPr>
          <w:rFonts w:ascii="Century Gothic" w:hAnsi="Century Gothic"/>
          <w:b/>
          <w:sz w:val="20"/>
          <w:szCs w:val="20"/>
          <w:lang w:val="es-BO"/>
        </w:rPr>
      </w:pPr>
      <w:r w:rsidRPr="0084474E">
        <w:rPr>
          <w:rFonts w:ascii="Century Gothic" w:hAnsi="Century Gothic"/>
          <w:sz w:val="20"/>
          <w:szCs w:val="20"/>
          <w:lang w:val="es-BO"/>
        </w:rPr>
        <w:t xml:space="preserve">El tipo de garantía a entregar deberá ser </w:t>
      </w:r>
      <w:r w:rsidRPr="0084474E">
        <w:rPr>
          <w:rFonts w:ascii="Century Gothic" w:hAnsi="Century Gothic"/>
          <w:b/>
          <w:sz w:val="20"/>
          <w:szCs w:val="20"/>
          <w:lang w:val="es-BO"/>
        </w:rPr>
        <w:t>Boleta de Garantía o Garantía a Primer Requerimiento.</w:t>
      </w:r>
    </w:p>
    <w:p w:rsidR="000B51D7" w:rsidRPr="006317EC" w:rsidRDefault="000B51D7" w:rsidP="00D72B0C">
      <w:pPr>
        <w:pStyle w:val="Norma"/>
        <w:spacing w:after="0" w:line="240" w:lineRule="auto"/>
        <w:contextualSpacing/>
        <w:jc w:val="both"/>
        <w:rPr>
          <w:rFonts w:ascii="Century Gothic" w:hAnsi="Century Gothic"/>
          <w:sz w:val="20"/>
          <w:szCs w:val="20"/>
        </w:rPr>
      </w:pPr>
    </w:p>
    <w:p w:rsidR="000D09AB" w:rsidRPr="006317EC" w:rsidRDefault="000D09AB"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 GARANTIA DE LA OBRA</w:t>
      </w:r>
    </w:p>
    <w:p w:rsidR="000D09AB" w:rsidRPr="006317EC" w:rsidRDefault="000D09AB" w:rsidP="008A06CB">
      <w:pPr>
        <w:pStyle w:val="Norma"/>
        <w:spacing w:after="0" w:line="240" w:lineRule="auto"/>
        <w:contextualSpacing/>
        <w:jc w:val="both"/>
        <w:rPr>
          <w:rFonts w:ascii="Century Gothic" w:eastAsia="Arial Unicode MS" w:hAnsi="Century Gothic"/>
          <w:sz w:val="20"/>
          <w:szCs w:val="20"/>
        </w:rPr>
      </w:pPr>
    </w:p>
    <w:p w:rsidR="000D09AB" w:rsidRDefault="000D09AB"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 la firma del acta de recepción definitiva de la obra, entre la empresa que se adjudicó el servicio y YPFB, la empresa adjudicada debe extender por escrito y por el representante legal, el documento donde especifique un tiempo de garantía mínimo de 2 años por la ejecución de las obras civiles.</w:t>
      </w:r>
    </w:p>
    <w:p w:rsidR="00CC3D91" w:rsidRPr="006317EC" w:rsidRDefault="00CC3D9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SEGUROS</w:t>
      </w:r>
    </w:p>
    <w:p w:rsidR="000D09AB" w:rsidRPr="006317EC" w:rsidRDefault="004C7CD5" w:rsidP="008A06CB">
      <w:pPr>
        <w:pStyle w:val="Norma"/>
        <w:spacing w:after="0" w:line="240" w:lineRule="auto"/>
        <w:contextualSpacing/>
        <w:jc w:val="both"/>
        <w:rPr>
          <w:rFonts w:ascii="Century Gothic" w:hAnsi="Century Gothic"/>
          <w:sz w:val="20"/>
          <w:szCs w:val="20"/>
          <w:lang w:val="es-BO"/>
        </w:rPr>
      </w:pPr>
      <w:bookmarkStart w:id="4" w:name="_Toc314666254"/>
      <w:r w:rsidRPr="006317EC">
        <w:rPr>
          <w:rFonts w:ascii="Century Gothic" w:hAnsi="Century Gothic"/>
          <w:sz w:val="20"/>
          <w:szCs w:val="20"/>
          <w:lang w:val="es-BO"/>
        </w:rPr>
        <w:tab/>
      </w:r>
    </w:p>
    <w:p w:rsidR="00A05A1B" w:rsidRPr="00A05A1B" w:rsidRDefault="00A05A1B" w:rsidP="00A05A1B">
      <w:pPr>
        <w:pStyle w:val="Norma"/>
        <w:spacing w:after="0" w:line="240" w:lineRule="auto"/>
        <w:contextualSpacing/>
        <w:jc w:val="both"/>
        <w:rPr>
          <w:rFonts w:ascii="Century Gothic" w:hAnsi="Century Gothic"/>
          <w:sz w:val="20"/>
          <w:szCs w:val="20"/>
          <w:lang w:val="es-BO"/>
        </w:rPr>
      </w:pPr>
      <w:bookmarkStart w:id="5" w:name="_Toc314666258"/>
      <w:bookmarkEnd w:id="4"/>
      <w:r w:rsidRPr="00A05A1B">
        <w:rPr>
          <w:rFonts w:ascii="Century Gothic" w:hAnsi="Century Gothic"/>
          <w:sz w:val="20"/>
          <w:szCs w:val="20"/>
          <w:lang w:val="es-BO"/>
        </w:rPr>
        <w:t xml:space="preserve">La empresa adjudicada, deberá presentar y mantener vigente de forma ininterrumpida durante todo el periodo del contrato la Póliza de Seguro especificada a continuación: </w:t>
      </w:r>
    </w:p>
    <w:p w:rsidR="00A05A1B" w:rsidRPr="00A05A1B" w:rsidRDefault="00A05A1B" w:rsidP="00A05A1B">
      <w:pPr>
        <w:pStyle w:val="Norma"/>
        <w:spacing w:after="0" w:line="240" w:lineRule="auto"/>
        <w:contextualSpacing/>
        <w:jc w:val="both"/>
        <w:rPr>
          <w:rFonts w:ascii="Century Gothic" w:hAnsi="Century Gothic"/>
          <w:sz w:val="20"/>
          <w:szCs w:val="20"/>
          <w:lang w:val="es-BO"/>
        </w:rPr>
      </w:pPr>
    </w:p>
    <w:p w:rsidR="00D72B0C" w:rsidRPr="00D72B0C" w:rsidRDefault="00D72B0C" w:rsidP="00D72B0C">
      <w:pPr>
        <w:pStyle w:val="Norma"/>
        <w:numPr>
          <w:ilvl w:val="0"/>
          <w:numId w:val="49"/>
        </w:numPr>
        <w:spacing w:after="0" w:line="240" w:lineRule="auto"/>
        <w:ind w:left="426" w:hanging="426"/>
        <w:contextualSpacing/>
        <w:jc w:val="both"/>
        <w:rPr>
          <w:rFonts w:ascii="Century Gothic" w:eastAsia="Arial Unicode MS" w:hAnsi="Century Gothic"/>
          <w:b/>
          <w:sz w:val="20"/>
          <w:szCs w:val="20"/>
        </w:rPr>
      </w:pPr>
      <w:r w:rsidRPr="00D72B0C">
        <w:rPr>
          <w:rFonts w:ascii="Century Gothic" w:eastAsia="Arial Unicode MS" w:hAnsi="Century Gothic"/>
          <w:b/>
          <w:sz w:val="20"/>
          <w:szCs w:val="20"/>
        </w:rPr>
        <w:t>POLIZA TODO RIESGO DE CONSTRUCCION</w:t>
      </w:r>
    </w:p>
    <w:p w:rsidR="00D72B0C" w:rsidRDefault="00D72B0C" w:rsidP="00D72B0C">
      <w:pPr>
        <w:pStyle w:val="Norma"/>
        <w:spacing w:after="0" w:line="240" w:lineRule="auto"/>
        <w:contextualSpacing/>
        <w:jc w:val="both"/>
        <w:rPr>
          <w:rFonts w:ascii="Century Gothic" w:hAnsi="Century Gothic"/>
          <w:sz w:val="20"/>
          <w:szCs w:val="20"/>
          <w:lang w:val="es-BO"/>
        </w:rPr>
      </w:pPr>
    </w:p>
    <w:p w:rsidR="00D72B0C" w:rsidRPr="00D72B0C" w:rsidRDefault="00D72B0C" w:rsidP="00D72B0C">
      <w:pPr>
        <w:pStyle w:val="Norma"/>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Durante la ejecución de la obra, el Contratista deberá mantener por su cuenta y cargo una póliza de Seguro adecuada, para asegurar contra todo riesgo, las obras en ejecución, materiales.</w:t>
      </w:r>
    </w:p>
    <w:p w:rsidR="00D72B0C" w:rsidRDefault="00D72B0C" w:rsidP="00D72B0C">
      <w:pPr>
        <w:pStyle w:val="Norma"/>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3A77C7" w:rsidRPr="00D72B0C" w:rsidRDefault="003A77C7" w:rsidP="00D72B0C">
      <w:pPr>
        <w:pStyle w:val="Norma"/>
        <w:spacing w:after="0" w:line="240" w:lineRule="auto"/>
        <w:contextualSpacing/>
        <w:jc w:val="both"/>
        <w:rPr>
          <w:rFonts w:ascii="Century Gothic" w:hAnsi="Century Gothic"/>
          <w:sz w:val="20"/>
          <w:szCs w:val="20"/>
          <w:lang w:val="es-BO"/>
        </w:rPr>
      </w:pPr>
    </w:p>
    <w:p w:rsidR="00D72B0C" w:rsidRPr="00D72B0C" w:rsidRDefault="00D72B0C" w:rsidP="00D72B0C">
      <w:pPr>
        <w:pStyle w:val="Norma"/>
        <w:numPr>
          <w:ilvl w:val="0"/>
          <w:numId w:val="49"/>
        </w:numPr>
        <w:spacing w:after="0" w:line="240" w:lineRule="auto"/>
        <w:ind w:left="426" w:hanging="426"/>
        <w:contextualSpacing/>
        <w:jc w:val="both"/>
        <w:rPr>
          <w:rFonts w:ascii="Century Gothic" w:eastAsia="Arial Unicode MS" w:hAnsi="Century Gothic"/>
          <w:b/>
          <w:sz w:val="20"/>
          <w:szCs w:val="20"/>
        </w:rPr>
      </w:pPr>
      <w:r w:rsidRPr="00D72B0C">
        <w:rPr>
          <w:rFonts w:ascii="Century Gothic" w:eastAsia="Arial Unicode MS" w:hAnsi="Century Gothic"/>
          <w:b/>
          <w:sz w:val="20"/>
          <w:szCs w:val="20"/>
        </w:rPr>
        <w:t xml:space="preserve"> SEGURO DE RESPONSABILIDAD CIVIL </w:t>
      </w:r>
    </w:p>
    <w:p w:rsidR="00D72B0C" w:rsidRDefault="00D72B0C" w:rsidP="00D72B0C">
      <w:pPr>
        <w:pStyle w:val="Norma"/>
        <w:spacing w:after="0" w:line="240" w:lineRule="auto"/>
        <w:contextualSpacing/>
        <w:jc w:val="both"/>
        <w:rPr>
          <w:rFonts w:ascii="Century Gothic" w:hAnsi="Century Gothic"/>
          <w:sz w:val="20"/>
          <w:szCs w:val="20"/>
          <w:lang w:val="es-BO"/>
        </w:rPr>
      </w:pPr>
    </w:p>
    <w:p w:rsidR="00D72B0C" w:rsidRPr="00D72B0C" w:rsidRDefault="00D72B0C" w:rsidP="00D72B0C">
      <w:pPr>
        <w:pStyle w:val="Norma"/>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w:t>
      </w:r>
      <w:r w:rsidRPr="00D72B0C">
        <w:rPr>
          <w:rFonts w:ascii="Century Gothic" w:hAnsi="Century Gothic"/>
          <w:sz w:val="20"/>
          <w:szCs w:val="20"/>
          <w:lang w:val="es-BO"/>
        </w:rPr>
        <w:lastRenderedPageBreak/>
        <w:t>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D72B0C" w:rsidRPr="00D72B0C" w:rsidRDefault="00D72B0C" w:rsidP="00D72B0C">
      <w:pPr>
        <w:pStyle w:val="Norma"/>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 </w:t>
      </w:r>
    </w:p>
    <w:p w:rsidR="00D72B0C" w:rsidRPr="00D72B0C" w:rsidRDefault="00D72B0C" w:rsidP="00D72B0C">
      <w:pPr>
        <w:pStyle w:val="Norma"/>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El límite de indemnización por evento y/o reclamos deberá ser por $us. 10.000.-</w:t>
      </w:r>
    </w:p>
    <w:p w:rsidR="00D72B0C" w:rsidRPr="00D72B0C" w:rsidRDefault="00D72B0C" w:rsidP="00D72B0C">
      <w:pPr>
        <w:spacing w:after="0" w:line="240" w:lineRule="auto"/>
        <w:ind w:left="720"/>
        <w:jc w:val="both"/>
        <w:rPr>
          <w:rFonts w:ascii="Times New Roman" w:eastAsia="Times New Roman" w:hAnsi="Times New Roman" w:cs="Times New Roman"/>
          <w:sz w:val="24"/>
          <w:szCs w:val="24"/>
          <w:lang w:val="es-ES" w:eastAsia="es-ES"/>
        </w:rPr>
      </w:pPr>
      <w:r w:rsidRPr="00D72B0C">
        <w:rPr>
          <w:rFonts w:ascii="Calibri" w:eastAsia="Times New Roman" w:hAnsi="Calibri" w:cs="Times New Roman"/>
          <w:b/>
          <w:bCs/>
          <w:i/>
          <w:iCs/>
          <w:color w:val="1F497D"/>
          <w:lang w:val="es-BO" w:eastAsia="es-ES"/>
        </w:rPr>
        <w:t> </w:t>
      </w:r>
    </w:p>
    <w:p w:rsidR="00D72B0C" w:rsidRPr="00D72B0C" w:rsidRDefault="00D72B0C" w:rsidP="00D72B0C">
      <w:pPr>
        <w:pStyle w:val="Norma"/>
        <w:numPr>
          <w:ilvl w:val="0"/>
          <w:numId w:val="49"/>
        </w:numPr>
        <w:spacing w:before="120" w:after="120" w:line="240" w:lineRule="auto"/>
        <w:ind w:left="425" w:hanging="425"/>
        <w:contextualSpacing/>
        <w:jc w:val="both"/>
        <w:rPr>
          <w:rFonts w:ascii="Century Gothic" w:eastAsia="Arial Unicode MS" w:hAnsi="Century Gothic"/>
          <w:b/>
          <w:sz w:val="20"/>
          <w:szCs w:val="20"/>
        </w:rPr>
      </w:pPr>
      <w:r w:rsidRPr="00D72B0C">
        <w:rPr>
          <w:rFonts w:ascii="Century Gothic" w:eastAsia="Arial Unicode MS" w:hAnsi="Century Gothic"/>
          <w:b/>
          <w:sz w:val="20"/>
          <w:szCs w:val="20"/>
        </w:rPr>
        <w:t xml:space="preserve">PÓLIZA DE ACCIDENTES PERSONALES. </w:t>
      </w:r>
    </w:p>
    <w:p w:rsidR="00D72B0C" w:rsidRDefault="00D72B0C" w:rsidP="00D72B0C">
      <w:pPr>
        <w:pStyle w:val="Norma"/>
        <w:spacing w:after="0" w:line="240" w:lineRule="auto"/>
        <w:contextualSpacing/>
        <w:jc w:val="both"/>
        <w:rPr>
          <w:rFonts w:ascii="Century Gothic" w:hAnsi="Century Gothic"/>
          <w:sz w:val="20"/>
          <w:szCs w:val="20"/>
          <w:lang w:val="es-BO"/>
        </w:rPr>
      </w:pPr>
    </w:p>
    <w:p w:rsidR="00D72B0C" w:rsidRPr="00D72B0C" w:rsidRDefault="00D72B0C" w:rsidP="00D72B0C">
      <w:pPr>
        <w:pStyle w:val="Norma"/>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D72B0C" w:rsidRPr="00D72B0C" w:rsidRDefault="00D72B0C" w:rsidP="00D72B0C">
      <w:pPr>
        <w:spacing w:after="0" w:line="240" w:lineRule="auto"/>
        <w:ind w:left="720"/>
        <w:jc w:val="both"/>
        <w:rPr>
          <w:rFonts w:ascii="Times New Roman" w:eastAsia="Times New Roman" w:hAnsi="Times New Roman" w:cs="Times New Roman"/>
          <w:sz w:val="24"/>
          <w:szCs w:val="24"/>
          <w:lang w:val="es-ES" w:eastAsia="es-ES"/>
        </w:rPr>
      </w:pPr>
      <w:r w:rsidRPr="00D72B0C">
        <w:rPr>
          <w:rFonts w:ascii="Calibri" w:eastAsia="Times New Roman" w:hAnsi="Calibri" w:cs="Times New Roman"/>
          <w:i/>
          <w:iCs/>
          <w:color w:val="1F497D"/>
          <w:lang w:val="es-BO" w:eastAsia="es-ES"/>
        </w:rPr>
        <w:t> </w:t>
      </w:r>
    </w:p>
    <w:p w:rsidR="00D72B0C" w:rsidRPr="00D72B0C" w:rsidRDefault="00D72B0C" w:rsidP="00D72B0C">
      <w:pPr>
        <w:pStyle w:val="Norma"/>
        <w:numPr>
          <w:ilvl w:val="0"/>
          <w:numId w:val="49"/>
        </w:numPr>
        <w:spacing w:before="120" w:after="120" w:line="240" w:lineRule="auto"/>
        <w:ind w:left="425" w:hanging="425"/>
        <w:contextualSpacing/>
        <w:jc w:val="both"/>
        <w:rPr>
          <w:rFonts w:ascii="Century Gothic" w:eastAsia="Arial Unicode MS" w:hAnsi="Century Gothic"/>
          <w:b/>
          <w:sz w:val="20"/>
          <w:szCs w:val="20"/>
        </w:rPr>
      </w:pPr>
      <w:r w:rsidRPr="00D72B0C">
        <w:rPr>
          <w:rFonts w:ascii="Century Gothic" w:eastAsia="Arial Unicode MS" w:hAnsi="Century Gothic"/>
          <w:b/>
          <w:sz w:val="20"/>
          <w:szCs w:val="20"/>
        </w:rPr>
        <w:t>SEGURO DE TRANSPORTE DE MERCADERÍA</w:t>
      </w:r>
    </w:p>
    <w:p w:rsidR="00D72B0C" w:rsidRDefault="00D72B0C" w:rsidP="00D72B0C">
      <w:pPr>
        <w:pStyle w:val="Norma"/>
        <w:spacing w:after="0" w:line="240" w:lineRule="auto"/>
        <w:contextualSpacing/>
        <w:jc w:val="both"/>
        <w:rPr>
          <w:rFonts w:ascii="Century Gothic" w:hAnsi="Century Gothic"/>
          <w:sz w:val="20"/>
          <w:szCs w:val="20"/>
          <w:lang w:val="es-BO"/>
        </w:rPr>
      </w:pPr>
    </w:p>
    <w:p w:rsidR="00D72B0C" w:rsidRPr="00D72B0C" w:rsidRDefault="00D72B0C" w:rsidP="00D72B0C">
      <w:pPr>
        <w:pStyle w:val="Norma"/>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Con cobertura desde el punto de despacho y o carguío hasta el punto de recepción y/o descarguio (Clausula “A” del INSTITUTO DE LONDRES) que cubra el Valor Total de las garrafas transportadas. Esta póliza debe estar necesariamente subrogada a favor de YPFB.</w:t>
      </w:r>
    </w:p>
    <w:p w:rsidR="00D72B0C" w:rsidRPr="00D72B0C" w:rsidRDefault="00D72B0C" w:rsidP="00D72B0C">
      <w:pPr>
        <w:spacing w:after="0" w:line="240" w:lineRule="auto"/>
        <w:ind w:left="720"/>
        <w:jc w:val="both"/>
        <w:rPr>
          <w:rFonts w:ascii="Times New Roman" w:eastAsia="Times New Roman" w:hAnsi="Times New Roman" w:cs="Times New Roman"/>
          <w:sz w:val="24"/>
          <w:szCs w:val="24"/>
          <w:lang w:val="es-ES" w:eastAsia="es-ES"/>
        </w:rPr>
      </w:pPr>
      <w:r w:rsidRPr="00D72B0C">
        <w:rPr>
          <w:rFonts w:ascii="Calibri" w:eastAsia="Times New Roman" w:hAnsi="Calibri" w:cs="Times New Roman"/>
          <w:i/>
          <w:iCs/>
          <w:color w:val="1F497D"/>
          <w:lang w:val="es-BO" w:eastAsia="es-ES"/>
        </w:rPr>
        <w:t> </w:t>
      </w:r>
    </w:p>
    <w:p w:rsidR="00D72B0C" w:rsidRPr="00D72B0C" w:rsidRDefault="00D72B0C" w:rsidP="00D72B0C">
      <w:pPr>
        <w:pStyle w:val="Norma"/>
        <w:spacing w:before="120" w:after="120" w:line="240" w:lineRule="auto"/>
        <w:contextualSpacing/>
        <w:jc w:val="both"/>
        <w:rPr>
          <w:rFonts w:ascii="Century Gothic" w:eastAsia="Arial Unicode MS" w:hAnsi="Century Gothic"/>
          <w:b/>
          <w:sz w:val="20"/>
          <w:szCs w:val="20"/>
        </w:rPr>
      </w:pPr>
      <w:r w:rsidRPr="00D72B0C">
        <w:rPr>
          <w:rFonts w:ascii="Century Gothic" w:eastAsia="Arial Unicode MS" w:hAnsi="Century Gothic"/>
          <w:b/>
          <w:sz w:val="20"/>
          <w:szCs w:val="20"/>
        </w:rPr>
        <w:t>CONDICIONES ADICIONALES</w:t>
      </w:r>
    </w:p>
    <w:p w:rsidR="00D72B0C" w:rsidRPr="00D72B0C" w:rsidRDefault="00D72B0C" w:rsidP="00D72B0C">
      <w:pPr>
        <w:spacing w:after="0" w:line="240" w:lineRule="auto"/>
        <w:jc w:val="both"/>
        <w:rPr>
          <w:rFonts w:ascii="Times New Roman" w:eastAsia="Times New Roman" w:hAnsi="Times New Roman" w:cs="Times New Roman"/>
          <w:sz w:val="24"/>
          <w:szCs w:val="24"/>
          <w:lang w:val="es-ES" w:eastAsia="es-ES"/>
        </w:rPr>
      </w:pPr>
      <w:r w:rsidRPr="00D72B0C">
        <w:rPr>
          <w:rFonts w:ascii="Calibri" w:eastAsia="Times New Roman" w:hAnsi="Calibri" w:cs="Times New Roman"/>
          <w:b/>
          <w:bCs/>
          <w:i/>
          <w:iCs/>
          <w:color w:val="1F497D"/>
          <w:lang w:val="es-BO" w:eastAsia="es-ES"/>
        </w:rPr>
        <w:t> </w:t>
      </w:r>
    </w:p>
    <w:p w:rsidR="00D72B0C" w:rsidRPr="00D72B0C" w:rsidRDefault="00D72B0C" w:rsidP="00D72B0C">
      <w:pPr>
        <w:pStyle w:val="Norma"/>
        <w:numPr>
          <w:ilvl w:val="0"/>
          <w:numId w:val="50"/>
        </w:numPr>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D72B0C" w:rsidRPr="00D72B0C" w:rsidRDefault="00D72B0C" w:rsidP="00D72B0C">
      <w:pPr>
        <w:pStyle w:val="Norma"/>
        <w:spacing w:after="0" w:line="240" w:lineRule="auto"/>
        <w:ind w:firstLine="60"/>
        <w:contextualSpacing/>
        <w:jc w:val="both"/>
        <w:rPr>
          <w:rFonts w:ascii="Century Gothic" w:hAnsi="Century Gothic"/>
          <w:sz w:val="20"/>
          <w:szCs w:val="20"/>
          <w:lang w:val="es-BO"/>
        </w:rPr>
      </w:pPr>
    </w:p>
    <w:p w:rsidR="00D72B0C" w:rsidRPr="00D72B0C" w:rsidRDefault="00D72B0C" w:rsidP="00D72B0C">
      <w:pPr>
        <w:pStyle w:val="Norma"/>
        <w:numPr>
          <w:ilvl w:val="0"/>
          <w:numId w:val="50"/>
        </w:numPr>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La empresa adjudicada, deberá entregar una copia de las citadas pólizas a YPFB antes de la suscripción del contrato.</w:t>
      </w:r>
    </w:p>
    <w:p w:rsidR="00515219" w:rsidRPr="00D72B0C" w:rsidRDefault="00D72B0C" w:rsidP="00D72B0C">
      <w:pPr>
        <w:spacing w:after="0" w:line="240" w:lineRule="auto"/>
        <w:rPr>
          <w:rFonts w:ascii="Times New Roman" w:eastAsia="Times New Roman" w:hAnsi="Times New Roman" w:cs="Times New Roman"/>
          <w:sz w:val="24"/>
          <w:szCs w:val="24"/>
          <w:lang w:val="es-ES" w:eastAsia="es-ES"/>
        </w:rPr>
      </w:pPr>
      <w:r w:rsidRPr="00D72B0C">
        <w:rPr>
          <w:rFonts w:ascii="Calibri" w:eastAsia="Times New Roman" w:hAnsi="Calibri" w:cs="Times New Roman"/>
          <w:color w:val="1F497D"/>
          <w:lang w:val="es-BO" w:eastAsia="es-ES"/>
        </w:rPr>
        <w:t> </w:t>
      </w:r>
      <w:bookmarkEnd w:id="5"/>
    </w:p>
    <w:p w:rsidR="00515219" w:rsidRPr="00981D13" w:rsidRDefault="00515219"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 xml:space="preserve"> RESOLUCION ADMINISTRATIVA EMITIDA POR LA </w:t>
      </w:r>
      <w:r w:rsidR="00140102" w:rsidRPr="00981D13">
        <w:rPr>
          <w:rFonts w:ascii="Century Gothic" w:eastAsia="Arial Unicode MS" w:hAnsi="Century Gothic"/>
          <w:b/>
          <w:sz w:val="20"/>
          <w:szCs w:val="20"/>
        </w:rPr>
        <w:t>A</w:t>
      </w:r>
      <w:r w:rsidRPr="00981D13">
        <w:rPr>
          <w:rFonts w:ascii="Century Gothic" w:eastAsia="Arial Unicode MS" w:hAnsi="Century Gothic"/>
          <w:b/>
          <w:sz w:val="20"/>
          <w:szCs w:val="20"/>
        </w:rPr>
        <w:t xml:space="preserve">GENCIA NACIONAL DE HIDROCARBUROS </w:t>
      </w:r>
    </w:p>
    <w:p w:rsidR="00515219" w:rsidRDefault="00515219" w:rsidP="008A06CB">
      <w:pPr>
        <w:pStyle w:val="Norma"/>
        <w:spacing w:after="0" w:line="240" w:lineRule="auto"/>
        <w:contextualSpacing/>
        <w:jc w:val="both"/>
        <w:rPr>
          <w:rFonts w:ascii="Century Gothic" w:hAnsi="Century Gothic"/>
          <w:b/>
          <w:sz w:val="20"/>
          <w:szCs w:val="20"/>
          <w:lang w:val="es-BO"/>
        </w:rPr>
      </w:pPr>
    </w:p>
    <w:p w:rsidR="00515219" w:rsidRDefault="00515219" w:rsidP="00515219">
      <w:pPr>
        <w:pStyle w:val="Norma"/>
        <w:spacing w:after="0" w:line="240" w:lineRule="auto"/>
        <w:contextualSpacing/>
        <w:jc w:val="both"/>
        <w:rPr>
          <w:rFonts w:ascii="Century Gothic" w:hAnsi="Century Gothic"/>
          <w:bCs/>
          <w:sz w:val="20"/>
          <w:szCs w:val="20"/>
          <w:lang w:val="es-ES"/>
        </w:rPr>
      </w:pPr>
      <w:r w:rsidRPr="00515219">
        <w:rPr>
          <w:rFonts w:ascii="Century Gothic" w:hAnsi="Century Gothic"/>
          <w:bCs/>
          <w:sz w:val="20"/>
          <w:szCs w:val="20"/>
          <w:lang w:val="es-ES"/>
        </w:rPr>
        <w:t>Las empresas postulantes deberán contar con la Resolución Administ</w:t>
      </w:r>
      <w:r w:rsidR="00140102">
        <w:rPr>
          <w:rFonts w:ascii="Century Gothic" w:hAnsi="Century Gothic"/>
          <w:bCs/>
          <w:sz w:val="20"/>
          <w:szCs w:val="20"/>
          <w:lang w:val="es-ES"/>
        </w:rPr>
        <w:t xml:space="preserve">rativa con </w:t>
      </w:r>
      <w:r w:rsidR="00140102" w:rsidRPr="00140102">
        <w:rPr>
          <w:rFonts w:ascii="Century Gothic" w:hAnsi="Century Gothic"/>
          <w:b/>
          <w:bCs/>
          <w:sz w:val="20"/>
          <w:szCs w:val="20"/>
          <w:lang w:val="es-ES"/>
        </w:rPr>
        <w:t>Categoría Industrial y/o Redes</w:t>
      </w:r>
      <w:r w:rsidRPr="00515219">
        <w:rPr>
          <w:rFonts w:ascii="Century Gothic" w:hAnsi="Century Gothic"/>
          <w:bCs/>
          <w:sz w:val="20"/>
          <w:szCs w:val="20"/>
          <w:lang w:val="es-ES"/>
        </w:rPr>
        <w:t>emitida por la Agencia Nacional de Hidrocarburos. (Adjuntar fotocopia de respaldo).</w:t>
      </w:r>
    </w:p>
    <w:p w:rsidR="003A77C7" w:rsidRPr="00515219" w:rsidRDefault="003A77C7" w:rsidP="00515219">
      <w:pPr>
        <w:pStyle w:val="Norma"/>
        <w:spacing w:after="0" w:line="240" w:lineRule="auto"/>
        <w:contextualSpacing/>
        <w:jc w:val="both"/>
        <w:rPr>
          <w:rFonts w:ascii="Century Gothic" w:hAnsi="Century Gothic"/>
          <w:bCs/>
          <w:sz w:val="20"/>
          <w:szCs w:val="20"/>
          <w:lang w:val="es-ES"/>
        </w:rPr>
      </w:pPr>
    </w:p>
    <w:p w:rsidR="00425481" w:rsidRPr="00981D13"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PLAN DE HIGIENE, SALUD OCUPACIONAL Y BIENESTAR</w:t>
      </w:r>
    </w:p>
    <w:p w:rsidR="000D09AB" w:rsidRPr="006317EC" w:rsidRDefault="000D09AB" w:rsidP="008A06CB">
      <w:pPr>
        <w:pStyle w:val="Norma"/>
        <w:spacing w:after="0" w:line="240" w:lineRule="auto"/>
        <w:contextualSpacing/>
        <w:jc w:val="both"/>
        <w:rPr>
          <w:rFonts w:ascii="Century Gothic" w:hAnsi="Century Gothic"/>
          <w:sz w:val="20"/>
          <w:szCs w:val="20"/>
          <w:lang w:val="es-BO"/>
        </w:rPr>
      </w:pPr>
    </w:p>
    <w:p w:rsidR="00E219B0" w:rsidRPr="006317EC" w:rsidRDefault="00E219B0" w:rsidP="00E219B0">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lastRenderedPageBreak/>
        <w:t>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presentar Nota Remisión, Trámite en Proceso y/o Aprobación por parte del Ministerio de Trabajo (Fotocopia Simple).</w:t>
      </w:r>
    </w:p>
    <w:p w:rsidR="00E219B0" w:rsidRPr="006317EC" w:rsidRDefault="00E219B0" w:rsidP="00E219B0">
      <w:pPr>
        <w:pStyle w:val="Norma"/>
        <w:spacing w:after="0" w:line="240" w:lineRule="auto"/>
        <w:contextualSpacing/>
        <w:jc w:val="both"/>
        <w:rPr>
          <w:rFonts w:ascii="Century Gothic" w:hAnsi="Century Gothic"/>
          <w:sz w:val="20"/>
          <w:szCs w:val="20"/>
          <w:lang w:val="es-BO"/>
        </w:rPr>
      </w:pPr>
    </w:p>
    <w:p w:rsidR="00E219B0" w:rsidRDefault="00E219B0" w:rsidP="00E219B0">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E219B0" w:rsidRPr="006317EC" w:rsidRDefault="00E219B0" w:rsidP="00E219B0">
      <w:pPr>
        <w:pStyle w:val="Norma"/>
        <w:spacing w:after="0" w:line="240" w:lineRule="auto"/>
        <w:contextualSpacing/>
        <w:jc w:val="both"/>
        <w:rPr>
          <w:rFonts w:ascii="Century Gothic" w:hAnsi="Century Gothic"/>
          <w:sz w:val="20"/>
          <w:szCs w:val="20"/>
          <w:lang w:val="es-BO"/>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MODALIDAD DE </w:t>
      </w:r>
      <w:r w:rsidR="00981D13">
        <w:rPr>
          <w:rFonts w:ascii="Century Gothic" w:eastAsia="Arial Unicode MS" w:hAnsi="Century Gothic"/>
          <w:b/>
          <w:sz w:val="20"/>
          <w:szCs w:val="20"/>
        </w:rPr>
        <w:t>CONTRATACION</w:t>
      </w: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mediante la modalidad Contratación Directa Ordinaria (CDO).</w:t>
      </w:r>
    </w:p>
    <w:p w:rsidR="006D3E72" w:rsidRDefault="006D3E72" w:rsidP="008A06CB">
      <w:pPr>
        <w:pStyle w:val="Norma"/>
        <w:spacing w:after="0" w:line="240" w:lineRule="auto"/>
        <w:contextualSpacing/>
        <w:jc w:val="both"/>
        <w:rPr>
          <w:rFonts w:ascii="Century Gothic" w:hAnsi="Century Gothic"/>
          <w:sz w:val="20"/>
          <w:szCs w:val="20"/>
        </w:rPr>
      </w:pPr>
    </w:p>
    <w:p w:rsidR="006D3E72" w:rsidRDefault="006D3E72"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MODALIDAD DE </w:t>
      </w:r>
      <w:r>
        <w:rPr>
          <w:rFonts w:ascii="Century Gothic" w:eastAsia="Arial Unicode MS" w:hAnsi="Century Gothic"/>
          <w:b/>
          <w:sz w:val="20"/>
          <w:szCs w:val="20"/>
        </w:rPr>
        <w:t>ADJUDICACION</w:t>
      </w:r>
    </w:p>
    <w:p w:rsidR="006D3E72" w:rsidRDefault="006D3E72" w:rsidP="006D3E72">
      <w:pPr>
        <w:pStyle w:val="Norma"/>
        <w:spacing w:after="0" w:line="240" w:lineRule="auto"/>
        <w:contextualSpacing/>
        <w:jc w:val="both"/>
        <w:rPr>
          <w:rFonts w:ascii="Century Gothic" w:eastAsia="Arial Unicode MS" w:hAnsi="Century Gothic"/>
          <w:b/>
          <w:sz w:val="20"/>
          <w:szCs w:val="20"/>
        </w:rPr>
      </w:pPr>
    </w:p>
    <w:p w:rsidR="006D3E72" w:rsidRDefault="006D3E72" w:rsidP="006D3E72">
      <w:pPr>
        <w:pStyle w:val="Norma"/>
        <w:spacing w:after="0" w:line="240" w:lineRule="auto"/>
        <w:contextualSpacing/>
        <w:jc w:val="both"/>
        <w:rPr>
          <w:rFonts w:ascii="Century Gothic" w:eastAsia="Arial Unicode MS" w:hAnsi="Century Gothic"/>
          <w:b/>
          <w:sz w:val="20"/>
          <w:szCs w:val="20"/>
        </w:rPr>
      </w:pPr>
      <w:r w:rsidRPr="006317EC">
        <w:rPr>
          <w:rFonts w:ascii="Century Gothic" w:hAnsi="Century Gothic"/>
          <w:sz w:val="20"/>
          <w:szCs w:val="20"/>
        </w:rPr>
        <w:t xml:space="preserve">El presente proceso será </w:t>
      </w:r>
      <w:r w:rsidR="0013580F" w:rsidRPr="006317EC">
        <w:rPr>
          <w:rFonts w:ascii="Century Gothic" w:hAnsi="Century Gothic"/>
          <w:sz w:val="20"/>
          <w:szCs w:val="20"/>
        </w:rPr>
        <w:t>adjudicado por</w:t>
      </w:r>
      <w:r w:rsidRPr="00981D13">
        <w:rPr>
          <w:rFonts w:ascii="Century Gothic" w:hAnsi="Century Gothic"/>
          <w:b/>
          <w:color w:val="00B050"/>
          <w:sz w:val="20"/>
          <w:szCs w:val="20"/>
        </w:rPr>
        <w:t xml:space="preserve"> el total de la obra</w:t>
      </w:r>
      <w:r w:rsidRPr="006317EC">
        <w:rPr>
          <w:rFonts w:ascii="Century Gothic" w:hAnsi="Century Gothic"/>
          <w:sz w:val="20"/>
          <w:szCs w:val="20"/>
        </w:rPr>
        <w:t xml:space="preserve"> ofertada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Pr="00981D13" w:rsidRDefault="007225BA"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METODO DE SELECCION</w:t>
      </w:r>
    </w:p>
    <w:p w:rsidR="000D09AB" w:rsidRPr="006317EC" w:rsidRDefault="000D09AB" w:rsidP="008A06CB">
      <w:pPr>
        <w:pStyle w:val="Norma"/>
        <w:spacing w:after="0" w:line="240" w:lineRule="auto"/>
        <w:contextualSpacing/>
        <w:jc w:val="both"/>
        <w:rPr>
          <w:rFonts w:ascii="Century Gothic" w:hAnsi="Century Gothic"/>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por el total de los trabajos solicitados a aquella empresa que cumpla todos los aspectos técnicos, administrativos y legales de la presente contratación, adoptando la modalidad</w:t>
      </w:r>
      <w:r w:rsidR="00CC0EEB" w:rsidRPr="006317EC">
        <w:rPr>
          <w:rFonts w:ascii="Century Gothic" w:hAnsi="Century Gothic"/>
          <w:sz w:val="20"/>
          <w:szCs w:val="20"/>
        </w:rPr>
        <w:t>de</w:t>
      </w:r>
      <w:r w:rsidRPr="00981D13">
        <w:rPr>
          <w:rFonts w:ascii="Century Gothic" w:hAnsi="Century Gothic"/>
          <w:b/>
          <w:color w:val="00B050"/>
          <w:sz w:val="20"/>
          <w:szCs w:val="20"/>
        </w:rPr>
        <w:t>Precio Evaluado Más Bajo</w:t>
      </w:r>
      <w:r w:rsidRPr="006317EC">
        <w:rPr>
          <w:rFonts w:ascii="Century Gothic" w:hAnsi="Century Gothic"/>
          <w:sz w:val="20"/>
          <w:szCs w:val="20"/>
        </w:rPr>
        <w:t>.</w:t>
      </w:r>
    </w:p>
    <w:p w:rsidR="00515219" w:rsidRDefault="00515219" w:rsidP="008A06CB">
      <w:pPr>
        <w:pStyle w:val="Norma"/>
        <w:spacing w:after="0" w:line="240" w:lineRule="auto"/>
        <w:contextualSpacing/>
        <w:jc w:val="both"/>
        <w:rPr>
          <w:rFonts w:ascii="Century Gothic" w:hAnsi="Century Gothic"/>
          <w:sz w:val="20"/>
          <w:szCs w:val="20"/>
        </w:rPr>
      </w:pPr>
    </w:p>
    <w:p w:rsidR="00425481" w:rsidRPr="00981D13"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INSPECCION PREVIA</w:t>
      </w:r>
    </w:p>
    <w:p w:rsidR="007225BA" w:rsidRPr="006317EC" w:rsidRDefault="007225BA" w:rsidP="008A06CB">
      <w:pPr>
        <w:pStyle w:val="Norma"/>
        <w:spacing w:after="0" w:line="240" w:lineRule="auto"/>
        <w:contextualSpacing/>
        <w:jc w:val="both"/>
        <w:rPr>
          <w:rFonts w:ascii="Century Gothic" w:hAnsi="Century Gothic"/>
          <w:sz w:val="20"/>
          <w:szCs w:val="20"/>
        </w:rPr>
      </w:pPr>
      <w:bookmarkStart w:id="6" w:name="_Toc314666261"/>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proponentes tienen la obligación de realizar la inspección previa del lugar</w:t>
      </w:r>
      <w:r w:rsidR="006D3E72">
        <w:rPr>
          <w:rFonts w:ascii="Century Gothic" w:hAnsi="Century Gothic"/>
          <w:sz w:val="20"/>
          <w:szCs w:val="20"/>
        </w:rPr>
        <w:t xml:space="preserve"> ubicada en el </w:t>
      </w:r>
      <w:r w:rsidR="006D3E72" w:rsidRPr="0013580F">
        <w:rPr>
          <w:rFonts w:ascii="Century Gothic" w:hAnsi="Century Gothic"/>
          <w:b/>
          <w:color w:val="00B050"/>
          <w:sz w:val="20"/>
          <w:szCs w:val="20"/>
        </w:rPr>
        <w:t xml:space="preserve">Municipio de Cuatro Cañadas 6ta Sección Prov. </w:t>
      </w:r>
      <w:r w:rsidR="00082C52" w:rsidRPr="0013580F">
        <w:rPr>
          <w:rFonts w:ascii="Century Gothic" w:hAnsi="Century Gothic"/>
          <w:b/>
          <w:color w:val="00B050"/>
          <w:sz w:val="20"/>
          <w:szCs w:val="20"/>
        </w:rPr>
        <w:t>Ñuflo</w:t>
      </w:r>
      <w:r w:rsidR="006D3E72" w:rsidRPr="0013580F">
        <w:rPr>
          <w:rFonts w:ascii="Century Gothic" w:hAnsi="Century Gothic"/>
          <w:b/>
          <w:color w:val="00B050"/>
          <w:sz w:val="20"/>
          <w:szCs w:val="20"/>
        </w:rPr>
        <w:t xml:space="preserve"> de Chavez</w:t>
      </w:r>
      <w:r w:rsidR="006D3E72" w:rsidRPr="0013580F">
        <w:rPr>
          <w:rFonts w:ascii="Century Gothic" w:hAnsi="Century Gothic"/>
          <w:b/>
          <w:sz w:val="20"/>
          <w:szCs w:val="20"/>
        </w:rPr>
        <w:t>,</w:t>
      </w:r>
      <w:r w:rsidRPr="006317EC">
        <w:rPr>
          <w:rFonts w:ascii="Century Gothic" w:hAnsi="Century Gothic"/>
          <w:sz w:val="20"/>
          <w:szCs w:val="20"/>
        </w:rPr>
        <w:t>donde se realizara la obra antes de la presentación de propuestas por cuenta propia.</w:t>
      </w:r>
      <w:bookmarkEnd w:id="6"/>
    </w:p>
    <w:p w:rsidR="00A766D1" w:rsidRDefault="00A766D1" w:rsidP="008A06CB">
      <w:pPr>
        <w:pStyle w:val="Norma"/>
        <w:spacing w:after="0" w:line="240" w:lineRule="auto"/>
        <w:contextualSpacing/>
        <w:jc w:val="both"/>
        <w:rPr>
          <w:rFonts w:ascii="Century Gothic" w:hAnsi="Century Gothic"/>
          <w:sz w:val="20"/>
          <w:szCs w:val="20"/>
        </w:rPr>
      </w:pPr>
    </w:p>
    <w:p w:rsidR="004E1C77" w:rsidRDefault="004E1C77" w:rsidP="004E1C77">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4E1C77">
        <w:rPr>
          <w:rFonts w:ascii="Century Gothic" w:eastAsia="Arial Unicode MS" w:hAnsi="Century Gothic"/>
          <w:b/>
          <w:sz w:val="20"/>
          <w:szCs w:val="20"/>
        </w:rPr>
        <w:t xml:space="preserve">FISCALIZACIÓN DE LA OBRA </w:t>
      </w:r>
    </w:p>
    <w:p w:rsidR="004E1C77" w:rsidRPr="004E1C77" w:rsidRDefault="004E1C77" w:rsidP="004E1C77">
      <w:pPr>
        <w:pStyle w:val="Norma"/>
        <w:spacing w:after="0" w:line="240" w:lineRule="auto"/>
        <w:ind w:left="284"/>
        <w:contextualSpacing/>
        <w:jc w:val="both"/>
        <w:rPr>
          <w:rFonts w:ascii="Century Gothic" w:eastAsia="Arial Unicode MS" w:hAnsi="Century Gothic"/>
          <w:b/>
          <w:sz w:val="20"/>
          <w:szCs w:val="20"/>
        </w:rPr>
      </w:pPr>
    </w:p>
    <w:p w:rsidR="00A766D1" w:rsidRDefault="004E1C77" w:rsidP="008A06CB">
      <w:pPr>
        <w:pStyle w:val="Norma"/>
        <w:spacing w:after="0" w:line="240" w:lineRule="auto"/>
        <w:contextualSpacing/>
        <w:jc w:val="both"/>
        <w:rPr>
          <w:rFonts w:ascii="Century Gothic" w:hAnsi="Century Gothic"/>
          <w:sz w:val="20"/>
          <w:szCs w:val="20"/>
        </w:rPr>
      </w:pPr>
      <w:r>
        <w:rPr>
          <w:rFonts w:ascii="Century Gothic" w:hAnsi="Century Gothic"/>
          <w:sz w:val="20"/>
          <w:szCs w:val="20"/>
        </w:rPr>
        <w:t>La empresa adjudicada estará bajo la Fiscalización</w:t>
      </w:r>
      <w:r w:rsidR="00A766D1">
        <w:rPr>
          <w:rFonts w:ascii="Century Gothic" w:hAnsi="Century Gothic"/>
          <w:sz w:val="20"/>
          <w:szCs w:val="20"/>
        </w:rPr>
        <w:t xml:space="preserve"> de la Distrital Redes de Santa Cruz</w:t>
      </w:r>
      <w:r>
        <w:rPr>
          <w:rFonts w:ascii="Century Gothic" w:hAnsi="Century Gothic"/>
          <w:sz w:val="20"/>
          <w:szCs w:val="20"/>
        </w:rPr>
        <w:t xml:space="preserve">, </w:t>
      </w:r>
      <w:r w:rsidR="007454C1">
        <w:rPr>
          <w:rFonts w:ascii="Century Gothic" w:hAnsi="Century Gothic"/>
          <w:sz w:val="20"/>
          <w:szCs w:val="20"/>
        </w:rPr>
        <w:t>para los trabajos de construcción de las obras civiles y mecánicas.</w:t>
      </w:r>
    </w:p>
    <w:p w:rsidR="00A766D1" w:rsidRPr="006317EC" w:rsidRDefault="00A766D1" w:rsidP="008A06CB">
      <w:pPr>
        <w:pStyle w:val="Norma"/>
        <w:spacing w:after="0" w:line="240" w:lineRule="auto"/>
        <w:contextualSpacing/>
        <w:jc w:val="both"/>
        <w:rPr>
          <w:rFonts w:ascii="Century Gothic" w:hAnsi="Century Gothic"/>
          <w:sz w:val="20"/>
          <w:szCs w:val="20"/>
        </w:rPr>
      </w:pPr>
    </w:p>
    <w:p w:rsidR="00425481" w:rsidRPr="00981D13"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 xml:space="preserve"> REUNION DE ACLARACION</w:t>
      </w:r>
    </w:p>
    <w:p w:rsidR="007225BA" w:rsidRPr="006317EC" w:rsidRDefault="007225BA" w:rsidP="008A06CB">
      <w:pPr>
        <w:pStyle w:val="Norma"/>
        <w:spacing w:after="0" w:line="240" w:lineRule="auto"/>
        <w:contextualSpacing/>
        <w:jc w:val="both"/>
        <w:rPr>
          <w:rFonts w:ascii="Century Gothic" w:hAnsi="Century Gothic"/>
          <w:sz w:val="20"/>
          <w:szCs w:val="20"/>
        </w:rPr>
      </w:pPr>
    </w:p>
    <w:p w:rsidR="003A77C7" w:rsidRDefault="003A77C7" w:rsidP="003A77C7">
      <w:pPr>
        <w:pStyle w:val="Norma"/>
        <w:spacing w:after="0" w:line="240" w:lineRule="auto"/>
        <w:contextualSpacing/>
        <w:jc w:val="both"/>
        <w:rPr>
          <w:rFonts w:ascii="Century Gothic" w:hAnsi="Century Gothic"/>
          <w:sz w:val="20"/>
          <w:szCs w:val="20"/>
        </w:rPr>
      </w:pPr>
      <w:r w:rsidRPr="0084474E">
        <w:rPr>
          <w:rFonts w:ascii="Century Gothic" w:hAnsi="Century Gothic"/>
          <w:sz w:val="20"/>
          <w:szCs w:val="20"/>
        </w:rPr>
        <w:t xml:space="preserve">La reunión de aclaración </w:t>
      </w:r>
      <w:r w:rsidRPr="0084474E">
        <w:rPr>
          <w:rFonts w:ascii="Century Gothic" w:hAnsi="Century Gothic"/>
          <w:b/>
          <w:sz w:val="20"/>
          <w:szCs w:val="20"/>
        </w:rPr>
        <w:t>NO</w:t>
      </w:r>
      <w:r w:rsidRPr="0084474E">
        <w:rPr>
          <w:rFonts w:ascii="Century Gothic" w:hAnsi="Century Gothic"/>
          <w:sz w:val="20"/>
          <w:szCs w:val="20"/>
        </w:rPr>
        <w:t xml:space="preserve"> se llevara a cabo.</w:t>
      </w:r>
      <w:bookmarkStart w:id="7" w:name="_GoBack"/>
      <w:bookmarkEnd w:id="7"/>
    </w:p>
    <w:p w:rsidR="003A77C7" w:rsidRDefault="003A77C7" w:rsidP="003A77C7">
      <w:pPr>
        <w:pStyle w:val="Norma"/>
        <w:spacing w:after="0" w:line="240" w:lineRule="auto"/>
        <w:contextualSpacing/>
        <w:jc w:val="both"/>
        <w:rPr>
          <w:rFonts w:ascii="Century Gothic" w:hAnsi="Century Gothic"/>
          <w:sz w:val="20"/>
          <w:szCs w:val="20"/>
        </w:rPr>
      </w:pPr>
    </w:p>
    <w:p w:rsidR="003A77C7" w:rsidRPr="00D02727" w:rsidRDefault="003A77C7" w:rsidP="003A77C7">
      <w:pPr>
        <w:pStyle w:val="Norma"/>
        <w:numPr>
          <w:ilvl w:val="0"/>
          <w:numId w:val="35"/>
        </w:numPr>
        <w:spacing w:after="0" w:line="240" w:lineRule="auto"/>
        <w:ind w:left="284" w:hanging="284"/>
        <w:contextualSpacing/>
        <w:jc w:val="both"/>
        <w:rPr>
          <w:rFonts w:ascii="Century Gothic" w:hAnsi="Century Gothic"/>
          <w:b/>
          <w:sz w:val="20"/>
          <w:szCs w:val="20"/>
        </w:rPr>
      </w:pPr>
      <w:r w:rsidRPr="003A77C7">
        <w:rPr>
          <w:rFonts w:ascii="Century Gothic" w:eastAsia="Arial Unicode MS" w:hAnsi="Century Gothic"/>
          <w:b/>
          <w:sz w:val="20"/>
          <w:szCs w:val="20"/>
        </w:rPr>
        <w:t xml:space="preserve">FORMA DE PAGO </w:t>
      </w:r>
    </w:p>
    <w:p w:rsidR="003A77C7" w:rsidRDefault="003A77C7" w:rsidP="003A77C7">
      <w:pPr>
        <w:spacing w:after="0" w:line="240" w:lineRule="auto"/>
        <w:contextualSpacing/>
        <w:jc w:val="both"/>
        <w:rPr>
          <w:rFonts w:ascii="Century Gothic" w:hAnsi="Century Gothic"/>
          <w:sz w:val="20"/>
          <w:szCs w:val="20"/>
        </w:rPr>
      </w:pPr>
    </w:p>
    <w:p w:rsidR="003A77C7" w:rsidRDefault="003A77C7" w:rsidP="003A77C7">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 modalidad de pago será contra avance de obra en planilla</w:t>
      </w:r>
      <w:r>
        <w:rPr>
          <w:rFonts w:ascii="Century Gothic" w:hAnsi="Century Gothic"/>
          <w:sz w:val="20"/>
          <w:szCs w:val="20"/>
        </w:rPr>
        <w:t xml:space="preserve"> (Pagos parciales).</w:t>
      </w:r>
    </w:p>
    <w:p w:rsidR="003A77C7" w:rsidRDefault="003A77C7" w:rsidP="003A77C7">
      <w:pPr>
        <w:pStyle w:val="Norma"/>
        <w:spacing w:after="0" w:line="240" w:lineRule="auto"/>
        <w:contextualSpacing/>
        <w:jc w:val="both"/>
        <w:rPr>
          <w:rFonts w:ascii="Century Gothic" w:hAnsi="Century Gothic"/>
          <w:sz w:val="20"/>
          <w:szCs w:val="20"/>
        </w:rPr>
      </w:pPr>
    </w:p>
    <w:p w:rsidR="003A77C7" w:rsidRPr="005910AC" w:rsidRDefault="003A77C7" w:rsidP="003A77C7">
      <w:pPr>
        <w:pStyle w:val="Norma"/>
        <w:spacing w:after="0" w:line="240" w:lineRule="auto"/>
        <w:contextualSpacing/>
        <w:jc w:val="both"/>
        <w:rPr>
          <w:rFonts w:ascii="Century Gothic" w:hAnsi="Century Gothic"/>
          <w:b/>
          <w:sz w:val="20"/>
          <w:szCs w:val="20"/>
        </w:rPr>
      </w:pPr>
      <w:r>
        <w:rPr>
          <w:rFonts w:ascii="Century Gothic" w:hAnsi="Century Gothic"/>
          <w:b/>
          <w:sz w:val="20"/>
          <w:szCs w:val="20"/>
        </w:rPr>
        <w:lastRenderedPageBreak/>
        <w:t xml:space="preserve">23.1 </w:t>
      </w:r>
      <w:r w:rsidRPr="005910AC">
        <w:rPr>
          <w:rFonts w:ascii="Century Gothic" w:hAnsi="Century Gothic"/>
          <w:b/>
          <w:sz w:val="20"/>
          <w:szCs w:val="20"/>
        </w:rPr>
        <w:t xml:space="preserve"> ANTICIPO</w:t>
      </w:r>
    </w:p>
    <w:p w:rsidR="003A77C7" w:rsidRPr="006317EC" w:rsidRDefault="003A77C7" w:rsidP="003A77C7">
      <w:pPr>
        <w:pStyle w:val="Norma"/>
        <w:spacing w:after="0" w:line="240" w:lineRule="auto"/>
        <w:contextualSpacing/>
        <w:jc w:val="both"/>
        <w:rPr>
          <w:rFonts w:ascii="Century Gothic" w:hAnsi="Century Gothic"/>
          <w:sz w:val="20"/>
          <w:szCs w:val="20"/>
        </w:rPr>
      </w:pPr>
    </w:p>
    <w:p w:rsidR="003A77C7" w:rsidRPr="006317EC" w:rsidRDefault="003A77C7" w:rsidP="003A77C7">
      <w:pPr>
        <w:pStyle w:val="Norma"/>
        <w:spacing w:after="0" w:line="240" w:lineRule="auto"/>
        <w:contextualSpacing/>
        <w:jc w:val="both"/>
        <w:rPr>
          <w:rFonts w:ascii="Century Gothic" w:hAnsi="Century Gothic"/>
          <w:sz w:val="20"/>
          <w:szCs w:val="20"/>
        </w:rPr>
      </w:pPr>
      <w:r>
        <w:rPr>
          <w:rFonts w:ascii="Century Gothic" w:hAnsi="Century Gothic"/>
          <w:sz w:val="20"/>
          <w:szCs w:val="20"/>
        </w:rPr>
        <w:t>Podrá darse</w:t>
      </w:r>
      <w:r w:rsidRPr="006317EC">
        <w:rPr>
          <w:rFonts w:ascii="Century Gothic" w:hAnsi="Century Gothic"/>
          <w:sz w:val="20"/>
          <w:szCs w:val="20"/>
        </w:rPr>
        <w:t xml:space="preserve"> un anticipo de hasta el 20%, previa presentación de la boleta de garantía por el mismo monto del anticipo de contrato de ejecución de obra; objeto de la presente contratación.</w:t>
      </w:r>
    </w:p>
    <w:p w:rsidR="003A77C7" w:rsidRPr="006317EC" w:rsidRDefault="003A77C7" w:rsidP="003A77C7">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NIT 1020269020 </w:t>
      </w:r>
    </w:p>
    <w:p w:rsidR="003A77C7" w:rsidRDefault="003A77C7" w:rsidP="003A77C7">
      <w:pPr>
        <w:pStyle w:val="Norma"/>
        <w:spacing w:after="0" w:line="240" w:lineRule="auto"/>
        <w:contextualSpacing/>
        <w:jc w:val="both"/>
        <w:rPr>
          <w:rFonts w:ascii="Century Gothic" w:hAnsi="Century Gothic"/>
          <w:sz w:val="20"/>
          <w:szCs w:val="20"/>
        </w:rPr>
      </w:pPr>
    </w:p>
    <w:p w:rsidR="003A77C7" w:rsidRPr="006317EC" w:rsidRDefault="003A77C7" w:rsidP="003A77C7">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3A77C7" w:rsidRPr="006317EC" w:rsidRDefault="003A77C7" w:rsidP="003A77C7">
      <w:pPr>
        <w:pStyle w:val="Norma"/>
        <w:spacing w:after="0" w:line="240" w:lineRule="auto"/>
        <w:contextualSpacing/>
        <w:jc w:val="both"/>
        <w:rPr>
          <w:rFonts w:ascii="Century Gothic" w:hAnsi="Century Gothic"/>
          <w:sz w:val="20"/>
          <w:szCs w:val="20"/>
        </w:rPr>
      </w:pPr>
    </w:p>
    <w:bookmarkEnd w:id="2"/>
    <w:bookmarkEnd w:id="3"/>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 DATA BOOK</w:t>
      </w:r>
    </w:p>
    <w:p w:rsidR="007225BA" w:rsidRPr="006317EC" w:rsidRDefault="007225BA"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PROPUESTA TECNICA Y ECONÓMICA (CALIFICABLE)</w:t>
      </w:r>
    </w:p>
    <w:p w:rsidR="007225BA" w:rsidRPr="006317EC" w:rsidRDefault="007225BA"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propuesta tendrá una v</w:t>
      </w:r>
      <w:r w:rsidR="00DB49CB" w:rsidRPr="006317EC">
        <w:rPr>
          <w:rFonts w:ascii="Century Gothic" w:eastAsia="Arial Unicode MS" w:hAnsi="Century Gothic"/>
          <w:bCs/>
          <w:sz w:val="20"/>
          <w:szCs w:val="20"/>
        </w:rPr>
        <w:t xml:space="preserve">alidez de </w:t>
      </w:r>
      <w:r w:rsidR="003A77C7">
        <w:rPr>
          <w:rFonts w:ascii="Century Gothic" w:eastAsia="Arial Unicode MS" w:hAnsi="Century Gothic"/>
          <w:b/>
          <w:bCs/>
          <w:sz w:val="20"/>
          <w:szCs w:val="20"/>
        </w:rPr>
        <w:t xml:space="preserve">100 </w:t>
      </w:r>
      <w:r w:rsidR="00D72B0C" w:rsidRPr="006317EC">
        <w:rPr>
          <w:rFonts w:ascii="Century Gothic" w:eastAsia="Arial Unicode MS" w:hAnsi="Century Gothic"/>
          <w:bCs/>
          <w:sz w:val="20"/>
          <w:szCs w:val="20"/>
        </w:rPr>
        <w:t>días</w:t>
      </w:r>
      <w:r w:rsidR="00D72B0C">
        <w:rPr>
          <w:rFonts w:ascii="Century Gothic" w:eastAsia="Arial Unicode MS" w:hAnsi="Century Gothic"/>
          <w:bCs/>
          <w:sz w:val="20"/>
          <w:szCs w:val="20"/>
        </w:rPr>
        <w:t xml:space="preserve"> calendario</w:t>
      </w:r>
      <w:r w:rsidRPr="006317EC">
        <w:rPr>
          <w:rFonts w:ascii="Century Gothic" w:eastAsia="Arial Unicode MS" w:hAnsi="Century Gothic"/>
          <w:bCs/>
          <w:sz w:val="20"/>
          <w:szCs w:val="20"/>
        </w:rPr>
        <w:t>.</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981D13"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EXPERIENCIA GENERAL Y </w:t>
      </w:r>
      <w:r w:rsidR="007225BA" w:rsidRPr="006317EC">
        <w:rPr>
          <w:rFonts w:ascii="Century Gothic" w:eastAsia="Arial Unicode MS" w:hAnsi="Century Gothic"/>
          <w:b/>
          <w:sz w:val="20"/>
          <w:szCs w:val="20"/>
        </w:rPr>
        <w:t>ESPECÍFICA</w:t>
      </w:r>
    </w:p>
    <w:p w:rsidR="00F01D76" w:rsidRDefault="00F01D76" w:rsidP="00F01D76">
      <w:pPr>
        <w:pStyle w:val="Norma"/>
        <w:spacing w:after="0" w:line="240" w:lineRule="auto"/>
        <w:contextualSpacing/>
        <w:jc w:val="both"/>
        <w:rPr>
          <w:rFonts w:ascii="Century Gothic" w:hAnsi="Century Gothic"/>
          <w:bCs/>
          <w:sz w:val="20"/>
          <w:szCs w:val="20"/>
        </w:rPr>
      </w:pPr>
    </w:p>
    <w:p w:rsidR="003A77C7" w:rsidRPr="0041645E" w:rsidRDefault="003A77C7" w:rsidP="003A77C7">
      <w:pPr>
        <w:spacing w:after="0" w:line="240" w:lineRule="auto"/>
        <w:contextualSpacing/>
        <w:jc w:val="both"/>
        <w:rPr>
          <w:rFonts w:ascii="Century Gothic" w:eastAsia="Arial Unicode MS" w:hAnsi="Century Gothic"/>
          <w:b/>
          <w:sz w:val="20"/>
          <w:szCs w:val="20"/>
          <w:lang w:val="es-BO"/>
        </w:rPr>
      </w:pPr>
      <w:r w:rsidRPr="0041645E">
        <w:rPr>
          <w:rFonts w:ascii="Century Gothic" w:eastAsia="Arial Unicode MS" w:hAnsi="Century Gothic"/>
          <w:b/>
          <w:sz w:val="20"/>
          <w:szCs w:val="20"/>
          <w:lang w:val="es-BO"/>
        </w:rPr>
        <w:t xml:space="preserve">EXPERIENCIA GENERAL </w:t>
      </w:r>
      <w:r>
        <w:rPr>
          <w:rFonts w:ascii="Century Gothic" w:eastAsia="Arial Unicode MS" w:hAnsi="Century Gothic"/>
          <w:b/>
          <w:sz w:val="20"/>
          <w:szCs w:val="20"/>
          <w:lang w:val="es-BO"/>
        </w:rPr>
        <w:t>Y ESPECÍFICA DE LA EMPRESA</w:t>
      </w:r>
    </w:p>
    <w:p w:rsidR="003A77C7" w:rsidRDefault="003A77C7" w:rsidP="003A77C7">
      <w:pPr>
        <w:spacing w:after="0" w:line="240" w:lineRule="auto"/>
        <w:contextualSpacing/>
        <w:jc w:val="both"/>
        <w:rPr>
          <w:rFonts w:ascii="Century Gothic" w:hAnsi="Century Gothic"/>
          <w:bCs/>
          <w:sz w:val="20"/>
          <w:szCs w:val="20"/>
        </w:rPr>
      </w:pPr>
    </w:p>
    <w:p w:rsidR="003A77C7" w:rsidRDefault="003A77C7" w:rsidP="003A77C7">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que deberá contar la Empresa proponente como mínimo de </w:t>
      </w:r>
      <w:r w:rsidRPr="0041645E">
        <w:rPr>
          <w:rFonts w:ascii="Century Gothic" w:hAnsi="Century Gothic"/>
          <w:b/>
          <w:bCs/>
          <w:sz w:val="20"/>
          <w:szCs w:val="20"/>
        </w:rPr>
        <w:t>dos (2) años</w:t>
      </w:r>
      <w:r w:rsidRPr="0041645E">
        <w:rPr>
          <w:rFonts w:ascii="Century Gothic" w:hAnsi="Century Gothic"/>
          <w:bCs/>
          <w:sz w:val="20"/>
          <w:szCs w:val="20"/>
        </w:rPr>
        <w:t>.</w:t>
      </w:r>
    </w:p>
    <w:p w:rsidR="003A77C7" w:rsidRPr="0041645E" w:rsidRDefault="003A77C7" w:rsidP="003A77C7">
      <w:pPr>
        <w:spacing w:after="0" w:line="240" w:lineRule="auto"/>
        <w:contextualSpacing/>
        <w:jc w:val="both"/>
        <w:rPr>
          <w:rFonts w:ascii="Century Gothic" w:hAnsi="Century Gothic"/>
          <w:bCs/>
          <w:sz w:val="20"/>
          <w:szCs w:val="20"/>
        </w:rPr>
      </w:pPr>
    </w:p>
    <w:p w:rsidR="003A77C7" w:rsidRDefault="003A77C7" w:rsidP="003A77C7">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La experiencia específica que deberá contar la Empresa proponente como mínimo d</w:t>
      </w:r>
      <w:r>
        <w:rPr>
          <w:rFonts w:ascii="Century Gothic" w:hAnsi="Century Gothic"/>
          <w:bCs/>
          <w:sz w:val="20"/>
          <w:szCs w:val="20"/>
        </w:rPr>
        <w:t xml:space="preserve">eberá ser del </w:t>
      </w:r>
      <w:r w:rsidRPr="00EB30B7">
        <w:rPr>
          <w:rFonts w:ascii="Century Gothic" w:hAnsi="Century Gothic"/>
          <w:b/>
          <w:bCs/>
          <w:sz w:val="20"/>
          <w:szCs w:val="20"/>
        </w:rPr>
        <w:t>50% del monto propuesto</w:t>
      </w:r>
      <w:r>
        <w:rPr>
          <w:rFonts w:ascii="Century Gothic" w:hAnsi="Century Gothic"/>
          <w:bCs/>
          <w:sz w:val="20"/>
          <w:szCs w:val="20"/>
        </w:rPr>
        <w:t xml:space="preserve">, </w:t>
      </w:r>
      <w:r w:rsidRPr="0041645E">
        <w:rPr>
          <w:rFonts w:ascii="Century Gothic" w:hAnsi="Century Gothic"/>
          <w:bCs/>
          <w:sz w:val="20"/>
          <w:szCs w:val="20"/>
        </w:rPr>
        <w:t xml:space="preserve">en obras civiles y/o mecánicas en Redes Secundarias, Redes Primarias, Acometidas, Ductos de Transporte. </w:t>
      </w:r>
    </w:p>
    <w:p w:rsidR="003A77C7" w:rsidRDefault="003A77C7" w:rsidP="00F01D76">
      <w:pPr>
        <w:pStyle w:val="Norma"/>
        <w:spacing w:after="0" w:line="240" w:lineRule="auto"/>
        <w:contextualSpacing/>
        <w:jc w:val="both"/>
        <w:rPr>
          <w:rFonts w:ascii="Century Gothic" w:hAnsi="Century Gothic"/>
          <w:bCs/>
          <w:sz w:val="20"/>
          <w:szCs w:val="20"/>
        </w:rPr>
      </w:pPr>
    </w:p>
    <w:p w:rsidR="00F01D76" w:rsidRPr="0041645E"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que deberá contar la Empresa proponente como mínimo de </w:t>
      </w:r>
      <w:r w:rsidRPr="0041645E">
        <w:rPr>
          <w:rFonts w:ascii="Century Gothic" w:hAnsi="Century Gothic"/>
          <w:b/>
          <w:bCs/>
          <w:sz w:val="20"/>
          <w:szCs w:val="20"/>
        </w:rPr>
        <w:t>dos (2) años</w:t>
      </w:r>
      <w:r w:rsidRPr="0041645E">
        <w:rPr>
          <w:rFonts w:ascii="Century Gothic" w:hAnsi="Century Gothic"/>
          <w:bCs/>
          <w:sz w:val="20"/>
          <w:szCs w:val="20"/>
        </w:rPr>
        <w:t>.</w:t>
      </w:r>
    </w:p>
    <w:p w:rsidR="00F01D76" w:rsidRPr="0041645E" w:rsidRDefault="00F01D76" w:rsidP="00F01D76">
      <w:pPr>
        <w:pStyle w:val="Norma"/>
        <w:spacing w:after="0" w:line="240" w:lineRule="auto"/>
        <w:contextualSpacing/>
        <w:jc w:val="both"/>
        <w:rPr>
          <w:rFonts w:ascii="Century Gothic" w:hAnsi="Century Gothic"/>
          <w:bCs/>
          <w:sz w:val="20"/>
          <w:szCs w:val="20"/>
        </w:rPr>
      </w:pPr>
    </w:p>
    <w:p w:rsidR="003A77C7" w:rsidRPr="0041645E" w:rsidRDefault="003A77C7" w:rsidP="003A77C7">
      <w:pPr>
        <w:spacing w:after="0" w:line="240" w:lineRule="auto"/>
        <w:contextualSpacing/>
        <w:jc w:val="both"/>
        <w:rPr>
          <w:rFonts w:ascii="Century Gothic" w:eastAsia="Arial Unicode MS" w:hAnsi="Century Gothic"/>
          <w:b/>
          <w:sz w:val="20"/>
          <w:szCs w:val="20"/>
          <w:lang w:val="es-BO"/>
        </w:rPr>
      </w:pPr>
      <w:r w:rsidRPr="0041645E">
        <w:rPr>
          <w:rFonts w:ascii="Century Gothic" w:eastAsia="Arial Unicode MS" w:hAnsi="Century Gothic"/>
          <w:b/>
          <w:sz w:val="20"/>
          <w:szCs w:val="20"/>
          <w:lang w:val="es-BO"/>
        </w:rPr>
        <w:t>EXPERIENCIA GENERAL Y ESPECÍFICA DEL PERSONALA CLAVE</w:t>
      </w:r>
    </w:p>
    <w:tbl>
      <w:tblPr>
        <w:tblW w:w="10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850"/>
        <w:gridCol w:w="1418"/>
        <w:gridCol w:w="1847"/>
        <w:gridCol w:w="2122"/>
        <w:gridCol w:w="1989"/>
        <w:gridCol w:w="2271"/>
      </w:tblGrid>
      <w:tr w:rsidR="003A77C7" w:rsidRPr="003B463B" w:rsidTr="00F71D41">
        <w:trPr>
          <w:jc w:val="center"/>
        </w:trPr>
        <w:tc>
          <w:tcPr>
            <w:tcW w:w="10497" w:type="dxa"/>
            <w:gridSpan w:val="6"/>
            <w:shd w:val="clear" w:color="auto" w:fill="B3B3B3"/>
          </w:tcPr>
          <w:p w:rsidR="003A77C7" w:rsidRDefault="003A77C7" w:rsidP="00F71D41">
            <w:pPr>
              <w:spacing w:after="0" w:line="240" w:lineRule="auto"/>
              <w:contextualSpacing/>
              <w:jc w:val="center"/>
              <w:rPr>
                <w:rFonts w:eastAsia="Calibri"/>
                <w:b/>
                <w:sz w:val="18"/>
                <w:szCs w:val="18"/>
              </w:rPr>
            </w:pPr>
            <w:r w:rsidRPr="003B463B">
              <w:rPr>
                <w:rFonts w:eastAsia="Calibri"/>
                <w:b/>
                <w:sz w:val="18"/>
                <w:szCs w:val="18"/>
              </w:rPr>
              <w:t>PERSONAL TECNICO CLAVE REQUERIDO</w:t>
            </w:r>
          </w:p>
        </w:tc>
      </w:tr>
      <w:tr w:rsidR="003A77C7" w:rsidRPr="003B463B" w:rsidTr="00F71D41">
        <w:trPr>
          <w:trHeight w:val="510"/>
          <w:jc w:val="center"/>
        </w:trPr>
        <w:tc>
          <w:tcPr>
            <w:tcW w:w="850" w:type="dxa"/>
            <w:shd w:val="clear" w:color="auto" w:fill="F2F2F2"/>
            <w:tcMar>
              <w:left w:w="0" w:type="dxa"/>
              <w:right w:w="0" w:type="dxa"/>
            </w:tcMar>
            <w:vAlign w:val="center"/>
          </w:tcPr>
          <w:p w:rsidR="003A77C7" w:rsidRPr="003B463B" w:rsidRDefault="003A77C7" w:rsidP="00F71D41">
            <w:pPr>
              <w:spacing w:after="0" w:line="240" w:lineRule="auto"/>
              <w:contextualSpacing/>
              <w:jc w:val="center"/>
              <w:rPr>
                <w:rFonts w:eastAsia="Calibri"/>
                <w:b/>
                <w:sz w:val="18"/>
                <w:szCs w:val="18"/>
              </w:rPr>
            </w:pPr>
            <w:r>
              <w:rPr>
                <w:rFonts w:eastAsia="Calibri"/>
                <w:b/>
                <w:sz w:val="18"/>
                <w:szCs w:val="18"/>
              </w:rPr>
              <w:t>CANTIDAD</w:t>
            </w:r>
          </w:p>
        </w:tc>
        <w:tc>
          <w:tcPr>
            <w:tcW w:w="1418" w:type="dxa"/>
            <w:shd w:val="clear" w:color="auto" w:fill="F2F2F2"/>
            <w:vAlign w:val="center"/>
          </w:tcPr>
          <w:p w:rsidR="003A77C7" w:rsidRPr="003B463B" w:rsidRDefault="003A77C7" w:rsidP="00F71D41">
            <w:pPr>
              <w:spacing w:after="0" w:line="240" w:lineRule="auto"/>
              <w:contextualSpacing/>
              <w:jc w:val="center"/>
              <w:rPr>
                <w:rFonts w:eastAsia="Calibri"/>
                <w:b/>
                <w:sz w:val="18"/>
                <w:szCs w:val="18"/>
              </w:rPr>
            </w:pPr>
            <w:r w:rsidRPr="003B463B">
              <w:rPr>
                <w:rFonts w:eastAsia="Calibri"/>
                <w:b/>
                <w:sz w:val="18"/>
                <w:szCs w:val="18"/>
              </w:rPr>
              <w:t>FORMACIÓN</w:t>
            </w:r>
            <w:r>
              <w:rPr>
                <w:rFonts w:eastAsia="Calibri"/>
                <w:b/>
                <w:sz w:val="18"/>
                <w:szCs w:val="18"/>
              </w:rPr>
              <w:t xml:space="preserve"> PROFESIONAL</w:t>
            </w:r>
          </w:p>
        </w:tc>
        <w:tc>
          <w:tcPr>
            <w:tcW w:w="1847" w:type="dxa"/>
            <w:shd w:val="clear" w:color="auto" w:fill="F2F2F2"/>
            <w:vAlign w:val="center"/>
          </w:tcPr>
          <w:p w:rsidR="003A77C7" w:rsidRPr="003B463B" w:rsidRDefault="003A77C7" w:rsidP="00F71D41">
            <w:pPr>
              <w:spacing w:after="0" w:line="240" w:lineRule="auto"/>
              <w:contextualSpacing/>
              <w:jc w:val="center"/>
              <w:rPr>
                <w:rFonts w:eastAsia="Calibri"/>
                <w:b/>
                <w:sz w:val="18"/>
                <w:szCs w:val="18"/>
              </w:rPr>
            </w:pPr>
            <w:r w:rsidRPr="003B463B">
              <w:rPr>
                <w:rFonts w:eastAsia="Calibri"/>
                <w:b/>
                <w:sz w:val="18"/>
                <w:szCs w:val="18"/>
              </w:rPr>
              <w:t>CARGO A DESEMPEÑAR EN EL PROYECTO U OBRA</w:t>
            </w:r>
          </w:p>
        </w:tc>
        <w:tc>
          <w:tcPr>
            <w:tcW w:w="2122" w:type="dxa"/>
            <w:shd w:val="clear" w:color="auto" w:fill="F2F2F2"/>
          </w:tcPr>
          <w:p w:rsidR="003A77C7" w:rsidRDefault="003A77C7" w:rsidP="00F71D41">
            <w:pPr>
              <w:spacing w:after="0" w:line="240" w:lineRule="auto"/>
              <w:contextualSpacing/>
              <w:jc w:val="center"/>
              <w:rPr>
                <w:rFonts w:eastAsia="Calibri"/>
                <w:b/>
                <w:sz w:val="18"/>
                <w:szCs w:val="18"/>
              </w:rPr>
            </w:pPr>
            <w:r>
              <w:rPr>
                <w:rFonts w:eastAsia="Calibri"/>
                <w:b/>
                <w:sz w:val="18"/>
                <w:szCs w:val="18"/>
              </w:rPr>
              <w:t>CARGOS/ TRABAJOS SIMILARES EN OBRAS SIMLARES</w:t>
            </w:r>
          </w:p>
        </w:tc>
        <w:tc>
          <w:tcPr>
            <w:tcW w:w="1989" w:type="dxa"/>
            <w:shd w:val="clear" w:color="auto" w:fill="F2F2F2"/>
            <w:vAlign w:val="center"/>
          </w:tcPr>
          <w:p w:rsidR="003A77C7" w:rsidRPr="003B463B" w:rsidRDefault="003A77C7" w:rsidP="00F71D41">
            <w:pPr>
              <w:spacing w:after="0" w:line="240" w:lineRule="auto"/>
              <w:contextualSpacing/>
              <w:jc w:val="center"/>
              <w:rPr>
                <w:rFonts w:eastAsia="Calibri"/>
                <w:b/>
                <w:sz w:val="18"/>
                <w:szCs w:val="18"/>
              </w:rPr>
            </w:pPr>
            <w:r>
              <w:rPr>
                <w:rFonts w:eastAsia="Calibri"/>
                <w:b/>
                <w:sz w:val="18"/>
                <w:szCs w:val="18"/>
              </w:rPr>
              <w:t>EXPERIENCIA MÍNIMA</w:t>
            </w:r>
          </w:p>
        </w:tc>
        <w:tc>
          <w:tcPr>
            <w:tcW w:w="2271" w:type="dxa"/>
            <w:shd w:val="clear" w:color="auto" w:fill="F2F2F2"/>
            <w:vAlign w:val="center"/>
          </w:tcPr>
          <w:p w:rsidR="003A77C7" w:rsidRDefault="003A77C7" w:rsidP="00F71D41">
            <w:pPr>
              <w:spacing w:after="0" w:line="240" w:lineRule="auto"/>
              <w:contextualSpacing/>
              <w:jc w:val="center"/>
              <w:rPr>
                <w:rFonts w:eastAsia="Calibri"/>
                <w:b/>
                <w:sz w:val="18"/>
                <w:szCs w:val="18"/>
              </w:rPr>
            </w:pPr>
            <w:r>
              <w:rPr>
                <w:rFonts w:eastAsia="Calibri"/>
                <w:b/>
                <w:sz w:val="18"/>
                <w:szCs w:val="18"/>
              </w:rPr>
              <w:t>OBRAS SIMILARES</w:t>
            </w:r>
          </w:p>
          <w:p w:rsidR="003A77C7" w:rsidRPr="003B463B" w:rsidRDefault="003A77C7" w:rsidP="00F71D41">
            <w:pPr>
              <w:spacing w:after="0" w:line="240" w:lineRule="auto"/>
              <w:contextualSpacing/>
              <w:jc w:val="center"/>
              <w:rPr>
                <w:rFonts w:eastAsia="Calibri"/>
                <w:b/>
                <w:sz w:val="18"/>
                <w:szCs w:val="18"/>
              </w:rPr>
            </w:pPr>
            <w:r>
              <w:rPr>
                <w:rFonts w:eastAsia="Calibri"/>
                <w:b/>
                <w:sz w:val="18"/>
                <w:szCs w:val="18"/>
              </w:rPr>
              <w:t>DE PREFERENCIA</w:t>
            </w:r>
          </w:p>
        </w:tc>
      </w:tr>
      <w:tr w:rsidR="003A77C7" w:rsidRPr="003B463B" w:rsidTr="00F71D41">
        <w:trPr>
          <w:trHeight w:val="770"/>
          <w:jc w:val="center"/>
        </w:trPr>
        <w:tc>
          <w:tcPr>
            <w:tcW w:w="850" w:type="dxa"/>
            <w:shd w:val="clear" w:color="auto" w:fill="auto"/>
            <w:tcMar>
              <w:left w:w="0" w:type="dxa"/>
              <w:right w:w="0" w:type="dxa"/>
            </w:tcMar>
            <w:vAlign w:val="center"/>
          </w:tcPr>
          <w:p w:rsidR="003A77C7" w:rsidRPr="003B463B" w:rsidRDefault="003A77C7" w:rsidP="00F71D41">
            <w:pPr>
              <w:spacing w:after="0" w:line="240" w:lineRule="auto"/>
              <w:contextualSpacing/>
              <w:jc w:val="center"/>
              <w:rPr>
                <w:rFonts w:eastAsia="Calibri"/>
                <w:sz w:val="18"/>
                <w:szCs w:val="18"/>
              </w:rPr>
            </w:pPr>
            <w:r w:rsidRPr="003B463B">
              <w:rPr>
                <w:rFonts w:eastAsia="Calibri"/>
                <w:sz w:val="18"/>
                <w:szCs w:val="18"/>
              </w:rPr>
              <w:t>1</w:t>
            </w:r>
          </w:p>
        </w:tc>
        <w:tc>
          <w:tcPr>
            <w:tcW w:w="1418" w:type="dxa"/>
            <w:shd w:val="clear" w:color="auto" w:fill="auto"/>
            <w:vAlign w:val="center"/>
          </w:tcPr>
          <w:p w:rsidR="003A77C7" w:rsidRPr="003B463B" w:rsidRDefault="003A77C7" w:rsidP="00F71D41">
            <w:pPr>
              <w:spacing w:after="0" w:line="240" w:lineRule="auto"/>
              <w:contextualSpacing/>
              <w:rPr>
                <w:rFonts w:eastAsia="Calibri"/>
                <w:sz w:val="18"/>
                <w:szCs w:val="18"/>
              </w:rPr>
            </w:pPr>
            <w:r w:rsidRPr="003B463B">
              <w:rPr>
                <w:rFonts w:eastAsia="Calibri"/>
                <w:sz w:val="18"/>
                <w:szCs w:val="18"/>
              </w:rPr>
              <w:t xml:space="preserve">Ingeniero Civil, Petrolero, </w:t>
            </w:r>
            <w:r>
              <w:rPr>
                <w:rFonts w:eastAsia="Calibri"/>
                <w:sz w:val="18"/>
                <w:szCs w:val="18"/>
              </w:rPr>
              <w:t>M</w:t>
            </w:r>
            <w:r w:rsidRPr="003B463B">
              <w:rPr>
                <w:rFonts w:eastAsia="Calibri"/>
                <w:sz w:val="18"/>
                <w:szCs w:val="18"/>
              </w:rPr>
              <w:t>ecánico</w:t>
            </w:r>
            <w:r>
              <w:rPr>
                <w:rFonts w:eastAsia="Calibri"/>
                <w:sz w:val="18"/>
                <w:szCs w:val="18"/>
              </w:rPr>
              <w:t>, Electromecánico, Industrial</w:t>
            </w:r>
            <w:r w:rsidRPr="003B463B">
              <w:rPr>
                <w:rFonts w:eastAsia="Calibri"/>
                <w:sz w:val="18"/>
                <w:szCs w:val="18"/>
              </w:rPr>
              <w:t>.</w:t>
            </w:r>
          </w:p>
        </w:tc>
        <w:tc>
          <w:tcPr>
            <w:tcW w:w="1847" w:type="dxa"/>
            <w:shd w:val="clear" w:color="auto" w:fill="auto"/>
            <w:vAlign w:val="center"/>
          </w:tcPr>
          <w:p w:rsidR="003A77C7" w:rsidRPr="003B463B" w:rsidRDefault="003A77C7" w:rsidP="00F71D41">
            <w:pPr>
              <w:spacing w:after="0" w:line="240" w:lineRule="auto"/>
              <w:contextualSpacing/>
              <w:rPr>
                <w:rFonts w:eastAsia="Calibri"/>
                <w:sz w:val="18"/>
                <w:szCs w:val="18"/>
              </w:rPr>
            </w:pPr>
            <w:r w:rsidRPr="003B463B">
              <w:rPr>
                <w:rFonts w:eastAsia="Calibri"/>
                <w:sz w:val="18"/>
                <w:szCs w:val="18"/>
                <w:lang w:val="es-BO"/>
              </w:rPr>
              <w:t>Residente de Obra</w:t>
            </w:r>
          </w:p>
        </w:tc>
        <w:tc>
          <w:tcPr>
            <w:tcW w:w="2122" w:type="dxa"/>
            <w:vAlign w:val="center"/>
          </w:tcPr>
          <w:p w:rsidR="003A77C7" w:rsidRPr="000B68A4" w:rsidRDefault="003A77C7" w:rsidP="003A77C7">
            <w:pPr>
              <w:pStyle w:val="Prrafodelista"/>
              <w:numPr>
                <w:ilvl w:val="0"/>
                <w:numId w:val="53"/>
              </w:numPr>
              <w:ind w:left="109" w:hanging="109"/>
              <w:contextualSpacing/>
              <w:rPr>
                <w:rFonts w:eastAsia="Calibri"/>
                <w:sz w:val="18"/>
                <w:szCs w:val="18"/>
                <w:lang w:val="es-BO"/>
              </w:rPr>
            </w:pPr>
            <w:r w:rsidRPr="000B68A4">
              <w:rPr>
                <w:rFonts w:asciiTheme="minorHAnsi" w:eastAsia="Calibri" w:hAnsiTheme="minorHAnsi" w:cstheme="minorBidi"/>
                <w:sz w:val="18"/>
                <w:szCs w:val="18"/>
                <w:lang w:val="es-BO" w:eastAsia="en-US"/>
              </w:rPr>
              <w:t>Superintendente de Obra</w:t>
            </w:r>
          </w:p>
          <w:p w:rsidR="003A77C7" w:rsidRPr="000B68A4" w:rsidRDefault="003A77C7" w:rsidP="003A77C7">
            <w:pPr>
              <w:pStyle w:val="Prrafodelista"/>
              <w:numPr>
                <w:ilvl w:val="0"/>
                <w:numId w:val="53"/>
              </w:numPr>
              <w:ind w:left="109" w:hanging="109"/>
              <w:contextualSpacing/>
              <w:rPr>
                <w:rFonts w:eastAsia="Calibri"/>
                <w:sz w:val="18"/>
                <w:szCs w:val="18"/>
                <w:lang w:val="es-BO"/>
              </w:rPr>
            </w:pPr>
            <w:r>
              <w:rPr>
                <w:rFonts w:asciiTheme="minorHAnsi" w:eastAsia="Calibri" w:hAnsiTheme="minorHAnsi" w:cstheme="minorBidi"/>
                <w:sz w:val="18"/>
                <w:szCs w:val="18"/>
                <w:lang w:val="es-BO" w:eastAsia="en-US"/>
              </w:rPr>
              <w:t>Director de Obra/Residente de Obra</w:t>
            </w:r>
          </w:p>
          <w:p w:rsidR="003A77C7" w:rsidRPr="000B68A4" w:rsidRDefault="003A77C7" w:rsidP="003A77C7">
            <w:pPr>
              <w:pStyle w:val="Prrafodelista"/>
              <w:numPr>
                <w:ilvl w:val="0"/>
                <w:numId w:val="53"/>
              </w:numPr>
              <w:ind w:left="109" w:hanging="109"/>
              <w:contextualSpacing/>
              <w:rPr>
                <w:rFonts w:eastAsia="Calibri"/>
                <w:sz w:val="18"/>
                <w:szCs w:val="18"/>
                <w:lang w:val="es-BO"/>
              </w:rPr>
            </w:pPr>
            <w:r>
              <w:rPr>
                <w:rFonts w:asciiTheme="minorHAnsi" w:eastAsia="Calibri" w:hAnsiTheme="minorHAnsi" w:cstheme="minorBidi"/>
                <w:sz w:val="18"/>
                <w:szCs w:val="18"/>
                <w:lang w:val="es-BO" w:eastAsia="en-US"/>
              </w:rPr>
              <w:t>Fiscal de Obra</w:t>
            </w:r>
          </w:p>
        </w:tc>
        <w:tc>
          <w:tcPr>
            <w:tcW w:w="1989" w:type="dxa"/>
            <w:vAlign w:val="center"/>
          </w:tcPr>
          <w:p w:rsidR="003A77C7" w:rsidRPr="000B68A4" w:rsidRDefault="003A77C7" w:rsidP="003A77C7">
            <w:pPr>
              <w:pStyle w:val="Prrafodelista"/>
              <w:numPr>
                <w:ilvl w:val="0"/>
                <w:numId w:val="53"/>
              </w:numPr>
              <w:ind w:left="114" w:hanging="114"/>
              <w:contextualSpacing/>
              <w:rPr>
                <w:rFonts w:asciiTheme="minorHAnsi" w:eastAsia="Calibri" w:hAnsiTheme="minorHAnsi" w:cstheme="minorBidi"/>
                <w:sz w:val="18"/>
                <w:szCs w:val="18"/>
                <w:lang w:val="es-BO" w:eastAsia="en-US"/>
              </w:rPr>
            </w:pPr>
            <w:r w:rsidRPr="000B68A4">
              <w:rPr>
                <w:rFonts w:asciiTheme="minorHAnsi" w:eastAsia="Calibri" w:hAnsiTheme="minorHAnsi" w:cstheme="minorBidi"/>
                <w:sz w:val="18"/>
                <w:szCs w:val="18"/>
                <w:lang w:val="es-BO" w:eastAsia="en-US"/>
              </w:rPr>
              <w:t>2 Años de Experiencia General</w:t>
            </w:r>
          </w:p>
          <w:p w:rsidR="003A77C7" w:rsidRPr="000B68A4" w:rsidRDefault="003A77C7" w:rsidP="003A77C7">
            <w:pPr>
              <w:pStyle w:val="Prrafodelista"/>
              <w:numPr>
                <w:ilvl w:val="0"/>
                <w:numId w:val="53"/>
              </w:numPr>
              <w:ind w:left="114" w:hanging="114"/>
              <w:contextualSpacing/>
              <w:rPr>
                <w:rFonts w:eastAsia="Calibri"/>
                <w:sz w:val="18"/>
                <w:szCs w:val="18"/>
                <w:lang w:val="es-BO"/>
              </w:rPr>
            </w:pPr>
            <w:r w:rsidRPr="000B68A4">
              <w:rPr>
                <w:rFonts w:asciiTheme="minorHAnsi" w:eastAsia="Calibri" w:hAnsiTheme="minorHAnsi" w:cstheme="minorBidi"/>
                <w:sz w:val="18"/>
                <w:szCs w:val="18"/>
                <w:lang w:val="es-BO" w:eastAsia="en-US"/>
              </w:rPr>
              <w:t>1 Año de Experiencia Específica</w:t>
            </w:r>
            <w:r>
              <w:rPr>
                <w:rFonts w:asciiTheme="minorHAnsi" w:eastAsia="Calibri" w:hAnsiTheme="minorHAnsi" w:cstheme="minorBidi"/>
                <w:sz w:val="18"/>
                <w:szCs w:val="18"/>
                <w:lang w:val="es-BO" w:eastAsia="en-US"/>
              </w:rPr>
              <w:t xml:space="preserve"> en Cargos o Trabajo Similares</w:t>
            </w:r>
          </w:p>
        </w:tc>
        <w:tc>
          <w:tcPr>
            <w:tcW w:w="2271" w:type="dxa"/>
            <w:vMerge w:val="restart"/>
          </w:tcPr>
          <w:p w:rsidR="003A77C7" w:rsidRPr="000B68A4" w:rsidRDefault="003A77C7" w:rsidP="003A77C7">
            <w:pPr>
              <w:pStyle w:val="Prrafodelista"/>
              <w:numPr>
                <w:ilvl w:val="0"/>
                <w:numId w:val="53"/>
              </w:numPr>
              <w:ind w:left="114" w:hanging="114"/>
              <w:contextualSpacing/>
              <w:rPr>
                <w:rFonts w:eastAsia="Calibri"/>
                <w:sz w:val="18"/>
                <w:szCs w:val="18"/>
                <w:lang w:val="es-BO"/>
              </w:rPr>
            </w:pPr>
            <w:r w:rsidRPr="000B68A4">
              <w:rPr>
                <w:rFonts w:asciiTheme="minorHAnsi" w:eastAsia="Calibri" w:hAnsiTheme="minorHAnsi" w:cstheme="minorBidi"/>
                <w:sz w:val="18"/>
                <w:szCs w:val="18"/>
                <w:lang w:val="es-BO" w:eastAsia="en-US"/>
              </w:rPr>
              <w:t>Obras civiles y/o mecánicas para Redes Secundarias</w:t>
            </w:r>
          </w:p>
          <w:p w:rsidR="003A77C7" w:rsidRPr="000B68A4" w:rsidRDefault="003A77C7" w:rsidP="003A77C7">
            <w:pPr>
              <w:pStyle w:val="Prrafodelista"/>
              <w:numPr>
                <w:ilvl w:val="0"/>
                <w:numId w:val="53"/>
              </w:numPr>
              <w:ind w:left="114" w:hanging="114"/>
              <w:contextualSpacing/>
              <w:rPr>
                <w:rFonts w:eastAsia="Calibri"/>
                <w:sz w:val="18"/>
                <w:szCs w:val="18"/>
                <w:lang w:val="es-BO"/>
              </w:rPr>
            </w:pPr>
            <w:r w:rsidRPr="000B68A4">
              <w:rPr>
                <w:rFonts w:asciiTheme="minorHAnsi" w:eastAsia="Calibri" w:hAnsiTheme="minorHAnsi" w:cstheme="minorBidi"/>
                <w:sz w:val="18"/>
                <w:szCs w:val="18"/>
                <w:lang w:val="es-BO" w:eastAsia="en-US"/>
              </w:rPr>
              <w:t xml:space="preserve">Obras civiles y/o mecánicas para Redes </w:t>
            </w:r>
            <w:r>
              <w:rPr>
                <w:rFonts w:asciiTheme="minorHAnsi" w:eastAsia="Calibri" w:hAnsiTheme="minorHAnsi" w:cstheme="minorBidi"/>
                <w:sz w:val="18"/>
                <w:szCs w:val="18"/>
                <w:lang w:val="es-BO" w:eastAsia="en-US"/>
              </w:rPr>
              <w:t>Primarias</w:t>
            </w:r>
          </w:p>
          <w:p w:rsidR="003A77C7" w:rsidRPr="00812ADB" w:rsidRDefault="003A77C7" w:rsidP="003A77C7">
            <w:pPr>
              <w:pStyle w:val="Prrafodelista"/>
              <w:numPr>
                <w:ilvl w:val="0"/>
                <w:numId w:val="53"/>
              </w:numPr>
              <w:ind w:left="114" w:hanging="114"/>
              <w:contextualSpacing/>
              <w:rPr>
                <w:rFonts w:asciiTheme="minorHAnsi" w:eastAsia="Calibri" w:hAnsiTheme="minorHAnsi" w:cstheme="minorBidi"/>
                <w:sz w:val="18"/>
                <w:szCs w:val="18"/>
                <w:lang w:val="es-BO" w:eastAsia="en-US"/>
              </w:rPr>
            </w:pPr>
            <w:r w:rsidRPr="000B68A4">
              <w:rPr>
                <w:rFonts w:asciiTheme="minorHAnsi" w:eastAsia="Calibri" w:hAnsiTheme="minorHAnsi" w:cstheme="minorBidi"/>
                <w:sz w:val="18"/>
                <w:szCs w:val="18"/>
                <w:lang w:val="es-BO" w:eastAsia="en-US"/>
              </w:rPr>
              <w:t xml:space="preserve">Obras civiles y/o mecánicas </w:t>
            </w:r>
            <w:r w:rsidRPr="000B68A4">
              <w:rPr>
                <w:rFonts w:asciiTheme="minorHAnsi" w:eastAsia="Calibri" w:hAnsiTheme="minorHAnsi" w:cstheme="minorBidi"/>
                <w:sz w:val="18"/>
                <w:szCs w:val="18"/>
                <w:lang w:val="es-BO" w:eastAsia="en-US"/>
              </w:rPr>
              <w:lastRenderedPageBreak/>
              <w:t>para Redes Secundarias</w:t>
            </w:r>
          </w:p>
          <w:p w:rsidR="003A77C7" w:rsidRPr="00812ADB" w:rsidRDefault="003A77C7" w:rsidP="003A77C7">
            <w:pPr>
              <w:pStyle w:val="Prrafodelista"/>
              <w:numPr>
                <w:ilvl w:val="0"/>
                <w:numId w:val="53"/>
              </w:numPr>
              <w:ind w:left="114" w:hanging="114"/>
              <w:contextualSpacing/>
              <w:rPr>
                <w:rFonts w:asciiTheme="minorHAnsi" w:eastAsia="Calibri" w:hAnsiTheme="minorHAnsi" w:cstheme="minorBidi"/>
                <w:sz w:val="18"/>
                <w:szCs w:val="18"/>
                <w:lang w:val="es-BO" w:eastAsia="en-US"/>
              </w:rPr>
            </w:pPr>
            <w:r w:rsidRPr="00812ADB">
              <w:rPr>
                <w:rFonts w:asciiTheme="minorHAnsi" w:eastAsia="Calibri" w:hAnsiTheme="minorHAnsi" w:cstheme="minorBidi"/>
                <w:sz w:val="18"/>
                <w:szCs w:val="18"/>
                <w:lang w:val="es-BO" w:eastAsia="en-US"/>
              </w:rPr>
              <w:t>Obras Civiles y/o mecánicas para acometidas para Gas Natural</w:t>
            </w:r>
          </w:p>
          <w:p w:rsidR="003A77C7" w:rsidRPr="00812ADB" w:rsidRDefault="003A77C7" w:rsidP="003A77C7">
            <w:pPr>
              <w:pStyle w:val="Prrafodelista"/>
              <w:numPr>
                <w:ilvl w:val="0"/>
                <w:numId w:val="53"/>
              </w:numPr>
              <w:ind w:left="114" w:hanging="114"/>
              <w:contextualSpacing/>
              <w:rPr>
                <w:rFonts w:asciiTheme="minorHAnsi" w:eastAsia="Calibri" w:hAnsiTheme="minorHAnsi" w:cstheme="minorBidi"/>
                <w:sz w:val="18"/>
                <w:szCs w:val="18"/>
                <w:lang w:val="es-BO" w:eastAsia="en-US"/>
              </w:rPr>
            </w:pPr>
            <w:r w:rsidRPr="00812ADB">
              <w:rPr>
                <w:rFonts w:asciiTheme="minorHAnsi" w:eastAsia="Calibri" w:hAnsiTheme="minorHAnsi" w:cstheme="minorBidi"/>
                <w:sz w:val="18"/>
                <w:szCs w:val="18"/>
                <w:lang w:val="es-BO" w:eastAsia="en-US"/>
              </w:rPr>
              <w:t>Obras civiles y/o mecánicas tendido de tubería de red de agua potable y alcantarillado sanitario</w:t>
            </w:r>
          </w:p>
          <w:p w:rsidR="003A77C7" w:rsidRPr="000B68A4" w:rsidRDefault="003A77C7" w:rsidP="003A77C7">
            <w:pPr>
              <w:pStyle w:val="Prrafodelista"/>
              <w:numPr>
                <w:ilvl w:val="0"/>
                <w:numId w:val="53"/>
              </w:numPr>
              <w:ind w:left="114" w:hanging="114"/>
              <w:contextualSpacing/>
              <w:rPr>
                <w:rFonts w:eastAsia="Calibri"/>
                <w:sz w:val="18"/>
                <w:szCs w:val="18"/>
                <w:lang w:val="es-BO"/>
              </w:rPr>
            </w:pPr>
            <w:r w:rsidRPr="00812ADB">
              <w:rPr>
                <w:rFonts w:asciiTheme="minorHAnsi" w:eastAsia="Calibri" w:hAnsiTheme="minorHAnsi" w:cstheme="minorBidi"/>
                <w:sz w:val="18"/>
                <w:szCs w:val="18"/>
                <w:lang w:val="es-BO" w:eastAsia="en-US"/>
              </w:rPr>
              <w:t>Trabajos en obras civiles en general que contemplen ítems similares a los propuestos</w:t>
            </w:r>
          </w:p>
        </w:tc>
      </w:tr>
      <w:tr w:rsidR="003A77C7" w:rsidRPr="003B463B" w:rsidTr="00F71D41">
        <w:trPr>
          <w:trHeight w:val="999"/>
          <w:jc w:val="center"/>
        </w:trPr>
        <w:tc>
          <w:tcPr>
            <w:tcW w:w="850" w:type="dxa"/>
            <w:shd w:val="clear" w:color="auto" w:fill="auto"/>
            <w:tcMar>
              <w:left w:w="0" w:type="dxa"/>
              <w:right w:w="0" w:type="dxa"/>
            </w:tcMar>
            <w:vAlign w:val="center"/>
          </w:tcPr>
          <w:p w:rsidR="003A77C7" w:rsidRPr="003B463B" w:rsidRDefault="003A77C7" w:rsidP="00F71D41">
            <w:pPr>
              <w:spacing w:after="0" w:line="240" w:lineRule="auto"/>
              <w:contextualSpacing/>
              <w:jc w:val="center"/>
              <w:rPr>
                <w:rFonts w:eastAsia="Calibri"/>
                <w:sz w:val="18"/>
                <w:szCs w:val="18"/>
              </w:rPr>
            </w:pPr>
            <w:r>
              <w:rPr>
                <w:rFonts w:eastAsia="Calibri"/>
                <w:sz w:val="18"/>
                <w:szCs w:val="18"/>
              </w:rPr>
              <w:lastRenderedPageBreak/>
              <w:t>1</w:t>
            </w:r>
          </w:p>
        </w:tc>
        <w:tc>
          <w:tcPr>
            <w:tcW w:w="1418" w:type="dxa"/>
            <w:shd w:val="clear" w:color="auto" w:fill="auto"/>
            <w:vAlign w:val="center"/>
          </w:tcPr>
          <w:p w:rsidR="003A77C7" w:rsidRPr="003B463B" w:rsidRDefault="003A77C7" w:rsidP="00F71D41">
            <w:pPr>
              <w:spacing w:after="0" w:line="240" w:lineRule="auto"/>
              <w:contextualSpacing/>
              <w:rPr>
                <w:rFonts w:eastAsia="Calibri"/>
                <w:sz w:val="18"/>
                <w:szCs w:val="18"/>
              </w:rPr>
            </w:pPr>
          </w:p>
        </w:tc>
        <w:tc>
          <w:tcPr>
            <w:tcW w:w="1847" w:type="dxa"/>
            <w:shd w:val="clear" w:color="auto" w:fill="auto"/>
            <w:vAlign w:val="center"/>
          </w:tcPr>
          <w:p w:rsidR="003A77C7" w:rsidRPr="003B463B" w:rsidRDefault="003A77C7" w:rsidP="00F71D41">
            <w:pPr>
              <w:spacing w:after="0" w:line="240" w:lineRule="auto"/>
              <w:contextualSpacing/>
              <w:rPr>
                <w:rFonts w:eastAsia="Calibri"/>
                <w:sz w:val="18"/>
                <w:szCs w:val="18"/>
              </w:rPr>
            </w:pPr>
            <w:r w:rsidRPr="003B463B">
              <w:rPr>
                <w:rFonts w:eastAsia="Calibri"/>
                <w:sz w:val="18"/>
                <w:szCs w:val="18"/>
              </w:rPr>
              <w:t>Soldador</w:t>
            </w:r>
            <w:r>
              <w:rPr>
                <w:rFonts w:eastAsia="Calibri"/>
                <w:sz w:val="18"/>
                <w:szCs w:val="18"/>
              </w:rPr>
              <w:t xml:space="preserve"> en Electrofusión</w:t>
            </w:r>
          </w:p>
        </w:tc>
        <w:tc>
          <w:tcPr>
            <w:tcW w:w="2122" w:type="dxa"/>
            <w:vAlign w:val="center"/>
          </w:tcPr>
          <w:p w:rsidR="003A77C7" w:rsidRPr="000B68A4" w:rsidRDefault="003A77C7" w:rsidP="003A77C7">
            <w:pPr>
              <w:pStyle w:val="Prrafodelista"/>
              <w:numPr>
                <w:ilvl w:val="0"/>
                <w:numId w:val="53"/>
              </w:numPr>
              <w:ind w:left="109" w:hanging="109"/>
              <w:contextualSpacing/>
              <w:rPr>
                <w:rFonts w:asciiTheme="minorHAnsi" w:eastAsia="Calibri" w:hAnsiTheme="minorHAnsi" w:cstheme="minorBidi"/>
                <w:sz w:val="18"/>
                <w:szCs w:val="18"/>
                <w:lang w:val="es-BO" w:eastAsia="en-US"/>
              </w:rPr>
            </w:pPr>
            <w:r w:rsidRPr="000B68A4">
              <w:rPr>
                <w:rFonts w:asciiTheme="minorHAnsi" w:eastAsia="Calibri" w:hAnsiTheme="minorHAnsi" w:cstheme="minorBidi"/>
                <w:sz w:val="18"/>
                <w:szCs w:val="18"/>
                <w:lang w:val="es-BO" w:eastAsia="en-US"/>
              </w:rPr>
              <w:t>Soldador de Tubería PE por Electrofusión</w:t>
            </w:r>
          </w:p>
          <w:p w:rsidR="003A77C7" w:rsidRPr="000B68A4" w:rsidRDefault="003A77C7" w:rsidP="003A77C7">
            <w:pPr>
              <w:pStyle w:val="Prrafodelista"/>
              <w:numPr>
                <w:ilvl w:val="0"/>
                <w:numId w:val="53"/>
              </w:numPr>
              <w:ind w:left="109" w:hanging="109"/>
              <w:contextualSpacing/>
              <w:rPr>
                <w:rFonts w:eastAsia="Calibri"/>
                <w:sz w:val="18"/>
                <w:szCs w:val="18"/>
              </w:rPr>
            </w:pPr>
            <w:r w:rsidRPr="000B68A4">
              <w:rPr>
                <w:rFonts w:asciiTheme="minorHAnsi" w:eastAsia="Calibri" w:hAnsiTheme="minorHAnsi" w:cstheme="minorBidi"/>
                <w:sz w:val="18"/>
                <w:szCs w:val="18"/>
                <w:lang w:val="es-BO" w:eastAsia="en-US"/>
              </w:rPr>
              <w:t>Ayudante de Soldador de Tubería de PE por Electrofusión</w:t>
            </w:r>
          </w:p>
        </w:tc>
        <w:tc>
          <w:tcPr>
            <w:tcW w:w="1989" w:type="dxa"/>
            <w:vAlign w:val="center"/>
          </w:tcPr>
          <w:p w:rsidR="003A77C7" w:rsidRPr="000B68A4" w:rsidRDefault="003A77C7" w:rsidP="003A77C7">
            <w:pPr>
              <w:pStyle w:val="Prrafodelista"/>
              <w:numPr>
                <w:ilvl w:val="0"/>
                <w:numId w:val="53"/>
              </w:numPr>
              <w:ind w:left="114" w:hanging="114"/>
              <w:contextualSpacing/>
              <w:rPr>
                <w:rFonts w:asciiTheme="minorHAnsi" w:eastAsia="Calibri" w:hAnsiTheme="minorHAnsi" w:cstheme="minorBidi"/>
                <w:sz w:val="18"/>
                <w:szCs w:val="18"/>
                <w:lang w:val="es-BO" w:eastAsia="en-US"/>
              </w:rPr>
            </w:pPr>
            <w:r>
              <w:rPr>
                <w:rFonts w:asciiTheme="minorHAnsi" w:eastAsia="Calibri" w:hAnsiTheme="minorHAnsi" w:cstheme="minorBidi"/>
                <w:sz w:val="18"/>
                <w:szCs w:val="18"/>
                <w:lang w:val="es-BO" w:eastAsia="en-US"/>
              </w:rPr>
              <w:t>1</w:t>
            </w:r>
            <w:r w:rsidRPr="000B68A4">
              <w:rPr>
                <w:rFonts w:asciiTheme="minorHAnsi" w:eastAsia="Calibri" w:hAnsiTheme="minorHAnsi" w:cstheme="minorBidi"/>
                <w:sz w:val="18"/>
                <w:szCs w:val="18"/>
                <w:lang w:val="es-BO" w:eastAsia="en-US"/>
              </w:rPr>
              <w:t xml:space="preserve"> Año de Experiencia General</w:t>
            </w:r>
          </w:p>
          <w:p w:rsidR="003A77C7" w:rsidRPr="000B68A4" w:rsidRDefault="003A77C7" w:rsidP="003A77C7">
            <w:pPr>
              <w:pStyle w:val="Prrafodelista"/>
              <w:numPr>
                <w:ilvl w:val="0"/>
                <w:numId w:val="53"/>
              </w:numPr>
              <w:ind w:left="114" w:hanging="114"/>
              <w:contextualSpacing/>
              <w:rPr>
                <w:rFonts w:eastAsia="Calibri"/>
                <w:sz w:val="18"/>
                <w:szCs w:val="18"/>
              </w:rPr>
            </w:pPr>
            <w:r>
              <w:rPr>
                <w:rFonts w:asciiTheme="minorHAnsi" w:eastAsia="Calibri" w:hAnsiTheme="minorHAnsi" w:cstheme="minorBidi"/>
                <w:sz w:val="18"/>
                <w:szCs w:val="18"/>
                <w:lang w:val="es-BO" w:eastAsia="en-US"/>
              </w:rPr>
              <w:t xml:space="preserve">6 Meses </w:t>
            </w:r>
            <w:r w:rsidRPr="000B68A4">
              <w:rPr>
                <w:rFonts w:asciiTheme="minorHAnsi" w:eastAsia="Calibri" w:hAnsiTheme="minorHAnsi" w:cstheme="minorBidi"/>
                <w:sz w:val="18"/>
                <w:szCs w:val="18"/>
                <w:lang w:val="es-BO" w:eastAsia="en-US"/>
              </w:rPr>
              <w:t>de Experiencia Específica</w:t>
            </w:r>
            <w:r>
              <w:rPr>
                <w:rFonts w:asciiTheme="minorHAnsi" w:eastAsia="Calibri" w:hAnsiTheme="minorHAnsi" w:cstheme="minorBidi"/>
                <w:sz w:val="18"/>
                <w:szCs w:val="18"/>
                <w:lang w:val="es-BO" w:eastAsia="en-US"/>
              </w:rPr>
              <w:t xml:space="preserve"> en Cargos o Trabajo Similares</w:t>
            </w:r>
          </w:p>
        </w:tc>
        <w:tc>
          <w:tcPr>
            <w:tcW w:w="2271" w:type="dxa"/>
            <w:vMerge/>
          </w:tcPr>
          <w:p w:rsidR="003A77C7" w:rsidRPr="003B463B" w:rsidRDefault="003A77C7" w:rsidP="00F71D41">
            <w:pPr>
              <w:spacing w:after="0" w:line="240" w:lineRule="auto"/>
              <w:contextualSpacing/>
              <w:rPr>
                <w:rFonts w:eastAsia="Calibri"/>
                <w:sz w:val="18"/>
                <w:szCs w:val="18"/>
              </w:rPr>
            </w:pPr>
          </w:p>
        </w:tc>
      </w:tr>
      <w:tr w:rsidR="003A77C7" w:rsidRPr="003B463B" w:rsidTr="00F71D41">
        <w:trPr>
          <w:trHeight w:val="688"/>
          <w:jc w:val="center"/>
        </w:trPr>
        <w:tc>
          <w:tcPr>
            <w:tcW w:w="850" w:type="dxa"/>
            <w:shd w:val="clear" w:color="auto" w:fill="auto"/>
            <w:tcMar>
              <w:left w:w="0" w:type="dxa"/>
              <w:right w:w="0" w:type="dxa"/>
            </w:tcMar>
            <w:vAlign w:val="center"/>
          </w:tcPr>
          <w:p w:rsidR="003A77C7" w:rsidRPr="003B463B" w:rsidRDefault="003A77C7" w:rsidP="00F71D41">
            <w:pPr>
              <w:spacing w:after="0" w:line="240" w:lineRule="auto"/>
              <w:contextualSpacing/>
              <w:jc w:val="center"/>
              <w:rPr>
                <w:rFonts w:eastAsia="Calibri"/>
                <w:sz w:val="18"/>
                <w:szCs w:val="18"/>
              </w:rPr>
            </w:pPr>
            <w:r>
              <w:rPr>
                <w:rFonts w:eastAsia="Calibri"/>
                <w:sz w:val="18"/>
                <w:szCs w:val="18"/>
              </w:rPr>
              <w:lastRenderedPageBreak/>
              <w:t>1</w:t>
            </w:r>
          </w:p>
        </w:tc>
        <w:tc>
          <w:tcPr>
            <w:tcW w:w="1418" w:type="dxa"/>
            <w:shd w:val="clear" w:color="auto" w:fill="auto"/>
            <w:vAlign w:val="center"/>
          </w:tcPr>
          <w:p w:rsidR="003A77C7" w:rsidRPr="003B463B" w:rsidRDefault="003A77C7" w:rsidP="00F71D41">
            <w:pPr>
              <w:spacing w:after="0" w:line="240" w:lineRule="auto"/>
              <w:contextualSpacing/>
              <w:rPr>
                <w:rFonts w:eastAsia="Calibri"/>
                <w:sz w:val="18"/>
                <w:szCs w:val="18"/>
              </w:rPr>
            </w:pPr>
            <w:r>
              <w:rPr>
                <w:rFonts w:eastAsia="Calibri"/>
                <w:sz w:val="18"/>
                <w:szCs w:val="18"/>
              </w:rPr>
              <w:t>Personal Especializado  en software de dibujo técnico (Cursos a partir de 2011, AutoCAD, ArcGIS, Vector)</w:t>
            </w:r>
          </w:p>
        </w:tc>
        <w:tc>
          <w:tcPr>
            <w:tcW w:w="1847" w:type="dxa"/>
            <w:shd w:val="clear" w:color="auto" w:fill="auto"/>
            <w:vAlign w:val="center"/>
          </w:tcPr>
          <w:p w:rsidR="003A77C7" w:rsidRPr="003B463B" w:rsidRDefault="003A77C7" w:rsidP="00F71D41">
            <w:pPr>
              <w:spacing w:after="0" w:line="240" w:lineRule="auto"/>
              <w:contextualSpacing/>
              <w:rPr>
                <w:rFonts w:eastAsia="Calibri"/>
                <w:sz w:val="18"/>
                <w:szCs w:val="18"/>
              </w:rPr>
            </w:pPr>
            <w:r>
              <w:rPr>
                <w:rFonts w:eastAsia="Calibri"/>
                <w:sz w:val="18"/>
                <w:szCs w:val="18"/>
              </w:rPr>
              <w:t>Responsable de Elaboración de Planos As Built</w:t>
            </w:r>
          </w:p>
        </w:tc>
        <w:tc>
          <w:tcPr>
            <w:tcW w:w="2122" w:type="dxa"/>
            <w:vAlign w:val="center"/>
          </w:tcPr>
          <w:p w:rsidR="003A77C7" w:rsidRPr="000B68A4" w:rsidRDefault="003A77C7" w:rsidP="003A77C7">
            <w:pPr>
              <w:pStyle w:val="Prrafodelista"/>
              <w:numPr>
                <w:ilvl w:val="0"/>
                <w:numId w:val="53"/>
              </w:numPr>
              <w:ind w:left="109" w:hanging="109"/>
              <w:contextualSpacing/>
              <w:rPr>
                <w:rFonts w:eastAsia="Calibri"/>
                <w:sz w:val="18"/>
                <w:szCs w:val="18"/>
              </w:rPr>
            </w:pPr>
            <w:r w:rsidRPr="000B68A4">
              <w:rPr>
                <w:rFonts w:asciiTheme="minorHAnsi" w:eastAsia="Calibri" w:hAnsiTheme="minorHAnsi" w:cstheme="minorBidi"/>
                <w:sz w:val="18"/>
                <w:szCs w:val="18"/>
                <w:lang w:val="es-BO" w:eastAsia="en-US"/>
              </w:rPr>
              <w:t>Diseño y/o elaboración de Planos As Built</w:t>
            </w:r>
          </w:p>
        </w:tc>
        <w:tc>
          <w:tcPr>
            <w:tcW w:w="1989" w:type="dxa"/>
            <w:vAlign w:val="center"/>
          </w:tcPr>
          <w:p w:rsidR="003A77C7" w:rsidRPr="000B68A4" w:rsidRDefault="003A77C7" w:rsidP="003A77C7">
            <w:pPr>
              <w:pStyle w:val="Prrafodelista"/>
              <w:numPr>
                <w:ilvl w:val="0"/>
                <w:numId w:val="53"/>
              </w:numPr>
              <w:ind w:left="114" w:hanging="114"/>
              <w:contextualSpacing/>
              <w:rPr>
                <w:rFonts w:asciiTheme="minorHAnsi" w:eastAsia="Calibri" w:hAnsiTheme="minorHAnsi" w:cstheme="minorBidi"/>
                <w:sz w:val="18"/>
                <w:szCs w:val="18"/>
                <w:lang w:val="es-BO" w:eastAsia="en-US"/>
              </w:rPr>
            </w:pPr>
            <w:r>
              <w:rPr>
                <w:rFonts w:asciiTheme="minorHAnsi" w:eastAsia="Calibri" w:hAnsiTheme="minorHAnsi" w:cstheme="minorBidi"/>
                <w:sz w:val="18"/>
                <w:szCs w:val="18"/>
                <w:lang w:val="es-BO" w:eastAsia="en-US"/>
              </w:rPr>
              <w:t>1</w:t>
            </w:r>
            <w:r w:rsidRPr="000B68A4">
              <w:rPr>
                <w:rFonts w:asciiTheme="minorHAnsi" w:eastAsia="Calibri" w:hAnsiTheme="minorHAnsi" w:cstheme="minorBidi"/>
                <w:sz w:val="18"/>
                <w:szCs w:val="18"/>
                <w:lang w:val="es-BO" w:eastAsia="en-US"/>
              </w:rPr>
              <w:t xml:space="preserve"> Año de Experiencia General</w:t>
            </w:r>
          </w:p>
          <w:p w:rsidR="003A77C7" w:rsidRPr="000B68A4" w:rsidRDefault="003A77C7" w:rsidP="003A77C7">
            <w:pPr>
              <w:pStyle w:val="Prrafodelista"/>
              <w:numPr>
                <w:ilvl w:val="0"/>
                <w:numId w:val="53"/>
              </w:numPr>
              <w:ind w:left="114" w:hanging="114"/>
              <w:contextualSpacing/>
              <w:rPr>
                <w:rFonts w:eastAsia="Calibri"/>
                <w:sz w:val="18"/>
                <w:szCs w:val="18"/>
              </w:rPr>
            </w:pPr>
            <w:r w:rsidRPr="000B68A4">
              <w:rPr>
                <w:rFonts w:asciiTheme="minorHAnsi" w:eastAsia="Calibri" w:hAnsiTheme="minorHAnsi" w:cstheme="minorBidi"/>
                <w:sz w:val="18"/>
                <w:szCs w:val="18"/>
                <w:lang w:val="es-BO" w:eastAsia="en-US"/>
              </w:rPr>
              <w:t>6 Meses de Experiencia Específica</w:t>
            </w:r>
            <w:r>
              <w:rPr>
                <w:rFonts w:asciiTheme="minorHAnsi" w:eastAsia="Calibri" w:hAnsiTheme="minorHAnsi" w:cstheme="minorBidi"/>
                <w:sz w:val="18"/>
                <w:szCs w:val="18"/>
                <w:lang w:val="es-BO" w:eastAsia="en-US"/>
              </w:rPr>
              <w:t xml:space="preserve"> en Cargos o Trabajo Similares</w:t>
            </w:r>
          </w:p>
        </w:tc>
        <w:tc>
          <w:tcPr>
            <w:tcW w:w="2271" w:type="dxa"/>
            <w:vMerge/>
          </w:tcPr>
          <w:p w:rsidR="003A77C7" w:rsidRPr="003B463B" w:rsidRDefault="003A77C7" w:rsidP="00F71D41">
            <w:pPr>
              <w:spacing w:after="0" w:line="240" w:lineRule="auto"/>
              <w:contextualSpacing/>
              <w:rPr>
                <w:rFonts w:eastAsia="Calibri"/>
                <w:sz w:val="18"/>
                <w:szCs w:val="18"/>
              </w:rPr>
            </w:pPr>
          </w:p>
        </w:tc>
      </w:tr>
    </w:tbl>
    <w:p w:rsidR="003A77C7" w:rsidRPr="003B463B" w:rsidRDefault="003A77C7" w:rsidP="003A77C7">
      <w:pPr>
        <w:spacing w:after="0" w:line="240" w:lineRule="auto"/>
        <w:contextualSpacing/>
        <w:jc w:val="both"/>
        <w:rPr>
          <w:rFonts w:eastAsia="Arial Unicode MS"/>
          <w:lang w:val="es-BO"/>
        </w:rPr>
      </w:pPr>
    </w:p>
    <w:tbl>
      <w:tblPr>
        <w:tblStyle w:val="NormalTable"/>
        <w:tblW w:w="7281" w:type="dxa"/>
        <w:jc w:val="center"/>
        <w:tblLayout w:type="fixed"/>
        <w:tblCellMar>
          <w:left w:w="70" w:type="dxa"/>
          <w:right w:w="70" w:type="dxa"/>
        </w:tblCellMar>
        <w:tblLook w:val="0000"/>
      </w:tblPr>
      <w:tblGrid>
        <w:gridCol w:w="1002"/>
        <w:gridCol w:w="6279"/>
      </w:tblGrid>
      <w:tr w:rsidR="00F01D76" w:rsidRPr="003B463B" w:rsidTr="00013A17">
        <w:trPr>
          <w:cantSplit/>
          <w:trHeight w:val="692"/>
          <w:jc w:val="center"/>
        </w:trPr>
        <w:tc>
          <w:tcPr>
            <w:tcW w:w="7281"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F01D76" w:rsidRPr="003B463B" w:rsidRDefault="00F01D76" w:rsidP="00F01D76">
            <w:pPr>
              <w:pStyle w:val="Norma"/>
              <w:spacing w:after="0" w:line="240" w:lineRule="auto"/>
              <w:contextualSpacing/>
              <w:jc w:val="center"/>
              <w:rPr>
                <w:b/>
                <w:bCs/>
                <w:sz w:val="18"/>
                <w:szCs w:val="18"/>
              </w:rPr>
            </w:pPr>
            <w:r w:rsidRPr="003B463B">
              <w:rPr>
                <w:b/>
                <w:bCs/>
                <w:sz w:val="18"/>
                <w:szCs w:val="18"/>
              </w:rPr>
              <w:t>DETALLE DE OBRAS A SER CONSIDERADAS PARA EFECTOS DE COMPUTO DE LA EXPERIENCIA ESPECIFICA</w:t>
            </w:r>
          </w:p>
        </w:tc>
      </w:tr>
      <w:tr w:rsidR="00F01D76" w:rsidRPr="003B463B" w:rsidTr="003A77C7">
        <w:trPr>
          <w:trHeight w:val="471"/>
          <w:jc w:val="center"/>
        </w:trPr>
        <w:tc>
          <w:tcPr>
            <w:tcW w:w="1002"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
                <w:bCs/>
                <w:sz w:val="18"/>
                <w:szCs w:val="18"/>
              </w:rPr>
            </w:pPr>
            <w:r w:rsidRPr="003B463B">
              <w:rPr>
                <w:b/>
                <w:bCs/>
                <w:sz w:val="18"/>
                <w:szCs w:val="18"/>
              </w:rPr>
              <w:t>1</w:t>
            </w:r>
          </w:p>
        </w:tc>
        <w:tc>
          <w:tcPr>
            <w:tcW w:w="627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para Redes Secundarias</w:t>
            </w:r>
          </w:p>
        </w:tc>
      </w:tr>
      <w:tr w:rsidR="00F01D76" w:rsidRPr="003B463B" w:rsidTr="003A77C7">
        <w:trPr>
          <w:trHeight w:val="471"/>
          <w:jc w:val="center"/>
        </w:trPr>
        <w:tc>
          <w:tcPr>
            <w:tcW w:w="1002"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2</w:t>
            </w:r>
          </w:p>
        </w:tc>
        <w:tc>
          <w:tcPr>
            <w:tcW w:w="627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F01D76" w:rsidRPr="003B463B" w:rsidTr="003A77C7">
        <w:trPr>
          <w:trHeight w:val="471"/>
          <w:jc w:val="center"/>
        </w:trPr>
        <w:tc>
          <w:tcPr>
            <w:tcW w:w="1002"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3</w:t>
            </w:r>
          </w:p>
        </w:tc>
        <w:tc>
          <w:tcPr>
            <w:tcW w:w="627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F01D76" w:rsidRPr="003B463B" w:rsidTr="003A77C7">
        <w:trPr>
          <w:trHeight w:val="471"/>
          <w:jc w:val="center"/>
        </w:trPr>
        <w:tc>
          <w:tcPr>
            <w:tcW w:w="1002"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4</w:t>
            </w:r>
          </w:p>
        </w:tc>
        <w:tc>
          <w:tcPr>
            <w:tcW w:w="627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F01D76" w:rsidRPr="003B463B" w:rsidTr="003A77C7">
        <w:trPr>
          <w:trHeight w:val="471"/>
          <w:jc w:val="center"/>
        </w:trPr>
        <w:tc>
          <w:tcPr>
            <w:tcW w:w="1002"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5</w:t>
            </w:r>
          </w:p>
        </w:tc>
        <w:tc>
          <w:tcPr>
            <w:tcW w:w="627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F01D76" w:rsidRPr="003B463B" w:rsidRDefault="00F01D76" w:rsidP="00F01D76">
      <w:pPr>
        <w:pStyle w:val="Norma"/>
        <w:spacing w:after="0" w:line="240" w:lineRule="auto"/>
        <w:contextualSpacing/>
        <w:jc w:val="both"/>
        <w:rPr>
          <w:rFonts w:eastAsia="Arial Unicode MS"/>
          <w:b/>
          <w:lang w:val="es-BO"/>
        </w:rPr>
      </w:pPr>
    </w:p>
    <w:p w:rsidR="00425481" w:rsidRPr="0095344A" w:rsidRDefault="00425481" w:rsidP="008A06CB">
      <w:pPr>
        <w:pStyle w:val="Norma"/>
        <w:spacing w:after="0" w:line="240" w:lineRule="auto"/>
        <w:contextualSpacing/>
        <w:jc w:val="both"/>
        <w:rPr>
          <w:rFonts w:ascii="Century Gothic" w:eastAsia="Arial Unicode MS" w:hAnsi="Century Gothic"/>
          <w:bCs/>
          <w:sz w:val="20"/>
          <w:szCs w:val="20"/>
          <w:lang w:val="es-ES"/>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572529" w:rsidRPr="006317EC" w:rsidRDefault="00572529" w:rsidP="008A06CB">
      <w:pPr>
        <w:pStyle w:val="Norma"/>
        <w:spacing w:after="0" w:line="240" w:lineRule="auto"/>
        <w:contextualSpacing/>
        <w:jc w:val="center"/>
        <w:rPr>
          <w:rFonts w:ascii="Century Gothic" w:eastAsia="Arial Unicode MS" w:hAnsi="Century Gothic"/>
          <w:b/>
          <w:sz w:val="20"/>
          <w:szCs w:val="20"/>
        </w:rPr>
      </w:pPr>
    </w:p>
    <w:p w:rsidR="00054095" w:rsidRPr="006317EC" w:rsidRDefault="00054095" w:rsidP="008A06CB">
      <w:pPr>
        <w:pStyle w:val="Norma"/>
        <w:spacing w:after="0" w:line="240" w:lineRule="auto"/>
        <w:contextualSpacing/>
        <w:jc w:val="center"/>
        <w:rPr>
          <w:rFonts w:ascii="Century Gothic" w:eastAsia="Arial Unicode MS" w:hAnsi="Century Gothic"/>
          <w:b/>
          <w:sz w:val="20"/>
          <w:szCs w:val="20"/>
        </w:rPr>
      </w:pPr>
    </w:p>
    <w:p w:rsidR="00893BFD" w:rsidRPr="006317EC" w:rsidRDefault="00893BFD" w:rsidP="008A06CB">
      <w:pPr>
        <w:pStyle w:val="Norma"/>
        <w:spacing w:after="0" w:line="240" w:lineRule="auto"/>
        <w:contextualSpacing/>
        <w:jc w:val="center"/>
        <w:rPr>
          <w:rFonts w:ascii="Century Gothic" w:eastAsia="Arial Unicode MS" w:hAnsi="Century Gothic"/>
          <w:b/>
          <w:sz w:val="20"/>
          <w:szCs w:val="20"/>
        </w:rPr>
      </w:pPr>
    </w:p>
    <w:p w:rsidR="00893BFD" w:rsidRPr="006317EC" w:rsidRDefault="00893BFD" w:rsidP="008A06CB">
      <w:pPr>
        <w:pStyle w:val="Norma"/>
        <w:spacing w:after="0" w:line="240" w:lineRule="auto"/>
        <w:contextualSpacing/>
        <w:jc w:val="center"/>
        <w:rPr>
          <w:rFonts w:ascii="Century Gothic" w:eastAsia="Arial Unicode MS" w:hAnsi="Century Gothic"/>
          <w:b/>
          <w:sz w:val="20"/>
          <w:szCs w:val="20"/>
        </w:rPr>
      </w:pPr>
    </w:p>
    <w:p w:rsidR="00D801F7" w:rsidRPr="006317EC" w:rsidRDefault="00D801F7" w:rsidP="008A06CB">
      <w:pPr>
        <w:pStyle w:val="Norma"/>
        <w:spacing w:after="0" w:line="240" w:lineRule="auto"/>
        <w:contextualSpacing/>
        <w:jc w:val="center"/>
        <w:rPr>
          <w:rFonts w:ascii="Century Gothic" w:eastAsia="Arial Unicode MS" w:hAnsi="Century Gothic"/>
          <w:b/>
          <w:sz w:val="20"/>
          <w:szCs w:val="20"/>
        </w:rPr>
      </w:pPr>
    </w:p>
    <w:p w:rsidR="00DF7B57" w:rsidRDefault="00DF7B57" w:rsidP="008A06CB">
      <w:pPr>
        <w:pStyle w:val="Norma"/>
        <w:spacing w:after="0" w:line="240" w:lineRule="auto"/>
        <w:contextualSpacing/>
        <w:jc w:val="center"/>
        <w:rPr>
          <w:rFonts w:eastAsia="Arial Unicode MS"/>
          <w:b/>
          <w:sz w:val="50"/>
          <w:szCs w:val="50"/>
        </w:rPr>
      </w:pPr>
    </w:p>
    <w:p w:rsidR="00DF7B57" w:rsidRDefault="00DF7B57" w:rsidP="008A06CB">
      <w:pPr>
        <w:pStyle w:val="Norma"/>
        <w:spacing w:after="0" w:line="240" w:lineRule="auto"/>
        <w:contextualSpacing/>
        <w:jc w:val="center"/>
        <w:rPr>
          <w:rFonts w:eastAsia="Arial Unicode MS"/>
          <w:b/>
          <w:sz w:val="50"/>
          <w:szCs w:val="50"/>
        </w:rPr>
      </w:pPr>
    </w:p>
    <w:p w:rsidR="0014721E" w:rsidRDefault="0014721E" w:rsidP="008A06CB">
      <w:pPr>
        <w:pStyle w:val="Norma"/>
        <w:spacing w:after="0" w:line="240" w:lineRule="auto"/>
        <w:contextualSpacing/>
        <w:jc w:val="center"/>
        <w:rPr>
          <w:rFonts w:eastAsia="Arial Unicode MS"/>
          <w:b/>
          <w:sz w:val="50"/>
          <w:szCs w:val="50"/>
        </w:rPr>
      </w:pPr>
    </w:p>
    <w:p w:rsidR="00647981" w:rsidRDefault="00647981" w:rsidP="008A06CB">
      <w:pPr>
        <w:pStyle w:val="Norma"/>
        <w:spacing w:after="0" w:line="240" w:lineRule="auto"/>
        <w:contextualSpacing/>
        <w:jc w:val="center"/>
        <w:rPr>
          <w:rFonts w:eastAsia="Arial Unicode MS"/>
          <w:b/>
          <w:sz w:val="50"/>
          <w:szCs w:val="50"/>
        </w:rPr>
      </w:pPr>
    </w:p>
    <w:p w:rsidR="00655E87" w:rsidRDefault="00655E87" w:rsidP="008A06CB">
      <w:pPr>
        <w:pStyle w:val="Norma"/>
        <w:spacing w:after="0" w:line="240" w:lineRule="auto"/>
        <w:contextualSpacing/>
        <w:jc w:val="center"/>
        <w:rPr>
          <w:rFonts w:eastAsia="Arial Unicode MS"/>
          <w:b/>
          <w:sz w:val="50"/>
          <w:szCs w:val="50"/>
        </w:rPr>
      </w:pPr>
    </w:p>
    <w:p w:rsidR="00655E87" w:rsidRDefault="00655E87" w:rsidP="008A06CB">
      <w:pPr>
        <w:pStyle w:val="Norma"/>
        <w:spacing w:after="0" w:line="240" w:lineRule="auto"/>
        <w:contextualSpacing/>
        <w:jc w:val="center"/>
        <w:rPr>
          <w:rFonts w:eastAsia="Arial Unicode MS"/>
          <w:b/>
          <w:sz w:val="50"/>
          <w:szCs w:val="50"/>
        </w:rPr>
      </w:pPr>
    </w:p>
    <w:p w:rsidR="00647981" w:rsidRDefault="00647981" w:rsidP="008A06CB">
      <w:pPr>
        <w:pStyle w:val="Norma"/>
        <w:spacing w:after="0" w:line="240" w:lineRule="auto"/>
        <w:contextualSpacing/>
        <w:jc w:val="center"/>
        <w:rPr>
          <w:rFonts w:eastAsia="Arial Unicode MS"/>
          <w:b/>
          <w:sz w:val="50"/>
          <w:szCs w:val="50"/>
        </w:rPr>
      </w:pPr>
    </w:p>
    <w:p w:rsidR="00D83936" w:rsidRDefault="00D83936" w:rsidP="008A06CB">
      <w:pPr>
        <w:pStyle w:val="Norma"/>
        <w:spacing w:after="0" w:line="240" w:lineRule="auto"/>
        <w:contextualSpacing/>
        <w:jc w:val="center"/>
        <w:rPr>
          <w:rFonts w:eastAsia="Arial Unicode MS"/>
          <w:b/>
          <w:sz w:val="50"/>
          <w:szCs w:val="50"/>
        </w:rPr>
      </w:pPr>
    </w:p>
    <w:p w:rsidR="00D72B0C" w:rsidRDefault="00D72B0C" w:rsidP="008A06CB">
      <w:pPr>
        <w:pStyle w:val="Norma"/>
        <w:spacing w:after="0" w:line="240" w:lineRule="auto"/>
        <w:contextualSpacing/>
        <w:jc w:val="center"/>
        <w:rPr>
          <w:rFonts w:eastAsia="Arial Unicode MS"/>
          <w:b/>
          <w:sz w:val="50"/>
          <w:szCs w:val="50"/>
        </w:rPr>
      </w:pPr>
    </w:p>
    <w:p w:rsidR="00D72B0C" w:rsidRDefault="00D72B0C" w:rsidP="008A06CB">
      <w:pPr>
        <w:pStyle w:val="Norma"/>
        <w:spacing w:after="0" w:line="240" w:lineRule="auto"/>
        <w:contextualSpacing/>
        <w:jc w:val="center"/>
        <w:rPr>
          <w:rFonts w:eastAsia="Arial Unicode MS"/>
          <w:b/>
          <w:sz w:val="50"/>
          <w:szCs w:val="50"/>
        </w:rPr>
      </w:pPr>
    </w:p>
    <w:p w:rsidR="00D72B0C" w:rsidRDefault="00D72B0C" w:rsidP="008A06CB">
      <w:pPr>
        <w:pStyle w:val="Norma"/>
        <w:spacing w:after="0" w:line="240" w:lineRule="auto"/>
        <w:contextualSpacing/>
        <w:jc w:val="center"/>
        <w:rPr>
          <w:rFonts w:eastAsia="Arial Unicode MS"/>
          <w:b/>
          <w:sz w:val="50"/>
          <w:szCs w:val="50"/>
        </w:rPr>
      </w:pPr>
    </w:p>
    <w:p w:rsidR="00D72B0C" w:rsidRDefault="00D72B0C" w:rsidP="008A06CB">
      <w:pPr>
        <w:pStyle w:val="Norma"/>
        <w:spacing w:after="0" w:line="240" w:lineRule="auto"/>
        <w:contextualSpacing/>
        <w:jc w:val="center"/>
        <w:rPr>
          <w:rFonts w:eastAsia="Arial Unicode MS"/>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Default="00425481" w:rsidP="008A06CB">
      <w:pPr>
        <w:pStyle w:val="Norma"/>
        <w:spacing w:after="0" w:line="240" w:lineRule="auto"/>
        <w:contextualSpacing/>
        <w:jc w:val="both"/>
        <w:rPr>
          <w:rFonts w:eastAsia="Arial Unicode MS"/>
          <w:b/>
        </w:rPr>
      </w:pPr>
    </w:p>
    <w:p w:rsidR="00D72B0C" w:rsidRDefault="00D72B0C" w:rsidP="008A06CB">
      <w:pPr>
        <w:pStyle w:val="Norma"/>
        <w:spacing w:after="0" w:line="240" w:lineRule="auto"/>
        <w:contextualSpacing/>
        <w:jc w:val="both"/>
        <w:rPr>
          <w:rFonts w:eastAsia="Arial Unicode MS"/>
          <w:b/>
        </w:rPr>
      </w:pPr>
    </w:p>
    <w:p w:rsidR="00D72B0C" w:rsidRPr="007C59E8" w:rsidRDefault="00D72B0C"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225BA" w:rsidRDefault="007225BA" w:rsidP="008A06CB">
      <w:pPr>
        <w:pStyle w:val="Norma"/>
        <w:spacing w:after="0" w:line="240" w:lineRule="auto"/>
        <w:contextualSpacing/>
        <w:jc w:val="both"/>
        <w:rPr>
          <w:rFonts w:eastAsia="Arial Unicode MS"/>
          <w:b/>
        </w:rPr>
      </w:pPr>
    </w:p>
    <w:p w:rsidR="00A16157" w:rsidRDefault="00A16157" w:rsidP="008A06CB">
      <w:pPr>
        <w:pStyle w:val="Norma"/>
        <w:spacing w:after="0" w:line="240" w:lineRule="auto"/>
        <w:contextualSpacing/>
        <w:jc w:val="both"/>
        <w:rPr>
          <w:rFonts w:eastAsia="Arial Unicode MS"/>
          <w:b/>
        </w:rPr>
      </w:pPr>
    </w:p>
    <w:p w:rsidR="00A16157" w:rsidRDefault="00A16157" w:rsidP="008A06CB">
      <w:pPr>
        <w:pStyle w:val="Norma"/>
        <w:spacing w:after="0" w:line="240" w:lineRule="auto"/>
        <w:contextualSpacing/>
        <w:jc w:val="both"/>
        <w:rPr>
          <w:rFonts w:eastAsia="Arial Unicode MS"/>
          <w:b/>
        </w:rPr>
      </w:pPr>
    </w:p>
    <w:p w:rsidR="00D83936" w:rsidRDefault="00D83936" w:rsidP="008A06CB">
      <w:pPr>
        <w:pStyle w:val="Norma"/>
        <w:spacing w:after="0" w:line="240" w:lineRule="auto"/>
        <w:contextualSpacing/>
        <w:jc w:val="both"/>
        <w:rPr>
          <w:rFonts w:eastAsia="Arial Unicode MS"/>
          <w:b/>
        </w:rPr>
      </w:pPr>
    </w:p>
    <w:p w:rsidR="00D83936" w:rsidRDefault="00D83936" w:rsidP="008A06CB">
      <w:pPr>
        <w:pStyle w:val="Norma"/>
        <w:spacing w:after="0" w:line="240" w:lineRule="auto"/>
        <w:contextualSpacing/>
        <w:jc w:val="both"/>
        <w:rPr>
          <w:rFonts w:eastAsia="Arial Unicode MS"/>
          <w:b/>
        </w:rPr>
      </w:pPr>
    </w:p>
    <w:p w:rsidR="008A06CB" w:rsidRDefault="008A06CB" w:rsidP="008A06CB">
      <w:pPr>
        <w:pStyle w:val="Norma"/>
        <w:spacing w:after="0" w:line="240" w:lineRule="auto"/>
        <w:contextualSpacing/>
        <w:jc w:val="center"/>
        <w:rPr>
          <w:rFonts w:eastAsia="Arial Unicode MS"/>
          <w:b/>
        </w:rPr>
      </w:pPr>
      <w:r>
        <w:rPr>
          <w:rFonts w:eastAsia="Arial Unicode MS"/>
          <w:b/>
        </w:rPr>
        <w:t>VOLUMENES DE OBRA</w:t>
      </w:r>
    </w:p>
    <w:p w:rsidR="004D56F9" w:rsidRDefault="00D83936" w:rsidP="0092550C">
      <w:pPr>
        <w:pStyle w:val="Default"/>
        <w:contextualSpacing/>
        <w:jc w:val="center"/>
        <w:rPr>
          <w:rFonts w:ascii="Century Gothic" w:eastAsia="Arial Unicode MS" w:hAnsi="Century Gothic" w:cs="Calibri"/>
          <w:b/>
          <w:bCs/>
          <w:sz w:val="18"/>
          <w:szCs w:val="18"/>
          <w:lang w:val="es-ES"/>
        </w:rPr>
      </w:pPr>
      <w:r w:rsidRPr="00F825CF">
        <w:rPr>
          <w:rFonts w:ascii="Century Gothic" w:eastAsia="Arial Unicode MS" w:hAnsi="Century Gothic" w:cs="Calibri"/>
          <w:b/>
          <w:bCs/>
          <w:sz w:val="18"/>
          <w:szCs w:val="18"/>
          <w:lang w:val="es-ES"/>
        </w:rPr>
        <w:t>OBRAS CIVILES Y MECANICAS CONSTRUCCION RED SECUNDARIA CUATRO CAÑADAS</w:t>
      </w:r>
    </w:p>
    <w:p w:rsidR="00D83936" w:rsidRDefault="00D83936" w:rsidP="0092550C">
      <w:pPr>
        <w:pStyle w:val="Default"/>
        <w:contextualSpacing/>
        <w:jc w:val="center"/>
        <w:rPr>
          <w:rFonts w:ascii="Century Gothic" w:eastAsia="Arial Unicode MS" w:hAnsi="Century Gothic" w:cs="Calibri"/>
          <w:b/>
          <w:sz w:val="18"/>
          <w:szCs w:val="18"/>
        </w:rPr>
      </w:pPr>
    </w:p>
    <w:tbl>
      <w:tblPr>
        <w:tblW w:w="9222" w:type="dxa"/>
        <w:tblInd w:w="-10" w:type="dxa"/>
        <w:tblCellMar>
          <w:left w:w="70" w:type="dxa"/>
          <w:right w:w="70" w:type="dxa"/>
        </w:tblCellMar>
        <w:tblLook w:val="04A0"/>
      </w:tblPr>
      <w:tblGrid>
        <w:gridCol w:w="665"/>
        <w:gridCol w:w="2058"/>
        <w:gridCol w:w="1892"/>
        <w:gridCol w:w="1061"/>
        <w:gridCol w:w="1183"/>
        <w:gridCol w:w="942"/>
        <w:gridCol w:w="1421"/>
      </w:tblGrid>
      <w:tr w:rsidR="00D97FA4" w:rsidRPr="00D97FA4" w:rsidTr="00D97FA4">
        <w:trPr>
          <w:trHeight w:val="238"/>
        </w:trPr>
        <w:tc>
          <w:tcPr>
            <w:tcW w:w="9222" w:type="dxa"/>
            <w:gridSpan w:val="7"/>
            <w:tcBorders>
              <w:top w:val="single" w:sz="8" w:space="0" w:color="auto"/>
              <w:left w:val="single" w:sz="8" w:space="0" w:color="auto"/>
              <w:bottom w:val="nil"/>
              <w:right w:val="nil"/>
            </w:tcBorders>
            <w:shd w:val="clear" w:color="000000" w:fill="BFBFBF"/>
            <w:noWrap/>
            <w:vAlign w:val="bottom"/>
            <w:hideMark/>
          </w:tcPr>
          <w:p w:rsidR="00D97FA4" w:rsidRPr="00D97FA4" w:rsidRDefault="00D97FA4" w:rsidP="00D97FA4">
            <w:pPr>
              <w:spacing w:after="0" w:line="240" w:lineRule="auto"/>
              <w:jc w:val="center"/>
              <w:rPr>
                <w:rFonts w:ascii="Arial" w:eastAsia="Times New Roman" w:hAnsi="Arial" w:cs="Arial"/>
                <w:b/>
                <w:bCs/>
                <w:color w:val="000000"/>
                <w:sz w:val="20"/>
                <w:szCs w:val="20"/>
                <w:lang w:val="es-ES" w:eastAsia="es-ES"/>
              </w:rPr>
            </w:pPr>
            <w:r w:rsidRPr="00D97FA4">
              <w:rPr>
                <w:rFonts w:ascii="Arial" w:eastAsia="Times New Roman" w:hAnsi="Arial" w:cs="Arial"/>
                <w:b/>
                <w:bCs/>
                <w:color w:val="000000"/>
                <w:sz w:val="20"/>
                <w:szCs w:val="20"/>
                <w:lang w:val="es-ES" w:eastAsia="es-ES"/>
              </w:rPr>
              <w:t>PRESUPUESTO POR ÍTEMES Y GENERAL DE LA OBRA</w:t>
            </w:r>
          </w:p>
        </w:tc>
      </w:tr>
      <w:tr w:rsidR="00D97FA4" w:rsidRPr="00D97FA4" w:rsidTr="00D97FA4">
        <w:trPr>
          <w:trHeight w:val="250"/>
        </w:trPr>
        <w:tc>
          <w:tcPr>
            <w:tcW w:w="9222" w:type="dxa"/>
            <w:gridSpan w:val="7"/>
            <w:tcBorders>
              <w:top w:val="nil"/>
              <w:left w:val="single" w:sz="8" w:space="0" w:color="auto"/>
              <w:bottom w:val="single" w:sz="8" w:space="0" w:color="auto"/>
              <w:right w:val="nil"/>
            </w:tcBorders>
            <w:shd w:val="clear" w:color="000000" w:fill="BFBFBF"/>
            <w:noWrap/>
            <w:vAlign w:val="bottom"/>
            <w:hideMark/>
          </w:tcPr>
          <w:p w:rsidR="00D97FA4" w:rsidRPr="00D97FA4" w:rsidRDefault="00D97FA4" w:rsidP="00D97FA4">
            <w:pPr>
              <w:spacing w:after="0" w:line="240" w:lineRule="auto"/>
              <w:jc w:val="center"/>
              <w:rPr>
                <w:rFonts w:ascii="Arial" w:eastAsia="Times New Roman" w:hAnsi="Arial" w:cs="Arial"/>
                <w:b/>
                <w:bCs/>
                <w:color w:val="000000"/>
                <w:sz w:val="20"/>
                <w:szCs w:val="20"/>
                <w:lang w:val="es-ES" w:eastAsia="es-ES"/>
              </w:rPr>
            </w:pPr>
            <w:r w:rsidRPr="00D97FA4">
              <w:rPr>
                <w:rFonts w:ascii="Arial" w:eastAsia="Times New Roman" w:hAnsi="Arial" w:cs="Arial"/>
                <w:b/>
                <w:bCs/>
                <w:color w:val="000000"/>
                <w:sz w:val="20"/>
                <w:szCs w:val="20"/>
                <w:lang w:val="es-ES" w:eastAsia="es-ES"/>
              </w:rPr>
              <w:t>OBRAS CIVILES Y MECANICAS CONSTRUCCION RED SECUNDARIA CUATRO CAÑADAS</w:t>
            </w:r>
          </w:p>
        </w:tc>
      </w:tr>
      <w:tr w:rsidR="00D97FA4" w:rsidRPr="00D97FA4" w:rsidTr="00D97FA4">
        <w:trPr>
          <w:trHeight w:val="250"/>
        </w:trPr>
        <w:tc>
          <w:tcPr>
            <w:tcW w:w="9222" w:type="dxa"/>
            <w:gridSpan w:val="7"/>
            <w:tcBorders>
              <w:top w:val="nil"/>
              <w:left w:val="nil"/>
              <w:bottom w:val="nil"/>
              <w:right w:val="nil"/>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8"/>
                <w:szCs w:val="18"/>
                <w:lang w:val="es-ES" w:eastAsia="es-ES"/>
              </w:rPr>
            </w:pPr>
            <w:r w:rsidRPr="00D97FA4">
              <w:rPr>
                <w:rFonts w:ascii="Verdana" w:eastAsia="Times New Roman" w:hAnsi="Verdana" w:cs="Times New Roman"/>
                <w:b/>
                <w:bCs/>
                <w:color w:val="000000"/>
                <w:sz w:val="18"/>
                <w:szCs w:val="18"/>
                <w:lang w:val="es-ES" w:eastAsia="es-ES"/>
              </w:rPr>
              <w:t> </w:t>
            </w:r>
          </w:p>
        </w:tc>
      </w:tr>
      <w:tr w:rsidR="00D97FA4" w:rsidRPr="00D97FA4" w:rsidTr="00D97FA4">
        <w:trPr>
          <w:trHeight w:val="250"/>
        </w:trPr>
        <w:tc>
          <w:tcPr>
            <w:tcW w:w="665" w:type="dxa"/>
            <w:tcBorders>
              <w:top w:val="single" w:sz="8" w:space="0" w:color="auto"/>
              <w:left w:val="single" w:sz="8" w:space="0" w:color="auto"/>
              <w:bottom w:val="single" w:sz="8" w:space="0" w:color="auto"/>
              <w:right w:val="single" w:sz="4" w:space="0" w:color="auto"/>
            </w:tcBorders>
            <w:shd w:val="clear" w:color="000000" w:fill="BFBFB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ITEM</w:t>
            </w:r>
          </w:p>
        </w:tc>
        <w:tc>
          <w:tcPr>
            <w:tcW w:w="3949" w:type="dxa"/>
            <w:gridSpan w:val="2"/>
            <w:tcBorders>
              <w:top w:val="single" w:sz="8" w:space="0" w:color="auto"/>
              <w:left w:val="nil"/>
              <w:bottom w:val="single" w:sz="8" w:space="0" w:color="auto"/>
              <w:right w:val="single" w:sz="4" w:space="0" w:color="auto"/>
            </w:tcBorders>
            <w:shd w:val="clear" w:color="000000" w:fill="BFBFB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ACTIVIDAD</w:t>
            </w:r>
          </w:p>
        </w:tc>
        <w:tc>
          <w:tcPr>
            <w:tcW w:w="1061" w:type="dxa"/>
            <w:tcBorders>
              <w:top w:val="single" w:sz="8" w:space="0" w:color="auto"/>
              <w:left w:val="nil"/>
              <w:bottom w:val="single" w:sz="8" w:space="0" w:color="auto"/>
              <w:right w:val="single" w:sz="4" w:space="0" w:color="auto"/>
            </w:tcBorders>
            <w:shd w:val="clear" w:color="000000" w:fill="BFBFB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UNIDAD</w:t>
            </w:r>
          </w:p>
        </w:tc>
        <w:tc>
          <w:tcPr>
            <w:tcW w:w="1183" w:type="dxa"/>
            <w:tcBorders>
              <w:top w:val="single" w:sz="8" w:space="0" w:color="auto"/>
              <w:left w:val="nil"/>
              <w:bottom w:val="single" w:sz="8" w:space="0" w:color="auto"/>
              <w:right w:val="single" w:sz="4" w:space="0" w:color="auto"/>
            </w:tcBorders>
            <w:shd w:val="clear" w:color="000000" w:fill="BFBFB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CANT.</w:t>
            </w:r>
          </w:p>
        </w:tc>
        <w:tc>
          <w:tcPr>
            <w:tcW w:w="941" w:type="dxa"/>
            <w:tcBorders>
              <w:top w:val="single" w:sz="8" w:space="0" w:color="auto"/>
              <w:left w:val="nil"/>
              <w:bottom w:val="single" w:sz="8" w:space="0" w:color="auto"/>
              <w:right w:val="single" w:sz="4" w:space="0" w:color="auto"/>
            </w:tcBorders>
            <w:shd w:val="clear" w:color="000000" w:fill="BFBFB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PU(BS)</w:t>
            </w:r>
          </w:p>
        </w:tc>
        <w:tc>
          <w:tcPr>
            <w:tcW w:w="1420" w:type="dxa"/>
            <w:tcBorders>
              <w:top w:val="single" w:sz="8" w:space="0" w:color="auto"/>
              <w:left w:val="nil"/>
              <w:bottom w:val="single" w:sz="8" w:space="0" w:color="auto"/>
              <w:right w:val="single" w:sz="8" w:space="0" w:color="auto"/>
            </w:tcBorders>
            <w:shd w:val="clear" w:color="000000" w:fill="BFBFB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TOTAL(BS)</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w:t>
            </w:r>
          </w:p>
        </w:tc>
        <w:tc>
          <w:tcPr>
            <w:tcW w:w="3949"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Instalacion de Faenas - Provision y colocado de letreros de Obra</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Glb</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2</w:t>
            </w:r>
          </w:p>
        </w:tc>
        <w:tc>
          <w:tcPr>
            <w:tcW w:w="3949"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Replanteo y Trazado topografico</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ml</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14.892,00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3</w:t>
            </w:r>
          </w:p>
        </w:tc>
        <w:tc>
          <w:tcPr>
            <w:tcW w:w="3949"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Transporte de Tuberia</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Glb</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4</w:t>
            </w:r>
          </w:p>
        </w:tc>
        <w:tc>
          <w:tcPr>
            <w:tcW w:w="3949" w:type="dxa"/>
            <w:gridSpan w:val="2"/>
            <w:tcBorders>
              <w:top w:val="nil"/>
              <w:left w:val="single" w:sz="4" w:space="0" w:color="auto"/>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xml:space="preserve">Tendido de tuberia </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ml</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14.892,00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5</w:t>
            </w:r>
          </w:p>
        </w:tc>
        <w:tc>
          <w:tcPr>
            <w:tcW w:w="3949" w:type="dxa"/>
            <w:gridSpan w:val="2"/>
            <w:tcBorders>
              <w:top w:val="nil"/>
              <w:left w:val="single" w:sz="4" w:space="0" w:color="auto"/>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Excavacion de Zanja Terreno Semi Duro</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m3</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5.852,80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6</w:t>
            </w:r>
          </w:p>
        </w:tc>
        <w:tc>
          <w:tcPr>
            <w:tcW w:w="3949"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Relleno y Compactado de Zanja con Tierra Común</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m3</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5.852,80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7</w:t>
            </w:r>
          </w:p>
        </w:tc>
        <w:tc>
          <w:tcPr>
            <w:tcW w:w="3949"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xml:space="preserve">Corte, Rotura y Remocion de Aceras </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m2</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120,00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8</w:t>
            </w:r>
          </w:p>
        </w:tc>
        <w:tc>
          <w:tcPr>
            <w:tcW w:w="3949" w:type="dxa"/>
            <w:gridSpan w:val="2"/>
            <w:tcBorders>
              <w:top w:val="single" w:sz="4" w:space="0" w:color="auto"/>
              <w:left w:val="nil"/>
              <w:bottom w:val="single" w:sz="4" w:space="0" w:color="auto"/>
              <w:right w:val="single" w:sz="4" w:space="0" w:color="auto"/>
            </w:tcBorders>
            <w:shd w:val="clear" w:color="000000" w:fill="FFFFFF"/>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xml:space="preserve">Reposicion y Afinado de Aceras </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m2</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120,00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9</w:t>
            </w:r>
          </w:p>
        </w:tc>
        <w:tc>
          <w:tcPr>
            <w:tcW w:w="3949"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Corte, Rotura y Remocion de Ceramica, Baldosas y/o cortezas especiales</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m2</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60,00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10</w:t>
            </w:r>
          </w:p>
        </w:tc>
        <w:tc>
          <w:tcPr>
            <w:tcW w:w="3949"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Reposicion de Ceramicas, baldosas y/o cortezas especiales</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m2</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60,00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11</w:t>
            </w:r>
          </w:p>
        </w:tc>
        <w:tc>
          <w:tcPr>
            <w:tcW w:w="3949"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Perforacion Subterranea con Topo - Cruce de Calle y/o AV. (Prof: 1.2 -1.5 m)</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ml</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200,00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12</w:t>
            </w:r>
          </w:p>
        </w:tc>
        <w:tc>
          <w:tcPr>
            <w:tcW w:w="3949"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Perforacion Subterranea con Topo - Cruce de Carretera (Prof: 2,5 m)</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ml</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60,00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13</w:t>
            </w:r>
          </w:p>
        </w:tc>
        <w:tc>
          <w:tcPr>
            <w:tcW w:w="3949"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xml:space="preserve">Provision y Colocado de Cinta de Señalizacion </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ml</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14.892,00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14</w:t>
            </w:r>
          </w:p>
        </w:tc>
        <w:tc>
          <w:tcPr>
            <w:tcW w:w="3949"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Base de fijacion para valvula de PE 90 MM</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pza</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7,00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15</w:t>
            </w:r>
          </w:p>
        </w:tc>
        <w:tc>
          <w:tcPr>
            <w:tcW w:w="3949"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Base de fijacion para valvula de PE 40 MM</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pza</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11,00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16</w:t>
            </w:r>
          </w:p>
        </w:tc>
        <w:tc>
          <w:tcPr>
            <w:tcW w:w="3949"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Prov. Y Colocacion de Plaquetas de Señalizacion Horizontal (Placas)</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pza</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100,00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17</w:t>
            </w:r>
          </w:p>
        </w:tc>
        <w:tc>
          <w:tcPr>
            <w:tcW w:w="3949"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Limpieza y Retiro de Escombros</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Glb</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1,00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18</w:t>
            </w:r>
          </w:p>
        </w:tc>
        <w:tc>
          <w:tcPr>
            <w:tcW w:w="3949"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Provision y Colocado de funda de proteccion PVC Esquema 40 Ø=6"</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ml</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690,70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center"/>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19</w:t>
            </w:r>
          </w:p>
        </w:tc>
        <w:tc>
          <w:tcPr>
            <w:tcW w:w="3949"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Provision y Colocado de funda de proteccion PVC Esquema 40 Ø=3"</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ml</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322,00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50"/>
        </w:trPr>
        <w:tc>
          <w:tcPr>
            <w:tcW w:w="4615" w:type="dxa"/>
            <w:gridSpan w:val="3"/>
            <w:tcBorders>
              <w:top w:val="nil"/>
              <w:left w:val="nil"/>
              <w:bottom w:val="nil"/>
              <w:right w:val="nil"/>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 </w:t>
            </w:r>
          </w:p>
        </w:tc>
        <w:tc>
          <w:tcPr>
            <w:tcW w:w="3186" w:type="dxa"/>
            <w:gridSpan w:val="3"/>
            <w:tcBorders>
              <w:top w:val="nil"/>
              <w:left w:val="nil"/>
              <w:bottom w:val="single" w:sz="8" w:space="0" w:color="auto"/>
              <w:right w:val="nil"/>
            </w:tcBorders>
            <w:shd w:val="clear" w:color="000000" w:fill="BFBFB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TOTAL OBRAS CIVILES (Bs.-)</w:t>
            </w:r>
          </w:p>
        </w:tc>
        <w:tc>
          <w:tcPr>
            <w:tcW w:w="1420" w:type="dxa"/>
            <w:tcBorders>
              <w:top w:val="nil"/>
              <w:left w:val="nil"/>
              <w:bottom w:val="single" w:sz="8" w:space="0" w:color="auto"/>
              <w:right w:val="single" w:sz="8" w:space="0" w:color="auto"/>
            </w:tcBorders>
            <w:shd w:val="clear" w:color="000000" w:fill="BFBFBF"/>
            <w:noWrap/>
            <w:vAlign w:val="bottom"/>
            <w:hideMark/>
          </w:tcPr>
          <w:p w:rsidR="00D97FA4" w:rsidRPr="00D97FA4" w:rsidRDefault="00D97FA4" w:rsidP="00D97FA4">
            <w:pPr>
              <w:spacing w:after="0" w:line="240" w:lineRule="auto"/>
              <w:jc w:val="right"/>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0,00</w:t>
            </w:r>
          </w:p>
        </w:tc>
      </w:tr>
      <w:tr w:rsidR="00D97FA4" w:rsidRPr="00D97FA4" w:rsidTr="00D97FA4">
        <w:trPr>
          <w:trHeight w:val="250"/>
        </w:trPr>
        <w:tc>
          <w:tcPr>
            <w:tcW w:w="665" w:type="dxa"/>
            <w:tcBorders>
              <w:top w:val="nil"/>
              <w:left w:val="nil"/>
              <w:bottom w:val="nil"/>
              <w:right w:val="nil"/>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 </w:t>
            </w:r>
          </w:p>
        </w:tc>
        <w:tc>
          <w:tcPr>
            <w:tcW w:w="2058" w:type="dxa"/>
            <w:tcBorders>
              <w:top w:val="nil"/>
              <w:left w:val="nil"/>
              <w:bottom w:val="nil"/>
              <w:right w:val="nil"/>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 </w:t>
            </w:r>
          </w:p>
        </w:tc>
        <w:tc>
          <w:tcPr>
            <w:tcW w:w="1890" w:type="dxa"/>
            <w:tcBorders>
              <w:top w:val="nil"/>
              <w:left w:val="nil"/>
              <w:bottom w:val="nil"/>
              <w:right w:val="nil"/>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 </w:t>
            </w:r>
          </w:p>
        </w:tc>
        <w:tc>
          <w:tcPr>
            <w:tcW w:w="1061" w:type="dxa"/>
            <w:tcBorders>
              <w:top w:val="nil"/>
              <w:left w:val="nil"/>
              <w:bottom w:val="single" w:sz="8" w:space="0" w:color="auto"/>
              <w:right w:val="nil"/>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 </w:t>
            </w:r>
          </w:p>
        </w:tc>
        <w:tc>
          <w:tcPr>
            <w:tcW w:w="1183" w:type="dxa"/>
            <w:tcBorders>
              <w:top w:val="nil"/>
              <w:left w:val="nil"/>
              <w:bottom w:val="single" w:sz="8" w:space="0" w:color="auto"/>
              <w:right w:val="nil"/>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 </w:t>
            </w:r>
          </w:p>
        </w:tc>
        <w:tc>
          <w:tcPr>
            <w:tcW w:w="941" w:type="dxa"/>
            <w:tcBorders>
              <w:top w:val="nil"/>
              <w:left w:val="nil"/>
              <w:bottom w:val="single" w:sz="8"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 </w:t>
            </w:r>
          </w:p>
        </w:tc>
        <w:tc>
          <w:tcPr>
            <w:tcW w:w="1420" w:type="dxa"/>
            <w:tcBorders>
              <w:top w:val="nil"/>
              <w:left w:val="nil"/>
              <w:bottom w:val="single" w:sz="8" w:space="0" w:color="auto"/>
              <w:right w:val="single" w:sz="8" w:space="0" w:color="auto"/>
            </w:tcBorders>
            <w:shd w:val="clear" w:color="000000" w:fill="FFFFFF"/>
            <w:noWrap/>
            <w:vAlign w:val="bottom"/>
            <w:hideMark/>
          </w:tcPr>
          <w:p w:rsidR="00D97FA4" w:rsidRPr="00D97FA4" w:rsidRDefault="00D97FA4" w:rsidP="00D97FA4">
            <w:pPr>
              <w:spacing w:after="0" w:line="240" w:lineRule="auto"/>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 </w:t>
            </w:r>
          </w:p>
        </w:tc>
      </w:tr>
      <w:tr w:rsidR="00D97FA4" w:rsidRPr="00D97FA4" w:rsidTr="00D97FA4">
        <w:trPr>
          <w:trHeight w:val="250"/>
        </w:trPr>
        <w:tc>
          <w:tcPr>
            <w:tcW w:w="665" w:type="dxa"/>
            <w:tcBorders>
              <w:top w:val="single" w:sz="8" w:space="0" w:color="auto"/>
              <w:left w:val="single" w:sz="8" w:space="0" w:color="auto"/>
              <w:bottom w:val="single" w:sz="8" w:space="0" w:color="auto"/>
              <w:right w:val="single" w:sz="4" w:space="0" w:color="auto"/>
            </w:tcBorders>
            <w:shd w:val="clear" w:color="000000" w:fill="BFBFB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ITEM</w:t>
            </w:r>
          </w:p>
        </w:tc>
        <w:tc>
          <w:tcPr>
            <w:tcW w:w="3949" w:type="dxa"/>
            <w:gridSpan w:val="2"/>
            <w:tcBorders>
              <w:top w:val="single" w:sz="8" w:space="0" w:color="auto"/>
              <w:left w:val="nil"/>
              <w:bottom w:val="single" w:sz="8" w:space="0" w:color="auto"/>
              <w:right w:val="single" w:sz="4" w:space="0" w:color="auto"/>
            </w:tcBorders>
            <w:shd w:val="clear" w:color="000000" w:fill="BFBFB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ACTIVIDAD</w:t>
            </w:r>
          </w:p>
        </w:tc>
        <w:tc>
          <w:tcPr>
            <w:tcW w:w="1061" w:type="dxa"/>
            <w:tcBorders>
              <w:top w:val="nil"/>
              <w:left w:val="nil"/>
              <w:bottom w:val="single" w:sz="8" w:space="0" w:color="auto"/>
              <w:right w:val="single" w:sz="4" w:space="0" w:color="auto"/>
            </w:tcBorders>
            <w:shd w:val="clear" w:color="000000" w:fill="BFBFB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UNIDAD</w:t>
            </w:r>
          </w:p>
        </w:tc>
        <w:tc>
          <w:tcPr>
            <w:tcW w:w="1183" w:type="dxa"/>
            <w:tcBorders>
              <w:top w:val="nil"/>
              <w:left w:val="nil"/>
              <w:bottom w:val="single" w:sz="8" w:space="0" w:color="auto"/>
              <w:right w:val="single" w:sz="4" w:space="0" w:color="auto"/>
            </w:tcBorders>
            <w:shd w:val="clear" w:color="000000" w:fill="BFBFB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CANT.</w:t>
            </w:r>
          </w:p>
        </w:tc>
        <w:tc>
          <w:tcPr>
            <w:tcW w:w="941" w:type="dxa"/>
            <w:tcBorders>
              <w:top w:val="nil"/>
              <w:left w:val="nil"/>
              <w:bottom w:val="single" w:sz="8" w:space="0" w:color="auto"/>
              <w:right w:val="single" w:sz="4" w:space="0" w:color="auto"/>
            </w:tcBorders>
            <w:shd w:val="clear" w:color="000000" w:fill="BFBFB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PU(BS)</w:t>
            </w:r>
          </w:p>
        </w:tc>
        <w:tc>
          <w:tcPr>
            <w:tcW w:w="1420" w:type="dxa"/>
            <w:tcBorders>
              <w:top w:val="nil"/>
              <w:left w:val="nil"/>
              <w:bottom w:val="single" w:sz="8" w:space="0" w:color="auto"/>
              <w:right w:val="single" w:sz="8" w:space="0" w:color="auto"/>
            </w:tcBorders>
            <w:shd w:val="clear" w:color="000000" w:fill="BFBFB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TOTAL(BS)</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w:t>
            </w:r>
          </w:p>
        </w:tc>
        <w:tc>
          <w:tcPr>
            <w:tcW w:w="394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Punto de Soldadura PE Diametro = 90 MM</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punto</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120,00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2</w:t>
            </w:r>
          </w:p>
        </w:tc>
        <w:tc>
          <w:tcPr>
            <w:tcW w:w="3949"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Punto de Soldadura PE Diametro = 40 MM</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punto</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261,00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38"/>
        </w:trPr>
        <w:tc>
          <w:tcPr>
            <w:tcW w:w="665" w:type="dxa"/>
            <w:tcBorders>
              <w:top w:val="nil"/>
              <w:left w:val="single" w:sz="8" w:space="0" w:color="auto"/>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3</w:t>
            </w:r>
          </w:p>
        </w:tc>
        <w:tc>
          <w:tcPr>
            <w:tcW w:w="3949" w:type="dxa"/>
            <w:gridSpan w:val="2"/>
            <w:tcBorders>
              <w:top w:val="nil"/>
              <w:left w:val="single" w:sz="4" w:space="0" w:color="auto"/>
              <w:bottom w:val="single" w:sz="4" w:space="0" w:color="auto"/>
              <w:right w:val="single" w:sz="4" w:space="0" w:color="000000"/>
            </w:tcBorders>
            <w:shd w:val="clear" w:color="000000" w:fill="FFFFFF"/>
            <w:noWrap/>
            <w:vAlign w:val="bottom"/>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xml:space="preserve">Elaboracion de Planos As Built (incly. Obras </w:t>
            </w:r>
            <w:r w:rsidRPr="00D97FA4">
              <w:rPr>
                <w:rFonts w:ascii="Verdana" w:eastAsia="Times New Roman" w:hAnsi="Verdana" w:cs="Times New Roman"/>
                <w:sz w:val="16"/>
                <w:szCs w:val="16"/>
                <w:lang w:val="es-ES" w:eastAsia="es-ES"/>
              </w:rPr>
              <w:lastRenderedPageBreak/>
              <w:t>civiles y mecanicas)</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lastRenderedPageBreak/>
              <w:t>ml</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14.892,00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50"/>
        </w:trPr>
        <w:tc>
          <w:tcPr>
            <w:tcW w:w="665" w:type="dxa"/>
            <w:tcBorders>
              <w:top w:val="nil"/>
              <w:left w:val="single" w:sz="8" w:space="0" w:color="auto"/>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lastRenderedPageBreak/>
              <w:t>4</w:t>
            </w:r>
          </w:p>
        </w:tc>
        <w:tc>
          <w:tcPr>
            <w:tcW w:w="3949" w:type="dxa"/>
            <w:gridSpan w:val="2"/>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Venteo,Prueba de Resistencia y Hermeticidad</w:t>
            </w:r>
          </w:p>
        </w:tc>
        <w:tc>
          <w:tcPr>
            <w:tcW w:w="106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ml</w:t>
            </w:r>
          </w:p>
        </w:tc>
        <w:tc>
          <w:tcPr>
            <w:tcW w:w="1183"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14.892,00</w:t>
            </w:r>
          </w:p>
        </w:tc>
        <w:tc>
          <w:tcPr>
            <w:tcW w:w="941" w:type="dxa"/>
            <w:tcBorders>
              <w:top w:val="nil"/>
              <w:left w:val="nil"/>
              <w:bottom w:val="single" w:sz="4" w:space="0" w:color="auto"/>
              <w:right w:val="single" w:sz="4"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1420" w:type="dxa"/>
            <w:tcBorders>
              <w:top w:val="nil"/>
              <w:left w:val="nil"/>
              <w:bottom w:val="single" w:sz="4" w:space="0" w:color="auto"/>
              <w:right w:val="single" w:sz="8" w:space="0" w:color="auto"/>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0,00</w:t>
            </w:r>
          </w:p>
        </w:tc>
      </w:tr>
      <w:tr w:rsidR="00D97FA4" w:rsidRPr="00D97FA4" w:rsidTr="00D97FA4">
        <w:trPr>
          <w:trHeight w:val="250"/>
        </w:trPr>
        <w:tc>
          <w:tcPr>
            <w:tcW w:w="665" w:type="dxa"/>
            <w:tcBorders>
              <w:top w:val="nil"/>
              <w:left w:val="nil"/>
              <w:bottom w:val="nil"/>
              <w:right w:val="nil"/>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2058" w:type="dxa"/>
            <w:tcBorders>
              <w:top w:val="nil"/>
              <w:left w:val="nil"/>
              <w:bottom w:val="nil"/>
              <w:right w:val="nil"/>
            </w:tcBorders>
            <w:shd w:val="clear" w:color="000000" w:fill="FFFFFF"/>
            <w:noWrap/>
            <w:vAlign w:val="bottom"/>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w:t>
            </w:r>
          </w:p>
        </w:tc>
        <w:tc>
          <w:tcPr>
            <w:tcW w:w="1890" w:type="dxa"/>
            <w:tcBorders>
              <w:top w:val="nil"/>
              <w:left w:val="nil"/>
              <w:bottom w:val="nil"/>
              <w:right w:val="nil"/>
            </w:tcBorders>
            <w:shd w:val="clear" w:color="000000" w:fill="FFFFFF"/>
            <w:noWrap/>
            <w:vAlign w:val="bottom"/>
            <w:hideMark/>
          </w:tcPr>
          <w:p w:rsidR="00D97FA4" w:rsidRPr="00D97FA4" w:rsidRDefault="00D97FA4" w:rsidP="00D97FA4">
            <w:pPr>
              <w:spacing w:after="0" w:line="240" w:lineRule="auto"/>
              <w:rPr>
                <w:rFonts w:ascii="Verdana" w:eastAsia="Times New Roman" w:hAnsi="Verdana" w:cs="Times New Roman"/>
                <w:sz w:val="16"/>
                <w:szCs w:val="16"/>
                <w:lang w:val="es-ES" w:eastAsia="es-ES"/>
              </w:rPr>
            </w:pPr>
            <w:r w:rsidRPr="00D97FA4">
              <w:rPr>
                <w:rFonts w:ascii="Verdana" w:eastAsia="Times New Roman" w:hAnsi="Verdana" w:cs="Times New Roman"/>
                <w:sz w:val="16"/>
                <w:szCs w:val="16"/>
                <w:lang w:val="es-ES" w:eastAsia="es-ES"/>
              </w:rPr>
              <w:t> </w:t>
            </w:r>
          </w:p>
        </w:tc>
        <w:tc>
          <w:tcPr>
            <w:tcW w:w="3186" w:type="dxa"/>
            <w:gridSpan w:val="3"/>
            <w:tcBorders>
              <w:top w:val="single" w:sz="8" w:space="0" w:color="auto"/>
              <w:left w:val="nil"/>
              <w:bottom w:val="single" w:sz="8" w:space="0" w:color="auto"/>
              <w:right w:val="nil"/>
            </w:tcBorders>
            <w:shd w:val="clear" w:color="000000" w:fill="BFBFB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TOTAL OBRAS MECANICAS (Bs.-)</w:t>
            </w:r>
          </w:p>
        </w:tc>
        <w:tc>
          <w:tcPr>
            <w:tcW w:w="1420" w:type="dxa"/>
            <w:tcBorders>
              <w:top w:val="single" w:sz="8" w:space="0" w:color="auto"/>
              <w:left w:val="nil"/>
              <w:bottom w:val="single" w:sz="8" w:space="0" w:color="auto"/>
              <w:right w:val="single" w:sz="8" w:space="0" w:color="auto"/>
            </w:tcBorders>
            <w:shd w:val="clear" w:color="000000" w:fill="BFBFBF"/>
            <w:noWrap/>
            <w:vAlign w:val="bottom"/>
            <w:hideMark/>
          </w:tcPr>
          <w:p w:rsidR="00D97FA4" w:rsidRPr="00D97FA4" w:rsidRDefault="00D97FA4" w:rsidP="00D97FA4">
            <w:pPr>
              <w:spacing w:after="0" w:line="240" w:lineRule="auto"/>
              <w:jc w:val="right"/>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0,00</w:t>
            </w:r>
          </w:p>
        </w:tc>
      </w:tr>
      <w:tr w:rsidR="00D97FA4" w:rsidRPr="00D97FA4" w:rsidTr="00D97FA4">
        <w:trPr>
          <w:trHeight w:val="250"/>
        </w:trPr>
        <w:tc>
          <w:tcPr>
            <w:tcW w:w="665" w:type="dxa"/>
            <w:tcBorders>
              <w:top w:val="nil"/>
              <w:left w:val="nil"/>
              <w:bottom w:val="nil"/>
              <w:right w:val="nil"/>
            </w:tcBorders>
            <w:shd w:val="clear" w:color="000000" w:fill="FFFFFF"/>
            <w:noWrap/>
            <w:vAlign w:val="bottom"/>
            <w:hideMark/>
          </w:tcPr>
          <w:p w:rsidR="00D97FA4" w:rsidRPr="00D97FA4" w:rsidRDefault="00D97FA4" w:rsidP="00D97FA4">
            <w:pPr>
              <w:spacing w:after="0" w:line="240" w:lineRule="auto"/>
              <w:rPr>
                <w:rFonts w:ascii="Calibri" w:eastAsia="Times New Roman" w:hAnsi="Calibri" w:cs="Times New Roman"/>
                <w:color w:val="000000"/>
                <w:lang w:val="es-ES" w:eastAsia="es-ES"/>
              </w:rPr>
            </w:pPr>
            <w:r w:rsidRPr="00D97FA4">
              <w:rPr>
                <w:rFonts w:ascii="Calibri" w:eastAsia="Times New Roman" w:hAnsi="Calibri" w:cs="Times New Roman"/>
                <w:color w:val="000000"/>
                <w:lang w:val="es-ES" w:eastAsia="es-ES"/>
              </w:rPr>
              <w:t> </w:t>
            </w:r>
          </w:p>
        </w:tc>
        <w:tc>
          <w:tcPr>
            <w:tcW w:w="3949" w:type="dxa"/>
            <w:gridSpan w:val="2"/>
            <w:tcBorders>
              <w:top w:val="nil"/>
              <w:left w:val="nil"/>
              <w:bottom w:val="nil"/>
              <w:right w:val="nil"/>
            </w:tcBorders>
            <w:shd w:val="clear" w:color="000000" w:fill="FFFFFF"/>
            <w:noWrap/>
            <w:hideMark/>
          </w:tcPr>
          <w:p w:rsidR="00D97FA4" w:rsidRPr="00D97FA4" w:rsidRDefault="00D97FA4" w:rsidP="00D97FA4">
            <w:pPr>
              <w:spacing w:after="0" w:line="240" w:lineRule="auto"/>
              <w:rPr>
                <w:rFonts w:ascii="Verdana" w:eastAsia="Times New Roman" w:hAnsi="Verdana" w:cs="Times New Roman"/>
                <w:color w:val="000000"/>
                <w:sz w:val="16"/>
                <w:szCs w:val="16"/>
                <w:lang w:val="es-ES" w:eastAsia="es-ES"/>
              </w:rPr>
            </w:pPr>
            <w:r w:rsidRPr="00D97FA4">
              <w:rPr>
                <w:rFonts w:ascii="Verdana" w:eastAsia="Times New Roman" w:hAnsi="Verdana" w:cs="Times New Roman"/>
                <w:color w:val="000000"/>
                <w:sz w:val="16"/>
                <w:szCs w:val="16"/>
                <w:lang w:val="es-ES" w:eastAsia="es-ES"/>
              </w:rPr>
              <w:t> </w:t>
            </w:r>
          </w:p>
        </w:tc>
        <w:tc>
          <w:tcPr>
            <w:tcW w:w="1061" w:type="dxa"/>
            <w:tcBorders>
              <w:top w:val="nil"/>
              <w:left w:val="nil"/>
              <w:bottom w:val="nil"/>
              <w:right w:val="nil"/>
            </w:tcBorders>
            <w:shd w:val="clear" w:color="000000" w:fill="FFFFFF"/>
            <w:noWrap/>
            <w:vAlign w:val="bottom"/>
            <w:hideMark/>
          </w:tcPr>
          <w:p w:rsidR="00D97FA4" w:rsidRPr="00D97FA4" w:rsidRDefault="00D97FA4" w:rsidP="00D97FA4">
            <w:pPr>
              <w:spacing w:after="0" w:line="240" w:lineRule="auto"/>
              <w:jc w:val="center"/>
              <w:rPr>
                <w:rFonts w:ascii="Verdana" w:eastAsia="Times New Roman" w:hAnsi="Verdana" w:cs="Times New Roman"/>
                <w:color w:val="0000FF"/>
                <w:sz w:val="18"/>
                <w:szCs w:val="18"/>
                <w:lang w:val="es-ES" w:eastAsia="es-ES"/>
              </w:rPr>
            </w:pPr>
            <w:r w:rsidRPr="00D97FA4">
              <w:rPr>
                <w:rFonts w:ascii="Verdana" w:eastAsia="Times New Roman" w:hAnsi="Verdana" w:cs="Times New Roman"/>
                <w:color w:val="0000FF"/>
                <w:sz w:val="18"/>
                <w:szCs w:val="18"/>
                <w:lang w:val="es-ES" w:eastAsia="es-ES"/>
              </w:rPr>
              <w:t> </w:t>
            </w:r>
          </w:p>
        </w:tc>
        <w:tc>
          <w:tcPr>
            <w:tcW w:w="1183" w:type="dxa"/>
            <w:tcBorders>
              <w:top w:val="nil"/>
              <w:left w:val="nil"/>
              <w:bottom w:val="nil"/>
              <w:right w:val="nil"/>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8"/>
                <w:szCs w:val="18"/>
                <w:lang w:val="es-ES" w:eastAsia="es-ES"/>
              </w:rPr>
            </w:pPr>
            <w:r w:rsidRPr="00D97FA4">
              <w:rPr>
                <w:rFonts w:ascii="Verdana" w:eastAsia="Times New Roman" w:hAnsi="Verdana" w:cs="Times New Roman"/>
                <w:color w:val="000000"/>
                <w:sz w:val="18"/>
                <w:szCs w:val="18"/>
                <w:lang w:val="es-ES" w:eastAsia="es-ES"/>
              </w:rPr>
              <w:t> </w:t>
            </w:r>
          </w:p>
        </w:tc>
        <w:tc>
          <w:tcPr>
            <w:tcW w:w="941" w:type="dxa"/>
            <w:tcBorders>
              <w:top w:val="nil"/>
              <w:left w:val="nil"/>
              <w:bottom w:val="nil"/>
              <w:right w:val="nil"/>
            </w:tcBorders>
            <w:shd w:val="clear" w:color="000000" w:fill="FFFFFF"/>
            <w:noWrap/>
            <w:vAlign w:val="bottom"/>
            <w:hideMark/>
          </w:tcPr>
          <w:p w:rsidR="00D97FA4" w:rsidRPr="00D97FA4" w:rsidRDefault="00D97FA4" w:rsidP="00D97FA4">
            <w:pPr>
              <w:spacing w:after="0" w:line="240" w:lineRule="auto"/>
              <w:jc w:val="right"/>
              <w:rPr>
                <w:rFonts w:ascii="Verdana" w:eastAsia="Times New Roman" w:hAnsi="Verdana" w:cs="Times New Roman"/>
                <w:color w:val="000000"/>
                <w:sz w:val="18"/>
                <w:szCs w:val="18"/>
                <w:lang w:val="es-ES" w:eastAsia="es-ES"/>
              </w:rPr>
            </w:pPr>
            <w:r w:rsidRPr="00D97FA4">
              <w:rPr>
                <w:rFonts w:ascii="Verdana" w:eastAsia="Times New Roman" w:hAnsi="Verdana" w:cs="Times New Roman"/>
                <w:color w:val="000000"/>
                <w:sz w:val="18"/>
                <w:szCs w:val="18"/>
                <w:lang w:val="es-ES" w:eastAsia="es-ES"/>
              </w:rPr>
              <w:t> </w:t>
            </w:r>
          </w:p>
        </w:tc>
        <w:tc>
          <w:tcPr>
            <w:tcW w:w="1420" w:type="dxa"/>
            <w:tcBorders>
              <w:top w:val="nil"/>
              <w:left w:val="nil"/>
              <w:bottom w:val="nil"/>
              <w:right w:val="nil"/>
            </w:tcBorders>
            <w:shd w:val="clear" w:color="000000" w:fill="FFFFFF"/>
            <w:noWrap/>
            <w:vAlign w:val="bottom"/>
            <w:hideMark/>
          </w:tcPr>
          <w:p w:rsidR="00D97FA4" w:rsidRPr="00D97FA4" w:rsidRDefault="00D97FA4" w:rsidP="00D97FA4">
            <w:pPr>
              <w:spacing w:after="0" w:line="240" w:lineRule="auto"/>
              <w:rPr>
                <w:rFonts w:ascii="Calibri" w:eastAsia="Times New Roman" w:hAnsi="Calibri" w:cs="Times New Roman"/>
                <w:color w:val="000000"/>
                <w:sz w:val="20"/>
                <w:szCs w:val="20"/>
                <w:lang w:val="es-ES" w:eastAsia="es-ES"/>
              </w:rPr>
            </w:pPr>
            <w:r w:rsidRPr="00D97FA4">
              <w:rPr>
                <w:rFonts w:ascii="Calibri" w:eastAsia="Times New Roman" w:hAnsi="Calibri" w:cs="Times New Roman"/>
                <w:color w:val="000000"/>
                <w:sz w:val="20"/>
                <w:szCs w:val="20"/>
                <w:lang w:val="es-ES" w:eastAsia="es-ES"/>
              </w:rPr>
              <w:t> </w:t>
            </w:r>
          </w:p>
        </w:tc>
      </w:tr>
      <w:tr w:rsidR="00D97FA4" w:rsidRPr="00D97FA4" w:rsidTr="00D97FA4">
        <w:trPr>
          <w:trHeight w:val="250"/>
        </w:trPr>
        <w:tc>
          <w:tcPr>
            <w:tcW w:w="665" w:type="dxa"/>
            <w:tcBorders>
              <w:top w:val="nil"/>
              <w:left w:val="nil"/>
              <w:bottom w:val="nil"/>
              <w:right w:val="nil"/>
            </w:tcBorders>
            <w:shd w:val="clear" w:color="000000" w:fill="FFFFFF"/>
            <w:noWrap/>
            <w:vAlign w:val="bottom"/>
            <w:hideMark/>
          </w:tcPr>
          <w:p w:rsidR="00D97FA4" w:rsidRPr="00D97FA4" w:rsidRDefault="00D97FA4" w:rsidP="00D97FA4">
            <w:pPr>
              <w:spacing w:after="0" w:line="240" w:lineRule="auto"/>
              <w:rPr>
                <w:rFonts w:ascii="Calibri" w:eastAsia="Times New Roman" w:hAnsi="Calibri" w:cs="Times New Roman"/>
                <w:color w:val="000000"/>
                <w:lang w:val="es-ES" w:eastAsia="es-ES"/>
              </w:rPr>
            </w:pPr>
            <w:r w:rsidRPr="00D97FA4">
              <w:rPr>
                <w:rFonts w:ascii="Calibri" w:eastAsia="Times New Roman" w:hAnsi="Calibri" w:cs="Times New Roman"/>
                <w:color w:val="000000"/>
                <w:lang w:val="es-ES" w:eastAsia="es-ES"/>
              </w:rPr>
              <w:t> </w:t>
            </w:r>
          </w:p>
        </w:tc>
        <w:tc>
          <w:tcPr>
            <w:tcW w:w="3949" w:type="dxa"/>
            <w:gridSpan w:val="2"/>
            <w:tcBorders>
              <w:top w:val="nil"/>
              <w:left w:val="nil"/>
              <w:bottom w:val="nil"/>
              <w:right w:val="nil"/>
            </w:tcBorders>
            <w:shd w:val="clear" w:color="000000" w:fill="FFFFFF"/>
            <w:noWrap/>
            <w:vAlign w:val="bottom"/>
            <w:hideMark/>
          </w:tcPr>
          <w:p w:rsidR="00D97FA4" w:rsidRPr="00D97FA4" w:rsidRDefault="00D97FA4" w:rsidP="00D97FA4">
            <w:pPr>
              <w:spacing w:after="0" w:line="240" w:lineRule="auto"/>
              <w:rPr>
                <w:rFonts w:ascii="Verdana" w:eastAsia="Times New Roman" w:hAnsi="Verdana" w:cs="Times New Roman"/>
                <w:color w:val="000000"/>
                <w:sz w:val="18"/>
                <w:szCs w:val="18"/>
                <w:lang w:val="es-ES" w:eastAsia="es-ES"/>
              </w:rPr>
            </w:pPr>
            <w:r w:rsidRPr="00D97FA4">
              <w:rPr>
                <w:rFonts w:ascii="Verdana" w:eastAsia="Times New Roman" w:hAnsi="Verdana" w:cs="Times New Roman"/>
                <w:color w:val="000000"/>
                <w:sz w:val="18"/>
                <w:szCs w:val="18"/>
                <w:lang w:val="es-ES" w:eastAsia="es-ES"/>
              </w:rPr>
              <w:t> </w:t>
            </w:r>
          </w:p>
        </w:tc>
        <w:tc>
          <w:tcPr>
            <w:tcW w:w="3186" w:type="dxa"/>
            <w:gridSpan w:val="3"/>
            <w:tcBorders>
              <w:top w:val="single" w:sz="8" w:space="0" w:color="auto"/>
              <w:left w:val="nil"/>
              <w:bottom w:val="single" w:sz="8" w:space="0" w:color="auto"/>
              <w:right w:val="nil"/>
            </w:tcBorders>
            <w:shd w:val="clear" w:color="000000" w:fill="BFBFBF"/>
            <w:noWrap/>
            <w:vAlign w:val="bottom"/>
            <w:hideMark/>
          </w:tcPr>
          <w:p w:rsidR="00D97FA4" w:rsidRPr="00D97FA4" w:rsidRDefault="00D97FA4" w:rsidP="00D97FA4">
            <w:pPr>
              <w:spacing w:after="0" w:line="240" w:lineRule="auto"/>
              <w:jc w:val="center"/>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COSTO TOTAL  (Bs.-)</w:t>
            </w:r>
          </w:p>
        </w:tc>
        <w:tc>
          <w:tcPr>
            <w:tcW w:w="1420" w:type="dxa"/>
            <w:tcBorders>
              <w:top w:val="single" w:sz="8" w:space="0" w:color="auto"/>
              <w:left w:val="nil"/>
              <w:bottom w:val="single" w:sz="8" w:space="0" w:color="auto"/>
              <w:right w:val="single" w:sz="8" w:space="0" w:color="auto"/>
            </w:tcBorders>
            <w:shd w:val="clear" w:color="000000" w:fill="BFBFBF"/>
            <w:noWrap/>
            <w:vAlign w:val="bottom"/>
            <w:hideMark/>
          </w:tcPr>
          <w:p w:rsidR="00D97FA4" w:rsidRPr="00D97FA4" w:rsidRDefault="00D97FA4" w:rsidP="00D97FA4">
            <w:pPr>
              <w:spacing w:after="0" w:line="240" w:lineRule="auto"/>
              <w:jc w:val="right"/>
              <w:rPr>
                <w:rFonts w:ascii="Verdana" w:eastAsia="Times New Roman" w:hAnsi="Verdana" w:cs="Times New Roman"/>
                <w:b/>
                <w:bCs/>
                <w:color w:val="000000"/>
                <w:sz w:val="16"/>
                <w:szCs w:val="16"/>
                <w:lang w:val="es-ES" w:eastAsia="es-ES"/>
              </w:rPr>
            </w:pPr>
            <w:r w:rsidRPr="00D97FA4">
              <w:rPr>
                <w:rFonts w:ascii="Verdana" w:eastAsia="Times New Roman" w:hAnsi="Verdana" w:cs="Times New Roman"/>
                <w:b/>
                <w:bCs/>
                <w:color w:val="000000"/>
                <w:sz w:val="16"/>
                <w:szCs w:val="16"/>
                <w:lang w:val="es-ES" w:eastAsia="es-ES"/>
              </w:rPr>
              <w:t>0,00</w:t>
            </w:r>
          </w:p>
        </w:tc>
      </w:tr>
    </w:tbl>
    <w:p w:rsidR="00D97FA4" w:rsidRDefault="00D97FA4" w:rsidP="0092550C">
      <w:pPr>
        <w:pStyle w:val="Default"/>
        <w:contextualSpacing/>
        <w:jc w:val="center"/>
        <w:rPr>
          <w:rFonts w:ascii="Century Gothic" w:eastAsia="Arial Unicode MS" w:hAnsi="Century Gothic" w:cs="Calibri"/>
          <w:b/>
          <w:sz w:val="18"/>
          <w:szCs w:val="18"/>
        </w:rPr>
      </w:pPr>
    </w:p>
    <w:p w:rsidR="0038504C" w:rsidRDefault="0038504C" w:rsidP="0092550C">
      <w:pPr>
        <w:pStyle w:val="Default"/>
        <w:contextualSpacing/>
        <w:jc w:val="center"/>
        <w:rPr>
          <w:rFonts w:ascii="Century Gothic" w:eastAsia="Arial Unicode MS" w:hAnsi="Century Gothic" w:cs="Calibri"/>
          <w:b/>
          <w:sz w:val="18"/>
          <w:szCs w:val="18"/>
        </w:rPr>
      </w:pPr>
    </w:p>
    <w:p w:rsidR="00381A08" w:rsidRDefault="00381A08" w:rsidP="003454E9">
      <w:pPr>
        <w:pStyle w:val="Default"/>
        <w:contextualSpacing/>
        <w:jc w:val="center"/>
        <w:rPr>
          <w:rFonts w:ascii="Century Gothic" w:eastAsia="Arial Unicode MS" w:hAnsi="Century Gothic" w:cs="Calibri"/>
          <w:b/>
          <w:sz w:val="18"/>
          <w:szCs w:val="18"/>
        </w:rPr>
      </w:pPr>
    </w:p>
    <w:p w:rsidR="00F96B5B" w:rsidRPr="00F96B5B" w:rsidRDefault="00F96B5B" w:rsidP="00F96B5B">
      <w:pPr>
        <w:pStyle w:val="Norma"/>
        <w:spacing w:after="0" w:line="240" w:lineRule="auto"/>
        <w:contextualSpacing/>
        <w:jc w:val="center"/>
        <w:rPr>
          <w:rFonts w:ascii="Century Gothic" w:eastAsia="Arial Unicode MS" w:hAnsi="Century Gothic" w:cs="Calibri"/>
          <w:b/>
          <w:color w:val="000000"/>
          <w:sz w:val="18"/>
          <w:szCs w:val="18"/>
        </w:rPr>
      </w:pPr>
    </w:p>
    <w:p w:rsidR="00ED6361" w:rsidRDefault="00ED6361" w:rsidP="008A06CB">
      <w:pPr>
        <w:pStyle w:val="Norma"/>
        <w:spacing w:after="0" w:line="240" w:lineRule="auto"/>
        <w:contextualSpacing/>
        <w:jc w:val="center"/>
        <w:rPr>
          <w:rFonts w:eastAsia="Arial Unicode MS"/>
          <w:b/>
          <w:sz w:val="50"/>
          <w:szCs w:val="50"/>
        </w:rPr>
      </w:pPr>
    </w:p>
    <w:p w:rsidR="00DF7B57" w:rsidRDefault="00DF7B57" w:rsidP="008A06CB">
      <w:pPr>
        <w:pStyle w:val="Norma"/>
        <w:spacing w:after="0" w:line="240" w:lineRule="auto"/>
        <w:contextualSpacing/>
        <w:jc w:val="center"/>
        <w:rPr>
          <w:rFonts w:eastAsia="Arial Unicode MS"/>
          <w:b/>
          <w:sz w:val="50"/>
          <w:szCs w:val="50"/>
        </w:rPr>
      </w:pPr>
    </w:p>
    <w:p w:rsidR="002F145E" w:rsidRDefault="002F145E" w:rsidP="008A06CB">
      <w:pPr>
        <w:pStyle w:val="Norma"/>
        <w:spacing w:after="0" w:line="240" w:lineRule="auto"/>
        <w:contextualSpacing/>
        <w:jc w:val="center"/>
        <w:rPr>
          <w:rFonts w:eastAsia="Arial Unicode MS"/>
          <w:b/>
          <w:sz w:val="50"/>
          <w:szCs w:val="50"/>
        </w:rPr>
      </w:pPr>
    </w:p>
    <w:p w:rsidR="00B71E15" w:rsidRDefault="00B71E15" w:rsidP="008A06CB">
      <w:pPr>
        <w:pStyle w:val="Norma"/>
        <w:spacing w:after="0" w:line="240" w:lineRule="auto"/>
        <w:contextualSpacing/>
        <w:jc w:val="center"/>
        <w:rPr>
          <w:rFonts w:eastAsia="Arial Unicode MS"/>
          <w:b/>
          <w:sz w:val="50"/>
          <w:szCs w:val="50"/>
        </w:rPr>
      </w:pPr>
    </w:p>
    <w:p w:rsidR="00D83936" w:rsidRDefault="00D83936" w:rsidP="008A06CB">
      <w:pPr>
        <w:pStyle w:val="Norma"/>
        <w:spacing w:after="0" w:line="240" w:lineRule="auto"/>
        <w:contextualSpacing/>
        <w:jc w:val="center"/>
        <w:rPr>
          <w:rFonts w:eastAsia="Arial Unicode MS"/>
          <w:b/>
          <w:sz w:val="50"/>
          <w:szCs w:val="50"/>
        </w:rPr>
      </w:pPr>
    </w:p>
    <w:p w:rsidR="00D83936" w:rsidRDefault="00D83936" w:rsidP="008A06CB">
      <w:pPr>
        <w:pStyle w:val="Norma"/>
        <w:spacing w:after="0" w:line="240" w:lineRule="auto"/>
        <w:contextualSpacing/>
        <w:jc w:val="center"/>
        <w:rPr>
          <w:rFonts w:eastAsia="Arial Unicode MS"/>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Default="00425481" w:rsidP="008A06CB">
      <w:pPr>
        <w:pStyle w:val="Norma"/>
        <w:spacing w:after="0" w:line="240" w:lineRule="auto"/>
        <w:contextualSpacing/>
        <w:jc w:val="both"/>
        <w:rPr>
          <w:rFonts w:eastAsia="Arial Unicode MS"/>
        </w:rPr>
      </w:pPr>
    </w:p>
    <w:p w:rsidR="002F145E" w:rsidRPr="007C59E8" w:rsidRDefault="002F145E" w:rsidP="008A06CB">
      <w:pPr>
        <w:pStyle w:val="Norma"/>
        <w:spacing w:after="0" w:line="240" w:lineRule="auto"/>
        <w:contextualSpacing/>
        <w:jc w:val="both"/>
        <w:rPr>
          <w:rFonts w:eastAsia="Arial Unicode MS"/>
        </w:rPr>
      </w:pPr>
    </w:p>
    <w:p w:rsidR="008A52EB" w:rsidRPr="00460595" w:rsidRDefault="008A52EB" w:rsidP="008A52EB">
      <w:pPr>
        <w:pStyle w:val="Ttulo2"/>
        <w:jc w:val="center"/>
        <w:rPr>
          <w:rFonts w:ascii="Century Gothic" w:hAnsi="Century Gothic"/>
          <w:sz w:val="22"/>
          <w:szCs w:val="22"/>
          <w:lang w:val="es-ES_tradnl"/>
        </w:rPr>
      </w:pPr>
      <w:bookmarkStart w:id="8" w:name="_Toc314666488"/>
      <w:r w:rsidRPr="00460595">
        <w:rPr>
          <w:rFonts w:ascii="Century Gothic" w:hAnsi="Century Gothic" w:cs="Arial"/>
          <w:u w:val="single"/>
        </w:rPr>
        <w:t>OBRAS CIVILES</w:t>
      </w:r>
    </w:p>
    <w:bookmarkEnd w:id="8"/>
    <w:p w:rsidR="008A52EB" w:rsidRPr="00D97FA4" w:rsidRDefault="008A52EB" w:rsidP="00F71D41">
      <w:pPr>
        <w:pStyle w:val="Ttulo2"/>
        <w:keepLines/>
        <w:numPr>
          <w:ilvl w:val="0"/>
          <w:numId w:val="32"/>
        </w:numPr>
        <w:spacing w:before="200" w:after="0" w:line="276" w:lineRule="auto"/>
        <w:jc w:val="both"/>
        <w:rPr>
          <w:rFonts w:ascii="Century Gothic" w:hAnsi="Century Gothic" w:cs="Arial"/>
          <w:sz w:val="20"/>
          <w:szCs w:val="20"/>
        </w:rPr>
      </w:pPr>
      <w:r w:rsidRPr="00D97FA4">
        <w:rPr>
          <w:rFonts w:ascii="Century Gothic" w:hAnsi="Century Gothic" w:cs="Arial"/>
          <w:i w:val="0"/>
          <w:sz w:val="20"/>
          <w:szCs w:val="20"/>
        </w:rPr>
        <w:t xml:space="preserve">INSTALACIÓN DE FAENAS - PROVISIÓN Y COLOCADO DE LETREROS DE OBRAUNIDAD: </w:t>
      </w:r>
      <w:r w:rsidR="00D97FA4">
        <w:rPr>
          <w:rFonts w:ascii="Century Gothic" w:hAnsi="Century Gothic" w:cs="Arial"/>
          <w:i w:val="0"/>
          <w:sz w:val="20"/>
          <w:szCs w:val="20"/>
        </w:rPr>
        <w:t>(</w:t>
      </w:r>
      <w:r w:rsidRPr="00D97FA4">
        <w:rPr>
          <w:rFonts w:ascii="Century Gothic" w:hAnsi="Century Gothic" w:cs="Arial"/>
          <w:i w:val="0"/>
          <w:sz w:val="20"/>
          <w:szCs w:val="20"/>
        </w:rPr>
        <w:t>G</w:t>
      </w:r>
      <w:r w:rsidR="00CE6450" w:rsidRPr="00D97FA4">
        <w:rPr>
          <w:rFonts w:ascii="Century Gothic" w:hAnsi="Century Gothic" w:cs="Arial"/>
          <w:i w:val="0"/>
          <w:sz w:val="20"/>
          <w:szCs w:val="20"/>
        </w:rPr>
        <w:t>lb</w:t>
      </w:r>
      <w:r w:rsidRPr="00D97FA4">
        <w:rPr>
          <w:rFonts w:ascii="Century Gothic" w:hAnsi="Century Gothic" w:cs="Arial"/>
          <w:sz w:val="20"/>
          <w:szCs w:val="20"/>
        </w:rPr>
        <w:t>.</w:t>
      </w:r>
      <w:r w:rsidR="00D97FA4">
        <w:rPr>
          <w:rFonts w:ascii="Century Gothic" w:hAnsi="Century Gothic" w:cs="Arial"/>
          <w:sz w:val="20"/>
          <w:szCs w:val="20"/>
        </w:rPr>
        <w:t>)</w:t>
      </w:r>
    </w:p>
    <w:p w:rsidR="008A52EB" w:rsidRPr="007F580D" w:rsidRDefault="008A52EB" w:rsidP="008A52EB">
      <w:pPr>
        <w:spacing w:after="0"/>
        <w:jc w:val="both"/>
        <w:rPr>
          <w:rFonts w:ascii="Century Gothic" w:hAnsi="Century Gothic"/>
          <w:b/>
          <w:sz w:val="20"/>
          <w:szCs w:val="20"/>
        </w:rPr>
      </w:pPr>
    </w:p>
    <w:p w:rsidR="008A52EB" w:rsidRPr="007F580D" w:rsidRDefault="008A52EB" w:rsidP="008A52EB">
      <w:pPr>
        <w:pStyle w:val="Prrafodelista"/>
        <w:numPr>
          <w:ilvl w:val="0"/>
          <w:numId w:val="18"/>
        </w:numPr>
        <w:autoSpaceDE w:val="0"/>
        <w:autoSpaceDN w:val="0"/>
        <w:adjustRightInd w:val="0"/>
        <w:spacing w:line="276" w:lineRule="auto"/>
        <w:jc w:val="both"/>
        <w:rPr>
          <w:rFonts w:ascii="Century Gothic" w:eastAsia="Arial Unicode MS" w:hAnsi="Century Gothic"/>
          <w:b/>
          <w:bCs/>
          <w:iCs/>
          <w:vanish/>
          <w:sz w:val="20"/>
          <w:szCs w:val="20"/>
          <w:lang w:val="es-ES_tradnl"/>
        </w:rPr>
      </w:pPr>
      <w:bookmarkStart w:id="9" w:name="_Toc314666489"/>
    </w:p>
    <w:p w:rsidR="008A52EB" w:rsidRPr="007F580D" w:rsidRDefault="008A52EB" w:rsidP="008A52EB">
      <w:pPr>
        <w:pStyle w:val="Prrafodelista"/>
        <w:numPr>
          <w:ilvl w:val="0"/>
          <w:numId w:val="18"/>
        </w:numPr>
        <w:autoSpaceDE w:val="0"/>
        <w:autoSpaceDN w:val="0"/>
        <w:adjustRightInd w:val="0"/>
        <w:spacing w:line="276" w:lineRule="auto"/>
        <w:jc w:val="both"/>
        <w:rPr>
          <w:rFonts w:ascii="Century Gothic" w:eastAsia="Arial Unicode MS" w:hAnsi="Century Gothic"/>
          <w:b/>
          <w:bCs/>
          <w:iCs/>
          <w:vanish/>
          <w:sz w:val="20"/>
          <w:szCs w:val="20"/>
          <w:lang w:val="es-ES_tradnl"/>
        </w:rPr>
      </w:pPr>
    </w:p>
    <w:bookmarkEnd w:id="9"/>
    <w:p w:rsidR="008A52EB" w:rsidRPr="007F580D" w:rsidRDefault="008A52EB" w:rsidP="008A52EB">
      <w:pPr>
        <w:pStyle w:val="Estilo1"/>
        <w:numPr>
          <w:ilvl w:val="1"/>
          <w:numId w:val="16"/>
        </w:numPr>
        <w:tabs>
          <w:tab w:val="left" w:pos="426"/>
        </w:tabs>
        <w:spacing w:line="276" w:lineRule="auto"/>
        <w:ind w:hanging="780"/>
        <w:rPr>
          <w:rFonts w:ascii="Century Gothic" w:hAnsi="Century Gothic"/>
          <w:sz w:val="20"/>
          <w:szCs w:val="20"/>
        </w:rPr>
      </w:pPr>
      <w:r w:rsidRPr="007F580D">
        <w:rPr>
          <w:rFonts w:ascii="Century Gothic" w:hAnsi="Century Gothic"/>
          <w:sz w:val="20"/>
          <w:szCs w:val="20"/>
        </w:rPr>
        <w:t>DEFINICIÓN</w:t>
      </w:r>
    </w:p>
    <w:p w:rsidR="008A52EB" w:rsidRPr="007F580D" w:rsidRDefault="008A52EB" w:rsidP="008A52EB">
      <w:pPr>
        <w:spacing w:after="0"/>
        <w:ind w:left="72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10" w:name="_Toc314666490"/>
      <w:r w:rsidRPr="007F580D">
        <w:rPr>
          <w:rFonts w:ascii="Century Gothic" w:hAnsi="Century Gothic"/>
          <w:kern w:val="28"/>
          <w:sz w:val="20"/>
          <w:szCs w:val="20"/>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w:t>
      </w:r>
      <w:r w:rsidRPr="007F580D">
        <w:rPr>
          <w:rFonts w:ascii="Century Gothic" w:hAnsi="Century Gothic"/>
          <w:sz w:val="20"/>
          <w:szCs w:val="20"/>
        </w:rPr>
        <w:t xml:space="preserve"> (todo el material pertinente para una adecuada señalización</w:t>
      </w:r>
      <w:r w:rsidRPr="007F580D">
        <w:rPr>
          <w:rFonts w:ascii="Century Gothic" w:hAnsi="Century Gothic"/>
          <w:kern w:val="28"/>
          <w:sz w:val="20"/>
          <w:szCs w:val="20"/>
          <w:lang w:val="es-ES_tradnl"/>
        </w:rPr>
        <w:t xml:space="preserve"> en obra), limpieza del sector de emplazamiento, movilización,</w:t>
      </w:r>
      <w:r w:rsidRPr="007F580D">
        <w:rPr>
          <w:rFonts w:ascii="Century Gothic" w:eastAsia="Times New Roman" w:hAnsi="Century Gothic" w:cs="Times New Roman"/>
          <w:iCs/>
          <w:sz w:val="20"/>
          <w:szCs w:val="20"/>
          <w:lang w:val="es-ES_tradnl"/>
        </w:rPr>
        <w:t xml:space="preserve"> transportar, descargar, instalar, mantener, proveer maquinarias, herramientas y materiales necesarios para la ejecución de las obras.</w:t>
      </w:r>
    </w:p>
    <w:bookmarkEnd w:id="10"/>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1" w:name="_Toc314666491"/>
      <w:r w:rsidRPr="007F580D">
        <w:rPr>
          <w:rFonts w:ascii="Century Gothic" w:eastAsia="Arial Unicode MS" w:hAnsi="Century Gothic" w:cs="Times New Roman"/>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1"/>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12" w:name="_Toc314666492"/>
      <w:r w:rsidRPr="007F580D">
        <w:rPr>
          <w:rFonts w:ascii="Century Gothic" w:eastAsia="Arial Unicode MS" w:hAnsi="Century Gothic" w:cs="Times New Roman"/>
          <w:sz w:val="20"/>
          <w:szCs w:val="20"/>
          <w:lang w:val="es-ES_tradnl"/>
        </w:rPr>
        <w:t xml:space="preserve">Asimismo comprende el traslado oportuno de todas las herramientas, maquinarias y equipo para la adecuada y correcta ejecución de </w:t>
      </w:r>
      <w:r w:rsidR="00D72B0C" w:rsidRPr="007F580D">
        <w:rPr>
          <w:rFonts w:ascii="Century Gothic" w:eastAsia="Arial Unicode MS" w:hAnsi="Century Gothic" w:cs="Times New Roman"/>
          <w:sz w:val="20"/>
          <w:szCs w:val="20"/>
          <w:lang w:val="es-ES_tradnl"/>
        </w:rPr>
        <w:t>las obras</w:t>
      </w:r>
      <w:bookmarkEnd w:id="12"/>
      <w:r w:rsidRPr="007F580D">
        <w:rPr>
          <w:rFonts w:ascii="Century Gothic" w:eastAsia="Times New Roman" w:hAnsi="Century Gothic" w:cs="Times New Roman"/>
          <w:iCs/>
          <w:sz w:val="20"/>
          <w:szCs w:val="20"/>
          <w:lang w:val="es-ES_tradnl"/>
        </w:rPr>
        <w:t xml:space="preserve">y la </w:t>
      </w:r>
      <w:r w:rsidRPr="007F580D">
        <w:rPr>
          <w:rFonts w:ascii="Century Gothic" w:hAnsi="Century Gothic"/>
          <w:kern w:val="28"/>
          <w:sz w:val="20"/>
          <w:szCs w:val="20"/>
          <w:lang w:val="es-ES_tradnl"/>
        </w:rPr>
        <w:t>desmovilización del mismo una vez realizada la recepción final del Proyecto.</w:t>
      </w:r>
    </w:p>
    <w:p w:rsidR="008A52EB" w:rsidRDefault="008A52EB" w:rsidP="008A52EB">
      <w:pPr>
        <w:spacing w:after="0"/>
        <w:contextualSpacing/>
        <w:jc w:val="both"/>
        <w:rPr>
          <w:rFonts w:ascii="Century Gothic" w:eastAsia="Arial Unicode MS" w:hAnsi="Century Gothic" w:cs="Times New Roman"/>
          <w:sz w:val="20"/>
          <w:szCs w:val="20"/>
          <w:lang w:val="es-ES_tradnl"/>
        </w:rPr>
      </w:pPr>
    </w:p>
    <w:tbl>
      <w:tblPr>
        <w:tblStyle w:val="Tablaconcuadrcula"/>
        <w:tblW w:w="0" w:type="auto"/>
        <w:jc w:val="center"/>
        <w:tblLook w:val="04A0"/>
      </w:tblPr>
      <w:tblGrid>
        <w:gridCol w:w="4375"/>
        <w:gridCol w:w="1629"/>
        <w:gridCol w:w="1334"/>
      </w:tblGrid>
      <w:tr w:rsidR="00E31846" w:rsidTr="00D83936">
        <w:trPr>
          <w:trHeight w:val="253"/>
          <w:jc w:val="center"/>
        </w:trPr>
        <w:tc>
          <w:tcPr>
            <w:tcW w:w="4375" w:type="dxa"/>
            <w:shd w:val="clear" w:color="auto" w:fill="17365D" w:themeFill="text2" w:themeFillShade="BF"/>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DETALLE</w:t>
            </w:r>
          </w:p>
        </w:tc>
        <w:tc>
          <w:tcPr>
            <w:tcW w:w="1629" w:type="dxa"/>
            <w:shd w:val="clear" w:color="auto" w:fill="17365D" w:themeFill="text2" w:themeFillShade="BF"/>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b/>
                <w:lang w:val="es-ES_tradnl"/>
              </w:rPr>
              <w:t>UNIDAD</w:t>
            </w:r>
          </w:p>
        </w:tc>
        <w:tc>
          <w:tcPr>
            <w:tcW w:w="1334" w:type="dxa"/>
            <w:shd w:val="clear" w:color="auto" w:fill="17365D" w:themeFill="text2" w:themeFillShade="BF"/>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CANTIDAD</w:t>
            </w:r>
          </w:p>
        </w:tc>
      </w:tr>
      <w:tr w:rsidR="00E31846" w:rsidTr="00D83936">
        <w:trPr>
          <w:trHeight w:val="253"/>
          <w:jc w:val="center"/>
        </w:trPr>
        <w:tc>
          <w:tcPr>
            <w:tcW w:w="4375" w:type="dxa"/>
          </w:tcPr>
          <w:p w:rsidR="00E31846" w:rsidRDefault="00E31846" w:rsidP="00E31846">
            <w:pPr>
              <w:contextualSpacing/>
              <w:rPr>
                <w:rFonts w:ascii="Century Gothic" w:eastAsia="Arial Unicode MS" w:hAnsi="Century Gothic"/>
                <w:lang w:val="es-ES_tradnl"/>
              </w:rPr>
            </w:pPr>
            <w:r w:rsidRPr="007F580D">
              <w:rPr>
                <w:rFonts w:ascii="Century Gothic" w:eastAsia="Arial Unicode MS" w:hAnsi="Century Gothic"/>
                <w:lang w:val="es-ES_tradnl"/>
              </w:rPr>
              <w:t>DEPOSITO DE MATERIALES CON OFICINA</w:t>
            </w:r>
          </w:p>
        </w:tc>
        <w:tc>
          <w:tcPr>
            <w:tcW w:w="1629" w:type="dxa"/>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PZA</w:t>
            </w:r>
          </w:p>
        </w:tc>
        <w:tc>
          <w:tcPr>
            <w:tcW w:w="1334"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r w:rsidR="00E31846" w:rsidTr="00D83936">
        <w:trPr>
          <w:trHeight w:val="253"/>
          <w:jc w:val="center"/>
        </w:trPr>
        <w:tc>
          <w:tcPr>
            <w:tcW w:w="4375" w:type="dxa"/>
          </w:tcPr>
          <w:p w:rsidR="00E31846" w:rsidRDefault="00E31846" w:rsidP="00E31846">
            <w:pPr>
              <w:contextualSpacing/>
              <w:rPr>
                <w:rFonts w:ascii="Century Gothic" w:eastAsia="Arial Unicode MS" w:hAnsi="Century Gothic"/>
                <w:lang w:val="es-ES_tradnl"/>
              </w:rPr>
            </w:pPr>
            <w:r w:rsidRPr="007F580D">
              <w:rPr>
                <w:rFonts w:ascii="Century Gothic" w:eastAsia="Arial Unicode MS" w:hAnsi="Century Gothic"/>
                <w:lang w:val="es-ES_tradnl"/>
              </w:rPr>
              <w:t>LETRERO DE OBRA</w:t>
            </w:r>
          </w:p>
        </w:tc>
        <w:tc>
          <w:tcPr>
            <w:tcW w:w="1629" w:type="dxa"/>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PZA</w:t>
            </w:r>
          </w:p>
        </w:tc>
        <w:tc>
          <w:tcPr>
            <w:tcW w:w="1334" w:type="dxa"/>
          </w:tcPr>
          <w:p w:rsidR="00E31846" w:rsidRDefault="00D8393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2</w:t>
            </w:r>
          </w:p>
        </w:tc>
      </w:tr>
      <w:tr w:rsidR="00E31846" w:rsidTr="00D83936">
        <w:trPr>
          <w:trHeight w:val="253"/>
          <w:jc w:val="center"/>
        </w:trPr>
        <w:tc>
          <w:tcPr>
            <w:tcW w:w="4375" w:type="dxa"/>
          </w:tcPr>
          <w:p w:rsidR="00E31846" w:rsidRDefault="00E31846" w:rsidP="008A52EB">
            <w:pPr>
              <w:contextualSpacing/>
              <w:jc w:val="both"/>
              <w:rPr>
                <w:rFonts w:ascii="Century Gothic" w:eastAsia="Arial Unicode MS" w:hAnsi="Century Gothic"/>
                <w:lang w:val="es-ES_tradnl"/>
              </w:rPr>
            </w:pPr>
            <w:r w:rsidRPr="00E31846">
              <w:rPr>
                <w:rFonts w:ascii="Century Gothic" w:eastAsia="Arial Unicode MS" w:hAnsi="Century Gothic"/>
                <w:lang w:val="es-MX"/>
              </w:rPr>
              <w:t>SEÑALIZACION VERTICAL CON MOJONES</w:t>
            </w:r>
          </w:p>
        </w:tc>
        <w:tc>
          <w:tcPr>
            <w:tcW w:w="1629"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PZA</w:t>
            </w:r>
          </w:p>
        </w:tc>
        <w:tc>
          <w:tcPr>
            <w:tcW w:w="1334"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12</w:t>
            </w:r>
          </w:p>
        </w:tc>
      </w:tr>
      <w:tr w:rsidR="00E31846" w:rsidTr="00D83936">
        <w:trPr>
          <w:trHeight w:val="269"/>
          <w:jc w:val="center"/>
        </w:trPr>
        <w:tc>
          <w:tcPr>
            <w:tcW w:w="4375" w:type="dxa"/>
          </w:tcPr>
          <w:p w:rsidR="00E31846" w:rsidRPr="00E31846" w:rsidRDefault="00E31846" w:rsidP="008A52EB">
            <w:pPr>
              <w:contextualSpacing/>
              <w:jc w:val="both"/>
              <w:rPr>
                <w:rFonts w:ascii="Century Gothic" w:eastAsia="Arial Unicode MS" w:hAnsi="Century Gothic"/>
              </w:rPr>
            </w:pPr>
            <w:r w:rsidRPr="00E31846">
              <w:rPr>
                <w:rFonts w:ascii="Century Gothic" w:eastAsia="Arial Unicode MS" w:hAnsi="Century Gothic"/>
                <w:lang w:val="es-MX"/>
              </w:rPr>
              <w:t>SEÑALIZACION EN GENERAL</w:t>
            </w:r>
          </w:p>
        </w:tc>
        <w:tc>
          <w:tcPr>
            <w:tcW w:w="1629"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GLOBAL</w:t>
            </w:r>
          </w:p>
        </w:tc>
        <w:tc>
          <w:tcPr>
            <w:tcW w:w="1334"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bl>
    <w:p w:rsidR="00E31846" w:rsidRPr="007F580D" w:rsidRDefault="00E31846"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pStyle w:val="Estilo1"/>
        <w:numPr>
          <w:ilvl w:val="1"/>
          <w:numId w:val="16"/>
        </w:numPr>
        <w:spacing w:line="276" w:lineRule="auto"/>
        <w:ind w:hanging="780"/>
        <w:rPr>
          <w:rFonts w:ascii="Century Gothic" w:hAnsi="Century Gothic"/>
          <w:sz w:val="20"/>
          <w:szCs w:val="20"/>
        </w:rPr>
      </w:pPr>
      <w:bookmarkStart w:id="13" w:name="_Toc314666493"/>
      <w:r w:rsidRPr="007F580D">
        <w:rPr>
          <w:rFonts w:ascii="Century Gothic" w:hAnsi="Century Gothic"/>
          <w:sz w:val="20"/>
          <w:szCs w:val="20"/>
        </w:rPr>
        <w:t>MATERIALES, HERRAMIENTAS Y EQUIPO</w:t>
      </w:r>
      <w:bookmarkEnd w:id="13"/>
    </w:p>
    <w:p w:rsidR="008A52EB" w:rsidRPr="007F580D" w:rsidRDefault="008A52EB" w:rsidP="008A52EB">
      <w:pPr>
        <w:spacing w:before="100" w:beforeAutospacing="1"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8A52EB" w:rsidRPr="007F580D" w:rsidRDefault="008A52EB" w:rsidP="008A52EB">
      <w:pPr>
        <w:pStyle w:val="Prrafodelista"/>
        <w:numPr>
          <w:ilvl w:val="0"/>
          <w:numId w:val="19"/>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Tablones de Madera o Piso de Cemento, etc.; como base de asiento para el material.</w:t>
      </w:r>
    </w:p>
    <w:p w:rsidR="008A52EB" w:rsidRPr="007F580D" w:rsidRDefault="008A52EB" w:rsidP="008A52EB">
      <w:pPr>
        <w:pStyle w:val="Prrafodelista"/>
        <w:numPr>
          <w:ilvl w:val="0"/>
          <w:numId w:val="19"/>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Carpas o Semi-Sombras, Tinglados, etc.; para el resguardo del material del sol o lluvia.</w:t>
      </w:r>
    </w:p>
    <w:p w:rsidR="008A52EB" w:rsidRPr="007F580D" w:rsidRDefault="008A52EB" w:rsidP="008A52EB">
      <w:pPr>
        <w:pStyle w:val="Estilo1"/>
        <w:numPr>
          <w:ilvl w:val="1"/>
          <w:numId w:val="16"/>
        </w:numPr>
        <w:spacing w:line="276" w:lineRule="auto"/>
        <w:ind w:hanging="780"/>
        <w:rPr>
          <w:rFonts w:ascii="Century Gothic" w:hAnsi="Century Gothic"/>
          <w:sz w:val="20"/>
          <w:szCs w:val="20"/>
        </w:rPr>
      </w:pPr>
      <w:bookmarkStart w:id="14" w:name="_Toc314666495"/>
      <w:r w:rsidRPr="007F580D">
        <w:rPr>
          <w:rFonts w:ascii="Century Gothic" w:hAnsi="Century Gothic"/>
          <w:sz w:val="20"/>
          <w:szCs w:val="20"/>
        </w:rPr>
        <w:t>PROCEDIMIENTO PARA LA EJECUCIÓN</w:t>
      </w:r>
      <w:bookmarkEnd w:id="14"/>
    </w:p>
    <w:p w:rsidR="008A52EB" w:rsidRPr="007F580D" w:rsidRDefault="008A52EB" w:rsidP="008A52EB">
      <w:pPr>
        <w:spacing w:after="0"/>
        <w:contextualSpacing/>
        <w:jc w:val="both"/>
        <w:rPr>
          <w:rFonts w:ascii="Century Gothic" w:eastAsia="Arial Unicode MS" w:hAnsi="Century Gothic" w:cs="Times New Roman"/>
          <w:color w:val="FF0000"/>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5" w:name="_Toc314666496"/>
      <w:r w:rsidRPr="007F580D">
        <w:rPr>
          <w:rFonts w:ascii="Century Gothic" w:eastAsia="Arial Unicode MS" w:hAnsi="Century Gothic" w:cs="Times New Roman"/>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15"/>
      <w:r w:rsidRPr="007F580D">
        <w:rPr>
          <w:rFonts w:ascii="Century Gothic" w:eastAsia="Arial Unicode MS" w:hAnsi="Century Gothic" w:cs="Times New Roman"/>
          <w:sz w:val="20"/>
          <w:szCs w:val="20"/>
          <w:lang w:val="es-ES_tradnl"/>
        </w:rPr>
        <w:t>,</w:t>
      </w:r>
      <w:r w:rsidRPr="007F580D">
        <w:rPr>
          <w:rFonts w:ascii="Century Gothic" w:hAnsi="Century Gothic"/>
          <w:sz w:val="20"/>
          <w:szCs w:val="20"/>
        </w:rPr>
        <w:t xml:space="preserve"> Para ello se deberá presentar al SUPERVISOR DE OBRA un Croquis; en el cual se indicara el lugar donde será emplazado el Depósito o Campamento para la Instalación de Faenas.</w:t>
      </w:r>
    </w:p>
    <w:p w:rsidR="008A52EB" w:rsidRPr="007F580D" w:rsidRDefault="008A52EB" w:rsidP="008A52EB">
      <w:pPr>
        <w:spacing w:after="0"/>
        <w:contextualSpacing/>
        <w:jc w:val="both"/>
        <w:rPr>
          <w:rFonts w:ascii="Century Gothic" w:eastAsia="Arial Unicode MS" w:hAnsi="Century Gothic" w:cs="Times New Roman"/>
          <w:sz w:val="20"/>
          <w:szCs w:val="20"/>
          <w:highlight w:val="green"/>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BO"/>
        </w:rPr>
      </w:pPr>
      <w:r w:rsidRPr="007F580D">
        <w:rPr>
          <w:rFonts w:ascii="Century Gothic" w:hAnsi="Century Gothic"/>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7F580D">
        <w:rPr>
          <w:rFonts w:ascii="Century Gothic" w:eastAsia="Arial Unicode MS" w:hAnsi="Century Gothic" w:cs="Times New Roman"/>
          <w:sz w:val="20"/>
          <w:szCs w:val="20"/>
          <w:lang w:val="es-BO"/>
        </w:rPr>
        <w:t>En todo el desarrollo de la obra el CONTRATISTA deberá realizar la respectiva señalización para prevenir accidentes, siendo el responsable en cualquier situación donde no exista  la misma.</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6" w:name="_Toc314666500"/>
      <w:r w:rsidRPr="007F580D">
        <w:rPr>
          <w:rFonts w:ascii="Century Gothic" w:eastAsia="Arial Unicode MS" w:hAnsi="Century Gothic" w:cs="Times New Roman"/>
          <w:sz w:val="20"/>
          <w:szCs w:val="20"/>
          <w:lang w:val="es-ES_tradnl"/>
        </w:rPr>
        <w:t>La verificación de equipos y maquinaria la realizará el SUPERVISOR DE OBRA de acuerdo a la lista de equipo ofertado antes del inicio de la obra y durante la ejecución de la misma.</w:t>
      </w:r>
      <w:bookmarkEnd w:id="16"/>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7" w:name="_Toc314666501"/>
      <w:r w:rsidRPr="007F580D">
        <w:rPr>
          <w:rFonts w:ascii="Century Gothic" w:hAnsi="Century Gothic"/>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lang w:val="es-ES_tradnl"/>
        </w:rPr>
        <w:t xml:space="preserve">Los letreros de obra serán </w:t>
      </w:r>
      <w:r w:rsidRPr="007F580D">
        <w:rPr>
          <w:rFonts w:ascii="Century Gothic" w:eastAsia="Arial Unicode MS" w:hAnsi="Century Gothic" w:cs="Times New Roman"/>
          <w:sz w:val="20"/>
          <w:szCs w:val="20"/>
        </w:rPr>
        <w:t>elaborados en lona con densidad de 18 onzas/m</w:t>
      </w:r>
      <w:r w:rsidRPr="007F580D">
        <w:rPr>
          <w:rFonts w:ascii="Century Gothic" w:eastAsia="Arial Unicode MS" w:hAnsi="Century Gothic" w:cs="Times New Roman"/>
          <w:sz w:val="20"/>
          <w:szCs w:val="20"/>
          <w:vertAlign w:val="superscript"/>
        </w:rPr>
        <w:t>2</w:t>
      </w:r>
      <w:r w:rsidRPr="007F580D">
        <w:rPr>
          <w:rFonts w:ascii="Century Gothic" w:eastAsia="Arial Unicode MS" w:hAnsi="Century Gothic" w:cs="Times New Roman"/>
          <w:sz w:val="20"/>
          <w:szCs w:val="20"/>
        </w:rPr>
        <w:t>, con una impresión como mínimo de 1440 DPI de resolución,  no aceptándose de ninguna manera trabajos con menor calidad.</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w:t>
      </w:r>
      <w:r w:rsidRPr="007F580D">
        <w:rPr>
          <w:rFonts w:ascii="Century Gothic" w:eastAsia="Arial Unicode MS" w:hAnsi="Century Gothic" w:cs="Times New Roman"/>
          <w:sz w:val="20"/>
          <w:szCs w:val="20"/>
        </w:rPr>
        <w:lastRenderedPageBreak/>
        <w:t xml:space="preserve">necesidad se colocaran contrafuertes que permitan su adecuada estabilidad.  Las estructuras portantes, serán preferentemente de perfiles metálicos (tubería de fierro galvanizado de 3”), </w:t>
      </w: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Los mismos serán fijados mediante tornillos a la tubería de fierro galvanizado de 3”, las mismas que luego serán empotradas en el suelo, de tal manera que queden perfectamente firmes y verticales.</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La altura de los letreros será uniforme a nivel nacional, verificar detalle letrero de obra.</w:t>
      </w: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7"/>
      <w:r w:rsidRPr="007F580D">
        <w:rPr>
          <w:rFonts w:ascii="Century Gothic" w:eastAsia="Arial Unicode MS" w:hAnsi="Century Gothic" w:cs="Times New Roman"/>
          <w:sz w:val="20"/>
          <w:szCs w:val="20"/>
        </w:rPr>
        <w:t>impresión, que correrá por cuenta del CONTRATISTA.</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hAnsi="Century Gothic"/>
          <w:sz w:val="20"/>
          <w:szCs w:val="20"/>
        </w:rPr>
        <w:t>Será de exclusiva responsabilidad del CONTRATISTA y a su costo el resguardar, mantener y reponer en caso de deterioro y sustracción de los letreros.</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Default="008A52EB" w:rsidP="008A52EB">
      <w:pPr>
        <w:autoSpaceDE w:val="0"/>
        <w:autoSpaceDN w:val="0"/>
        <w:adjustRightInd w:val="0"/>
        <w:spacing w:after="0"/>
        <w:jc w:val="both"/>
        <w:rPr>
          <w:rFonts w:ascii="Century Gothic" w:hAnsi="Century Gothic" w:cs="Century Gothic"/>
          <w:sz w:val="20"/>
          <w:szCs w:val="20"/>
          <w:lang w:val="es-BO"/>
        </w:rPr>
      </w:pPr>
      <w:r w:rsidRPr="007F580D">
        <w:rPr>
          <w:rFonts w:ascii="Century Gothic" w:hAnsi="Century Gothic" w:cs="Century Gothic"/>
          <w:sz w:val="20"/>
          <w:szCs w:val="20"/>
          <w:lang w:val="es-BO"/>
        </w:rPr>
        <w:t xml:space="preserve">El CONTRATISTA deberá proveer y colocar letreros, los cuales deberán permanecer durante todo el tiempo que duren los trabajos en obra, el o los Letreros serán retirados </w:t>
      </w:r>
      <w:r w:rsidRPr="007F580D">
        <w:rPr>
          <w:rFonts w:ascii="Century Gothic" w:hAnsi="Century Gothic" w:cs="Century Gothic"/>
          <w:b/>
          <w:bCs/>
          <w:sz w:val="20"/>
          <w:szCs w:val="20"/>
          <w:lang w:val="es-BO"/>
        </w:rPr>
        <w:t>durante la Inspección de la entrega definitiva del Proyecto</w:t>
      </w:r>
      <w:r w:rsidRPr="007F580D">
        <w:rPr>
          <w:rFonts w:ascii="Century Gothic" w:hAnsi="Century Gothic" w:cs="Century Gothic"/>
          <w:sz w:val="20"/>
          <w:szCs w:val="20"/>
          <w:lang w:val="es-BO"/>
        </w:rPr>
        <w:t xml:space="preserve">. </w:t>
      </w:r>
    </w:p>
    <w:p w:rsidR="00E31846" w:rsidRDefault="00E31846" w:rsidP="00E31846">
      <w:pPr>
        <w:spacing w:after="0" w:line="240" w:lineRule="auto"/>
        <w:contextualSpacing/>
        <w:jc w:val="both"/>
        <w:rPr>
          <w:rFonts w:ascii="Century Gothic" w:hAnsi="Century Gothic"/>
          <w:iCs/>
          <w:sz w:val="20"/>
          <w:szCs w:val="20"/>
        </w:rPr>
      </w:pPr>
    </w:p>
    <w:p w:rsidR="00E31846" w:rsidRPr="007F580D" w:rsidRDefault="00E31846" w:rsidP="00E31846">
      <w:pPr>
        <w:spacing w:after="0" w:line="240" w:lineRule="auto"/>
        <w:contextualSpacing/>
        <w:jc w:val="both"/>
        <w:rPr>
          <w:rFonts w:ascii="Century Gothic" w:hAnsi="Century Gothic" w:cs="Century Gothic"/>
          <w:sz w:val="20"/>
          <w:szCs w:val="20"/>
          <w:lang w:val="es-BO"/>
        </w:rPr>
      </w:pPr>
      <w:r w:rsidRPr="006317EC">
        <w:rPr>
          <w:rFonts w:ascii="Century Gothic" w:hAnsi="Century Gothic"/>
          <w:iCs/>
          <w:sz w:val="20"/>
          <w:szCs w:val="20"/>
        </w:rPr>
        <w:t>Donde sea necesario se exigirá laSEÑALIZACIÓN VERTICAL CON MOJONES, donde exija el SUPERVISOR DE OBRA.Esta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7 PLANOS Y GRAFICOS para esto la empresa contratista deberá proveer en sus análisis de precios unitarios estos costos donde se deberán tener en cuenta en el ítem Letrero de obra y señalización.</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Default="008A52EB" w:rsidP="008A52EB">
      <w:pPr>
        <w:spacing w:after="0"/>
        <w:contextualSpacing/>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rPr>
        <w:t xml:space="preserve">Por otra parte elCONTRATISTA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7F580D">
        <w:rPr>
          <w:rFonts w:ascii="Century Gothic" w:eastAsia="Arial Unicode MS" w:hAnsi="Century Gothic" w:cs="Times New Roman"/>
          <w:sz w:val="20"/>
          <w:szCs w:val="20"/>
          <w:lang w:val="es-ES_tradnl"/>
        </w:rPr>
        <w:t>los letreros deberán tener las leyendas de precaución  y etc… la cantidad será cuantificada de acuerdo a la longitud de</w:t>
      </w:r>
      <w:r>
        <w:rPr>
          <w:rFonts w:ascii="Century Gothic" w:eastAsia="Arial Unicode MS" w:hAnsi="Century Gothic" w:cs="Times New Roman"/>
          <w:sz w:val="20"/>
          <w:szCs w:val="20"/>
          <w:lang w:val="es-ES_tradnl"/>
        </w:rPr>
        <w:t xml:space="preserve"> cada proyecto de acuerdo a VER ANEXOS </w:t>
      </w:r>
      <w:r w:rsidRPr="007F580D">
        <w:rPr>
          <w:rFonts w:ascii="Century Gothic" w:eastAsia="Arial Unicode MS" w:hAnsi="Century Gothic" w:cs="Times New Roman"/>
          <w:sz w:val="20"/>
          <w:szCs w:val="20"/>
          <w:lang w:val="es-ES_tradnl"/>
        </w:rPr>
        <w:t>estos letreros de señalización correrán por cuenta del CONTRATISTA.</w:t>
      </w:r>
    </w:p>
    <w:p w:rsidR="00E31846" w:rsidRDefault="00E31846" w:rsidP="00E31846">
      <w:pPr>
        <w:spacing w:after="0" w:line="240" w:lineRule="auto"/>
        <w:contextualSpacing/>
        <w:jc w:val="both"/>
        <w:rPr>
          <w:rFonts w:ascii="Century Gothic" w:hAnsi="Century Gothic"/>
          <w:iCs/>
          <w:sz w:val="20"/>
          <w:szCs w:val="20"/>
        </w:rPr>
      </w:pPr>
    </w:p>
    <w:p w:rsidR="00E31846" w:rsidRDefault="00E31846" w:rsidP="00E31846">
      <w:pPr>
        <w:spacing w:after="0" w:line="240" w:lineRule="auto"/>
        <w:contextualSpacing/>
        <w:jc w:val="both"/>
        <w:rPr>
          <w:rFonts w:ascii="Century Gothic" w:hAnsi="Century Gothic"/>
          <w:iCs/>
          <w:sz w:val="20"/>
          <w:szCs w:val="20"/>
        </w:rPr>
      </w:pPr>
    </w:p>
    <w:p w:rsidR="00E31846" w:rsidRDefault="00E31846" w:rsidP="00E31846">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w:t>
      </w:r>
      <w:r w:rsidRPr="006317EC">
        <w:rPr>
          <w:rFonts w:ascii="Century Gothic" w:hAnsi="Century Gothic"/>
          <w:iCs/>
          <w:sz w:val="20"/>
          <w:szCs w:val="20"/>
        </w:rPr>
        <w:lastRenderedPageBreak/>
        <w:t>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D97FA4" w:rsidRPr="006317EC" w:rsidRDefault="00D97FA4" w:rsidP="00E31846">
      <w:pPr>
        <w:spacing w:after="0" w:line="240" w:lineRule="auto"/>
        <w:contextualSpacing/>
        <w:jc w:val="both"/>
        <w:rPr>
          <w:rFonts w:ascii="Century Gothic" w:hAnsi="Century Gothic"/>
          <w:iCs/>
          <w:sz w:val="20"/>
          <w:szCs w:val="20"/>
        </w:rPr>
      </w:pPr>
    </w:p>
    <w:p w:rsidR="008A52EB" w:rsidRPr="00C713BE" w:rsidRDefault="008A52EB" w:rsidP="00C713BE">
      <w:pPr>
        <w:pStyle w:val="Estilo1"/>
        <w:numPr>
          <w:ilvl w:val="1"/>
          <w:numId w:val="16"/>
        </w:numPr>
        <w:tabs>
          <w:tab w:val="clear" w:pos="780"/>
          <w:tab w:val="num" w:pos="426"/>
        </w:tabs>
        <w:spacing w:line="276" w:lineRule="auto"/>
        <w:ind w:hanging="780"/>
        <w:rPr>
          <w:rFonts w:ascii="Century Gothic" w:hAnsi="Century Gothic"/>
          <w:sz w:val="20"/>
          <w:szCs w:val="20"/>
        </w:rPr>
      </w:pPr>
      <w:bookmarkStart w:id="18" w:name="_Toc314666502"/>
      <w:r w:rsidRPr="007F580D">
        <w:rPr>
          <w:rFonts w:ascii="Century Gothic" w:hAnsi="Century Gothic"/>
          <w:sz w:val="20"/>
          <w:szCs w:val="20"/>
        </w:rPr>
        <w:t>MEDICIÓN Y FORMA DE PAGO</w:t>
      </w:r>
      <w:bookmarkStart w:id="19" w:name="_Toc314666503"/>
      <w:bookmarkEnd w:id="18"/>
    </w:p>
    <w:p w:rsidR="004E0CCA" w:rsidRDefault="004E0CCA" w:rsidP="008F4B6A">
      <w:pPr>
        <w:spacing w:after="0" w:line="240" w:lineRule="auto"/>
        <w:jc w:val="both"/>
        <w:rPr>
          <w:rFonts w:ascii="Century Gothic" w:hAnsi="Century Gothic"/>
          <w:kern w:val="28"/>
          <w:sz w:val="20"/>
          <w:szCs w:val="20"/>
          <w:lang w:val="es-ES_tradnl"/>
        </w:rPr>
      </w:pPr>
    </w:p>
    <w:p w:rsidR="008A52EB" w:rsidRPr="008F4B6A" w:rsidRDefault="008A52EB" w:rsidP="008F4B6A">
      <w:pPr>
        <w:spacing w:after="0" w:line="240" w:lineRule="auto"/>
        <w:jc w:val="both"/>
        <w:rPr>
          <w:rFonts w:ascii="Century Gothic" w:hAnsi="Century Gothic"/>
          <w:kern w:val="28"/>
          <w:sz w:val="20"/>
          <w:szCs w:val="20"/>
          <w:lang w:val="es-ES_tradnl"/>
        </w:rPr>
      </w:pPr>
      <w:r w:rsidRPr="008F4B6A">
        <w:rPr>
          <w:rFonts w:ascii="Century Gothic" w:hAnsi="Century Gothic"/>
          <w:kern w:val="28"/>
          <w:sz w:val="20"/>
          <w:szCs w:val="20"/>
          <w:lang w:val="es-ES_tradnl"/>
        </w:rPr>
        <w:t>El ítem de instalación de faenas será medido en forma</w:t>
      </w:r>
      <w:r w:rsidR="00C713BE" w:rsidRPr="008F4B6A">
        <w:rPr>
          <w:rFonts w:ascii="Century Gothic" w:hAnsi="Century Gothic"/>
          <w:kern w:val="28"/>
          <w:sz w:val="20"/>
          <w:szCs w:val="20"/>
          <w:lang w:val="es-ES_tradnl"/>
        </w:rPr>
        <w:t xml:space="preserve"> global, en concordancia con lo</w:t>
      </w:r>
      <w:r w:rsidRPr="008F4B6A">
        <w:rPr>
          <w:rFonts w:ascii="Century Gothic" w:hAnsi="Century Gothic"/>
          <w:kern w:val="28"/>
          <w:sz w:val="20"/>
          <w:szCs w:val="20"/>
          <w:lang w:val="es-ES_tradnl"/>
        </w:rPr>
        <w:t>establecido en los requerimientos técnicos, los cuales serán aprobados y reconocidos porel SUPERVISOR DE OBRA. La forma de pago se efectuara de acuerdo al precio unitario dela propuesta aceptada y deberá respaldarse con un registro fotográfico de cadaactividad que se realice en el presente ítem.</w:t>
      </w:r>
    </w:p>
    <w:p w:rsidR="008A52EB" w:rsidRPr="007F580D" w:rsidRDefault="008A52EB" w:rsidP="008A52E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9"/>
    </w:p>
    <w:tbl>
      <w:tblPr>
        <w:tblStyle w:val="Tablaconcuadrcula"/>
        <w:tblW w:w="6708" w:type="dxa"/>
        <w:jc w:val="center"/>
        <w:tblLook w:val="04A0"/>
      </w:tblPr>
      <w:tblGrid>
        <w:gridCol w:w="724"/>
        <w:gridCol w:w="4893"/>
        <w:gridCol w:w="1091"/>
      </w:tblGrid>
      <w:tr w:rsidR="008A52EB" w:rsidRPr="007F580D" w:rsidTr="00D83936">
        <w:trPr>
          <w:trHeight w:val="374"/>
          <w:jc w:val="center"/>
        </w:trPr>
        <w:tc>
          <w:tcPr>
            <w:tcW w:w="724" w:type="dxa"/>
            <w:shd w:val="clear" w:color="auto" w:fill="17365D" w:themeFill="text2" w:themeFillShade="BF"/>
            <w:vAlign w:val="center"/>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93" w:type="dxa"/>
            <w:shd w:val="clear" w:color="auto" w:fill="17365D" w:themeFill="text2" w:themeFillShade="BF"/>
            <w:vAlign w:val="center"/>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91" w:type="dxa"/>
            <w:shd w:val="clear" w:color="auto" w:fill="17365D" w:themeFill="text2" w:themeFillShade="BF"/>
            <w:vAlign w:val="center"/>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D83936">
        <w:trPr>
          <w:trHeight w:val="771"/>
          <w:jc w:val="center"/>
        </w:trPr>
        <w:tc>
          <w:tcPr>
            <w:tcW w:w="724" w:type="dxa"/>
            <w:vAlign w:val="center"/>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1</w:t>
            </w:r>
          </w:p>
        </w:tc>
        <w:tc>
          <w:tcPr>
            <w:tcW w:w="4893" w:type="dxa"/>
            <w:vAlign w:val="center"/>
          </w:tcPr>
          <w:p w:rsidR="008A52EB" w:rsidRPr="008A52EB" w:rsidRDefault="008A52EB" w:rsidP="008A52EB">
            <w:pPr>
              <w:jc w:val="center"/>
              <w:rPr>
                <w:rFonts w:ascii="Century Gothic" w:hAnsi="Century Gothic" w:cs="Arial"/>
                <w:lang w:val="es-BO"/>
              </w:rPr>
            </w:pPr>
            <w:r w:rsidRPr="008A52EB">
              <w:rPr>
                <w:rFonts w:ascii="Century Gothic" w:hAnsi="Century Gothic"/>
                <w:lang w:val="es-BO"/>
              </w:rPr>
              <w:t>INSTALACIÓN DE FAENAS - PROVISIÓN Y COLOCADO DE LETREROS DE OBRA.</w:t>
            </w:r>
          </w:p>
        </w:tc>
        <w:tc>
          <w:tcPr>
            <w:tcW w:w="1091" w:type="dxa"/>
            <w:vAlign w:val="center"/>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GLB.</w:t>
            </w:r>
          </w:p>
        </w:tc>
      </w:tr>
    </w:tbl>
    <w:p w:rsidR="008A52EB" w:rsidRPr="00D97FA4" w:rsidRDefault="008A52EB" w:rsidP="00F71D41">
      <w:pPr>
        <w:pStyle w:val="Ttulo2"/>
        <w:keepLines/>
        <w:numPr>
          <w:ilvl w:val="0"/>
          <w:numId w:val="32"/>
        </w:numPr>
        <w:spacing w:before="200" w:after="0" w:line="276" w:lineRule="auto"/>
        <w:jc w:val="both"/>
        <w:rPr>
          <w:rFonts w:ascii="Century Gothic" w:hAnsi="Century Gothic" w:cs="Arial"/>
          <w:i w:val="0"/>
          <w:sz w:val="20"/>
          <w:szCs w:val="20"/>
        </w:rPr>
      </w:pPr>
      <w:r w:rsidRPr="00D97FA4">
        <w:rPr>
          <w:rFonts w:ascii="Century Gothic" w:hAnsi="Century Gothic" w:cs="Arial"/>
          <w:i w:val="0"/>
          <w:color w:val="000000" w:themeColor="text1"/>
          <w:sz w:val="20"/>
          <w:szCs w:val="20"/>
        </w:rPr>
        <w:t>REPLANTEO Y TRAZADO TOPOGRÁFICO</w:t>
      </w:r>
      <w:r w:rsidRPr="00D97FA4">
        <w:rPr>
          <w:rFonts w:ascii="Century Gothic" w:hAnsi="Century Gothic" w:cs="Arial"/>
          <w:i w:val="0"/>
          <w:sz w:val="20"/>
          <w:szCs w:val="20"/>
        </w:rPr>
        <w:t>UNIDAD:</w:t>
      </w:r>
      <w:r w:rsidRPr="00D97FA4">
        <w:rPr>
          <w:rFonts w:ascii="Century Gothic" w:hAnsi="Century Gothic" w:cs="Arial"/>
          <w:i w:val="0"/>
          <w:sz w:val="20"/>
          <w:szCs w:val="20"/>
        </w:rPr>
        <w:tab/>
      </w:r>
      <w:r w:rsidR="00D97FA4">
        <w:rPr>
          <w:rFonts w:ascii="Century Gothic" w:hAnsi="Century Gothic" w:cs="Arial"/>
          <w:i w:val="0"/>
          <w:sz w:val="20"/>
          <w:szCs w:val="20"/>
        </w:rPr>
        <w:t>(</w:t>
      </w:r>
      <w:r w:rsidRPr="00D97FA4">
        <w:rPr>
          <w:rFonts w:ascii="Century Gothic" w:hAnsi="Century Gothic" w:cs="Arial"/>
          <w:i w:val="0"/>
          <w:sz w:val="20"/>
          <w:szCs w:val="20"/>
        </w:rPr>
        <w:t>ml</w:t>
      </w:r>
      <w:r w:rsidR="00D97FA4">
        <w:rPr>
          <w:rFonts w:ascii="Century Gothic" w:hAnsi="Century Gothic" w:cs="Arial"/>
          <w:i w:val="0"/>
          <w:sz w:val="20"/>
          <w:szCs w:val="20"/>
        </w:rPr>
        <w:t>)</w:t>
      </w:r>
    </w:p>
    <w:p w:rsidR="008A52EB" w:rsidRPr="007F580D" w:rsidRDefault="008A52EB" w:rsidP="008A52EB">
      <w:pPr>
        <w:spacing w:after="0"/>
        <w:jc w:val="both"/>
        <w:rPr>
          <w:rFonts w:ascii="Century Gothic" w:hAnsi="Century Gothic" w:cs="Arial"/>
          <w:b/>
          <w:sz w:val="20"/>
          <w:szCs w:val="20"/>
        </w:rPr>
      </w:pPr>
    </w:p>
    <w:p w:rsidR="008A52EB" w:rsidRPr="007F580D" w:rsidRDefault="008A52E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2.1 </w:t>
      </w:r>
      <w:r w:rsidRPr="007F580D">
        <w:rPr>
          <w:rFonts w:ascii="Century Gothic" w:hAnsi="Century Gothic"/>
          <w:sz w:val="20"/>
          <w:szCs w:val="20"/>
        </w:rPr>
        <w:t>DEFINICIÓN</w:t>
      </w:r>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pStyle w:val="Default"/>
        <w:spacing w:line="276" w:lineRule="auto"/>
        <w:jc w:val="both"/>
        <w:rPr>
          <w:rFonts w:ascii="Century Gothic" w:hAnsi="Century Gothic" w:cs="Century Gothic"/>
          <w:color w:val="auto"/>
          <w:sz w:val="20"/>
          <w:szCs w:val="20"/>
          <w:lang w:val="es-BO"/>
        </w:rPr>
      </w:pPr>
      <w:bookmarkStart w:id="20" w:name="_Toc314666506"/>
      <w:r w:rsidRPr="007F580D">
        <w:rPr>
          <w:rFonts w:ascii="Century Gothic" w:hAnsi="Century Gothic" w:cs="Arial"/>
          <w:sz w:val="20"/>
          <w:szCs w:val="20"/>
        </w:rPr>
        <w:t xml:space="preserve">Este ítem comprende todos los trabajos necesarios para realizar el replanteo, trazado y el marcado de las progresivas, uniones y accesorios de acuerdo a los planos de construcción y/o indicaciones delSUPERVISOR DE OBRAde Obra, de forma tal que se facilite la cuantificación de los volúmenes y áreas de ejecución, de igual manera se incluyen los trabajos topográficos de control de la obra durante todo el período de construcción, </w:t>
      </w:r>
      <w:r w:rsidRPr="007F580D">
        <w:rPr>
          <w:rFonts w:ascii="Century Gothic" w:hAnsi="Century Gothic"/>
          <w:color w:val="auto"/>
          <w:sz w:val="20"/>
          <w:szCs w:val="20"/>
        </w:rPr>
        <w:t>así como el registro de las diferentes superficies o coberturas encontradas en el Terreno, para ser consideradas en la cancelación a la empresa CONTRATISTA por su remoción y reposició</w:t>
      </w:r>
      <w:bookmarkEnd w:id="20"/>
      <w:r w:rsidRPr="007F580D">
        <w:rPr>
          <w:rFonts w:ascii="Century Gothic" w:hAnsi="Century Gothic"/>
          <w:color w:val="auto"/>
          <w:sz w:val="20"/>
          <w:szCs w:val="20"/>
        </w:rPr>
        <w:t xml:space="preserve">n, para ello </w:t>
      </w:r>
      <w:r w:rsidRPr="007F580D">
        <w:rPr>
          <w:rFonts w:ascii="Century Gothic" w:hAnsi="Century Gothic" w:cs="Century Gothic"/>
          <w:color w:val="auto"/>
          <w:sz w:val="20"/>
          <w:szCs w:val="20"/>
          <w:lang w:val="es-BO"/>
        </w:rPr>
        <w:t xml:space="preserve">se tendrá como base los planos de construcción y detalle del proyecto, como también las indicaciones adicionales por parte del SUPERVISOR DE OBRA. </w:t>
      </w: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p>
    <w:p w:rsidR="008A52EB" w:rsidRPr="007F580D" w:rsidRDefault="008A52E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lastRenderedPageBreak/>
        <w:t xml:space="preserve">2.2 </w:t>
      </w:r>
      <w:r w:rsidRPr="007F580D">
        <w:rPr>
          <w:rFonts w:ascii="Century Gothic" w:hAnsi="Century Gothic"/>
          <w:sz w:val="20"/>
          <w:szCs w:val="20"/>
        </w:rPr>
        <w:t>MATERIALES, HERRAMIENTAS Y EQUIPO</w:t>
      </w:r>
    </w:p>
    <w:p w:rsidR="008A52EB" w:rsidRPr="007F580D" w:rsidRDefault="008A52EB" w:rsidP="008A52EB">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lang w:val="es-ES_tradnl"/>
        </w:rPr>
        <w:t xml:space="preserve">El CONTRATISTA, proporcionará todos los materiales, herramientas, equipos y personal necesarios (cinta métrica de 50 y 100 m, instrumentos de medición, pintura, etc.) y </w:t>
      </w:r>
      <w:r w:rsidRPr="007F580D">
        <w:rPr>
          <w:rFonts w:ascii="Century Gothic" w:hAnsi="Century Gothic" w:cs="Arial"/>
          <w:sz w:val="20"/>
          <w:szCs w:val="20"/>
        </w:rPr>
        <w:t>los que proponga el CONTRATISTA en análisis de precios unitarios</w:t>
      </w:r>
      <w:r w:rsidRPr="007F580D">
        <w:rPr>
          <w:rFonts w:ascii="Century Gothic" w:hAnsi="Century Gothic"/>
          <w:kern w:val="28"/>
          <w:sz w:val="20"/>
          <w:szCs w:val="20"/>
          <w:lang w:val="es-ES_tradnl"/>
        </w:rPr>
        <w:t xml:space="preserve"> para la ejecución de los trabajos, los cuales serán aprobados y verificados por el SUPERVISOR DE OBRA al inicio de la actividad.</w:t>
      </w:r>
    </w:p>
    <w:p w:rsidR="008A52EB" w:rsidRPr="007F580D" w:rsidRDefault="008A52EB" w:rsidP="008A52EB">
      <w:pPr>
        <w:pStyle w:val="Estilo1"/>
        <w:numPr>
          <w:ilvl w:val="0"/>
          <w:numId w:val="0"/>
        </w:numPr>
        <w:spacing w:line="276" w:lineRule="auto"/>
        <w:rPr>
          <w:rFonts w:ascii="Century Gothic" w:hAnsi="Century Gothic"/>
          <w:sz w:val="20"/>
          <w:szCs w:val="20"/>
        </w:rPr>
      </w:pPr>
      <w:bookmarkStart w:id="21" w:name="_Toc314666511"/>
      <w:r>
        <w:rPr>
          <w:rFonts w:ascii="Century Gothic" w:hAnsi="Century Gothic"/>
          <w:sz w:val="20"/>
          <w:szCs w:val="20"/>
        </w:rPr>
        <w:t xml:space="preserve">2.3 </w:t>
      </w:r>
      <w:r w:rsidRPr="007F580D">
        <w:rPr>
          <w:rFonts w:ascii="Century Gothic" w:hAnsi="Century Gothic"/>
          <w:sz w:val="20"/>
          <w:szCs w:val="20"/>
        </w:rPr>
        <w:t>PROCEDIMIENTO PARA LA EJECUCIÓN</w:t>
      </w:r>
      <w:bookmarkEnd w:id="21"/>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2" w:name="_Toc314666512"/>
      <w:r w:rsidRPr="007F580D">
        <w:rPr>
          <w:rFonts w:ascii="Century Gothic" w:eastAsia="Arial Unicode MS" w:hAnsi="Century Gothic" w:cs="Times New Roman"/>
          <w:sz w:val="20"/>
          <w:szCs w:val="20"/>
          <w:lang w:val="es-ES_tradnl"/>
        </w:rPr>
        <w:t xml:space="preserve">El personal técnico propuesto por el CONTRATISTA, RESIDENTE DE OBRA Y RESPONSABLE DE PLANOS (CADISTA)conjuntamente con el SUPERVISOR DE OBRAdemarcara toda el área simultáneamente a los trabajos de tendido de red con progresivas pintadas cada 50 metros, el </w:t>
      </w:r>
      <w:r w:rsidRPr="007F580D">
        <w:rPr>
          <w:rFonts w:ascii="Century Gothic" w:eastAsia="Arial Unicode MS" w:hAnsi="Century Gothic" w:cs="Times New Roman"/>
          <w:iCs/>
          <w:sz w:val="20"/>
          <w:szCs w:val="20"/>
          <w:lang w:val="es-ES_tradnl"/>
        </w:rPr>
        <w:t>replanteo a realizar comprende:</w:t>
      </w:r>
      <w:bookmarkEnd w:id="22"/>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3" w:name="_Toc314666513"/>
      <w:r w:rsidRPr="007F580D">
        <w:rPr>
          <w:rFonts w:ascii="Century Gothic" w:eastAsia="Arial Unicode MS" w:hAnsi="Century Gothic" w:cs="Times New Roman"/>
          <w:b/>
          <w:bCs/>
          <w:iCs/>
          <w:sz w:val="20"/>
          <w:szCs w:val="20"/>
          <w:lang w:val="es-ES_tradnl"/>
        </w:rPr>
        <w:t xml:space="preserve">a) </w:t>
      </w:r>
      <w:r w:rsidRPr="007F580D">
        <w:rPr>
          <w:rFonts w:ascii="Century Gothic" w:eastAsia="Arial Unicode MS" w:hAnsi="Century Gothic" w:cs="Times New Roman"/>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3"/>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jc w:val="both"/>
        <w:rPr>
          <w:rFonts w:ascii="Century Gothic" w:eastAsia="Arial Unicode MS" w:hAnsi="Century Gothic" w:cs="Times New Roman"/>
          <w:iCs/>
          <w:sz w:val="20"/>
          <w:szCs w:val="20"/>
          <w:lang w:val="es-ES_tradnl"/>
        </w:rPr>
      </w:pPr>
      <w:bookmarkStart w:id="24" w:name="_Toc314666514"/>
      <w:r w:rsidRPr="007F580D">
        <w:rPr>
          <w:rFonts w:ascii="Century Gothic" w:eastAsia="Arial Unicode MS" w:hAnsi="Century Gothic" w:cs="Times New Roman"/>
          <w:b/>
          <w:iCs/>
          <w:sz w:val="20"/>
          <w:szCs w:val="20"/>
          <w:lang w:val="es-ES_tradnl"/>
        </w:rPr>
        <w:t>b</w:t>
      </w:r>
      <w:r w:rsidRPr="007F580D">
        <w:rPr>
          <w:rFonts w:ascii="Century Gothic" w:eastAsia="Arial Unicode MS" w:hAnsi="Century Gothic" w:cs="Times New Roman"/>
          <w:iCs/>
          <w:sz w:val="20"/>
          <w:szCs w:val="20"/>
          <w:lang w:val="es-ES_tradnl"/>
        </w:rPr>
        <w:t>)La recopilación de todos los datos que permitan determinar los posibles obstáculos enterrados (cables, caños, etc.) para la ejecución de la zanja, en este caso el CONTRATISTArealizará los sondeos y averiguaciones respectivas. En base a los datos anteriores se deberá solicitar inspección a la institución que corresponda para verificar sus ductos y la SUPERVISIÓN podrá determinar algunas modificacionesen el diseño  si se diera el caso</w:t>
      </w:r>
      <w:bookmarkEnd w:id="24"/>
      <w:r w:rsidRPr="007F580D">
        <w:rPr>
          <w:rFonts w:ascii="Century Gothic" w:eastAsia="Arial Unicode MS" w:hAnsi="Century Gothic" w:cs="Times New Roman"/>
          <w:iCs/>
          <w:sz w:val="20"/>
          <w:szCs w:val="20"/>
          <w:lang w:val="es-ES_tradnl"/>
        </w:rPr>
        <w:t>.</w:t>
      </w:r>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5" w:name="_Toc314666516"/>
      <w:r w:rsidRPr="007F580D">
        <w:rPr>
          <w:rFonts w:ascii="Century Gothic" w:eastAsia="Arial Unicode MS" w:hAnsi="Century Gothic" w:cs="Times New Roman"/>
          <w:b/>
          <w:bCs/>
          <w:iCs/>
          <w:sz w:val="20"/>
          <w:szCs w:val="20"/>
        </w:rPr>
        <w:t>c</w:t>
      </w:r>
      <w:r w:rsidRPr="007F580D">
        <w:rPr>
          <w:rFonts w:ascii="Century Gothic" w:eastAsia="Arial Unicode MS" w:hAnsi="Century Gothic" w:cs="Times New Roman"/>
          <w:b/>
          <w:bCs/>
          <w:iCs/>
          <w:sz w:val="20"/>
          <w:szCs w:val="20"/>
          <w:lang w:val="es-ES_tradnl"/>
        </w:rPr>
        <w:t>)</w:t>
      </w:r>
      <w:r w:rsidRPr="007F580D">
        <w:rPr>
          <w:rFonts w:ascii="Century Gothic" w:eastAsia="Arial Unicode MS" w:hAnsi="Century Gothic" w:cs="Times New Roman"/>
          <w:iCs/>
          <w:sz w:val="20"/>
          <w:szCs w:val="20"/>
        </w:rPr>
        <w:t xml:space="preserve"> El replanteo de cada sector de trabajo deberá contar con la aprobación escrita del SUPERVISOR DE OBRA de Obra con anterioridad y deberá ser </w:t>
      </w:r>
      <w:r w:rsidRPr="007F580D">
        <w:rPr>
          <w:rFonts w:ascii="Century Gothic" w:eastAsia="Arial Unicode MS" w:hAnsi="Century Gothic" w:cs="Times New Roman"/>
          <w:iCs/>
          <w:sz w:val="20"/>
          <w:szCs w:val="20"/>
          <w:lang w:val="es-ES_tradnl"/>
        </w:rPr>
        <w:t xml:space="preserve">despejada de todo material u obstáculos antes de iniciar </w:t>
      </w:r>
      <w:r w:rsidRPr="007F580D">
        <w:rPr>
          <w:rFonts w:ascii="Century Gothic" w:eastAsia="Arial Unicode MS" w:hAnsi="Century Gothic" w:cs="Times New Roman"/>
          <w:iCs/>
          <w:sz w:val="20"/>
          <w:szCs w:val="20"/>
        </w:rPr>
        <w:t xml:space="preserve"> cualquier trabajo.</w:t>
      </w:r>
      <w:bookmarkEnd w:id="25"/>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7F580D" w:rsidRDefault="008A52EB" w:rsidP="008A52EB">
      <w:pPr>
        <w:spacing w:after="0"/>
        <w:contextualSpacing/>
        <w:jc w:val="both"/>
        <w:rPr>
          <w:rFonts w:ascii="Century Gothic" w:eastAsia="Arial Unicode MS" w:hAnsi="Century Gothic" w:cs="Times New Roman"/>
          <w:iCs/>
          <w:strike/>
          <w:sz w:val="20"/>
          <w:szCs w:val="20"/>
          <w:lang w:val="es-ES_tradnl"/>
        </w:rPr>
      </w:pPr>
      <w:bookmarkStart w:id="26" w:name="_Toc314666518"/>
      <w:r w:rsidRPr="007F580D">
        <w:rPr>
          <w:rFonts w:ascii="Century Gothic" w:eastAsia="Arial Unicode MS" w:hAnsi="Century Gothic" w:cs="Times New Roman"/>
          <w:b/>
          <w:bCs/>
          <w:iCs/>
          <w:sz w:val="20"/>
          <w:szCs w:val="20"/>
          <w:lang w:val="es-ES_tradnl"/>
        </w:rPr>
        <w:t>e)</w:t>
      </w:r>
      <w:r w:rsidRPr="007F580D">
        <w:rPr>
          <w:rFonts w:ascii="Century Gothic" w:eastAsia="Arial Unicode MS" w:hAnsi="Century Gothic" w:cs="Times New Roman"/>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6"/>
      <w:r w:rsidRPr="007F580D">
        <w:rPr>
          <w:rFonts w:ascii="Century Gothic" w:eastAsia="Arial Unicode MS" w:hAnsi="Century Gothic" w:cs="Times New Roman"/>
          <w:iCs/>
          <w:sz w:val="20"/>
          <w:szCs w:val="20"/>
          <w:lang w:val="es-ES_tradnl"/>
        </w:rPr>
        <w:t>las Gobernaciones o alcaldías.</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b/>
          <w:color w:val="000000" w:themeColor="text1"/>
          <w:sz w:val="20"/>
          <w:szCs w:val="20"/>
        </w:rPr>
        <w:lastRenderedPageBreak/>
        <w:t>NOTA:</w:t>
      </w:r>
      <w:r w:rsidRPr="007F580D">
        <w:rPr>
          <w:rFonts w:ascii="Century Gothic" w:hAnsi="Century Gothic" w:cs="Arial"/>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8A52EB"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8A52EB" w:rsidP="008A52EB">
      <w:pPr>
        <w:pStyle w:val="Estilo1"/>
        <w:numPr>
          <w:ilvl w:val="0"/>
          <w:numId w:val="0"/>
        </w:numPr>
        <w:spacing w:line="276" w:lineRule="auto"/>
        <w:rPr>
          <w:rFonts w:ascii="Century Gothic" w:hAnsi="Century Gothic"/>
          <w:sz w:val="20"/>
          <w:szCs w:val="20"/>
        </w:rPr>
      </w:pPr>
      <w:bookmarkStart w:id="27" w:name="_Toc314666520"/>
      <w:r>
        <w:rPr>
          <w:rFonts w:ascii="Century Gothic" w:hAnsi="Century Gothic"/>
          <w:sz w:val="20"/>
          <w:szCs w:val="20"/>
        </w:rPr>
        <w:t xml:space="preserve">2.4 </w:t>
      </w:r>
      <w:r w:rsidRPr="007F580D">
        <w:rPr>
          <w:rFonts w:ascii="Century Gothic" w:hAnsi="Century Gothic"/>
          <w:sz w:val="20"/>
          <w:szCs w:val="20"/>
        </w:rPr>
        <w:t>MEDICIÓN Y FORMA DE PAGO</w:t>
      </w:r>
      <w:bookmarkEnd w:id="27"/>
    </w:p>
    <w:p w:rsidR="008A52EB" w:rsidRPr="007F580D" w:rsidRDefault="008A52EB" w:rsidP="008A52EB">
      <w:pPr>
        <w:spacing w:before="120" w:after="120"/>
        <w:jc w:val="both"/>
        <w:rPr>
          <w:rFonts w:ascii="Century Gothic" w:hAnsi="Century Gothic" w:cs="Arial"/>
          <w:sz w:val="20"/>
          <w:szCs w:val="20"/>
        </w:rPr>
      </w:pPr>
      <w:r w:rsidRPr="007F580D">
        <w:rPr>
          <w:rFonts w:ascii="Century Gothic" w:hAnsi="Century Gothic" w:cs="Arial"/>
          <w:sz w:val="20"/>
          <w:szCs w:val="20"/>
        </w:rPr>
        <w:t xml:space="preserve">El replanteo realizadoserá medido en metros linealesy aprobado por el SUPERVISOR DE OBRA de Obra dicho precio será compensación total por las materias, mano de obra herramientas, equipo y otros gastos que sean necesarios para la adecuada y correcta ejecución de </w:t>
      </w:r>
      <w:r w:rsidR="004E0CCA" w:rsidRPr="007F580D">
        <w:rPr>
          <w:rFonts w:ascii="Century Gothic" w:hAnsi="Century Gothic" w:cs="Arial"/>
          <w:sz w:val="20"/>
          <w:szCs w:val="20"/>
        </w:rPr>
        <w:t>los trabajos</w:t>
      </w:r>
      <w:r w:rsidRPr="007F580D">
        <w:rPr>
          <w:rFonts w:ascii="Century Gothic" w:hAnsi="Century Gothic" w:cs="Arial"/>
          <w:sz w:val="20"/>
          <w:szCs w:val="20"/>
        </w:rPr>
        <w:t xml:space="preserve"> de acuerdo al precio unitario de la propuesta aceptada.</w:t>
      </w:r>
    </w:p>
    <w:tbl>
      <w:tblPr>
        <w:tblStyle w:val="Tablaconcuadrcula"/>
        <w:tblW w:w="6587" w:type="dxa"/>
        <w:jc w:val="center"/>
        <w:tblLook w:val="04A0"/>
      </w:tblPr>
      <w:tblGrid>
        <w:gridCol w:w="711"/>
        <w:gridCol w:w="4882"/>
        <w:gridCol w:w="994"/>
      </w:tblGrid>
      <w:tr w:rsidR="008A52EB" w:rsidRPr="007F580D" w:rsidTr="00D83936">
        <w:trPr>
          <w:trHeight w:val="348"/>
          <w:jc w:val="center"/>
        </w:trPr>
        <w:tc>
          <w:tcPr>
            <w:tcW w:w="711" w:type="dxa"/>
            <w:shd w:val="clear" w:color="auto" w:fill="17365D" w:themeFill="text2" w:themeFillShade="BF"/>
            <w:vAlign w:val="center"/>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82" w:type="dxa"/>
            <w:shd w:val="clear" w:color="auto" w:fill="17365D" w:themeFill="text2" w:themeFillShade="BF"/>
            <w:vAlign w:val="center"/>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94" w:type="dxa"/>
            <w:shd w:val="clear" w:color="auto" w:fill="17365D" w:themeFill="text2" w:themeFillShade="BF"/>
            <w:vAlign w:val="center"/>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D83936">
        <w:trPr>
          <w:trHeight w:val="348"/>
          <w:jc w:val="center"/>
        </w:trPr>
        <w:tc>
          <w:tcPr>
            <w:tcW w:w="711" w:type="dxa"/>
            <w:vAlign w:val="center"/>
          </w:tcPr>
          <w:p w:rsidR="008A52EB" w:rsidRPr="007F580D" w:rsidRDefault="007B7358" w:rsidP="008A52EB">
            <w:pPr>
              <w:jc w:val="center"/>
              <w:rPr>
                <w:rFonts w:ascii="Century Gothic" w:eastAsia="Arial Unicode MS" w:hAnsi="Century Gothic"/>
                <w:lang w:val="es-ES_tradnl"/>
              </w:rPr>
            </w:pPr>
            <w:r>
              <w:rPr>
                <w:rFonts w:ascii="Century Gothic" w:eastAsia="Arial Unicode MS" w:hAnsi="Century Gothic"/>
                <w:lang w:val="es-ES_tradnl"/>
              </w:rPr>
              <w:t>2</w:t>
            </w:r>
          </w:p>
        </w:tc>
        <w:tc>
          <w:tcPr>
            <w:tcW w:w="4882" w:type="dxa"/>
            <w:vAlign w:val="center"/>
          </w:tcPr>
          <w:p w:rsidR="008A52EB" w:rsidRPr="007F580D" w:rsidRDefault="008A52EB" w:rsidP="008A52EB">
            <w:pPr>
              <w:jc w:val="center"/>
              <w:rPr>
                <w:rFonts w:ascii="Century Gothic" w:hAnsi="Century Gothic" w:cs="Arial"/>
              </w:rPr>
            </w:pPr>
            <w:r w:rsidRPr="007F580D">
              <w:rPr>
                <w:rFonts w:ascii="Century Gothic" w:hAnsi="Century Gothic" w:cs="Arial"/>
              </w:rPr>
              <w:t>REPLANTEO Y TRAZADO TOPOGRÁFICO</w:t>
            </w:r>
          </w:p>
        </w:tc>
        <w:tc>
          <w:tcPr>
            <w:tcW w:w="994" w:type="dxa"/>
            <w:vAlign w:val="center"/>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8A52EB" w:rsidRPr="00D97FA4" w:rsidRDefault="00D83936" w:rsidP="00F71D41">
      <w:pPr>
        <w:pStyle w:val="Ttulo2"/>
        <w:keepLines/>
        <w:numPr>
          <w:ilvl w:val="0"/>
          <w:numId w:val="32"/>
        </w:numPr>
        <w:spacing w:before="200" w:after="0" w:line="276" w:lineRule="auto"/>
        <w:jc w:val="both"/>
        <w:rPr>
          <w:rFonts w:ascii="Century Gothic" w:hAnsi="Century Gothic" w:cs="Arial"/>
          <w:i w:val="0"/>
          <w:color w:val="000000" w:themeColor="text1"/>
          <w:sz w:val="20"/>
          <w:szCs w:val="20"/>
        </w:rPr>
      </w:pPr>
      <w:r w:rsidRPr="00D97FA4">
        <w:rPr>
          <w:rFonts w:ascii="Century Gothic" w:hAnsi="Century Gothic" w:cs="Arial"/>
          <w:i w:val="0"/>
          <w:color w:val="000000" w:themeColor="text1"/>
          <w:sz w:val="20"/>
          <w:szCs w:val="20"/>
        </w:rPr>
        <w:t xml:space="preserve"> TRANSPORTE</w:t>
      </w:r>
      <w:r w:rsidR="008A52EB" w:rsidRPr="00D97FA4">
        <w:rPr>
          <w:rFonts w:ascii="Century Gothic" w:hAnsi="Century Gothic" w:cs="Arial"/>
          <w:i w:val="0"/>
          <w:color w:val="000000" w:themeColor="text1"/>
          <w:sz w:val="20"/>
          <w:szCs w:val="20"/>
        </w:rPr>
        <w:t xml:space="preserve"> DE TUBERÍAUNIDAD: </w:t>
      </w:r>
      <w:r w:rsidR="00D97FA4" w:rsidRPr="00D97FA4">
        <w:rPr>
          <w:rFonts w:ascii="Century Gothic" w:hAnsi="Century Gothic" w:cs="Arial"/>
          <w:i w:val="0"/>
          <w:color w:val="000000" w:themeColor="text1"/>
          <w:sz w:val="20"/>
          <w:szCs w:val="20"/>
        </w:rPr>
        <w:t>(</w:t>
      </w:r>
      <w:r w:rsidR="00C713BE" w:rsidRPr="00D97FA4">
        <w:rPr>
          <w:rFonts w:ascii="Century Gothic" w:hAnsi="Century Gothic" w:cs="Arial"/>
          <w:i w:val="0"/>
          <w:color w:val="000000" w:themeColor="text1"/>
          <w:sz w:val="20"/>
          <w:szCs w:val="20"/>
        </w:rPr>
        <w:t>G</w:t>
      </w:r>
      <w:r w:rsidR="00CE6450" w:rsidRPr="00D97FA4">
        <w:rPr>
          <w:rFonts w:ascii="Century Gothic" w:hAnsi="Century Gothic" w:cs="Arial"/>
          <w:i w:val="0"/>
          <w:color w:val="000000" w:themeColor="text1"/>
          <w:sz w:val="20"/>
          <w:szCs w:val="20"/>
        </w:rPr>
        <w:t>lb</w:t>
      </w:r>
      <w:r w:rsidR="00D97FA4" w:rsidRPr="00D97FA4">
        <w:rPr>
          <w:rFonts w:ascii="Century Gothic" w:hAnsi="Century Gothic" w:cs="Arial"/>
          <w:i w:val="0"/>
          <w:color w:val="000000" w:themeColor="text1"/>
          <w:sz w:val="20"/>
          <w:szCs w:val="20"/>
        </w:rPr>
        <w:t>)</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Pr>
          <w:rFonts w:ascii="Century Gothic" w:eastAsia="Arial Unicode MS" w:hAnsi="Century Gothic"/>
          <w:b/>
          <w:sz w:val="20"/>
          <w:szCs w:val="20"/>
        </w:rPr>
        <w:t xml:space="preserve">3.1 </w:t>
      </w:r>
      <w:r w:rsidRPr="007F580D">
        <w:rPr>
          <w:rFonts w:ascii="Century Gothic" w:eastAsia="Arial Unicode MS" w:hAnsi="Century Gothic"/>
          <w:b/>
          <w:sz w:val="20"/>
          <w:szCs w:val="20"/>
        </w:rPr>
        <w:t>DEFINICIÓN.</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sidRPr="007F580D">
        <w:rPr>
          <w:rFonts w:ascii="Century Gothic" w:eastAsia="Arial Unicode MS" w:hAnsi="Century Gothic"/>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lastRenderedPageBreak/>
        <w:t xml:space="preserve">3.2   </w:t>
      </w:r>
      <w:r w:rsidRPr="007F580D">
        <w:rPr>
          <w:rFonts w:ascii="Century Gothic" w:eastAsia="Arial Unicode MS" w:hAnsi="Century Gothic"/>
          <w:b/>
          <w:sz w:val="20"/>
          <w:szCs w:val="20"/>
        </w:rPr>
        <w:t>MATERIALES, HERRAMIENTAS Y EQUIPO.</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El CONTRATISTA proporcionará todos los materiales, herramientas y equipos necesarios para la ejecución de los trabajos, los mismos deberán ser aprobados por el SUPERVISOR DE OBRA al Inicio de la actividad.</w:t>
      </w:r>
    </w:p>
    <w:p w:rsidR="008A52EB"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3198"/>
        <w:gridCol w:w="1512"/>
        <w:gridCol w:w="1809"/>
      </w:tblGrid>
      <w:tr w:rsidR="008A52EB" w:rsidRPr="007F580D" w:rsidTr="008A52EB">
        <w:trPr>
          <w:jc w:val="center"/>
        </w:trPr>
        <w:tc>
          <w:tcPr>
            <w:tcW w:w="39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DESCRIPCIÓN</w:t>
            </w:r>
          </w:p>
        </w:tc>
        <w:tc>
          <w:tcPr>
            <w:tcW w:w="151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CANTIDAD</w:t>
            </w:r>
          </w:p>
        </w:tc>
        <w:tc>
          <w:tcPr>
            <w:tcW w:w="1809"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PRESENTACIÓN</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1</w:t>
            </w:r>
          </w:p>
        </w:tc>
        <w:tc>
          <w:tcPr>
            <w:tcW w:w="3198"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40 MM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8A52EB" w:rsidRPr="007F580D" w:rsidTr="008A52EB">
        <w:trPr>
          <w:jc w:val="center"/>
        </w:trPr>
        <w:tc>
          <w:tcPr>
            <w:tcW w:w="392" w:type="dxa"/>
            <w:shd w:val="clear" w:color="auto" w:fill="auto"/>
            <w:vAlign w:val="center"/>
          </w:tcPr>
          <w:p w:rsidR="008A52EB" w:rsidRPr="007F580D" w:rsidRDefault="00704E10"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2</w:t>
            </w:r>
          </w:p>
        </w:tc>
        <w:tc>
          <w:tcPr>
            <w:tcW w:w="3198"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90 MM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bl>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3.3 </w:t>
      </w:r>
      <w:r w:rsidRPr="007F580D">
        <w:rPr>
          <w:rFonts w:ascii="Century Gothic" w:eastAsia="Arial Unicode MS" w:hAnsi="Century Gothic"/>
          <w:b/>
          <w:sz w:val="20"/>
          <w:szCs w:val="20"/>
        </w:rPr>
        <w:t>PROCEDIMIENTO PARA LA EJECUCIÓN.</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Los trabajos de Transporte de tubería serán ejecutados tomando en cuenta los siguientes procedimientos: </w:t>
      </w:r>
    </w:p>
    <w:p w:rsidR="008A52EB" w:rsidRPr="007F580D" w:rsidRDefault="008A52EB" w:rsidP="008A52EB">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Recepción y Cambio de custodia de tubería y fundas</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En la recepción de cada lote de tubería, el CONTRATISTA deberá verificar el buen estado de la misma, todas las observaciones deberán ser reportadas al encargado de almacenes</w:t>
      </w:r>
      <w:r w:rsidRPr="007F580D">
        <w:rPr>
          <w:rFonts w:ascii="Century Gothic" w:eastAsia="Arial Unicode MS" w:hAnsi="Century Gothic"/>
          <w:b/>
          <w:sz w:val="20"/>
          <w:szCs w:val="20"/>
        </w:rPr>
        <w:t xml:space="preserve"> antes</w:t>
      </w:r>
      <w:r w:rsidRPr="007F580D">
        <w:rPr>
          <w:rFonts w:ascii="Century Gothic" w:eastAsia="Arial Unicode MS" w:hAnsi="Century Gothic"/>
          <w:sz w:val="20"/>
          <w:szCs w:val="20"/>
        </w:rPr>
        <w:t xml:space="preserve"> de retirarla del almacén.</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8A52EB" w:rsidRPr="007F580D" w:rsidRDefault="008A52EB" w:rsidP="008A52EB">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Carguío y Descarguío de Tubería</w:t>
      </w:r>
      <w:r w:rsidRPr="007F580D">
        <w:rPr>
          <w:rFonts w:ascii="Century Gothic" w:eastAsia="Arial Unicode MS" w:hAnsi="Century Gothic"/>
          <w:i/>
          <w:sz w:val="20"/>
          <w:szCs w:val="20"/>
        </w:rPr>
        <w:t>.</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lastRenderedPageBreak/>
        <w:t xml:space="preserve">En la manipulación de los tubos de polietileno, las superficies de contacto deberán ser protegidas adecuadamente.  </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El elemento más adecuado de manipuleo es el montacargas con sus uñas protegidas.</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Se debe evitar arrastrar las bobinas y los tubos sobre el piso, utilizar siempre plataformas de madera.</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Utilizar como medios de elevación fajas textiles y nunca eslingas metálicas.</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Durante el carguío y descarguio de los tubos, no se debe arrojar al piso ni golpearlos.</w:t>
      </w:r>
    </w:p>
    <w:p w:rsidR="008A52EB" w:rsidRPr="007F580D" w:rsidRDefault="008A52EB" w:rsidP="008A52EB">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Transporte de Tubería</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sidRPr="007F580D">
        <w:rPr>
          <w:rFonts w:ascii="Century Gothic" w:eastAsia="Arial Unicode MS" w:hAnsi="Century Gothic"/>
          <w:sz w:val="20"/>
          <w:szCs w:val="20"/>
        </w:rPr>
        <w:t>Las recomendaciones generales para el transporte son:</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superficies deberán ser planas y con ausencia de aristas cortantes. Estarán perfectamente limpias. No deberán sobresalir de los límites del camión.</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Verificar que las tuberías no queden expuestas a las llantas del vehículo, así como de otras posibles fuentes de calor que puedan dañarlas.</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No se debe adicionar otro tipo de carga sobre las tuberías. </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F580D">
        <w:rPr>
          <w:rFonts w:ascii="Century Gothic" w:eastAsia="Arial Unicode MS" w:hAnsi="Century Gothic"/>
          <w:b/>
          <w:sz w:val="20"/>
          <w:szCs w:val="20"/>
          <w:u w:val="single"/>
        </w:rPr>
        <w:t>(Ver Sección Gráficos- 1)</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Las tuberías en rollos zunchadas podrán transportarse en forma horizontal. Se emplearán plataformas transportables (pallets).</w:t>
      </w:r>
    </w:p>
    <w:p w:rsidR="008A52EB" w:rsidRPr="007F580D" w:rsidRDefault="008A52EB" w:rsidP="008A52EB">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Almacenaje de Tubería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superficie sobre la que se depositarán las barras será plana, libre de elementos que produzcan daños a la superficie de los tubos.</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8A52EB" w:rsidRPr="007F580D" w:rsidRDefault="008A52EB" w:rsidP="008A52EB">
      <w:pPr>
        <w:spacing w:before="100" w:beforeAutospacing="1" w:after="100" w:afterAutospacing="1"/>
        <w:jc w:val="both"/>
        <w:rPr>
          <w:rFonts w:ascii="Century Gothic" w:hAnsi="Century Gothic"/>
          <w:sz w:val="20"/>
          <w:szCs w:val="20"/>
        </w:rPr>
      </w:pPr>
      <w:r>
        <w:rPr>
          <w:rFonts w:ascii="Century Gothic" w:eastAsia="Arial Unicode MS" w:hAnsi="Century Gothic"/>
          <w:b/>
          <w:bCs/>
          <w:sz w:val="20"/>
          <w:szCs w:val="20"/>
        </w:rPr>
        <w:t xml:space="preserve">3.4  </w:t>
      </w:r>
      <w:r w:rsidRPr="007F580D">
        <w:rPr>
          <w:rFonts w:ascii="Century Gothic" w:eastAsia="Arial Unicode MS" w:hAnsi="Century Gothic"/>
          <w:b/>
          <w:sz w:val="20"/>
          <w:szCs w:val="20"/>
        </w:rPr>
        <w:t>MEDICIÓN Y FORMA DE PAGO.</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El ítem de </w:t>
      </w:r>
      <w:r w:rsidRPr="007F580D">
        <w:rPr>
          <w:rFonts w:ascii="Century Gothic" w:eastAsia="Arial Unicode MS" w:hAnsi="Century Gothic"/>
          <w:sz w:val="20"/>
          <w:szCs w:val="20"/>
        </w:rPr>
        <w:t>transporte de tubería se</w:t>
      </w:r>
      <w:r w:rsidRPr="007F580D">
        <w:rPr>
          <w:rFonts w:ascii="Century Gothic" w:eastAsia="Arial Unicode MS" w:hAnsi="Century Gothic"/>
          <w:bCs/>
          <w:sz w:val="20"/>
          <w:szCs w:val="20"/>
        </w:rPr>
        <w:t>rá medido en Global de acuerdo a la buena y completa ejecución del trabajo. Será aprobado por el SUPERVISOR DE OBRA. El pago se efectuara de acuerdo al precio unitario de la propuesta aceptada.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Dicho precio será compensación total por los materiales, mano de obra, herramientas, equipo y otros gastos que sean necesarios para la adecuada y correcta ejecución de los trabajos.</w:t>
      </w:r>
    </w:p>
    <w:tbl>
      <w:tblPr>
        <w:tblStyle w:val="Tablaconcuadrcula"/>
        <w:tblW w:w="6993" w:type="dxa"/>
        <w:jc w:val="center"/>
        <w:tblLook w:val="04A0"/>
      </w:tblPr>
      <w:tblGrid>
        <w:gridCol w:w="755"/>
        <w:gridCol w:w="5183"/>
        <w:gridCol w:w="1055"/>
      </w:tblGrid>
      <w:tr w:rsidR="008A52EB" w:rsidRPr="007F580D" w:rsidTr="00AE74D3">
        <w:trPr>
          <w:trHeight w:val="479"/>
          <w:jc w:val="center"/>
        </w:trPr>
        <w:tc>
          <w:tcPr>
            <w:tcW w:w="755" w:type="dxa"/>
            <w:shd w:val="clear" w:color="auto" w:fill="17365D" w:themeFill="text2" w:themeFillShade="BF"/>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183" w:type="dxa"/>
            <w:shd w:val="clear" w:color="auto" w:fill="17365D" w:themeFill="text2" w:themeFillShade="BF"/>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5" w:type="dxa"/>
            <w:shd w:val="clear" w:color="auto" w:fill="17365D" w:themeFill="text2" w:themeFillShade="BF"/>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AE74D3">
        <w:trPr>
          <w:trHeight w:val="479"/>
          <w:jc w:val="center"/>
        </w:trPr>
        <w:tc>
          <w:tcPr>
            <w:tcW w:w="755" w:type="dxa"/>
          </w:tcPr>
          <w:p w:rsidR="008A52EB" w:rsidRPr="007F580D" w:rsidRDefault="007B7358" w:rsidP="008A52EB">
            <w:pPr>
              <w:jc w:val="center"/>
              <w:rPr>
                <w:rFonts w:ascii="Century Gothic" w:eastAsia="Arial Unicode MS" w:hAnsi="Century Gothic"/>
                <w:lang w:val="es-ES_tradnl"/>
              </w:rPr>
            </w:pPr>
            <w:r>
              <w:rPr>
                <w:rFonts w:ascii="Century Gothic" w:eastAsia="Arial Unicode MS" w:hAnsi="Century Gothic"/>
                <w:lang w:val="es-ES_tradnl"/>
              </w:rPr>
              <w:t>3</w:t>
            </w:r>
          </w:p>
        </w:tc>
        <w:tc>
          <w:tcPr>
            <w:tcW w:w="5183" w:type="dxa"/>
          </w:tcPr>
          <w:p w:rsidR="008A52EB" w:rsidRPr="008A52EB" w:rsidRDefault="008A52EB" w:rsidP="008A52EB">
            <w:pPr>
              <w:jc w:val="center"/>
              <w:rPr>
                <w:rFonts w:ascii="Century Gothic" w:hAnsi="Century Gothic"/>
                <w:color w:val="000000"/>
                <w:lang w:val="es-BO"/>
              </w:rPr>
            </w:pPr>
            <w:r w:rsidRPr="008A52EB">
              <w:rPr>
                <w:rFonts w:ascii="Century Gothic" w:hAnsi="Century Gothic"/>
                <w:color w:val="000000"/>
                <w:lang w:val="es-BO"/>
              </w:rPr>
              <w:t>TRANSPORTE DE TUBERÍA DE PE</w:t>
            </w:r>
          </w:p>
        </w:tc>
        <w:tc>
          <w:tcPr>
            <w:tcW w:w="1055" w:type="dxa"/>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GLB.</w:t>
            </w:r>
          </w:p>
        </w:tc>
      </w:tr>
    </w:tbl>
    <w:p w:rsidR="00AE74D3" w:rsidRPr="00D97FA4" w:rsidRDefault="00AE74D3" w:rsidP="00F71D41">
      <w:pPr>
        <w:pStyle w:val="Ttulo2"/>
        <w:keepLines/>
        <w:numPr>
          <w:ilvl w:val="0"/>
          <w:numId w:val="32"/>
        </w:numPr>
        <w:spacing w:before="200" w:after="0" w:line="276" w:lineRule="auto"/>
        <w:jc w:val="both"/>
        <w:rPr>
          <w:rFonts w:ascii="Century Gothic" w:hAnsi="Century Gothic" w:cs="Arial"/>
          <w:sz w:val="20"/>
          <w:szCs w:val="20"/>
          <w:vertAlign w:val="superscript"/>
        </w:rPr>
      </w:pPr>
      <w:r w:rsidRPr="00D97FA4">
        <w:rPr>
          <w:rFonts w:ascii="Century Gothic" w:hAnsi="Century Gothic" w:cs="Arial"/>
          <w:sz w:val="20"/>
          <w:szCs w:val="20"/>
        </w:rPr>
        <w:t xml:space="preserve">TENDIDO DE TUBERÍA DE TUBERÍAUNIDAD: </w:t>
      </w:r>
      <w:r w:rsidR="00D97FA4">
        <w:rPr>
          <w:rFonts w:ascii="Century Gothic" w:hAnsi="Century Gothic" w:cs="Arial"/>
          <w:sz w:val="20"/>
          <w:szCs w:val="20"/>
        </w:rPr>
        <w:t>(</w:t>
      </w:r>
      <w:r w:rsidRPr="00D97FA4">
        <w:rPr>
          <w:rFonts w:ascii="Century Gothic" w:hAnsi="Century Gothic" w:cs="Arial"/>
          <w:sz w:val="20"/>
          <w:szCs w:val="20"/>
        </w:rPr>
        <w:t>ml</w:t>
      </w:r>
      <w:r w:rsidR="00D97FA4">
        <w:rPr>
          <w:rFonts w:ascii="Century Gothic" w:hAnsi="Century Gothic" w:cs="Arial"/>
          <w:sz w:val="20"/>
          <w:szCs w:val="20"/>
        </w:rPr>
        <w:t>)</w:t>
      </w:r>
    </w:p>
    <w:p w:rsidR="00AE74D3" w:rsidRPr="00D17C99" w:rsidRDefault="00AE74D3" w:rsidP="00705928">
      <w:pPr>
        <w:pStyle w:val="Ttulo2"/>
        <w:keepLines/>
        <w:numPr>
          <w:ilvl w:val="1"/>
          <w:numId w:val="36"/>
        </w:numPr>
        <w:spacing w:before="200" w:after="0" w:line="276" w:lineRule="auto"/>
        <w:jc w:val="both"/>
        <w:rPr>
          <w:rFonts w:ascii="Century Gothic" w:hAnsi="Century Gothic" w:cs="Arial"/>
          <w:i w:val="0"/>
          <w:sz w:val="20"/>
          <w:szCs w:val="20"/>
        </w:rPr>
      </w:pPr>
      <w:r w:rsidRPr="00D17C99">
        <w:rPr>
          <w:rFonts w:ascii="Century Gothic" w:hAnsi="Century Gothic" w:cs="Arial"/>
          <w:i w:val="0"/>
          <w:sz w:val="20"/>
          <w:szCs w:val="20"/>
        </w:rPr>
        <w:t>DEFINICIÓN.</w:t>
      </w:r>
    </w:p>
    <w:p w:rsidR="00AE74D3" w:rsidRPr="007F580D" w:rsidRDefault="00AE74D3" w:rsidP="00AE74D3">
      <w:pPr>
        <w:pStyle w:val="Estilo1"/>
        <w:numPr>
          <w:ilvl w:val="0"/>
          <w:numId w:val="0"/>
        </w:numPr>
        <w:spacing w:line="276" w:lineRule="auto"/>
        <w:ind w:left="780"/>
        <w:rPr>
          <w:rFonts w:ascii="Century Gothic" w:hAnsi="Century Gothic"/>
          <w:kern w:val="28"/>
          <w:sz w:val="20"/>
          <w:szCs w:val="20"/>
        </w:rPr>
      </w:pPr>
    </w:p>
    <w:p w:rsidR="00AE74D3" w:rsidRPr="007F580D" w:rsidRDefault="00AE74D3" w:rsidP="00AE74D3">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los trabajos necesarios para emplazar, descender y situar las tuberías, sobre la zanja, de acuerdo a los planos constructivos y al detalle y/o instrucciones del SUPERVISOR DE OBRA.</w:t>
      </w:r>
    </w:p>
    <w:p w:rsidR="00AE74D3" w:rsidRPr="007F580D" w:rsidRDefault="00AE74D3" w:rsidP="00AE74D3">
      <w:pPr>
        <w:jc w:val="both"/>
        <w:rPr>
          <w:rFonts w:ascii="Century Gothic" w:hAnsi="Century Gothic" w:cs="Arial"/>
          <w:sz w:val="20"/>
          <w:szCs w:val="20"/>
          <w:lang w:val="es-ES_tradnl"/>
        </w:rPr>
      </w:pPr>
      <w:r w:rsidRPr="007F580D">
        <w:rPr>
          <w:rFonts w:ascii="Century Gothic" w:hAnsi="Century Gothic" w:cs="Arial"/>
          <w:sz w:val="20"/>
          <w:szCs w:val="20"/>
        </w:rPr>
        <w:t>Será por cuenta del CONTRATISTA el traslado del material desde las instalaciones del almacén hasta el lugar del tendido de la obra</w:t>
      </w:r>
    </w:p>
    <w:p w:rsidR="00AE74D3" w:rsidRPr="00D17C99" w:rsidRDefault="00AE74D3" w:rsidP="00705928">
      <w:pPr>
        <w:pStyle w:val="Ttulo2"/>
        <w:keepLines/>
        <w:numPr>
          <w:ilvl w:val="1"/>
          <w:numId w:val="36"/>
        </w:numPr>
        <w:spacing w:before="200" w:after="0" w:line="276" w:lineRule="auto"/>
        <w:jc w:val="both"/>
        <w:rPr>
          <w:rFonts w:ascii="Century Gothic" w:hAnsi="Century Gothic" w:cs="Arial"/>
          <w:i w:val="0"/>
          <w:sz w:val="20"/>
          <w:szCs w:val="20"/>
        </w:rPr>
      </w:pPr>
      <w:r w:rsidRPr="00D17C99">
        <w:rPr>
          <w:rFonts w:ascii="Century Gothic" w:hAnsi="Century Gothic" w:cs="Arial"/>
          <w:i w:val="0"/>
          <w:sz w:val="20"/>
          <w:szCs w:val="20"/>
        </w:rPr>
        <w:lastRenderedPageBreak/>
        <w:t>MATERIALES, HERRAMIENTAS Y EQUIPO.</w:t>
      </w:r>
    </w:p>
    <w:p w:rsidR="00AE74D3" w:rsidRPr="007F580D" w:rsidRDefault="00AE74D3" w:rsidP="00AE74D3">
      <w:pPr>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rsidR="00AE74D3" w:rsidRPr="007F580D" w:rsidRDefault="00AE74D3" w:rsidP="00AE74D3">
      <w:pPr>
        <w:jc w:val="both"/>
        <w:rPr>
          <w:rFonts w:ascii="Century Gothic" w:hAnsi="Century Gothic" w:cs="Arial"/>
          <w:sz w:val="20"/>
          <w:szCs w:val="20"/>
          <w:lang w:val="es-ES_tradnl"/>
        </w:rPr>
      </w:pPr>
      <w:r w:rsidRPr="007F580D">
        <w:rPr>
          <w:rFonts w:ascii="Century Gothic" w:hAnsi="Century Gothic" w:cs="Arial"/>
          <w:sz w:val="20"/>
          <w:szCs w:val="20"/>
          <w:lang w:val="es-ES_tradnl"/>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3198"/>
        <w:gridCol w:w="797"/>
        <w:gridCol w:w="1338"/>
        <w:gridCol w:w="1984"/>
      </w:tblGrid>
      <w:tr w:rsidR="00AE74D3" w:rsidRPr="007F580D" w:rsidTr="00AE74D3">
        <w:trPr>
          <w:jc w:val="center"/>
        </w:trPr>
        <w:tc>
          <w:tcPr>
            <w:tcW w:w="392" w:type="dxa"/>
            <w:shd w:val="clear" w:color="auto" w:fill="17365D" w:themeFill="text2" w:themeFillShade="BF"/>
            <w:vAlign w:val="center"/>
          </w:tcPr>
          <w:p w:rsidR="00AE74D3" w:rsidRPr="007F580D" w:rsidRDefault="00AE74D3" w:rsidP="00A766D1">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N</w:t>
            </w:r>
          </w:p>
        </w:tc>
        <w:tc>
          <w:tcPr>
            <w:tcW w:w="3198" w:type="dxa"/>
            <w:shd w:val="clear" w:color="auto" w:fill="17365D" w:themeFill="text2" w:themeFillShade="BF"/>
            <w:vAlign w:val="center"/>
          </w:tcPr>
          <w:p w:rsidR="00AE74D3" w:rsidRPr="007F580D" w:rsidRDefault="00AE74D3" w:rsidP="00A766D1">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DESCRIPCIÓN </w:t>
            </w:r>
          </w:p>
        </w:tc>
        <w:tc>
          <w:tcPr>
            <w:tcW w:w="797" w:type="dxa"/>
            <w:shd w:val="clear" w:color="auto" w:fill="17365D" w:themeFill="text2" w:themeFillShade="BF"/>
            <w:vAlign w:val="center"/>
          </w:tcPr>
          <w:p w:rsidR="00AE74D3" w:rsidRPr="007F580D" w:rsidRDefault="00AE74D3" w:rsidP="00A766D1">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UNID.</w:t>
            </w:r>
          </w:p>
        </w:tc>
        <w:tc>
          <w:tcPr>
            <w:tcW w:w="1338" w:type="dxa"/>
            <w:shd w:val="clear" w:color="auto" w:fill="17365D" w:themeFill="text2" w:themeFillShade="BF"/>
            <w:vAlign w:val="center"/>
          </w:tcPr>
          <w:p w:rsidR="00AE74D3" w:rsidRPr="007F580D" w:rsidRDefault="00AE74D3" w:rsidP="00A766D1">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CANTIDAD</w:t>
            </w:r>
          </w:p>
        </w:tc>
        <w:tc>
          <w:tcPr>
            <w:tcW w:w="1984" w:type="dxa"/>
            <w:shd w:val="clear" w:color="auto" w:fill="17365D" w:themeFill="text2" w:themeFillShade="BF"/>
            <w:vAlign w:val="center"/>
          </w:tcPr>
          <w:p w:rsidR="00AE74D3" w:rsidRPr="007F580D" w:rsidRDefault="00AE74D3" w:rsidP="00A766D1">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PRESENTACIÓN </w:t>
            </w:r>
          </w:p>
        </w:tc>
      </w:tr>
      <w:tr w:rsidR="00AE74D3" w:rsidRPr="007F580D" w:rsidTr="00A766D1">
        <w:trPr>
          <w:jc w:val="center"/>
        </w:trPr>
        <w:tc>
          <w:tcPr>
            <w:tcW w:w="392"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4</w:t>
            </w:r>
          </w:p>
        </w:tc>
        <w:tc>
          <w:tcPr>
            <w:tcW w:w="3198"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w:t>
            </w:r>
            <w:r>
              <w:rPr>
                <w:rFonts w:ascii="Century Gothic" w:eastAsia="Times New Roman" w:hAnsi="Century Gothic" w:cs="Arial"/>
                <w:sz w:val="20"/>
                <w:szCs w:val="20"/>
                <w:lang w:val="es-ES_tradnl"/>
              </w:rPr>
              <w:t>90</w:t>
            </w:r>
            <w:r w:rsidRPr="007F580D">
              <w:rPr>
                <w:rFonts w:ascii="Century Gothic" w:eastAsia="Times New Roman" w:hAnsi="Century Gothic" w:cs="Arial"/>
                <w:sz w:val="20"/>
                <w:szCs w:val="20"/>
                <w:lang w:val="es-ES_tradnl"/>
              </w:rPr>
              <w:t xml:space="preserve"> mm]</w:t>
            </w:r>
          </w:p>
        </w:tc>
        <w:tc>
          <w:tcPr>
            <w:tcW w:w="797"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3.325,00</w:t>
            </w:r>
          </w:p>
        </w:tc>
        <w:tc>
          <w:tcPr>
            <w:tcW w:w="1984"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66</w:t>
            </w:r>
            <w:r w:rsidRPr="007F580D">
              <w:rPr>
                <w:rFonts w:ascii="Century Gothic" w:eastAsia="Times New Roman" w:hAnsi="Century Gothic" w:cs="Arial"/>
                <w:sz w:val="20"/>
                <w:szCs w:val="20"/>
                <w:lang w:val="es-ES_tradnl"/>
              </w:rPr>
              <w:t xml:space="preserve"> Rollos</w:t>
            </w:r>
          </w:p>
        </w:tc>
      </w:tr>
      <w:tr w:rsidR="00AE74D3" w:rsidRPr="007F580D" w:rsidTr="00A766D1">
        <w:trPr>
          <w:jc w:val="center"/>
        </w:trPr>
        <w:tc>
          <w:tcPr>
            <w:tcW w:w="392"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5</w:t>
            </w:r>
          </w:p>
        </w:tc>
        <w:tc>
          <w:tcPr>
            <w:tcW w:w="3198"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[40 mm]</w:t>
            </w:r>
          </w:p>
        </w:tc>
        <w:tc>
          <w:tcPr>
            <w:tcW w:w="797"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11.657,0</w:t>
            </w:r>
          </w:p>
        </w:tc>
        <w:tc>
          <w:tcPr>
            <w:tcW w:w="1984"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58</w:t>
            </w:r>
            <w:r w:rsidRPr="007F580D">
              <w:rPr>
                <w:rFonts w:ascii="Century Gothic" w:eastAsia="Times New Roman" w:hAnsi="Century Gothic" w:cs="Arial"/>
                <w:sz w:val="20"/>
                <w:szCs w:val="20"/>
                <w:lang w:val="es-ES_tradnl"/>
              </w:rPr>
              <w:t xml:space="preserve"> Rollos</w:t>
            </w:r>
          </w:p>
        </w:tc>
      </w:tr>
    </w:tbl>
    <w:p w:rsidR="00AE74D3" w:rsidRPr="00AE74D3" w:rsidRDefault="00AE74D3" w:rsidP="00705928">
      <w:pPr>
        <w:pStyle w:val="Ttulo2"/>
        <w:keepLines/>
        <w:numPr>
          <w:ilvl w:val="1"/>
          <w:numId w:val="36"/>
        </w:numPr>
        <w:spacing w:before="200" w:after="0" w:line="276" w:lineRule="auto"/>
        <w:jc w:val="both"/>
        <w:rPr>
          <w:rFonts w:ascii="Century Gothic" w:hAnsi="Century Gothic" w:cs="Arial"/>
          <w:i w:val="0"/>
          <w:sz w:val="20"/>
          <w:szCs w:val="20"/>
        </w:rPr>
      </w:pPr>
      <w:r w:rsidRPr="00AE74D3">
        <w:rPr>
          <w:rFonts w:ascii="Century Gothic" w:hAnsi="Century Gothic" w:cs="Arial"/>
          <w:i w:val="0"/>
          <w:sz w:val="20"/>
          <w:szCs w:val="20"/>
        </w:rPr>
        <w:t>PROCEDIMIENTO PARA LA EJECUCIÓN.</w:t>
      </w:r>
    </w:p>
    <w:p w:rsidR="00AE74D3" w:rsidRPr="007F580D" w:rsidRDefault="00AE74D3" w:rsidP="00AE74D3">
      <w:pPr>
        <w:spacing w:before="120" w:after="120"/>
        <w:jc w:val="both"/>
        <w:rPr>
          <w:rFonts w:ascii="Century Gothic" w:hAnsi="Century Gothic" w:cs="Arial"/>
          <w:sz w:val="20"/>
          <w:szCs w:val="20"/>
        </w:rPr>
      </w:pPr>
      <w:r w:rsidRPr="007F580D">
        <w:rPr>
          <w:rFonts w:ascii="Century Gothic" w:hAnsi="Century Gothic" w:cs="Arial"/>
          <w:sz w:val="20"/>
          <w:szCs w:val="20"/>
        </w:rPr>
        <w:t>El CONTRATISTA pondrá a disposición todo el personal necesario para realizar el tendido de red, el mismo que se encargara de evitar cualquier daño en el manipuleo de las tuberías.</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Los trabajos de Tendido de tubería comprenden las siguientes operaciones:</w:t>
      </w:r>
    </w:p>
    <w:p w:rsidR="00AE74D3" w:rsidRPr="007F580D" w:rsidRDefault="00AE74D3" w:rsidP="00AE74D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carga, transporte y descarga hasta el lugar de su instalación. </w:t>
      </w:r>
    </w:p>
    <w:p w:rsidR="00AE74D3" w:rsidRPr="007F580D" w:rsidRDefault="00AE74D3" w:rsidP="00AE74D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maniobras y acarreos locales, para distribuirlas a lo largo de las zanjas.</w:t>
      </w:r>
    </w:p>
    <w:p w:rsidR="00AE74D3" w:rsidRPr="007F580D" w:rsidRDefault="00AE74D3" w:rsidP="00AE74D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Colocado de la tubería a las zanjas.</w:t>
      </w:r>
    </w:p>
    <w:p w:rsidR="00AE74D3" w:rsidRPr="007F580D" w:rsidRDefault="00AE74D3" w:rsidP="00AE74D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Su alineación correcta, vertical y horizontal y la verificación de las mismas.</w:t>
      </w:r>
    </w:p>
    <w:p w:rsidR="00AE74D3" w:rsidRPr="007F580D" w:rsidRDefault="00AE74D3" w:rsidP="00AE74D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El tendido de la tubería, se efectuara previa autorización del SUPERVISOR DE OBRA.</w:t>
      </w:r>
    </w:p>
    <w:p w:rsidR="00AE74D3" w:rsidRPr="007F580D" w:rsidRDefault="00AE74D3" w:rsidP="00AE74D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Almacenamiento temporal en obra.</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no sea posible, distribuir la tubería paralelamente a lo largo de la zanja, el CONTRATISTA podrá almacenar en sitios y en la forma que autorice el SUPERVISOR DE OBRA.</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Previo a su instalación la tubería deberá estar libre de tierra, polvo o cualquier otro material que se encuentre en su interior, para ello, los extremos deben estar protegidos.    </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Entre las tareas principales, para el tendido de las tuberías, se observarán las siguientes normas:</w:t>
      </w:r>
    </w:p>
    <w:p w:rsidR="00AE74D3" w:rsidRPr="007F580D" w:rsidRDefault="00AE74D3" w:rsidP="00AE74D3">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Una vez verificada que la zanja, cumpla con las especificaciones de excavación,  se tendrá que cubrir el fondo de la misma con una manto de 15 cm  de espesor con material fino, libre de piedras, cascotes y desperdicios.</w:t>
      </w:r>
    </w:p>
    <w:p w:rsidR="00AE74D3" w:rsidRPr="007F580D" w:rsidRDefault="00AE74D3" w:rsidP="00AE74D3">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bajada la tubería al fondo de la zanja, deberá ser alineada.</w:t>
      </w:r>
    </w:p>
    <w:p w:rsidR="00AE74D3" w:rsidRPr="007F580D" w:rsidRDefault="00AE74D3" w:rsidP="00AE74D3">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piezas de dispositivos mecánicos o de cualquier otra índole usada para remover las tuberías que se pongan en contacto con ellas, deberán ser de madera, cuero, o lona, para evitar que la dañe.</w:t>
      </w:r>
    </w:p>
    <w:p w:rsidR="00AE74D3" w:rsidRPr="007F580D" w:rsidRDefault="00AE74D3" w:rsidP="00AE74D3">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AE74D3" w:rsidRPr="007F580D" w:rsidRDefault="00AE74D3" w:rsidP="00AE74D3">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 proceder a su instalación, se evitará que penetre en su interior cualquier substancia indeseable y se limpiarán las partes interiores de las juntas y de la tubería en su totalidad de acuerdo a norma.</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SUPERVISOR DE OBRA, comprobará mediante procedimiento, que tanto en planta como en perfil la tubería quede instalada con el alineamiento correcto.</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AE74D3" w:rsidRPr="007F580D" w:rsidRDefault="00AE74D3" w:rsidP="00AE74D3">
      <w:pPr>
        <w:spacing w:before="120" w:after="120"/>
        <w:jc w:val="both"/>
        <w:rPr>
          <w:rFonts w:ascii="Century Gothic" w:hAnsi="Century Gothic" w:cs="Arial"/>
          <w:sz w:val="20"/>
          <w:szCs w:val="20"/>
        </w:rPr>
      </w:pPr>
      <w:r w:rsidRPr="007F580D">
        <w:rPr>
          <w:rFonts w:ascii="Century Gothic" w:hAnsi="Century Gothic" w:cs="Arial"/>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Se deberá tener un Traslape máximo 0.40 m en tuberías menores o iguales a 63 mm a razón de evitar la mayor cantidad de longitud de pérdida de tubería por concepto de Soldadura de accesorios. Si el CONTRATISTA, No respetara esta longitud de traslape; quedara a su costo la reposición de la Tubería perdida, cuando se realice la posterior devolución de materiales.</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El CONTRATISTA, ejecutará el tendido de la tubería con el número de frentes necesarios, coordinando las actividades para el tendido de la tubería con las obras civiles para cumplir los plazos establecidos.</w:t>
      </w:r>
    </w:p>
    <w:p w:rsidR="00AE74D3" w:rsidRPr="00AE74D3" w:rsidRDefault="00AE74D3" w:rsidP="00705928">
      <w:pPr>
        <w:pStyle w:val="Ttulo2"/>
        <w:keepLines/>
        <w:numPr>
          <w:ilvl w:val="1"/>
          <w:numId w:val="36"/>
        </w:numPr>
        <w:spacing w:before="200" w:after="0" w:line="276" w:lineRule="auto"/>
        <w:jc w:val="both"/>
        <w:rPr>
          <w:rFonts w:ascii="Century Gothic" w:hAnsi="Century Gothic" w:cs="Arial"/>
          <w:i w:val="0"/>
          <w:sz w:val="20"/>
          <w:szCs w:val="20"/>
        </w:rPr>
      </w:pPr>
      <w:r w:rsidRPr="00AE74D3">
        <w:rPr>
          <w:rFonts w:ascii="Century Gothic" w:hAnsi="Century Gothic" w:cs="Arial"/>
          <w:i w:val="0"/>
          <w:sz w:val="20"/>
          <w:szCs w:val="20"/>
        </w:rPr>
        <w:t xml:space="preserve"> MEDICIÓN Y FORMA DE PAGO.</w:t>
      </w:r>
    </w:p>
    <w:p w:rsidR="00AE74D3" w:rsidRPr="007F580D" w:rsidRDefault="00AE74D3" w:rsidP="00AE74D3">
      <w:pPr>
        <w:pStyle w:val="espe4"/>
        <w:spacing w:line="276" w:lineRule="auto"/>
        <w:rPr>
          <w:rFonts w:ascii="Century Gothic" w:hAnsi="Century Gothic"/>
          <w:sz w:val="20"/>
          <w:szCs w:val="20"/>
          <w:lang w:val="es-ES_tradnl"/>
        </w:rPr>
      </w:pPr>
    </w:p>
    <w:p w:rsidR="00AE74D3" w:rsidRPr="007F580D" w:rsidRDefault="00AE74D3" w:rsidP="00AE74D3">
      <w:pPr>
        <w:jc w:val="both"/>
        <w:rPr>
          <w:rFonts w:ascii="Century Gothic" w:hAnsi="Century Gothic" w:cs="Arial"/>
          <w:sz w:val="20"/>
          <w:szCs w:val="20"/>
          <w:lang w:val="es-ES_tradnl"/>
        </w:rPr>
      </w:pPr>
      <w:r w:rsidRPr="007F580D">
        <w:rPr>
          <w:rFonts w:ascii="Century Gothic" w:hAnsi="Century Gothic" w:cs="Arial"/>
          <w:sz w:val="20"/>
          <w:szCs w:val="20"/>
          <w:lang w:val="es-ES_tradnl"/>
        </w:rPr>
        <w:t>El ítem de tendido de tubería será medido en metros lineales de acuerdo a la tubería tendida según los planos y especificaciones técnicas. El pago se efectuara de acuerdo al precio unitario de la propuesta aceptada.</w:t>
      </w:r>
    </w:p>
    <w:p w:rsidR="00AE74D3" w:rsidRPr="007F580D" w:rsidRDefault="00AE74D3" w:rsidP="00AE74D3">
      <w:pPr>
        <w:jc w:val="both"/>
        <w:rPr>
          <w:rFonts w:ascii="Century Gothic" w:hAnsi="Century Gothic" w:cs="Arial"/>
          <w:sz w:val="20"/>
          <w:szCs w:val="20"/>
          <w:lang w:val="es-ES_tradnl"/>
        </w:rPr>
      </w:pPr>
      <w:r w:rsidRPr="007F580D">
        <w:rPr>
          <w:rFonts w:ascii="Century Gothic" w:hAnsi="Century Gothic" w:cs="Arial"/>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903" w:type="dxa"/>
        <w:jc w:val="center"/>
        <w:tblLook w:val="04A0"/>
      </w:tblPr>
      <w:tblGrid>
        <w:gridCol w:w="745"/>
        <w:gridCol w:w="5057"/>
        <w:gridCol w:w="1101"/>
      </w:tblGrid>
      <w:tr w:rsidR="00AE74D3" w:rsidRPr="007F580D" w:rsidTr="00AE74D3">
        <w:trPr>
          <w:trHeight w:val="348"/>
          <w:jc w:val="center"/>
        </w:trPr>
        <w:tc>
          <w:tcPr>
            <w:tcW w:w="745" w:type="dxa"/>
            <w:shd w:val="clear" w:color="auto" w:fill="17365D" w:themeFill="text2" w:themeFillShade="BF"/>
          </w:tcPr>
          <w:p w:rsidR="00AE74D3" w:rsidRPr="007F580D" w:rsidRDefault="00AE74D3" w:rsidP="00A766D1">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057" w:type="dxa"/>
            <w:shd w:val="clear" w:color="auto" w:fill="17365D" w:themeFill="text2" w:themeFillShade="BF"/>
          </w:tcPr>
          <w:p w:rsidR="00AE74D3" w:rsidRPr="007F580D" w:rsidRDefault="00AE74D3" w:rsidP="00A766D1">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101" w:type="dxa"/>
            <w:shd w:val="clear" w:color="auto" w:fill="17365D" w:themeFill="text2" w:themeFillShade="BF"/>
          </w:tcPr>
          <w:p w:rsidR="00AE74D3" w:rsidRPr="007F580D" w:rsidRDefault="00AE74D3" w:rsidP="00A766D1">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AE74D3" w:rsidRPr="00E81D19" w:rsidTr="00AE74D3">
        <w:trPr>
          <w:trHeight w:val="256"/>
          <w:jc w:val="center"/>
        </w:trPr>
        <w:tc>
          <w:tcPr>
            <w:tcW w:w="745" w:type="dxa"/>
          </w:tcPr>
          <w:p w:rsidR="00AE74D3" w:rsidRPr="00C95430" w:rsidRDefault="00AE74D3" w:rsidP="00A766D1">
            <w:pPr>
              <w:jc w:val="center"/>
              <w:rPr>
                <w:rFonts w:ascii="Century Gothic" w:eastAsia="Arial Unicode MS" w:hAnsi="Century Gothic"/>
                <w:lang w:val="es-ES_tradnl"/>
              </w:rPr>
            </w:pPr>
            <w:r>
              <w:rPr>
                <w:rFonts w:ascii="Century Gothic" w:eastAsia="Arial Unicode MS" w:hAnsi="Century Gothic"/>
                <w:lang w:val="es-ES_tradnl"/>
              </w:rPr>
              <w:t>4</w:t>
            </w:r>
          </w:p>
        </w:tc>
        <w:tc>
          <w:tcPr>
            <w:tcW w:w="5057" w:type="dxa"/>
          </w:tcPr>
          <w:p w:rsidR="00AE74D3" w:rsidRPr="00C95430" w:rsidRDefault="00AE74D3" w:rsidP="00A766D1">
            <w:pPr>
              <w:jc w:val="center"/>
              <w:rPr>
                <w:rFonts w:ascii="Century Gothic" w:hAnsi="Century Gothic" w:cs="Arial"/>
              </w:rPr>
            </w:pPr>
            <w:r w:rsidRPr="00C95430">
              <w:rPr>
                <w:rFonts w:ascii="Century Gothic" w:hAnsi="Century Gothic" w:cs="Arial"/>
              </w:rPr>
              <w:t>TENDIDO DE TUBERÍA</w:t>
            </w:r>
          </w:p>
        </w:tc>
        <w:tc>
          <w:tcPr>
            <w:tcW w:w="1101" w:type="dxa"/>
          </w:tcPr>
          <w:p w:rsidR="00AE74D3" w:rsidRPr="00C95430" w:rsidRDefault="00AE74D3" w:rsidP="00A766D1">
            <w:pPr>
              <w:jc w:val="center"/>
              <w:rPr>
                <w:rFonts w:ascii="Century Gothic" w:eastAsia="Arial Unicode MS" w:hAnsi="Century Gothic"/>
                <w:lang w:val="es-ES_tradnl"/>
              </w:rPr>
            </w:pPr>
            <w:r w:rsidRPr="00C95430">
              <w:rPr>
                <w:rFonts w:ascii="Century Gothic" w:eastAsia="Arial Unicode MS" w:hAnsi="Century Gothic"/>
                <w:lang w:val="es-ES_tradnl"/>
              </w:rPr>
              <w:t>ML.</w:t>
            </w:r>
          </w:p>
        </w:tc>
      </w:tr>
    </w:tbl>
    <w:p w:rsidR="002826B0" w:rsidRPr="00321EC4" w:rsidRDefault="002826B0" w:rsidP="00F71D41">
      <w:pPr>
        <w:pStyle w:val="Ttulo2"/>
        <w:keepLines/>
        <w:numPr>
          <w:ilvl w:val="0"/>
          <w:numId w:val="36"/>
        </w:numPr>
        <w:spacing w:before="200" w:after="0" w:line="276" w:lineRule="auto"/>
        <w:jc w:val="both"/>
        <w:rPr>
          <w:rFonts w:ascii="Century Gothic" w:hAnsi="Century Gothic" w:cs="Arial"/>
          <w:sz w:val="20"/>
          <w:szCs w:val="20"/>
          <w:vertAlign w:val="superscript"/>
        </w:rPr>
      </w:pPr>
      <w:r w:rsidRPr="00321EC4">
        <w:rPr>
          <w:rFonts w:ascii="Century Gothic" w:hAnsi="Century Gothic"/>
          <w:sz w:val="20"/>
          <w:szCs w:val="20"/>
        </w:rPr>
        <w:t xml:space="preserve"> EXCAVACIÓN DE ZANJA TERRENO </w:t>
      </w:r>
      <w:r w:rsidR="00AE74D3" w:rsidRPr="00321EC4">
        <w:rPr>
          <w:rFonts w:ascii="Century Gothic" w:hAnsi="Century Gothic"/>
          <w:sz w:val="20"/>
          <w:szCs w:val="20"/>
        </w:rPr>
        <w:t xml:space="preserve">SEMI DURO </w:t>
      </w:r>
      <w:r w:rsidRPr="00321EC4">
        <w:rPr>
          <w:rFonts w:ascii="Century Gothic" w:hAnsi="Century Gothic" w:cs="Arial"/>
          <w:sz w:val="20"/>
          <w:szCs w:val="20"/>
        </w:rPr>
        <w:t xml:space="preserve">UNIDAD: </w:t>
      </w:r>
      <w:r w:rsidR="00321EC4">
        <w:rPr>
          <w:rFonts w:ascii="Century Gothic" w:hAnsi="Century Gothic" w:cs="Arial"/>
          <w:sz w:val="20"/>
          <w:szCs w:val="20"/>
        </w:rPr>
        <w:t>(</w:t>
      </w:r>
      <w:r w:rsidRPr="00321EC4">
        <w:rPr>
          <w:rFonts w:ascii="Century Gothic" w:hAnsi="Century Gothic" w:cs="Arial"/>
          <w:sz w:val="20"/>
          <w:szCs w:val="20"/>
        </w:rPr>
        <w:t>m3</w:t>
      </w:r>
      <w:r w:rsidR="00321EC4" w:rsidRPr="00321EC4">
        <w:rPr>
          <w:rFonts w:ascii="Century Gothic" w:hAnsi="Century Gothic" w:cs="Arial"/>
          <w:sz w:val="20"/>
          <w:szCs w:val="20"/>
        </w:rPr>
        <w:t>)</w:t>
      </w:r>
    </w:p>
    <w:p w:rsidR="002826B0" w:rsidRPr="003B00B2" w:rsidRDefault="002826B0" w:rsidP="00705928">
      <w:pPr>
        <w:pStyle w:val="Ttulo2"/>
        <w:keepLines/>
        <w:numPr>
          <w:ilvl w:val="1"/>
          <w:numId w:val="37"/>
        </w:numPr>
        <w:spacing w:before="200" w:after="0" w:line="276" w:lineRule="auto"/>
        <w:jc w:val="both"/>
        <w:rPr>
          <w:rFonts w:ascii="Century Gothic" w:hAnsi="Century Gothic"/>
          <w:i w:val="0"/>
          <w:sz w:val="20"/>
          <w:szCs w:val="20"/>
        </w:rPr>
      </w:pPr>
      <w:r w:rsidRPr="003B00B2">
        <w:rPr>
          <w:rFonts w:ascii="Century Gothic" w:hAnsi="Century Gothic"/>
          <w:i w:val="0"/>
          <w:sz w:val="20"/>
          <w:szCs w:val="20"/>
        </w:rPr>
        <w:t>DEFINICIÓN.</w:t>
      </w:r>
      <w:bookmarkStart w:id="28" w:name="_Toc314666598"/>
    </w:p>
    <w:p w:rsidR="002826B0" w:rsidRPr="007F580D" w:rsidRDefault="002826B0" w:rsidP="003B00B2">
      <w:pPr>
        <w:spacing w:after="0" w:line="240" w:lineRule="auto"/>
        <w:jc w:val="both"/>
        <w:rPr>
          <w:rFonts w:ascii="Century Gothic" w:hAnsi="Century Gothic"/>
          <w:kern w:val="28"/>
          <w:sz w:val="20"/>
          <w:szCs w:val="20"/>
          <w:lang w:val="es-ES_tradnl"/>
        </w:rPr>
      </w:pPr>
      <w:r w:rsidRPr="007F580D">
        <w:rPr>
          <w:rFonts w:ascii="Century Gothic" w:eastAsia="Arial Unicode MS" w:hAnsi="Century Gothic"/>
          <w:sz w:val="20"/>
          <w:szCs w:val="20"/>
          <w:lang w:val="es-ES_tradnl"/>
        </w:rPr>
        <w:t>Este ítem comprende los trabajos necesarios para</w:t>
      </w:r>
      <w:r w:rsidRPr="007F580D">
        <w:rPr>
          <w:rFonts w:ascii="Century Gothic" w:hAnsi="Century Gothic"/>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7F580D">
        <w:rPr>
          <w:rFonts w:ascii="Century Gothic" w:eastAsia="Arial Unicode MS" w:hAnsi="Century Gothic"/>
          <w:sz w:val="20"/>
          <w:szCs w:val="20"/>
          <w:lang w:val="es-ES_tradnl"/>
        </w:rPr>
        <w:t>y/oinstrucciones emitidas por el SUPERVISOR DE OBRA</w:t>
      </w:r>
      <w:r w:rsidRPr="007F580D">
        <w:rPr>
          <w:rFonts w:ascii="Century Gothic" w:hAnsi="Century Gothic"/>
          <w:kern w:val="28"/>
          <w:sz w:val="20"/>
          <w:szCs w:val="20"/>
          <w:lang w:val="es-ES_tradnl"/>
        </w:rPr>
        <w:t>, utilizando medios mecánicos o manuales. En este ítem se incluye cualquier desbroce superficial</w:t>
      </w:r>
      <w:bookmarkEnd w:id="28"/>
      <w:r w:rsidRPr="007F580D">
        <w:rPr>
          <w:rFonts w:ascii="Century Gothic" w:hAnsi="Century Gothic"/>
          <w:kern w:val="28"/>
          <w:sz w:val="20"/>
          <w:szCs w:val="20"/>
          <w:lang w:val="es-ES_tradnl"/>
        </w:rPr>
        <w:t>.</w:t>
      </w:r>
    </w:p>
    <w:p w:rsidR="002826B0" w:rsidRPr="007F580D" w:rsidRDefault="002826B0" w:rsidP="003B00B2">
      <w:pPr>
        <w:spacing w:after="0" w:line="240" w:lineRule="auto"/>
        <w:jc w:val="both"/>
        <w:rPr>
          <w:rFonts w:ascii="Century Gothic" w:hAnsi="Century Gothic"/>
          <w:sz w:val="20"/>
          <w:szCs w:val="20"/>
        </w:rPr>
      </w:pPr>
      <w:r w:rsidRPr="007F580D">
        <w:rPr>
          <w:rFonts w:ascii="Century Gothic" w:hAnsi="Century Gothic"/>
          <w:sz w:val="20"/>
          <w:szCs w:val="20"/>
        </w:rPr>
        <w:t>De acuerdo a la naturaleza y características del suelo a excavarse durante el Proyecto, se establece en este ítem el tipo de suelo:</w:t>
      </w:r>
    </w:p>
    <w:p w:rsidR="002826B0" w:rsidRDefault="002826B0" w:rsidP="002826B0">
      <w:pPr>
        <w:pStyle w:val="PARRAFO"/>
        <w:rPr>
          <w:rFonts w:ascii="Century Gothic" w:hAnsi="Century Gothic"/>
          <w:sz w:val="20"/>
          <w:szCs w:val="20"/>
          <w:u w:val="single"/>
          <w:lang w:val="es-BO"/>
        </w:rPr>
      </w:pPr>
      <w:r w:rsidRPr="007F580D">
        <w:rPr>
          <w:rFonts w:ascii="Century Gothic" w:hAnsi="Century Gothic"/>
          <w:sz w:val="20"/>
          <w:szCs w:val="20"/>
          <w:u w:val="single"/>
          <w:lang w:val="es-BO"/>
        </w:rPr>
        <w:t>Terreno Normal a Semiduro Tipo I: Dunas, arenas sueltas, terreno de relleno y tierra vegetal</w:t>
      </w:r>
    </w:p>
    <w:p w:rsidR="002826B0" w:rsidRPr="003B00B2" w:rsidRDefault="002826B0" w:rsidP="00705928">
      <w:pPr>
        <w:pStyle w:val="Ttulo2"/>
        <w:keepLines/>
        <w:numPr>
          <w:ilvl w:val="1"/>
          <w:numId w:val="37"/>
        </w:numPr>
        <w:spacing w:before="200" w:after="0" w:line="276" w:lineRule="auto"/>
        <w:jc w:val="both"/>
        <w:rPr>
          <w:rFonts w:ascii="Century Gothic" w:hAnsi="Century Gothic"/>
          <w:i w:val="0"/>
          <w:sz w:val="20"/>
          <w:szCs w:val="20"/>
        </w:rPr>
      </w:pPr>
      <w:r w:rsidRPr="003B00B2">
        <w:rPr>
          <w:rFonts w:ascii="Century Gothic" w:hAnsi="Century Gothic"/>
          <w:i w:val="0"/>
          <w:sz w:val="20"/>
          <w:szCs w:val="20"/>
        </w:rPr>
        <w:t>MATERIALES, HERRAMIENTAS Y EQUIPO.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2826B0" w:rsidRPr="003B00B2" w:rsidRDefault="002826B0" w:rsidP="00705928">
      <w:pPr>
        <w:pStyle w:val="Ttulo2"/>
        <w:keepLines/>
        <w:numPr>
          <w:ilvl w:val="1"/>
          <w:numId w:val="37"/>
        </w:numPr>
        <w:spacing w:before="200" w:after="0" w:line="276" w:lineRule="auto"/>
        <w:jc w:val="both"/>
        <w:rPr>
          <w:rFonts w:ascii="Century Gothic" w:hAnsi="Century Gothic"/>
          <w:i w:val="0"/>
          <w:sz w:val="20"/>
          <w:szCs w:val="20"/>
        </w:rPr>
      </w:pPr>
      <w:r w:rsidRPr="003B00B2">
        <w:rPr>
          <w:rFonts w:ascii="Century Gothic" w:hAnsi="Century Gothic"/>
          <w:i w:val="0"/>
          <w:sz w:val="20"/>
          <w:szCs w:val="20"/>
        </w:rPr>
        <w:t>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bookmarkStart w:id="29" w:name="_Toc314666600"/>
      <w:r w:rsidRPr="007F580D">
        <w:rPr>
          <w:rFonts w:ascii="Century Gothic" w:eastAsia="Arial Unicode MS" w:hAnsi="Century Gothic"/>
          <w:sz w:val="20"/>
          <w:szCs w:val="20"/>
          <w:lang w:val="es-ES_tradnl"/>
        </w:rPr>
        <w:t xml:space="preserve">Realizado el correspondiente replanteo topográfico en Obra, el SUPERVISOR DE OBRA evaluara y aprobara cambios en el trazo del tendido.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trabajos de Excavación de zanja serán ejecutados una vez que los Ítems de replanteo, corte y remoción de coberturas correspondientes hayan sido ejecutados de acuerdo a las </w:t>
      </w:r>
      <w:r w:rsidRPr="007F580D">
        <w:rPr>
          <w:rFonts w:ascii="Century Gothic" w:hAnsi="Century Gothic"/>
          <w:kern w:val="28"/>
          <w:sz w:val="20"/>
          <w:szCs w:val="20"/>
          <w:lang w:val="es-ES_tradnl"/>
        </w:rPr>
        <w:lastRenderedPageBreak/>
        <w:t>especificaciones técnicas. Se dará inicio al ítem de excavaciones siempre y cuando su inicio sea aprobado por el SUPERVISOR DE OBRA</w:t>
      </w:r>
      <w:bookmarkEnd w:id="29"/>
      <w:r w:rsidRPr="007F580D">
        <w:rPr>
          <w:rFonts w:ascii="Century Gothic" w:hAnsi="Century Gothic"/>
          <w:kern w:val="28"/>
          <w:sz w:val="20"/>
          <w:szCs w:val="20"/>
          <w:lang w:val="es-ES_tradnl"/>
        </w:rPr>
        <w:t xml:space="preserve"> en cada tramo.</w:t>
      </w:r>
      <w:r w:rsidRPr="007F580D">
        <w:rPr>
          <w:rFonts w:ascii="Century Gothic" w:hAnsi="Century Gothic"/>
          <w:kern w:val="28"/>
          <w:sz w:val="20"/>
          <w:szCs w:val="20"/>
          <w:lang w:val="es-ES_tradnl"/>
        </w:rPr>
        <w:br/>
      </w:r>
      <w:bookmarkStart w:id="30" w:name="_Toc314666601"/>
      <w:r w:rsidRPr="007F580D">
        <w:rPr>
          <w:rFonts w:ascii="Century Gothic" w:hAnsi="Century Gothic"/>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30"/>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31" w:name="_Toc314666602"/>
      <w:r w:rsidRPr="007F580D">
        <w:rPr>
          <w:rFonts w:ascii="Century Gothic" w:hAnsi="Century Gothic"/>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2826B0" w:rsidRPr="007F580D" w:rsidRDefault="002826B0" w:rsidP="002826B0">
      <w:pPr>
        <w:pStyle w:val="Prrafodelista"/>
        <w:numPr>
          <w:ilvl w:val="0"/>
          <w:numId w:val="21"/>
        </w:numPr>
        <w:spacing w:before="100" w:beforeAutospacing="1" w:after="100" w:afterAutospacing="1" w:line="276"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7F580D">
        <w:rPr>
          <w:rFonts w:ascii="Century Gothic" w:eastAsia="Arial Unicode MS" w:hAnsi="Century Gothic"/>
          <w:sz w:val="20"/>
          <w:szCs w:val="20"/>
          <w:lang w:val="es-ES_tradnl"/>
        </w:rPr>
        <w:t>nalizara la forma de realizar la protección de tubería correspondiente, por ejemplo: el Uso de Hormigón o Fundas de Protección o ambas.</w:t>
      </w:r>
      <w:bookmarkEnd w:id="31"/>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32" w:name="_Toc314666603"/>
      <w:r w:rsidRPr="007F580D">
        <w:rPr>
          <w:rFonts w:ascii="Century Gothic" w:hAnsi="Century Gothic"/>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33" w:name="_Toc314666605"/>
      <w:bookmarkEnd w:id="32"/>
    </w:p>
    <w:bookmarkEnd w:id="33"/>
    <w:p w:rsidR="002826B0" w:rsidRPr="007F580D" w:rsidRDefault="002826B0" w:rsidP="002826B0">
      <w:pPr>
        <w:pStyle w:val="PARRAFO"/>
        <w:rPr>
          <w:rFonts w:ascii="Century Gothic" w:hAnsi="Century Gothic"/>
          <w:sz w:val="20"/>
          <w:szCs w:val="20"/>
          <w:lang w:val="es-ES_tradnl"/>
        </w:rPr>
      </w:pPr>
      <w:r w:rsidRPr="007F580D">
        <w:rPr>
          <w:rFonts w:ascii="Century Gothic" w:hAnsi="Century Gothic"/>
          <w:sz w:val="20"/>
          <w:szCs w:val="20"/>
          <w:lang w:val="es-ES_tradnl"/>
        </w:rPr>
        <w:t>Será responsabilidad del CONTRATISTA y del SUPERVISOR DE OBRA</w:t>
      </w:r>
      <w:r w:rsidRPr="007F580D">
        <w:rPr>
          <w:rFonts w:ascii="Century Gothic" w:hAnsi="Century Gothic"/>
          <w:sz w:val="20"/>
          <w:szCs w:val="20"/>
        </w:rPr>
        <w:t>comunicar a los vecinos beneficiarios del proyecto (ya sea a través de la dirigencia de OTB, de Distrito u otra institución que sea representativa)</w:t>
      </w:r>
      <w:r w:rsidRPr="007F580D">
        <w:rPr>
          <w:rFonts w:ascii="Century Gothic" w:hAnsi="Century Gothic"/>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7F580D">
        <w:rPr>
          <w:rFonts w:ascii="Century Gothic" w:hAnsi="Century Gothic"/>
          <w:sz w:val="20"/>
          <w:szCs w:val="20"/>
        </w:rPr>
        <w:t>La ejecución de la actividad conllevara la responsabilidad de reparación de daños si corresponde.</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Todas las excavaciones serán hechas a cielo abierto </w:t>
      </w:r>
      <w:r w:rsidRPr="007F580D">
        <w:rPr>
          <w:rFonts w:ascii="Century Gothic" w:eastAsia="Arial Unicode MS" w:hAnsi="Century Gothic"/>
          <w:iCs/>
          <w:sz w:val="20"/>
          <w:szCs w:val="20"/>
          <w:lang w:val="es-ES_tradnl"/>
        </w:rPr>
        <w:t>de acuerdo a los planos del proyecto y según el replanteo autorizado por el SUPERVISOR DE OBRA</w:t>
      </w:r>
      <w:r w:rsidRPr="007F580D">
        <w:rPr>
          <w:rFonts w:ascii="Century Gothic" w:hAnsi="Century Gothic"/>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cs="Arial"/>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2826B0" w:rsidRDefault="002826B0" w:rsidP="002826B0">
      <w:pPr>
        <w:spacing w:before="100" w:beforeAutospacing="1" w:after="100" w:afterAutospacing="1"/>
        <w:jc w:val="both"/>
        <w:rPr>
          <w:rFonts w:ascii="Century Gothic" w:eastAsia="Arial Unicode MS" w:hAnsi="Century Gothic"/>
          <w:iCs/>
          <w:sz w:val="20"/>
          <w:szCs w:val="20"/>
          <w:lang w:val="es-ES_tradnl"/>
        </w:rPr>
      </w:pPr>
      <w:bookmarkStart w:id="34" w:name="_Toc314666612"/>
      <w:r w:rsidRPr="007F580D">
        <w:rPr>
          <w:rFonts w:ascii="Century Gothic" w:hAnsi="Century Gothic"/>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35" w:name="_Toc314666613"/>
      <w:bookmarkEnd w:id="34"/>
      <w:r w:rsidRPr="007F580D">
        <w:rPr>
          <w:rFonts w:ascii="Century Gothic" w:eastAsia="Arial Unicode MS" w:hAnsi="Century Gothic"/>
          <w:iCs/>
          <w:sz w:val="20"/>
          <w:szCs w:val="20"/>
          <w:lang w:val="es-ES_tradnl"/>
        </w:rPr>
        <w:t>El CONTRATISTA deberá notificar al SUPERVISOR DE OBRA con 48 horas de anticipación al inicio de cualquier excavación, con el objetivo de verificar secciones y efectuar las mediciones pertinentes.</w:t>
      </w:r>
      <w:bookmarkEnd w:id="35"/>
    </w:p>
    <w:p w:rsidR="002826B0" w:rsidRPr="003B00B2" w:rsidRDefault="002826B0" w:rsidP="00705928">
      <w:pPr>
        <w:pStyle w:val="Ttulo2"/>
        <w:keepLines/>
        <w:numPr>
          <w:ilvl w:val="1"/>
          <w:numId w:val="37"/>
        </w:numPr>
        <w:spacing w:before="200" w:after="0" w:line="276" w:lineRule="auto"/>
        <w:jc w:val="both"/>
        <w:rPr>
          <w:rFonts w:ascii="Century Gothic" w:hAnsi="Century Gothic"/>
          <w:i w:val="0"/>
          <w:sz w:val="20"/>
          <w:szCs w:val="20"/>
        </w:rPr>
      </w:pPr>
      <w:r w:rsidRPr="003B00B2">
        <w:rPr>
          <w:rFonts w:ascii="Century Gothic" w:hAnsi="Century Gothic"/>
          <w:i w:val="0"/>
          <w:sz w:val="20"/>
          <w:szCs w:val="20"/>
        </w:rPr>
        <w:lastRenderedPageBreak/>
        <w:t>Sistemas Subterráneos.</w:t>
      </w:r>
    </w:p>
    <w:p w:rsidR="002826B0" w:rsidRPr="007F580D" w:rsidRDefault="002826B0" w:rsidP="002826B0">
      <w:pPr>
        <w:numPr>
          <w:ilvl w:val="0"/>
          <w:numId w:val="24"/>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Cruce con líneas enterradas existentes</w:t>
      </w:r>
    </w:p>
    <w:p w:rsidR="002826B0" w:rsidRPr="007F580D" w:rsidRDefault="002826B0" w:rsidP="002826B0">
      <w:pPr>
        <w:numPr>
          <w:ilvl w:val="0"/>
          <w:numId w:val="23"/>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6" w:name="_Toc314666620"/>
      <w:r w:rsidRPr="007F580D">
        <w:rPr>
          <w:rFonts w:ascii="Century Gothic" w:hAnsi="Century Gothic" w:cs="Arial Narrow"/>
          <w:sz w:val="20"/>
          <w:szCs w:val="20"/>
          <w:lang w:val="es-ES_tradnl"/>
        </w:rPr>
        <w:t>El CONTRATISTA debe ubicar cada uno de los puntos de cruce de la tubería HDPE con los sistemas existentes, en cada punto realizará la excavación con el objeto de determinar cómo se ejecutara el cruce.</w:t>
      </w:r>
      <w:bookmarkEnd w:id="36"/>
    </w:p>
    <w:p w:rsidR="002826B0" w:rsidRPr="007F580D" w:rsidRDefault="002826B0" w:rsidP="002826B0">
      <w:pPr>
        <w:numPr>
          <w:ilvl w:val="0"/>
          <w:numId w:val="23"/>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7" w:name="_Toc314666621"/>
      <w:r w:rsidRPr="007F580D">
        <w:rPr>
          <w:rFonts w:ascii="Century Gothic" w:hAnsi="Century Gothic" w:cs="Arial Narrow"/>
          <w:sz w:val="20"/>
          <w:szCs w:val="20"/>
          <w:lang w:val="es-ES_tradnl"/>
        </w:rPr>
        <w:t>El CONTRATISTA realizará el cruce por debajo o encima del sistema existente bajo autorización del SUPERVISOR DE OBRA.</w:t>
      </w:r>
      <w:bookmarkEnd w:id="37"/>
    </w:p>
    <w:p w:rsidR="002826B0" w:rsidRPr="007F580D" w:rsidRDefault="002826B0" w:rsidP="002826B0">
      <w:pPr>
        <w:numPr>
          <w:ilvl w:val="0"/>
          <w:numId w:val="23"/>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8" w:name="_Toc314666623"/>
      <w:r w:rsidRPr="007F580D">
        <w:rPr>
          <w:rFonts w:ascii="Century Gothic" w:hAnsi="Century Gothic" w:cs="Arial Narrow"/>
          <w:sz w:val="20"/>
          <w:szCs w:val="20"/>
          <w:lang w:val="es-ES_tradnl"/>
        </w:rPr>
        <w:t>La distancia mínima de separación del cruce que se genere con el Tendido de tubería de gas con otros sistemas, será de 30 cm o bajo evaluación del SUPERVISOR DE OBRA.</w:t>
      </w:r>
      <w:bookmarkEnd w:id="38"/>
    </w:p>
    <w:p w:rsidR="002826B0" w:rsidRPr="007F580D" w:rsidRDefault="002826B0" w:rsidP="002826B0">
      <w:pPr>
        <w:numPr>
          <w:ilvl w:val="0"/>
          <w:numId w:val="24"/>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Paralelismo c</w:t>
      </w:r>
      <w:bookmarkStart w:id="39" w:name="_Toc314666624"/>
      <w:r w:rsidRPr="007F580D">
        <w:rPr>
          <w:rFonts w:ascii="Century Gothic" w:eastAsia="Arial Unicode MS" w:hAnsi="Century Gothic"/>
          <w:b/>
          <w:sz w:val="20"/>
          <w:szCs w:val="20"/>
          <w:lang w:val="es-ES_tradnl"/>
        </w:rPr>
        <w:t>on líneas enterradas existentes</w:t>
      </w:r>
    </w:p>
    <w:bookmarkEnd w:id="39"/>
    <w:p w:rsidR="002826B0" w:rsidRPr="007F580D" w:rsidRDefault="002826B0" w:rsidP="002826B0">
      <w:pPr>
        <w:numPr>
          <w:ilvl w:val="0"/>
          <w:numId w:val="23"/>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tendido se realice de </w:t>
      </w:r>
      <w:r w:rsidRPr="007F580D">
        <w:rPr>
          <w:rFonts w:ascii="Century Gothic" w:hAnsi="Century Gothic" w:cs="Arial Narrow"/>
          <w:sz w:val="20"/>
          <w:szCs w:val="20"/>
          <w:lang w:val="es-ES_tradnl"/>
        </w:rPr>
        <w:t>forma paralela a otros sistemas subterráneos</w:t>
      </w:r>
      <w:r w:rsidRPr="007F580D">
        <w:rPr>
          <w:rFonts w:ascii="Century Gothic" w:eastAsia="Arial Unicode MS" w:hAnsi="Century Gothic"/>
          <w:sz w:val="20"/>
          <w:szCs w:val="20"/>
          <w:lang w:val="es-ES_tradnl"/>
        </w:rPr>
        <w:t xml:space="preserve"> (en lo posible evitable), la tubería de HDPE llevara una funda de protección de PVC (provista de por </w:t>
      </w:r>
      <w:r w:rsidRPr="007F580D">
        <w:rPr>
          <w:rFonts w:ascii="Century Gothic" w:eastAsia="Arial Unicode MS" w:hAnsi="Century Gothic"/>
          <w:smallCaps/>
          <w:sz w:val="20"/>
          <w:szCs w:val="20"/>
          <w:lang w:val="es-ES_tradnl"/>
        </w:rPr>
        <w:t>el Contratista</w:t>
      </w:r>
      <w:r w:rsidRPr="007F580D">
        <w:rPr>
          <w:rFonts w:ascii="Century Gothic" w:eastAsia="Arial Unicode MS" w:hAnsi="Century Gothic"/>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2826B0" w:rsidRPr="007F580D" w:rsidRDefault="002826B0" w:rsidP="002826B0">
      <w:pPr>
        <w:numPr>
          <w:ilvl w:val="0"/>
          <w:numId w:val="23"/>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La separación mínima que se genere con el tendido de red secundaria de forma paralela a otros servicios deberá ser de 30 cm y/o bajo evaluación del SUPERVISOR DE OBRA. </w:t>
      </w:r>
    </w:p>
    <w:p w:rsidR="002826B0" w:rsidRPr="007F580D" w:rsidRDefault="002826B0" w:rsidP="002826B0">
      <w:pPr>
        <w:numPr>
          <w:ilvl w:val="0"/>
          <w:numId w:val="23"/>
        </w:numPr>
        <w:tabs>
          <w:tab w:val="num" w:pos="709"/>
        </w:tabs>
        <w:spacing w:after="0"/>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2826B0" w:rsidRPr="007F580D" w:rsidRDefault="002826B0" w:rsidP="002826B0">
      <w:pPr>
        <w:pStyle w:val="Prrafodelista"/>
        <w:numPr>
          <w:ilvl w:val="0"/>
          <w:numId w:val="24"/>
        </w:numPr>
        <w:spacing w:before="100" w:beforeAutospacing="1" w:after="100" w:afterAutospacing="1" w:line="276" w:lineRule="auto"/>
        <w:contextualSpacing/>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Excavación para interconexiones</w:t>
      </w:r>
    </w:p>
    <w:p w:rsidR="002826B0" w:rsidRPr="007F580D" w:rsidRDefault="002826B0" w:rsidP="002826B0">
      <w:pPr>
        <w:numPr>
          <w:ilvl w:val="0"/>
          <w:numId w:val="22"/>
        </w:numPr>
        <w:tabs>
          <w:tab w:val="num" w:pos="709"/>
        </w:tabs>
        <w:spacing w:before="100" w:beforeAutospacing="1" w:after="100" w:afterAutospacing="1"/>
        <w:ind w:left="709" w:hanging="283"/>
        <w:jc w:val="both"/>
        <w:rPr>
          <w:rFonts w:ascii="Century Gothic" w:hAnsi="Century Gothic" w:cs="Arial Narrow"/>
          <w:bCs/>
          <w:sz w:val="20"/>
          <w:szCs w:val="20"/>
        </w:rPr>
      </w:pPr>
      <w:r w:rsidRPr="007F580D">
        <w:rPr>
          <w:rFonts w:ascii="Century Gothic" w:eastAsia="Arial Unicode MS" w:hAnsi="Century Gothic"/>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2826B0" w:rsidRPr="003B00B2" w:rsidRDefault="002826B0" w:rsidP="00705928">
      <w:pPr>
        <w:pStyle w:val="Ttulo2"/>
        <w:keepLines/>
        <w:numPr>
          <w:ilvl w:val="1"/>
          <w:numId w:val="37"/>
        </w:numPr>
        <w:spacing w:before="200" w:after="0" w:line="276" w:lineRule="auto"/>
        <w:jc w:val="both"/>
        <w:rPr>
          <w:rFonts w:ascii="Century Gothic" w:hAnsi="Century Gothic"/>
          <w:i w:val="0"/>
          <w:sz w:val="20"/>
          <w:szCs w:val="20"/>
        </w:rPr>
      </w:pPr>
      <w:r w:rsidRPr="003B00B2">
        <w:rPr>
          <w:rFonts w:ascii="Century Gothic" w:hAnsi="Century Gothic"/>
          <w:i w:val="0"/>
          <w:sz w:val="20"/>
          <w:szCs w:val="20"/>
        </w:rPr>
        <w:lastRenderedPageBreak/>
        <w:t>MEDICIÓN Y FORMA DE PAGO.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rPr>
        <w:t xml:space="preserve">El ítem de </w:t>
      </w:r>
      <w:r w:rsidRPr="007F580D">
        <w:rPr>
          <w:rFonts w:ascii="Century Gothic" w:hAnsi="Century Gothic"/>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7050" w:type="dxa"/>
        <w:jc w:val="center"/>
        <w:tblLook w:val="04A0"/>
      </w:tblPr>
      <w:tblGrid>
        <w:gridCol w:w="1027"/>
        <w:gridCol w:w="4960"/>
        <w:gridCol w:w="1063"/>
      </w:tblGrid>
      <w:tr w:rsidR="002826B0" w:rsidRPr="007F580D" w:rsidTr="00321EC4">
        <w:trPr>
          <w:trHeight w:val="666"/>
          <w:jc w:val="center"/>
        </w:trPr>
        <w:tc>
          <w:tcPr>
            <w:tcW w:w="1027"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960"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63"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321EC4">
        <w:trPr>
          <w:trHeight w:val="708"/>
          <w:jc w:val="center"/>
        </w:trPr>
        <w:tc>
          <w:tcPr>
            <w:tcW w:w="1027" w:type="dxa"/>
            <w:vAlign w:val="center"/>
          </w:tcPr>
          <w:p w:rsidR="002826B0" w:rsidRPr="007F580D" w:rsidRDefault="00BA571E" w:rsidP="00BA571E">
            <w:pPr>
              <w:jc w:val="center"/>
              <w:rPr>
                <w:rFonts w:ascii="Century Gothic" w:eastAsia="Arial Unicode MS" w:hAnsi="Century Gothic"/>
                <w:lang w:val="es-ES_tradnl"/>
              </w:rPr>
            </w:pPr>
            <w:r>
              <w:rPr>
                <w:rFonts w:ascii="Century Gothic" w:eastAsia="Arial Unicode MS" w:hAnsi="Century Gothic"/>
                <w:lang w:val="es-ES_tradnl"/>
              </w:rPr>
              <w:t>5</w:t>
            </w:r>
          </w:p>
        </w:tc>
        <w:tc>
          <w:tcPr>
            <w:tcW w:w="4960" w:type="dxa"/>
            <w:vAlign w:val="center"/>
          </w:tcPr>
          <w:p w:rsidR="002826B0" w:rsidRPr="002826B0" w:rsidRDefault="002826B0" w:rsidP="000B39DB">
            <w:pPr>
              <w:jc w:val="center"/>
              <w:rPr>
                <w:rFonts w:ascii="Century Gothic" w:hAnsi="Century Gothic"/>
                <w:color w:val="000000"/>
                <w:lang w:val="es-BO"/>
              </w:rPr>
            </w:pPr>
            <w:r w:rsidRPr="002826B0">
              <w:rPr>
                <w:rFonts w:ascii="Century Gothic" w:hAnsi="Century Gothic"/>
                <w:color w:val="000000"/>
                <w:lang w:val="es-BO"/>
              </w:rPr>
              <w:t>EXCAVACIÓN DE ZANJA TERRENO BLANDO</w:t>
            </w:r>
          </w:p>
        </w:tc>
        <w:tc>
          <w:tcPr>
            <w:tcW w:w="1063" w:type="dxa"/>
            <w:vAlign w:val="center"/>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M3.</w:t>
            </w:r>
          </w:p>
        </w:tc>
      </w:tr>
    </w:tbl>
    <w:p w:rsidR="002826B0" w:rsidRPr="00BA571E" w:rsidRDefault="002826B0" w:rsidP="00705928">
      <w:pPr>
        <w:pStyle w:val="Ttulo2"/>
        <w:numPr>
          <w:ilvl w:val="0"/>
          <w:numId w:val="36"/>
        </w:numPr>
        <w:jc w:val="both"/>
        <w:rPr>
          <w:rFonts w:ascii="Century Gothic" w:hAnsi="Century Gothic"/>
          <w:i w:val="0"/>
          <w:sz w:val="20"/>
          <w:szCs w:val="20"/>
          <w:lang w:val="es-ES_tradnl"/>
        </w:rPr>
      </w:pPr>
      <w:r w:rsidRPr="00BA571E">
        <w:rPr>
          <w:rFonts w:ascii="Century Gothic" w:hAnsi="Century Gothic"/>
          <w:i w:val="0"/>
          <w:sz w:val="20"/>
          <w:szCs w:val="20"/>
          <w:lang w:val="es-ES_tradnl"/>
        </w:rPr>
        <w:t xml:space="preserve">RELLENO Y COMPACTADO DE ZANJA CON TIERRA </w:t>
      </w:r>
      <w:r w:rsidR="00BA571E">
        <w:rPr>
          <w:rFonts w:ascii="Century Gothic" w:hAnsi="Century Gothic"/>
          <w:i w:val="0"/>
          <w:sz w:val="20"/>
          <w:szCs w:val="20"/>
          <w:lang w:val="es-ES_tradnl"/>
        </w:rPr>
        <w:t>COMUN</w:t>
      </w:r>
    </w:p>
    <w:p w:rsidR="002826B0" w:rsidRPr="007F580D" w:rsidRDefault="002826B0" w:rsidP="002826B0">
      <w:pPr>
        <w:spacing w:after="0"/>
        <w:jc w:val="both"/>
        <w:rPr>
          <w:rFonts w:ascii="Century Gothic" w:hAnsi="Century Gothic" w:cs="Arial"/>
          <w:b/>
          <w:sz w:val="20"/>
          <w:szCs w:val="20"/>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2826B0" w:rsidRPr="003B00B2" w:rsidRDefault="002826B0" w:rsidP="00705928">
      <w:pPr>
        <w:pStyle w:val="Ttulo2"/>
        <w:numPr>
          <w:ilvl w:val="1"/>
          <w:numId w:val="38"/>
        </w:numPr>
        <w:jc w:val="both"/>
        <w:rPr>
          <w:rFonts w:ascii="Century Gothic" w:hAnsi="Century Gothic"/>
          <w:i w:val="0"/>
          <w:sz w:val="20"/>
          <w:szCs w:val="20"/>
          <w:lang w:val="es-ES_tradnl"/>
        </w:rPr>
      </w:pPr>
      <w:r w:rsidRPr="003B00B2">
        <w:rPr>
          <w:rFonts w:ascii="Century Gothic" w:hAnsi="Century Gothic"/>
          <w:i w:val="0"/>
          <w:sz w:val="20"/>
          <w:szCs w:val="20"/>
          <w:lang w:val="es-ES_tradnl"/>
        </w:rPr>
        <w:t>DEFINICIÓN</w:t>
      </w:r>
    </w:p>
    <w:p w:rsidR="002826B0" w:rsidRPr="007F580D" w:rsidRDefault="002826B0" w:rsidP="00515D9B">
      <w:pPr>
        <w:pStyle w:val="Sangra3detindependiente"/>
        <w:spacing w:before="120"/>
        <w:ind w:firstLine="0"/>
        <w:rPr>
          <w:rFonts w:ascii="Century Gothic" w:hAnsi="Century Gothic" w:cs="Arial"/>
          <w:sz w:val="20"/>
        </w:rPr>
      </w:pPr>
      <w:r w:rsidRPr="007F580D">
        <w:rPr>
          <w:rFonts w:ascii="Century Gothic" w:hAnsi="Century Gothic" w:cs="Arial"/>
          <w:sz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2826B0" w:rsidRPr="007F580D" w:rsidRDefault="002826B0" w:rsidP="002826B0">
      <w:pPr>
        <w:spacing w:after="0"/>
        <w:jc w:val="both"/>
        <w:rPr>
          <w:rFonts w:ascii="Century Gothic" w:eastAsia="Arial Unicode MS" w:hAnsi="Century Gothic" w:cs="Times New Roman"/>
          <w:sz w:val="20"/>
          <w:szCs w:val="20"/>
        </w:rPr>
      </w:pPr>
    </w:p>
    <w:p w:rsidR="002826B0" w:rsidRPr="007F580D" w:rsidRDefault="002826B0" w:rsidP="002826B0">
      <w:pPr>
        <w:jc w:val="both"/>
        <w:rPr>
          <w:rFonts w:ascii="Century Gothic" w:eastAsia="Arial Unicode MS" w:hAnsi="Century Gothic" w:cs="Times New Roman"/>
          <w:sz w:val="20"/>
          <w:szCs w:val="20"/>
          <w:lang w:val="es-ES_tradnl"/>
        </w:rPr>
      </w:pPr>
      <w:bookmarkStart w:id="40" w:name="_Toc314666639"/>
      <w:r w:rsidRPr="007F580D">
        <w:rPr>
          <w:rFonts w:ascii="Century Gothic" w:eastAsia="Arial Unicode MS" w:hAnsi="Century Gothic" w:cs="Times New Roman"/>
          <w:sz w:val="20"/>
          <w:szCs w:val="20"/>
          <w:lang w:val="es-ES_tradnl"/>
        </w:rPr>
        <w:t xml:space="preserve">Específicamente se refiere al empleo de tierra </w:t>
      </w:r>
      <w:r w:rsidR="00BA571E">
        <w:rPr>
          <w:rFonts w:ascii="Century Gothic" w:eastAsia="Arial Unicode MS" w:hAnsi="Century Gothic" w:cs="Times New Roman"/>
          <w:sz w:val="20"/>
          <w:szCs w:val="20"/>
          <w:lang w:val="es-ES_tradnl"/>
        </w:rPr>
        <w:t>común,</w:t>
      </w:r>
      <w:r w:rsidRPr="007F580D">
        <w:rPr>
          <w:rFonts w:ascii="Century Gothic" w:eastAsia="Arial Unicode MS" w:hAnsi="Century Gothic" w:cs="Times New Roman"/>
          <w:sz w:val="20"/>
          <w:szCs w:val="20"/>
          <w:lang w:val="es-ES_tradnl"/>
        </w:rPr>
        <w:t xml:space="preserve"> echada por capas, cada una debidamente compactada, después de haber realizado el tendido de las tuberías en los lugares indicados en el proyecto o autorizados por la SUPERVISIÓN de obra.</w:t>
      </w:r>
      <w:bookmarkEnd w:id="40"/>
    </w:p>
    <w:p w:rsidR="002826B0" w:rsidRPr="003B00B2" w:rsidRDefault="002826B0" w:rsidP="00705928">
      <w:pPr>
        <w:pStyle w:val="Ttulo2"/>
        <w:numPr>
          <w:ilvl w:val="1"/>
          <w:numId w:val="38"/>
        </w:numPr>
        <w:jc w:val="both"/>
        <w:rPr>
          <w:rFonts w:ascii="Century Gothic" w:hAnsi="Century Gothic"/>
          <w:i w:val="0"/>
          <w:sz w:val="20"/>
          <w:szCs w:val="20"/>
          <w:lang w:val="es-ES_tradnl"/>
        </w:rPr>
      </w:pPr>
      <w:r w:rsidRPr="003B00B2">
        <w:rPr>
          <w:rFonts w:ascii="Century Gothic" w:hAnsi="Century Gothic"/>
          <w:i w:val="0"/>
          <w:sz w:val="20"/>
          <w:szCs w:val="20"/>
          <w:lang w:val="es-ES_tradnl"/>
        </w:rPr>
        <w:t xml:space="preserve"> MATERIAL, HERRAMIENTAS Y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DE OBRA al Inicio de la actividad. </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cs="Times New Roman"/>
          <w:sz w:val="20"/>
          <w:szCs w:val="20"/>
          <w:lang w:val="es-ES_tradnl"/>
        </w:rPr>
        <w:t xml:space="preserve">El material de relleno será el mismo material extraído, salvo que este no sea el adecuado, el CONTRATISTA propondrá a la SUPERVISIÓN DE OBRA el cambio del mismo, el cual deberá aprobarlo por escrito antes de su colocación. </w:t>
      </w:r>
      <w:r w:rsidRPr="007F580D">
        <w:rPr>
          <w:rFonts w:ascii="Century Gothic" w:eastAsia="Arial Unicode MS" w:hAnsi="Century Gothic"/>
          <w:sz w:val="20"/>
          <w:szCs w:val="20"/>
          <w:lang w:val="es-ES_tradnl"/>
        </w:rPr>
        <w:t>Si en ciertos sectores del proyecto el material de relleno provisto de la misma excavación presenta partículas (piedras y/o grumos) iguales o mayores a los 10 mm de diámetro, el material  deberá ser cernido</w:t>
      </w:r>
      <w:r w:rsidRPr="007F580D">
        <w:rPr>
          <w:rFonts w:ascii="Century Gothic" w:eastAsia="Arial Unicode MS" w:hAnsi="Century Gothic"/>
          <w:b/>
          <w:sz w:val="20"/>
          <w:szCs w:val="20"/>
          <w:lang w:val="es-ES_tradnl"/>
        </w:rPr>
        <w:t>,</w:t>
      </w:r>
      <w:r w:rsidRPr="007F580D">
        <w:rPr>
          <w:rFonts w:ascii="Century Gothic" w:eastAsia="Arial Unicode MS" w:hAnsi="Century Gothic"/>
          <w:sz w:val="20"/>
          <w:szCs w:val="20"/>
          <w:lang w:val="es-ES_tradnl"/>
        </w:rPr>
        <w:t xml:space="preserve"> en </w:t>
      </w:r>
      <w:r w:rsidRPr="007F580D">
        <w:rPr>
          <w:rFonts w:ascii="Century Gothic" w:eastAsia="Arial Unicode MS" w:hAnsi="Century Gothic"/>
          <w:sz w:val="20"/>
          <w:szCs w:val="20"/>
          <w:lang w:val="es-ES_tradnl"/>
        </w:rPr>
        <w:lastRenderedPageBreak/>
        <w:t xml:space="preserve">zarandas con una abertura </w:t>
      </w:r>
      <w:r w:rsidRPr="00BB2BD9">
        <w:rPr>
          <w:rFonts w:ascii="Century Gothic" w:eastAsia="Arial Unicode MS" w:hAnsi="Century Gothic"/>
          <w:sz w:val="20"/>
          <w:szCs w:val="20"/>
          <w:lang w:val="es-ES_tradnl"/>
        </w:rPr>
        <w:t>máxima de malla de 3/8 de pulgada, de acuerdo</w:t>
      </w:r>
      <w:r w:rsidRPr="007F580D">
        <w:rPr>
          <w:rFonts w:ascii="Century Gothic" w:eastAsia="Arial Unicode MS" w:hAnsi="Century Gothic"/>
          <w:sz w:val="20"/>
          <w:szCs w:val="20"/>
          <w:lang w:val="es-ES_tradnl"/>
        </w:rPr>
        <w:t xml:space="preserve"> a los correspondientes espesores que Instruya el SUPERVISOR DE OBRA (Cama de Apoyo de la Tubería como Capa de Protección); sin ningún costo adicional.</w:t>
      </w:r>
    </w:p>
    <w:p w:rsidR="002826B0" w:rsidRDefault="002826B0" w:rsidP="002826B0">
      <w:pPr>
        <w:spacing w:before="100" w:beforeAutospacing="1" w:after="100" w:afterAutospacing="1"/>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No se permitirá la utilización de suelos con excesivo contenido de humedad, considerándose como tales, aquéllos que igualen o sobrepasen  el límite plástico del suelo.</w:t>
      </w:r>
    </w:p>
    <w:p w:rsidR="002826B0" w:rsidRPr="003B00B2" w:rsidRDefault="002826B0" w:rsidP="00705928">
      <w:pPr>
        <w:pStyle w:val="Ttulo2"/>
        <w:numPr>
          <w:ilvl w:val="1"/>
          <w:numId w:val="38"/>
        </w:numPr>
        <w:jc w:val="both"/>
        <w:rPr>
          <w:rFonts w:ascii="Century Gothic" w:hAnsi="Century Gothic"/>
          <w:i w:val="0"/>
          <w:sz w:val="20"/>
          <w:szCs w:val="20"/>
          <w:lang w:val="es-ES_tradnl"/>
        </w:rPr>
      </w:pPr>
      <w:r w:rsidRPr="003B00B2">
        <w:rPr>
          <w:rFonts w:ascii="Century Gothic" w:hAnsi="Century Gothic"/>
          <w:i w:val="0"/>
          <w:sz w:val="20"/>
          <w:szCs w:val="20"/>
          <w:lang w:val="es-ES_tradnl"/>
        </w:rPr>
        <w:t xml:space="preserve"> 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Los trabajos de relleno y compactado de zanja serán autorizados por el SUPERVISOR DE OBRA, siempre y cuando se verifique en zanja lo siguiente:</w:t>
      </w:r>
    </w:p>
    <w:p w:rsidR="002826B0" w:rsidRPr="007F580D" w:rsidRDefault="002826B0" w:rsidP="002826B0">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 xml:space="preserve">La zanja deberá estar perfilada con un ancho constante de 40 cm en toda su profundidad, libre de cualquier escombro o cualquier otro elemento que pueda dañar la tubería. </w:t>
      </w:r>
    </w:p>
    <w:p w:rsidR="002826B0" w:rsidRPr="007F580D" w:rsidRDefault="002826B0" w:rsidP="002826B0">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p>
    <w:p w:rsidR="002826B0" w:rsidRPr="007F580D" w:rsidRDefault="002826B0" w:rsidP="002826B0">
      <w:pPr>
        <w:tabs>
          <w:tab w:val="left" w:pos="0"/>
          <w:tab w:val="left" w:pos="142"/>
        </w:tabs>
        <w:spacing w:after="0"/>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Antes del tendido de las tuberías, el relleno se ejecutara con tierra cernida (zarandeada en malla cuadrada de 8 milímetros), previamente aprobado por el SUPERVISOR DE OBRA.</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2826B0" w:rsidRPr="007F580D" w:rsidRDefault="002826B0" w:rsidP="002826B0">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p>
    <w:p w:rsidR="002826B0" w:rsidRPr="007F580D" w:rsidRDefault="002826B0" w:rsidP="002826B0">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r w:rsidRPr="007F580D">
        <w:rPr>
          <w:rFonts w:ascii="Century Gothic" w:eastAsia="Times New Roman" w:hAnsi="Century Gothic" w:cs="Times New Roman"/>
          <w:iCs/>
          <w:sz w:val="20"/>
          <w:szCs w:val="20"/>
          <w:lang w:val="es-ES_tradnl"/>
        </w:rPr>
        <w:t>En caso de ser necesaria la utilización de agua para la compactación del suelo, la operación deberá ser previamente autorizada por la Supervisión.</w:t>
      </w:r>
    </w:p>
    <w:p w:rsidR="002826B0" w:rsidRPr="007F580D" w:rsidRDefault="002826B0" w:rsidP="002826B0">
      <w:pPr>
        <w:tabs>
          <w:tab w:val="left" w:pos="0"/>
          <w:tab w:val="left" w:pos="142"/>
        </w:tabs>
        <w:spacing w:after="0"/>
        <w:contextualSpacing/>
        <w:jc w:val="both"/>
        <w:rPr>
          <w:rFonts w:ascii="Century Gothic" w:eastAsia="Times New Roman" w:hAnsi="Century Gothic" w:cs="Times New Roman"/>
          <w:iCs/>
          <w:sz w:val="20"/>
          <w:szCs w:val="20"/>
          <w:lang w:val="es-ES_tradnl"/>
        </w:rPr>
      </w:pPr>
    </w:p>
    <w:p w:rsidR="002826B0" w:rsidRPr="007F580D" w:rsidRDefault="002826B0" w:rsidP="002826B0">
      <w:pPr>
        <w:tabs>
          <w:tab w:val="left" w:pos="0"/>
        </w:tabs>
        <w:spacing w:after="0"/>
        <w:jc w:val="both"/>
        <w:rPr>
          <w:rFonts w:ascii="Century Gothic" w:eastAsia="Times New Roman" w:hAnsi="Century Gothic" w:cs="Arial"/>
          <w:kern w:val="28"/>
          <w:sz w:val="20"/>
          <w:szCs w:val="20"/>
          <w:lang w:val="es-ES_tradnl"/>
        </w:rPr>
      </w:pPr>
      <w:r w:rsidRPr="007F580D">
        <w:rPr>
          <w:rFonts w:ascii="Century Gothic" w:eastAsia="Times New Roman" w:hAnsi="Century Gothic" w:cs="Arial"/>
          <w:kern w:val="28"/>
          <w:sz w:val="20"/>
          <w:szCs w:val="20"/>
          <w:lang w:val="es-ES_tradnl"/>
        </w:rPr>
        <w:t xml:space="preserve">En caso que por efecto de las lluvias, rotura de tuberías de agua o cualquier otra causa, que haya afectado las zanjas rellenadas o sin rellenar, si fuera el caso, inundando, el </w:t>
      </w:r>
      <w:r w:rsidRPr="007F580D">
        <w:rPr>
          <w:rFonts w:ascii="Century Gothic" w:eastAsia="Times New Roman" w:hAnsi="Century Gothic" w:cs="Arial"/>
          <w:kern w:val="28"/>
          <w:sz w:val="20"/>
          <w:szCs w:val="20"/>
          <w:lang w:val="es-ES_tradnl"/>
        </w:rPr>
        <w:lastRenderedPageBreak/>
        <w:t>CONTRATISTA deberá remover todo el material afectado y reponer el material de relleno con el contenido de humedad requerido líneas arriba, procediendo según las presentes especificaciones. Este trabajo será ejecutado por cuenta y riesgo del CONTRATISTA.</w:t>
      </w:r>
    </w:p>
    <w:p w:rsidR="002826B0" w:rsidRPr="007F580D" w:rsidRDefault="002826B0" w:rsidP="002826B0">
      <w:pPr>
        <w:tabs>
          <w:tab w:val="left" w:pos="0"/>
        </w:tabs>
        <w:spacing w:after="0"/>
        <w:jc w:val="both"/>
        <w:rPr>
          <w:rFonts w:ascii="Century Gothic" w:eastAsia="Times New Roman" w:hAnsi="Century Gothic" w:cs="Arial"/>
          <w:kern w:val="28"/>
          <w:sz w:val="20"/>
          <w:szCs w:val="20"/>
          <w:lang w:val="es-ES_tradnl"/>
        </w:rPr>
      </w:pPr>
    </w:p>
    <w:p w:rsidR="002826B0" w:rsidRPr="007F580D" w:rsidRDefault="002826B0" w:rsidP="002826B0">
      <w:pPr>
        <w:numPr>
          <w:ilvl w:val="0"/>
          <w:numId w:val="22"/>
        </w:numPr>
        <w:spacing w:after="0"/>
        <w:ind w:firstLine="66"/>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Tan pronto como se haya terminado el relleno el CONTRATISTA deberá cumplir lo siguiente:</w:t>
      </w:r>
    </w:p>
    <w:p w:rsidR="002826B0" w:rsidRPr="007F580D" w:rsidRDefault="002826B0" w:rsidP="002826B0">
      <w:pPr>
        <w:tabs>
          <w:tab w:val="num" w:pos="2769"/>
        </w:tabs>
        <w:spacing w:after="0"/>
        <w:jc w:val="both"/>
        <w:rPr>
          <w:rFonts w:ascii="Century Gothic" w:eastAsia="Arial Unicode MS" w:hAnsi="Century Gothic" w:cs="Times New Roman"/>
          <w:sz w:val="20"/>
          <w:szCs w:val="20"/>
          <w:lang w:val="es-ES_tradnl"/>
        </w:rPr>
      </w:pPr>
    </w:p>
    <w:p w:rsidR="002826B0" w:rsidRPr="007F580D" w:rsidRDefault="002826B0" w:rsidP="002826B0">
      <w:pPr>
        <w:numPr>
          <w:ilvl w:val="0"/>
          <w:numId w:val="13"/>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Limpieza y retiro de todos los escombros incluyendo rocas de gran tamaño, equipos y materiales en exceso o rechazados, que serán llevados a sitios autorizados.</w:t>
      </w:r>
    </w:p>
    <w:p w:rsidR="002826B0" w:rsidRPr="007F580D" w:rsidRDefault="002826B0" w:rsidP="002826B0">
      <w:pPr>
        <w:numPr>
          <w:ilvl w:val="0"/>
          <w:numId w:val="13"/>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2826B0" w:rsidRPr="007F580D" w:rsidRDefault="002826B0" w:rsidP="002826B0">
      <w:pPr>
        <w:spacing w:after="0"/>
        <w:jc w:val="both"/>
        <w:rPr>
          <w:rFonts w:ascii="Century Gothic" w:eastAsia="Arial Unicode MS" w:hAnsi="Century Gothic" w:cs="Times New Roman"/>
          <w:sz w:val="20"/>
          <w:szCs w:val="20"/>
          <w:lang w:val="es-ES_tradnl"/>
        </w:rPr>
      </w:pPr>
    </w:p>
    <w:p w:rsidR="002826B0" w:rsidRPr="007F580D" w:rsidRDefault="002826B0" w:rsidP="002826B0">
      <w:pPr>
        <w:numPr>
          <w:ilvl w:val="0"/>
          <w:numId w:val="22"/>
        </w:numPr>
        <w:tabs>
          <w:tab w:val="num" w:pos="709"/>
        </w:tabs>
        <w:spacing w:after="0"/>
        <w:ind w:left="709" w:hanging="283"/>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Excepto cuando se estableciera lo contrario, deben ser eliminados o removidos todos los accesos, puentes,  alcantarillas, maderas y otras instalaciones provisorias, utilizadas en los trabajos.</w:t>
      </w:r>
    </w:p>
    <w:p w:rsidR="002826B0" w:rsidRPr="003B00B2" w:rsidRDefault="002826B0" w:rsidP="00705928">
      <w:pPr>
        <w:pStyle w:val="Ttulo2"/>
        <w:numPr>
          <w:ilvl w:val="1"/>
          <w:numId w:val="38"/>
        </w:numPr>
        <w:jc w:val="both"/>
        <w:rPr>
          <w:rFonts w:ascii="Century Gothic" w:hAnsi="Century Gothic"/>
          <w:i w:val="0"/>
          <w:sz w:val="20"/>
          <w:szCs w:val="20"/>
          <w:lang w:val="es-ES_tradnl"/>
        </w:rPr>
      </w:pPr>
      <w:r w:rsidRPr="003B00B2">
        <w:rPr>
          <w:rFonts w:ascii="Century Gothic" w:hAnsi="Century Gothic"/>
          <w:i w:val="0"/>
          <w:sz w:val="20"/>
          <w:szCs w:val="20"/>
          <w:lang w:val="es-ES_tradnl"/>
        </w:rPr>
        <w:t xml:space="preserve"> MEDICIÓN Y FORMA DE PAGO</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 xml:space="preserve">El relleno y compactado será medido en metros cúbicos compactados en su posición final de secciones autorizadas y reconocidas por el SUPERVISOR DE OBRA. </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La medición se efectuará sobre la geometría del espacio rellenado descontando el volumen de la red y de los fundas de seguridad, cámaras etc...</w:t>
      </w:r>
    </w:p>
    <w:p w:rsidR="002826B0" w:rsidRPr="007F580D" w:rsidRDefault="002826B0" w:rsidP="002826B0">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ejecutado en un todo de acuerdo con los planos de detalle a las presentes especificaciones, medido según lo señalado y aprobado por el SUPERVISOR DE OBRA</w:t>
      </w:r>
      <w:r>
        <w:rPr>
          <w:rFonts w:ascii="Century Gothic" w:hAnsi="Century Gothic" w:cs="Arial"/>
          <w:sz w:val="20"/>
          <w:szCs w:val="20"/>
          <w:lang w:val="es-ES_tradnl"/>
        </w:rPr>
        <w:t xml:space="preserve">, </w:t>
      </w:r>
      <w:r w:rsidRPr="007F580D">
        <w:rPr>
          <w:rFonts w:ascii="Century Gothic" w:hAnsi="Century Gothic" w:cs="Arial"/>
          <w:sz w:val="20"/>
          <w:szCs w:val="20"/>
          <w:lang w:val="es-ES_tradnl"/>
        </w:rPr>
        <w:t>será cancelado al precio unitario de la propuesta aceptada.</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lang w:val="es-ES_tradnl"/>
        </w:rPr>
        <w:t>Dicho precio será compensación total por las materias, mano de obra herramientas, equipo y otros gastos que sean necesarios para la adecuada y correcta ejecución de los y trabajos</w:t>
      </w:r>
    </w:p>
    <w:tbl>
      <w:tblPr>
        <w:tblStyle w:val="Tablaconcuadrcula"/>
        <w:tblW w:w="8129" w:type="dxa"/>
        <w:jc w:val="center"/>
        <w:tblLook w:val="04A0"/>
      </w:tblPr>
      <w:tblGrid>
        <w:gridCol w:w="877"/>
        <w:gridCol w:w="6026"/>
        <w:gridCol w:w="1226"/>
      </w:tblGrid>
      <w:tr w:rsidR="002826B0" w:rsidRPr="007F580D" w:rsidTr="00DC59EE">
        <w:trPr>
          <w:trHeight w:val="209"/>
          <w:jc w:val="center"/>
        </w:trPr>
        <w:tc>
          <w:tcPr>
            <w:tcW w:w="877"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6026"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226"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DC59EE">
        <w:trPr>
          <w:trHeight w:val="431"/>
          <w:jc w:val="center"/>
        </w:trPr>
        <w:tc>
          <w:tcPr>
            <w:tcW w:w="877" w:type="dxa"/>
            <w:vAlign w:val="center"/>
          </w:tcPr>
          <w:p w:rsidR="002826B0" w:rsidRPr="007F580D" w:rsidRDefault="00BA571E" w:rsidP="000B39DB">
            <w:pPr>
              <w:jc w:val="center"/>
              <w:rPr>
                <w:rFonts w:ascii="Century Gothic" w:eastAsia="Arial Unicode MS" w:hAnsi="Century Gothic"/>
                <w:lang w:val="es-ES_tradnl"/>
              </w:rPr>
            </w:pPr>
            <w:r>
              <w:rPr>
                <w:rFonts w:ascii="Century Gothic" w:eastAsia="Arial Unicode MS" w:hAnsi="Century Gothic"/>
                <w:lang w:val="es-ES_tradnl"/>
              </w:rPr>
              <w:t>6</w:t>
            </w:r>
          </w:p>
        </w:tc>
        <w:tc>
          <w:tcPr>
            <w:tcW w:w="6026" w:type="dxa"/>
            <w:vAlign w:val="center"/>
          </w:tcPr>
          <w:p w:rsidR="002826B0" w:rsidRPr="007F580D" w:rsidRDefault="002826B0" w:rsidP="000B39DB">
            <w:pPr>
              <w:jc w:val="center"/>
              <w:rPr>
                <w:rFonts w:ascii="Century Gothic" w:hAnsi="Century Gothic"/>
                <w:lang w:val="es-ES_tradnl"/>
              </w:rPr>
            </w:pPr>
            <w:r w:rsidRPr="007F580D">
              <w:rPr>
                <w:rFonts w:ascii="Century Gothic" w:hAnsi="Century Gothic"/>
                <w:lang w:val="es-ES_tradnl"/>
              </w:rPr>
              <w:t>RELLENO Y COMPACTADO DE ZANJA CON TIERRA CERNIDA</w:t>
            </w:r>
          </w:p>
        </w:tc>
        <w:tc>
          <w:tcPr>
            <w:tcW w:w="1226" w:type="dxa"/>
            <w:vAlign w:val="center"/>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M3.</w:t>
            </w:r>
          </w:p>
        </w:tc>
      </w:tr>
    </w:tbl>
    <w:p w:rsidR="00515D9B" w:rsidRPr="00DC59EE" w:rsidRDefault="00515D9B" w:rsidP="00F71D41">
      <w:pPr>
        <w:pStyle w:val="Ttulo2"/>
        <w:numPr>
          <w:ilvl w:val="0"/>
          <w:numId w:val="36"/>
        </w:numPr>
        <w:spacing w:after="0"/>
        <w:ind w:left="708" w:hanging="708"/>
        <w:jc w:val="both"/>
        <w:rPr>
          <w:rFonts w:ascii="Century Gothic" w:hAnsi="Century Gothic" w:cs="Arial"/>
          <w:sz w:val="20"/>
          <w:szCs w:val="20"/>
        </w:rPr>
      </w:pPr>
      <w:r w:rsidRPr="00DC59EE">
        <w:rPr>
          <w:rFonts w:ascii="Century Gothic" w:hAnsi="Century Gothic"/>
          <w:sz w:val="20"/>
          <w:szCs w:val="20"/>
        </w:rPr>
        <w:t>CORTE, ROTURA Y REMOCIÓN DE ACERAS</w:t>
      </w:r>
      <w:r w:rsidRPr="00DC59EE">
        <w:rPr>
          <w:rFonts w:ascii="Century Gothic" w:hAnsi="Century Gothic" w:cs="Arial"/>
          <w:sz w:val="20"/>
          <w:szCs w:val="20"/>
        </w:rPr>
        <w:t xml:space="preserve">UNIDAD: </w:t>
      </w:r>
      <w:r w:rsidR="00DC59EE">
        <w:rPr>
          <w:rFonts w:ascii="Century Gothic" w:hAnsi="Century Gothic" w:cs="Arial"/>
          <w:sz w:val="20"/>
          <w:szCs w:val="20"/>
        </w:rPr>
        <w:t>(</w:t>
      </w:r>
      <w:r w:rsidRPr="00DC59EE">
        <w:rPr>
          <w:rFonts w:ascii="Century Gothic" w:hAnsi="Century Gothic" w:cs="Arial"/>
          <w:sz w:val="20"/>
          <w:szCs w:val="20"/>
        </w:rPr>
        <w:t>m</w:t>
      </w:r>
      <w:r w:rsidR="003B00B2" w:rsidRPr="00DC59EE">
        <w:rPr>
          <w:rFonts w:ascii="Century Gothic" w:hAnsi="Century Gothic" w:cs="Arial"/>
          <w:sz w:val="20"/>
          <w:szCs w:val="20"/>
        </w:rPr>
        <w:t xml:space="preserve"> 2</w:t>
      </w:r>
      <w:r w:rsidR="00DC59EE">
        <w:rPr>
          <w:rFonts w:ascii="Century Gothic" w:hAnsi="Century Gothic" w:cs="Arial"/>
          <w:sz w:val="20"/>
          <w:szCs w:val="20"/>
        </w:rPr>
        <w:t>)</w:t>
      </w:r>
    </w:p>
    <w:p w:rsidR="00515D9B" w:rsidRPr="003B00B2" w:rsidRDefault="00515D9B" w:rsidP="00705928">
      <w:pPr>
        <w:pStyle w:val="Prrafodelista"/>
        <w:numPr>
          <w:ilvl w:val="1"/>
          <w:numId w:val="36"/>
        </w:numPr>
        <w:spacing w:before="120" w:after="120"/>
        <w:contextualSpacing/>
        <w:jc w:val="both"/>
        <w:rPr>
          <w:rFonts w:ascii="Century Gothic" w:hAnsi="Century Gothic" w:cs="Arial"/>
          <w:b/>
          <w:sz w:val="20"/>
          <w:szCs w:val="20"/>
        </w:rPr>
      </w:pPr>
      <w:r w:rsidRPr="003B00B2">
        <w:rPr>
          <w:rFonts w:ascii="Century Gothic" w:hAnsi="Century Gothic" w:cs="Arial"/>
          <w:b/>
          <w:sz w:val="20"/>
          <w:szCs w:val="20"/>
        </w:rPr>
        <w:t>DEFINICIÓN.-</w:t>
      </w:r>
    </w:p>
    <w:p w:rsidR="00515D9B" w:rsidRPr="007F580D" w:rsidRDefault="00515D9B" w:rsidP="00515D9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515D9B" w:rsidRPr="001C59F9" w:rsidRDefault="00515D9B" w:rsidP="00705928">
      <w:pPr>
        <w:pStyle w:val="Prrafodelista"/>
        <w:numPr>
          <w:ilvl w:val="1"/>
          <w:numId w:val="36"/>
        </w:numPr>
        <w:spacing w:before="120" w:after="120"/>
        <w:contextualSpacing/>
        <w:jc w:val="both"/>
        <w:rPr>
          <w:rFonts w:ascii="Century Gothic" w:hAnsi="Century Gothic" w:cs="Arial"/>
          <w:b/>
          <w:sz w:val="20"/>
          <w:szCs w:val="20"/>
        </w:rPr>
      </w:pPr>
      <w:r w:rsidRPr="007F580D">
        <w:rPr>
          <w:rFonts w:ascii="Century Gothic" w:hAnsi="Century Gothic" w:cs="Arial"/>
          <w:b/>
          <w:sz w:val="20"/>
          <w:szCs w:val="20"/>
        </w:rPr>
        <w:t>MATERIALES, HERRAMIENTAS Y EQUIPO.-</w:t>
      </w:r>
    </w:p>
    <w:p w:rsidR="00515D9B" w:rsidRDefault="00515D9B" w:rsidP="00515D9B">
      <w:pPr>
        <w:spacing w:before="120" w:after="120"/>
        <w:jc w:val="both"/>
        <w:rPr>
          <w:rFonts w:ascii="Century Gothic" w:hAnsi="Century Gothic"/>
          <w:kern w:val="28"/>
          <w:sz w:val="20"/>
          <w:szCs w:val="20"/>
          <w:lang w:val="es-ES_tradnl"/>
        </w:rPr>
      </w:pPr>
      <w:r w:rsidRPr="007F580D">
        <w:rPr>
          <w:rFonts w:ascii="Century Gothic" w:hAnsi="Century Gothic" w:cs="Arial"/>
          <w:sz w:val="20"/>
          <w:szCs w:val="20"/>
        </w:rPr>
        <w:t xml:space="preserve">El CONTRATISTA suministrara todas los materiales, herramientas y equipo apropiados(cortadora mecánica o amoladora, martillo eléctrico o neumático, herramientas menores)todo previa aprobación del SUPERVISOR DE OBRA de Obra para la ejecución de los trabajos señalados, de igual manera </w:t>
      </w:r>
      <w:r w:rsidR="00B30486" w:rsidRPr="007F580D">
        <w:rPr>
          <w:rFonts w:ascii="Century Gothic" w:hAnsi="Century Gothic"/>
          <w:kern w:val="28"/>
          <w:sz w:val="20"/>
          <w:szCs w:val="20"/>
          <w:lang w:val="es-ES_tradnl"/>
        </w:rPr>
        <w:t>deberá mantener</w:t>
      </w:r>
      <w:r w:rsidRPr="007F580D">
        <w:rPr>
          <w:rFonts w:ascii="Century Gothic" w:hAnsi="Century Gothic"/>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515D9B" w:rsidRPr="00515D9B" w:rsidRDefault="00515D9B" w:rsidP="00705928">
      <w:pPr>
        <w:pStyle w:val="Prrafodelista"/>
        <w:numPr>
          <w:ilvl w:val="1"/>
          <w:numId w:val="36"/>
        </w:numPr>
        <w:spacing w:before="120" w:after="120"/>
        <w:contextualSpacing/>
        <w:jc w:val="both"/>
        <w:rPr>
          <w:rFonts w:ascii="Century Gothic" w:hAnsi="Century Gothic" w:cs="Arial"/>
          <w:b/>
          <w:sz w:val="20"/>
          <w:szCs w:val="20"/>
        </w:rPr>
      </w:pPr>
      <w:r w:rsidRPr="00515D9B">
        <w:rPr>
          <w:rFonts w:ascii="Century Gothic" w:hAnsi="Century Gothic" w:cs="Arial"/>
          <w:b/>
          <w:sz w:val="20"/>
          <w:szCs w:val="20"/>
        </w:rPr>
        <w:t>PROCEDIMIENTO PARA LA EJECUCIÓN.-</w:t>
      </w: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corte,rotura y remoción de aceras de hormigón serán ejecutados de acuerdo al siguiente detalle:</w:t>
      </w: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p>
    <w:p w:rsidR="00515D9B" w:rsidRPr="007F580D" w:rsidRDefault="00515D9B" w:rsidP="00515D9B">
      <w:pPr>
        <w:numPr>
          <w:ilvl w:val="0"/>
          <w:numId w:val="20"/>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corte será realizado de acuerdo a las dimensiones establecidas en los planos, especificaciones técnicas y en coordinación con el SUPERVISOR DE OBRA.</w:t>
      </w:r>
    </w:p>
    <w:p w:rsidR="00515D9B" w:rsidRPr="007F580D" w:rsidRDefault="00515D9B" w:rsidP="00515D9B">
      <w:pPr>
        <w:numPr>
          <w:ilvl w:val="0"/>
          <w:numId w:val="20"/>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515D9B" w:rsidRPr="007F580D" w:rsidRDefault="00515D9B" w:rsidP="00515D9B">
      <w:pPr>
        <w:numPr>
          <w:ilvl w:val="0"/>
          <w:numId w:val="20"/>
        </w:numPr>
        <w:spacing w:before="100" w:beforeAutospacing="1" w:after="100" w:afterAutospacing="1"/>
        <w:contextualSpacing/>
        <w:jc w:val="both"/>
        <w:rPr>
          <w:rFonts w:ascii="Century Gothic" w:hAnsi="Century Gothic"/>
          <w:b/>
          <w:kern w:val="28"/>
          <w:sz w:val="20"/>
          <w:szCs w:val="20"/>
          <w:lang w:val="es-ES_tradnl"/>
        </w:rPr>
      </w:pPr>
      <w:r w:rsidRPr="007F580D">
        <w:rPr>
          <w:rFonts w:ascii="Century Gothic" w:hAnsi="Century Gothic"/>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515D9B" w:rsidRPr="007F580D" w:rsidRDefault="00515D9B" w:rsidP="00515D9B">
      <w:pPr>
        <w:pStyle w:val="Prrafodelista"/>
        <w:numPr>
          <w:ilvl w:val="0"/>
          <w:numId w:val="20"/>
        </w:numPr>
        <w:spacing w:line="276" w:lineRule="auto"/>
        <w:contextualSpacing/>
        <w:jc w:val="both"/>
        <w:rPr>
          <w:rFonts w:ascii="Century Gothic" w:eastAsia="Arial Unicode MS" w:hAnsi="Century Gothic"/>
          <w:sz w:val="20"/>
          <w:szCs w:val="20"/>
        </w:rPr>
      </w:pPr>
      <w:r w:rsidRPr="007F580D">
        <w:rPr>
          <w:rFonts w:ascii="Century Gothic" w:eastAsia="Arial Unicode MS" w:hAnsi="Century Gothic"/>
          <w:sz w:val="20"/>
          <w:szCs w:val="20"/>
        </w:rPr>
        <w:t xml:space="preserve">Todo corte se realizara </w:t>
      </w:r>
      <w:r w:rsidRPr="007F580D">
        <w:rPr>
          <w:rFonts w:ascii="Century Gothic" w:hAnsi="Century Gothic"/>
          <w:kern w:val="28"/>
          <w:sz w:val="20"/>
          <w:szCs w:val="20"/>
          <w:lang w:val="es-ES_tradnl"/>
        </w:rPr>
        <w:t>de manera rectilínea, simétrica y con el cuidado correspondiente</w:t>
      </w:r>
      <w:r w:rsidRPr="007F580D">
        <w:rPr>
          <w:rFonts w:ascii="Century Gothic" w:eastAsia="Arial Unicode MS" w:hAnsi="Century Gothic"/>
          <w:sz w:val="20"/>
          <w:szCs w:val="20"/>
        </w:rPr>
        <w:t>, el área de intervención deberá cortarse de acuerdo con los límites especificados para la excavación y sólo podrán exceder dichos límites por autorización expresa del SUPERVISOR DE OBRA cuando existan razones técnicas para ello</w:t>
      </w:r>
      <w:r w:rsidRPr="007F580D">
        <w:rPr>
          <w:rFonts w:ascii="Century Gothic" w:hAnsi="Century Gothic"/>
          <w:kern w:val="28"/>
          <w:sz w:val="20"/>
          <w:szCs w:val="20"/>
          <w:lang w:val="es-ES_tradnl"/>
        </w:rPr>
        <w:t>sobre la franja de tendido (ancho de corte 40 cm) o fuera de ella</w:t>
      </w:r>
      <w:r w:rsidRPr="007F580D">
        <w:rPr>
          <w:rFonts w:ascii="Century Gothic" w:eastAsia="Arial Unicode MS" w:hAnsi="Century Gothic"/>
          <w:sz w:val="20"/>
          <w:szCs w:val="20"/>
        </w:rPr>
        <w:t xml:space="preserve">, caso contrario  significara un área mayor a la autorizada por lo que deberá ir a costo del CONTRATISTA ,para la remoción </w:t>
      </w:r>
      <w:r w:rsidRPr="007F580D">
        <w:rPr>
          <w:rFonts w:ascii="Century Gothic" w:hAnsi="Century Gothic"/>
          <w:kern w:val="28"/>
          <w:sz w:val="20"/>
          <w:szCs w:val="20"/>
          <w:lang w:val="es-ES_tradnl"/>
        </w:rPr>
        <w:t xml:space="preserve"> deberá utilizar martillo neumático realizando puntadas en los tramos cortados y mover los mismos evitando así deteriorar otros tramos.</w:t>
      </w:r>
    </w:p>
    <w:p w:rsidR="00515D9B" w:rsidRPr="007F580D" w:rsidRDefault="00515D9B" w:rsidP="00515D9B">
      <w:pPr>
        <w:numPr>
          <w:ilvl w:val="0"/>
          <w:numId w:val="20"/>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Al utilizar la cortadora mecánica, el operador deberá necesariamente usar guantes protectores de cuero, zapatos con punta de acero, lentes de seguridad y mascarillas auto filtrantes para partículas.</w:t>
      </w:r>
    </w:p>
    <w:p w:rsidR="00515D9B" w:rsidRPr="007F580D" w:rsidRDefault="00515D9B" w:rsidP="00515D9B">
      <w:pPr>
        <w:numPr>
          <w:ilvl w:val="0"/>
          <w:numId w:val="20"/>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utilizar la amoladora se deberá humedecer la acera constantemente con el fin de evitar que el polvo afecte a los transeúntes, vecinos y demás trabajadores.</w:t>
      </w:r>
    </w:p>
    <w:p w:rsidR="00515D9B" w:rsidRPr="007F580D" w:rsidRDefault="00515D9B" w:rsidP="00515D9B">
      <w:pPr>
        <w:numPr>
          <w:ilvl w:val="0"/>
          <w:numId w:val="20"/>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uso del combo u otra herramienta manual en la remoción de aceras queda terminantemente PROHIBIDO.</w:t>
      </w:r>
    </w:p>
    <w:p w:rsidR="00515D9B" w:rsidRPr="007F580D" w:rsidRDefault="00515D9B" w:rsidP="00705928">
      <w:pPr>
        <w:pStyle w:val="Prrafodelista"/>
        <w:numPr>
          <w:ilvl w:val="1"/>
          <w:numId w:val="36"/>
        </w:numPr>
        <w:spacing w:before="120" w:after="120"/>
        <w:contextualSpacing/>
        <w:jc w:val="both"/>
        <w:rPr>
          <w:rFonts w:ascii="Century Gothic" w:hAnsi="Century Gothic" w:cs="Arial"/>
          <w:b/>
          <w:sz w:val="20"/>
          <w:szCs w:val="20"/>
        </w:rPr>
      </w:pPr>
      <w:r w:rsidRPr="007F580D">
        <w:rPr>
          <w:rFonts w:ascii="Century Gothic" w:hAnsi="Century Gothic" w:cs="Arial"/>
          <w:b/>
          <w:sz w:val="20"/>
          <w:szCs w:val="20"/>
        </w:rPr>
        <w:t>MEDICIÓN Y FORMA DE PAGO</w:t>
      </w:r>
    </w:p>
    <w:p w:rsidR="00515D9B" w:rsidRPr="007F580D" w:rsidRDefault="00515D9B" w:rsidP="00515D9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515D9B" w:rsidRPr="007F580D" w:rsidRDefault="00515D9B" w:rsidP="00515D9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forma de pago se efectuara de acuerdo al precio unitario de la propuesta aceptada, cualquier imprevisto correrá por cuenta del CONTRATISTA.</w:t>
      </w:r>
    </w:p>
    <w:p w:rsidR="00515D9B" w:rsidRPr="007F580D" w:rsidRDefault="00515D9B" w:rsidP="00515D9B">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7860" w:type="dxa"/>
        <w:jc w:val="center"/>
        <w:tblLook w:val="04A0"/>
      </w:tblPr>
      <w:tblGrid>
        <w:gridCol w:w="976"/>
        <w:gridCol w:w="5706"/>
        <w:gridCol w:w="1178"/>
      </w:tblGrid>
      <w:tr w:rsidR="00515D9B" w:rsidRPr="007F580D" w:rsidTr="00DC59EE">
        <w:trPr>
          <w:trHeight w:val="260"/>
          <w:jc w:val="center"/>
        </w:trPr>
        <w:tc>
          <w:tcPr>
            <w:tcW w:w="849" w:type="dxa"/>
            <w:shd w:val="clear" w:color="auto" w:fill="17365D" w:themeFill="text2" w:themeFillShade="BF"/>
            <w:vAlign w:val="center"/>
          </w:tcPr>
          <w:p w:rsidR="00515D9B" w:rsidRPr="007F580D" w:rsidRDefault="00DC59EE" w:rsidP="00907CFA">
            <w:pPr>
              <w:jc w:val="center"/>
              <w:rPr>
                <w:rFonts w:ascii="Century Gothic" w:eastAsia="Arial Unicode MS" w:hAnsi="Century Gothic"/>
                <w:b/>
                <w:lang w:val="es-ES_tradnl"/>
              </w:rPr>
            </w:pPr>
            <w:r>
              <w:rPr>
                <w:rFonts w:ascii="Century Gothic" w:eastAsia="Arial Unicode MS" w:hAnsi="Century Gothic"/>
                <w:b/>
                <w:lang w:val="es-ES_tradnl"/>
              </w:rPr>
              <w:t>610</w:t>
            </w:r>
            <w:r w:rsidR="00515D9B" w:rsidRPr="007F580D">
              <w:rPr>
                <w:rFonts w:ascii="Century Gothic" w:eastAsia="Arial Unicode MS" w:hAnsi="Century Gothic"/>
                <w:b/>
                <w:lang w:val="es-ES_tradnl"/>
              </w:rPr>
              <w:t>ÍTEM</w:t>
            </w:r>
          </w:p>
        </w:tc>
        <w:tc>
          <w:tcPr>
            <w:tcW w:w="5827" w:type="dxa"/>
            <w:shd w:val="clear" w:color="auto" w:fill="17365D" w:themeFill="text2" w:themeFillShade="BF"/>
            <w:vAlign w:val="center"/>
          </w:tcPr>
          <w:p w:rsidR="00515D9B" w:rsidRPr="007F580D" w:rsidRDefault="00515D9B" w:rsidP="00907CFA">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184" w:type="dxa"/>
            <w:shd w:val="clear" w:color="auto" w:fill="17365D" w:themeFill="text2" w:themeFillShade="BF"/>
            <w:vAlign w:val="center"/>
          </w:tcPr>
          <w:p w:rsidR="00515D9B" w:rsidRPr="007F580D" w:rsidRDefault="00515D9B" w:rsidP="00907CFA">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515D9B" w:rsidRPr="007F580D" w:rsidTr="00DC59EE">
        <w:trPr>
          <w:trHeight w:val="276"/>
          <w:jc w:val="center"/>
        </w:trPr>
        <w:tc>
          <w:tcPr>
            <w:tcW w:w="849" w:type="dxa"/>
          </w:tcPr>
          <w:p w:rsidR="00515D9B" w:rsidRPr="007F580D" w:rsidRDefault="001C59F9" w:rsidP="00907CFA">
            <w:pPr>
              <w:jc w:val="center"/>
              <w:rPr>
                <w:rFonts w:ascii="Century Gothic" w:eastAsia="Arial Unicode MS" w:hAnsi="Century Gothic"/>
                <w:lang w:val="es-ES_tradnl"/>
              </w:rPr>
            </w:pPr>
            <w:r>
              <w:rPr>
                <w:rFonts w:ascii="Century Gothic" w:eastAsia="Arial Unicode MS" w:hAnsi="Century Gothic"/>
                <w:lang w:val="es-ES_tradnl"/>
              </w:rPr>
              <w:t>7</w:t>
            </w:r>
          </w:p>
        </w:tc>
        <w:tc>
          <w:tcPr>
            <w:tcW w:w="5827" w:type="dxa"/>
          </w:tcPr>
          <w:p w:rsidR="00515D9B" w:rsidRPr="00515D9B" w:rsidRDefault="00515D9B" w:rsidP="00907CFA">
            <w:pPr>
              <w:jc w:val="center"/>
              <w:rPr>
                <w:rFonts w:ascii="Century Gothic" w:hAnsi="Century Gothic" w:cs="Arial"/>
                <w:lang w:val="es-BO"/>
              </w:rPr>
            </w:pPr>
            <w:r w:rsidRPr="007F580D">
              <w:rPr>
                <w:rFonts w:ascii="Century Gothic" w:eastAsiaTheme="minorHAnsi" w:hAnsi="Century Gothic" w:cs="Century Gothic"/>
                <w:bCs/>
                <w:color w:val="000000"/>
                <w:lang w:val="es-BO"/>
              </w:rPr>
              <w:t>CORTE, ROTURA Y REMOCIÓN DE ACERAS</w:t>
            </w:r>
          </w:p>
        </w:tc>
        <w:tc>
          <w:tcPr>
            <w:tcW w:w="1184" w:type="dxa"/>
          </w:tcPr>
          <w:p w:rsidR="00515D9B" w:rsidRPr="007F580D" w:rsidRDefault="00515D9B" w:rsidP="00907CFA">
            <w:pPr>
              <w:jc w:val="center"/>
              <w:rPr>
                <w:rFonts w:ascii="Century Gothic" w:eastAsia="Arial Unicode MS" w:hAnsi="Century Gothic"/>
                <w:lang w:val="es-ES_tradnl"/>
              </w:rPr>
            </w:pPr>
            <w:r w:rsidRPr="007F580D">
              <w:rPr>
                <w:rFonts w:ascii="Century Gothic" w:eastAsia="Arial Unicode MS" w:hAnsi="Century Gothic"/>
                <w:lang w:val="es-ES_tradnl"/>
              </w:rPr>
              <w:t>M2.</w:t>
            </w:r>
          </w:p>
        </w:tc>
      </w:tr>
    </w:tbl>
    <w:p w:rsidR="002826B0" w:rsidRPr="00DC59EE" w:rsidRDefault="002826B0" w:rsidP="00F71D41">
      <w:pPr>
        <w:pStyle w:val="Ttulo2"/>
        <w:numPr>
          <w:ilvl w:val="0"/>
          <w:numId w:val="36"/>
        </w:numPr>
        <w:spacing w:after="0"/>
        <w:jc w:val="both"/>
        <w:rPr>
          <w:rFonts w:ascii="Century Gothic" w:hAnsi="Century Gothic"/>
          <w:sz w:val="20"/>
          <w:szCs w:val="20"/>
        </w:rPr>
      </w:pPr>
      <w:r w:rsidRPr="00DC59EE">
        <w:rPr>
          <w:rFonts w:ascii="Century Gothic" w:hAnsi="Century Gothic"/>
          <w:sz w:val="20"/>
          <w:szCs w:val="20"/>
        </w:rPr>
        <w:t xml:space="preserve">REPOSICIÓN Y AFINADO DE ACERASUNIDAD: </w:t>
      </w:r>
      <w:r w:rsidR="00DC59EE">
        <w:rPr>
          <w:rFonts w:ascii="Century Gothic" w:hAnsi="Century Gothic"/>
          <w:sz w:val="20"/>
          <w:szCs w:val="20"/>
        </w:rPr>
        <w:t>(</w:t>
      </w:r>
      <w:r w:rsidRPr="00DC59EE">
        <w:rPr>
          <w:rFonts w:ascii="Century Gothic" w:hAnsi="Century Gothic"/>
          <w:sz w:val="20"/>
          <w:szCs w:val="20"/>
        </w:rPr>
        <w:t>M2</w:t>
      </w:r>
      <w:r w:rsidR="00DC59EE">
        <w:rPr>
          <w:rFonts w:ascii="Century Gothic" w:hAnsi="Century Gothic"/>
          <w:sz w:val="20"/>
          <w:szCs w:val="20"/>
        </w:rPr>
        <w:t>)</w:t>
      </w:r>
    </w:p>
    <w:p w:rsidR="002826B0" w:rsidRPr="001C59F9" w:rsidRDefault="002826B0" w:rsidP="003B00B2">
      <w:pPr>
        <w:pStyle w:val="Ttulo2"/>
        <w:numPr>
          <w:ilvl w:val="1"/>
          <w:numId w:val="1"/>
        </w:numPr>
        <w:ind w:left="426" w:hanging="426"/>
        <w:jc w:val="both"/>
        <w:rPr>
          <w:rFonts w:ascii="Century Gothic" w:hAnsi="Century Gothic"/>
          <w:i w:val="0"/>
          <w:sz w:val="20"/>
          <w:szCs w:val="20"/>
        </w:rPr>
      </w:pPr>
      <w:r w:rsidRPr="001C59F9">
        <w:rPr>
          <w:rFonts w:ascii="Century Gothic" w:hAnsi="Century Gothic"/>
          <w:i w:val="0"/>
          <w:sz w:val="20"/>
          <w:szCs w:val="20"/>
        </w:rPr>
        <w:t>DEFINICIÓN.</w:t>
      </w:r>
    </w:p>
    <w:p w:rsidR="002826B0" w:rsidRPr="007F580D" w:rsidRDefault="002826B0" w:rsidP="002826B0">
      <w:pPr>
        <w:spacing w:after="0"/>
        <w:jc w:val="both"/>
        <w:rPr>
          <w:rFonts w:ascii="Century Gothic" w:hAnsi="Century Gothic" w:cs="Arial"/>
          <w:sz w:val="20"/>
          <w:szCs w:val="20"/>
        </w:rPr>
      </w:pPr>
      <w:r w:rsidRPr="007F580D">
        <w:rPr>
          <w:rFonts w:ascii="Century Gothic" w:hAnsi="Century Gothic"/>
          <w:sz w:val="20"/>
          <w:szCs w:val="20"/>
        </w:rPr>
        <w:t xml:space="preserve">Este ítem comprende los trabajos necesarios para el vaciado de una carpeta de hormigón sobre una superficie de terreno debidamente apisonada y empedrada con piedra manzana. </w:t>
      </w:r>
      <w:r w:rsidRPr="007F580D">
        <w:rPr>
          <w:rFonts w:ascii="Century Gothic" w:hAnsi="Century Gothic" w:cs="Arial"/>
          <w:sz w:val="20"/>
          <w:szCs w:val="20"/>
        </w:rPr>
        <w:t xml:space="preserve">La acera tendrá una  dosificación 1:2:3 de 180 kg/cm2, de resistencia, </w:t>
      </w:r>
      <w:r w:rsidRPr="007F580D">
        <w:rPr>
          <w:rFonts w:ascii="Century Gothic" w:hAnsi="Century Gothic" w:cs="Arial"/>
          <w:sz w:val="20"/>
          <w:szCs w:val="20"/>
        </w:rPr>
        <w:lastRenderedPageBreak/>
        <w:t>incluyendo mortero para el terminado en una relación de  1:3.y la construcción de juntas de dilatación de acuerdo a instrucciones del SUPERVISOR DE OBRA.</w:t>
      </w:r>
    </w:p>
    <w:p w:rsidR="002826B0" w:rsidRPr="007F580D" w:rsidRDefault="002826B0" w:rsidP="002826B0">
      <w:pPr>
        <w:spacing w:after="0"/>
        <w:jc w:val="both"/>
        <w:rPr>
          <w:rFonts w:ascii="Century Gothic" w:eastAsia="Times New Roman" w:hAnsi="Century Gothic"/>
          <w:sz w:val="20"/>
          <w:szCs w:val="20"/>
        </w:rPr>
      </w:pPr>
    </w:p>
    <w:p w:rsidR="002826B0" w:rsidRPr="007F580D" w:rsidRDefault="002826B0" w:rsidP="002826B0">
      <w:pPr>
        <w:spacing w:after="0"/>
        <w:jc w:val="both"/>
        <w:rPr>
          <w:rFonts w:ascii="Century Gothic" w:hAnsi="Century Gothic" w:cs="Arial"/>
          <w:sz w:val="20"/>
          <w:szCs w:val="20"/>
        </w:rPr>
      </w:pPr>
      <w:bookmarkStart w:id="41" w:name="_Toc314666844"/>
      <w:r w:rsidRPr="007F580D">
        <w:rPr>
          <w:rFonts w:ascii="Century Gothic" w:hAnsi="Century Gothic" w:cs="Arial"/>
          <w:sz w:val="20"/>
          <w:szCs w:val="20"/>
        </w:rPr>
        <w:t>Después de vaciada la carpeta se procederá a efectuar el afinado con cemento terminado de HºSº y el respectivo curado; según indicaciones del SUPERVISOR.</w:t>
      </w:r>
      <w:bookmarkEnd w:id="41"/>
    </w:p>
    <w:p w:rsidR="002826B0" w:rsidRPr="001C59F9" w:rsidRDefault="002826B0" w:rsidP="003B00B2">
      <w:pPr>
        <w:pStyle w:val="Ttulo2"/>
        <w:numPr>
          <w:ilvl w:val="1"/>
          <w:numId w:val="1"/>
        </w:numPr>
        <w:ind w:left="426" w:hanging="426"/>
        <w:jc w:val="both"/>
        <w:rPr>
          <w:rFonts w:ascii="Century Gothic" w:hAnsi="Century Gothic"/>
          <w:i w:val="0"/>
          <w:sz w:val="20"/>
          <w:szCs w:val="20"/>
        </w:rPr>
      </w:pPr>
      <w:r w:rsidRPr="001C59F9">
        <w:rPr>
          <w:rFonts w:ascii="Century Gothic" w:hAnsi="Century Gothic"/>
          <w:i w:val="0"/>
          <w:sz w:val="20"/>
          <w:szCs w:val="20"/>
        </w:rPr>
        <w:t>MATERIALES, HERRAMIENTAS Y EQUIPO.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2826B0" w:rsidRPr="007F580D" w:rsidRDefault="002826B0" w:rsidP="002826B0">
      <w:pPr>
        <w:spacing w:after="0"/>
        <w:jc w:val="both"/>
        <w:rPr>
          <w:rFonts w:ascii="Century Gothic" w:eastAsia="Times New Roman"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7F580D">
        <w:rPr>
          <w:rFonts w:ascii="Century Gothic" w:hAnsi="Century Gothic" w:cs="Arial"/>
          <w:sz w:val="20"/>
          <w:szCs w:val="20"/>
        </w:rPr>
        <w:t>Se podrá emplear aditivos para modificar ciertas propiedades del hormigón, previa justificación y aprobación expresa efectuada por el SUPERVISOR DE OBRA.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agua de mezclado deberá estar limpia y libre de cualquier sustancia perjudicial para el Hormigón.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Se podrá emplear aditivos para modificar ciertas propiedades del hormigón, previa justificación y aprobación expresa efectuada por el SUPERVISOR.</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Se hará uso de mezcladora mecánica en la preparación del hormigón, a objeto de obtener homogeneidad en la calidad del concreto. E</w:t>
      </w:r>
      <w:r w:rsidRPr="007F580D">
        <w:rPr>
          <w:rFonts w:ascii="Century Gothic" w:hAnsi="Century Gothic"/>
          <w:sz w:val="20"/>
          <w:szCs w:val="20"/>
        </w:rPr>
        <w:t xml:space="preserve">estará autorizado el uso de camiones hormigoneros, siempre y cuando el hormigón, cumpla los requisitos de calidad especificados. </w:t>
      </w:r>
    </w:p>
    <w:p w:rsidR="002826B0" w:rsidRPr="007F580D" w:rsidRDefault="002826B0" w:rsidP="002826B0">
      <w:pPr>
        <w:spacing w:before="100" w:beforeAutospacing="1" w:after="100" w:afterAutospacing="1"/>
        <w:jc w:val="both"/>
        <w:rPr>
          <w:rFonts w:ascii="Century Gothic" w:hAnsi="Century Gothic"/>
          <w:iCs/>
          <w:sz w:val="20"/>
          <w:szCs w:val="20"/>
          <w:lang w:val="es-ES_tradnl"/>
        </w:rPr>
      </w:pPr>
      <w:r w:rsidRPr="007F580D">
        <w:rPr>
          <w:rFonts w:ascii="Century Gothic" w:hAnsi="Century Gothic"/>
          <w:sz w:val="20"/>
          <w:szCs w:val="20"/>
        </w:rPr>
        <w:t>La piedra manzana (soladura de piedra)</w:t>
      </w:r>
      <w:r w:rsidRPr="007F580D">
        <w:rPr>
          <w:rFonts w:ascii="Century Gothic" w:hAnsi="Century Gothic"/>
          <w:iCs/>
          <w:sz w:val="20"/>
          <w:szCs w:val="20"/>
          <w:lang w:val="es-ES_tradnl"/>
        </w:rPr>
        <w:t xml:space="preserve"> será la misma que se retire del sector o la repuesta a cuenta del CONTRATISTA.</w:t>
      </w:r>
    </w:p>
    <w:p w:rsidR="002826B0" w:rsidRPr="001C59F9" w:rsidRDefault="002826B0" w:rsidP="003B00B2">
      <w:pPr>
        <w:pStyle w:val="Ttulo2"/>
        <w:numPr>
          <w:ilvl w:val="1"/>
          <w:numId w:val="1"/>
        </w:numPr>
        <w:ind w:left="426" w:hanging="426"/>
        <w:jc w:val="both"/>
        <w:rPr>
          <w:rFonts w:ascii="Century Gothic" w:hAnsi="Century Gothic"/>
          <w:i w:val="0"/>
          <w:sz w:val="20"/>
          <w:szCs w:val="20"/>
        </w:rPr>
      </w:pPr>
      <w:r w:rsidRPr="001C59F9">
        <w:rPr>
          <w:rFonts w:ascii="Century Gothic" w:hAnsi="Century Gothic"/>
          <w:i w:val="0"/>
          <w:sz w:val="20"/>
          <w:szCs w:val="20"/>
        </w:rPr>
        <w:t>PROCEDIMIENTO PARA LA EJECUCIÓN.</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lastRenderedPageBreak/>
        <w:t>En caso que no se encuentre soladura de piedra en aceras al momento de su reposición, el CONTRATISTA deberá proveer la piedra manzana sin costo adicional.</w:t>
      </w:r>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42" w:name="_Toc314666850"/>
      <w:r w:rsidRPr="007F580D">
        <w:rPr>
          <w:rFonts w:ascii="Century Gothic" w:eastAsia="Times New Roman" w:hAnsi="Century Gothic" w:cs="Calibr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7F580D">
          <w:rPr>
            <w:rFonts w:ascii="Century Gothic" w:eastAsia="Times New Roman" w:hAnsi="Century Gothic" w:cs="Calibri"/>
            <w:sz w:val="20"/>
            <w:szCs w:val="20"/>
            <w:lang w:val="es-ES_tradnl"/>
          </w:rPr>
          <w:t>4 cm</w:t>
        </w:r>
      </w:smartTag>
      <w:r w:rsidRPr="007F580D">
        <w:rPr>
          <w:rFonts w:ascii="Century Gothic" w:eastAsia="Times New Roman" w:hAnsi="Century Gothic" w:cs="Calibri"/>
          <w:sz w:val="20"/>
          <w:szCs w:val="20"/>
          <w:lang w:val="es-ES_tradnl"/>
        </w:rPr>
        <w:t xml:space="preserve">. de hormigón con una dosificación 1:2:3 considerada sobre el nivel del empedrado, el vaciado deberá ejecutarse de acuerdo a las indicaciones del SUPERVISOR DE OBRA. </w:t>
      </w:r>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 xml:space="preserve">Luego se recubrirá con una segunda capa de </w:t>
      </w:r>
      <w:smartTag w:uri="urn:schemas-microsoft-com:office:smarttags" w:element="metricconverter">
        <w:smartTagPr>
          <w:attr w:name="ProductID" w:val="1 cm"/>
        </w:smartTagPr>
        <w:r w:rsidRPr="007F580D">
          <w:rPr>
            <w:rFonts w:ascii="Century Gothic" w:eastAsia="Times New Roman" w:hAnsi="Century Gothic" w:cs="Calibri"/>
            <w:sz w:val="20"/>
            <w:szCs w:val="20"/>
            <w:lang w:val="es-ES_tradnl"/>
          </w:rPr>
          <w:t>1 cm</w:t>
        </w:r>
      </w:smartTag>
      <w:r w:rsidRPr="007F580D">
        <w:rPr>
          <w:rFonts w:ascii="Century Gothic" w:eastAsia="Times New Roman" w:hAnsi="Century Gothic" w:cs="Calibr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7F580D">
          <w:rPr>
            <w:rFonts w:ascii="Century Gothic" w:eastAsia="Times New Roman" w:hAnsi="Century Gothic" w:cs="Calibri"/>
            <w:sz w:val="20"/>
            <w:szCs w:val="20"/>
            <w:lang w:val="es-ES_tradnl"/>
          </w:rPr>
          <w:t>5 cm</w:t>
        </w:r>
      </w:smartTag>
      <w:r w:rsidRPr="007F580D">
        <w:rPr>
          <w:rFonts w:ascii="Century Gothic" w:eastAsia="Times New Roman" w:hAnsi="Century Gothic" w:cs="Calibri"/>
          <w:sz w:val="20"/>
          <w:szCs w:val="20"/>
          <w:lang w:val="es-ES_tradnl"/>
        </w:rPr>
        <w:t>., así como también donde se ubican las bunas y juntas de dilatación.</w:t>
      </w:r>
      <w:bookmarkEnd w:id="42"/>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43" w:name="_Toc314666851"/>
      <w:r w:rsidRPr="007F580D">
        <w:rPr>
          <w:rFonts w:ascii="Century Gothic" w:eastAsia="Times New Roman" w:hAnsi="Century Gothic" w:cs="Calibri"/>
          <w:sz w:val="20"/>
          <w:szCs w:val="20"/>
          <w:lang w:val="es-ES_tradnl"/>
        </w:rPr>
        <w:t>Dosificación:</w:t>
      </w:r>
      <w:bookmarkEnd w:id="43"/>
    </w:p>
    <w:p w:rsidR="002826B0" w:rsidRPr="007F580D" w:rsidRDefault="002826B0" w:rsidP="002826B0">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44" w:name="_Toc314666852"/>
      <w:r w:rsidRPr="007F580D">
        <w:rPr>
          <w:rFonts w:ascii="Century Gothic" w:eastAsia="Times New Roman" w:hAnsi="Century Gothic" w:cs="Calibri"/>
          <w:sz w:val="20"/>
          <w:szCs w:val="20"/>
          <w:lang w:val="es-ES_tradnl"/>
        </w:rPr>
        <w:t>1</w:t>
      </w:r>
      <w:bookmarkEnd w:id="44"/>
      <w:r w:rsidRPr="007F580D">
        <w:rPr>
          <w:rFonts w:ascii="Century Gothic" w:eastAsia="Times New Roman" w:hAnsi="Century Gothic" w:cs="Calibri"/>
          <w:sz w:val="20"/>
          <w:szCs w:val="20"/>
          <w:lang w:val="es-ES_tradnl"/>
        </w:rPr>
        <w:t>: Cemento</w:t>
      </w:r>
    </w:p>
    <w:p w:rsidR="002826B0" w:rsidRPr="007F580D" w:rsidRDefault="002826B0" w:rsidP="002826B0">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45" w:name="_Toc314666853"/>
      <w:r w:rsidRPr="007F580D">
        <w:rPr>
          <w:rFonts w:ascii="Century Gothic" w:eastAsia="Times New Roman" w:hAnsi="Century Gothic" w:cs="Calibri"/>
          <w:sz w:val="20"/>
          <w:szCs w:val="20"/>
          <w:lang w:val="es-ES_tradnl"/>
        </w:rPr>
        <w:t>2: Arena fina</w:t>
      </w:r>
      <w:bookmarkEnd w:id="45"/>
    </w:p>
    <w:p w:rsidR="002826B0" w:rsidRPr="007F580D" w:rsidRDefault="002826B0" w:rsidP="002826B0">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46" w:name="_Toc314666854"/>
      <w:r w:rsidRPr="007F580D">
        <w:rPr>
          <w:rFonts w:ascii="Century Gothic" w:eastAsia="Times New Roman" w:hAnsi="Century Gothic" w:cs="Calibri"/>
          <w:sz w:val="20"/>
          <w:szCs w:val="20"/>
          <w:lang w:val="es-ES_tradnl"/>
        </w:rPr>
        <w:t>3: Grava común</w:t>
      </w:r>
      <w:bookmarkEnd w:id="46"/>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47" w:name="_Toc314666855"/>
      <w:r w:rsidRPr="007F580D">
        <w:rPr>
          <w:rFonts w:ascii="Century Gothic" w:eastAsia="Times New Roman" w:hAnsi="Century Gothic" w:cs="Calibr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7"/>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de encontrarse espesores mayores en la reposición de aceras, el CONTRATISTA deberá cubrir dicho espesor, SIN COSTO ADICIONAL ALGUNO.</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w:t>
      </w:r>
      <w:r w:rsidRPr="007F580D">
        <w:rPr>
          <w:rFonts w:ascii="Century Gothic" w:hAnsi="Century Gothic"/>
          <w:sz w:val="20"/>
          <w:szCs w:val="20"/>
        </w:rPr>
        <w:lastRenderedPageBreak/>
        <w:t xml:space="preserve">vaciado, quedando terminantemente prohibido realizar el vaciado sin las previsiones necesarias para una adecuada junta de dilatación. </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Las terminaciones de las juntas se alisarán con planchas metálicas, </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lang w:val="es-ES_tradnl"/>
        </w:rPr>
        <w:t xml:space="preserve">La mezcla deberá ser adecuada para manipuleo y vaciado del hormigón permitiendo el llenado de los vacíos existentes entre las piezas del empedrado. </w:t>
      </w:r>
      <w:r w:rsidRPr="007F580D">
        <w:rPr>
          <w:rFonts w:ascii="Century Gothic" w:hAnsi="Century Gothic"/>
          <w:sz w:val="20"/>
          <w:szCs w:val="20"/>
        </w:rPr>
        <w:t>Periódicamente se verificará la uniformidad del mezclado.</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Los materiales componentes serán introducidos en el siguiente orden:</w:t>
      </w:r>
    </w:p>
    <w:p w:rsidR="002826B0" w:rsidRPr="007F580D" w:rsidRDefault="002826B0" w:rsidP="002826B0">
      <w:pPr>
        <w:spacing w:after="0"/>
        <w:jc w:val="both"/>
        <w:rPr>
          <w:rFonts w:ascii="Century Gothic" w:hAnsi="Century Gothic"/>
          <w:sz w:val="20"/>
          <w:szCs w:val="20"/>
        </w:rPr>
      </w:pPr>
      <w:r w:rsidRPr="007F580D">
        <w:rPr>
          <w:rFonts w:ascii="Century Gothic" w:hAnsi="Century Gothic"/>
          <w:sz w:val="20"/>
          <w:szCs w:val="20"/>
        </w:rPr>
        <w:tab/>
        <w:t>1º</w:t>
      </w:r>
      <w:r w:rsidRPr="007F580D">
        <w:rPr>
          <w:rFonts w:ascii="Century Gothic" w:hAnsi="Century Gothic"/>
          <w:sz w:val="20"/>
          <w:szCs w:val="20"/>
        </w:rPr>
        <w:tab/>
        <w:t>Una parte del agua del mezclado.</w:t>
      </w:r>
    </w:p>
    <w:p w:rsidR="002826B0" w:rsidRPr="007F580D" w:rsidRDefault="002826B0" w:rsidP="002826B0">
      <w:pPr>
        <w:spacing w:after="0"/>
        <w:ind w:firstLine="720"/>
        <w:jc w:val="both"/>
        <w:rPr>
          <w:rFonts w:ascii="Century Gothic" w:hAnsi="Century Gothic"/>
          <w:sz w:val="20"/>
          <w:szCs w:val="20"/>
        </w:rPr>
      </w:pPr>
      <w:r w:rsidRPr="007F580D">
        <w:rPr>
          <w:rFonts w:ascii="Century Gothic" w:hAnsi="Century Gothic"/>
          <w:sz w:val="20"/>
          <w:szCs w:val="20"/>
        </w:rPr>
        <w:t>2º</w:t>
      </w:r>
      <w:r w:rsidRPr="007F580D">
        <w:rPr>
          <w:rFonts w:ascii="Century Gothic" w:hAnsi="Century Gothic"/>
          <w:sz w:val="20"/>
          <w:szCs w:val="20"/>
        </w:rPr>
        <w:tab/>
        <w:t>Grava</w:t>
      </w:r>
    </w:p>
    <w:p w:rsidR="002826B0" w:rsidRPr="007F580D" w:rsidRDefault="002826B0" w:rsidP="002826B0">
      <w:pPr>
        <w:spacing w:after="0"/>
        <w:ind w:left="1440" w:hanging="720"/>
        <w:jc w:val="both"/>
        <w:rPr>
          <w:rFonts w:ascii="Century Gothic" w:hAnsi="Century Gothic"/>
          <w:sz w:val="20"/>
          <w:szCs w:val="20"/>
        </w:rPr>
      </w:pPr>
      <w:r w:rsidRPr="007F580D">
        <w:rPr>
          <w:rFonts w:ascii="Century Gothic" w:hAnsi="Century Gothic"/>
          <w:sz w:val="20"/>
          <w:szCs w:val="20"/>
        </w:rPr>
        <w:t>3º</w:t>
      </w:r>
      <w:r w:rsidRPr="007F580D">
        <w:rPr>
          <w:rFonts w:ascii="Century Gothic" w:hAnsi="Century Gothic"/>
          <w:sz w:val="20"/>
          <w:szCs w:val="20"/>
        </w:rPr>
        <w:tab/>
        <w:t xml:space="preserve">Arena. </w:t>
      </w:r>
    </w:p>
    <w:p w:rsidR="002826B0" w:rsidRPr="007F580D" w:rsidRDefault="002826B0" w:rsidP="002826B0">
      <w:pPr>
        <w:spacing w:after="0"/>
        <w:jc w:val="both"/>
        <w:rPr>
          <w:rFonts w:ascii="Century Gothic" w:hAnsi="Century Gothic"/>
          <w:sz w:val="20"/>
          <w:szCs w:val="20"/>
        </w:rPr>
      </w:pPr>
      <w:r w:rsidRPr="007F580D">
        <w:rPr>
          <w:rFonts w:ascii="Century Gothic" w:hAnsi="Century Gothic"/>
          <w:sz w:val="20"/>
          <w:szCs w:val="20"/>
        </w:rPr>
        <w:tab/>
        <w:t xml:space="preserve">4º </w:t>
      </w:r>
      <w:r w:rsidRPr="007F580D">
        <w:rPr>
          <w:rFonts w:ascii="Century Gothic" w:hAnsi="Century Gothic"/>
          <w:sz w:val="20"/>
          <w:szCs w:val="20"/>
        </w:rPr>
        <w:tab/>
        <w:t>Cemento</w:t>
      </w:r>
    </w:p>
    <w:p w:rsidR="002826B0" w:rsidRPr="007F580D" w:rsidRDefault="002826B0" w:rsidP="002826B0">
      <w:pPr>
        <w:spacing w:after="0"/>
        <w:jc w:val="both"/>
        <w:rPr>
          <w:rFonts w:ascii="Century Gothic" w:hAnsi="Century Gothic"/>
          <w:sz w:val="20"/>
          <w:szCs w:val="20"/>
        </w:rPr>
      </w:pPr>
      <w:r w:rsidRPr="007F580D">
        <w:rPr>
          <w:rFonts w:ascii="Century Gothic" w:hAnsi="Century Gothic"/>
          <w:sz w:val="20"/>
          <w:szCs w:val="20"/>
        </w:rPr>
        <w:tab/>
        <w:t>5º</w:t>
      </w:r>
      <w:r w:rsidRPr="007F580D">
        <w:rPr>
          <w:rFonts w:ascii="Century Gothic" w:hAnsi="Century Gothic"/>
          <w:sz w:val="20"/>
          <w:szCs w:val="20"/>
        </w:rPr>
        <w:tab/>
        <w:t>El resto del agua de amasado en caso de que la mezcla lo requiera.</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48" w:name="_Toc314666866"/>
      <w:r w:rsidRPr="007F580D">
        <w:rPr>
          <w:rFonts w:ascii="Century Gothic" w:eastAsia="Times New Roman" w:hAnsi="Century Gothic" w:cs="Calibr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w:t>
      </w:r>
      <w:r w:rsidRPr="007F580D">
        <w:rPr>
          <w:rFonts w:ascii="Century Gothic" w:eastAsia="Times New Roman" w:hAnsi="Century Gothic" w:cs="Calibri"/>
          <w:sz w:val="20"/>
          <w:szCs w:val="20"/>
          <w:lang w:val="es-ES_tradnl"/>
        </w:rPr>
        <w:lastRenderedPageBreak/>
        <w:t>deberá colocar juntas de plastoformo de acuerdo a la instrucción del SUPERVISOR de YPFB.</w:t>
      </w:r>
      <w:bookmarkEnd w:id="48"/>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mezclado manual queda expresamente PROHIBIDO.</w:t>
      </w:r>
    </w:p>
    <w:p w:rsidR="002826B0" w:rsidRPr="007F580D" w:rsidRDefault="002826B0" w:rsidP="002826B0">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7F580D">
        <w:rPr>
          <w:rFonts w:ascii="Century Gothic" w:hAnsi="Century Gothic"/>
          <w:b/>
          <w:sz w:val="20"/>
          <w:szCs w:val="20"/>
        </w:rPr>
        <w:t>responsabilidad del CONTRATISTA y a su costo,</w:t>
      </w:r>
      <w:r w:rsidRPr="007F580D">
        <w:rPr>
          <w:rFonts w:ascii="Century Gothic" w:hAnsi="Century Gothic"/>
          <w:sz w:val="20"/>
          <w:szCs w:val="20"/>
        </w:rPr>
        <w:t xml:space="preserve"> realizar la reposición de acera de forma </w:t>
      </w:r>
      <w:r w:rsidRPr="007F580D">
        <w:rPr>
          <w:rFonts w:ascii="Century Gothic" w:hAnsi="Century Gothic"/>
          <w:b/>
          <w:sz w:val="20"/>
          <w:szCs w:val="20"/>
        </w:rPr>
        <w:t>simétrica</w:t>
      </w:r>
      <w:r w:rsidRPr="007F580D">
        <w:rPr>
          <w:rFonts w:ascii="Century Gothic" w:hAnsi="Century Gothic"/>
          <w:sz w:val="20"/>
          <w:szCs w:val="20"/>
        </w:rPr>
        <w:t xml:space="preserve"> ampliando el ancho de reposición en función al daño ocasionado (juntas de acabado </w:t>
      </w:r>
      <w:r w:rsidRPr="00BB2BD9">
        <w:rPr>
          <w:rFonts w:ascii="Century Gothic" w:hAnsi="Century Gothic"/>
          <w:sz w:val="20"/>
          <w:szCs w:val="20"/>
        </w:rPr>
        <w:t>longitudinal).</w:t>
      </w:r>
      <w:r>
        <w:rPr>
          <w:rFonts w:ascii="Century Gothic" w:eastAsia="Arial Unicode MS" w:hAnsi="Century Gothic"/>
          <w:b/>
          <w:sz w:val="20"/>
          <w:szCs w:val="20"/>
          <w:u w:val="single"/>
        </w:rPr>
        <w:t>(VER ANEXOS</w:t>
      </w:r>
      <w:r w:rsidRPr="00BB2BD9">
        <w:rPr>
          <w:rFonts w:ascii="Century Gothic" w:eastAsia="Arial Unicode MS" w:hAnsi="Century Gothic"/>
          <w:b/>
          <w:sz w:val="20"/>
          <w:szCs w:val="20"/>
          <w:u w:val="single"/>
        </w:rPr>
        <w:t>)</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Antes del vaciado del hormigón para la reposición de aceras, el CONTRATISTA deberá requerir la correspondiente autorización escrita del</w:t>
      </w:r>
      <w:r w:rsidRPr="007F580D">
        <w:rPr>
          <w:rFonts w:ascii="Century Gothic" w:hAnsi="Century Gothic"/>
          <w:b/>
          <w:sz w:val="20"/>
          <w:szCs w:val="20"/>
        </w:rPr>
        <w:t xml:space="preserve"> SUPERVISOR</w:t>
      </w:r>
      <w:r w:rsidRPr="007F580D">
        <w:rPr>
          <w:rFonts w:ascii="Century Gothic" w:hAnsi="Century Gothic"/>
          <w:sz w:val="20"/>
          <w:szCs w:val="20"/>
        </w:rPr>
        <w:t>.</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7F580D">
        <w:rPr>
          <w:rFonts w:ascii="Century Gothic" w:hAnsi="Century Gothic"/>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2826B0" w:rsidRPr="007F580D" w:rsidRDefault="002826B0" w:rsidP="002826B0">
      <w:pPr>
        <w:autoSpaceDE w:val="0"/>
        <w:autoSpaceDN w:val="0"/>
        <w:adjustRightInd w:val="0"/>
        <w:spacing w:before="100" w:beforeAutospacing="1" w:after="100" w:afterAutospacing="1"/>
        <w:jc w:val="both"/>
        <w:rPr>
          <w:rFonts w:ascii="Century Gothic" w:eastAsia="Times New Roman" w:hAnsi="Century Gothic"/>
          <w:sz w:val="20"/>
          <w:szCs w:val="20"/>
        </w:rPr>
      </w:pPr>
      <w:r w:rsidRPr="007F580D">
        <w:rPr>
          <w:rFonts w:ascii="Century Gothic" w:eastAsia="Times New Roman" w:hAnsi="Century Gothic"/>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2826B0" w:rsidRPr="007F580D" w:rsidRDefault="002826B0" w:rsidP="002826B0">
      <w:pPr>
        <w:autoSpaceDE w:val="0"/>
        <w:autoSpaceDN w:val="0"/>
        <w:adjustRightInd w:val="0"/>
        <w:spacing w:before="100" w:beforeAutospacing="1" w:after="100" w:afterAutospacing="1"/>
        <w:jc w:val="both"/>
        <w:rPr>
          <w:rFonts w:ascii="Century Gothic" w:hAnsi="Century Gothic"/>
          <w:sz w:val="20"/>
          <w:szCs w:val="20"/>
        </w:rPr>
      </w:pPr>
      <w:r w:rsidRPr="007F580D">
        <w:rPr>
          <w:rFonts w:ascii="Century Gothic" w:hAnsi="Century Gothic"/>
          <w:sz w:val="20"/>
          <w:szCs w:val="20"/>
        </w:rPr>
        <w:t>Es obligación del CONTRATISTA realizar cualquier corrección en la dosificación para conseguir el hormigón requerido, si los resultados fueran menores a la resistencia especificada, se considerarán los siguientes casos:</w:t>
      </w:r>
    </w:p>
    <w:p w:rsidR="002826B0" w:rsidRPr="000250D3" w:rsidRDefault="002826B0" w:rsidP="002826B0">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2826B0" w:rsidRPr="007F580D" w:rsidRDefault="002826B0" w:rsidP="002826B0">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ii) Tramos que presenten resistencia menor al 90 %.  de lo especificado: se procederá a la demolición y reposición del vaciado  de hormigón observado a costo del CONTRATISTA.</w:t>
      </w:r>
    </w:p>
    <w:p w:rsidR="002826B0"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Todos los ensayos para la calidad de Hormigón especificados u otros que proponga el SUPERVISOR, serán a costo del CONTRATISTA.</w:t>
      </w:r>
    </w:p>
    <w:p w:rsidR="002826B0" w:rsidRPr="007F580D" w:rsidRDefault="002826B0" w:rsidP="002826B0">
      <w:pPr>
        <w:autoSpaceDE w:val="0"/>
        <w:autoSpaceDN w:val="0"/>
        <w:adjustRightInd w:val="0"/>
        <w:spacing w:after="0"/>
        <w:jc w:val="both"/>
        <w:rPr>
          <w:rFonts w:ascii="Century Gothic" w:eastAsia="Times New Roman" w:hAnsi="Century Gothic"/>
          <w:b/>
          <w:sz w:val="20"/>
          <w:szCs w:val="20"/>
        </w:rPr>
      </w:pPr>
      <w:bookmarkStart w:id="49" w:name="_Toc314666872"/>
      <w:r w:rsidRPr="007F580D">
        <w:rPr>
          <w:rFonts w:ascii="Century Gothic" w:eastAsia="Times New Roman" w:hAnsi="Century Gothic"/>
          <w:b/>
          <w:sz w:val="20"/>
          <w:szCs w:val="20"/>
        </w:rPr>
        <w:t>Ensayos</w:t>
      </w:r>
      <w:bookmarkEnd w:id="49"/>
    </w:p>
    <w:p w:rsidR="00BD56C9" w:rsidRDefault="00BD56C9" w:rsidP="002826B0">
      <w:pPr>
        <w:autoSpaceDE w:val="0"/>
        <w:autoSpaceDN w:val="0"/>
        <w:adjustRightInd w:val="0"/>
        <w:spacing w:after="0"/>
        <w:jc w:val="both"/>
        <w:rPr>
          <w:rFonts w:ascii="Century Gothic" w:eastAsia="Times New Roman" w:hAnsi="Century Gothic"/>
          <w:sz w:val="20"/>
          <w:szCs w:val="20"/>
        </w:rPr>
      </w:pPr>
      <w:bookmarkStart w:id="50" w:name="_Toc314666873"/>
    </w:p>
    <w:p w:rsidR="002826B0" w:rsidRPr="007F580D" w:rsidRDefault="002826B0" w:rsidP="002826B0">
      <w:pPr>
        <w:autoSpaceDE w:val="0"/>
        <w:autoSpaceDN w:val="0"/>
        <w:adjustRightInd w:val="0"/>
        <w:spacing w:after="0"/>
        <w:jc w:val="both"/>
        <w:rPr>
          <w:rFonts w:ascii="Century Gothic" w:eastAsia="Times New Roman" w:hAnsi="Century Gothic"/>
          <w:sz w:val="20"/>
          <w:szCs w:val="20"/>
        </w:rPr>
      </w:pPr>
      <w:r w:rsidRPr="007F580D">
        <w:rPr>
          <w:rFonts w:ascii="Century Gothic" w:eastAsia="Times New Roman" w:hAnsi="Century Gothic"/>
          <w:sz w:val="20"/>
          <w:szCs w:val="20"/>
        </w:rPr>
        <w:t>Todos los materiales y operaciones de la Obra deberán ser ensayados e inspeccionados durante la construcción, no eximiéndose la responsabilidad del CONTRATISTA en caso de encontrarse cualquier defecto en forma posterior.</w:t>
      </w:r>
      <w:bookmarkEnd w:id="50"/>
    </w:p>
    <w:p w:rsidR="002826B0" w:rsidRPr="007F580D" w:rsidRDefault="002826B0" w:rsidP="002826B0">
      <w:pPr>
        <w:pStyle w:val="Prrafodelista"/>
        <w:numPr>
          <w:ilvl w:val="0"/>
          <w:numId w:val="22"/>
        </w:numPr>
        <w:autoSpaceDE w:val="0"/>
        <w:autoSpaceDN w:val="0"/>
        <w:adjustRightInd w:val="0"/>
        <w:spacing w:line="276" w:lineRule="auto"/>
        <w:contextualSpacing/>
        <w:jc w:val="both"/>
        <w:rPr>
          <w:rFonts w:ascii="Century Gothic" w:hAnsi="Century Gothic"/>
          <w:sz w:val="20"/>
          <w:szCs w:val="20"/>
        </w:rPr>
      </w:pPr>
      <w:bookmarkStart w:id="51" w:name="_Toc314666875"/>
      <w:r w:rsidRPr="007F580D">
        <w:rPr>
          <w:rFonts w:ascii="Century Gothic" w:hAnsi="Century Gothic"/>
          <w:b/>
          <w:sz w:val="20"/>
          <w:szCs w:val="20"/>
        </w:rPr>
        <w:t>Laboratorio</w:t>
      </w:r>
      <w:r w:rsidRPr="007F580D">
        <w:rPr>
          <w:rFonts w:ascii="Century Gothic" w:hAnsi="Century Gothic"/>
          <w:sz w:val="20"/>
          <w:szCs w:val="20"/>
        </w:rPr>
        <w:t>. Todos los ensayos se realizarán en un laboratorio de reconocida solvencia y técnica debidamente aprobado por el SUPERVISOR.</w:t>
      </w:r>
      <w:bookmarkEnd w:id="51"/>
    </w:p>
    <w:p w:rsidR="002826B0" w:rsidRPr="007F580D" w:rsidRDefault="002826B0" w:rsidP="002826B0">
      <w:pPr>
        <w:autoSpaceDE w:val="0"/>
        <w:autoSpaceDN w:val="0"/>
        <w:adjustRightInd w:val="0"/>
        <w:spacing w:after="0"/>
        <w:jc w:val="both"/>
        <w:rPr>
          <w:rFonts w:ascii="Century Gothic" w:eastAsia="Times New Roman" w:hAnsi="Century Gothic"/>
          <w:sz w:val="20"/>
          <w:szCs w:val="20"/>
        </w:rPr>
      </w:pPr>
    </w:p>
    <w:p w:rsidR="002826B0" w:rsidRPr="007F580D" w:rsidRDefault="002826B0" w:rsidP="002826B0">
      <w:pPr>
        <w:pStyle w:val="Prrafodelista"/>
        <w:numPr>
          <w:ilvl w:val="0"/>
          <w:numId w:val="22"/>
        </w:numPr>
        <w:autoSpaceDE w:val="0"/>
        <w:autoSpaceDN w:val="0"/>
        <w:adjustRightInd w:val="0"/>
        <w:spacing w:line="276" w:lineRule="auto"/>
        <w:contextualSpacing/>
        <w:jc w:val="both"/>
        <w:rPr>
          <w:rFonts w:ascii="Century Gothic" w:hAnsi="Century Gothic"/>
          <w:sz w:val="20"/>
          <w:szCs w:val="20"/>
        </w:rPr>
      </w:pPr>
      <w:bookmarkStart w:id="52" w:name="_Toc314666876"/>
      <w:r w:rsidRPr="007F580D">
        <w:rPr>
          <w:rFonts w:ascii="Century Gothic" w:hAnsi="Century Gothic"/>
          <w:b/>
          <w:sz w:val="20"/>
          <w:szCs w:val="20"/>
        </w:rPr>
        <w:t>Frecuencia de los ensayos</w:t>
      </w:r>
      <w:bookmarkEnd w:id="52"/>
      <w:r w:rsidRPr="007F580D">
        <w:rPr>
          <w:rFonts w:ascii="Century Gothic" w:hAnsi="Century Gothic"/>
          <w:sz w:val="20"/>
          <w:szCs w:val="20"/>
        </w:rPr>
        <w:t xml:space="preserve">. </w:t>
      </w:r>
      <w:bookmarkStart w:id="53" w:name="_Toc314666877"/>
      <w:r w:rsidRPr="007F580D">
        <w:rPr>
          <w:rFonts w:ascii="Century Gothic" w:hAnsi="Century Gothic"/>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3"/>
      <w:r w:rsidRPr="007F580D">
        <w:rPr>
          <w:rFonts w:ascii="Century Gothic" w:hAnsi="Century Gothic"/>
          <w:sz w:val="20"/>
          <w:szCs w:val="20"/>
        </w:rPr>
        <w:t>.</w:t>
      </w:r>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54" w:name="_Toc314666878"/>
      <w:r w:rsidRPr="007F580D">
        <w:rPr>
          <w:rFonts w:ascii="Century Gothic" w:eastAsia="Times New Roman" w:hAnsi="Century Gothic"/>
          <w:sz w:val="20"/>
          <w:szCs w:val="20"/>
        </w:rPr>
        <w:t>En el transcurso de la obra, el CONTRATISTA podrá moldear un mayor número de probetas para efectuar ensayos a edades menores a los siete días y así apreciar la resistencia probable de los hormigones.</w:t>
      </w:r>
      <w:bookmarkEnd w:id="54"/>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55" w:name="_Toc314666879"/>
      <w:r w:rsidRPr="007F580D">
        <w:rPr>
          <w:rFonts w:ascii="Century Gothic" w:eastAsia="Times New Roman" w:hAnsi="Century Gothic"/>
          <w:sz w:val="20"/>
          <w:szCs w:val="20"/>
        </w:rPr>
        <w:t>Se deberá individualizar cada probeta anotando la fecha y hora y el elemento estructural correspondiente.</w:t>
      </w:r>
      <w:bookmarkEnd w:id="55"/>
    </w:p>
    <w:p w:rsidR="002826B0" w:rsidRPr="007F580D" w:rsidRDefault="002826B0" w:rsidP="002826B0">
      <w:pPr>
        <w:autoSpaceDE w:val="0"/>
        <w:autoSpaceDN w:val="0"/>
        <w:adjustRightInd w:val="0"/>
        <w:spacing w:after="0"/>
        <w:ind w:firstLine="360"/>
        <w:jc w:val="both"/>
        <w:rPr>
          <w:rFonts w:ascii="Century Gothic" w:eastAsia="Times New Roman" w:hAnsi="Century Gothic"/>
          <w:sz w:val="20"/>
          <w:szCs w:val="20"/>
        </w:rPr>
      </w:pPr>
      <w:bookmarkStart w:id="56" w:name="_Toc314666880"/>
      <w:r w:rsidRPr="007F580D">
        <w:rPr>
          <w:rFonts w:ascii="Century Gothic" w:eastAsia="Times New Roman" w:hAnsi="Century Gothic"/>
          <w:sz w:val="20"/>
          <w:szCs w:val="20"/>
        </w:rPr>
        <w:t>Las probetas serán preparadas en presencia del SUPERVISOR DE OBRA.</w:t>
      </w:r>
      <w:bookmarkEnd w:id="56"/>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57" w:name="_Toc314666881"/>
      <w:r w:rsidRPr="007F580D">
        <w:rPr>
          <w:rFonts w:ascii="Century Gothic" w:eastAsia="Times New Roman" w:hAnsi="Century Gothic"/>
          <w:sz w:val="20"/>
          <w:szCs w:val="20"/>
        </w:rPr>
        <w:t>Es obligación del CONTRATISTA realizar cualquier corrección en la dosificación para conseguir el hormigón requerido. El CONTRATISTA deberá proveer los medios y mano de obra para realizar los ensayos.</w:t>
      </w:r>
      <w:bookmarkEnd w:id="57"/>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58" w:name="_Toc314666882"/>
      <w:r w:rsidRPr="007F580D">
        <w:rPr>
          <w:rFonts w:ascii="Century Gothic" w:eastAsia="Times New Roman" w:hAnsi="Century Gothic"/>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8"/>
    </w:p>
    <w:p w:rsidR="002826B0" w:rsidRPr="007F580D" w:rsidRDefault="002826B0" w:rsidP="00893F36">
      <w:pPr>
        <w:pStyle w:val="Prrafodelista"/>
        <w:numPr>
          <w:ilvl w:val="0"/>
          <w:numId w:val="30"/>
        </w:numPr>
        <w:autoSpaceDE w:val="0"/>
        <w:autoSpaceDN w:val="0"/>
        <w:adjustRightInd w:val="0"/>
        <w:spacing w:line="276" w:lineRule="auto"/>
        <w:ind w:left="426" w:hanging="426"/>
        <w:contextualSpacing/>
        <w:jc w:val="both"/>
        <w:rPr>
          <w:rFonts w:ascii="Century Gothic" w:hAnsi="Century Gothic"/>
          <w:sz w:val="20"/>
          <w:szCs w:val="20"/>
        </w:rPr>
      </w:pPr>
      <w:bookmarkStart w:id="59" w:name="_Toc314666883"/>
      <w:r w:rsidRPr="007F580D">
        <w:rPr>
          <w:rFonts w:ascii="Century Gothic" w:hAnsi="Century Gothic"/>
          <w:b/>
          <w:sz w:val="20"/>
          <w:szCs w:val="20"/>
        </w:rPr>
        <w:t xml:space="preserve">Evaluación y aceptación del </w:t>
      </w:r>
      <w:bookmarkStart w:id="60" w:name="_Toc314666884"/>
      <w:bookmarkEnd w:id="59"/>
      <w:r w:rsidRPr="007F580D">
        <w:rPr>
          <w:rFonts w:ascii="Century Gothic" w:hAnsi="Century Gothic"/>
          <w:b/>
          <w:sz w:val="20"/>
          <w:szCs w:val="20"/>
        </w:rPr>
        <w:t>hormigón</w:t>
      </w:r>
      <w:r w:rsidRPr="007F580D">
        <w:rPr>
          <w:rFonts w:ascii="Century Gothic" w:hAnsi="Century Gothic"/>
          <w:sz w:val="20"/>
          <w:szCs w:val="20"/>
        </w:rPr>
        <w:t xml:space="preserve">. Los resultados serán evaluados en forma separada para cada mezcla que estará representada por lo menos por 3probetas. Se podrá aceptar el hormigón, cuando dos de tres ensayos consecutivos sean iguales o </w:t>
      </w:r>
      <w:r w:rsidRPr="007F580D">
        <w:rPr>
          <w:rFonts w:ascii="Century Gothic" w:hAnsi="Century Gothic"/>
          <w:sz w:val="20"/>
          <w:szCs w:val="20"/>
        </w:rPr>
        <w:lastRenderedPageBreak/>
        <w:t>excedan las resistencias especificadas y además que ningún ensayo sea inferior en 35 Kg. /cm2 a la especificada.</w:t>
      </w:r>
      <w:bookmarkEnd w:id="60"/>
    </w:p>
    <w:p w:rsidR="002826B0" w:rsidRPr="007F580D" w:rsidRDefault="002826B0" w:rsidP="00893F36">
      <w:pPr>
        <w:pStyle w:val="Prrafodelista"/>
        <w:numPr>
          <w:ilvl w:val="0"/>
          <w:numId w:val="30"/>
        </w:numPr>
        <w:autoSpaceDE w:val="0"/>
        <w:autoSpaceDN w:val="0"/>
        <w:adjustRightInd w:val="0"/>
        <w:spacing w:line="276" w:lineRule="auto"/>
        <w:ind w:left="426"/>
        <w:contextualSpacing/>
        <w:jc w:val="both"/>
        <w:rPr>
          <w:rFonts w:ascii="Century Gothic" w:hAnsi="Century Gothic"/>
          <w:sz w:val="20"/>
          <w:szCs w:val="20"/>
        </w:rPr>
      </w:pPr>
      <w:bookmarkStart w:id="61" w:name="_Toc314666885"/>
      <w:r w:rsidRPr="007F580D">
        <w:rPr>
          <w:rFonts w:ascii="Century Gothic" w:hAnsi="Century Gothic"/>
          <w:b/>
          <w:sz w:val="20"/>
          <w:szCs w:val="20"/>
        </w:rPr>
        <w:t xml:space="preserve">Aceptación de la </w:t>
      </w:r>
      <w:bookmarkStart w:id="62" w:name="_Toc314666886"/>
      <w:bookmarkEnd w:id="61"/>
      <w:r w:rsidRPr="007F580D">
        <w:rPr>
          <w:rFonts w:ascii="Century Gothic" w:hAnsi="Century Gothic"/>
          <w:b/>
          <w:sz w:val="20"/>
          <w:szCs w:val="20"/>
        </w:rPr>
        <w:t>estructura</w:t>
      </w:r>
      <w:r w:rsidRPr="007F580D">
        <w:rPr>
          <w:rFonts w:ascii="Century Gothic" w:hAnsi="Century Gothic"/>
          <w:sz w:val="20"/>
          <w:szCs w:val="20"/>
        </w:rPr>
        <w:t>. Todo el hormigón que cumpla las especificaciones será aceptado, si los resultados son menores a la resistencia especificada, se considerarán los siguientes casos:</w:t>
      </w:r>
      <w:bookmarkEnd w:id="62"/>
    </w:p>
    <w:p w:rsidR="002826B0" w:rsidRPr="007F580D"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63" w:name="_Toc314666887"/>
      <w:r w:rsidRPr="007F580D">
        <w:rPr>
          <w:rFonts w:ascii="Century Gothic" w:eastAsia="Times New Roman" w:hAnsi="Century Gothic"/>
          <w:sz w:val="20"/>
          <w:szCs w:val="20"/>
        </w:rPr>
        <w:t>i) Resistencia del 80 a 90 %.</w:t>
      </w:r>
      <w:bookmarkStart w:id="64" w:name="_Toc314666888"/>
      <w:bookmarkEnd w:id="63"/>
      <w:r w:rsidRPr="007F580D">
        <w:rPr>
          <w:rFonts w:ascii="Century Gothic" w:eastAsia="Times New Roman" w:hAnsi="Century Gothic"/>
          <w:sz w:val="20"/>
          <w:szCs w:val="20"/>
        </w:rPr>
        <w:t>Se procederá a:</w:t>
      </w:r>
      <w:bookmarkEnd w:id="64"/>
    </w:p>
    <w:p w:rsidR="002826B0" w:rsidRPr="007F580D"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65" w:name="_Toc314666889"/>
      <w:r w:rsidRPr="007F580D">
        <w:rPr>
          <w:rFonts w:ascii="Century Gothic" w:eastAsia="Times New Roman" w:hAnsi="Century Gothic"/>
          <w:sz w:val="20"/>
          <w:szCs w:val="20"/>
        </w:rPr>
        <w:t>1. Ensayo con esclerómetro, senoscopio u otro no destructivo.</w:t>
      </w:r>
      <w:bookmarkEnd w:id="65"/>
    </w:p>
    <w:p w:rsidR="002826B0" w:rsidRPr="007F580D" w:rsidRDefault="002826B0" w:rsidP="002826B0">
      <w:pPr>
        <w:autoSpaceDE w:val="0"/>
        <w:autoSpaceDN w:val="0"/>
        <w:adjustRightInd w:val="0"/>
        <w:spacing w:after="0"/>
        <w:ind w:left="720"/>
        <w:jc w:val="both"/>
        <w:rPr>
          <w:rFonts w:ascii="Century Gothic" w:eastAsia="Times New Roman" w:hAnsi="Century Gothic"/>
          <w:sz w:val="20"/>
          <w:szCs w:val="20"/>
        </w:rPr>
      </w:pPr>
      <w:bookmarkStart w:id="66" w:name="_Toc314666890"/>
      <w:r w:rsidRPr="007F580D">
        <w:rPr>
          <w:rFonts w:ascii="Century Gothic" w:eastAsia="Times New Roman" w:hAnsi="Century Gothic"/>
          <w:sz w:val="20"/>
          <w:szCs w:val="20"/>
        </w:rPr>
        <w:t>2. Carga directa según normas y precauciones previstas. En caso de obtener resultados satisfactorios, será aceptada la estructura.</w:t>
      </w:r>
      <w:bookmarkEnd w:id="66"/>
    </w:p>
    <w:p w:rsidR="002826B0" w:rsidRPr="007F580D"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67" w:name="_Toc314666891"/>
      <w:r w:rsidRPr="007F580D">
        <w:rPr>
          <w:rFonts w:ascii="Century Gothic" w:eastAsia="Times New Roman" w:hAnsi="Century Gothic"/>
          <w:sz w:val="20"/>
          <w:szCs w:val="20"/>
        </w:rPr>
        <w:t>ii) Resistencia inferior al 60 %.</w:t>
      </w:r>
      <w:bookmarkEnd w:id="67"/>
      <w:r w:rsidRPr="007F580D">
        <w:rPr>
          <w:rFonts w:ascii="Century Gothic" w:eastAsia="Times New Roman" w:hAnsi="Century Gothic"/>
          <w:sz w:val="20"/>
          <w:szCs w:val="20"/>
        </w:rPr>
        <w:t xml:space="preserve"> Se procederá a:</w:t>
      </w:r>
    </w:p>
    <w:p w:rsidR="002826B0" w:rsidRPr="007F580D" w:rsidRDefault="002826B0" w:rsidP="002826B0">
      <w:pPr>
        <w:autoSpaceDE w:val="0"/>
        <w:autoSpaceDN w:val="0"/>
        <w:adjustRightInd w:val="0"/>
        <w:spacing w:after="0"/>
        <w:ind w:left="720"/>
        <w:jc w:val="both"/>
        <w:rPr>
          <w:rFonts w:ascii="Century Gothic" w:eastAsia="Times New Roman" w:hAnsi="Century Gothic"/>
          <w:sz w:val="20"/>
          <w:szCs w:val="20"/>
        </w:rPr>
      </w:pPr>
      <w:r w:rsidRPr="007F580D">
        <w:rPr>
          <w:rFonts w:ascii="Century Gothic" w:eastAsia="Times New Roman" w:hAnsi="Century Gothic"/>
          <w:sz w:val="20"/>
          <w:szCs w:val="20"/>
        </w:rPr>
        <w:t xml:space="preserve">1. </w:t>
      </w:r>
      <w:bookmarkStart w:id="68" w:name="_Toc314666892"/>
      <w:r w:rsidRPr="007F580D">
        <w:rPr>
          <w:rFonts w:ascii="Century Gothic" w:eastAsia="Times New Roman" w:hAnsi="Century Gothic"/>
          <w:sz w:val="20"/>
          <w:szCs w:val="20"/>
        </w:rPr>
        <w:t>El CONTRATISTA procederá a la demolición y reemplazo del sector de vaciado afectado.</w:t>
      </w:r>
      <w:bookmarkEnd w:id="68"/>
    </w:p>
    <w:p w:rsidR="002826B0" w:rsidRPr="007F580D" w:rsidRDefault="002826B0" w:rsidP="002826B0">
      <w:pPr>
        <w:spacing w:before="100" w:beforeAutospacing="1" w:after="100" w:afterAutospacing="1"/>
        <w:jc w:val="both"/>
        <w:rPr>
          <w:rFonts w:ascii="Century Gothic" w:eastAsia="Times New Roman" w:hAnsi="Century Gothic"/>
          <w:sz w:val="20"/>
          <w:szCs w:val="20"/>
        </w:rPr>
      </w:pPr>
      <w:bookmarkStart w:id="69" w:name="_Toc314666893"/>
      <w:r w:rsidRPr="007F580D">
        <w:rPr>
          <w:rFonts w:ascii="Century Gothic" w:eastAsia="Times New Roman" w:hAnsi="Century Gothic"/>
          <w:sz w:val="20"/>
          <w:szCs w:val="20"/>
        </w:rPr>
        <w:t>Todos los ensayos, pruebas, demoliciones, reemplazos necesarios serán cancelados por el CONTRATISTA.</w:t>
      </w:r>
      <w:bookmarkEnd w:id="69"/>
    </w:p>
    <w:p w:rsidR="002826B0" w:rsidRPr="007F580D" w:rsidRDefault="002826B0" w:rsidP="002826B0">
      <w:pPr>
        <w:jc w:val="both"/>
        <w:rPr>
          <w:rFonts w:ascii="Century Gothic" w:eastAsia="Times New Roman" w:hAnsi="Century Gothic"/>
          <w:sz w:val="20"/>
          <w:szCs w:val="20"/>
        </w:rPr>
      </w:pPr>
      <w:bookmarkStart w:id="70" w:name="_Toc314666894"/>
      <w:r w:rsidRPr="007F580D">
        <w:rPr>
          <w:rFonts w:ascii="Century Gothic" w:eastAsia="Times New Roman" w:hAnsi="Century Gothic"/>
          <w:b/>
          <w:sz w:val="20"/>
          <w:szCs w:val="20"/>
        </w:rPr>
        <w:t>Curado y Protección del Concreto</w:t>
      </w:r>
      <w:r w:rsidRPr="007F580D">
        <w:rPr>
          <w:rFonts w:ascii="Century Gothic" w:eastAsia="Times New Roman" w:hAnsi="Century Gothic"/>
          <w:sz w:val="20"/>
          <w:szCs w:val="20"/>
        </w:rPr>
        <w:t>. El curado se hará en una de las dos formas siguientes:</w:t>
      </w:r>
      <w:bookmarkEnd w:id="70"/>
    </w:p>
    <w:p w:rsidR="002826B0" w:rsidRPr="007F580D" w:rsidRDefault="002826B0" w:rsidP="002826B0">
      <w:pPr>
        <w:jc w:val="both"/>
        <w:rPr>
          <w:rFonts w:ascii="Century Gothic" w:eastAsia="Times New Roman" w:hAnsi="Century Gothic"/>
          <w:sz w:val="20"/>
          <w:szCs w:val="20"/>
        </w:rPr>
      </w:pPr>
      <w:bookmarkStart w:id="71" w:name="_Toc314666895"/>
      <w:r w:rsidRPr="007F580D">
        <w:rPr>
          <w:rFonts w:ascii="Century Gothic" w:eastAsia="Times New Roman" w:hAnsi="Century Gothic"/>
          <w:b/>
          <w:sz w:val="20"/>
          <w:szCs w:val="20"/>
        </w:rPr>
        <w:t>Curado por Agua</w:t>
      </w:r>
      <w:r w:rsidRPr="007F580D">
        <w:rPr>
          <w:rFonts w:ascii="Century Gothic" w:eastAsia="Times New Roman" w:hAnsi="Century Gothic"/>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71"/>
    </w:p>
    <w:p w:rsidR="002826B0" w:rsidRPr="007F580D" w:rsidRDefault="002826B0" w:rsidP="002826B0">
      <w:pPr>
        <w:jc w:val="both"/>
        <w:rPr>
          <w:rFonts w:ascii="Century Gothic" w:eastAsia="Times New Roman" w:hAnsi="Century Gothic"/>
          <w:sz w:val="20"/>
          <w:szCs w:val="20"/>
        </w:rPr>
      </w:pPr>
      <w:bookmarkStart w:id="72" w:name="_Toc314666896"/>
      <w:r w:rsidRPr="007F580D">
        <w:rPr>
          <w:rFonts w:ascii="Century Gothic" w:eastAsia="Times New Roman" w:hAnsi="Century Gothic"/>
          <w:sz w:val="20"/>
          <w:szCs w:val="20"/>
        </w:rPr>
        <w:t>También puede cubrirse la superficie con hojas de papel o tela plástica. Al colocarlas sobre el concreto fresco, previo un humedecimiento uniforme de la superficie, se pisarán para que el viento no las levante.</w:t>
      </w:r>
      <w:bookmarkEnd w:id="72"/>
    </w:p>
    <w:p w:rsidR="002826B0" w:rsidRPr="007F580D" w:rsidRDefault="002826B0" w:rsidP="002826B0">
      <w:pPr>
        <w:jc w:val="both"/>
        <w:rPr>
          <w:rFonts w:ascii="Century Gothic" w:eastAsia="Times New Roman" w:hAnsi="Century Gothic"/>
          <w:sz w:val="20"/>
          <w:szCs w:val="20"/>
        </w:rPr>
      </w:pPr>
      <w:bookmarkStart w:id="73" w:name="_Toc314666897"/>
      <w:r w:rsidRPr="007F580D">
        <w:rPr>
          <w:rFonts w:ascii="Century Gothic" w:eastAsia="Times New Roman" w:hAnsi="Century Gothic"/>
          <w:sz w:val="20"/>
          <w:szCs w:val="20"/>
        </w:rPr>
        <w:t>En esta forma no se requerirá el empleo adicional de agua una vez la superficie haya sido cubierta.</w:t>
      </w:r>
      <w:bookmarkEnd w:id="73"/>
    </w:p>
    <w:p w:rsidR="002826B0" w:rsidRPr="007F580D" w:rsidRDefault="002826B0" w:rsidP="002826B0">
      <w:pPr>
        <w:jc w:val="both"/>
        <w:rPr>
          <w:rFonts w:ascii="Century Gothic" w:eastAsia="Times New Roman" w:hAnsi="Century Gothic"/>
          <w:sz w:val="20"/>
          <w:szCs w:val="20"/>
        </w:rPr>
      </w:pPr>
      <w:bookmarkStart w:id="74" w:name="_Toc314666898"/>
      <w:r w:rsidRPr="007F580D">
        <w:rPr>
          <w:rFonts w:ascii="Century Gothic" w:eastAsia="Times New Roman" w:hAnsi="Century Gothic"/>
          <w:sz w:val="20"/>
          <w:szCs w:val="20"/>
        </w:rPr>
        <w:t>El tramo debe revisarse frecuentemente para asegurarse que si tenga la humedad requerida.</w:t>
      </w:r>
      <w:bookmarkEnd w:id="74"/>
    </w:p>
    <w:p w:rsidR="002826B0" w:rsidRPr="007F580D" w:rsidRDefault="002826B0" w:rsidP="002826B0">
      <w:pPr>
        <w:jc w:val="both"/>
        <w:rPr>
          <w:rFonts w:ascii="Century Gothic" w:eastAsia="Times New Roman" w:hAnsi="Century Gothic"/>
          <w:sz w:val="20"/>
          <w:szCs w:val="20"/>
        </w:rPr>
      </w:pPr>
      <w:bookmarkStart w:id="75" w:name="_Toc314666899"/>
      <w:r w:rsidRPr="007F580D">
        <w:rPr>
          <w:rFonts w:ascii="Century Gothic" w:eastAsia="Times New Roman" w:hAnsi="Century Gothic"/>
          <w:b/>
          <w:sz w:val="20"/>
          <w:szCs w:val="20"/>
        </w:rPr>
        <w:t>Curado por Compuestos Sellantes</w:t>
      </w:r>
      <w:r w:rsidRPr="007F580D">
        <w:rPr>
          <w:rFonts w:ascii="Century Gothic" w:eastAsia="Times New Roman" w:hAnsi="Century Gothic"/>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5"/>
    </w:p>
    <w:p w:rsidR="002826B0" w:rsidRPr="007F580D" w:rsidRDefault="002826B0" w:rsidP="002826B0">
      <w:pPr>
        <w:jc w:val="both"/>
        <w:rPr>
          <w:rFonts w:ascii="Century Gothic" w:eastAsia="Times New Roman" w:hAnsi="Century Gothic"/>
          <w:sz w:val="20"/>
          <w:szCs w:val="20"/>
        </w:rPr>
      </w:pPr>
      <w:bookmarkStart w:id="76" w:name="_Toc314666900"/>
      <w:r w:rsidRPr="007F580D">
        <w:rPr>
          <w:rFonts w:ascii="Century Gothic" w:eastAsia="Times New Roman" w:hAnsi="Century Gothic"/>
          <w:sz w:val="20"/>
          <w:szCs w:val="20"/>
        </w:rPr>
        <w:t>La humedad del concreto debe permanecer intacta por lo menos durante los siete días posteriores a su colocación.</w:t>
      </w:r>
      <w:bookmarkEnd w:id="76"/>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Por último el CONTRATISTA estará a cargo de:</w:t>
      </w:r>
    </w:p>
    <w:p w:rsidR="002826B0" w:rsidRPr="007F580D" w:rsidRDefault="002826B0" w:rsidP="00893F36">
      <w:pPr>
        <w:numPr>
          <w:ilvl w:val="0"/>
          <w:numId w:val="29"/>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lastRenderedPageBreak/>
        <w:t xml:space="preserve">Marcado del logo de identificación de YPFB, mismo que tendrá una profundidad de 3 mm dejando un espacio entre logo y logo de 5 metros en la reposición de aceras, el diseño del mismo deberá indicar claramente y de forma nítida: </w:t>
      </w:r>
      <w:r w:rsidRPr="007F580D">
        <w:rPr>
          <w:rFonts w:ascii="Century Gothic" w:hAnsi="Century Gothic"/>
          <w:b/>
          <w:sz w:val="20"/>
          <w:szCs w:val="20"/>
        </w:rPr>
        <w:t>YPFB-GAS</w:t>
      </w:r>
      <w:r w:rsidRPr="007F580D">
        <w:rPr>
          <w:rFonts w:ascii="Century Gothic" w:hAnsi="Century Gothic"/>
          <w:sz w:val="20"/>
          <w:szCs w:val="20"/>
        </w:rPr>
        <w:t>.</w:t>
      </w:r>
    </w:p>
    <w:p w:rsidR="002826B0" w:rsidRDefault="002826B0" w:rsidP="00893F36">
      <w:pPr>
        <w:numPr>
          <w:ilvl w:val="0"/>
          <w:numId w:val="29"/>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826B0" w:rsidRPr="001C59F9" w:rsidRDefault="002826B0" w:rsidP="003B00B2">
      <w:pPr>
        <w:pStyle w:val="Ttulo2"/>
        <w:numPr>
          <w:ilvl w:val="1"/>
          <w:numId w:val="1"/>
        </w:numPr>
        <w:ind w:left="426" w:hanging="426"/>
        <w:jc w:val="both"/>
        <w:rPr>
          <w:rFonts w:ascii="Century Gothic" w:hAnsi="Century Gothic"/>
          <w:i w:val="0"/>
          <w:sz w:val="20"/>
          <w:szCs w:val="20"/>
        </w:rPr>
      </w:pPr>
      <w:r w:rsidRPr="001C59F9">
        <w:rPr>
          <w:rFonts w:ascii="Century Gothic" w:hAnsi="Century Gothic"/>
          <w:i w:val="0"/>
          <w:sz w:val="20"/>
          <w:szCs w:val="20"/>
        </w:rPr>
        <w:t>MEDICIÓN Y FORMA DE PAGO.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Las reposiciones en aceras de hormigón, serán medidas en metros cuadrados de acuerdo al área neta ejecutada y aprobada por el SUPERVISOR. Este Ítem será pagado de acuerdo al precio unitario de la propuesta aceptada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77" w:name="_Toc314666902"/>
      <w:r w:rsidRPr="007F580D">
        <w:rPr>
          <w:rFonts w:ascii="Century Gothic" w:hAnsi="Century Gothic"/>
          <w:kern w:val="28"/>
          <w:sz w:val="20"/>
          <w:szCs w:val="20"/>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7"/>
    </w:p>
    <w:tbl>
      <w:tblPr>
        <w:tblStyle w:val="Tablaconcuadrcula"/>
        <w:tblW w:w="8071" w:type="dxa"/>
        <w:jc w:val="center"/>
        <w:tblLook w:val="04A0"/>
      </w:tblPr>
      <w:tblGrid>
        <w:gridCol w:w="871"/>
        <w:gridCol w:w="5983"/>
        <w:gridCol w:w="1217"/>
      </w:tblGrid>
      <w:tr w:rsidR="002826B0" w:rsidRPr="007F580D" w:rsidTr="00DC59EE">
        <w:trPr>
          <w:trHeight w:val="174"/>
          <w:jc w:val="center"/>
        </w:trPr>
        <w:tc>
          <w:tcPr>
            <w:tcW w:w="871"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983"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217"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DC59EE">
        <w:trPr>
          <w:trHeight w:val="360"/>
          <w:jc w:val="center"/>
        </w:trPr>
        <w:tc>
          <w:tcPr>
            <w:tcW w:w="871" w:type="dxa"/>
            <w:vAlign w:val="center"/>
          </w:tcPr>
          <w:p w:rsidR="002826B0" w:rsidRPr="007F580D" w:rsidRDefault="001C59F9" w:rsidP="00515D9B">
            <w:pPr>
              <w:jc w:val="center"/>
              <w:rPr>
                <w:rFonts w:ascii="Century Gothic" w:eastAsia="Arial Unicode MS" w:hAnsi="Century Gothic"/>
                <w:lang w:val="es-ES_tradnl"/>
              </w:rPr>
            </w:pPr>
            <w:r>
              <w:rPr>
                <w:rFonts w:ascii="Century Gothic" w:eastAsia="Arial Unicode MS" w:hAnsi="Century Gothic"/>
                <w:lang w:val="es-ES_tradnl"/>
              </w:rPr>
              <w:t>8</w:t>
            </w:r>
          </w:p>
        </w:tc>
        <w:tc>
          <w:tcPr>
            <w:tcW w:w="5983" w:type="dxa"/>
            <w:vAlign w:val="center"/>
          </w:tcPr>
          <w:p w:rsidR="002826B0" w:rsidRPr="007F580D" w:rsidRDefault="002826B0" w:rsidP="003B00B2">
            <w:pPr>
              <w:jc w:val="center"/>
              <w:rPr>
                <w:rFonts w:ascii="Century Gothic" w:eastAsia="Arial Unicode MS" w:hAnsi="Century Gothic"/>
                <w:lang w:val="es-ES_tradnl"/>
              </w:rPr>
            </w:pPr>
            <w:r w:rsidRPr="007F580D">
              <w:rPr>
                <w:rFonts w:ascii="Century Gothic" w:eastAsia="Arial Unicode MS" w:hAnsi="Century Gothic"/>
                <w:lang w:val="es-ES_tradnl"/>
              </w:rPr>
              <w:t>REPOSICIÓN Y AFINADO DE ACERAS</w:t>
            </w:r>
          </w:p>
        </w:tc>
        <w:tc>
          <w:tcPr>
            <w:tcW w:w="1217" w:type="dxa"/>
            <w:vAlign w:val="center"/>
          </w:tcPr>
          <w:p w:rsidR="002826B0" w:rsidRPr="007F580D" w:rsidRDefault="002826B0" w:rsidP="00515D9B">
            <w:pPr>
              <w:jc w:val="center"/>
              <w:rPr>
                <w:rFonts w:ascii="Century Gothic" w:eastAsia="Arial Unicode MS" w:hAnsi="Century Gothic"/>
                <w:lang w:val="es-ES_tradnl"/>
              </w:rPr>
            </w:pPr>
            <w:r w:rsidRPr="007F580D">
              <w:rPr>
                <w:rFonts w:ascii="Century Gothic" w:eastAsia="Arial Unicode MS" w:hAnsi="Century Gothic"/>
                <w:lang w:val="es-ES_tradnl"/>
              </w:rPr>
              <w:t>M</w:t>
            </w:r>
            <w:r w:rsidR="00515D9B">
              <w:rPr>
                <w:rFonts w:ascii="Century Gothic" w:eastAsia="Arial Unicode MS" w:hAnsi="Century Gothic"/>
                <w:lang w:val="es-ES_tradnl"/>
              </w:rPr>
              <w:t>2</w:t>
            </w:r>
            <w:r w:rsidRPr="007F580D">
              <w:rPr>
                <w:rFonts w:ascii="Century Gothic" w:eastAsia="Arial Unicode MS" w:hAnsi="Century Gothic"/>
                <w:lang w:val="es-ES_tradnl"/>
              </w:rPr>
              <w:t>.</w:t>
            </w:r>
          </w:p>
        </w:tc>
      </w:tr>
    </w:tbl>
    <w:p w:rsidR="002826B0" w:rsidRPr="003B00B2" w:rsidRDefault="002826B0" w:rsidP="00705928">
      <w:pPr>
        <w:pStyle w:val="Ttulo2"/>
        <w:numPr>
          <w:ilvl w:val="0"/>
          <w:numId w:val="36"/>
        </w:numPr>
        <w:spacing w:before="0"/>
        <w:jc w:val="both"/>
        <w:rPr>
          <w:rFonts w:ascii="Century Gothic" w:hAnsi="Century Gothic"/>
          <w:i w:val="0"/>
          <w:sz w:val="20"/>
          <w:szCs w:val="20"/>
        </w:rPr>
      </w:pPr>
      <w:r w:rsidRPr="001C59F9">
        <w:rPr>
          <w:rFonts w:ascii="Century Gothic" w:hAnsi="Century Gothic"/>
          <w:i w:val="0"/>
          <w:sz w:val="20"/>
          <w:szCs w:val="20"/>
        </w:rPr>
        <w:t>CORTE, ROTURA Y REMOCIÓN DE CERÁMICA, BALDOSAS Y/O CORTEZAS ESPECIALES</w:t>
      </w:r>
    </w:p>
    <w:p w:rsidR="002826B0" w:rsidRPr="003B00B2" w:rsidRDefault="002826B0" w:rsidP="00645E49">
      <w:pPr>
        <w:pStyle w:val="Ttulo2"/>
        <w:spacing w:before="0"/>
        <w:jc w:val="both"/>
        <w:rPr>
          <w:rFonts w:ascii="Century Gothic" w:hAnsi="Century Gothic"/>
          <w:i w:val="0"/>
          <w:sz w:val="20"/>
          <w:szCs w:val="20"/>
        </w:rPr>
      </w:pPr>
      <w:r w:rsidRPr="003B00B2">
        <w:rPr>
          <w:rFonts w:ascii="Century Gothic" w:hAnsi="Century Gothic"/>
          <w:i w:val="0"/>
          <w:sz w:val="20"/>
          <w:szCs w:val="20"/>
        </w:rPr>
        <w:t xml:space="preserve">UNIDAD: </w:t>
      </w:r>
      <w:r w:rsidR="00DC59EE">
        <w:rPr>
          <w:rFonts w:ascii="Century Gothic" w:hAnsi="Century Gothic"/>
          <w:i w:val="0"/>
          <w:sz w:val="20"/>
          <w:szCs w:val="20"/>
        </w:rPr>
        <w:t>(</w:t>
      </w:r>
      <w:r w:rsidRPr="003B00B2">
        <w:rPr>
          <w:rFonts w:ascii="Century Gothic" w:hAnsi="Century Gothic"/>
          <w:i w:val="0"/>
          <w:sz w:val="20"/>
          <w:szCs w:val="20"/>
        </w:rPr>
        <w:t>m2</w:t>
      </w:r>
      <w:r w:rsidR="00DC59EE">
        <w:rPr>
          <w:rFonts w:ascii="Century Gothic" w:hAnsi="Century Gothic"/>
          <w:i w:val="0"/>
          <w:sz w:val="20"/>
          <w:szCs w:val="20"/>
        </w:rPr>
        <w:t>)</w:t>
      </w:r>
    </w:p>
    <w:p w:rsidR="002826B0" w:rsidRPr="007F580D" w:rsidRDefault="002826B0" w:rsidP="00705928">
      <w:pPr>
        <w:pStyle w:val="Estilo1"/>
        <w:numPr>
          <w:ilvl w:val="1"/>
          <w:numId w:val="39"/>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DEFINICIÓN.</w:t>
      </w:r>
    </w:p>
    <w:p w:rsidR="002826B0" w:rsidRPr="007F580D" w:rsidRDefault="002826B0" w:rsidP="002826B0">
      <w:pPr>
        <w:spacing w:before="100" w:beforeAutospacing="1" w:after="100" w:afterAutospacing="1"/>
        <w:jc w:val="both"/>
        <w:rPr>
          <w:rFonts w:ascii="Century Gothic" w:eastAsia="Arial Unicode MS" w:hAnsi="Century Gothic"/>
          <w:strike/>
          <w:sz w:val="20"/>
          <w:szCs w:val="20"/>
          <w:highlight w:val="yellow"/>
          <w:lang w:val="es-ES_tradnl"/>
        </w:rPr>
      </w:pPr>
      <w:r w:rsidRPr="007F580D">
        <w:rPr>
          <w:rFonts w:ascii="Century Gothic" w:eastAsia="Arial Unicode MS" w:hAnsi="Century Gothic"/>
          <w:sz w:val="20"/>
          <w:szCs w:val="20"/>
          <w:lang w:val="es-ES_tradnl"/>
        </w:rPr>
        <w:t>Este ítem comprende los trabajos necesarios para el corte  rotura y remoción de cerámica, baldosas y/o cortezas especiales, por el cual está constituida (</w:t>
      </w:r>
      <w:r w:rsidRPr="007F580D">
        <w:rPr>
          <w:rFonts w:ascii="Century Gothic" w:hAnsi="Century Gothic"/>
          <w:sz w:val="20"/>
          <w:szCs w:val="20"/>
        </w:rPr>
        <w:t xml:space="preserve">piedra, vaciado pobre de cemento, jardineras y cualquier otro tipo de material que no corresponda a lo estipulado en los Ítems del Proyecto),  este </w:t>
      </w:r>
      <w:r w:rsidRPr="007F580D">
        <w:rPr>
          <w:rFonts w:ascii="Century Gothic" w:eastAsia="Arial Unicode MS" w:hAnsi="Century Gothic"/>
          <w:sz w:val="20"/>
          <w:szCs w:val="20"/>
          <w:lang w:val="es-ES_tradnl"/>
        </w:rPr>
        <w:t>ítem se ejecutara de  acuerdo con los planos de construcción y/o instrucciones del SUPERVISOR DE OBRA</w:t>
      </w:r>
      <w:r w:rsidRPr="007F580D">
        <w:rPr>
          <w:rFonts w:ascii="Century Gothic" w:hAnsi="Century Gothic"/>
          <w:sz w:val="20"/>
          <w:szCs w:val="20"/>
        </w:rPr>
        <w:t>.</w:t>
      </w:r>
    </w:p>
    <w:p w:rsidR="002826B0" w:rsidRPr="00645E49" w:rsidRDefault="002826B0" w:rsidP="00705928">
      <w:pPr>
        <w:pStyle w:val="Estilo1"/>
        <w:numPr>
          <w:ilvl w:val="1"/>
          <w:numId w:val="39"/>
        </w:numPr>
        <w:spacing w:before="100" w:beforeAutospacing="1" w:after="100" w:afterAutospacing="1" w:line="276" w:lineRule="auto"/>
        <w:rPr>
          <w:rFonts w:ascii="Century Gothic" w:hAnsi="Century Gothic"/>
          <w:sz w:val="20"/>
          <w:szCs w:val="20"/>
        </w:rPr>
      </w:pPr>
      <w:r w:rsidRPr="00645E49">
        <w:rPr>
          <w:rFonts w:ascii="Century Gothic" w:hAnsi="Century Gothic"/>
          <w:sz w:val="20"/>
          <w:szCs w:val="20"/>
        </w:rPr>
        <w:t>MATERIALES, HERRAMIENTAS Y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lastRenderedPageBreak/>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2826B0" w:rsidRPr="007F580D" w:rsidRDefault="002826B0" w:rsidP="002826B0">
      <w:p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Se</w:t>
      </w:r>
      <w:r w:rsidRPr="007F580D">
        <w:rPr>
          <w:rFonts w:ascii="Century Gothic" w:hAnsi="Century Gothic"/>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2826B0" w:rsidRPr="00645E49" w:rsidRDefault="002826B0" w:rsidP="00705928">
      <w:pPr>
        <w:pStyle w:val="Estilo1"/>
        <w:numPr>
          <w:ilvl w:val="1"/>
          <w:numId w:val="39"/>
        </w:numPr>
        <w:spacing w:before="100" w:beforeAutospacing="1" w:after="100" w:afterAutospacing="1" w:line="276" w:lineRule="auto"/>
        <w:rPr>
          <w:rFonts w:ascii="Century Gothic" w:hAnsi="Century Gothic"/>
          <w:sz w:val="20"/>
          <w:szCs w:val="20"/>
        </w:rPr>
      </w:pPr>
      <w:r w:rsidRPr="00645E49">
        <w:rPr>
          <w:rFonts w:ascii="Century Gothic" w:hAnsi="Century Gothic"/>
          <w:sz w:val="20"/>
          <w:szCs w:val="20"/>
        </w:rPr>
        <w:t>PROCEDIMIENTO PARA LA EJECUCIÓN.</w:t>
      </w:r>
    </w:p>
    <w:p w:rsidR="002826B0" w:rsidRPr="007F580D"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7F580D">
        <w:rPr>
          <w:rFonts w:ascii="Century Gothic" w:hAnsi="Century Gothic"/>
          <w:sz w:val="20"/>
          <w:szCs w:val="20"/>
        </w:rPr>
        <w:t>Está completamente prohibido el uso de combo para la remoción de cerámica y baldosa.</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sz w:val="20"/>
          <w:szCs w:val="20"/>
        </w:rPr>
        <w:t xml:space="preserve">La profundidad mínima del Corte será del espesor de la carpeta (cerámica, baldosa, corteza especial), de no respetarse dicha profundidad el SUPERVISOR podrá ordenar la profundización del </w:t>
      </w:r>
      <w:r w:rsidRPr="007F580D">
        <w:rPr>
          <w:rFonts w:ascii="Century Gothic" w:hAnsi="Century Gothic"/>
          <w:b/>
          <w:bCs/>
          <w:sz w:val="20"/>
          <w:szCs w:val="20"/>
        </w:rPr>
        <w:t xml:space="preserve">corte </w:t>
      </w:r>
      <w:r w:rsidRPr="007F580D">
        <w:rPr>
          <w:rFonts w:ascii="Century Gothic" w:hAnsi="Century Gothic"/>
          <w:sz w:val="20"/>
          <w:szCs w:val="20"/>
        </w:rPr>
        <w:t>a criterio; al existir daño adicional en el sector se realizara la Remoción de la capa correspondiente, a costo del CONTRATISTA.</w:t>
      </w:r>
    </w:p>
    <w:p w:rsidR="002826B0" w:rsidRPr="007F580D"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Posteriormente deberá realizar la demolición utilizando martillo eléctrico, previa autorización del SUPERVISOR DE OBRA, la misma debe estar en buenas condiciones para </w:t>
      </w:r>
      <w:r w:rsidRPr="007F580D">
        <w:rPr>
          <w:rFonts w:ascii="Century Gothic" w:eastAsia="Arial Unicode MS" w:hAnsi="Century Gothic"/>
          <w:sz w:val="20"/>
          <w:szCs w:val="20"/>
          <w:lang w:val="es-ES_tradnl"/>
        </w:rPr>
        <w:lastRenderedPageBreak/>
        <w:t>su buen uso, evitando así apertura de mayores áreas a las especificadas por el SUPERVISOR DE OBRA de obra de YPFB.</w:t>
      </w:r>
    </w:p>
    <w:p w:rsidR="002826B0" w:rsidRPr="007F580D"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826B0" w:rsidRDefault="002826B0" w:rsidP="002826B0">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826B0" w:rsidRPr="00645E49" w:rsidRDefault="002826B0" w:rsidP="00705928">
      <w:pPr>
        <w:pStyle w:val="Estilo1"/>
        <w:numPr>
          <w:ilvl w:val="1"/>
          <w:numId w:val="39"/>
        </w:numPr>
        <w:spacing w:before="100" w:beforeAutospacing="1" w:after="100" w:afterAutospacing="1" w:line="276" w:lineRule="auto"/>
        <w:rPr>
          <w:rFonts w:ascii="Century Gothic" w:hAnsi="Century Gothic"/>
          <w:sz w:val="20"/>
          <w:szCs w:val="20"/>
        </w:rPr>
      </w:pPr>
      <w:r w:rsidRPr="00645E49">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8535" w:type="dxa"/>
        <w:jc w:val="center"/>
        <w:tblLook w:val="04A0"/>
      </w:tblPr>
      <w:tblGrid>
        <w:gridCol w:w="922"/>
        <w:gridCol w:w="6328"/>
        <w:gridCol w:w="1285"/>
      </w:tblGrid>
      <w:tr w:rsidR="002826B0" w:rsidRPr="007F580D" w:rsidTr="00DC59EE">
        <w:trPr>
          <w:trHeight w:val="172"/>
          <w:jc w:val="center"/>
        </w:trPr>
        <w:tc>
          <w:tcPr>
            <w:tcW w:w="922" w:type="dxa"/>
            <w:shd w:val="clear" w:color="auto" w:fill="17365D" w:themeFill="text2" w:themeFillShade="BF"/>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6328" w:type="dxa"/>
            <w:shd w:val="clear" w:color="auto" w:fill="17365D" w:themeFill="text2" w:themeFillShade="BF"/>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285" w:type="dxa"/>
            <w:shd w:val="clear" w:color="auto" w:fill="17365D" w:themeFill="text2" w:themeFillShade="BF"/>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DC59EE">
        <w:trPr>
          <w:trHeight w:val="357"/>
          <w:jc w:val="center"/>
        </w:trPr>
        <w:tc>
          <w:tcPr>
            <w:tcW w:w="922" w:type="dxa"/>
          </w:tcPr>
          <w:p w:rsidR="002826B0" w:rsidRPr="007F580D" w:rsidRDefault="001C59F9" w:rsidP="00515D9B">
            <w:pPr>
              <w:jc w:val="center"/>
              <w:rPr>
                <w:rFonts w:ascii="Century Gothic" w:eastAsia="Arial Unicode MS" w:hAnsi="Century Gothic"/>
                <w:lang w:val="es-ES_tradnl"/>
              </w:rPr>
            </w:pPr>
            <w:r>
              <w:rPr>
                <w:rFonts w:ascii="Century Gothic" w:eastAsia="Arial Unicode MS" w:hAnsi="Century Gothic"/>
                <w:lang w:val="es-ES_tradnl"/>
              </w:rPr>
              <w:t>9</w:t>
            </w:r>
          </w:p>
        </w:tc>
        <w:tc>
          <w:tcPr>
            <w:tcW w:w="6328" w:type="dxa"/>
          </w:tcPr>
          <w:p w:rsidR="002826B0" w:rsidRPr="007F580D" w:rsidRDefault="002826B0" w:rsidP="000B39DB">
            <w:pPr>
              <w:jc w:val="center"/>
              <w:rPr>
                <w:rFonts w:ascii="Century Gothic" w:hAnsi="Century Gothic" w:cs="Arial"/>
                <w:lang w:val="es-ES_tradnl"/>
              </w:rPr>
            </w:pPr>
            <w:r w:rsidRPr="002826B0">
              <w:rPr>
                <w:rFonts w:ascii="Century Gothic" w:hAnsi="Century Gothic"/>
                <w:color w:val="000000"/>
                <w:lang w:val="es-BO"/>
              </w:rPr>
              <w:t>CORTE, ROTURA Y REMOCIÓN DE CERÁMICA, BALDOSAS Y/O CORTEZAS ESPECIALES</w:t>
            </w:r>
          </w:p>
        </w:tc>
        <w:tc>
          <w:tcPr>
            <w:tcW w:w="1285" w:type="dxa"/>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M2.</w:t>
            </w:r>
          </w:p>
        </w:tc>
      </w:tr>
    </w:tbl>
    <w:p w:rsidR="002826B0" w:rsidRPr="00DC59EE" w:rsidRDefault="002826B0" w:rsidP="00F71D41">
      <w:pPr>
        <w:pStyle w:val="Ttulo2"/>
        <w:numPr>
          <w:ilvl w:val="0"/>
          <w:numId w:val="36"/>
        </w:numPr>
        <w:spacing w:after="0"/>
        <w:jc w:val="both"/>
        <w:rPr>
          <w:rFonts w:ascii="Century Gothic" w:hAnsi="Century Gothic"/>
          <w:sz w:val="20"/>
          <w:szCs w:val="20"/>
        </w:rPr>
      </w:pPr>
      <w:r w:rsidRPr="00DC59EE">
        <w:rPr>
          <w:rFonts w:ascii="Century Gothic" w:hAnsi="Century Gothic"/>
          <w:sz w:val="20"/>
          <w:szCs w:val="20"/>
        </w:rPr>
        <w:t xml:space="preserve">REPOSICIÓN DE CERÁMICA, BALDOSAS Y/O CORTEZAS ESPECIALES </w:t>
      </w:r>
      <w:bookmarkStart w:id="78" w:name="_Toc314666903"/>
      <w:r w:rsidRPr="00DC59EE">
        <w:rPr>
          <w:rFonts w:ascii="Century Gothic" w:hAnsi="Century Gothic"/>
          <w:sz w:val="20"/>
          <w:szCs w:val="20"/>
        </w:rPr>
        <w:t xml:space="preserve">UNIDAD: </w:t>
      </w:r>
      <w:r w:rsidR="00DC59EE">
        <w:rPr>
          <w:rFonts w:ascii="Century Gothic" w:hAnsi="Century Gothic"/>
          <w:sz w:val="20"/>
          <w:szCs w:val="20"/>
        </w:rPr>
        <w:t>(</w:t>
      </w:r>
      <w:r w:rsidRPr="00DC59EE">
        <w:rPr>
          <w:rFonts w:ascii="Century Gothic" w:hAnsi="Century Gothic"/>
          <w:sz w:val="20"/>
          <w:szCs w:val="20"/>
        </w:rPr>
        <w:t>M2</w:t>
      </w:r>
      <w:r w:rsidR="00DC59EE">
        <w:rPr>
          <w:rFonts w:ascii="Century Gothic" w:hAnsi="Century Gothic"/>
          <w:sz w:val="20"/>
          <w:szCs w:val="20"/>
        </w:rPr>
        <w:t>)</w:t>
      </w:r>
    </w:p>
    <w:p w:rsidR="002826B0" w:rsidRPr="007F580D" w:rsidRDefault="002826B0" w:rsidP="00705928">
      <w:pPr>
        <w:pStyle w:val="Estilo1"/>
        <w:numPr>
          <w:ilvl w:val="1"/>
          <w:numId w:val="4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2826B0" w:rsidRPr="007F580D"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Este ítem se refiere a</w:t>
      </w:r>
      <w:r>
        <w:rPr>
          <w:rFonts w:ascii="Century Gothic" w:eastAsia="Times New Roman" w:hAnsi="Century Gothic" w:cs="Arial"/>
          <w:sz w:val="20"/>
          <w:szCs w:val="20"/>
          <w:lang w:val="es-ES_tradnl"/>
        </w:rPr>
        <w:t xml:space="preserve"> la reposición con provisión de </w:t>
      </w:r>
      <w:r w:rsidRPr="007F580D">
        <w:rPr>
          <w:rFonts w:ascii="Century Gothic" w:eastAsia="Times New Roman" w:hAnsi="Century Gothic" w:cs="Arial"/>
          <w:sz w:val="20"/>
          <w:szCs w:val="20"/>
          <w:lang w:val="es-ES_tradnl"/>
        </w:rPr>
        <w:t>cerámica o baldosa</w:t>
      </w:r>
      <w:r>
        <w:rPr>
          <w:rFonts w:ascii="Century Gothic" w:eastAsia="Times New Roman" w:hAnsi="Century Gothic" w:cs="Arial"/>
          <w:sz w:val="20"/>
          <w:szCs w:val="20"/>
          <w:lang w:val="es-ES_tradnl"/>
        </w:rPr>
        <w:t xml:space="preserve"> y/o cortezas especiales</w:t>
      </w:r>
      <w:r w:rsidRPr="007F580D">
        <w:rPr>
          <w:rFonts w:ascii="Century Gothic" w:eastAsia="Times New Roman" w:hAnsi="Century Gothic" w:cs="Arial"/>
          <w:sz w:val="20"/>
          <w:szCs w:val="20"/>
          <w:lang w:val="es-ES_tradnl"/>
        </w:rPr>
        <w:t>, en aquellos lugares en los cuales existía este tipo de revestimiento en acera.</w:t>
      </w:r>
      <w:bookmarkEnd w:id="78"/>
    </w:p>
    <w:p w:rsidR="002826B0" w:rsidRPr="007F580D"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bookmarkStart w:id="79" w:name="_Toc314666904"/>
      <w:r w:rsidRPr="007F580D">
        <w:rPr>
          <w:rFonts w:ascii="Century Gothic" w:eastAsia="Times New Roman" w:hAnsi="Century Gothic" w:cs="Arial"/>
          <w:sz w:val="20"/>
          <w:szCs w:val="20"/>
          <w:lang w:val="es-ES_tradnl"/>
        </w:rPr>
        <w:t>Todos los trabajos serán ejecutados de acuerdo a las instrucciones del SUPERVISOR DE OBRA.</w:t>
      </w:r>
      <w:bookmarkEnd w:id="79"/>
    </w:p>
    <w:p w:rsidR="002826B0" w:rsidRPr="007F580D" w:rsidRDefault="002826B0" w:rsidP="00705928">
      <w:pPr>
        <w:pStyle w:val="Estilo1"/>
        <w:numPr>
          <w:ilvl w:val="1"/>
          <w:numId w:val="40"/>
        </w:numPr>
        <w:spacing w:before="100" w:beforeAutospacing="1" w:after="100" w:afterAutospacing="1" w:line="276" w:lineRule="auto"/>
        <w:rPr>
          <w:rFonts w:ascii="Century Gothic" w:hAnsi="Century Gothic"/>
          <w:sz w:val="20"/>
          <w:szCs w:val="20"/>
        </w:rPr>
      </w:pPr>
      <w:bookmarkStart w:id="80" w:name="_Toc314666905"/>
      <w:r w:rsidRPr="007F580D">
        <w:rPr>
          <w:rFonts w:ascii="Century Gothic" w:hAnsi="Century Gothic"/>
          <w:sz w:val="20"/>
          <w:szCs w:val="20"/>
        </w:rPr>
        <w:lastRenderedPageBreak/>
        <w:t>MATERIALES, HERRAMIENTAS Y EQUIPO.</w:t>
      </w:r>
    </w:p>
    <w:p w:rsidR="002826B0"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80"/>
    </w:p>
    <w:p w:rsidR="002826B0" w:rsidRPr="007F580D" w:rsidRDefault="002826B0" w:rsidP="00705928">
      <w:pPr>
        <w:pStyle w:val="Estilo1"/>
        <w:numPr>
          <w:ilvl w:val="1"/>
          <w:numId w:val="4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2826B0" w:rsidRPr="007F580D" w:rsidRDefault="002826B0" w:rsidP="002826B0">
      <w:pPr>
        <w:spacing w:after="120"/>
        <w:jc w:val="both"/>
        <w:rPr>
          <w:rFonts w:ascii="Century Gothic" w:eastAsia="Times New Roman" w:hAnsi="Century Gothic" w:cs="Arial"/>
          <w:sz w:val="20"/>
          <w:szCs w:val="20"/>
          <w:lang w:val="es-ES_tradnl"/>
        </w:rPr>
      </w:pPr>
      <w:bookmarkStart w:id="81" w:name="_Toc314666906"/>
      <w:r w:rsidRPr="007F580D">
        <w:rPr>
          <w:rFonts w:ascii="Century Gothic" w:eastAsia="Times New Roman" w:hAnsi="Century Gothic" w:cs="Arial"/>
          <w:sz w:val="20"/>
          <w:szCs w:val="20"/>
          <w:lang w:val="es-ES_tradnl"/>
        </w:rPr>
        <w:t>Se colocaran líneas maestras para aplicar el mortero de asiento cuidando de que estén perfectamente niveladas.</w:t>
      </w:r>
      <w:bookmarkEnd w:id="81"/>
    </w:p>
    <w:p w:rsidR="002826B0" w:rsidRPr="007F580D" w:rsidRDefault="002826B0" w:rsidP="002826B0">
      <w:pPr>
        <w:spacing w:after="120"/>
        <w:jc w:val="both"/>
        <w:rPr>
          <w:rFonts w:ascii="Century Gothic" w:eastAsia="Times New Roman" w:hAnsi="Century Gothic" w:cs="Arial"/>
          <w:sz w:val="20"/>
          <w:szCs w:val="20"/>
          <w:lang w:val="es-ES_tradnl"/>
        </w:rPr>
      </w:pPr>
      <w:bookmarkStart w:id="82" w:name="_Toc314666907"/>
      <w:r w:rsidRPr="007F580D">
        <w:rPr>
          <w:rFonts w:ascii="Century Gothic" w:eastAsia="Times New Roman" w:hAnsi="Century Gothic" w:cs="Arial"/>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7F580D">
          <w:rPr>
            <w:rFonts w:ascii="Century Gothic" w:eastAsia="Times New Roman" w:hAnsi="Century Gothic" w:cs="Arial"/>
            <w:sz w:val="20"/>
            <w:szCs w:val="20"/>
            <w:lang w:val="es-ES_tradnl"/>
          </w:rPr>
          <w:t>1.5 cm</w:t>
        </w:r>
      </w:smartTag>
      <w:r w:rsidRPr="007F580D">
        <w:rPr>
          <w:rFonts w:ascii="Century Gothic" w:eastAsia="Times New Roman" w:hAnsi="Century Gothic" w:cs="Arial"/>
          <w:sz w:val="20"/>
          <w:szCs w:val="20"/>
          <w:lang w:val="es-ES_tradnl"/>
        </w:rPr>
        <w:t>. Una vez colocadas se rellenarán las juntas entre pieza y pieza  con lechada de cemento puro, blanco o gris u ocre de acuerdo al color del piso.</w:t>
      </w:r>
      <w:bookmarkEnd w:id="82"/>
    </w:p>
    <w:p w:rsidR="002826B0" w:rsidRPr="007F580D" w:rsidRDefault="002826B0" w:rsidP="002826B0">
      <w:pPr>
        <w:spacing w:after="120"/>
        <w:jc w:val="both"/>
        <w:rPr>
          <w:rFonts w:ascii="Century Gothic" w:eastAsia="Times New Roman" w:hAnsi="Century Gothic" w:cs="Arial"/>
          <w:sz w:val="20"/>
          <w:szCs w:val="20"/>
          <w:lang w:val="es-ES_tradnl"/>
        </w:rPr>
      </w:pPr>
      <w:bookmarkStart w:id="83" w:name="_Toc314666908"/>
      <w:r w:rsidRPr="007F580D">
        <w:rPr>
          <w:rFonts w:ascii="Century Gothic" w:eastAsia="Times New Roman" w:hAnsi="Century Gothic" w:cs="Arial"/>
          <w:sz w:val="20"/>
          <w:szCs w:val="20"/>
          <w:lang w:val="es-ES_tradnl"/>
        </w:rPr>
        <w:t>El CONTRATISTA deberá tomar las precauciones necesarias para evitar el transito sobre las baldosas o cerámicas recién  colocadas, durante por lo menos tres (3) días de su acabado.</w:t>
      </w:r>
      <w:bookmarkEnd w:id="83"/>
    </w:p>
    <w:p w:rsidR="002826B0" w:rsidRDefault="002826B0" w:rsidP="002826B0">
      <w:pPr>
        <w:spacing w:after="120"/>
        <w:jc w:val="both"/>
        <w:rPr>
          <w:rFonts w:ascii="Century Gothic" w:eastAsia="Times New Roman" w:hAnsi="Century Gothic" w:cs="Arial"/>
          <w:sz w:val="20"/>
          <w:szCs w:val="20"/>
          <w:lang w:val="es-ES_tradnl"/>
        </w:rPr>
      </w:pPr>
      <w:bookmarkStart w:id="84" w:name="_Toc314666909"/>
      <w:r w:rsidRPr="007F580D">
        <w:rPr>
          <w:rFonts w:ascii="Century Gothic" w:eastAsia="Times New Roman" w:hAnsi="Century Gothic" w:cs="Arial"/>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7F580D">
          <w:rPr>
            <w:rFonts w:ascii="Century Gothic" w:eastAsia="Times New Roman" w:hAnsi="Century Gothic" w:cs="Arial"/>
            <w:sz w:val="20"/>
            <w:szCs w:val="20"/>
            <w:lang w:val="es-ES_tradnl"/>
          </w:rPr>
          <w:t>8 mm</w:t>
        </w:r>
      </w:smartTag>
      <w:r w:rsidRPr="007F580D">
        <w:rPr>
          <w:rFonts w:ascii="Century Gothic" w:eastAsia="Times New Roman" w:hAnsi="Century Gothic" w:cs="Arial"/>
          <w:sz w:val="20"/>
          <w:szCs w:val="20"/>
          <w:lang w:val="es-ES_tradnl"/>
        </w:rPr>
        <w:t>., no pueden ser rayadas por una punta de acero.</w:t>
      </w:r>
      <w:bookmarkEnd w:id="84"/>
    </w:p>
    <w:p w:rsidR="00DC59EE" w:rsidRPr="007F580D" w:rsidRDefault="00DC59EE" w:rsidP="002826B0">
      <w:pPr>
        <w:spacing w:after="120"/>
        <w:jc w:val="both"/>
        <w:rPr>
          <w:rFonts w:ascii="Century Gothic" w:eastAsia="Times New Roman" w:hAnsi="Century Gothic" w:cs="Arial"/>
          <w:sz w:val="20"/>
          <w:szCs w:val="20"/>
          <w:lang w:val="es-ES_tradnl"/>
        </w:rPr>
      </w:pPr>
    </w:p>
    <w:p w:rsidR="002826B0" w:rsidRPr="007F580D" w:rsidRDefault="002826B0" w:rsidP="00705928">
      <w:pPr>
        <w:pStyle w:val="Estilo1"/>
        <w:numPr>
          <w:ilvl w:val="1"/>
          <w:numId w:val="4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2826B0" w:rsidRDefault="002826B0" w:rsidP="002826B0">
      <w:pPr>
        <w:spacing w:after="0"/>
        <w:jc w:val="both"/>
        <w:rPr>
          <w:rFonts w:ascii="Century Gothic" w:eastAsia="Times New Roman" w:hAnsi="Century Gothic" w:cs="Arial"/>
          <w:sz w:val="20"/>
          <w:szCs w:val="20"/>
          <w:lang w:val="es-ES_tradnl"/>
        </w:rPr>
      </w:pPr>
      <w:bookmarkStart w:id="85" w:name="_Toc314666910"/>
      <w:r w:rsidRPr="007F580D">
        <w:rPr>
          <w:rFonts w:ascii="Century Gothic" w:eastAsia="Times New Roman" w:hAnsi="Century Gothic" w:cs="Arial"/>
          <w:sz w:val="20"/>
          <w:szCs w:val="20"/>
          <w:lang w:val="es-ES_tradnl"/>
        </w:rPr>
        <w:t>Los pisos de cerámica, baldosa, se medirán en metros cuadrados, tomando en cuenta únicamente las superficies netas ejecutadas y será pagado al precio unitario de la propuesta aceptada para este ítem.</w:t>
      </w:r>
      <w:bookmarkEnd w:id="85"/>
    </w:p>
    <w:tbl>
      <w:tblPr>
        <w:tblStyle w:val="Tablaconcuadrcula"/>
        <w:tblW w:w="7276" w:type="dxa"/>
        <w:jc w:val="center"/>
        <w:tblLook w:val="04A0"/>
      </w:tblPr>
      <w:tblGrid>
        <w:gridCol w:w="785"/>
        <w:gridCol w:w="5394"/>
        <w:gridCol w:w="1097"/>
      </w:tblGrid>
      <w:tr w:rsidR="002826B0" w:rsidRPr="007F580D" w:rsidTr="008313A0">
        <w:trPr>
          <w:trHeight w:val="174"/>
          <w:jc w:val="center"/>
        </w:trPr>
        <w:tc>
          <w:tcPr>
            <w:tcW w:w="785"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394"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97"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8313A0">
        <w:trPr>
          <w:trHeight w:val="361"/>
          <w:jc w:val="center"/>
        </w:trPr>
        <w:tc>
          <w:tcPr>
            <w:tcW w:w="785" w:type="dxa"/>
            <w:vAlign w:val="center"/>
          </w:tcPr>
          <w:p w:rsidR="002826B0" w:rsidRPr="007F580D" w:rsidRDefault="008313A0" w:rsidP="00BD56C9">
            <w:pPr>
              <w:jc w:val="center"/>
              <w:rPr>
                <w:rFonts w:ascii="Century Gothic" w:eastAsia="Arial Unicode MS" w:hAnsi="Century Gothic"/>
                <w:lang w:val="es-ES_tradnl"/>
              </w:rPr>
            </w:pPr>
            <w:r>
              <w:rPr>
                <w:rFonts w:ascii="Century Gothic" w:eastAsia="Arial Unicode MS" w:hAnsi="Century Gothic"/>
                <w:lang w:val="es-ES_tradnl"/>
              </w:rPr>
              <w:t>10</w:t>
            </w:r>
          </w:p>
        </w:tc>
        <w:tc>
          <w:tcPr>
            <w:tcW w:w="5394" w:type="dxa"/>
            <w:vAlign w:val="center"/>
          </w:tcPr>
          <w:p w:rsidR="002826B0" w:rsidRPr="007F580D" w:rsidRDefault="002826B0" w:rsidP="00645E49">
            <w:pPr>
              <w:jc w:val="center"/>
              <w:rPr>
                <w:rFonts w:ascii="Century Gothic" w:eastAsia="Arial Unicode MS" w:hAnsi="Century Gothic"/>
                <w:lang w:val="es-ES_tradnl"/>
              </w:rPr>
            </w:pPr>
            <w:r w:rsidRPr="007F580D">
              <w:rPr>
                <w:rFonts w:ascii="Century Gothic" w:eastAsia="Arial Unicode MS" w:hAnsi="Century Gothic"/>
                <w:lang w:val="es-ES_tradnl"/>
              </w:rPr>
              <w:t>REPOSICIÓN DE CERÁMICA, BALDOSAS Y/O CORTEZAS ESPECIALES</w:t>
            </w:r>
          </w:p>
        </w:tc>
        <w:tc>
          <w:tcPr>
            <w:tcW w:w="1097" w:type="dxa"/>
            <w:vAlign w:val="center"/>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M2.</w:t>
            </w:r>
          </w:p>
        </w:tc>
      </w:tr>
    </w:tbl>
    <w:p w:rsidR="000B39DB" w:rsidRPr="00645E49" w:rsidRDefault="008313A0" w:rsidP="00705928">
      <w:pPr>
        <w:pStyle w:val="Ttulo2"/>
        <w:numPr>
          <w:ilvl w:val="0"/>
          <w:numId w:val="36"/>
        </w:numPr>
        <w:jc w:val="both"/>
        <w:rPr>
          <w:rFonts w:ascii="Century Gothic" w:hAnsi="Century Gothic"/>
          <w:i w:val="0"/>
          <w:sz w:val="20"/>
          <w:szCs w:val="20"/>
        </w:rPr>
      </w:pPr>
      <w:r w:rsidRPr="00645E49">
        <w:rPr>
          <w:rFonts w:ascii="Century Gothic" w:hAnsi="Century Gothic"/>
          <w:i w:val="0"/>
          <w:sz w:val="20"/>
          <w:szCs w:val="20"/>
        </w:rPr>
        <w:t>PERFORACIÓN SUBTERRÁNEA CON TOPO - CRUCE DE CALLE Y/O AV. (PROF: 1.2 -1.5 M)</w:t>
      </w:r>
    </w:p>
    <w:p w:rsidR="000B39DB" w:rsidRPr="007F580D" w:rsidRDefault="000B39DB" w:rsidP="000B39DB">
      <w:pPr>
        <w:spacing w:after="100" w:afterAutospacing="1" w:line="240" w:lineRule="atLeast"/>
        <w:contextualSpacing/>
        <w:jc w:val="both"/>
        <w:rPr>
          <w:rFonts w:ascii="Century Gothic" w:hAnsi="Century Gothic"/>
          <w:b/>
          <w:kern w:val="28"/>
          <w:sz w:val="20"/>
          <w:szCs w:val="20"/>
        </w:rPr>
      </w:pPr>
      <w:r w:rsidRPr="007F580D">
        <w:rPr>
          <w:rFonts w:ascii="Century Gothic" w:hAnsi="Century Gothic"/>
          <w:b/>
          <w:kern w:val="28"/>
          <w:sz w:val="20"/>
          <w:szCs w:val="20"/>
        </w:rPr>
        <w:t xml:space="preserve">UNIDAD: </w:t>
      </w:r>
      <w:r w:rsidR="00DC59EE">
        <w:rPr>
          <w:rFonts w:ascii="Century Gothic" w:hAnsi="Century Gothic"/>
          <w:b/>
          <w:kern w:val="28"/>
          <w:sz w:val="20"/>
          <w:szCs w:val="20"/>
        </w:rPr>
        <w:t>(</w:t>
      </w:r>
      <w:r w:rsidR="00645E49">
        <w:rPr>
          <w:rFonts w:ascii="Century Gothic" w:hAnsi="Century Gothic"/>
          <w:b/>
          <w:kern w:val="28"/>
          <w:sz w:val="20"/>
          <w:szCs w:val="20"/>
        </w:rPr>
        <w:t>ml</w:t>
      </w:r>
      <w:r w:rsidR="00DC59EE">
        <w:rPr>
          <w:rFonts w:ascii="Century Gothic" w:hAnsi="Century Gothic"/>
          <w:b/>
          <w:kern w:val="28"/>
          <w:sz w:val="20"/>
          <w:szCs w:val="20"/>
        </w:rPr>
        <w:t>)</w:t>
      </w:r>
    </w:p>
    <w:p w:rsidR="000B39DB" w:rsidRPr="007F580D" w:rsidRDefault="000B39DB" w:rsidP="000B39DB">
      <w:pPr>
        <w:pStyle w:val="Prrafodelista"/>
        <w:numPr>
          <w:ilvl w:val="0"/>
          <w:numId w:val="26"/>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0B39DB" w:rsidRPr="007F580D" w:rsidRDefault="000B39DB" w:rsidP="00705928">
      <w:pPr>
        <w:pStyle w:val="Estilo1"/>
        <w:numPr>
          <w:ilvl w:val="1"/>
          <w:numId w:val="41"/>
        </w:numPr>
        <w:spacing w:before="100" w:beforeAutospacing="1" w:after="100" w:afterAutospacing="1" w:line="276" w:lineRule="auto"/>
        <w:ind w:left="284" w:hanging="284"/>
        <w:contextualSpacing/>
        <w:rPr>
          <w:rFonts w:ascii="Century Gothic" w:eastAsiaTheme="minorEastAsia" w:hAnsi="Century Gothic"/>
          <w:kern w:val="28"/>
          <w:sz w:val="20"/>
          <w:szCs w:val="20"/>
          <w:lang w:val="es-ES"/>
        </w:rPr>
      </w:pPr>
      <w:r w:rsidRPr="007F580D">
        <w:rPr>
          <w:rFonts w:ascii="Century Gothic" w:hAnsi="Century Gothic"/>
          <w:kern w:val="28"/>
          <w:sz w:val="20"/>
          <w:szCs w:val="20"/>
        </w:rPr>
        <w:t>DEFINICIÓN</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lastRenderedPageBreak/>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0B39DB" w:rsidRPr="008313A0" w:rsidRDefault="000B39DB" w:rsidP="00705928">
      <w:pPr>
        <w:pStyle w:val="Estilo1"/>
        <w:numPr>
          <w:ilvl w:val="1"/>
          <w:numId w:val="41"/>
        </w:numPr>
        <w:spacing w:before="100" w:beforeAutospacing="1" w:after="100" w:afterAutospacing="1" w:line="276" w:lineRule="auto"/>
        <w:ind w:left="284" w:hanging="284"/>
        <w:contextualSpacing/>
        <w:rPr>
          <w:rFonts w:ascii="Century Gothic" w:hAnsi="Century Gothic"/>
          <w:kern w:val="28"/>
          <w:sz w:val="20"/>
          <w:szCs w:val="20"/>
        </w:rPr>
      </w:pPr>
      <w:r w:rsidRPr="007F580D">
        <w:rPr>
          <w:rFonts w:ascii="Century Gothic" w:hAnsi="Century Gothic"/>
          <w:kern w:val="28"/>
          <w:sz w:val="20"/>
          <w:szCs w:val="20"/>
        </w:rPr>
        <w:t>MATERIALES</w:t>
      </w:r>
      <w:r w:rsidRPr="008313A0">
        <w:rPr>
          <w:rFonts w:ascii="Century Gothic" w:hAnsi="Century Gothic"/>
          <w:kern w:val="28"/>
          <w:sz w:val="20"/>
          <w:szCs w:val="20"/>
        </w:rPr>
        <w:t>, HERRAMIENTAS Y EQUIPO.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las herramientas necesarias para la ejecución del ítem.</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0B39DB" w:rsidRPr="008313A0" w:rsidRDefault="000B39DB" w:rsidP="00705928">
      <w:pPr>
        <w:pStyle w:val="Estilo1"/>
        <w:numPr>
          <w:ilvl w:val="1"/>
          <w:numId w:val="41"/>
        </w:numPr>
        <w:spacing w:before="100" w:beforeAutospacing="1" w:after="100" w:afterAutospacing="1" w:line="276" w:lineRule="auto"/>
        <w:ind w:left="284" w:hanging="284"/>
        <w:contextualSpacing/>
        <w:rPr>
          <w:rFonts w:ascii="Century Gothic" w:hAnsi="Century Gothic"/>
          <w:kern w:val="28"/>
          <w:sz w:val="20"/>
          <w:szCs w:val="20"/>
        </w:rPr>
      </w:pPr>
      <w:r w:rsidRPr="007F580D">
        <w:rPr>
          <w:rFonts w:ascii="Century Gothic" w:hAnsi="Century Gothic"/>
          <w:kern w:val="28"/>
          <w:sz w:val="20"/>
          <w:szCs w:val="20"/>
        </w:rPr>
        <w:t>PROCEDIMIENTO</w:t>
      </w:r>
      <w:r w:rsidRPr="008313A0">
        <w:rPr>
          <w:rFonts w:ascii="Century Gothic" w:hAnsi="Century Gothic"/>
          <w:kern w:val="28"/>
          <w:sz w:val="20"/>
          <w:szCs w:val="20"/>
        </w:rPr>
        <w:t xml:space="preserve"> PARA LA EJECUCIÓN.</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Una vez entregada al SUPERVISOR DE OBRA el procedimiento a utilizar y siendo este revisado y aprobado por el mismo, se iniciaran los trabajos de acuerdo a cronograma presentado.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atravesara  carreteras, cruces de calle, avenidas, canales, vías férreas; la perforación subterránea será protegida por fundas cuya provisión de las mismas estará a cargo de la Empresa Contratista.</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0B39DB" w:rsidRPr="008313A0" w:rsidRDefault="000B39DB" w:rsidP="00705928">
      <w:pPr>
        <w:pStyle w:val="Estilo1"/>
        <w:numPr>
          <w:ilvl w:val="1"/>
          <w:numId w:val="41"/>
        </w:numPr>
        <w:spacing w:before="100" w:beforeAutospacing="1" w:after="100" w:afterAutospacing="1" w:line="276" w:lineRule="auto"/>
        <w:ind w:left="284" w:hanging="284"/>
        <w:contextualSpacing/>
        <w:rPr>
          <w:rFonts w:ascii="Century Gothic" w:hAnsi="Century Gothic"/>
          <w:kern w:val="28"/>
          <w:sz w:val="20"/>
          <w:szCs w:val="20"/>
        </w:rPr>
      </w:pPr>
      <w:r w:rsidRPr="008313A0">
        <w:rPr>
          <w:rFonts w:ascii="Century Gothic" w:hAnsi="Century Gothic"/>
          <w:kern w:val="28"/>
          <w:sz w:val="20"/>
          <w:szCs w:val="20"/>
        </w:rPr>
        <w:t>MEDICIÓN Y FORMA DE PAGO.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Dicho pago, será la compensación total por los materiales, mano de obra, herramientas, equipo y otros gastos que sean necesarios, para la adecuada y correcta ejecución de los trabajos. </w:t>
      </w:r>
    </w:p>
    <w:p w:rsidR="000B39DB"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lastRenderedPageBreak/>
        <w:t>Tanto el Residente de Obra como el Responsable de Planos As Built, son los responsables de la veracidad, exactitud y presentación de las medidas de obra como sus respectivos detalles graficados en los planos.</w:t>
      </w:r>
    </w:p>
    <w:tbl>
      <w:tblPr>
        <w:tblStyle w:val="Tablaconcuadrcula"/>
        <w:tblW w:w="8159" w:type="dxa"/>
        <w:jc w:val="center"/>
        <w:tblLook w:val="04A0"/>
      </w:tblPr>
      <w:tblGrid>
        <w:gridCol w:w="881"/>
        <w:gridCol w:w="6047"/>
        <w:gridCol w:w="1231"/>
      </w:tblGrid>
      <w:tr w:rsidR="000B39DB" w:rsidRPr="007F580D" w:rsidTr="00D72B0C">
        <w:trPr>
          <w:trHeight w:val="172"/>
          <w:jc w:val="center"/>
        </w:trPr>
        <w:tc>
          <w:tcPr>
            <w:tcW w:w="881" w:type="dxa"/>
            <w:tcBorders>
              <w:bottom w:val="single" w:sz="4" w:space="0" w:color="auto"/>
            </w:tcBorders>
            <w:shd w:val="clear" w:color="auto" w:fill="17365D" w:themeFill="text2" w:themeFillShade="BF"/>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6047" w:type="dxa"/>
            <w:tcBorders>
              <w:bottom w:val="single" w:sz="4" w:space="0" w:color="auto"/>
            </w:tcBorders>
            <w:shd w:val="clear" w:color="auto" w:fill="17365D" w:themeFill="text2" w:themeFillShade="BF"/>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1231" w:type="dxa"/>
            <w:tcBorders>
              <w:bottom w:val="single" w:sz="4" w:space="0" w:color="auto"/>
            </w:tcBorders>
            <w:shd w:val="clear" w:color="auto" w:fill="17365D" w:themeFill="text2" w:themeFillShade="BF"/>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0B39DB" w:rsidRPr="007F580D" w:rsidTr="00D72B0C">
        <w:trPr>
          <w:trHeight w:val="345"/>
          <w:jc w:val="center"/>
        </w:trPr>
        <w:tc>
          <w:tcPr>
            <w:tcW w:w="881" w:type="dxa"/>
            <w:tcBorders>
              <w:top w:val="single" w:sz="4" w:space="0" w:color="auto"/>
              <w:left w:val="single" w:sz="4" w:space="0" w:color="auto"/>
              <w:bottom w:val="single" w:sz="4" w:space="0" w:color="auto"/>
              <w:right w:val="single" w:sz="4" w:space="0" w:color="auto"/>
            </w:tcBorders>
          </w:tcPr>
          <w:p w:rsidR="000B39DB" w:rsidRPr="00D07895" w:rsidRDefault="008313A0" w:rsidP="00D07895">
            <w:pPr>
              <w:spacing w:before="100" w:beforeAutospacing="1" w:after="100" w:afterAutospacing="1"/>
              <w:contextualSpacing/>
              <w:jc w:val="center"/>
              <w:rPr>
                <w:rFonts w:ascii="Century Gothic" w:hAnsi="Century Gothic"/>
                <w:b/>
                <w:kern w:val="28"/>
              </w:rPr>
            </w:pPr>
            <w:r w:rsidRPr="00D07895">
              <w:rPr>
                <w:rFonts w:ascii="Century Gothic" w:hAnsi="Century Gothic"/>
                <w:b/>
                <w:kern w:val="28"/>
              </w:rPr>
              <w:t>11</w:t>
            </w:r>
          </w:p>
        </w:tc>
        <w:tc>
          <w:tcPr>
            <w:tcW w:w="6047" w:type="dxa"/>
            <w:tcBorders>
              <w:top w:val="single" w:sz="4" w:space="0" w:color="auto"/>
              <w:left w:val="single" w:sz="4" w:space="0" w:color="auto"/>
              <w:bottom w:val="single" w:sz="4" w:space="0" w:color="auto"/>
              <w:right w:val="single" w:sz="4" w:space="0" w:color="auto"/>
            </w:tcBorders>
          </w:tcPr>
          <w:p w:rsidR="000B39DB" w:rsidRPr="007F580D" w:rsidRDefault="00645E49" w:rsidP="00645E49">
            <w:pPr>
              <w:spacing w:before="100" w:beforeAutospacing="1" w:after="100" w:afterAutospacing="1"/>
              <w:contextualSpacing/>
              <w:jc w:val="center"/>
              <w:rPr>
                <w:rFonts w:ascii="Century Gothic" w:hAnsi="Century Gothic"/>
                <w:kern w:val="28"/>
              </w:rPr>
            </w:pPr>
            <w:r w:rsidRPr="00645E49">
              <w:rPr>
                <w:rFonts w:ascii="Century Gothic" w:hAnsi="Century Gothic"/>
                <w:kern w:val="28"/>
              </w:rPr>
              <w:t>PERFORACIÓN SUBTERRÁNEA CON TOPO - CRUCE DE CALLE Y/O AV. (PROF: 1.2 -1.5 M)</w:t>
            </w:r>
          </w:p>
        </w:tc>
        <w:tc>
          <w:tcPr>
            <w:tcW w:w="1231" w:type="dxa"/>
            <w:tcBorders>
              <w:top w:val="single" w:sz="4" w:space="0" w:color="auto"/>
              <w:left w:val="single" w:sz="4" w:space="0" w:color="auto"/>
              <w:bottom w:val="single" w:sz="4" w:space="0" w:color="auto"/>
              <w:right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kern w:val="28"/>
              </w:rPr>
            </w:pPr>
            <w:r w:rsidRPr="007F580D">
              <w:rPr>
                <w:rFonts w:ascii="Century Gothic" w:hAnsi="Century Gothic"/>
                <w:kern w:val="28"/>
              </w:rPr>
              <w:t>ML.</w:t>
            </w:r>
          </w:p>
        </w:tc>
      </w:tr>
      <w:tr w:rsidR="00D07895" w:rsidRPr="007F580D" w:rsidTr="00D72B0C">
        <w:trPr>
          <w:trHeight w:val="345"/>
          <w:jc w:val="center"/>
        </w:trPr>
        <w:tc>
          <w:tcPr>
            <w:tcW w:w="881" w:type="dxa"/>
            <w:tcBorders>
              <w:top w:val="single" w:sz="4" w:space="0" w:color="auto"/>
              <w:left w:val="single" w:sz="4" w:space="0" w:color="auto"/>
              <w:bottom w:val="single" w:sz="4" w:space="0" w:color="auto"/>
              <w:right w:val="single" w:sz="4" w:space="0" w:color="auto"/>
            </w:tcBorders>
          </w:tcPr>
          <w:p w:rsidR="00D07895" w:rsidRPr="00D07895" w:rsidRDefault="00D07895" w:rsidP="00BD56C9">
            <w:pPr>
              <w:spacing w:before="100" w:beforeAutospacing="1" w:after="100" w:afterAutospacing="1"/>
              <w:contextualSpacing/>
              <w:jc w:val="center"/>
              <w:rPr>
                <w:rFonts w:ascii="Century Gothic" w:hAnsi="Century Gothic"/>
                <w:b/>
                <w:kern w:val="28"/>
              </w:rPr>
            </w:pPr>
            <w:r>
              <w:rPr>
                <w:rFonts w:ascii="Century Gothic" w:hAnsi="Century Gothic"/>
                <w:b/>
                <w:kern w:val="28"/>
              </w:rPr>
              <w:t>12</w:t>
            </w:r>
          </w:p>
        </w:tc>
        <w:tc>
          <w:tcPr>
            <w:tcW w:w="6047" w:type="dxa"/>
            <w:tcBorders>
              <w:top w:val="single" w:sz="4" w:space="0" w:color="auto"/>
              <w:left w:val="single" w:sz="4" w:space="0" w:color="auto"/>
              <w:bottom w:val="single" w:sz="4" w:space="0" w:color="auto"/>
              <w:right w:val="single" w:sz="4" w:space="0" w:color="auto"/>
            </w:tcBorders>
          </w:tcPr>
          <w:p w:rsidR="00D07895" w:rsidRPr="00645E49" w:rsidRDefault="00D07895" w:rsidP="00D07895">
            <w:pPr>
              <w:spacing w:before="100" w:beforeAutospacing="1" w:after="100" w:afterAutospacing="1"/>
              <w:contextualSpacing/>
              <w:jc w:val="center"/>
              <w:rPr>
                <w:rFonts w:ascii="Century Gothic" w:hAnsi="Century Gothic"/>
                <w:kern w:val="28"/>
              </w:rPr>
            </w:pPr>
            <w:r w:rsidRPr="00645E49">
              <w:rPr>
                <w:rFonts w:ascii="Century Gothic" w:hAnsi="Century Gothic"/>
                <w:kern w:val="28"/>
              </w:rPr>
              <w:t xml:space="preserve">PERFORACIÓN SUBTERRÁNEA CON TOPO - CRUCE DE </w:t>
            </w:r>
            <w:r>
              <w:rPr>
                <w:rFonts w:ascii="Century Gothic" w:hAnsi="Century Gothic"/>
                <w:kern w:val="28"/>
              </w:rPr>
              <w:t>CARRETERA</w:t>
            </w:r>
            <w:r w:rsidRPr="00645E49">
              <w:rPr>
                <w:rFonts w:ascii="Century Gothic" w:hAnsi="Century Gothic"/>
                <w:kern w:val="28"/>
              </w:rPr>
              <w:t xml:space="preserve"> (PROF: </w:t>
            </w:r>
            <w:r>
              <w:rPr>
                <w:rFonts w:ascii="Century Gothic" w:hAnsi="Century Gothic"/>
                <w:kern w:val="28"/>
              </w:rPr>
              <w:t>2.5</w:t>
            </w:r>
            <w:r w:rsidRPr="00645E49">
              <w:rPr>
                <w:rFonts w:ascii="Century Gothic" w:hAnsi="Century Gothic"/>
                <w:kern w:val="28"/>
              </w:rPr>
              <w:t xml:space="preserve"> M)</w:t>
            </w:r>
          </w:p>
        </w:tc>
        <w:tc>
          <w:tcPr>
            <w:tcW w:w="1231" w:type="dxa"/>
            <w:tcBorders>
              <w:top w:val="single" w:sz="4" w:space="0" w:color="auto"/>
              <w:left w:val="single" w:sz="4" w:space="0" w:color="auto"/>
              <w:bottom w:val="single" w:sz="4" w:space="0" w:color="auto"/>
              <w:right w:val="single" w:sz="4" w:space="0" w:color="auto"/>
            </w:tcBorders>
          </w:tcPr>
          <w:p w:rsidR="00D07895" w:rsidRPr="007F580D" w:rsidRDefault="00D07895" w:rsidP="000B39DB">
            <w:pPr>
              <w:spacing w:before="100" w:beforeAutospacing="1" w:after="100" w:afterAutospacing="1"/>
              <w:contextualSpacing/>
              <w:jc w:val="center"/>
              <w:rPr>
                <w:rFonts w:ascii="Century Gothic" w:hAnsi="Century Gothic"/>
                <w:kern w:val="28"/>
              </w:rPr>
            </w:pPr>
            <w:r w:rsidRPr="007F580D">
              <w:rPr>
                <w:rFonts w:ascii="Century Gothic" w:hAnsi="Century Gothic"/>
                <w:kern w:val="28"/>
              </w:rPr>
              <w:t>ML.</w:t>
            </w:r>
          </w:p>
        </w:tc>
      </w:tr>
    </w:tbl>
    <w:p w:rsidR="000B39DB" w:rsidRPr="00DC59EE" w:rsidRDefault="000B39DB" w:rsidP="00F71D41">
      <w:pPr>
        <w:pStyle w:val="Ttulo2"/>
        <w:numPr>
          <w:ilvl w:val="0"/>
          <w:numId w:val="42"/>
        </w:numPr>
        <w:spacing w:after="0" w:line="360" w:lineRule="auto"/>
        <w:jc w:val="both"/>
        <w:rPr>
          <w:rFonts w:ascii="Century Gothic" w:hAnsi="Century Gothic" w:cs="Arial"/>
          <w:sz w:val="20"/>
          <w:szCs w:val="20"/>
        </w:rPr>
      </w:pPr>
      <w:r w:rsidRPr="00DC59EE">
        <w:rPr>
          <w:rFonts w:ascii="Century Gothic" w:hAnsi="Century Gothic"/>
          <w:sz w:val="20"/>
          <w:szCs w:val="20"/>
        </w:rPr>
        <w:t>PROVISIÓN Y COLOCADO DE CINTA DE SEÑALIZACIÓN</w:t>
      </w:r>
      <w:r w:rsidRPr="00DC59EE">
        <w:rPr>
          <w:rFonts w:ascii="Century Gothic" w:hAnsi="Century Gothic" w:cs="Arial"/>
          <w:sz w:val="20"/>
          <w:szCs w:val="20"/>
        </w:rPr>
        <w:t xml:space="preserve">UNIDAD:  </w:t>
      </w:r>
      <w:r w:rsidR="00DC59EE">
        <w:rPr>
          <w:rFonts w:ascii="Century Gothic" w:hAnsi="Century Gothic" w:cs="Arial"/>
          <w:sz w:val="20"/>
          <w:szCs w:val="20"/>
        </w:rPr>
        <w:t>(</w:t>
      </w:r>
      <w:r w:rsidRPr="00DC59EE">
        <w:rPr>
          <w:rFonts w:ascii="Century Gothic" w:hAnsi="Century Gothic" w:cs="Arial"/>
          <w:sz w:val="20"/>
          <w:szCs w:val="20"/>
        </w:rPr>
        <w:t xml:space="preserve"> ml</w:t>
      </w:r>
      <w:r w:rsidR="00DC59EE">
        <w:rPr>
          <w:rFonts w:ascii="Century Gothic" w:hAnsi="Century Gothic" w:cs="Arial"/>
          <w:sz w:val="20"/>
          <w:szCs w:val="20"/>
        </w:rPr>
        <w:t>)</w:t>
      </w:r>
    </w:p>
    <w:p w:rsidR="000B39DB" w:rsidRPr="007F580D" w:rsidRDefault="00C91C66" w:rsidP="00705928">
      <w:pPr>
        <w:pStyle w:val="Estilo1"/>
        <w:numPr>
          <w:ilvl w:val="1"/>
          <w:numId w:val="43"/>
        </w:numPr>
        <w:spacing w:line="360" w:lineRule="auto"/>
        <w:ind w:left="426"/>
        <w:rPr>
          <w:rFonts w:ascii="Century Gothic" w:hAnsi="Century Gothic"/>
          <w:kern w:val="28"/>
          <w:sz w:val="20"/>
          <w:szCs w:val="20"/>
        </w:rPr>
      </w:pPr>
      <w:r>
        <w:rPr>
          <w:rFonts w:ascii="Century Gothic" w:hAnsi="Century Gothic"/>
          <w:kern w:val="28"/>
          <w:sz w:val="20"/>
          <w:szCs w:val="20"/>
        </w:rPr>
        <w:t>D</w:t>
      </w:r>
      <w:r w:rsidR="000B39DB" w:rsidRPr="007F580D">
        <w:rPr>
          <w:rFonts w:ascii="Century Gothic" w:hAnsi="Century Gothic"/>
          <w:kern w:val="28"/>
          <w:sz w:val="20"/>
          <w:szCs w:val="20"/>
        </w:rPr>
        <w:t xml:space="preserve">EFINICIÓN </w:t>
      </w:r>
    </w:p>
    <w:p w:rsidR="00BD56C9" w:rsidRDefault="000B39DB" w:rsidP="00C91C66">
      <w:pPr>
        <w:pStyle w:val="Estilo1"/>
        <w:numPr>
          <w:ilvl w:val="0"/>
          <w:numId w:val="0"/>
        </w:numPr>
        <w:spacing w:line="360"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Este ítem se refiere a la provisión y colocación de cinta de </w:t>
      </w:r>
      <w:r w:rsidR="00BD56C9">
        <w:rPr>
          <w:rFonts w:ascii="Century Gothic" w:hAnsi="Century Gothic"/>
          <w:b w:val="0"/>
          <w:sz w:val="20"/>
          <w:szCs w:val="20"/>
          <w:lang w:val="es-ES"/>
        </w:rPr>
        <w:t>señalización, que señalizará la</w:t>
      </w:r>
    </w:p>
    <w:p w:rsidR="000B39DB" w:rsidRPr="007F580D" w:rsidRDefault="000B39DB" w:rsidP="00C91C66">
      <w:pPr>
        <w:pStyle w:val="Estilo1"/>
        <w:numPr>
          <w:ilvl w:val="0"/>
          <w:numId w:val="0"/>
        </w:numPr>
        <w:spacing w:line="360"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red de gas a construir.</w:t>
      </w:r>
    </w:p>
    <w:p w:rsidR="000B39DB" w:rsidRPr="007F580D" w:rsidRDefault="000B39DB" w:rsidP="00705928">
      <w:pPr>
        <w:pStyle w:val="Estilo1"/>
        <w:numPr>
          <w:ilvl w:val="1"/>
          <w:numId w:val="43"/>
        </w:numPr>
        <w:spacing w:line="360" w:lineRule="auto"/>
        <w:ind w:left="426"/>
        <w:rPr>
          <w:rFonts w:ascii="Century Gothic" w:hAnsi="Century Gothic"/>
          <w:kern w:val="28"/>
          <w:sz w:val="20"/>
          <w:szCs w:val="20"/>
        </w:rPr>
      </w:pPr>
      <w:r w:rsidRPr="007F580D">
        <w:rPr>
          <w:rFonts w:ascii="Century Gothic" w:hAnsi="Century Gothic"/>
          <w:kern w:val="28"/>
          <w:sz w:val="20"/>
          <w:szCs w:val="20"/>
        </w:rPr>
        <w:t>MATERIALES, HERRAMIENTAS Y EQUIPO</w:t>
      </w:r>
    </w:p>
    <w:p w:rsidR="00BD56C9" w:rsidRDefault="000B39DB" w:rsidP="00C91C66">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La cinta de señalización, será provista por El CONTRATIST</w:t>
      </w:r>
      <w:r w:rsidR="00BD56C9">
        <w:rPr>
          <w:rFonts w:ascii="Century Gothic" w:hAnsi="Century Gothic"/>
          <w:b w:val="0"/>
          <w:sz w:val="20"/>
          <w:szCs w:val="20"/>
          <w:lang w:val="es-ES"/>
        </w:rPr>
        <w:t xml:space="preserve">A, de acuerdo longitudes que la </w:t>
      </w:r>
    </w:p>
    <w:p w:rsidR="00BD56C9" w:rsidRDefault="000B39DB" w:rsidP="00C91C66">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obra requiera. EL CONTRATISTA es quien suministrará todo el material necesario, personal y </w:t>
      </w:r>
    </w:p>
    <w:p w:rsidR="000B39DB" w:rsidRPr="007F580D" w:rsidRDefault="000B39DB" w:rsidP="00C91C66">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otros elementos necesarios para la ejecución de este ítem.</w:t>
      </w:r>
    </w:p>
    <w:p w:rsidR="000B39DB" w:rsidRPr="007F580D" w:rsidRDefault="000B39DB" w:rsidP="00C91C66">
      <w:pPr>
        <w:spacing w:after="0" w:line="360" w:lineRule="auto"/>
        <w:jc w:val="both"/>
        <w:rPr>
          <w:rFonts w:ascii="Century Gothic" w:eastAsia="Times New Roman" w:hAnsi="Century Gothic" w:cs="Arial"/>
          <w:sz w:val="20"/>
          <w:szCs w:val="20"/>
        </w:rPr>
      </w:pPr>
      <w:r w:rsidRPr="007F580D">
        <w:rPr>
          <w:rFonts w:ascii="Century Gothic" w:eastAsia="Times New Roman" w:hAnsi="Century Gothic" w:cs="Arial"/>
          <w:sz w:val="20"/>
          <w:szCs w:val="20"/>
        </w:rPr>
        <w:t>El proponente deberá considerar que el material a ser provisto debe ser nuevo.</w:t>
      </w:r>
    </w:p>
    <w:p w:rsidR="000B39DB" w:rsidRPr="007F580D" w:rsidRDefault="000B39DB" w:rsidP="00705928">
      <w:pPr>
        <w:pStyle w:val="Estilo1"/>
        <w:numPr>
          <w:ilvl w:val="1"/>
          <w:numId w:val="43"/>
        </w:numPr>
        <w:spacing w:line="360" w:lineRule="auto"/>
        <w:ind w:left="426"/>
        <w:rPr>
          <w:rFonts w:ascii="Century Gothic" w:hAnsi="Century Gothic"/>
          <w:kern w:val="28"/>
          <w:sz w:val="20"/>
          <w:szCs w:val="20"/>
        </w:rPr>
      </w:pPr>
      <w:r w:rsidRPr="007F580D">
        <w:rPr>
          <w:rFonts w:ascii="Century Gothic" w:hAnsi="Century Gothic"/>
          <w:kern w:val="28"/>
          <w:sz w:val="20"/>
          <w:szCs w:val="20"/>
        </w:rPr>
        <w:t>PROCEDIMIENTO PARA LA EJECUCIÓN</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ser ubicada en todos los tramos de tendido de red con la </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longitud y disposición previamente aprobada por el Supervisor de YPFB.</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cumplir con las siguientes características técnicas, de </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carácter enunciativo pero no limitativo.</w:t>
      </w:r>
    </w:p>
    <w:p w:rsidR="000B39DB" w:rsidRPr="007F580D" w:rsidRDefault="000B39DB" w:rsidP="000B39DB">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Los bienes a adquirir deben cumplir con las siguientes características, mismas que tienen carácter enunciativo pero no limitativo:</w:t>
      </w:r>
    </w:p>
    <w:p w:rsidR="000B39DB" w:rsidRPr="007F580D" w:rsidRDefault="000B39DB" w:rsidP="000B39DB">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Cinta de señalización de 50 micrones (de carácter obligatorio)</w:t>
      </w:r>
    </w:p>
    <w:p w:rsidR="000B39DB" w:rsidRPr="007F580D" w:rsidRDefault="000B39DB" w:rsidP="000B39DB">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Ancho de la cinta de 35 cm. (como mínimo)</w:t>
      </w:r>
    </w:p>
    <w:p w:rsidR="000B39DB" w:rsidRPr="007F580D" w:rsidRDefault="000B39DB" w:rsidP="000B39DB">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Color amarillo</w:t>
      </w:r>
    </w:p>
    <w:p w:rsidR="000B39DB" w:rsidRDefault="000B39DB" w:rsidP="000B39DB">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Texto: PRECAUCIÓN! YPFB LÍNEA DE GAS.</w:t>
      </w:r>
    </w:p>
    <w:p w:rsidR="000B39DB" w:rsidRPr="007F580D" w:rsidRDefault="000B39DB" w:rsidP="000B39DB">
      <w:pPr>
        <w:tabs>
          <w:tab w:val="left" w:pos="1140"/>
        </w:tabs>
        <w:ind w:left="1108"/>
        <w:jc w:val="center"/>
        <w:rPr>
          <w:rFonts w:ascii="Century Gothic" w:eastAsia="Arial Unicode MS" w:hAnsi="Century Gothic"/>
          <w:b/>
          <w:bCs/>
          <w:sz w:val="20"/>
          <w:szCs w:val="20"/>
        </w:rPr>
      </w:pPr>
      <w:r w:rsidRPr="007F580D">
        <w:rPr>
          <w:rFonts w:ascii="Century Gothic" w:eastAsia="Arial Unicode MS" w:hAnsi="Century Gothic"/>
          <w:b/>
          <w:bCs/>
          <w:sz w:val="20"/>
          <w:szCs w:val="20"/>
        </w:rPr>
        <w:t>GRAFICO 1 (Dimensiones)</w:t>
      </w:r>
    </w:p>
    <w:p w:rsidR="000B39DB" w:rsidRPr="007F580D" w:rsidRDefault="00FC085C" w:rsidP="00BD56C9">
      <w:pPr>
        <w:tabs>
          <w:tab w:val="left" w:pos="3960"/>
        </w:tabs>
        <w:jc w:val="center"/>
        <w:rPr>
          <w:rFonts w:ascii="Century Gothic" w:hAnsi="Century Gothic" w:cs="Tahoma"/>
          <w:b/>
          <w:sz w:val="20"/>
          <w:szCs w:val="20"/>
        </w:rPr>
      </w:pPr>
      <w:r w:rsidRPr="00FC085C">
        <w:rPr>
          <w:rFonts w:ascii="Century Gothic" w:hAnsi="Century Gothic" w:cs="Tahoma"/>
          <w:b/>
          <w:noProof/>
          <w:sz w:val="20"/>
          <w:szCs w:val="20"/>
          <w:lang w:val="es-ES" w:eastAsia="es-ES"/>
        </w:rPr>
        <w:lastRenderedPageBreak/>
        <w:pict>
          <v:shapetype id="_x0000_t32" coordsize="21600,21600" o:spt="32" o:oned="t" path="m,l21600,21600e" filled="f">
            <v:path arrowok="t" fillok="f" o:connecttype="none"/>
            <o:lock v:ext="edit" shapetype="t"/>
          </v:shapetype>
          <v:shape id="Conector recto de flecha 6" o:spid="_x0000_s1026" type="#_x0000_t32" style="position:absolute;left:0;text-align:left;margin-left:378.3pt;margin-top:2.65pt;width:.05pt;height:141pt;flip:y;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wqSQIAAJs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A7S4p&#10;MayHGtVQKR6tJx4/REjSask7RmYo1+BCCV61ufdImO/Ng7u1/EcgxtYdM1uZ0n48OIAq0CN744KH&#10;4CDoZvhiBdiwp2iTdvvW9xBKue/oiOCgD9mnYh3OxZL7SDhczi6nlHC4L64W+VWeSpmxEkHQ1fkQ&#10;P0vbE9xUNETP1LaLwO1I7hiA7W5DxBRfHNDZ2LXSOvWGNmSo6GI6nqaMgtVK4COaBb/d1NqTHcPu&#10;Sr/EF15em3n7ZEQC6yQTKyNITOJEr0AuLSlG6KWgREsYItwl68iUfq81ENAGcwJ5gNJpd2zBn4t8&#10;sZqv5pPRZDxbjSZ504w+revJaLYurqbNZVPXTfEL6RWTslNCSIMMn8ehmLyv3U6DeWzk80Ccpcze&#10;oifNIdnnb0o6dQo2x7HNNlYc7j2WB5sGJiAZn6YVR+z1OVm9/KcsfwMAAP//AwBQSwMEFAAGAAgA&#10;AAAhAMF47J7eAAAACQEAAA8AAABkcnMvZG93bnJldi54bWxMj0FLw0AUhO+C/2F5ghexm7Y0KTEv&#10;RcSCUDzYiOdtdk2C2bchu9nEf+/zpMdhhplvisNiexHN6DtHCOtVAsJQ7XRHDcJ7dbzfg/BBkVa9&#10;I4PwbTwcyuurQuXazfRm4jk0gkvI5wqhDWHIpfR1a6zyKzcYYu/TjVYFlmMj9ahmLre93CRJKq3q&#10;iBdaNZin1tRf58ki0Pru9aOpjj5Op1OcX3wVh+cK8fZmeXwAEcwS/sLwi8/oUDLTxU2kvegRsl2a&#10;chRhtwXBPusMxAVhs8+2IMtC/n9Q/gAAAP//AwBQSwECLQAUAAYACAAAACEAtoM4kv4AAADhAQAA&#10;EwAAAAAAAAAAAAAAAAAAAAAAW0NvbnRlbnRfVHlwZXNdLnhtbFBLAQItABQABgAIAAAAIQA4/SH/&#10;1gAAAJQBAAALAAAAAAAAAAAAAAAAAC8BAABfcmVscy8ucmVsc1BLAQItABQABgAIAAAAIQCglAwq&#10;SQIAAJsEAAAOAAAAAAAAAAAAAAAAAC4CAABkcnMvZTJvRG9jLnhtbFBLAQItABQABgAIAAAAIQDB&#10;eOye3gAAAAkBAAAPAAAAAAAAAAAAAAAAAKMEAABkcnMvZG93bnJldi54bWxQSwUGAAAAAAQABADz&#10;AAAArgUAAAAA&#10;">
            <v:stroke startarrow="block" endarrow="block"/>
          </v:shape>
        </w:pict>
      </w:r>
      <w:r w:rsidR="000B39DB" w:rsidRPr="007F580D">
        <w:rPr>
          <w:rFonts w:ascii="Century Gothic" w:hAnsi="Century Gothic" w:cs="Tahoma"/>
          <w:b/>
          <w:noProof/>
          <w:sz w:val="20"/>
          <w:szCs w:val="20"/>
          <w:lang w:val="es-ES_tradnl" w:eastAsia="es-ES_tradnl"/>
        </w:rPr>
        <w:drawing>
          <wp:inline distT="0" distB="0" distL="0" distR="0">
            <wp:extent cx="3208020" cy="1685925"/>
            <wp:effectExtent l="0" t="0" r="0" b="9525"/>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8020" cy="1685925"/>
                    </a:xfrm>
                    <a:prstGeom prst="rect">
                      <a:avLst/>
                    </a:prstGeom>
                    <a:noFill/>
                    <a:ln>
                      <a:noFill/>
                    </a:ln>
                  </pic:spPr>
                </pic:pic>
              </a:graphicData>
            </a:graphic>
          </wp:inline>
        </w:drawing>
      </w:r>
      <w:r w:rsidRPr="00FC085C">
        <w:rPr>
          <w:rFonts w:ascii="Century Gothic" w:hAnsi="Century Gothic" w:cs="Tahoma"/>
          <w:b/>
          <w:noProof/>
          <w:sz w:val="20"/>
          <w:szCs w:val="20"/>
          <w:lang w:val="es-ES" w:eastAsia="es-ES"/>
        </w:rPr>
        <w:pict>
          <v:shapetype id="_x0000_t202" coordsize="21600,21600" o:spt="202" path="m,l,21600r21600,l21600,xe">
            <v:stroke joinstyle="miter"/>
            <v:path gradientshapeok="t" o:connecttype="rect"/>
          </v:shapetype>
          <v:shape id="Cuadro de texto 5" o:spid="_x0000_s1031" type="#_x0000_t202" style="position:absolute;left:0;text-align:left;margin-left:385.65pt;margin-top:60.05pt;width:58.65pt;height:21.75pt;z-index:251763712;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pVpKAIAAFc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Ciq3YQzJ1qq&#10;0XovFAJTmkXdR2DzpFLnQ0mXnz1dj/176OlFzjj4J5A/A3OwboTb6QdE6BotFLGcpJfF1dMBJySQ&#10;bfcZFEUT+wgZqK+xTRKSKIzQqVrHS4WIB5N0uJjNbudzziS5poub6TRzK0R5fuwxxI8aWpY2FUdq&#10;gAwuDk8hJjKiPF9JsQJYozbG2mzgbru2yA6CmmWTv8z/xTXrWFfxuznFfi1EayJ1vTVtxW/H6Rv6&#10;MKn2wanck1EYO+yJsnUnGZNyg4ax3/ansmxBHUlQhKG7aRpp0wD+5qyjzq54+LUXqDmznxwV5W4y&#10;m6VRyMZsvpiSgdee7bVHOElQFY+cDdt1HMZn79HsGop0boMHKuTGZJFTxQdWJ97UvVn706Sl8bi2&#10;862//4PVHwAAAP//AwBQSwMEFAAGAAgAAAAhAEwU33XiAAAACwEAAA8AAABkcnMvZG93bnJldi54&#10;bWxMj8FOwzAMhu9IvENkJG4s6SZlpTSdEAIJDtPEYJq4ZYlpO5qkatKtvD3mBEf7//T7c7maXMdO&#10;OMQ2eAXZTABDb4Jtfa3g/e3pJgcWk/ZWd8Gjgm+MsKouL0pd2HD2r3japppRiY+FVtCk1BecR9Og&#10;03EWevSUfYbB6UTjUHM76DOVu47PhZDc6dbThUb3+NCg+dqOTsGj6Z9vNx/dcb8xOyFHsX45hrVS&#10;11fT/R2whFP6g+FXn9ShIqdDGL2NrFOwXGYLQimYiwwYEXmeS2AH2siFBF6V/P8P1Q8AAAD//wMA&#10;UEsBAi0AFAAGAAgAAAAhALaDOJL+AAAA4QEAABMAAAAAAAAAAAAAAAAAAAAAAFtDb250ZW50X1R5&#10;cGVzXS54bWxQSwECLQAUAAYACAAAACEAOP0h/9YAAACUAQAACwAAAAAAAAAAAAAAAAAvAQAAX3Jl&#10;bHMvLnJlbHNQSwECLQAUAAYACAAAACEAn+KVaSgCAABXBAAADgAAAAAAAAAAAAAAAAAuAgAAZHJz&#10;L2Uyb0RvYy54bWxQSwECLQAUAAYACAAAACEATBTfdeIAAAALAQAADwAAAAAAAAAAAAAAAACCBAAA&#10;ZHJzL2Rvd25yZXYueG1sUEsFBgAAAAAEAAQA8wAAAJEFAAAAAA==&#10;" strokecolor="white">
            <v:textbox style="mso-fit-shape-to-text:t">
              <w:txbxContent>
                <w:p w:rsidR="00F71D41" w:rsidRPr="00723B04" w:rsidRDefault="00F71D41" w:rsidP="000B39DB">
                  <w:pPr>
                    <w:rPr>
                      <w:b/>
                      <w:lang w:val="es-BO"/>
                    </w:rPr>
                  </w:pPr>
                  <w:r w:rsidRPr="00723B04">
                    <w:rPr>
                      <w:b/>
                      <w:lang w:val="es-BO"/>
                    </w:rPr>
                    <w:t>35 (cm)</w:t>
                  </w:r>
                </w:p>
              </w:txbxContent>
            </v:textbox>
          </v:shape>
        </w:pict>
      </w:r>
    </w:p>
    <w:p w:rsidR="000B39DB" w:rsidRPr="007F580D" w:rsidRDefault="00FC085C" w:rsidP="000B39DB">
      <w:pPr>
        <w:jc w:val="both"/>
        <w:rPr>
          <w:rFonts w:ascii="Century Gothic" w:hAnsi="Century Gothic" w:cs="Tahoma"/>
          <w:b/>
          <w:sz w:val="20"/>
          <w:szCs w:val="20"/>
        </w:rPr>
      </w:pPr>
      <w:r w:rsidRPr="00FC085C">
        <w:rPr>
          <w:rFonts w:ascii="Century Gothic" w:hAnsi="Century Gothic" w:cs="Tahoma"/>
          <w:b/>
          <w:noProof/>
          <w:sz w:val="20"/>
          <w:szCs w:val="20"/>
          <w:lang w:val="es-ES" w:eastAsia="es-ES"/>
        </w:rPr>
        <w:pict>
          <v:shape id="Conector recto de flecha 7" o:spid="_x0000_s1030" type="#_x0000_t32" style="position:absolute;left:0;text-align:left;margin-left:97.85pt;margin-top:9.3pt;width:247.5pt;height:.75pt;flip:y;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6ZQwIAAJwEAAAOAAAAZHJzL2Uyb0RvYy54bWysVMGO2jAQvVfqP1i5QxIIuxABqyqBXrYt&#10;0m57N7ZDrDq2ZRsCqvrvnTEsW9rLqmoOjh3PvJn3Zibzh2OnyEE4L41eJPkwS4jQzHCpd4vk6/N6&#10;ME2ID1RzqowWi+QkfPKwfP9u3ttSjExrFBeOAIj2ZW8XSRuCLdPUs1Z01A+NFRouG+M6GuDodil3&#10;tAf0TqWjLLtLe+O4dYYJ7+Frfb5MlhG/aQQLX5rGi0DUIoHcQlxdXLe4pss5LXeO2laySxr0H7Lo&#10;qNQQ9ApV00DJ3sm/oDrJnPGmCUNmutQ0jWQicgA2efYHm6eWWhG5gDjeXmXy/w+WfT5sHJEcagfy&#10;aNpBjSqoFAvGEYcvwgVplGAtJfcoV299CV6V3jgkzI76yT4a9t0TbaqW6p2IaT+fLEDl6JHeuODB&#10;Wwi67T8ZDjZ0H0zU7ti4DkJJ+w0dERz0IcdYrNO1WOIYCIOP47wYjyaQNIO72WQ0iaFoiSjoa50P&#10;H4XpCG4WiQ+Oyl0bgNyZ3TkCPTz6gDm+OqCzNmupVGwOpUl/CYA33ijJ8TIe3G5bKUcOFNsrPpcs&#10;bsyc2WsewVpB+UpzEqI6wUnQS4kEI3SCJ0QJmCLcRetApXqrNRBQGnMCfYDSZXfuwR+zbLaarqbF&#10;oBjdrQZFVteDD+uqGNyt8/tJPa6rqs5/ouJ5UbaSc6GR4cs85MXb+u0ymedOvk7EVcr0Fj1qDsm+&#10;vGPSsVWwO859tjX8tHFYHuwaGIFofBlXnLHfz9Hq9aey/AUAAP//AwBQSwMEFAAGAAgAAAAhALbj&#10;sxLeAAAACQEAAA8AAABkcnMvZG93bnJldi54bWxMj0FLw0AQhe+C/2EZwYvYTQrGNs2miFgQigcb&#10;6XmbHZNgdjZkN5v47x1Peps383jzvWK/2F5EHH3nSEG6SkAg1c501Cj4qA73GxA+aDK6d4QKvtHD&#10;vry+KnRu3EzvGE+hERxCPtcK2hCGXEpft2i1X7kBiW+fbrQ6sBwbaUY9c7jt5TpJMml1R/yh1QM+&#10;t1h/nSargNK7t3NTHXycjsc4v/oqDi+VUrc3y9MORMAl/JnhF5/RoWSmi5vIeNGz3j48spWHTQaC&#10;Ddk24cVFwTpJQZaF/N+g/AEAAP//AwBQSwECLQAUAAYACAAAACEAtoM4kv4AAADhAQAAEwAAAAAA&#10;AAAAAAAAAAAAAAAAW0NvbnRlbnRfVHlwZXNdLnhtbFBLAQItABQABgAIAAAAIQA4/SH/1gAAAJQB&#10;AAALAAAAAAAAAAAAAAAAAC8BAABfcmVscy8ucmVsc1BLAQItABQABgAIAAAAIQCqrS6ZQwIAAJwE&#10;AAAOAAAAAAAAAAAAAAAAAC4CAABkcnMvZTJvRG9jLnhtbFBLAQItABQABgAIAAAAIQC247MS3gAA&#10;AAkBAAAPAAAAAAAAAAAAAAAAAJ0EAABkcnMvZG93bnJldi54bWxQSwUGAAAAAAQABADzAAAAqAUA&#10;AAAA&#10;">
            <v:stroke startarrow="block" endarrow="block"/>
          </v:shape>
        </w:pict>
      </w:r>
    </w:p>
    <w:p w:rsidR="000B39DB" w:rsidRPr="007F580D" w:rsidRDefault="000B39DB" w:rsidP="000B39DB">
      <w:pPr>
        <w:jc w:val="both"/>
        <w:rPr>
          <w:rFonts w:ascii="Century Gothic" w:hAnsi="Century Gothic" w:cs="Tahoma"/>
          <w:b/>
          <w:sz w:val="20"/>
          <w:szCs w:val="20"/>
        </w:rPr>
      </w:pPr>
      <w:r w:rsidRPr="007F580D">
        <w:rPr>
          <w:rFonts w:ascii="Century Gothic" w:hAnsi="Century Gothic" w:cs="Tahoma"/>
          <w:b/>
          <w:sz w:val="20"/>
          <w:szCs w:val="20"/>
        </w:rPr>
        <w:t>500 metros</w:t>
      </w:r>
    </w:p>
    <w:p w:rsidR="000B39DB" w:rsidRPr="007F580D" w:rsidRDefault="000B39DB" w:rsidP="000B39DB">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La cinta de señalización debe ser ubicada 30 cm antes del nivel superior de la zanja indicando “PRECAUCIÓN – LÍNEA DE GAS”</w:t>
      </w:r>
    </w:p>
    <w:p w:rsidR="000B39DB" w:rsidRDefault="000B39DB" w:rsidP="000B39D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rasgar o doblar la cinta al momento de la compactación, esta cinta no podrá ser usada por el contratista para señalizar un área de trabajo.</w:t>
      </w:r>
    </w:p>
    <w:p w:rsidR="000B39DB" w:rsidRPr="007F580D" w:rsidRDefault="000B39DB" w:rsidP="00705928">
      <w:pPr>
        <w:pStyle w:val="Estilo1"/>
        <w:numPr>
          <w:ilvl w:val="1"/>
          <w:numId w:val="43"/>
        </w:numPr>
        <w:spacing w:line="360" w:lineRule="auto"/>
        <w:ind w:left="426"/>
        <w:rPr>
          <w:rFonts w:ascii="Century Gothic" w:hAnsi="Century Gothic"/>
          <w:kern w:val="28"/>
          <w:sz w:val="20"/>
          <w:szCs w:val="20"/>
        </w:rPr>
      </w:pPr>
      <w:r w:rsidRPr="007F580D">
        <w:rPr>
          <w:rFonts w:ascii="Century Gothic" w:hAnsi="Century Gothic"/>
          <w:kern w:val="28"/>
          <w:sz w:val="20"/>
          <w:szCs w:val="20"/>
        </w:rPr>
        <w:t>MEDICIÓN Y FORMA DE PAGO</w:t>
      </w:r>
    </w:p>
    <w:p w:rsidR="000B39DB" w:rsidRPr="007F580D" w:rsidRDefault="000B39DB" w:rsidP="000B39DB">
      <w:pPr>
        <w:pStyle w:val="Prrafodelista"/>
        <w:ind w:left="0"/>
        <w:jc w:val="both"/>
        <w:rPr>
          <w:rFonts w:ascii="Century Gothic" w:hAnsi="Century Gothic" w:cs="Arial"/>
          <w:sz w:val="20"/>
          <w:szCs w:val="20"/>
        </w:rPr>
      </w:pPr>
    </w:p>
    <w:p w:rsidR="000B39DB" w:rsidRPr="007F580D" w:rsidRDefault="000B39DB" w:rsidP="000B39DB">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La provisión y colocación de </w:t>
      </w:r>
      <w:r w:rsidRPr="007F580D">
        <w:rPr>
          <w:rFonts w:ascii="Century Gothic" w:hAnsi="Century Gothic"/>
          <w:iCs/>
          <w:sz w:val="20"/>
          <w:szCs w:val="20"/>
        </w:rPr>
        <w:t xml:space="preserve">cinta de señalización </w:t>
      </w:r>
      <w:r w:rsidRPr="007F580D">
        <w:rPr>
          <w:rFonts w:ascii="Century Gothic" w:hAnsi="Century Gothic" w:cs="Arial"/>
          <w:sz w:val="20"/>
          <w:szCs w:val="20"/>
        </w:rPr>
        <w:t>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0B39DB" w:rsidRPr="007F580D" w:rsidRDefault="000B39DB" w:rsidP="000B39DB">
      <w:pPr>
        <w:pStyle w:val="Prrafodelista"/>
        <w:ind w:left="0"/>
        <w:jc w:val="both"/>
        <w:rPr>
          <w:rFonts w:ascii="Century Gothic" w:hAnsi="Century Gothic"/>
          <w:kern w:val="28"/>
          <w:sz w:val="20"/>
          <w:szCs w:val="20"/>
        </w:rPr>
      </w:pPr>
    </w:p>
    <w:p w:rsidR="000B39DB" w:rsidRDefault="000B39DB" w:rsidP="000B39DB">
      <w:pPr>
        <w:pStyle w:val="Prrafodelista"/>
        <w:ind w:left="0"/>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0B39DB" w:rsidRPr="007F580D" w:rsidRDefault="000B39DB" w:rsidP="000B39DB">
      <w:pPr>
        <w:pStyle w:val="Prrafodelista"/>
        <w:ind w:left="0"/>
        <w:jc w:val="both"/>
        <w:rPr>
          <w:rFonts w:ascii="Century Gothic" w:hAnsi="Century Gothic"/>
          <w:kern w:val="28"/>
          <w:sz w:val="20"/>
          <w:szCs w:val="20"/>
        </w:rPr>
      </w:pPr>
    </w:p>
    <w:tbl>
      <w:tblPr>
        <w:tblStyle w:val="Tablaconcuadrcula"/>
        <w:tblW w:w="6917" w:type="dxa"/>
        <w:jc w:val="center"/>
        <w:tblLook w:val="04A0"/>
      </w:tblPr>
      <w:tblGrid>
        <w:gridCol w:w="747"/>
        <w:gridCol w:w="5127"/>
        <w:gridCol w:w="1043"/>
      </w:tblGrid>
      <w:tr w:rsidR="000B39DB" w:rsidRPr="007F580D" w:rsidTr="00C91C66">
        <w:trPr>
          <w:trHeight w:val="240"/>
          <w:jc w:val="center"/>
        </w:trPr>
        <w:tc>
          <w:tcPr>
            <w:tcW w:w="747" w:type="dxa"/>
            <w:shd w:val="clear" w:color="auto" w:fill="17365D" w:themeFill="text2" w:themeFillShade="BF"/>
            <w:vAlign w:val="center"/>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127" w:type="dxa"/>
            <w:shd w:val="clear" w:color="auto" w:fill="17365D" w:themeFill="text2" w:themeFillShade="BF"/>
            <w:vAlign w:val="center"/>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43" w:type="dxa"/>
            <w:shd w:val="clear" w:color="auto" w:fill="17365D" w:themeFill="text2" w:themeFillShade="BF"/>
            <w:vAlign w:val="center"/>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C91C66">
        <w:trPr>
          <w:trHeight w:val="495"/>
          <w:jc w:val="center"/>
        </w:trPr>
        <w:tc>
          <w:tcPr>
            <w:tcW w:w="747" w:type="dxa"/>
            <w:vAlign w:val="center"/>
          </w:tcPr>
          <w:p w:rsidR="000B39DB" w:rsidRPr="007F580D" w:rsidRDefault="00C91C66" w:rsidP="00FC6468">
            <w:pPr>
              <w:jc w:val="center"/>
              <w:rPr>
                <w:rFonts w:ascii="Century Gothic" w:eastAsia="Arial Unicode MS" w:hAnsi="Century Gothic"/>
                <w:lang w:val="es-ES_tradnl"/>
              </w:rPr>
            </w:pPr>
            <w:r>
              <w:rPr>
                <w:rFonts w:ascii="Century Gothic" w:eastAsia="Arial Unicode MS" w:hAnsi="Century Gothic"/>
                <w:lang w:val="es-ES_tradnl"/>
              </w:rPr>
              <w:t>13</w:t>
            </w:r>
          </w:p>
        </w:tc>
        <w:tc>
          <w:tcPr>
            <w:tcW w:w="5127" w:type="dxa"/>
            <w:vAlign w:val="center"/>
          </w:tcPr>
          <w:p w:rsidR="000B39DB" w:rsidRPr="007F580D" w:rsidRDefault="000B39DB" w:rsidP="000B39DB">
            <w:pPr>
              <w:jc w:val="center"/>
              <w:rPr>
                <w:rFonts w:ascii="Century Gothic" w:hAnsi="Century Gothic"/>
                <w:lang w:val="es-ES_tradnl"/>
              </w:rPr>
            </w:pPr>
            <w:r w:rsidRPr="007F580D">
              <w:rPr>
                <w:rFonts w:ascii="Century Gothic" w:hAnsi="Century Gothic"/>
                <w:lang w:val="es-ES_tradnl"/>
              </w:rPr>
              <w:t>PROVISIÓN Y COLOCADO DE CINTA DE SEÑALIZACIÓN</w:t>
            </w:r>
          </w:p>
        </w:tc>
        <w:tc>
          <w:tcPr>
            <w:tcW w:w="1043" w:type="dxa"/>
            <w:vAlign w:val="center"/>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0B39DB" w:rsidRPr="00DC59EE" w:rsidRDefault="00C91C66" w:rsidP="00F71D41">
      <w:pPr>
        <w:pStyle w:val="Ttulo2"/>
        <w:numPr>
          <w:ilvl w:val="0"/>
          <w:numId w:val="42"/>
        </w:numPr>
        <w:spacing w:after="0"/>
        <w:jc w:val="both"/>
        <w:rPr>
          <w:rFonts w:ascii="Century Gothic" w:hAnsi="Century Gothic" w:cs="Arial"/>
          <w:sz w:val="20"/>
          <w:szCs w:val="20"/>
          <w:vertAlign w:val="superscript"/>
        </w:rPr>
      </w:pPr>
      <w:r w:rsidRPr="00DC59EE">
        <w:rPr>
          <w:rFonts w:ascii="Century Gothic" w:hAnsi="Century Gothic"/>
          <w:sz w:val="20"/>
          <w:szCs w:val="20"/>
        </w:rPr>
        <w:t xml:space="preserve">BASE </w:t>
      </w:r>
      <w:r w:rsidR="000B39DB" w:rsidRPr="00DC59EE">
        <w:rPr>
          <w:rFonts w:ascii="Century Gothic" w:hAnsi="Century Gothic"/>
          <w:sz w:val="20"/>
          <w:szCs w:val="20"/>
        </w:rPr>
        <w:t>DE FIJACIÓN PARA VÁL</w:t>
      </w:r>
      <w:r w:rsidRPr="00DC59EE">
        <w:rPr>
          <w:rFonts w:ascii="Century Gothic" w:hAnsi="Century Gothic"/>
          <w:sz w:val="20"/>
          <w:szCs w:val="20"/>
        </w:rPr>
        <w:t xml:space="preserve">VULA DE P.E.  Ø 40 MM; Ø </w:t>
      </w:r>
      <w:r w:rsidR="00704E10" w:rsidRPr="00DC59EE">
        <w:rPr>
          <w:rFonts w:ascii="Century Gothic" w:hAnsi="Century Gothic"/>
          <w:sz w:val="20"/>
          <w:szCs w:val="20"/>
        </w:rPr>
        <w:t>90</w:t>
      </w:r>
      <w:r w:rsidRPr="00DC59EE">
        <w:rPr>
          <w:rFonts w:ascii="Century Gothic" w:hAnsi="Century Gothic"/>
          <w:sz w:val="20"/>
          <w:szCs w:val="20"/>
        </w:rPr>
        <w:t xml:space="preserve"> MM</w:t>
      </w:r>
      <w:r w:rsidR="00177072" w:rsidRPr="00DC59EE">
        <w:rPr>
          <w:rFonts w:ascii="Century Gothic" w:hAnsi="Century Gothic" w:cs="Arial"/>
          <w:sz w:val="20"/>
          <w:szCs w:val="20"/>
        </w:rPr>
        <w:t xml:space="preserve">UNIDAD: </w:t>
      </w:r>
      <w:r w:rsidR="00DC59EE">
        <w:rPr>
          <w:rFonts w:ascii="Century Gothic" w:hAnsi="Century Gothic" w:cs="Arial"/>
          <w:sz w:val="20"/>
          <w:szCs w:val="20"/>
        </w:rPr>
        <w:t>(</w:t>
      </w:r>
      <w:r w:rsidR="000B39DB" w:rsidRPr="00DC59EE">
        <w:rPr>
          <w:rFonts w:ascii="Century Gothic" w:hAnsi="Century Gothic" w:cs="Arial"/>
          <w:sz w:val="20"/>
          <w:szCs w:val="20"/>
        </w:rPr>
        <w:t>Pza.</w:t>
      </w:r>
      <w:r w:rsidR="00DC59EE">
        <w:rPr>
          <w:rFonts w:ascii="Century Gothic" w:hAnsi="Century Gothic" w:cs="Arial"/>
          <w:sz w:val="20"/>
          <w:szCs w:val="20"/>
        </w:rPr>
        <w:t>)</w:t>
      </w:r>
    </w:p>
    <w:p w:rsidR="000B39DB" w:rsidRPr="003F1564" w:rsidRDefault="000B39DB" w:rsidP="00705928">
      <w:pPr>
        <w:pStyle w:val="Prrafodelista"/>
        <w:numPr>
          <w:ilvl w:val="1"/>
          <w:numId w:val="44"/>
        </w:numPr>
        <w:spacing w:before="100" w:beforeAutospacing="1" w:after="100" w:afterAutospacing="1"/>
        <w:jc w:val="both"/>
        <w:rPr>
          <w:rFonts w:ascii="Century Gothic" w:hAnsi="Century Gothic"/>
          <w:b/>
          <w:kern w:val="28"/>
          <w:sz w:val="20"/>
          <w:szCs w:val="20"/>
          <w:lang w:val="es-ES_tradnl"/>
        </w:rPr>
      </w:pPr>
      <w:r w:rsidRPr="003F1564">
        <w:rPr>
          <w:rFonts w:ascii="Century Gothic" w:hAnsi="Century Gothic"/>
          <w:b/>
          <w:kern w:val="28"/>
          <w:sz w:val="20"/>
          <w:szCs w:val="20"/>
          <w:lang w:val="es-ES_tradnl"/>
        </w:rPr>
        <w:t>DEFINICIÓN.</w:t>
      </w:r>
    </w:p>
    <w:p w:rsidR="000B39DB"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Este ítem comprende los trabajos necesarios para la construcción de la base de fijación para la válvula de HDPE, de acuerdo a la tipología, dimensiones y materiales indicados en </w:t>
      </w:r>
      <w:r w:rsidRPr="007F580D">
        <w:rPr>
          <w:rFonts w:ascii="Century Gothic" w:hAnsi="Century Gothic"/>
          <w:kern w:val="28"/>
          <w:sz w:val="20"/>
          <w:szCs w:val="20"/>
          <w:lang w:val="es-ES_tradnl"/>
        </w:rPr>
        <w:lastRenderedPageBreak/>
        <w:t>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0B39DB" w:rsidRPr="007F580D" w:rsidRDefault="000B39DB" w:rsidP="00705928">
      <w:pPr>
        <w:pStyle w:val="Prrafodelista"/>
        <w:numPr>
          <w:ilvl w:val="1"/>
          <w:numId w:val="44"/>
        </w:numPr>
        <w:spacing w:before="100" w:beforeAutospacing="1" w:after="100" w:afterAutospacing="1"/>
        <w:jc w:val="both"/>
        <w:rPr>
          <w:rFonts w:ascii="Century Gothic" w:hAnsi="Century Gothic"/>
          <w:b/>
          <w:kern w:val="28"/>
          <w:sz w:val="20"/>
          <w:szCs w:val="20"/>
          <w:lang w:val="es-ES_tradnl"/>
        </w:rPr>
      </w:pPr>
      <w:r w:rsidRPr="006C09BF">
        <w:rPr>
          <w:rFonts w:ascii="Century Gothic" w:hAnsi="Century Gothic"/>
          <w:b/>
          <w:kern w:val="28"/>
          <w:sz w:val="20"/>
          <w:szCs w:val="20"/>
          <w:lang w:val="es-ES_tradnl"/>
        </w:rPr>
        <w:t>MATERIALES</w:t>
      </w:r>
      <w:r w:rsidRPr="007F580D">
        <w:rPr>
          <w:rFonts w:ascii="Century Gothic" w:hAnsi="Century Gothic"/>
          <w:b/>
          <w:kern w:val="28"/>
          <w:sz w:val="20"/>
          <w:szCs w:val="20"/>
          <w:lang w:val="es-ES_tradnl"/>
        </w:rPr>
        <w:t xml:space="preserve"> HERRAMIENTAS Y EQUIPO.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B39DB" w:rsidRPr="007F580D" w:rsidRDefault="000B39DB" w:rsidP="00705928">
      <w:pPr>
        <w:pStyle w:val="Prrafodelista"/>
        <w:numPr>
          <w:ilvl w:val="1"/>
          <w:numId w:val="44"/>
        </w:numPr>
        <w:spacing w:before="100" w:beforeAutospacing="1" w:after="100" w:afterAutospacing="1"/>
        <w:jc w:val="both"/>
        <w:rPr>
          <w:rFonts w:ascii="Century Gothic" w:hAnsi="Century Gothic"/>
          <w:b/>
          <w:kern w:val="28"/>
          <w:sz w:val="20"/>
          <w:szCs w:val="20"/>
          <w:lang w:val="es-ES_tradnl"/>
        </w:rPr>
      </w:pPr>
      <w:r w:rsidRPr="007F580D">
        <w:rPr>
          <w:rFonts w:ascii="Century Gothic" w:hAnsi="Century Gothic"/>
          <w:b/>
          <w:kern w:val="28"/>
          <w:sz w:val="20"/>
          <w:szCs w:val="20"/>
          <w:lang w:val="es-ES_tradnl"/>
        </w:rPr>
        <w:t>PROCEDIMIENTO PARA LA EJECUCIÓN.</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B39DB" w:rsidRPr="00B32CA3" w:rsidRDefault="000B39DB" w:rsidP="000B39DB">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(VERANEXOS)</w:t>
      </w:r>
      <w:bookmarkStart w:id="86" w:name="_Toc314666926"/>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bookmarkEnd w:id="86"/>
    </w:p>
    <w:p w:rsidR="000B39DB" w:rsidRDefault="000B39DB" w:rsidP="000B39DB">
      <w:pPr>
        <w:spacing w:after="0"/>
        <w:jc w:val="both"/>
        <w:rPr>
          <w:rFonts w:ascii="Century Gothic" w:eastAsia="Arial Unicode MS" w:hAnsi="Century Gothic" w:cs="Times New Roman"/>
          <w:bCs/>
          <w:sz w:val="20"/>
          <w:szCs w:val="20"/>
        </w:rPr>
      </w:pPr>
      <w:bookmarkStart w:id="87" w:name="_Toc314666927"/>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campana para la válvula será provistos por YPFB.</w:t>
      </w:r>
      <w:bookmarkEnd w:id="87"/>
    </w:p>
    <w:p w:rsidR="00DC59EE" w:rsidRDefault="00DC59EE" w:rsidP="000B39DB">
      <w:pPr>
        <w:spacing w:after="0"/>
        <w:jc w:val="both"/>
        <w:rPr>
          <w:rFonts w:ascii="Century Gothic" w:eastAsia="Arial Unicode MS" w:hAnsi="Century Gothic" w:cs="Times New Roman"/>
          <w:bCs/>
          <w:sz w:val="20"/>
          <w:szCs w:val="20"/>
        </w:rPr>
      </w:pPr>
    </w:p>
    <w:p w:rsidR="00DC59EE" w:rsidRDefault="00DC59EE" w:rsidP="000B39DB">
      <w:pPr>
        <w:spacing w:after="0"/>
        <w:jc w:val="both"/>
        <w:rPr>
          <w:rFonts w:ascii="Century Gothic" w:eastAsia="Arial Unicode MS" w:hAnsi="Century Gothic" w:cs="Times New Roman"/>
          <w:bCs/>
          <w:sz w:val="20"/>
          <w:szCs w:val="20"/>
        </w:rPr>
      </w:pPr>
    </w:p>
    <w:p w:rsidR="00DC59EE" w:rsidRPr="007F580D" w:rsidRDefault="00DC59EE" w:rsidP="000B39DB">
      <w:pPr>
        <w:spacing w:after="0"/>
        <w:jc w:val="both"/>
        <w:rPr>
          <w:rFonts w:ascii="Century Gothic" w:eastAsia="Arial Unicode MS" w:hAnsi="Century Gothic" w:cs="Times New Roman"/>
          <w:bCs/>
          <w:sz w:val="20"/>
          <w:szCs w:val="20"/>
        </w:rPr>
      </w:pPr>
    </w:p>
    <w:p w:rsidR="000B39DB" w:rsidRPr="003F1564" w:rsidRDefault="000B39DB" w:rsidP="00705928">
      <w:pPr>
        <w:pStyle w:val="Prrafodelista"/>
        <w:numPr>
          <w:ilvl w:val="1"/>
          <w:numId w:val="44"/>
        </w:numPr>
        <w:spacing w:before="100" w:beforeAutospacing="1" w:after="100" w:afterAutospacing="1"/>
        <w:jc w:val="both"/>
        <w:rPr>
          <w:rFonts w:ascii="Century Gothic" w:hAnsi="Century Gothic"/>
          <w:b/>
          <w:kern w:val="28"/>
          <w:sz w:val="20"/>
          <w:szCs w:val="20"/>
          <w:lang w:val="es-ES_tradnl"/>
        </w:rPr>
      </w:pPr>
      <w:r w:rsidRPr="003F1564">
        <w:rPr>
          <w:rFonts w:ascii="Century Gothic" w:hAnsi="Century Gothic"/>
          <w:b/>
          <w:kern w:val="28"/>
          <w:sz w:val="20"/>
          <w:szCs w:val="20"/>
          <w:lang w:val="es-ES_tradnl"/>
        </w:rPr>
        <w:t>MEDICIÓN Y FORMA DE PAGO.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obras civiles para fijación de válvula HDPE será medido por pieza terminada, las cuales serán aprobadas por el SUPERVISOR DE OBRA. La forma de pago se efectuara de acuerdo al precio unitario de la propuesta aceptada. Dicho pago será la compensación </w:t>
      </w:r>
      <w:r w:rsidRPr="007F580D">
        <w:rPr>
          <w:rFonts w:ascii="Century Gothic" w:hAnsi="Century Gothic"/>
          <w:kern w:val="28"/>
          <w:sz w:val="20"/>
          <w:szCs w:val="20"/>
          <w:lang w:val="es-ES_tradnl"/>
        </w:rPr>
        <w:lastRenderedPageBreak/>
        <w:t>total por los materiales, mano de obra, herramientas, equipo y otros gastos que sean necesarios para la adecuada y correcta ejecución de los trabajos.</w:t>
      </w:r>
    </w:p>
    <w:tbl>
      <w:tblPr>
        <w:tblStyle w:val="Tablaconcuadrcula"/>
        <w:tblW w:w="7147" w:type="dxa"/>
        <w:jc w:val="center"/>
        <w:tblLook w:val="04A0"/>
      </w:tblPr>
      <w:tblGrid>
        <w:gridCol w:w="699"/>
        <w:gridCol w:w="5472"/>
        <w:gridCol w:w="976"/>
      </w:tblGrid>
      <w:tr w:rsidR="000B39DB" w:rsidRPr="007F580D" w:rsidTr="00C91C66">
        <w:trPr>
          <w:jc w:val="center"/>
        </w:trPr>
        <w:tc>
          <w:tcPr>
            <w:tcW w:w="699" w:type="dxa"/>
            <w:shd w:val="clear" w:color="auto" w:fill="17365D" w:themeFill="text2" w:themeFillShade="BF"/>
            <w:vAlign w:val="center"/>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472" w:type="dxa"/>
            <w:shd w:val="clear" w:color="auto" w:fill="17365D" w:themeFill="text2" w:themeFillShade="BF"/>
            <w:vAlign w:val="center"/>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17365D" w:themeFill="text2" w:themeFillShade="BF"/>
            <w:vAlign w:val="center"/>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C91C66">
        <w:trPr>
          <w:jc w:val="center"/>
        </w:trPr>
        <w:tc>
          <w:tcPr>
            <w:tcW w:w="699" w:type="dxa"/>
            <w:vAlign w:val="center"/>
          </w:tcPr>
          <w:p w:rsidR="000B39DB" w:rsidRPr="007F580D" w:rsidRDefault="00C91C66" w:rsidP="000B39DB">
            <w:pPr>
              <w:jc w:val="center"/>
              <w:rPr>
                <w:rFonts w:ascii="Century Gothic" w:eastAsia="Arial Unicode MS" w:hAnsi="Century Gothic"/>
                <w:lang w:val="es-ES_tradnl"/>
              </w:rPr>
            </w:pPr>
            <w:r>
              <w:rPr>
                <w:rFonts w:ascii="Century Gothic" w:eastAsia="Arial Unicode MS" w:hAnsi="Century Gothic"/>
                <w:lang w:val="es-ES_tradnl"/>
              </w:rPr>
              <w:t>14</w:t>
            </w:r>
          </w:p>
        </w:tc>
        <w:tc>
          <w:tcPr>
            <w:tcW w:w="5472" w:type="dxa"/>
            <w:vAlign w:val="center"/>
          </w:tcPr>
          <w:p w:rsidR="000B39DB" w:rsidRPr="007F580D" w:rsidRDefault="000B39DB" w:rsidP="000B39DB">
            <w:pPr>
              <w:jc w:val="center"/>
              <w:rPr>
                <w:rFonts w:ascii="Century Gothic" w:hAnsi="Century Gothic" w:cs="Arial"/>
              </w:rPr>
            </w:pPr>
            <w:r w:rsidRPr="000B39DB">
              <w:rPr>
                <w:rFonts w:ascii="Century Gothic" w:hAnsi="Century Gothic" w:cs="Arial"/>
                <w:lang w:val="es-BO"/>
              </w:rPr>
              <w:t xml:space="preserve">BASE DE FIJACIÓN PARA VÁLVULA DE P.E.   </w:t>
            </w:r>
            <w:r w:rsidRPr="007F580D">
              <w:rPr>
                <w:rFonts w:ascii="Century Gothic" w:hAnsi="Century Gothic" w:cs="Arial"/>
              </w:rPr>
              <w:t>Ø 40 MM</w:t>
            </w:r>
          </w:p>
        </w:tc>
        <w:tc>
          <w:tcPr>
            <w:tcW w:w="976" w:type="dxa"/>
            <w:vAlign w:val="center"/>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r w:rsidR="000B39DB" w:rsidRPr="007F580D" w:rsidTr="00C91C66">
        <w:trPr>
          <w:jc w:val="center"/>
        </w:trPr>
        <w:tc>
          <w:tcPr>
            <w:tcW w:w="699" w:type="dxa"/>
            <w:vAlign w:val="center"/>
          </w:tcPr>
          <w:p w:rsidR="000B39DB" w:rsidRPr="007F580D" w:rsidRDefault="00C91C66" w:rsidP="000B39DB">
            <w:pPr>
              <w:jc w:val="center"/>
              <w:rPr>
                <w:rFonts w:ascii="Century Gothic" w:eastAsia="Arial Unicode MS" w:hAnsi="Century Gothic"/>
                <w:lang w:val="es-ES_tradnl"/>
              </w:rPr>
            </w:pPr>
            <w:r>
              <w:rPr>
                <w:rFonts w:ascii="Century Gothic" w:eastAsia="Arial Unicode MS" w:hAnsi="Century Gothic"/>
                <w:lang w:val="es-ES_tradnl"/>
              </w:rPr>
              <w:t>15</w:t>
            </w:r>
          </w:p>
        </w:tc>
        <w:tc>
          <w:tcPr>
            <w:tcW w:w="5472" w:type="dxa"/>
            <w:vAlign w:val="center"/>
          </w:tcPr>
          <w:p w:rsidR="000B39DB" w:rsidRPr="007F580D" w:rsidRDefault="000B39DB" w:rsidP="00704E10">
            <w:pPr>
              <w:jc w:val="center"/>
              <w:rPr>
                <w:rFonts w:ascii="Century Gothic" w:hAnsi="Century Gothic" w:cs="Arial"/>
              </w:rPr>
            </w:pPr>
            <w:r w:rsidRPr="000B39DB">
              <w:rPr>
                <w:rFonts w:ascii="Century Gothic" w:hAnsi="Century Gothic" w:cs="Arial"/>
                <w:lang w:val="es-BO"/>
              </w:rPr>
              <w:t xml:space="preserve">BASE DE FIJACIÓN PARA VÁLVULA DE P.E.   </w:t>
            </w:r>
            <w:r w:rsidRPr="007F580D">
              <w:rPr>
                <w:rFonts w:ascii="Century Gothic" w:hAnsi="Century Gothic" w:cs="Arial"/>
              </w:rPr>
              <w:t xml:space="preserve">Ø </w:t>
            </w:r>
            <w:r w:rsidR="00704E10">
              <w:rPr>
                <w:rFonts w:ascii="Century Gothic" w:hAnsi="Century Gothic" w:cs="Arial"/>
              </w:rPr>
              <w:t>90</w:t>
            </w:r>
            <w:r w:rsidRPr="007F580D">
              <w:rPr>
                <w:rFonts w:ascii="Century Gothic" w:hAnsi="Century Gothic" w:cs="Arial"/>
              </w:rPr>
              <w:t xml:space="preserve"> MM</w:t>
            </w:r>
          </w:p>
        </w:tc>
        <w:tc>
          <w:tcPr>
            <w:tcW w:w="976" w:type="dxa"/>
            <w:vAlign w:val="center"/>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0B39DB" w:rsidRPr="00C91C66" w:rsidRDefault="000B39DB" w:rsidP="00705928">
      <w:pPr>
        <w:pStyle w:val="Ttulo2"/>
        <w:numPr>
          <w:ilvl w:val="0"/>
          <w:numId w:val="33"/>
        </w:numPr>
        <w:jc w:val="both"/>
        <w:rPr>
          <w:rFonts w:ascii="Century Gothic" w:hAnsi="Century Gothic" w:cs="Arial"/>
          <w:i w:val="0"/>
          <w:sz w:val="20"/>
          <w:szCs w:val="20"/>
        </w:rPr>
      </w:pPr>
      <w:r w:rsidRPr="00C91C66">
        <w:rPr>
          <w:rFonts w:ascii="Century Gothic" w:hAnsi="Century Gothic"/>
          <w:i w:val="0"/>
          <w:sz w:val="20"/>
          <w:szCs w:val="20"/>
          <w:lang w:val="es-ES_tradnl"/>
        </w:rPr>
        <w:t xml:space="preserve">PROVISIÓN Y COLOCADO DE PLAQUETAS DE SEÑALIZACIÓN HORIZONTAL </w:t>
      </w:r>
      <w:r w:rsidR="003F1564">
        <w:rPr>
          <w:rFonts w:ascii="Century Gothic" w:hAnsi="Century Gothic"/>
          <w:i w:val="0"/>
          <w:sz w:val="20"/>
          <w:szCs w:val="20"/>
          <w:lang w:val="es-ES_tradnl"/>
        </w:rPr>
        <w:t>(PLACAS)</w:t>
      </w:r>
    </w:p>
    <w:p w:rsidR="000B39DB" w:rsidRPr="007F580D" w:rsidRDefault="000B39DB" w:rsidP="000B39DB">
      <w:pPr>
        <w:spacing w:after="0"/>
        <w:jc w:val="both"/>
        <w:rPr>
          <w:rFonts w:ascii="Century Gothic" w:hAnsi="Century Gothic" w:cs="Arial"/>
          <w:b/>
          <w:sz w:val="20"/>
          <w:szCs w:val="20"/>
        </w:rPr>
      </w:pPr>
      <w:r w:rsidRPr="007F580D">
        <w:rPr>
          <w:rFonts w:ascii="Century Gothic" w:hAnsi="Century Gothic" w:cs="Arial"/>
          <w:b/>
          <w:sz w:val="20"/>
          <w:szCs w:val="20"/>
        </w:rPr>
        <w:t>UNIDAD:   Pza.</w:t>
      </w:r>
    </w:p>
    <w:p w:rsidR="000B39DB" w:rsidRPr="007F580D" w:rsidRDefault="000B39DB" w:rsidP="000B39DB">
      <w:pPr>
        <w:spacing w:after="0"/>
        <w:jc w:val="both"/>
        <w:rPr>
          <w:rFonts w:ascii="Century Gothic" w:hAnsi="Century Gothic" w:cs="Arial"/>
          <w:b/>
          <w:sz w:val="20"/>
          <w:szCs w:val="20"/>
        </w:rPr>
      </w:pPr>
    </w:p>
    <w:p w:rsidR="000B39DB" w:rsidRPr="00C91C66" w:rsidRDefault="000B39DB" w:rsidP="00705928">
      <w:pPr>
        <w:pStyle w:val="Prrafodelista"/>
        <w:numPr>
          <w:ilvl w:val="1"/>
          <w:numId w:val="33"/>
        </w:numPr>
        <w:jc w:val="both"/>
        <w:rPr>
          <w:rFonts w:ascii="Century Gothic" w:hAnsi="Century Gothic" w:cs="Arial"/>
          <w:b/>
          <w:sz w:val="20"/>
          <w:szCs w:val="20"/>
          <w:lang w:val="es-ES_tradnl"/>
        </w:rPr>
      </w:pPr>
      <w:r w:rsidRPr="00C91C66">
        <w:rPr>
          <w:rFonts w:ascii="Century Gothic" w:hAnsi="Century Gothic" w:cs="Arial"/>
          <w:b/>
          <w:sz w:val="20"/>
          <w:szCs w:val="20"/>
          <w:lang w:val="es-ES_tradnl"/>
        </w:rPr>
        <w:t>DEFINICIÓN</w:t>
      </w:r>
    </w:p>
    <w:p w:rsidR="000B39DB" w:rsidRPr="007F580D" w:rsidRDefault="000B39DB" w:rsidP="000B39DB">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Estas placas también seráncolocadas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C91C66" w:rsidRDefault="00C91C66" w:rsidP="000B39DB">
      <w:pPr>
        <w:spacing w:after="0"/>
        <w:jc w:val="both"/>
        <w:rPr>
          <w:rFonts w:ascii="Century Gothic" w:eastAsia="Times New Roman" w:hAnsi="Century Gothic" w:cs="Arial"/>
          <w:bCs/>
          <w:color w:val="1D1B11"/>
          <w:sz w:val="20"/>
          <w:szCs w:val="20"/>
        </w:rPr>
      </w:pPr>
    </w:p>
    <w:p w:rsidR="000B39DB" w:rsidRDefault="000B39DB" w:rsidP="00705928">
      <w:pPr>
        <w:pStyle w:val="Prrafodelista"/>
        <w:numPr>
          <w:ilvl w:val="1"/>
          <w:numId w:val="33"/>
        </w:numPr>
        <w:jc w:val="both"/>
        <w:rPr>
          <w:rFonts w:ascii="Century Gothic" w:hAnsi="Century Gothic" w:cs="Arial"/>
          <w:b/>
          <w:sz w:val="20"/>
          <w:szCs w:val="20"/>
          <w:lang w:val="es-ES_tradnl"/>
        </w:rPr>
      </w:pPr>
      <w:r w:rsidRPr="00C91C66">
        <w:rPr>
          <w:rFonts w:ascii="Century Gothic" w:hAnsi="Century Gothic" w:cs="Arial"/>
          <w:b/>
          <w:sz w:val="20"/>
          <w:szCs w:val="20"/>
          <w:lang w:val="es-ES_tradnl"/>
        </w:rPr>
        <w:t>MATERIALES, HERRAMIENTAS Y EQUIPO.</w:t>
      </w:r>
    </w:p>
    <w:p w:rsidR="00C91C66" w:rsidRPr="00C91C66" w:rsidRDefault="00C91C66" w:rsidP="00C91C66">
      <w:pPr>
        <w:pStyle w:val="Prrafodelista"/>
        <w:ind w:left="360"/>
        <w:jc w:val="both"/>
        <w:rPr>
          <w:rFonts w:ascii="Century Gothic" w:hAnsi="Century Gothic" w:cs="Arial"/>
          <w:b/>
          <w:sz w:val="20"/>
          <w:szCs w:val="20"/>
          <w:lang w:val="es-ES_tradnl"/>
        </w:rPr>
      </w:pPr>
    </w:p>
    <w:p w:rsidR="00704E10" w:rsidRDefault="000B39DB" w:rsidP="000B39DB">
      <w:pPr>
        <w:spacing w:after="0"/>
        <w:jc w:val="both"/>
        <w:rPr>
          <w:rFonts w:ascii="Century Gothic" w:hAnsi="Century Gothic" w:cs="Arial"/>
          <w:sz w:val="20"/>
          <w:szCs w:val="20"/>
        </w:rPr>
      </w:pPr>
      <w:r w:rsidRPr="007F580D">
        <w:rPr>
          <w:rFonts w:ascii="Century Gothic" w:hAnsi="Century Gothic" w:cs="Arial"/>
          <w:sz w:val="20"/>
          <w:szCs w:val="20"/>
        </w:rPr>
        <w:t xml:space="preserve">Las plaquetas serán provistas por El CONTRATISTA, de acuerdo a las especificaciones </w:t>
      </w:r>
    </w:p>
    <w:p w:rsidR="000B39DB" w:rsidRPr="007F580D" w:rsidRDefault="000B39DB" w:rsidP="000B39DB">
      <w:pPr>
        <w:spacing w:after="0"/>
        <w:jc w:val="both"/>
        <w:rPr>
          <w:rFonts w:ascii="Century Gothic" w:hAnsi="Century Gothic" w:cs="Arial"/>
          <w:sz w:val="20"/>
          <w:szCs w:val="20"/>
        </w:rPr>
      </w:pPr>
      <w:r w:rsidRPr="007F580D">
        <w:rPr>
          <w:rFonts w:ascii="Century Gothic" w:hAnsi="Century Gothic" w:cs="Arial"/>
          <w:sz w:val="20"/>
          <w:szCs w:val="20"/>
        </w:rPr>
        <w:t>requeridas. EL CONTRATISTA es quien suministrará todo el material necesario, personal y otros elementos necesarios para la ejecución de este ítem.</w:t>
      </w:r>
    </w:p>
    <w:p w:rsidR="000B39DB"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DC59EE" w:rsidRPr="007F580D" w:rsidRDefault="00DC59EE" w:rsidP="000B39DB">
      <w:pPr>
        <w:spacing w:before="100" w:beforeAutospacing="1" w:after="100" w:afterAutospacing="1"/>
        <w:jc w:val="both"/>
        <w:rPr>
          <w:rFonts w:ascii="Century Gothic" w:hAnsi="Century Gothic"/>
          <w:kern w:val="28"/>
          <w:sz w:val="20"/>
          <w:szCs w:val="20"/>
          <w:lang w:val="es-ES_tradnl"/>
        </w:rPr>
      </w:pPr>
    </w:p>
    <w:p w:rsidR="000B39DB" w:rsidRDefault="000B39DB" w:rsidP="00705928">
      <w:pPr>
        <w:pStyle w:val="Prrafodelista"/>
        <w:numPr>
          <w:ilvl w:val="1"/>
          <w:numId w:val="33"/>
        </w:numPr>
        <w:jc w:val="both"/>
        <w:rPr>
          <w:rFonts w:ascii="Century Gothic" w:hAnsi="Century Gothic" w:cs="Arial"/>
          <w:b/>
          <w:sz w:val="20"/>
          <w:szCs w:val="20"/>
          <w:lang w:val="es-ES_tradnl"/>
        </w:rPr>
      </w:pPr>
      <w:r w:rsidRPr="00C91C66">
        <w:rPr>
          <w:rFonts w:ascii="Century Gothic" w:hAnsi="Century Gothic" w:cs="Arial"/>
          <w:b/>
          <w:sz w:val="20"/>
          <w:szCs w:val="20"/>
          <w:lang w:val="es-ES_tradnl"/>
        </w:rPr>
        <w:t>PROCEDIMIENTO PARA LA EJECUCIÓN.</w:t>
      </w:r>
    </w:p>
    <w:p w:rsidR="00C91C66" w:rsidRPr="00C91C66" w:rsidRDefault="00C91C66" w:rsidP="00C91C66">
      <w:pPr>
        <w:pStyle w:val="Prrafodelista"/>
        <w:ind w:left="360"/>
        <w:jc w:val="both"/>
        <w:rPr>
          <w:rFonts w:ascii="Century Gothic" w:hAnsi="Century Gothic" w:cs="Arial"/>
          <w:b/>
          <w:sz w:val="20"/>
          <w:szCs w:val="20"/>
          <w:lang w:val="es-ES_tradnl"/>
        </w:rPr>
      </w:pP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En el momento de realizar el vaciado de concreto, la empresa deberá colocar las </w:t>
      </w: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plaquetas de señalización horizontal como parte de este ítem, mismas  serán provistas  por </w:t>
      </w: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lastRenderedPageBreak/>
        <w:t xml:space="preserve">el CONTRATISTA, que deberá colocarlas  cada 50 metros y/o en los puntos especificados </w:t>
      </w:r>
    </w:p>
    <w:p w:rsidR="000B39DB"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por el SUPERVISOR DE OBRA de YPFB.</w:t>
      </w:r>
    </w:p>
    <w:p w:rsidR="000B39DB" w:rsidRPr="007F580D" w:rsidRDefault="000B39DB" w:rsidP="00177072">
      <w:pPr>
        <w:spacing w:after="0"/>
        <w:ind w:left="357"/>
        <w:jc w:val="center"/>
        <w:rPr>
          <w:rFonts w:ascii="Century Gothic" w:eastAsia="Times New Roman" w:hAnsi="Century Gothic" w:cs="Arial"/>
          <w:b/>
          <w:bCs/>
          <w:iCs/>
          <w:sz w:val="20"/>
          <w:szCs w:val="20"/>
        </w:rPr>
      </w:pPr>
      <w:r w:rsidRPr="007F580D">
        <w:rPr>
          <w:rFonts w:ascii="Century Gothic" w:eastAsia="Times New Roman" w:hAnsi="Century Gothic" w:cs="Arial"/>
          <w:b/>
          <w:bCs/>
          <w:iCs/>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4"/>
        <w:gridCol w:w="4251"/>
        <w:gridCol w:w="3702"/>
      </w:tblGrid>
      <w:tr w:rsidR="000B39DB" w:rsidRPr="007F580D" w:rsidTr="00C91C66">
        <w:trPr>
          <w:trHeight w:hRule="exact" w:val="562"/>
        </w:trPr>
        <w:tc>
          <w:tcPr>
            <w:tcW w:w="1084" w:type="dxa"/>
            <w:shd w:val="clear" w:color="auto" w:fill="17365D" w:themeFill="text2" w:themeFillShade="BF"/>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Nº ÍTEM</w:t>
            </w:r>
          </w:p>
        </w:tc>
        <w:tc>
          <w:tcPr>
            <w:tcW w:w="4251" w:type="dxa"/>
            <w:shd w:val="clear" w:color="auto" w:fill="17365D" w:themeFill="text2" w:themeFillShade="BF"/>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DESCRIPCIÓN</w:t>
            </w:r>
          </w:p>
        </w:tc>
        <w:tc>
          <w:tcPr>
            <w:tcW w:w="3702" w:type="dxa"/>
            <w:shd w:val="clear" w:color="auto" w:fill="17365D" w:themeFill="text2" w:themeFillShade="BF"/>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ESPECIFICACIONES TÉCNICAS</w:t>
            </w:r>
          </w:p>
          <w:p w:rsidR="000B39DB" w:rsidRPr="007E6BA2" w:rsidRDefault="000B39DB" w:rsidP="000B39DB">
            <w:pPr>
              <w:spacing w:before="240"/>
              <w:jc w:val="center"/>
              <w:rPr>
                <w:rFonts w:ascii="Century Gothic" w:eastAsia="Times New Roman" w:hAnsi="Century Gothic"/>
                <w:b/>
                <w:bCs/>
                <w:sz w:val="20"/>
                <w:szCs w:val="20"/>
              </w:rPr>
            </w:pPr>
          </w:p>
        </w:tc>
      </w:tr>
      <w:tr w:rsidR="000B39DB" w:rsidRPr="007F580D" w:rsidTr="000B39DB">
        <w:trPr>
          <w:trHeight w:hRule="exact" w:val="1583"/>
        </w:trPr>
        <w:tc>
          <w:tcPr>
            <w:tcW w:w="1084" w:type="dxa"/>
            <w:shd w:val="clear" w:color="auto" w:fill="auto"/>
          </w:tcPr>
          <w:p w:rsidR="000B39DB" w:rsidRPr="007F580D" w:rsidRDefault="000B39DB" w:rsidP="000B39DB">
            <w:pPr>
              <w:spacing w:before="240"/>
              <w:jc w:val="both"/>
              <w:rPr>
                <w:rFonts w:ascii="Century Gothic" w:eastAsia="Times New Roman" w:hAnsi="Century Gothic"/>
                <w:bCs/>
                <w:sz w:val="20"/>
                <w:szCs w:val="20"/>
              </w:rPr>
            </w:pPr>
            <w:r w:rsidRPr="007F580D">
              <w:rPr>
                <w:rFonts w:ascii="Century Gothic" w:eastAsia="Times New Roman" w:hAnsi="Century Gothic"/>
                <w:bCs/>
                <w:sz w:val="20"/>
                <w:szCs w:val="20"/>
              </w:rPr>
              <w:t>1</w:t>
            </w:r>
          </w:p>
        </w:tc>
        <w:tc>
          <w:tcPr>
            <w:tcW w:w="4251" w:type="dxa"/>
            <w:shd w:val="clear" w:color="auto" w:fill="auto"/>
            <w:vAlign w:val="center"/>
          </w:tcPr>
          <w:p w:rsidR="000B39DB" w:rsidRPr="007F580D" w:rsidRDefault="000B39DB" w:rsidP="000B39DB">
            <w:pPr>
              <w:jc w:val="both"/>
              <w:rPr>
                <w:rFonts w:ascii="Century Gothic" w:eastAsia="Times New Roman" w:hAnsi="Century Gothic"/>
                <w:color w:val="000000"/>
                <w:sz w:val="20"/>
                <w:szCs w:val="20"/>
              </w:rPr>
            </w:pPr>
            <w:r w:rsidRPr="007F580D">
              <w:rPr>
                <w:rFonts w:ascii="Century Gothic" w:eastAsia="Times New Roman" w:hAnsi="Century Gothic" w:cs="Arial"/>
                <w:color w:val="000000"/>
                <w:sz w:val="20"/>
                <w:szCs w:val="20"/>
              </w:rPr>
              <w:t>Plaquetas de Señalización (Modelo 1)</w:t>
            </w:r>
          </w:p>
        </w:tc>
        <w:tc>
          <w:tcPr>
            <w:tcW w:w="3702" w:type="dxa"/>
            <w:shd w:val="clear" w:color="auto" w:fill="auto"/>
          </w:tcPr>
          <w:p w:rsidR="000B39DB" w:rsidRPr="007F580D" w:rsidRDefault="000B39DB" w:rsidP="000B39DB">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Material: Aluminio</w:t>
            </w:r>
          </w:p>
          <w:p w:rsidR="000B39DB" w:rsidRPr="007F580D" w:rsidRDefault="000B39DB" w:rsidP="000B39DB">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Modelos: Ver figura 1</w:t>
            </w:r>
          </w:p>
          <w:p w:rsidR="000B39DB" w:rsidRPr="007F580D" w:rsidRDefault="000B39DB" w:rsidP="000B39DB">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Dimensiones: Ver figuras 2 y 3</w:t>
            </w:r>
          </w:p>
          <w:p w:rsidR="000B39DB" w:rsidRPr="007F580D" w:rsidRDefault="000B39DB" w:rsidP="000B39DB">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Color: Amarillo (Parte frontal)</w:t>
            </w:r>
          </w:p>
          <w:p w:rsidR="000B39DB" w:rsidRPr="007F580D" w:rsidRDefault="000B39DB" w:rsidP="000B39DB">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Peso: 90-100 gr.</w:t>
            </w:r>
          </w:p>
        </w:tc>
      </w:tr>
    </w:tbl>
    <w:p w:rsidR="000B39DB" w:rsidRPr="007F580D" w:rsidRDefault="000B39DB" w:rsidP="000B39DB">
      <w:pPr>
        <w:spacing w:before="240"/>
        <w:jc w:val="both"/>
        <w:rPr>
          <w:rFonts w:ascii="Century Gothic" w:hAnsi="Century Gothic" w:cs="Arial"/>
          <w:sz w:val="20"/>
          <w:szCs w:val="20"/>
        </w:rPr>
      </w:pPr>
      <w:r w:rsidRPr="007F580D">
        <w:rPr>
          <w:rFonts w:ascii="Century Gothic" w:hAnsi="Century Gothic" w:cs="Arial"/>
          <w:sz w:val="20"/>
          <w:szCs w:val="20"/>
        </w:rPr>
        <w:t>El proponente deberá confirmar las medidas de las plaquetas de señalización que se presenta en este documento.</w:t>
      </w: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hAnsi="Century Gothic" w:cs="Arial"/>
          <w:sz w:val="20"/>
          <w:szCs w:val="20"/>
        </w:rPr>
        <w:t xml:space="preserve">Todas las medidas están en centímetros, </w:t>
      </w:r>
      <w:r w:rsidRPr="007F580D">
        <w:rPr>
          <w:rFonts w:ascii="Century Gothic" w:eastAsia="Times New Roman" w:hAnsi="Century Gothic" w:cs="Arial"/>
          <w:bCs/>
          <w:color w:val="1D1B11"/>
          <w:sz w:val="20"/>
          <w:szCs w:val="20"/>
        </w:rPr>
        <w:t>Las plaquetas de señalización se presentan en cuatro modelos diferentes como se indica a continuación:</w:t>
      </w:r>
    </w:p>
    <w:p w:rsidR="000B39DB" w:rsidRDefault="00177072" w:rsidP="000B39DB">
      <w:pPr>
        <w:spacing w:after="0"/>
        <w:ind w:left="721" w:hanging="1"/>
        <w:jc w:val="both"/>
        <w:rPr>
          <w:rFonts w:ascii="Century Gothic" w:eastAsia="Times New Roman" w:hAnsi="Century Gothic" w:cs="Arial"/>
          <w:bCs/>
          <w:color w:val="1D1B11"/>
          <w:sz w:val="20"/>
          <w:szCs w:val="20"/>
        </w:rPr>
      </w:pPr>
      <w:r>
        <w:rPr>
          <w:rFonts w:ascii="Century Gothic" w:eastAsia="Times New Roman" w:hAnsi="Century Gothic" w:cs="Arial"/>
          <w:bCs/>
          <w:noProof/>
          <w:color w:val="1D1B11"/>
          <w:sz w:val="20"/>
          <w:szCs w:val="20"/>
          <w:lang w:val="es-ES_tradnl" w:eastAsia="es-ES_tradnl"/>
        </w:rPr>
        <w:drawing>
          <wp:anchor distT="0" distB="0" distL="114300" distR="114300" simplePos="0" relativeHeight="251768832" behindDoc="1" locked="0" layoutInCell="1" allowOverlap="1">
            <wp:simplePos x="0" y="0"/>
            <wp:positionH relativeFrom="column">
              <wp:posOffset>1920240</wp:posOffset>
            </wp:positionH>
            <wp:positionV relativeFrom="paragraph">
              <wp:posOffset>107950</wp:posOffset>
            </wp:positionV>
            <wp:extent cx="1885950" cy="1705301"/>
            <wp:effectExtent l="19050" t="19050" r="0" b="9525"/>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cstate="print"/>
                    <a:srcRect/>
                    <a:stretch>
                      <a:fillRect/>
                    </a:stretch>
                  </pic:blipFill>
                  <pic:spPr bwMode="auto">
                    <a:xfrm>
                      <a:off x="0" y="0"/>
                      <a:ext cx="1900017" cy="1718020"/>
                    </a:xfrm>
                    <a:prstGeom prst="rect">
                      <a:avLst/>
                    </a:prstGeom>
                    <a:noFill/>
                    <a:ln w="6350" cmpd="sng">
                      <a:solidFill>
                        <a:srgbClr val="000000"/>
                      </a:solidFill>
                      <a:miter lim="800000"/>
                      <a:headEnd/>
                      <a:tailEnd/>
                    </a:ln>
                    <a:effectLst/>
                  </pic:spPr>
                </pic:pic>
              </a:graphicData>
            </a:graphic>
          </wp:anchor>
        </w:drawing>
      </w:r>
    </w:p>
    <w:p w:rsidR="00C91C66" w:rsidRPr="007F580D" w:rsidRDefault="00C91C66"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before="240"/>
        <w:jc w:val="both"/>
        <w:rPr>
          <w:rFonts w:ascii="Century Gothic" w:hAnsi="Century Gothic" w:cs="Arial"/>
          <w:sz w:val="20"/>
          <w:szCs w:val="20"/>
        </w:rPr>
      </w:pPr>
      <w:r w:rsidRPr="007F580D">
        <w:rPr>
          <w:rFonts w:ascii="Century Gothic" w:hAnsi="Century Gothic" w:cs="Arial"/>
          <w:sz w:val="20"/>
          <w:szCs w:val="20"/>
        </w:rPr>
        <w:t>El espesor de  las plaquetas de señalización deberá ser como mínimo de 0.9 centímetro, lo cual permitirá resistir las condiciones a las que puedan ser expuestas, debido a la ubicación de las mismas.</w:t>
      </w:r>
    </w:p>
    <w:p w:rsidR="000B39DB" w:rsidRPr="007F580D" w:rsidRDefault="000B39DB" w:rsidP="000B39DB">
      <w:pPr>
        <w:pStyle w:val="Prrafodelista"/>
        <w:numPr>
          <w:ilvl w:val="0"/>
          <w:numId w:val="28"/>
        </w:numPr>
        <w:spacing w:before="240" w:line="276" w:lineRule="auto"/>
        <w:ind w:left="426"/>
        <w:contextualSpacing/>
        <w:jc w:val="both"/>
        <w:rPr>
          <w:rFonts w:ascii="Century Gothic" w:hAnsi="Century Gothic"/>
          <w:bCs/>
          <w:color w:val="1D1B11"/>
          <w:sz w:val="20"/>
          <w:szCs w:val="20"/>
        </w:rPr>
      </w:pPr>
      <w:r w:rsidRPr="007F580D">
        <w:rPr>
          <w:rFonts w:ascii="Century Gothic" w:hAnsi="Century Gothic" w:cs="Arial"/>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0B39DB" w:rsidRPr="007F580D" w:rsidRDefault="000B39DB" w:rsidP="000B39DB">
      <w:pPr>
        <w:spacing w:before="240"/>
        <w:jc w:val="both"/>
        <w:rPr>
          <w:rFonts w:ascii="Century Gothic" w:hAnsi="Century Gothic"/>
          <w:bCs/>
          <w:color w:val="1D1B11"/>
          <w:sz w:val="20"/>
          <w:szCs w:val="20"/>
        </w:rPr>
      </w:pPr>
      <w:r w:rsidRPr="007F580D">
        <w:rPr>
          <w:rFonts w:ascii="Century Gothic" w:hAnsi="Century Gothic"/>
          <w:bCs/>
          <w:color w:val="1D1B11"/>
          <w:sz w:val="20"/>
          <w:szCs w:val="20"/>
        </w:rPr>
        <w:lastRenderedPageBreak/>
        <w:t>El tipo de letra para la palabra GAS deberá  ser de Times New Román con una altura de 1.5 cm</w:t>
      </w:r>
    </w:p>
    <w:p w:rsidR="000B39DB" w:rsidRPr="007F580D" w:rsidRDefault="000B39DB" w:rsidP="000B39DB">
      <w:pPr>
        <w:spacing w:after="0"/>
        <w:contextualSpacing/>
        <w:jc w:val="both"/>
        <w:rPr>
          <w:rFonts w:ascii="Century Gothic" w:eastAsia="Times New Roman" w:hAnsi="Century Gothic" w:cs="Arial"/>
          <w:b/>
          <w:color w:val="1D1B11"/>
          <w:sz w:val="20"/>
          <w:szCs w:val="20"/>
          <w:lang w:val="es-ES_tradnl"/>
        </w:rPr>
      </w:pPr>
      <w:r w:rsidRPr="007F580D">
        <w:rPr>
          <w:rFonts w:ascii="Century Gothic" w:eastAsia="Times New Roman" w:hAnsi="Century Gothic" w:cs="Arial"/>
          <w:b/>
          <w:color w:val="1D1B11"/>
          <w:sz w:val="20"/>
          <w:szCs w:val="20"/>
          <w:lang w:val="es-ES_tradnl"/>
        </w:rPr>
        <w:t>CARACTERÍSTICAS TÉCNICAS</w:t>
      </w: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
          <w:color w:val="1D1B11"/>
          <w:sz w:val="20"/>
          <w:szCs w:val="20"/>
          <w:lang w:val="es-ES_tradnl"/>
        </w:rPr>
        <w:t>Placas de Señalización de Red Secundaria (</w:t>
      </w:r>
      <w:r w:rsidRPr="007F580D">
        <w:rPr>
          <w:rFonts w:ascii="Century Gothic" w:eastAsia="Times New Roman" w:hAnsi="Century Gothic" w:cs="Arial"/>
          <w:bCs/>
          <w:color w:val="1D1B11"/>
          <w:sz w:val="20"/>
          <w:szCs w:val="20"/>
        </w:rPr>
        <w:t>Todas las medidas están en centímetros.)</w:t>
      </w:r>
    </w:p>
    <w:p w:rsidR="000B39DB" w:rsidRPr="007F580D" w:rsidRDefault="000B39DB" w:rsidP="000B39DB">
      <w:pPr>
        <w:spacing w:after="0"/>
        <w:ind w:left="1440"/>
        <w:contextualSpacing/>
        <w:jc w:val="both"/>
        <w:rPr>
          <w:rFonts w:ascii="Century Gothic" w:eastAsia="Times New Roman" w:hAnsi="Century Gothic" w:cs="Arial"/>
          <w:b/>
          <w:color w:val="1D1B11"/>
          <w:sz w:val="20"/>
          <w:szCs w:val="20"/>
          <w:lang w:val="es-ES_tradnl"/>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r w:rsidRPr="007F580D">
        <w:rPr>
          <w:rFonts w:ascii="Century Gothic" w:eastAsia="Times New Roman" w:hAnsi="Century Gothic" w:cs="Arial"/>
          <w:b/>
          <w:i/>
          <w:noProof/>
          <w:color w:val="1D1B11"/>
          <w:sz w:val="20"/>
          <w:szCs w:val="20"/>
          <w:lang w:val="es-ES_tradnl" w:eastAsia="es-ES_tradnl"/>
        </w:rPr>
        <w:drawing>
          <wp:anchor distT="0" distB="0" distL="114300" distR="114300" simplePos="0" relativeHeight="251766784" behindDoc="1" locked="0" layoutInCell="1" allowOverlap="1">
            <wp:simplePos x="0" y="0"/>
            <wp:positionH relativeFrom="column">
              <wp:posOffset>891539</wp:posOffset>
            </wp:positionH>
            <wp:positionV relativeFrom="paragraph">
              <wp:posOffset>19050</wp:posOffset>
            </wp:positionV>
            <wp:extent cx="1559591" cy="2343150"/>
            <wp:effectExtent l="19050" t="19050" r="2540" b="0"/>
            <wp:wrapNone/>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2"/>
                    <a:srcRect/>
                    <a:stretch>
                      <a:fillRect/>
                    </a:stretch>
                  </pic:blipFill>
                  <pic:spPr bwMode="auto">
                    <a:xfrm>
                      <a:off x="0" y="0"/>
                      <a:ext cx="1569344" cy="2357803"/>
                    </a:xfrm>
                    <a:prstGeom prst="rect">
                      <a:avLst/>
                    </a:prstGeom>
                    <a:noFill/>
                    <a:ln w="6350" cmpd="sng">
                      <a:solidFill>
                        <a:srgbClr val="000000"/>
                      </a:solidFill>
                      <a:miter lim="800000"/>
                      <a:headEnd/>
                      <a:tailEnd/>
                    </a:ln>
                    <a:effectLst/>
                  </pic:spPr>
                </pic:pic>
              </a:graphicData>
            </a:graphic>
          </wp:anchor>
        </w:drawing>
      </w:r>
    </w:p>
    <w:p w:rsidR="000B39DB" w:rsidRPr="007F580D" w:rsidRDefault="000B39DB" w:rsidP="000B39DB">
      <w:pPr>
        <w:spacing w:after="0"/>
        <w:jc w:val="both"/>
        <w:rPr>
          <w:rFonts w:ascii="Century Gothic" w:eastAsia="Times New Roman" w:hAnsi="Century Gothic" w:cs="Arial"/>
          <w:b/>
          <w:bCs/>
          <w:i/>
          <w:color w:val="1D1B11"/>
          <w:sz w:val="20"/>
          <w:szCs w:val="20"/>
        </w:rPr>
      </w:pPr>
      <w:r w:rsidRPr="007F580D">
        <w:rPr>
          <w:rFonts w:ascii="Century Gothic" w:eastAsia="Times New Roman" w:hAnsi="Century Gothic" w:cs="Arial"/>
          <w:b/>
          <w:bCs/>
          <w:i/>
          <w:noProof/>
          <w:color w:val="1D1B11"/>
          <w:sz w:val="20"/>
          <w:szCs w:val="20"/>
          <w:lang w:val="es-ES_tradnl" w:eastAsia="es-ES_tradnl"/>
        </w:rPr>
        <w:drawing>
          <wp:anchor distT="0" distB="0" distL="114300" distR="114300" simplePos="0" relativeHeight="251767808" behindDoc="1" locked="0" layoutInCell="1" allowOverlap="1">
            <wp:simplePos x="0" y="0"/>
            <wp:positionH relativeFrom="column">
              <wp:posOffset>3015615</wp:posOffset>
            </wp:positionH>
            <wp:positionV relativeFrom="paragraph">
              <wp:posOffset>49529</wp:posOffset>
            </wp:positionV>
            <wp:extent cx="1764946" cy="2085975"/>
            <wp:effectExtent l="19050" t="19050" r="6985" b="0"/>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 cstate="print"/>
                    <a:srcRect/>
                    <a:stretch>
                      <a:fillRect/>
                    </a:stretch>
                  </pic:blipFill>
                  <pic:spPr bwMode="auto">
                    <a:xfrm>
                      <a:off x="0" y="0"/>
                      <a:ext cx="1776891" cy="2100093"/>
                    </a:xfrm>
                    <a:prstGeom prst="rect">
                      <a:avLst/>
                    </a:prstGeom>
                    <a:noFill/>
                    <a:ln w="6350" cmpd="sng">
                      <a:solidFill>
                        <a:srgbClr val="000000"/>
                      </a:solidFill>
                      <a:miter lim="800000"/>
                      <a:headEnd/>
                      <a:tailEnd/>
                    </a:ln>
                    <a:effectLst/>
                  </pic:spPr>
                </pic:pic>
              </a:graphicData>
            </a:graphic>
          </wp:anchor>
        </w:drawing>
      </w:r>
    </w:p>
    <w:p w:rsidR="000B39DB" w:rsidRPr="007F580D" w:rsidRDefault="000B39DB" w:rsidP="000B39DB">
      <w:pPr>
        <w:spacing w:after="0"/>
        <w:jc w:val="both"/>
        <w:rPr>
          <w:rFonts w:ascii="Century Gothic" w:eastAsia="Times New Roman" w:hAnsi="Century Gothic" w:cs="Arial"/>
          <w:b/>
          <w:bCs/>
          <w:i/>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177072" w:rsidP="000B39DB">
      <w:pPr>
        <w:spacing w:after="0"/>
        <w:ind w:left="2124" w:firstLine="708"/>
        <w:jc w:val="both"/>
        <w:rPr>
          <w:rFonts w:ascii="Century Gothic" w:eastAsia="Times New Roman" w:hAnsi="Century Gothic" w:cs="Arial"/>
          <w:b/>
          <w:bCs/>
          <w:i/>
          <w:color w:val="1D1B11"/>
          <w:sz w:val="20"/>
          <w:szCs w:val="20"/>
        </w:rPr>
      </w:pPr>
      <w:r>
        <w:rPr>
          <w:rFonts w:ascii="Century Gothic" w:eastAsia="Times New Roman" w:hAnsi="Century Gothic" w:cs="Arial"/>
          <w:b/>
          <w:bCs/>
          <w:i/>
          <w:color w:val="1D1B11"/>
          <w:sz w:val="20"/>
          <w:szCs w:val="20"/>
        </w:rPr>
        <w:t>Figura 2</w:t>
      </w:r>
      <w:r>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ab/>
      </w:r>
      <w:r w:rsidR="000B39DB" w:rsidRPr="007F580D">
        <w:rPr>
          <w:rFonts w:ascii="Century Gothic" w:eastAsia="Times New Roman" w:hAnsi="Century Gothic" w:cs="Arial"/>
          <w:b/>
          <w:bCs/>
          <w:i/>
          <w:color w:val="1D1B11"/>
          <w:sz w:val="20"/>
          <w:szCs w:val="20"/>
        </w:rPr>
        <w:tab/>
        <w:t>Figura 3</w:t>
      </w: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El tipo de letra para la palabra GAS deberá  ser de Times New Román con una altura de 15 ms.</w:t>
      </w:r>
    </w:p>
    <w:p w:rsidR="000B39DB" w:rsidRPr="007F580D" w:rsidRDefault="000B39DB" w:rsidP="000B39DB">
      <w:pPr>
        <w:spacing w:after="0"/>
        <w:ind w:left="708"/>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noProof/>
          <w:color w:val="1D1B11"/>
          <w:sz w:val="20"/>
          <w:szCs w:val="20"/>
          <w:lang w:val="es-ES_tradnl" w:eastAsia="es-ES_tradnl"/>
        </w:rPr>
        <w:drawing>
          <wp:anchor distT="0" distB="0" distL="114300" distR="114300" simplePos="0" relativeHeight="251765760" behindDoc="1" locked="0" layoutInCell="1" allowOverlap="1">
            <wp:simplePos x="0" y="0"/>
            <wp:positionH relativeFrom="column">
              <wp:posOffset>2005966</wp:posOffset>
            </wp:positionH>
            <wp:positionV relativeFrom="paragraph">
              <wp:posOffset>296545</wp:posOffset>
            </wp:positionV>
            <wp:extent cx="2190750" cy="1983437"/>
            <wp:effectExtent l="19050" t="19050" r="19050" b="17145"/>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srcRect/>
                    <a:stretch>
                      <a:fillRect/>
                    </a:stretch>
                  </pic:blipFill>
                  <pic:spPr bwMode="auto">
                    <a:xfrm>
                      <a:off x="0" y="0"/>
                      <a:ext cx="2208410" cy="1999426"/>
                    </a:xfrm>
                    <a:prstGeom prst="rect">
                      <a:avLst/>
                    </a:prstGeom>
                    <a:noFill/>
                    <a:ln w="6350" cmpd="sng">
                      <a:solidFill>
                        <a:srgbClr val="000000"/>
                      </a:solidFill>
                      <a:miter lim="800000"/>
                      <a:headEnd/>
                      <a:tailEnd/>
                    </a:ln>
                    <a:effectLst/>
                  </pic:spPr>
                </pic:pic>
              </a:graphicData>
            </a:graphic>
          </wp:anchor>
        </w:drawing>
      </w:r>
      <w:r w:rsidRPr="007F580D">
        <w:rPr>
          <w:rFonts w:ascii="Century Gothic" w:eastAsia="Times New Roman" w:hAnsi="Century Gothic" w:cs="Arial"/>
          <w:bCs/>
          <w:color w:val="1D1B11"/>
          <w:sz w:val="20"/>
          <w:szCs w:val="20"/>
        </w:rPr>
        <w:t>Las plaquetas de señalización se presentan en cuatro modelos diferentes como se indica a continuación:</w:t>
      </w:r>
      <w:bookmarkStart w:id="88" w:name="_Toc378236517"/>
      <w:bookmarkStart w:id="89" w:name="_Toc378667050"/>
      <w:bookmarkStart w:id="90" w:name="_Toc378667236"/>
      <w:bookmarkStart w:id="91" w:name="_Toc378667751"/>
      <w:bookmarkStart w:id="92" w:name="_Toc381277418"/>
      <w:bookmarkStart w:id="93" w:name="_Toc381278026"/>
      <w:bookmarkStart w:id="94" w:name="_Toc384179172"/>
      <w:bookmarkStart w:id="95" w:name="_Toc384389123"/>
    </w:p>
    <w:p w:rsidR="000B39DB"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bookmarkEnd w:id="88"/>
    <w:bookmarkEnd w:id="89"/>
    <w:bookmarkEnd w:id="90"/>
    <w:bookmarkEnd w:id="91"/>
    <w:bookmarkEnd w:id="92"/>
    <w:bookmarkEnd w:id="93"/>
    <w:bookmarkEnd w:id="94"/>
    <w:bookmarkEnd w:id="95"/>
    <w:p w:rsidR="000B39DB" w:rsidRDefault="000B39DB" w:rsidP="000B39DB">
      <w:pPr>
        <w:spacing w:after="0"/>
        <w:jc w:val="both"/>
        <w:rPr>
          <w:rFonts w:ascii="Century Gothic" w:eastAsia="Arial Unicode MS" w:hAnsi="Century Gothic"/>
          <w:b/>
          <w:kern w:val="28"/>
          <w:sz w:val="20"/>
          <w:szCs w:val="20"/>
          <w:lang w:val="es-ES_tradnl"/>
        </w:rPr>
      </w:pPr>
    </w:p>
    <w:p w:rsidR="0051466A" w:rsidRDefault="0051466A" w:rsidP="000B39DB">
      <w:pPr>
        <w:spacing w:after="0"/>
        <w:jc w:val="both"/>
        <w:rPr>
          <w:rFonts w:ascii="Century Gothic" w:eastAsia="Arial Unicode MS" w:hAnsi="Century Gothic"/>
          <w:b/>
          <w:kern w:val="28"/>
          <w:sz w:val="20"/>
          <w:szCs w:val="20"/>
          <w:lang w:val="es-ES_tradnl"/>
        </w:rPr>
      </w:pPr>
    </w:p>
    <w:p w:rsidR="0051466A" w:rsidRDefault="0051466A" w:rsidP="000B39DB">
      <w:pPr>
        <w:spacing w:after="0"/>
        <w:jc w:val="both"/>
        <w:rPr>
          <w:rFonts w:ascii="Century Gothic" w:eastAsia="Arial Unicode MS" w:hAnsi="Century Gothic"/>
          <w:b/>
          <w:kern w:val="28"/>
          <w:sz w:val="20"/>
          <w:szCs w:val="20"/>
          <w:lang w:val="es-ES_tradnl"/>
        </w:rPr>
      </w:pPr>
    </w:p>
    <w:p w:rsidR="0051466A" w:rsidRDefault="0051466A" w:rsidP="000B39DB">
      <w:pPr>
        <w:spacing w:after="0"/>
        <w:jc w:val="both"/>
        <w:rPr>
          <w:rFonts w:ascii="Century Gothic" w:eastAsia="Arial Unicode MS" w:hAnsi="Century Gothic"/>
          <w:b/>
          <w:kern w:val="28"/>
          <w:sz w:val="20"/>
          <w:szCs w:val="20"/>
          <w:lang w:val="es-ES_tradnl"/>
        </w:rPr>
      </w:pPr>
    </w:p>
    <w:p w:rsidR="0051466A" w:rsidRDefault="0051466A" w:rsidP="000B39DB">
      <w:pPr>
        <w:spacing w:after="0"/>
        <w:jc w:val="both"/>
        <w:rPr>
          <w:rFonts w:ascii="Century Gothic" w:eastAsia="Arial Unicode MS" w:hAnsi="Century Gothic"/>
          <w:b/>
          <w:kern w:val="28"/>
          <w:sz w:val="20"/>
          <w:szCs w:val="20"/>
          <w:lang w:val="es-ES_tradnl"/>
        </w:rPr>
      </w:pPr>
    </w:p>
    <w:p w:rsidR="0051466A" w:rsidRDefault="0051466A" w:rsidP="000B39DB">
      <w:pPr>
        <w:spacing w:after="0"/>
        <w:jc w:val="both"/>
        <w:rPr>
          <w:rFonts w:ascii="Century Gothic" w:eastAsia="Arial Unicode MS" w:hAnsi="Century Gothic"/>
          <w:b/>
          <w:kern w:val="28"/>
          <w:sz w:val="20"/>
          <w:szCs w:val="20"/>
          <w:lang w:val="es-ES_tradnl"/>
        </w:rPr>
      </w:pPr>
    </w:p>
    <w:p w:rsidR="000B39DB" w:rsidRPr="00C91C66" w:rsidRDefault="000B39DB" w:rsidP="00705928">
      <w:pPr>
        <w:pStyle w:val="Prrafodelista"/>
        <w:numPr>
          <w:ilvl w:val="1"/>
          <w:numId w:val="33"/>
        </w:numPr>
        <w:jc w:val="both"/>
        <w:rPr>
          <w:rFonts w:ascii="Century Gothic" w:hAnsi="Century Gothic" w:cs="Arial"/>
          <w:b/>
          <w:sz w:val="20"/>
          <w:szCs w:val="20"/>
          <w:lang w:val="es-ES_tradnl"/>
        </w:rPr>
      </w:pPr>
      <w:r w:rsidRPr="00C91C66">
        <w:rPr>
          <w:rFonts w:ascii="Century Gothic" w:hAnsi="Century Gothic" w:cs="Arial"/>
          <w:b/>
          <w:sz w:val="20"/>
          <w:szCs w:val="20"/>
          <w:lang w:val="es-ES_tradnl"/>
        </w:rPr>
        <w:t>MEDICIÓN Y FORMA DE PAGO.</w:t>
      </w:r>
    </w:p>
    <w:p w:rsidR="000B39DB" w:rsidRPr="007F580D" w:rsidRDefault="000B39DB" w:rsidP="000B39DB">
      <w:pPr>
        <w:spacing w:before="100" w:beforeAutospacing="1" w:after="100" w:afterAutospacing="1"/>
        <w:jc w:val="both"/>
        <w:rPr>
          <w:rFonts w:ascii="Century Gothic" w:hAnsi="Century Gothic"/>
          <w:b/>
          <w:sz w:val="20"/>
          <w:szCs w:val="20"/>
        </w:rPr>
      </w:pPr>
      <w:r w:rsidRPr="007F580D">
        <w:rPr>
          <w:rFonts w:ascii="Century Gothic" w:hAnsi="Century Gothic" w:cs="Arial"/>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w:t>
      </w:r>
      <w:r w:rsidRPr="007F580D">
        <w:rPr>
          <w:rFonts w:ascii="Century Gothic" w:hAnsi="Century Gothic" w:cs="Arial"/>
          <w:sz w:val="20"/>
          <w:szCs w:val="20"/>
          <w:lang w:val="es-ES_tradnl"/>
        </w:rPr>
        <w:t>en las coberturas correspondientes de Empedrado y Tierra</w:t>
      </w:r>
      <w:r w:rsidRPr="007F580D">
        <w:rPr>
          <w:rFonts w:ascii="Century Gothic" w:hAnsi="Century Gothic" w:cs="Arial"/>
          <w:sz w:val="20"/>
          <w:szCs w:val="20"/>
        </w:rPr>
        <w:t xml:space="preserve"> y según el precio cotizado en la propuesta aceptada.</w:t>
      </w:r>
    </w:p>
    <w:p w:rsidR="000B39DB" w:rsidRPr="007F580D" w:rsidRDefault="000B39DB" w:rsidP="000B39DB">
      <w:pPr>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No se tomara en cuenta para la cancelación de este ítem las losetas de señalización colocadas en aceras de hormigón.</w:t>
      </w:r>
    </w:p>
    <w:p w:rsidR="000B39DB"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7874" w:type="dxa"/>
        <w:jc w:val="center"/>
        <w:tblLook w:val="04A0"/>
      </w:tblPr>
      <w:tblGrid>
        <w:gridCol w:w="1147"/>
        <w:gridCol w:w="5540"/>
        <w:gridCol w:w="1187"/>
      </w:tblGrid>
      <w:tr w:rsidR="000B39DB" w:rsidRPr="007F580D" w:rsidTr="00DC59EE">
        <w:trPr>
          <w:trHeight w:val="174"/>
          <w:jc w:val="center"/>
        </w:trPr>
        <w:tc>
          <w:tcPr>
            <w:tcW w:w="1147" w:type="dxa"/>
            <w:shd w:val="clear" w:color="auto" w:fill="17365D" w:themeFill="text2" w:themeFillShade="BF"/>
            <w:vAlign w:val="center"/>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540" w:type="dxa"/>
            <w:shd w:val="clear" w:color="auto" w:fill="17365D" w:themeFill="text2" w:themeFillShade="BF"/>
            <w:vAlign w:val="center"/>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187" w:type="dxa"/>
            <w:shd w:val="clear" w:color="auto" w:fill="17365D" w:themeFill="text2" w:themeFillShade="BF"/>
            <w:vAlign w:val="center"/>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DC59EE">
        <w:trPr>
          <w:trHeight w:val="361"/>
          <w:jc w:val="center"/>
        </w:trPr>
        <w:tc>
          <w:tcPr>
            <w:tcW w:w="1147" w:type="dxa"/>
            <w:vAlign w:val="center"/>
          </w:tcPr>
          <w:p w:rsidR="000B39DB" w:rsidRPr="007F580D" w:rsidRDefault="00C91C66" w:rsidP="000B39DB">
            <w:pPr>
              <w:jc w:val="center"/>
              <w:rPr>
                <w:rFonts w:ascii="Century Gothic" w:eastAsia="Arial Unicode MS" w:hAnsi="Century Gothic"/>
                <w:lang w:val="es-ES_tradnl"/>
              </w:rPr>
            </w:pPr>
            <w:r>
              <w:rPr>
                <w:rFonts w:ascii="Century Gothic" w:eastAsia="Arial Unicode MS" w:hAnsi="Century Gothic"/>
                <w:lang w:val="es-ES_tradnl"/>
              </w:rPr>
              <w:t>16</w:t>
            </w:r>
          </w:p>
        </w:tc>
        <w:tc>
          <w:tcPr>
            <w:tcW w:w="5540" w:type="dxa"/>
            <w:vAlign w:val="center"/>
          </w:tcPr>
          <w:p w:rsidR="000B39DB" w:rsidRPr="007F580D" w:rsidRDefault="000B39DB" w:rsidP="000B39DB">
            <w:pPr>
              <w:jc w:val="center"/>
              <w:rPr>
                <w:rFonts w:ascii="Century Gothic" w:hAnsi="Century Gothic"/>
                <w:lang w:val="es-ES_tradnl"/>
              </w:rPr>
            </w:pPr>
            <w:r w:rsidRPr="007F580D">
              <w:rPr>
                <w:rFonts w:ascii="Century Gothic" w:hAnsi="Century Gothic"/>
                <w:lang w:val="es-ES_tradnl"/>
              </w:rPr>
              <w:t>PROVISIÓN Y COLOCADO DE PLAQUETAS DE SEÑALIZACIÓN HORIZONTAL</w:t>
            </w:r>
          </w:p>
        </w:tc>
        <w:tc>
          <w:tcPr>
            <w:tcW w:w="1187" w:type="dxa"/>
            <w:vAlign w:val="center"/>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0B39DB" w:rsidRPr="00DC59EE" w:rsidRDefault="000B39DB" w:rsidP="00F71D41">
      <w:pPr>
        <w:pStyle w:val="Ttulo2"/>
        <w:numPr>
          <w:ilvl w:val="0"/>
          <w:numId w:val="33"/>
        </w:numPr>
        <w:autoSpaceDE w:val="0"/>
        <w:autoSpaceDN w:val="0"/>
        <w:adjustRightInd w:val="0"/>
        <w:spacing w:after="0"/>
        <w:jc w:val="both"/>
        <w:rPr>
          <w:rFonts w:ascii="Century Gothic" w:hAnsi="Century Gothic"/>
          <w:sz w:val="20"/>
          <w:szCs w:val="20"/>
        </w:rPr>
      </w:pPr>
      <w:r w:rsidRPr="00DC59EE">
        <w:rPr>
          <w:rFonts w:ascii="Century Gothic" w:hAnsi="Century Gothic"/>
          <w:sz w:val="20"/>
          <w:szCs w:val="20"/>
        </w:rPr>
        <w:t xml:space="preserve">LIMPIEZA Y RETIRO DE ESCOMBROS.UNIDAD: </w:t>
      </w:r>
      <w:r w:rsidR="00DC59EE">
        <w:rPr>
          <w:rFonts w:ascii="Century Gothic" w:hAnsi="Century Gothic"/>
          <w:sz w:val="20"/>
          <w:szCs w:val="20"/>
        </w:rPr>
        <w:t>(</w:t>
      </w:r>
      <w:r w:rsidRPr="00DC59EE">
        <w:rPr>
          <w:rFonts w:ascii="Century Gothic" w:hAnsi="Century Gothic"/>
          <w:sz w:val="20"/>
          <w:szCs w:val="20"/>
        </w:rPr>
        <w:t>GLB.</w:t>
      </w:r>
      <w:r w:rsidR="00DC59EE">
        <w:rPr>
          <w:rFonts w:ascii="Century Gothic" w:hAnsi="Century Gothic"/>
          <w:sz w:val="20"/>
          <w:szCs w:val="20"/>
        </w:rPr>
        <w:t>)</w:t>
      </w:r>
    </w:p>
    <w:p w:rsidR="000B39DB" w:rsidRPr="007F580D" w:rsidRDefault="000B39DB"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DEFINICIÓN.</w:t>
      </w:r>
    </w:p>
    <w:p w:rsidR="000B39DB" w:rsidRPr="007F580D" w:rsidRDefault="000B39DB" w:rsidP="00C91C66">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177072">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Los escombros deberán ser recogidos cada tramo, no dejando esta actividad postergada  hasta el final de la obra.</w:t>
      </w:r>
    </w:p>
    <w:p w:rsidR="000B39DB" w:rsidRPr="007F580D" w:rsidRDefault="000B39DB" w:rsidP="00C91C66">
      <w:pPr>
        <w:spacing w:before="100" w:beforeAutospacing="1" w:after="100" w:afterAutospacing="1"/>
        <w:jc w:val="both"/>
        <w:rPr>
          <w:rFonts w:ascii="Century Gothic" w:hAnsi="Century Gothic"/>
          <w:kern w:val="28"/>
          <w:sz w:val="20"/>
          <w:szCs w:val="20"/>
          <w:lang w:val="es-ES_tradnl"/>
        </w:rPr>
      </w:pPr>
      <w:bookmarkStart w:id="96" w:name="_Toc314666973"/>
      <w:r w:rsidRPr="007F580D">
        <w:rPr>
          <w:rFonts w:ascii="Century Gothic" w:hAnsi="Century Gothic"/>
          <w:kern w:val="28"/>
          <w:sz w:val="20"/>
          <w:szCs w:val="20"/>
          <w:lang w:val="es-ES_tradnl"/>
        </w:rPr>
        <w:t xml:space="preserve">Una vez terminada la obra de acuerdo con el contrato y previamente a la recepción provisional de la misma, el CONTRATISTA estará obligado a ejecutar, además de la </w:t>
      </w:r>
      <w:r w:rsidRPr="007F580D">
        <w:rPr>
          <w:rFonts w:ascii="Century Gothic" w:hAnsi="Century Gothic"/>
          <w:kern w:val="28"/>
          <w:sz w:val="20"/>
          <w:szCs w:val="20"/>
          <w:lang w:val="es-ES_tradnl"/>
        </w:rPr>
        <w:lastRenderedPageBreak/>
        <w:t>limpieza periódica, la limpieza general del lugar.</w:t>
      </w:r>
      <w:bookmarkEnd w:id="96"/>
      <w:r w:rsidRPr="007F580D">
        <w:rPr>
          <w:rFonts w:ascii="Century Gothic" w:hAnsi="Century Gothic"/>
          <w:kern w:val="28"/>
          <w:sz w:val="20"/>
          <w:szCs w:val="20"/>
          <w:lang w:val="es-ES_tradnl"/>
        </w:rPr>
        <w:t xml:space="preserve"> La limpieza periódica deberá realizarse en cada tramo concluido, dejando el área libre de materiales excedentes y de residuos.</w:t>
      </w:r>
    </w:p>
    <w:p w:rsidR="000B39DB" w:rsidRPr="007F580D" w:rsidRDefault="000B39DB"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C91C66"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(Volquetas, camionetas, etc.)  Para la ejecución de los trabajos, los mismos deberán ser aprobados por el SUPERVISOR al inicio de la actividad.</w:t>
      </w:r>
    </w:p>
    <w:p w:rsidR="000B39DB" w:rsidRPr="007F580D" w:rsidRDefault="000B39DB"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0B39DB" w:rsidRDefault="000B39DB" w:rsidP="000B39DB">
      <w:pPr>
        <w:tabs>
          <w:tab w:val="left" w:pos="993"/>
        </w:tabs>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0B39DB" w:rsidRPr="007F580D" w:rsidRDefault="000B39DB" w:rsidP="000B39DB">
      <w:pPr>
        <w:widowControl w:val="0"/>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B39DB" w:rsidRPr="007F580D" w:rsidRDefault="000B39DB" w:rsidP="000B39DB">
      <w:pPr>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0B39DB" w:rsidRPr="007F580D" w:rsidRDefault="000B39DB"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557" w:type="dxa"/>
        <w:jc w:val="center"/>
        <w:tblLook w:val="04A0"/>
      </w:tblPr>
      <w:tblGrid>
        <w:gridCol w:w="708"/>
        <w:gridCol w:w="4860"/>
        <w:gridCol w:w="989"/>
      </w:tblGrid>
      <w:tr w:rsidR="000B39DB" w:rsidRPr="007F580D" w:rsidTr="00DC59EE">
        <w:trPr>
          <w:trHeight w:val="303"/>
          <w:jc w:val="center"/>
        </w:trPr>
        <w:tc>
          <w:tcPr>
            <w:tcW w:w="708" w:type="dxa"/>
            <w:shd w:val="clear" w:color="auto" w:fill="17365D" w:themeFill="text2" w:themeFillShade="BF"/>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60" w:type="dxa"/>
            <w:shd w:val="clear" w:color="auto" w:fill="17365D" w:themeFill="text2" w:themeFillShade="BF"/>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89" w:type="dxa"/>
            <w:shd w:val="clear" w:color="auto" w:fill="17365D" w:themeFill="text2" w:themeFillShade="BF"/>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DC59EE">
        <w:trPr>
          <w:trHeight w:val="188"/>
          <w:jc w:val="center"/>
        </w:trPr>
        <w:tc>
          <w:tcPr>
            <w:tcW w:w="708" w:type="dxa"/>
          </w:tcPr>
          <w:p w:rsidR="000B39DB" w:rsidRPr="007F580D" w:rsidRDefault="00D17C99" w:rsidP="000B39DB">
            <w:pPr>
              <w:jc w:val="center"/>
              <w:rPr>
                <w:rFonts w:ascii="Century Gothic" w:eastAsia="Arial Unicode MS" w:hAnsi="Century Gothic"/>
                <w:lang w:val="es-ES_tradnl"/>
              </w:rPr>
            </w:pPr>
            <w:r>
              <w:rPr>
                <w:rFonts w:ascii="Century Gothic" w:eastAsia="Arial Unicode MS" w:hAnsi="Century Gothic"/>
                <w:lang w:val="es-ES_tradnl"/>
              </w:rPr>
              <w:t>17</w:t>
            </w:r>
          </w:p>
        </w:tc>
        <w:tc>
          <w:tcPr>
            <w:tcW w:w="4860" w:type="dxa"/>
          </w:tcPr>
          <w:p w:rsidR="000B39DB" w:rsidRPr="000B39DB" w:rsidRDefault="000B39DB" w:rsidP="000B39DB">
            <w:pPr>
              <w:tabs>
                <w:tab w:val="left" w:pos="0"/>
                <w:tab w:val="left" w:pos="142"/>
              </w:tabs>
              <w:autoSpaceDE w:val="0"/>
              <w:autoSpaceDN w:val="0"/>
              <w:adjustRightInd w:val="0"/>
              <w:jc w:val="center"/>
              <w:rPr>
                <w:rFonts w:ascii="Century Gothic" w:hAnsi="Century Gothic" w:cs="Arial"/>
                <w:lang w:val="es-BO"/>
              </w:rPr>
            </w:pPr>
            <w:r>
              <w:rPr>
                <w:rFonts w:ascii="Century Gothic" w:eastAsia="Arial Unicode MS" w:hAnsi="Century Gothic"/>
                <w:lang w:val="es-ES_tradnl"/>
              </w:rPr>
              <w:t>LIMP</w:t>
            </w:r>
            <w:r w:rsidRPr="007F580D">
              <w:rPr>
                <w:rFonts w:ascii="Century Gothic" w:eastAsia="Arial Unicode MS" w:hAnsi="Century Gothic"/>
                <w:lang w:val="es-ES_tradnl"/>
              </w:rPr>
              <w:t>IEZA Y RETIRO DE ESCOMBROS</w:t>
            </w:r>
          </w:p>
        </w:tc>
        <w:tc>
          <w:tcPr>
            <w:tcW w:w="989"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GLB.</w:t>
            </w:r>
          </w:p>
        </w:tc>
      </w:tr>
    </w:tbl>
    <w:p w:rsidR="007B7358" w:rsidRPr="00DC59EE" w:rsidRDefault="007B7358" w:rsidP="00F71D41">
      <w:pPr>
        <w:pStyle w:val="Ttulo2"/>
        <w:keepLines/>
        <w:numPr>
          <w:ilvl w:val="0"/>
          <w:numId w:val="33"/>
        </w:numPr>
        <w:spacing w:before="200" w:after="0" w:line="276" w:lineRule="auto"/>
        <w:jc w:val="both"/>
        <w:rPr>
          <w:rFonts w:ascii="Century Gothic" w:hAnsi="Century Gothic"/>
          <w:sz w:val="20"/>
          <w:szCs w:val="20"/>
        </w:rPr>
      </w:pPr>
      <w:r w:rsidRPr="00DC59EE">
        <w:rPr>
          <w:rFonts w:ascii="Century Gothic" w:hAnsi="Century Gothic"/>
          <w:sz w:val="20"/>
          <w:szCs w:val="20"/>
        </w:rPr>
        <w:t>PROVISIÓN Y COLOCADO DE TUBERÍA DE PVC DN-</w:t>
      </w:r>
      <w:r w:rsidR="00704E10" w:rsidRPr="00DC59EE">
        <w:rPr>
          <w:rFonts w:ascii="Century Gothic" w:hAnsi="Century Gothic"/>
          <w:sz w:val="20"/>
          <w:szCs w:val="20"/>
        </w:rPr>
        <w:t>6</w:t>
      </w:r>
      <w:r w:rsidRPr="00DC59EE">
        <w:rPr>
          <w:rFonts w:ascii="Century Gothic" w:hAnsi="Century Gothic"/>
          <w:sz w:val="20"/>
          <w:szCs w:val="20"/>
        </w:rPr>
        <w:t xml:space="preserve">”UNIDAD: </w:t>
      </w:r>
      <w:r w:rsidR="00DC59EE">
        <w:rPr>
          <w:rFonts w:ascii="Century Gothic" w:hAnsi="Century Gothic"/>
          <w:sz w:val="20"/>
          <w:szCs w:val="20"/>
        </w:rPr>
        <w:t>(</w:t>
      </w:r>
      <w:r w:rsidRPr="00DC59EE">
        <w:rPr>
          <w:rFonts w:ascii="Century Gothic" w:hAnsi="Century Gothic"/>
          <w:sz w:val="20"/>
          <w:szCs w:val="20"/>
        </w:rPr>
        <w:t>ML.</w:t>
      </w:r>
      <w:r w:rsidR="00DC59EE">
        <w:rPr>
          <w:rFonts w:ascii="Century Gothic" w:hAnsi="Century Gothic"/>
          <w:sz w:val="20"/>
          <w:szCs w:val="20"/>
        </w:rPr>
        <w:t>)</w:t>
      </w:r>
    </w:p>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7B7358" w:rsidRPr="007F580D" w:rsidRDefault="007B7358" w:rsidP="007B7358">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 E-40 DN</w:t>
      </w:r>
      <w:r w:rsidR="00704E10">
        <w:rPr>
          <w:rFonts w:ascii="Century Gothic" w:hAnsi="Century Gothic" w:cs="Arial"/>
          <w:sz w:val="20"/>
          <w:szCs w:val="20"/>
        </w:rPr>
        <w:t>6</w:t>
      </w:r>
      <w:r w:rsidRPr="007F580D">
        <w:rPr>
          <w:rFonts w:ascii="Century Gothic" w:hAnsi="Century Gothic" w:cs="Arial"/>
          <w:sz w:val="20"/>
          <w:szCs w:val="20"/>
        </w:rPr>
        <w:t>”</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7B7358" w:rsidRPr="007F580D"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DN-8”</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7B7358" w:rsidRPr="007F580D" w:rsidRDefault="007B7358" w:rsidP="007B7358">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E-40 DN-</w:t>
      </w:r>
      <w:r w:rsidR="00704E10">
        <w:rPr>
          <w:rFonts w:ascii="Century Gothic" w:hAnsi="Century Gothic" w:cs="Arial"/>
          <w:sz w:val="20"/>
          <w:szCs w:val="20"/>
        </w:rPr>
        <w:t>6</w:t>
      </w:r>
      <w:r w:rsidRPr="007F580D">
        <w:rPr>
          <w:rFonts w:ascii="Century Gothic" w:hAnsi="Century Gothic" w:cs="Arial"/>
          <w:sz w:val="20"/>
          <w:szCs w:val="20"/>
        </w:rPr>
        <w:t>”</w:t>
      </w:r>
      <w:r w:rsidRPr="007F580D">
        <w:rPr>
          <w:rFonts w:ascii="Century Gothic" w:hAnsi="Century Gothic"/>
          <w:iCs/>
          <w:sz w:val="20"/>
          <w:szCs w:val="20"/>
        </w:rPr>
        <w:t xml:space="preserve"> deben ser ubicadas en todos los cruces y cunetas con la longitud y disposición previamente aprobadas por el Supervisor de YPFB.</w:t>
      </w:r>
    </w:p>
    <w:p w:rsidR="007B7358"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933"/>
        <w:gridCol w:w="5696"/>
      </w:tblGrid>
      <w:tr w:rsidR="007B7358" w:rsidRPr="007F580D" w:rsidTr="00DC59EE">
        <w:trPr>
          <w:trHeight w:val="153"/>
          <w:jc w:val="center"/>
        </w:trPr>
        <w:tc>
          <w:tcPr>
            <w:tcW w:w="7629" w:type="dxa"/>
            <w:gridSpan w:val="2"/>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7B7358" w:rsidRPr="007F580D" w:rsidRDefault="007B7358" w:rsidP="00DC59EE">
            <w:pPr>
              <w:jc w:val="both"/>
              <w:rPr>
                <w:rFonts w:ascii="Century Gothic" w:hAnsi="Century Gothic" w:cs="Calibri"/>
                <w:b/>
                <w:sz w:val="20"/>
                <w:szCs w:val="20"/>
              </w:rPr>
            </w:pPr>
            <w:r w:rsidRPr="007F580D">
              <w:rPr>
                <w:rFonts w:ascii="Century Gothic" w:hAnsi="Century Gothic" w:cs="Calibri"/>
                <w:b/>
                <w:sz w:val="20"/>
                <w:szCs w:val="20"/>
              </w:rPr>
              <w:t xml:space="preserve">TUBERÍAS DE PROTECCIÓN  PVC - SCH E-40 DN </w:t>
            </w:r>
            <w:r w:rsidR="00DC59EE">
              <w:rPr>
                <w:rFonts w:ascii="Century Gothic" w:hAnsi="Century Gothic" w:cs="Calibri"/>
                <w:b/>
                <w:sz w:val="20"/>
                <w:szCs w:val="20"/>
              </w:rPr>
              <w:t>6</w:t>
            </w:r>
            <w:r w:rsidRPr="007F580D">
              <w:rPr>
                <w:rFonts w:ascii="Century Gothic" w:hAnsi="Century Gothic" w:cs="Calibri"/>
                <w:b/>
                <w:sz w:val="20"/>
                <w:szCs w:val="20"/>
              </w:rPr>
              <w:t>”(PULGADAS)</w:t>
            </w:r>
          </w:p>
        </w:tc>
      </w:tr>
      <w:tr w:rsidR="007B7358" w:rsidRPr="007F580D" w:rsidTr="00DC59EE">
        <w:trPr>
          <w:trHeight w:val="227"/>
          <w:jc w:val="center"/>
        </w:trPr>
        <w:tc>
          <w:tcPr>
            <w:tcW w:w="1933" w:type="dxa"/>
            <w:tcBorders>
              <w:top w:val="single" w:sz="4" w:space="0" w:color="auto"/>
              <w:left w:val="single" w:sz="4" w:space="0" w:color="auto"/>
              <w:bottom w:val="single" w:sz="4" w:space="0" w:color="auto"/>
              <w:right w:val="single" w:sz="4" w:space="0" w:color="auto"/>
            </w:tcBorders>
            <w:vAlign w:val="center"/>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1.PRODUCTO</w:t>
            </w:r>
          </w:p>
        </w:tc>
        <w:tc>
          <w:tcPr>
            <w:tcW w:w="5696" w:type="dxa"/>
            <w:tcBorders>
              <w:top w:val="single" w:sz="4" w:space="0" w:color="auto"/>
              <w:left w:val="single" w:sz="4" w:space="0" w:color="auto"/>
              <w:bottom w:val="single" w:sz="4" w:space="0" w:color="auto"/>
              <w:right w:val="single" w:sz="4" w:space="0" w:color="auto"/>
            </w:tcBorders>
            <w:vAlign w:val="center"/>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7B7358" w:rsidRPr="007F580D" w:rsidTr="00DC59EE">
        <w:trPr>
          <w:trHeight w:val="163"/>
          <w:jc w:val="center"/>
        </w:trPr>
        <w:tc>
          <w:tcPr>
            <w:tcW w:w="1933" w:type="dxa"/>
            <w:tcBorders>
              <w:top w:val="single" w:sz="4" w:space="0" w:color="auto"/>
              <w:left w:val="single" w:sz="4" w:space="0" w:color="auto"/>
              <w:bottom w:val="single" w:sz="4" w:space="0" w:color="auto"/>
              <w:right w:val="single" w:sz="4" w:space="0" w:color="auto"/>
            </w:tcBorders>
            <w:vAlign w:val="center"/>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lastRenderedPageBreak/>
              <w:t>3.MATERIAL</w:t>
            </w:r>
          </w:p>
        </w:tc>
        <w:tc>
          <w:tcPr>
            <w:tcW w:w="5696" w:type="dxa"/>
            <w:tcBorders>
              <w:top w:val="single" w:sz="4" w:space="0" w:color="auto"/>
              <w:left w:val="single" w:sz="4" w:space="0" w:color="auto"/>
              <w:bottom w:val="single" w:sz="4" w:space="0" w:color="auto"/>
              <w:right w:val="single" w:sz="4" w:space="0" w:color="auto"/>
            </w:tcBorders>
            <w:vAlign w:val="center"/>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PVC</w:t>
            </w:r>
          </w:p>
        </w:tc>
      </w:tr>
      <w:tr w:rsidR="007B7358" w:rsidRPr="007F580D" w:rsidTr="00DC59EE">
        <w:trPr>
          <w:trHeight w:val="174"/>
          <w:jc w:val="center"/>
        </w:trPr>
        <w:tc>
          <w:tcPr>
            <w:tcW w:w="1933" w:type="dxa"/>
            <w:tcBorders>
              <w:top w:val="single" w:sz="4" w:space="0" w:color="auto"/>
              <w:left w:val="single" w:sz="4" w:space="0" w:color="auto"/>
              <w:bottom w:val="single" w:sz="4" w:space="0" w:color="auto"/>
              <w:right w:val="single" w:sz="4" w:space="0" w:color="auto"/>
            </w:tcBorders>
            <w:vAlign w:val="center"/>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4.MEDIDAS</w:t>
            </w:r>
          </w:p>
        </w:tc>
        <w:tc>
          <w:tcPr>
            <w:tcW w:w="5696" w:type="dxa"/>
            <w:tcBorders>
              <w:top w:val="single" w:sz="4" w:space="0" w:color="auto"/>
              <w:left w:val="single" w:sz="4" w:space="0" w:color="auto"/>
              <w:bottom w:val="single" w:sz="4" w:space="0" w:color="auto"/>
              <w:right w:val="single" w:sz="4" w:space="0" w:color="auto"/>
            </w:tcBorders>
            <w:vAlign w:val="center"/>
            <w:hideMark/>
          </w:tcPr>
          <w:p w:rsidR="007B7358" w:rsidRPr="007F580D" w:rsidRDefault="007B7358" w:rsidP="00704E10">
            <w:pPr>
              <w:jc w:val="both"/>
              <w:rPr>
                <w:rFonts w:ascii="Century Gothic" w:hAnsi="Century Gothic" w:cs="Calibri"/>
                <w:sz w:val="20"/>
                <w:szCs w:val="20"/>
              </w:rPr>
            </w:pPr>
            <w:r w:rsidRPr="007F580D">
              <w:rPr>
                <w:rFonts w:ascii="Century Gothic" w:hAnsi="Century Gothic" w:cs="Calibri"/>
                <w:sz w:val="20"/>
                <w:szCs w:val="20"/>
              </w:rPr>
              <w:t xml:space="preserve">BARRA DE 6 METROS  DE DIÁMETRO DE </w:t>
            </w:r>
            <w:r w:rsidR="00704E10">
              <w:rPr>
                <w:rFonts w:ascii="Century Gothic" w:hAnsi="Century Gothic" w:cs="Calibri"/>
                <w:sz w:val="20"/>
                <w:szCs w:val="20"/>
              </w:rPr>
              <w:t>6</w:t>
            </w:r>
            <w:r w:rsidRPr="007F580D">
              <w:rPr>
                <w:rFonts w:ascii="Century Gothic" w:hAnsi="Century Gothic" w:cs="Calibri"/>
                <w:sz w:val="20"/>
                <w:szCs w:val="20"/>
              </w:rPr>
              <w:t>“ PULGADAS</w:t>
            </w:r>
          </w:p>
        </w:tc>
      </w:tr>
    </w:tbl>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7B7358" w:rsidRPr="007F580D" w:rsidRDefault="007B7358" w:rsidP="007B7358">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DN-8”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7B7358" w:rsidRPr="007F580D" w:rsidRDefault="007B7358" w:rsidP="007B7358">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7231" w:type="dxa"/>
        <w:jc w:val="center"/>
        <w:tblLook w:val="04A0"/>
      </w:tblPr>
      <w:tblGrid>
        <w:gridCol w:w="780"/>
        <w:gridCol w:w="5360"/>
        <w:gridCol w:w="1091"/>
      </w:tblGrid>
      <w:tr w:rsidR="007B7358" w:rsidRPr="007F580D" w:rsidTr="00DC59EE">
        <w:trPr>
          <w:trHeight w:val="189"/>
          <w:jc w:val="center"/>
        </w:trPr>
        <w:tc>
          <w:tcPr>
            <w:tcW w:w="780" w:type="dxa"/>
            <w:shd w:val="clear" w:color="auto" w:fill="17365D" w:themeFill="text2" w:themeFillShade="BF"/>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360" w:type="dxa"/>
            <w:shd w:val="clear" w:color="auto" w:fill="17365D" w:themeFill="text2" w:themeFillShade="BF"/>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91" w:type="dxa"/>
            <w:shd w:val="clear" w:color="auto" w:fill="17365D" w:themeFill="text2" w:themeFillShade="BF"/>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DC59EE">
        <w:trPr>
          <w:trHeight w:val="390"/>
          <w:jc w:val="center"/>
        </w:trPr>
        <w:tc>
          <w:tcPr>
            <w:tcW w:w="780" w:type="dxa"/>
          </w:tcPr>
          <w:p w:rsidR="007B7358" w:rsidRPr="007F580D" w:rsidRDefault="00D17C99" w:rsidP="00177072">
            <w:pPr>
              <w:jc w:val="center"/>
              <w:rPr>
                <w:rFonts w:ascii="Century Gothic" w:eastAsia="Arial Unicode MS" w:hAnsi="Century Gothic"/>
                <w:lang w:val="es-ES_tradnl"/>
              </w:rPr>
            </w:pPr>
            <w:r>
              <w:rPr>
                <w:rFonts w:ascii="Century Gothic" w:eastAsia="Arial Unicode MS" w:hAnsi="Century Gothic"/>
                <w:lang w:val="es-ES_tradnl"/>
              </w:rPr>
              <w:t>18</w:t>
            </w:r>
          </w:p>
        </w:tc>
        <w:tc>
          <w:tcPr>
            <w:tcW w:w="5360" w:type="dxa"/>
          </w:tcPr>
          <w:p w:rsidR="007B7358" w:rsidRPr="007B7358" w:rsidRDefault="007B7358" w:rsidP="00704E10">
            <w:pPr>
              <w:jc w:val="center"/>
              <w:rPr>
                <w:rFonts w:ascii="Century Gothic" w:hAnsi="Century Gothic"/>
                <w:lang w:val="es-BO"/>
              </w:rPr>
            </w:pPr>
            <w:r w:rsidRPr="007F580D">
              <w:rPr>
                <w:rFonts w:ascii="Century Gothic" w:eastAsia="Arial Unicode MS" w:hAnsi="Century Gothic"/>
                <w:lang w:val="es-ES_tradnl"/>
              </w:rPr>
              <w:t>PROVISIÓN Y COLOCADO DE TUBERÍA DE PVC DN-</w:t>
            </w:r>
            <w:r w:rsidR="00704E10">
              <w:rPr>
                <w:rFonts w:ascii="Century Gothic" w:eastAsia="Arial Unicode MS" w:hAnsi="Century Gothic"/>
                <w:lang w:val="es-ES_tradnl"/>
              </w:rPr>
              <w:t>6</w:t>
            </w:r>
            <w:r w:rsidRPr="007F580D">
              <w:rPr>
                <w:rFonts w:ascii="Century Gothic" w:eastAsia="Arial Unicode MS" w:hAnsi="Century Gothic"/>
                <w:lang w:val="es-ES_tradnl"/>
              </w:rPr>
              <w:t>”</w:t>
            </w:r>
          </w:p>
        </w:tc>
        <w:tc>
          <w:tcPr>
            <w:tcW w:w="1091" w:type="dxa"/>
          </w:tcPr>
          <w:p w:rsidR="007B7358" w:rsidRPr="007F580D" w:rsidRDefault="007B7358" w:rsidP="003775CD">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7B7358" w:rsidRPr="00DC59EE" w:rsidRDefault="007B7358" w:rsidP="00F71D41">
      <w:pPr>
        <w:pStyle w:val="Ttulo2"/>
        <w:keepLines/>
        <w:numPr>
          <w:ilvl w:val="0"/>
          <w:numId w:val="33"/>
        </w:numPr>
        <w:spacing w:before="200" w:after="0" w:line="276" w:lineRule="auto"/>
        <w:jc w:val="both"/>
        <w:rPr>
          <w:rFonts w:ascii="Century Gothic" w:hAnsi="Century Gothic"/>
          <w:sz w:val="20"/>
          <w:szCs w:val="20"/>
        </w:rPr>
      </w:pPr>
      <w:r w:rsidRPr="00DC59EE">
        <w:rPr>
          <w:rFonts w:ascii="Century Gothic" w:hAnsi="Century Gothic"/>
          <w:sz w:val="20"/>
          <w:szCs w:val="20"/>
        </w:rPr>
        <w:t>PROVISIÓN Y COLOCADO DE TUBERÍA DE PVC DN-</w:t>
      </w:r>
      <w:r w:rsidR="00D17C99" w:rsidRPr="00DC59EE">
        <w:rPr>
          <w:rFonts w:ascii="Century Gothic" w:hAnsi="Century Gothic"/>
          <w:sz w:val="20"/>
          <w:szCs w:val="20"/>
          <w:lang w:val="es-BO"/>
        </w:rPr>
        <w:t>3</w:t>
      </w:r>
      <w:r w:rsidRPr="00DC59EE">
        <w:rPr>
          <w:rFonts w:ascii="Century Gothic" w:hAnsi="Century Gothic"/>
          <w:sz w:val="20"/>
          <w:szCs w:val="20"/>
        </w:rPr>
        <w:t xml:space="preserve">”UNIDAD: </w:t>
      </w:r>
      <w:r w:rsidR="00DC59EE">
        <w:rPr>
          <w:rFonts w:ascii="Century Gothic" w:hAnsi="Century Gothic"/>
          <w:sz w:val="20"/>
          <w:szCs w:val="20"/>
        </w:rPr>
        <w:t>(</w:t>
      </w:r>
      <w:r w:rsidRPr="00DC59EE">
        <w:rPr>
          <w:rFonts w:ascii="Century Gothic" w:hAnsi="Century Gothic"/>
          <w:sz w:val="20"/>
          <w:szCs w:val="20"/>
        </w:rPr>
        <w:t>ML.</w:t>
      </w:r>
      <w:r w:rsidR="00DC59EE">
        <w:rPr>
          <w:rFonts w:ascii="Century Gothic" w:hAnsi="Century Gothic"/>
          <w:sz w:val="20"/>
          <w:szCs w:val="20"/>
        </w:rPr>
        <w:t>)</w:t>
      </w:r>
    </w:p>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7B7358" w:rsidRPr="007F580D" w:rsidRDefault="007B7358" w:rsidP="007B7358">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 E-</w:t>
      </w:r>
      <w:r w:rsidR="00D17C99" w:rsidRPr="007F580D">
        <w:rPr>
          <w:rFonts w:ascii="Century Gothic" w:hAnsi="Century Gothic" w:cs="Arial"/>
          <w:sz w:val="20"/>
          <w:szCs w:val="20"/>
        </w:rPr>
        <w:t>40 DN</w:t>
      </w:r>
      <w:r w:rsidRPr="007F580D">
        <w:rPr>
          <w:rFonts w:ascii="Century Gothic" w:hAnsi="Century Gothic" w:cs="Arial"/>
          <w:sz w:val="20"/>
          <w:szCs w:val="20"/>
        </w:rPr>
        <w:t>-</w:t>
      </w:r>
      <w:r w:rsidR="00D17C99">
        <w:rPr>
          <w:rFonts w:ascii="Century Gothic" w:hAnsi="Century Gothic" w:cs="Arial"/>
          <w:sz w:val="20"/>
          <w:szCs w:val="20"/>
        </w:rPr>
        <w:t>3</w:t>
      </w:r>
      <w:r w:rsidRPr="007F580D">
        <w:rPr>
          <w:rFonts w:ascii="Century Gothic" w:hAnsi="Century Gothic" w:cs="Arial"/>
          <w:sz w:val="20"/>
          <w:szCs w:val="20"/>
        </w:rPr>
        <w:t>”</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7B7358" w:rsidRPr="007F580D"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w:t>
      </w:r>
      <w:r w:rsidR="00D17C99" w:rsidRPr="007F580D">
        <w:rPr>
          <w:rFonts w:ascii="Century Gothic" w:hAnsi="Century Gothic" w:cs="Arial"/>
          <w:sz w:val="20"/>
          <w:szCs w:val="20"/>
        </w:rPr>
        <w:t>40 DN</w:t>
      </w:r>
      <w:r w:rsidRPr="007F580D">
        <w:rPr>
          <w:rFonts w:ascii="Century Gothic" w:hAnsi="Century Gothic" w:cs="Arial"/>
          <w:sz w:val="20"/>
          <w:szCs w:val="20"/>
        </w:rPr>
        <w:t>-</w:t>
      </w:r>
      <w:r w:rsidR="00D17C99">
        <w:rPr>
          <w:rFonts w:ascii="Century Gothic" w:hAnsi="Century Gothic" w:cs="Arial"/>
          <w:sz w:val="20"/>
          <w:szCs w:val="20"/>
        </w:rPr>
        <w:t>3</w:t>
      </w:r>
      <w:r w:rsidRPr="007F580D">
        <w:rPr>
          <w:rFonts w:ascii="Century Gothic" w:hAnsi="Century Gothic" w:cs="Arial"/>
          <w:sz w:val="20"/>
          <w:szCs w:val="20"/>
        </w:rPr>
        <w:t>”</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7B7358" w:rsidRPr="007F580D" w:rsidRDefault="007B7358" w:rsidP="007B7358">
      <w:pPr>
        <w:widowControl w:val="0"/>
        <w:autoSpaceDE w:val="0"/>
        <w:autoSpaceDN w:val="0"/>
        <w:adjustRightInd w:val="0"/>
        <w:jc w:val="both"/>
        <w:rPr>
          <w:rFonts w:ascii="Century Gothic" w:hAnsi="Century Gothic"/>
          <w:iCs/>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w:t>
      </w:r>
      <w:r w:rsidR="00D17C99" w:rsidRPr="007F580D">
        <w:rPr>
          <w:rFonts w:ascii="Century Gothic" w:hAnsi="Century Gothic" w:cs="Arial"/>
          <w:sz w:val="20"/>
          <w:szCs w:val="20"/>
        </w:rPr>
        <w:t>40 DN</w:t>
      </w:r>
      <w:r w:rsidRPr="007F580D">
        <w:rPr>
          <w:rFonts w:ascii="Century Gothic" w:hAnsi="Century Gothic" w:cs="Arial"/>
          <w:sz w:val="20"/>
          <w:szCs w:val="20"/>
        </w:rPr>
        <w:t>-</w:t>
      </w:r>
      <w:r w:rsidR="00D17C99">
        <w:rPr>
          <w:rFonts w:ascii="Century Gothic" w:hAnsi="Century Gothic" w:cs="Arial"/>
          <w:sz w:val="20"/>
          <w:szCs w:val="20"/>
        </w:rPr>
        <w:t>3</w:t>
      </w:r>
      <w:r w:rsidRPr="007F580D">
        <w:rPr>
          <w:rFonts w:ascii="Century Gothic" w:hAnsi="Century Gothic" w:cs="Arial"/>
          <w:sz w:val="20"/>
          <w:szCs w:val="20"/>
        </w:rPr>
        <w:t xml:space="preserve">” </w:t>
      </w:r>
      <w:r w:rsidRPr="007F580D">
        <w:rPr>
          <w:rFonts w:ascii="Century Gothic" w:hAnsi="Century Gothic"/>
          <w:iCs/>
          <w:sz w:val="20"/>
          <w:szCs w:val="20"/>
        </w:rPr>
        <w:t>deben ser ubicada en todos los cruces y cunetas con la longitud y disposición previamente aprobadas por el SUPERVISOR DE OBRA de YPFB.</w:t>
      </w:r>
    </w:p>
    <w:p w:rsidR="007B7358"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7B7358" w:rsidRPr="007F580D" w:rsidRDefault="007B7358" w:rsidP="007B7358">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w:t>
      </w:r>
      <w:r w:rsidR="00D17C99">
        <w:rPr>
          <w:rFonts w:ascii="Century Gothic" w:hAnsi="Century Gothic" w:cs="Arial"/>
          <w:sz w:val="20"/>
          <w:szCs w:val="20"/>
        </w:rPr>
        <w:t>3</w:t>
      </w:r>
      <w:r w:rsidRPr="007F580D">
        <w:rPr>
          <w:rFonts w:ascii="Century Gothic" w:hAnsi="Century Gothic" w:cs="Arial"/>
          <w:sz w:val="20"/>
          <w:szCs w:val="20"/>
        </w:rPr>
        <w:t>” será medida por metro lineal,</w:t>
      </w:r>
      <w:r w:rsidRPr="007F580D">
        <w:rPr>
          <w:rFonts w:ascii="Century Gothic" w:hAnsi="Century Gothic"/>
          <w:kern w:val="28"/>
          <w:sz w:val="20"/>
          <w:szCs w:val="20"/>
        </w:rPr>
        <w:t xml:space="preserve"> con materiales y dimensiones aprobadas por el SUPERVISOR DE OBRA de YPFB y </w:t>
      </w:r>
      <w:r w:rsidRPr="007F580D">
        <w:rPr>
          <w:rFonts w:ascii="Century Gothic" w:hAnsi="Century Gothic"/>
          <w:kern w:val="28"/>
          <w:sz w:val="20"/>
          <w:szCs w:val="20"/>
        </w:rPr>
        <w:lastRenderedPageBreak/>
        <w:t>compatibles con lo aquí especificado, será pagada sólo la longitud empleada en zanja y según el precio cotizado en la propuesta aceptada.</w:t>
      </w:r>
    </w:p>
    <w:p w:rsidR="007B7358" w:rsidRPr="007F580D" w:rsidRDefault="007B7358" w:rsidP="007B7358">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tblPr>
      <w:tblGrid>
        <w:gridCol w:w="699"/>
        <w:gridCol w:w="4794"/>
        <w:gridCol w:w="976"/>
      </w:tblGrid>
      <w:tr w:rsidR="007B7358" w:rsidRPr="007F580D" w:rsidTr="00D17C99">
        <w:trPr>
          <w:jc w:val="center"/>
        </w:trPr>
        <w:tc>
          <w:tcPr>
            <w:tcW w:w="700" w:type="dxa"/>
            <w:shd w:val="clear" w:color="auto" w:fill="17365D" w:themeFill="text2" w:themeFillShade="BF"/>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shd w:val="clear" w:color="auto" w:fill="17365D" w:themeFill="text2" w:themeFillShade="BF"/>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shd w:val="clear" w:color="auto" w:fill="17365D" w:themeFill="text2" w:themeFillShade="BF"/>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700" w:type="dxa"/>
          </w:tcPr>
          <w:p w:rsidR="007B7358" w:rsidRPr="007F580D" w:rsidRDefault="00D17C99" w:rsidP="00C95430">
            <w:pPr>
              <w:jc w:val="center"/>
              <w:rPr>
                <w:rFonts w:ascii="Century Gothic" w:eastAsia="Arial Unicode MS" w:hAnsi="Century Gothic"/>
                <w:lang w:val="es-ES_tradnl"/>
              </w:rPr>
            </w:pPr>
            <w:r>
              <w:rPr>
                <w:rFonts w:ascii="Century Gothic" w:eastAsia="Arial Unicode MS" w:hAnsi="Century Gothic"/>
                <w:lang w:val="es-ES_tradnl"/>
              </w:rPr>
              <w:t>19</w:t>
            </w:r>
          </w:p>
        </w:tc>
        <w:tc>
          <w:tcPr>
            <w:tcW w:w="4824" w:type="dxa"/>
          </w:tcPr>
          <w:p w:rsidR="007B7358" w:rsidRPr="007B7358" w:rsidRDefault="007B7358" w:rsidP="00D17C99">
            <w:pPr>
              <w:jc w:val="center"/>
              <w:rPr>
                <w:rFonts w:ascii="Century Gothic" w:hAnsi="Century Gothic"/>
                <w:lang w:val="es-BO"/>
              </w:rPr>
            </w:pPr>
            <w:r w:rsidRPr="007F580D">
              <w:rPr>
                <w:rFonts w:ascii="Century Gothic" w:eastAsia="Arial Unicode MS" w:hAnsi="Century Gothic"/>
                <w:lang w:val="es-ES_tradnl"/>
              </w:rPr>
              <w:t>PROVISIÓN Y COLOCADO DE TUBERÍA DE PVC DN-</w:t>
            </w:r>
            <w:r w:rsidR="00D17C99">
              <w:rPr>
                <w:rFonts w:ascii="Century Gothic" w:eastAsia="Arial Unicode MS" w:hAnsi="Century Gothic"/>
                <w:lang w:val="es-ES_tradnl"/>
              </w:rPr>
              <w:t>3</w:t>
            </w:r>
            <w:r w:rsidRPr="007F580D">
              <w:rPr>
                <w:rFonts w:ascii="Century Gothic" w:eastAsia="Arial Unicode MS" w:hAnsi="Century Gothic"/>
                <w:lang w:val="es-ES_tradnl"/>
              </w:rPr>
              <w:t>”</w:t>
            </w:r>
          </w:p>
        </w:tc>
        <w:tc>
          <w:tcPr>
            <w:tcW w:w="945" w:type="dxa"/>
          </w:tcPr>
          <w:p w:rsidR="007B7358" w:rsidRPr="007F580D" w:rsidRDefault="007B7358" w:rsidP="003775CD">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704E10" w:rsidRDefault="00704E10" w:rsidP="00290E1E">
      <w:pPr>
        <w:pStyle w:val="Norma"/>
        <w:spacing w:after="0" w:line="240" w:lineRule="auto"/>
        <w:contextualSpacing/>
        <w:jc w:val="center"/>
        <w:rPr>
          <w:rFonts w:ascii="Century Gothic" w:eastAsia="Arial Unicode MS" w:hAnsi="Century Gothic"/>
          <w:b/>
          <w:sz w:val="50"/>
          <w:szCs w:val="50"/>
        </w:rPr>
      </w:pPr>
    </w:p>
    <w:p w:rsidR="00704E10" w:rsidRDefault="00704E10" w:rsidP="00290E1E">
      <w:pPr>
        <w:pStyle w:val="Norma"/>
        <w:spacing w:after="0" w:line="240" w:lineRule="auto"/>
        <w:contextualSpacing/>
        <w:jc w:val="center"/>
        <w:rPr>
          <w:rFonts w:ascii="Century Gothic" w:eastAsia="Arial Unicode MS" w:hAnsi="Century Gothic"/>
          <w:b/>
          <w:sz w:val="50"/>
          <w:szCs w:val="50"/>
        </w:rPr>
      </w:pPr>
    </w:p>
    <w:p w:rsidR="00704E10" w:rsidRDefault="00704E10" w:rsidP="00290E1E">
      <w:pPr>
        <w:pStyle w:val="Norma"/>
        <w:spacing w:after="0" w:line="240" w:lineRule="auto"/>
        <w:contextualSpacing/>
        <w:jc w:val="center"/>
        <w:rPr>
          <w:rFonts w:ascii="Century Gothic" w:eastAsia="Arial Unicode MS" w:hAnsi="Century Gothic"/>
          <w:b/>
          <w:sz w:val="50"/>
          <w:szCs w:val="50"/>
        </w:rPr>
      </w:pPr>
    </w:p>
    <w:p w:rsidR="00704E10" w:rsidRDefault="00704E10" w:rsidP="00290E1E">
      <w:pPr>
        <w:pStyle w:val="Norma"/>
        <w:spacing w:after="0" w:line="240" w:lineRule="auto"/>
        <w:contextualSpacing/>
        <w:jc w:val="center"/>
        <w:rPr>
          <w:rFonts w:ascii="Century Gothic" w:eastAsia="Arial Unicode MS" w:hAnsi="Century Gothic"/>
          <w:b/>
          <w:sz w:val="50"/>
          <w:szCs w:val="50"/>
        </w:rPr>
      </w:pPr>
    </w:p>
    <w:p w:rsidR="00704E10" w:rsidRDefault="00704E10" w:rsidP="00290E1E">
      <w:pPr>
        <w:pStyle w:val="Norma"/>
        <w:spacing w:after="0" w:line="240" w:lineRule="auto"/>
        <w:contextualSpacing/>
        <w:jc w:val="center"/>
        <w:rPr>
          <w:rFonts w:ascii="Century Gothic" w:eastAsia="Arial Unicode MS" w:hAnsi="Century Gothic"/>
          <w:b/>
          <w:sz w:val="50"/>
          <w:szCs w:val="5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DC59EE" w:rsidRDefault="00DC59EE" w:rsidP="00290E1E">
      <w:pPr>
        <w:pStyle w:val="Norma"/>
        <w:spacing w:after="0" w:line="240" w:lineRule="auto"/>
        <w:contextualSpacing/>
        <w:jc w:val="center"/>
        <w:rPr>
          <w:rFonts w:ascii="Century Gothic" w:eastAsia="Arial Unicode MS" w:hAnsi="Century Gothic"/>
          <w:b/>
          <w:sz w:val="50"/>
          <w:szCs w:val="50"/>
        </w:rPr>
      </w:pPr>
    </w:p>
    <w:p w:rsidR="00DC59EE" w:rsidRDefault="00DC59EE" w:rsidP="00290E1E">
      <w:pPr>
        <w:pStyle w:val="Norma"/>
        <w:spacing w:after="0" w:line="240" w:lineRule="auto"/>
        <w:contextualSpacing/>
        <w:jc w:val="center"/>
        <w:rPr>
          <w:rFonts w:ascii="Century Gothic" w:eastAsia="Arial Unicode MS" w:hAnsi="Century Gothic"/>
          <w:b/>
          <w:sz w:val="50"/>
          <w:szCs w:val="50"/>
        </w:rPr>
      </w:pPr>
    </w:p>
    <w:p w:rsidR="00DC59EE" w:rsidRDefault="00DC59EE" w:rsidP="00290E1E">
      <w:pPr>
        <w:pStyle w:val="Norma"/>
        <w:spacing w:after="0" w:line="240" w:lineRule="auto"/>
        <w:contextualSpacing/>
        <w:jc w:val="center"/>
        <w:rPr>
          <w:rFonts w:ascii="Century Gothic" w:eastAsia="Arial Unicode MS" w:hAnsi="Century Gothic"/>
          <w:b/>
          <w:sz w:val="50"/>
          <w:szCs w:val="50"/>
        </w:rPr>
      </w:pPr>
    </w:p>
    <w:p w:rsidR="00DC59EE" w:rsidRDefault="00DC59EE" w:rsidP="00290E1E">
      <w:pPr>
        <w:pStyle w:val="Norma"/>
        <w:spacing w:after="0" w:line="240" w:lineRule="auto"/>
        <w:contextualSpacing/>
        <w:jc w:val="center"/>
        <w:rPr>
          <w:rFonts w:ascii="Century Gothic" w:eastAsia="Arial Unicode MS" w:hAnsi="Century Gothic"/>
          <w:b/>
          <w:sz w:val="50"/>
          <w:szCs w:val="50"/>
        </w:rPr>
      </w:pPr>
    </w:p>
    <w:p w:rsidR="00DC59EE" w:rsidRDefault="00DC59EE" w:rsidP="00290E1E">
      <w:pPr>
        <w:pStyle w:val="Norma"/>
        <w:spacing w:after="0" w:line="240" w:lineRule="auto"/>
        <w:contextualSpacing/>
        <w:jc w:val="center"/>
        <w:rPr>
          <w:rFonts w:ascii="Century Gothic" w:eastAsia="Arial Unicode MS" w:hAnsi="Century Gothic"/>
          <w:b/>
          <w:sz w:val="50"/>
          <w:szCs w:val="50"/>
        </w:rPr>
      </w:pPr>
    </w:p>
    <w:p w:rsidR="00DC59EE" w:rsidRDefault="00DC59EE" w:rsidP="00290E1E">
      <w:pPr>
        <w:pStyle w:val="Norma"/>
        <w:spacing w:after="0" w:line="240" w:lineRule="auto"/>
        <w:contextualSpacing/>
        <w:jc w:val="center"/>
        <w:rPr>
          <w:rFonts w:ascii="Century Gothic" w:eastAsia="Arial Unicode MS" w:hAnsi="Century Gothic"/>
          <w:b/>
          <w:sz w:val="50"/>
          <w:szCs w:val="50"/>
        </w:rPr>
      </w:pP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SECCION </w:t>
      </w:r>
      <w:r>
        <w:rPr>
          <w:rFonts w:ascii="Century Gothic" w:eastAsia="Arial Unicode MS" w:hAnsi="Century Gothic"/>
          <w:b/>
          <w:sz w:val="50"/>
          <w:szCs w:val="50"/>
        </w:rPr>
        <w:t>4</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r>
        <w:rPr>
          <w:rFonts w:ascii="Century Gothic" w:eastAsia="Arial Unicode MS" w:hAnsi="Century Gothic"/>
          <w:b/>
          <w:sz w:val="50"/>
          <w:szCs w:val="50"/>
        </w:rPr>
        <w:t>MECANICAS</w:t>
      </w:r>
    </w:p>
    <w:p w:rsidR="00290E1E" w:rsidRPr="007C59E8" w:rsidRDefault="00290E1E" w:rsidP="00290E1E">
      <w:pPr>
        <w:pStyle w:val="Norma"/>
        <w:spacing w:after="0" w:line="240" w:lineRule="auto"/>
        <w:contextualSpacing/>
        <w:jc w:val="both"/>
        <w:rPr>
          <w:rFonts w:eastAsia="Arial Unicode MS"/>
        </w:rPr>
      </w:pPr>
    </w:p>
    <w:p w:rsidR="00290E1E" w:rsidRDefault="00290E1E" w:rsidP="00290E1E">
      <w:pPr>
        <w:pStyle w:val="Norma"/>
        <w:spacing w:after="0" w:line="240" w:lineRule="auto"/>
        <w:contextualSpacing/>
        <w:jc w:val="center"/>
        <w:rPr>
          <w:b/>
          <w:bCs/>
          <w:sz w:val="50"/>
          <w:szCs w:val="5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Pr="00DC59EE" w:rsidRDefault="00290E1E" w:rsidP="00C95430">
      <w:pPr>
        <w:pStyle w:val="Ttulo2"/>
        <w:jc w:val="center"/>
        <w:rPr>
          <w:rFonts w:ascii="Century Gothic" w:hAnsi="Century Gothic"/>
          <w:i w:val="0"/>
          <w:sz w:val="22"/>
          <w:szCs w:val="22"/>
          <w:lang w:val="es-ES_tradnl"/>
        </w:rPr>
      </w:pPr>
      <w:r w:rsidRPr="00DC59EE">
        <w:rPr>
          <w:rFonts w:ascii="Century Gothic" w:hAnsi="Century Gothic" w:cs="Arial"/>
          <w:i w:val="0"/>
          <w:u w:val="single"/>
        </w:rPr>
        <w:t>OBRAS MECÁNICAS</w:t>
      </w:r>
    </w:p>
    <w:p w:rsidR="00290E1E" w:rsidRPr="00867CBB" w:rsidRDefault="00290E1E" w:rsidP="00867CBB">
      <w:pPr>
        <w:pStyle w:val="Ttulo2"/>
        <w:numPr>
          <w:ilvl w:val="1"/>
          <w:numId w:val="13"/>
        </w:numPr>
        <w:tabs>
          <w:tab w:val="clear" w:pos="3204"/>
          <w:tab w:val="num" w:pos="709"/>
        </w:tabs>
        <w:ind w:left="426" w:hanging="426"/>
        <w:rPr>
          <w:rFonts w:ascii="Century Gothic" w:hAnsi="Century Gothic" w:cs="Arial"/>
          <w:i w:val="0"/>
          <w:sz w:val="20"/>
          <w:szCs w:val="20"/>
        </w:rPr>
      </w:pPr>
      <w:r w:rsidRPr="00867CBB">
        <w:rPr>
          <w:rFonts w:ascii="Century Gothic" w:hAnsi="Century Gothic" w:cs="Arial"/>
          <w:i w:val="0"/>
          <w:sz w:val="20"/>
          <w:szCs w:val="20"/>
        </w:rPr>
        <w:t xml:space="preserve">PUNTO DE </w:t>
      </w:r>
      <w:r w:rsidR="00867CBB" w:rsidRPr="00867CBB">
        <w:rPr>
          <w:rFonts w:ascii="Century Gothic" w:hAnsi="Century Gothic" w:cs="Arial"/>
          <w:i w:val="0"/>
          <w:sz w:val="20"/>
          <w:szCs w:val="20"/>
        </w:rPr>
        <w:t>SOLDADURA P.E Ø=40 mm., P.E Ø=</w:t>
      </w:r>
      <w:r w:rsidR="00704E10">
        <w:rPr>
          <w:rFonts w:ascii="Century Gothic" w:hAnsi="Century Gothic" w:cs="Arial"/>
          <w:i w:val="0"/>
          <w:sz w:val="20"/>
          <w:szCs w:val="20"/>
        </w:rPr>
        <w:t>90</w:t>
      </w:r>
      <w:r w:rsidR="00867CBB" w:rsidRPr="00867CBB">
        <w:rPr>
          <w:rFonts w:ascii="Century Gothic" w:hAnsi="Century Gothic" w:cs="Arial"/>
          <w:i w:val="0"/>
          <w:sz w:val="20"/>
          <w:szCs w:val="20"/>
        </w:rPr>
        <w:t xml:space="preserve"> mm.</w:t>
      </w: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lastRenderedPageBreak/>
        <w:t>UNIDAD: PUNTO.</w:t>
      </w:r>
    </w:p>
    <w:p w:rsidR="00290E1E" w:rsidRPr="007F580D" w:rsidRDefault="00290E1E" w:rsidP="00893F36">
      <w:pPr>
        <w:pStyle w:val="Estilo1"/>
        <w:numPr>
          <w:ilvl w:val="1"/>
          <w:numId w:val="31"/>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290E1E" w:rsidRPr="007F580D" w:rsidRDefault="00290E1E" w:rsidP="00290E1E">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290E1E" w:rsidRPr="007F580D" w:rsidRDefault="00290E1E" w:rsidP="00893F36">
      <w:pPr>
        <w:pStyle w:val="Estilo1"/>
        <w:numPr>
          <w:ilvl w:val="1"/>
          <w:numId w:val="31"/>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290E1E" w:rsidRPr="007F580D" w:rsidRDefault="00290E1E" w:rsidP="00290E1E">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90E1E" w:rsidRPr="007F580D" w:rsidRDefault="00290E1E" w:rsidP="00290E1E">
      <w:pPr>
        <w:widowControl w:val="0"/>
        <w:autoSpaceDE w:val="0"/>
        <w:autoSpaceDN w:val="0"/>
        <w:adjustRightInd w:val="0"/>
        <w:jc w:val="both"/>
        <w:rPr>
          <w:rFonts w:ascii="Century Gothic" w:hAnsi="Century Gothic"/>
          <w:b/>
          <w:sz w:val="20"/>
          <w:szCs w:val="20"/>
        </w:rPr>
      </w:pPr>
      <w:r w:rsidRPr="007F580D">
        <w:rPr>
          <w:rFonts w:ascii="Century Gothic" w:hAnsi="Century Gothic"/>
          <w:b/>
          <w:sz w:val="20"/>
          <w:szCs w:val="20"/>
        </w:rPr>
        <w:t>1.3 PROCEDIMIENTO PARA LA EJECUCIÓN</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As-built .</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290E1E" w:rsidRPr="007F580D" w:rsidRDefault="00290E1E" w:rsidP="00290E1E">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290E1E" w:rsidRPr="007F580D" w:rsidRDefault="009231BE" w:rsidP="009231BE">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1.4 </w:t>
      </w:r>
      <w:r w:rsidR="00290E1E" w:rsidRPr="007F580D">
        <w:rPr>
          <w:rFonts w:ascii="Century Gothic" w:hAnsi="Century Gothic"/>
          <w:sz w:val="20"/>
          <w:szCs w:val="20"/>
        </w:rPr>
        <w:t>MEDICIÓN Y FORMA DE PAGO</w:t>
      </w:r>
    </w:p>
    <w:p w:rsidR="00290E1E" w:rsidRPr="007F580D" w:rsidRDefault="00290E1E" w:rsidP="00290E1E">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9231BE" w:rsidRDefault="00290E1E" w:rsidP="00290E1E">
      <w:pPr>
        <w:jc w:val="both"/>
        <w:rPr>
          <w:rFonts w:ascii="Century Gothic" w:hAnsi="Century Gothic"/>
          <w:kern w:val="28"/>
          <w:sz w:val="20"/>
          <w:szCs w:val="20"/>
        </w:rPr>
      </w:pPr>
      <w:r w:rsidRPr="007F580D">
        <w:rPr>
          <w:rFonts w:ascii="Century Gothic" w:hAnsi="Century Gothic"/>
          <w:kern w:val="28"/>
          <w:sz w:val="20"/>
          <w:szCs w:val="20"/>
        </w:rPr>
        <w:lastRenderedPageBreak/>
        <w:t>En este precio global están comprendidos todas las herramientas, mano de obra, material y transporte necesarios para la ejecución total de este ítem.</w:t>
      </w:r>
    </w:p>
    <w:tbl>
      <w:tblPr>
        <w:tblStyle w:val="Tablaconcuadrcula"/>
        <w:tblW w:w="6469" w:type="dxa"/>
        <w:jc w:val="center"/>
        <w:tblLook w:val="04A0"/>
      </w:tblPr>
      <w:tblGrid>
        <w:gridCol w:w="699"/>
        <w:gridCol w:w="4718"/>
        <w:gridCol w:w="1052"/>
      </w:tblGrid>
      <w:tr w:rsidR="00290E1E" w:rsidRPr="007F580D" w:rsidTr="00867CBB">
        <w:trPr>
          <w:jc w:val="center"/>
        </w:trPr>
        <w:tc>
          <w:tcPr>
            <w:tcW w:w="699" w:type="dxa"/>
            <w:shd w:val="clear" w:color="auto" w:fill="17365D" w:themeFill="text2" w:themeFillShade="BF"/>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shd w:val="clear" w:color="auto" w:fill="17365D" w:themeFill="text2" w:themeFillShade="BF"/>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shd w:val="clear" w:color="auto" w:fill="17365D" w:themeFill="text2" w:themeFillShade="BF"/>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90E1E" w:rsidRPr="007F580D" w:rsidTr="001D2593">
        <w:trPr>
          <w:jc w:val="center"/>
        </w:trPr>
        <w:tc>
          <w:tcPr>
            <w:tcW w:w="699" w:type="dxa"/>
          </w:tcPr>
          <w:p w:rsidR="00290E1E" w:rsidRPr="007F580D" w:rsidRDefault="003F1564" w:rsidP="001D2593">
            <w:pPr>
              <w:jc w:val="center"/>
              <w:rPr>
                <w:rFonts w:ascii="Century Gothic" w:eastAsia="Arial Unicode MS" w:hAnsi="Century Gothic"/>
                <w:lang w:val="es-ES_tradnl"/>
              </w:rPr>
            </w:pPr>
            <w:r>
              <w:rPr>
                <w:rFonts w:ascii="Century Gothic" w:eastAsia="Arial Unicode MS" w:hAnsi="Century Gothic"/>
                <w:lang w:val="es-ES_tradnl"/>
              </w:rPr>
              <w:t>1</w:t>
            </w:r>
          </w:p>
        </w:tc>
        <w:tc>
          <w:tcPr>
            <w:tcW w:w="4718" w:type="dxa"/>
          </w:tcPr>
          <w:p w:rsidR="00290E1E" w:rsidRPr="007F580D" w:rsidRDefault="00290E1E" w:rsidP="001D2593">
            <w:pPr>
              <w:jc w:val="center"/>
              <w:rPr>
                <w:rFonts w:ascii="Century Gothic" w:eastAsia="Arial Unicode MS" w:hAnsi="Century Gothic"/>
                <w:lang w:val="es-ES_tradnl"/>
              </w:rPr>
            </w:pPr>
            <w:r w:rsidRPr="00290E1E">
              <w:rPr>
                <w:rFonts w:ascii="Century Gothic" w:hAnsi="Century Gothic" w:cs="Arial"/>
                <w:lang w:val="es-BO"/>
              </w:rPr>
              <w:t xml:space="preserve">PUNTO DE </w:t>
            </w:r>
            <w:r w:rsidR="00867CBB" w:rsidRPr="00290E1E">
              <w:rPr>
                <w:rFonts w:ascii="Century Gothic" w:hAnsi="Century Gothic" w:cs="Arial"/>
                <w:lang w:val="es-BO"/>
              </w:rPr>
              <w:t>SOLDADURA P.E</w:t>
            </w:r>
            <w:r w:rsidRPr="00290E1E">
              <w:rPr>
                <w:rFonts w:ascii="Century Gothic" w:hAnsi="Century Gothic" w:cs="Arial"/>
                <w:lang w:val="es-BO"/>
              </w:rPr>
              <w:t xml:space="preserve"> Ø=40 mm.</w:t>
            </w:r>
          </w:p>
        </w:tc>
        <w:tc>
          <w:tcPr>
            <w:tcW w:w="1052"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r w:rsidR="00290E1E" w:rsidRPr="007F580D" w:rsidTr="001D2593">
        <w:trPr>
          <w:jc w:val="center"/>
        </w:trPr>
        <w:tc>
          <w:tcPr>
            <w:tcW w:w="699" w:type="dxa"/>
          </w:tcPr>
          <w:p w:rsidR="00290E1E" w:rsidRPr="007F580D" w:rsidRDefault="003F1564" w:rsidP="001D2593">
            <w:pPr>
              <w:jc w:val="center"/>
              <w:rPr>
                <w:rFonts w:ascii="Century Gothic" w:eastAsia="Arial Unicode MS" w:hAnsi="Century Gothic"/>
                <w:lang w:val="es-ES_tradnl"/>
              </w:rPr>
            </w:pPr>
            <w:r>
              <w:rPr>
                <w:rFonts w:ascii="Century Gothic" w:eastAsia="Arial Unicode MS" w:hAnsi="Century Gothic"/>
                <w:lang w:val="es-ES_tradnl"/>
              </w:rPr>
              <w:t>2</w:t>
            </w:r>
          </w:p>
        </w:tc>
        <w:tc>
          <w:tcPr>
            <w:tcW w:w="4718" w:type="dxa"/>
          </w:tcPr>
          <w:p w:rsidR="00290E1E" w:rsidRPr="00290E1E" w:rsidRDefault="00290E1E" w:rsidP="00704E10">
            <w:pPr>
              <w:jc w:val="center"/>
              <w:rPr>
                <w:rFonts w:ascii="Century Gothic" w:hAnsi="Century Gothic" w:cs="Arial"/>
                <w:lang w:val="es-BO"/>
              </w:rPr>
            </w:pPr>
            <w:r w:rsidRPr="00290E1E">
              <w:rPr>
                <w:rFonts w:ascii="Century Gothic" w:hAnsi="Century Gothic" w:cs="Arial"/>
                <w:lang w:val="es-BO"/>
              </w:rPr>
              <w:t xml:space="preserve">PUNTO DE </w:t>
            </w:r>
            <w:r w:rsidR="00867CBB" w:rsidRPr="00290E1E">
              <w:rPr>
                <w:rFonts w:ascii="Century Gothic" w:hAnsi="Century Gothic" w:cs="Arial"/>
                <w:lang w:val="es-BO"/>
              </w:rPr>
              <w:t>SOLDADURA P.E</w:t>
            </w:r>
            <w:r w:rsidRPr="00290E1E">
              <w:rPr>
                <w:rFonts w:ascii="Century Gothic" w:hAnsi="Century Gothic" w:cs="Arial"/>
                <w:lang w:val="es-BO"/>
              </w:rPr>
              <w:t xml:space="preserve"> Ø=</w:t>
            </w:r>
            <w:r w:rsidR="00704E10">
              <w:rPr>
                <w:rFonts w:ascii="Century Gothic" w:hAnsi="Century Gothic" w:cs="Arial"/>
                <w:lang w:val="es-BO"/>
              </w:rPr>
              <w:t>90</w:t>
            </w:r>
            <w:r w:rsidRPr="00290E1E">
              <w:rPr>
                <w:rFonts w:ascii="Century Gothic" w:hAnsi="Century Gothic" w:cs="Arial"/>
                <w:lang w:val="es-BO"/>
              </w:rPr>
              <w:t xml:space="preserve"> mm.</w:t>
            </w:r>
          </w:p>
        </w:tc>
        <w:tc>
          <w:tcPr>
            <w:tcW w:w="1052"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7B7358" w:rsidRPr="00DC59EE" w:rsidRDefault="00867CBB" w:rsidP="00F71D41">
      <w:pPr>
        <w:pStyle w:val="Ttulo2"/>
        <w:numPr>
          <w:ilvl w:val="0"/>
          <w:numId w:val="45"/>
        </w:numPr>
        <w:tabs>
          <w:tab w:val="clear" w:pos="3204"/>
        </w:tabs>
        <w:ind w:left="284" w:hanging="284"/>
        <w:rPr>
          <w:rFonts w:ascii="Century Gothic" w:hAnsi="Century Gothic" w:cs="Century Gothic"/>
          <w:b w:val="0"/>
          <w:bCs w:val="0"/>
          <w:color w:val="000000"/>
          <w:sz w:val="20"/>
          <w:szCs w:val="20"/>
          <w:lang w:val="es-BO"/>
        </w:rPr>
      </w:pPr>
      <w:r w:rsidRPr="00DC59EE">
        <w:rPr>
          <w:rFonts w:ascii="Century Gothic" w:hAnsi="Century Gothic" w:cs="Arial"/>
          <w:i w:val="0"/>
          <w:sz w:val="20"/>
          <w:szCs w:val="20"/>
        </w:rPr>
        <w:t>ELABORACION DE PLANOS AS BUILT (INCLY. OBRAS CIVILES Y MECANICAS) UNIDAD: ML</w:t>
      </w:r>
      <w:r w:rsidR="007B7358" w:rsidRPr="00DC59EE">
        <w:rPr>
          <w:rFonts w:ascii="Century Gothic" w:hAnsi="Century Gothic" w:cs="Arial"/>
          <w:i w:val="0"/>
          <w:sz w:val="20"/>
          <w:szCs w:val="20"/>
        </w:rPr>
        <w:t>.</w:t>
      </w:r>
    </w:p>
    <w:p w:rsidR="007B7358"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3F1564" w:rsidRDefault="007B7358" w:rsidP="00705928">
      <w:pPr>
        <w:pStyle w:val="Prrafodelista"/>
        <w:numPr>
          <w:ilvl w:val="1"/>
          <w:numId w:val="45"/>
        </w:numPr>
        <w:autoSpaceDE w:val="0"/>
        <w:autoSpaceDN w:val="0"/>
        <w:adjustRightInd w:val="0"/>
        <w:ind w:left="426" w:hanging="426"/>
        <w:jc w:val="both"/>
        <w:rPr>
          <w:rFonts w:ascii="Century Gothic" w:hAnsi="Century Gothic" w:cs="Century Gothic"/>
          <w:b/>
          <w:color w:val="000000"/>
          <w:sz w:val="20"/>
          <w:szCs w:val="20"/>
          <w:lang w:val="es-BO"/>
        </w:rPr>
      </w:pPr>
      <w:r w:rsidRPr="003F1564">
        <w:rPr>
          <w:rFonts w:ascii="Century Gothic" w:hAnsi="Century Gothic" w:cs="Century Gothic"/>
          <w:b/>
          <w:bCs/>
          <w:color w:val="000000"/>
          <w:sz w:val="20"/>
          <w:szCs w:val="20"/>
          <w:lang w:val="es-BO"/>
        </w:rPr>
        <w:t xml:space="preserve">DEFINICIÓN.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Este ítem comprende la elaboración de Planos que definen en forma precisa la ubicación de las tuberías y accesorios con respecto a líneas de eje de las rasantes municipales, indicando longitudes de tramos, diámetros, perfil, etc.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3F1564" w:rsidRDefault="007B7358" w:rsidP="00705928">
      <w:pPr>
        <w:pStyle w:val="Prrafodelista"/>
        <w:numPr>
          <w:ilvl w:val="1"/>
          <w:numId w:val="45"/>
        </w:numPr>
        <w:autoSpaceDE w:val="0"/>
        <w:autoSpaceDN w:val="0"/>
        <w:adjustRightInd w:val="0"/>
        <w:ind w:left="426" w:hanging="426"/>
        <w:jc w:val="both"/>
        <w:rPr>
          <w:rFonts w:ascii="Century Gothic" w:hAnsi="Century Gothic" w:cs="Century Gothic"/>
          <w:b/>
          <w:bCs/>
          <w:color w:val="000000"/>
          <w:sz w:val="20"/>
          <w:szCs w:val="20"/>
          <w:lang w:val="es-BO"/>
        </w:rPr>
      </w:pPr>
      <w:r w:rsidRPr="007F580D">
        <w:rPr>
          <w:rFonts w:ascii="Century Gothic" w:hAnsi="Century Gothic" w:cs="Century Gothic"/>
          <w:b/>
          <w:bCs/>
          <w:color w:val="000000"/>
          <w:sz w:val="20"/>
          <w:szCs w:val="20"/>
          <w:lang w:val="es-BO"/>
        </w:rPr>
        <w:t xml:space="preserve">MATERIALES, HERRAMIENTAS Y EQUIPO.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CONTRATISTA, deberá proveer todos los materiales, herramientas y equipos necesarios (cinta de medición, GPS, cámara fotográfica, material de escritorio, software, plotter, etc.), de acuerdo a lo señalado en la propuesta técnica.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3F1564" w:rsidRDefault="007B7358" w:rsidP="00705928">
      <w:pPr>
        <w:pStyle w:val="Prrafodelista"/>
        <w:numPr>
          <w:ilvl w:val="1"/>
          <w:numId w:val="45"/>
        </w:numPr>
        <w:autoSpaceDE w:val="0"/>
        <w:autoSpaceDN w:val="0"/>
        <w:adjustRightInd w:val="0"/>
        <w:ind w:left="426" w:hanging="426"/>
        <w:jc w:val="both"/>
        <w:rPr>
          <w:rFonts w:ascii="Century Gothic" w:hAnsi="Century Gothic" w:cs="Century Gothic"/>
          <w:b/>
          <w:bCs/>
          <w:color w:val="000000"/>
          <w:sz w:val="20"/>
          <w:szCs w:val="20"/>
          <w:lang w:val="es-BO"/>
        </w:rPr>
      </w:pPr>
      <w:r w:rsidRPr="003F1564">
        <w:rPr>
          <w:rFonts w:ascii="Century Gothic" w:hAnsi="Century Gothic" w:cs="Century Gothic"/>
          <w:b/>
          <w:bCs/>
          <w:color w:val="000000"/>
          <w:sz w:val="20"/>
          <w:szCs w:val="20"/>
          <w:lang w:val="es-BO"/>
        </w:rPr>
        <w:t xml:space="preserve"> PROCEDIMIENTO PARA LA EJECUCIÓN.</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a) </w:t>
      </w:r>
      <w:r w:rsidRPr="007F580D">
        <w:rPr>
          <w:rFonts w:ascii="Century Gothic" w:hAnsi="Century Gothic" w:cs="Century Gothic"/>
          <w:color w:val="000000"/>
          <w:sz w:val="20"/>
          <w:szCs w:val="20"/>
          <w:lang w:val="es-BO"/>
        </w:rPr>
        <w:t xml:space="preserve">La elaboración de los planos As Built, será realizado por personal calificado (Responsable de Planos As Built), con experiencia y con capacitación en el manejo de paquetes CAD (ComputerAidedDesign), contando con dominio en el software AutoCad -2011 o versiones posteriores. Se debe presentar la documentación respaldatoria, la misma que será verificada y firmada por el residente de obra, para su presentación al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b) </w:t>
      </w:r>
      <w:r w:rsidRPr="007F580D">
        <w:rPr>
          <w:rFonts w:ascii="Century Gothic" w:hAnsi="Century Gothic" w:cs="Century Gothic"/>
          <w:color w:val="000000"/>
          <w:sz w:val="20"/>
          <w:szCs w:val="20"/>
          <w:lang w:val="es-BO"/>
        </w:rPr>
        <w:t xml:space="preserve">YPFB entregara planos de la(s) zona(s) donde se realice el proyecto, en casos excepcionales el CONTRATISTA, será el encargado de conseguir los planos de la zona previa comunicación al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c) </w:t>
      </w:r>
      <w:r w:rsidRPr="007F580D">
        <w:rPr>
          <w:rFonts w:ascii="Century Gothic" w:hAnsi="Century Gothic" w:cs="Century Gothic"/>
          <w:color w:val="000000"/>
          <w:sz w:val="20"/>
          <w:szCs w:val="20"/>
          <w:lang w:val="es-BO"/>
        </w:rPr>
        <w:t xml:space="preserve">El SUPERVISOR DE OBRA entregará una </w:t>
      </w:r>
      <w:r w:rsidRPr="007F580D">
        <w:rPr>
          <w:rFonts w:ascii="Century Gothic" w:hAnsi="Century Gothic" w:cs="Century Gothic"/>
          <w:b/>
          <w:bCs/>
          <w:color w:val="000000"/>
          <w:sz w:val="20"/>
          <w:szCs w:val="20"/>
          <w:lang w:val="es-BO"/>
        </w:rPr>
        <w:t xml:space="preserve">guía </w:t>
      </w:r>
      <w:r w:rsidRPr="007F580D">
        <w:rPr>
          <w:rFonts w:ascii="Century Gothic" w:hAnsi="Century Gothic" w:cs="Century Gothic"/>
          <w:color w:val="000000"/>
          <w:sz w:val="20"/>
          <w:szCs w:val="20"/>
          <w:lang w:val="es-BO"/>
        </w:rPr>
        <w:t xml:space="preserve">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d) </w:t>
      </w:r>
      <w:r w:rsidRPr="007F580D">
        <w:rPr>
          <w:rFonts w:ascii="Century Gothic" w:hAnsi="Century Gothic" w:cs="Century Gothic"/>
          <w:color w:val="000000"/>
          <w:sz w:val="20"/>
          <w:szCs w:val="20"/>
          <w:lang w:val="es-BO"/>
        </w:rPr>
        <w:t xml:space="preserve">En la elaboración de planos As Built, se deberá realizar todas las mediciones y acotaciones necesarias en obra, para que la información sea coherente con la construcción de red secundaria. </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Arial"/>
          <w:sz w:val="20"/>
          <w:szCs w:val="20"/>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e) </w:t>
      </w:r>
      <w:r w:rsidRPr="007F580D">
        <w:rPr>
          <w:rFonts w:ascii="Century Gothic" w:hAnsi="Century Gothic" w:cs="Century Gothic"/>
          <w:color w:val="000000"/>
          <w:sz w:val="20"/>
          <w:szCs w:val="20"/>
          <w:lang w:val="es-BO"/>
        </w:rPr>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f) </w:t>
      </w:r>
      <w:r w:rsidRPr="007F580D">
        <w:rPr>
          <w:rFonts w:ascii="Century Gothic" w:hAnsi="Century Gothic" w:cs="Century Gothic"/>
          <w:color w:val="000000"/>
          <w:sz w:val="20"/>
          <w:szCs w:val="20"/>
          <w:lang w:val="es-BO"/>
        </w:rPr>
        <w:t xml:space="preserve">La presentación final de los planos “As Built” por parte del CONTRATISTA, deberá realizarse antes de la entrega definitiva de la obra, caso contrario no se realizara la recepción de la obra.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05928">
      <w:pPr>
        <w:pStyle w:val="Prrafodelista"/>
        <w:numPr>
          <w:ilvl w:val="1"/>
          <w:numId w:val="45"/>
        </w:numPr>
        <w:autoSpaceDE w:val="0"/>
        <w:autoSpaceDN w:val="0"/>
        <w:adjustRightInd w:val="0"/>
        <w:ind w:left="426" w:hanging="426"/>
        <w:jc w:val="both"/>
        <w:rPr>
          <w:rFonts w:ascii="Century Gothic" w:hAnsi="Century Gothic" w:cs="Century Gothic"/>
          <w:b/>
          <w:bCs/>
          <w:color w:val="000000"/>
          <w:sz w:val="20"/>
          <w:szCs w:val="20"/>
          <w:lang w:val="es-BO"/>
        </w:rPr>
      </w:pPr>
      <w:r w:rsidRPr="007F580D">
        <w:rPr>
          <w:rFonts w:ascii="Century Gothic" w:hAnsi="Century Gothic" w:cs="Century Gothic"/>
          <w:b/>
          <w:bCs/>
          <w:color w:val="000000"/>
          <w:sz w:val="20"/>
          <w:szCs w:val="20"/>
          <w:lang w:val="es-BO"/>
        </w:rPr>
        <w:t xml:space="preserve">MEDICIÓN Y FORMA DE PAGO.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Dicho pago, será la compensación total por los materiales, mano de obra, herramientas, equipo y otros gastos que sean necesarios, para la adecuada y correcta ejecución de los trabajos.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7B7358"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Tanto el Residente de Obra como el Responsable de Planos As Built, son los responsables de la veracidad, exactitud y presentación de las medidas de obra como sus respectivos detalles graficados en los planos.</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p>
    <w:tbl>
      <w:tblPr>
        <w:tblStyle w:val="Tablaconcuadrcula"/>
        <w:tblW w:w="6469" w:type="dxa"/>
        <w:jc w:val="center"/>
        <w:tblLook w:val="04A0"/>
      </w:tblPr>
      <w:tblGrid>
        <w:gridCol w:w="699"/>
        <w:gridCol w:w="4794"/>
        <w:gridCol w:w="976"/>
      </w:tblGrid>
      <w:tr w:rsidR="007B7358" w:rsidRPr="007F580D" w:rsidTr="00867CBB">
        <w:trPr>
          <w:jc w:val="center"/>
        </w:trPr>
        <w:tc>
          <w:tcPr>
            <w:tcW w:w="699" w:type="dxa"/>
            <w:shd w:val="clear" w:color="auto" w:fill="17365D" w:themeFill="text2" w:themeFillShade="BF"/>
            <w:vAlign w:val="center"/>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shd w:val="clear" w:color="auto" w:fill="17365D" w:themeFill="text2" w:themeFillShade="BF"/>
            <w:vAlign w:val="center"/>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17365D" w:themeFill="text2" w:themeFillShade="BF"/>
            <w:vAlign w:val="center"/>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867CBB">
        <w:trPr>
          <w:jc w:val="center"/>
        </w:trPr>
        <w:tc>
          <w:tcPr>
            <w:tcW w:w="699" w:type="dxa"/>
            <w:vAlign w:val="center"/>
          </w:tcPr>
          <w:p w:rsidR="007B7358" w:rsidRPr="007F580D" w:rsidRDefault="009E3E14" w:rsidP="003775CD">
            <w:pPr>
              <w:jc w:val="center"/>
              <w:rPr>
                <w:rFonts w:ascii="Century Gothic" w:eastAsia="Arial Unicode MS" w:hAnsi="Century Gothic"/>
                <w:lang w:val="es-ES_tradnl"/>
              </w:rPr>
            </w:pPr>
            <w:r>
              <w:rPr>
                <w:rFonts w:ascii="Century Gothic" w:eastAsia="Arial Unicode MS" w:hAnsi="Century Gothic"/>
                <w:lang w:val="es-ES_tradnl"/>
              </w:rPr>
              <w:t>3</w:t>
            </w:r>
          </w:p>
        </w:tc>
        <w:tc>
          <w:tcPr>
            <w:tcW w:w="4794" w:type="dxa"/>
            <w:vAlign w:val="center"/>
          </w:tcPr>
          <w:p w:rsidR="007B7358" w:rsidRPr="00867CBB" w:rsidRDefault="00867CBB" w:rsidP="00867CBB">
            <w:pPr>
              <w:pStyle w:val="Ttulo2"/>
              <w:outlineLvl w:val="1"/>
              <w:rPr>
                <w:rFonts w:ascii="Century Gothic" w:hAnsi="Century Gothic" w:cs="Century Gothic"/>
                <w:b w:val="0"/>
                <w:bCs w:val="0"/>
                <w:color w:val="000000"/>
                <w:sz w:val="20"/>
                <w:szCs w:val="20"/>
                <w:lang w:val="es-BO"/>
              </w:rPr>
            </w:pPr>
            <w:r w:rsidRPr="00867CBB">
              <w:rPr>
                <w:rFonts w:ascii="Century Gothic" w:hAnsi="Century Gothic" w:cs="Arial"/>
                <w:b w:val="0"/>
                <w:i w:val="0"/>
                <w:sz w:val="20"/>
                <w:szCs w:val="20"/>
              </w:rPr>
              <w:t xml:space="preserve">ELABORACION DE PLANOS AS BUILT (INCLY. OBRAS CIVILES Y MECANICAS) </w:t>
            </w:r>
          </w:p>
        </w:tc>
        <w:tc>
          <w:tcPr>
            <w:tcW w:w="976" w:type="dxa"/>
            <w:vAlign w:val="center"/>
          </w:tcPr>
          <w:p w:rsidR="007B7358" w:rsidRPr="007F580D" w:rsidRDefault="007B7358" w:rsidP="003775CD">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290E1E" w:rsidRPr="00867CBB" w:rsidRDefault="009231BE" w:rsidP="00705928">
      <w:pPr>
        <w:pStyle w:val="Ttulo2"/>
        <w:numPr>
          <w:ilvl w:val="0"/>
          <w:numId w:val="45"/>
        </w:numPr>
        <w:tabs>
          <w:tab w:val="clear" w:pos="3204"/>
        </w:tabs>
        <w:ind w:left="567" w:hanging="567"/>
        <w:rPr>
          <w:rFonts w:ascii="Century Gothic" w:hAnsi="Century Gothic" w:cs="Arial"/>
          <w:i w:val="0"/>
          <w:sz w:val="20"/>
          <w:szCs w:val="20"/>
        </w:rPr>
      </w:pPr>
      <w:r w:rsidRPr="00867CBB">
        <w:rPr>
          <w:rFonts w:ascii="Century Gothic" w:hAnsi="Century Gothic" w:cs="Arial"/>
          <w:i w:val="0"/>
          <w:sz w:val="20"/>
          <w:szCs w:val="20"/>
        </w:rPr>
        <w:t>VENTEO, PRUEBA DE</w:t>
      </w:r>
      <w:r w:rsidR="00290E1E" w:rsidRPr="00867CBB">
        <w:rPr>
          <w:rFonts w:ascii="Century Gothic" w:hAnsi="Century Gothic" w:cs="Arial"/>
          <w:i w:val="0"/>
          <w:sz w:val="20"/>
          <w:szCs w:val="20"/>
        </w:rPr>
        <w:t>RESISTENCIA Y HERMETICIDAD</w:t>
      </w:r>
    </w:p>
    <w:p w:rsidR="00290E1E" w:rsidRPr="00FD4328" w:rsidRDefault="00290E1E" w:rsidP="00290E1E">
      <w:pPr>
        <w:tabs>
          <w:tab w:val="left" w:pos="0"/>
          <w:tab w:val="left" w:pos="142"/>
        </w:tabs>
        <w:autoSpaceDE w:val="0"/>
        <w:autoSpaceDN w:val="0"/>
        <w:adjustRightInd w:val="0"/>
        <w:spacing w:after="0"/>
        <w:jc w:val="both"/>
        <w:rPr>
          <w:rFonts w:ascii="Century Gothic" w:hAnsi="Century Gothic" w:cs="Arial"/>
          <w:b/>
        </w:rPr>
      </w:pPr>
      <w:r w:rsidRPr="00FD4328">
        <w:rPr>
          <w:rFonts w:ascii="Century Gothic" w:hAnsi="Century Gothic" w:cs="Arial"/>
          <w:b/>
        </w:rPr>
        <w:t>UNIDAD: ML.</w:t>
      </w:r>
    </w:p>
    <w:p w:rsidR="00290E1E" w:rsidRPr="007F580D" w:rsidRDefault="00290E1E" w:rsidP="00705928">
      <w:pPr>
        <w:pStyle w:val="Estilo1"/>
        <w:numPr>
          <w:ilvl w:val="1"/>
          <w:numId w:val="45"/>
        </w:numPr>
        <w:spacing w:before="100" w:beforeAutospacing="1" w:after="100" w:afterAutospacing="1" w:line="276" w:lineRule="auto"/>
        <w:ind w:left="426" w:hanging="426"/>
        <w:rPr>
          <w:rFonts w:ascii="Century Gothic" w:hAnsi="Century Gothic"/>
          <w:sz w:val="20"/>
          <w:szCs w:val="20"/>
        </w:rPr>
      </w:pPr>
      <w:r w:rsidRPr="007F580D">
        <w:rPr>
          <w:rFonts w:ascii="Century Gothic" w:hAnsi="Century Gothic"/>
          <w:sz w:val="20"/>
          <w:szCs w:val="20"/>
        </w:rPr>
        <w:t xml:space="preserve">DEFINICIÓN </w:t>
      </w:r>
    </w:p>
    <w:p w:rsidR="00290E1E" w:rsidRPr="007F580D" w:rsidRDefault="00290E1E" w:rsidP="00290E1E">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lastRenderedPageBreak/>
        <w:t xml:space="preserve">Este ítem se refiere a la realización de las pruebas de Resistencia y Hermeticidad, de todos los puntos antes de realizar las interconexiones, acuerdo a planos y/o instrucciones emitidas por el SUPERVISOR DE OBRA.  </w:t>
      </w:r>
    </w:p>
    <w:p w:rsidR="00290E1E" w:rsidRPr="007F580D" w:rsidRDefault="00290E1E" w:rsidP="00705928">
      <w:pPr>
        <w:pStyle w:val="Estilo1"/>
        <w:numPr>
          <w:ilvl w:val="1"/>
          <w:numId w:val="45"/>
        </w:numPr>
        <w:spacing w:before="100" w:beforeAutospacing="1" w:after="100" w:afterAutospacing="1" w:line="276" w:lineRule="auto"/>
        <w:ind w:left="426" w:hanging="426"/>
        <w:rPr>
          <w:rFonts w:ascii="Century Gothic" w:hAnsi="Century Gothic"/>
          <w:sz w:val="20"/>
          <w:szCs w:val="20"/>
        </w:rPr>
      </w:pPr>
      <w:r w:rsidRPr="007F580D">
        <w:rPr>
          <w:rFonts w:ascii="Century Gothic" w:hAnsi="Century Gothic"/>
          <w:sz w:val="20"/>
          <w:szCs w:val="20"/>
        </w:rPr>
        <w:t>MATERIALES, HERRAMIENTAS Y EQUIPO</w:t>
      </w:r>
    </w:p>
    <w:p w:rsidR="00290E1E" w:rsidRPr="007F580D" w:rsidRDefault="00290E1E" w:rsidP="00290E1E">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90E1E" w:rsidRPr="00C61E28" w:rsidRDefault="00290E1E" w:rsidP="00705928">
      <w:pPr>
        <w:pStyle w:val="Estilo1"/>
        <w:numPr>
          <w:ilvl w:val="1"/>
          <w:numId w:val="45"/>
        </w:numPr>
        <w:spacing w:before="100" w:beforeAutospacing="1" w:after="100" w:afterAutospacing="1" w:line="276" w:lineRule="auto"/>
        <w:ind w:left="426" w:hanging="426"/>
        <w:rPr>
          <w:rFonts w:ascii="Century Gothic" w:hAnsi="Century Gothic"/>
          <w:sz w:val="20"/>
          <w:szCs w:val="20"/>
        </w:rPr>
      </w:pPr>
      <w:r w:rsidRPr="00C61E28">
        <w:rPr>
          <w:rFonts w:ascii="Century Gothic" w:hAnsi="Century Gothic"/>
          <w:sz w:val="20"/>
          <w:szCs w:val="20"/>
        </w:rPr>
        <w:t>PROCEDIMIENTO PARA LA EJECUCIÓN</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Se debe tener en cuenta que 5 días hábiles antes de la realización de las pruebas de Resistencia y/o Hermeticidad deberá realizarse una </w:t>
      </w:r>
      <w:r w:rsidRPr="007F580D">
        <w:rPr>
          <w:rFonts w:ascii="Century Gothic" w:hAnsi="Century Gothic"/>
          <w:sz w:val="20"/>
          <w:szCs w:val="20"/>
        </w:rPr>
        <w:t>nota de comunicación de prueba de hermeticidad</w:t>
      </w:r>
      <w:r w:rsidRPr="007F580D">
        <w:rPr>
          <w:rFonts w:ascii="Century Gothic" w:hAnsi="Century Gothic" w:cs="Arial"/>
          <w:sz w:val="20"/>
          <w:szCs w:val="20"/>
        </w:rPr>
        <w:t xml:space="preserve"> a la ANH.</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290E1E" w:rsidRPr="007F580D" w:rsidRDefault="00290E1E" w:rsidP="00290E1E">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Para realizar este trabajo se tomaran en cuenta los puntos que sean necesarios para desalojar el aire contenido, por lo que se utilizaran cuplas y/o tapones de sacrificio, esta deberá realizarse de acuerdo al </w:t>
      </w:r>
      <w:r w:rsidRPr="007F580D">
        <w:rPr>
          <w:rFonts w:ascii="Century Gothic" w:hAnsi="Century Gothic" w:cs="Arial"/>
          <w:b/>
          <w:i/>
          <w:sz w:val="20"/>
          <w:szCs w:val="20"/>
        </w:rPr>
        <w:t>Manual de Venteo,  resistencia y hermeticidad en redes secundarias.</w:t>
      </w:r>
    </w:p>
    <w:p w:rsidR="00290E1E"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Esta verificación deberá realizarse con carácter obligatorio en presencia del personal de Operación y Mantenimiento de cada distrital, para lo cual el supervisor coordinara </w:t>
      </w:r>
    </w:p>
    <w:p w:rsidR="00290E1E" w:rsidRPr="00C61E28" w:rsidRDefault="00290E1E" w:rsidP="00705928">
      <w:pPr>
        <w:pStyle w:val="Estilo1"/>
        <w:numPr>
          <w:ilvl w:val="1"/>
          <w:numId w:val="45"/>
        </w:numPr>
        <w:spacing w:before="100" w:beforeAutospacing="1" w:after="100" w:afterAutospacing="1" w:line="276" w:lineRule="auto"/>
        <w:ind w:left="426" w:hanging="426"/>
        <w:rPr>
          <w:rFonts w:ascii="Century Gothic" w:hAnsi="Century Gothic"/>
          <w:sz w:val="20"/>
          <w:szCs w:val="20"/>
        </w:rPr>
      </w:pPr>
      <w:r w:rsidRPr="00C61E28">
        <w:rPr>
          <w:rFonts w:ascii="Century Gothic" w:hAnsi="Century Gothic"/>
          <w:sz w:val="20"/>
          <w:szCs w:val="20"/>
        </w:rPr>
        <w:t>MEDICIÓN Y FORMA DE PAGO</w:t>
      </w:r>
    </w:p>
    <w:p w:rsidR="00290E1E" w:rsidRPr="007F580D" w:rsidRDefault="00290E1E" w:rsidP="00290E1E">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El ítem Venteo, prueba de Resistencia y Hermeticidad serán pagados por metro lineal, </w:t>
      </w:r>
      <w:r w:rsidRPr="007F580D">
        <w:rPr>
          <w:rFonts w:ascii="Century Gothic" w:hAnsi="Century Gothic"/>
          <w:kern w:val="28"/>
          <w:sz w:val="20"/>
          <w:szCs w:val="20"/>
        </w:rPr>
        <w:t>de acuerdo a los parámetros indicados y aprobados por el SUPERVISOR DE OBRA.</w:t>
      </w:r>
    </w:p>
    <w:p w:rsidR="00290E1E" w:rsidRPr="007F580D" w:rsidRDefault="00290E1E" w:rsidP="00290E1E">
      <w:pPr>
        <w:jc w:val="both"/>
        <w:rPr>
          <w:rFonts w:ascii="Century Gothic" w:hAnsi="Century Gothic"/>
          <w:kern w:val="28"/>
          <w:sz w:val="20"/>
          <w:szCs w:val="20"/>
        </w:rPr>
      </w:pPr>
      <w:r w:rsidRPr="007F580D">
        <w:rPr>
          <w:rFonts w:ascii="Century Gothic" w:hAnsi="Century Gothic"/>
          <w:kern w:val="28"/>
          <w:sz w:val="20"/>
          <w:szCs w:val="20"/>
        </w:rPr>
        <w:t>En este precio están comprendidos todos los equipos, herramientas, mano de obra, material y transporte necesarios para la ejecución total de este ítem.</w:t>
      </w:r>
    </w:p>
    <w:tbl>
      <w:tblPr>
        <w:tblStyle w:val="Tablaconcuadrcula"/>
        <w:tblW w:w="6469" w:type="dxa"/>
        <w:jc w:val="center"/>
        <w:tblLook w:val="04A0"/>
      </w:tblPr>
      <w:tblGrid>
        <w:gridCol w:w="699"/>
        <w:gridCol w:w="4718"/>
        <w:gridCol w:w="1052"/>
      </w:tblGrid>
      <w:tr w:rsidR="00290E1E" w:rsidRPr="007F580D" w:rsidTr="00867CBB">
        <w:trPr>
          <w:jc w:val="center"/>
        </w:trPr>
        <w:tc>
          <w:tcPr>
            <w:tcW w:w="699" w:type="dxa"/>
            <w:shd w:val="clear" w:color="auto" w:fill="17365D" w:themeFill="text2" w:themeFillShade="BF"/>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shd w:val="clear" w:color="auto" w:fill="17365D" w:themeFill="text2" w:themeFillShade="BF"/>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shd w:val="clear" w:color="auto" w:fill="17365D" w:themeFill="text2" w:themeFillShade="BF"/>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90E1E" w:rsidRPr="007F580D" w:rsidTr="001D2593">
        <w:trPr>
          <w:jc w:val="center"/>
        </w:trPr>
        <w:tc>
          <w:tcPr>
            <w:tcW w:w="699" w:type="dxa"/>
          </w:tcPr>
          <w:p w:rsidR="00290E1E" w:rsidRPr="007F580D" w:rsidRDefault="00C61E28" w:rsidP="001D2593">
            <w:pPr>
              <w:jc w:val="center"/>
              <w:rPr>
                <w:rFonts w:ascii="Century Gothic" w:eastAsia="Arial Unicode MS" w:hAnsi="Century Gothic"/>
                <w:lang w:val="es-ES_tradnl"/>
              </w:rPr>
            </w:pPr>
            <w:r>
              <w:rPr>
                <w:rFonts w:ascii="Century Gothic" w:eastAsia="Arial Unicode MS" w:hAnsi="Century Gothic"/>
                <w:lang w:val="es-ES_tradnl"/>
              </w:rPr>
              <w:t>4</w:t>
            </w:r>
          </w:p>
        </w:tc>
        <w:tc>
          <w:tcPr>
            <w:tcW w:w="4718" w:type="dxa"/>
          </w:tcPr>
          <w:p w:rsidR="00290E1E" w:rsidRPr="007F580D" w:rsidRDefault="00290E1E" w:rsidP="001D2593">
            <w:pPr>
              <w:jc w:val="center"/>
              <w:rPr>
                <w:rFonts w:ascii="Century Gothic" w:eastAsia="Arial Unicode MS" w:hAnsi="Century Gothic"/>
                <w:lang w:val="es-ES_tradnl"/>
              </w:rPr>
            </w:pPr>
            <w:r w:rsidRPr="00290E1E">
              <w:rPr>
                <w:rFonts w:ascii="Century Gothic" w:hAnsi="Century Gothic" w:cs="Arial"/>
                <w:lang w:val="es-BO"/>
              </w:rPr>
              <w:t>VENTEO, PRUEBAS DE RESISTENCIA Y HERMETICIDAD</w:t>
            </w:r>
          </w:p>
        </w:tc>
        <w:tc>
          <w:tcPr>
            <w:tcW w:w="1052"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C61E28" w:rsidRDefault="00C61E28" w:rsidP="008A06CB">
      <w:pPr>
        <w:pStyle w:val="Norma"/>
        <w:spacing w:after="0" w:line="240" w:lineRule="auto"/>
        <w:contextualSpacing/>
        <w:jc w:val="center"/>
        <w:rPr>
          <w:rFonts w:ascii="Century Gothic" w:hAnsi="Century Gothic"/>
          <w:b/>
          <w:bCs/>
          <w:sz w:val="50"/>
          <w:szCs w:val="50"/>
        </w:rPr>
      </w:pPr>
    </w:p>
    <w:p w:rsidR="00691AE4" w:rsidRDefault="00691AE4"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5A7331" w:rsidRDefault="005A7331" w:rsidP="008A06CB">
      <w:pPr>
        <w:pStyle w:val="Norma"/>
        <w:spacing w:after="0" w:line="240" w:lineRule="auto"/>
        <w:contextualSpacing/>
        <w:jc w:val="center"/>
        <w:rPr>
          <w:rFonts w:ascii="Century Gothic" w:hAnsi="Century Gothic"/>
          <w:b/>
          <w:bCs/>
          <w:sz w:val="50"/>
          <w:szCs w:val="50"/>
        </w:rPr>
      </w:pPr>
    </w:p>
    <w:p w:rsidR="005A7331" w:rsidRDefault="005A7331" w:rsidP="008A06CB">
      <w:pPr>
        <w:pStyle w:val="Norma"/>
        <w:spacing w:after="0" w:line="240" w:lineRule="auto"/>
        <w:contextualSpacing/>
        <w:jc w:val="center"/>
        <w:rPr>
          <w:rFonts w:ascii="Century Gothic" w:hAnsi="Century Gothic"/>
          <w:b/>
          <w:bCs/>
          <w:sz w:val="50"/>
          <w:szCs w:val="50"/>
        </w:rPr>
      </w:pPr>
    </w:p>
    <w:p w:rsidR="005A7331" w:rsidRDefault="005A7331" w:rsidP="008A06CB">
      <w:pPr>
        <w:pStyle w:val="Norma"/>
        <w:spacing w:after="0" w:line="240" w:lineRule="auto"/>
        <w:contextualSpacing/>
        <w:jc w:val="center"/>
        <w:rPr>
          <w:rFonts w:ascii="Century Gothic" w:hAnsi="Century Gothic"/>
          <w:b/>
          <w:bCs/>
          <w:sz w:val="50"/>
          <w:szCs w:val="50"/>
        </w:rPr>
      </w:pPr>
    </w:p>
    <w:p w:rsidR="00867CBB" w:rsidRDefault="00867CBB" w:rsidP="008A06CB">
      <w:pPr>
        <w:pStyle w:val="Norma"/>
        <w:spacing w:after="0" w:line="240" w:lineRule="auto"/>
        <w:contextualSpacing/>
        <w:jc w:val="center"/>
        <w:rPr>
          <w:rFonts w:ascii="Century Gothic" w:hAnsi="Century Gothic"/>
          <w:b/>
          <w:bCs/>
          <w:sz w:val="50"/>
          <w:szCs w:val="50"/>
        </w:rPr>
      </w:pPr>
    </w:p>
    <w:p w:rsidR="00DC59EE" w:rsidRDefault="00DC59EE" w:rsidP="008A06CB">
      <w:pPr>
        <w:pStyle w:val="Norma"/>
        <w:spacing w:after="0" w:line="240" w:lineRule="auto"/>
        <w:contextualSpacing/>
        <w:jc w:val="center"/>
        <w:rPr>
          <w:rFonts w:ascii="Century Gothic" w:hAnsi="Century Gothic"/>
          <w:b/>
          <w:bCs/>
          <w:sz w:val="50"/>
          <w:szCs w:val="50"/>
        </w:rPr>
      </w:pPr>
    </w:p>
    <w:p w:rsidR="00867CBB" w:rsidRDefault="00867CBB" w:rsidP="008A06CB">
      <w:pPr>
        <w:pStyle w:val="Norma"/>
        <w:spacing w:after="0" w:line="240" w:lineRule="auto"/>
        <w:contextualSpacing/>
        <w:jc w:val="center"/>
        <w:rPr>
          <w:rFonts w:ascii="Century Gothic" w:hAnsi="Century Gothic"/>
          <w:b/>
          <w:bCs/>
          <w:sz w:val="50"/>
          <w:szCs w:val="50"/>
        </w:rPr>
      </w:pPr>
    </w:p>
    <w:p w:rsidR="00867CBB" w:rsidRDefault="00867CBB" w:rsidP="008A06CB">
      <w:pPr>
        <w:pStyle w:val="Norma"/>
        <w:spacing w:after="0" w:line="240" w:lineRule="auto"/>
        <w:contextualSpacing/>
        <w:jc w:val="center"/>
        <w:rPr>
          <w:rFonts w:ascii="Century Gothic" w:hAnsi="Century Gothic"/>
          <w:b/>
          <w:bCs/>
          <w:sz w:val="50"/>
          <w:szCs w:val="50"/>
        </w:rPr>
      </w:pPr>
    </w:p>
    <w:p w:rsidR="00867CBB" w:rsidRDefault="00867CBB" w:rsidP="008A06CB">
      <w:pPr>
        <w:pStyle w:val="Norma"/>
        <w:spacing w:after="0" w:line="240" w:lineRule="auto"/>
        <w:contextualSpacing/>
        <w:jc w:val="center"/>
        <w:rPr>
          <w:rFonts w:ascii="Century Gothic" w:hAnsi="Century Gothic"/>
          <w:b/>
          <w:bCs/>
          <w:sz w:val="50"/>
          <w:szCs w:val="50"/>
        </w:rPr>
      </w:pP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SECCION 5</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Pr="007C59E8" w:rsidRDefault="00992684"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C61E28" w:rsidRDefault="00C61E28" w:rsidP="008A06CB">
      <w:pPr>
        <w:pStyle w:val="Norma"/>
        <w:spacing w:after="0" w:line="240" w:lineRule="auto"/>
        <w:contextualSpacing/>
        <w:jc w:val="both"/>
        <w:rPr>
          <w:rFonts w:eastAsia="Arial Unicode MS"/>
          <w:b/>
          <w:bCs/>
        </w:rPr>
      </w:pPr>
    </w:p>
    <w:p w:rsidR="00C61E28" w:rsidRPr="007C59E8" w:rsidRDefault="00C61E28"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5A7331" w:rsidRPr="006317EC" w:rsidRDefault="005A7331" w:rsidP="005A7331">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t>PRESENTACIÓN DE PLANOS “AS BUILT” Y DATA BOOK RED SECUNDARIA</w:t>
      </w:r>
    </w:p>
    <w:p w:rsidR="005A7331" w:rsidRPr="006317EC" w:rsidRDefault="005A7331" w:rsidP="005A7331">
      <w:pPr>
        <w:spacing w:after="0" w:line="240" w:lineRule="auto"/>
        <w:contextualSpacing/>
        <w:jc w:val="both"/>
        <w:rPr>
          <w:rFonts w:ascii="Century Gothic" w:hAnsi="Century Gothic"/>
          <w:b/>
          <w:bCs/>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915190" w:rsidRDefault="005A7331" w:rsidP="005A7331">
      <w:pPr>
        <w:spacing w:after="0" w:line="240" w:lineRule="auto"/>
        <w:contextualSpacing/>
        <w:jc w:val="both"/>
        <w:rPr>
          <w:rFonts w:eastAsia="Arial Unicode MS"/>
          <w:b/>
        </w:rPr>
      </w:pPr>
      <w:r w:rsidRPr="006317EC">
        <w:rPr>
          <w:rFonts w:ascii="Century Gothic" w:eastAsia="Arial Unicode MS" w:hAnsi="Century Gothic"/>
          <w:b/>
          <w:sz w:val="20"/>
          <w:szCs w:val="20"/>
        </w:rPr>
        <w:t>Se debe presentar tres ejemplares tanto en medio Físico como Magnético (CD</w:t>
      </w:r>
      <w:r w:rsidRPr="00915190">
        <w:rPr>
          <w:rFonts w:eastAsia="Arial Unicode MS"/>
          <w:b/>
        </w:rPr>
        <w:t>).</w:t>
      </w:r>
    </w:p>
    <w:p w:rsidR="005A7331" w:rsidRPr="007C59E8" w:rsidRDefault="005A7331" w:rsidP="005A7331">
      <w:pPr>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C92B73" w:rsidRDefault="00C92B73" w:rsidP="008A06CB">
      <w:pPr>
        <w:pStyle w:val="Norma"/>
        <w:spacing w:after="0" w:line="240" w:lineRule="auto"/>
        <w:contextualSpacing/>
        <w:jc w:val="both"/>
        <w:rPr>
          <w:rFonts w:eastAsia="Arial Unicode MS"/>
          <w:b/>
          <w:bCs/>
        </w:rPr>
      </w:pPr>
    </w:p>
    <w:p w:rsidR="00691AE4" w:rsidRDefault="00691AE4"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center"/>
        <w:rPr>
          <w:rFonts w:eastAsia="Arial Unicode MS"/>
          <w:b/>
          <w:bCs/>
          <w:sz w:val="50"/>
          <w:szCs w:val="50"/>
        </w:rPr>
      </w:pPr>
    </w:p>
    <w:p w:rsidR="00230A75" w:rsidRDefault="00230A75" w:rsidP="008A06CB">
      <w:pPr>
        <w:pStyle w:val="Norma"/>
        <w:spacing w:after="0" w:line="240" w:lineRule="auto"/>
        <w:contextualSpacing/>
        <w:jc w:val="center"/>
        <w:rPr>
          <w:rFonts w:eastAsia="Arial Unicode MS"/>
          <w:b/>
          <w:bCs/>
          <w:sz w:val="50"/>
          <w:szCs w:val="50"/>
        </w:rPr>
      </w:pPr>
    </w:p>
    <w:p w:rsidR="00845723" w:rsidRDefault="00845723" w:rsidP="008A06CB">
      <w:pPr>
        <w:pStyle w:val="Norma"/>
        <w:spacing w:after="0" w:line="240" w:lineRule="auto"/>
        <w:contextualSpacing/>
        <w:jc w:val="center"/>
        <w:rPr>
          <w:rFonts w:eastAsia="Arial Unicode MS"/>
          <w:b/>
          <w:bCs/>
          <w:sz w:val="50"/>
          <w:szCs w:val="50"/>
        </w:rPr>
      </w:pPr>
    </w:p>
    <w:p w:rsidR="005A7331" w:rsidRDefault="005A7331" w:rsidP="008A06CB">
      <w:pPr>
        <w:pStyle w:val="Norma"/>
        <w:spacing w:after="0" w:line="240" w:lineRule="auto"/>
        <w:contextualSpacing/>
        <w:jc w:val="center"/>
        <w:rPr>
          <w:rFonts w:ascii="Century Gothic" w:eastAsia="Arial Unicode MS" w:hAnsi="Century Gothic"/>
          <w:b/>
          <w:bCs/>
          <w:sz w:val="50"/>
          <w:szCs w:val="50"/>
        </w:rPr>
      </w:pPr>
    </w:p>
    <w:p w:rsidR="005A7331" w:rsidRDefault="005A7331" w:rsidP="008A06CB">
      <w:pPr>
        <w:pStyle w:val="Norma"/>
        <w:spacing w:after="0" w:line="240" w:lineRule="auto"/>
        <w:contextualSpacing/>
        <w:jc w:val="center"/>
        <w:rPr>
          <w:rFonts w:ascii="Century Gothic" w:eastAsia="Arial Unicode MS" w:hAnsi="Century Gothic"/>
          <w:b/>
          <w:bCs/>
          <w:sz w:val="50"/>
          <w:szCs w:val="50"/>
        </w:rPr>
      </w:pPr>
    </w:p>
    <w:p w:rsidR="005A7331" w:rsidRDefault="005A7331" w:rsidP="008A06CB">
      <w:pPr>
        <w:pStyle w:val="Norma"/>
        <w:spacing w:after="0" w:line="240" w:lineRule="auto"/>
        <w:contextualSpacing/>
        <w:jc w:val="center"/>
        <w:rPr>
          <w:rFonts w:ascii="Century Gothic" w:eastAsia="Arial Unicode MS" w:hAnsi="Century Gothic"/>
          <w:b/>
          <w:bCs/>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F71D41" w:rsidRDefault="00F71D41" w:rsidP="00F71D41">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INFORMACION PARA EL</w:t>
      </w:r>
    </w:p>
    <w:p w:rsidR="00F71D41" w:rsidRPr="006317EC" w:rsidRDefault="00F71D41" w:rsidP="00F71D41">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PROPONENTE,</w:t>
      </w:r>
      <w:r w:rsidRPr="006317EC">
        <w:rPr>
          <w:rFonts w:ascii="Century Gothic" w:eastAsia="Arial Unicode MS" w:hAnsi="Century Gothic"/>
          <w:b/>
          <w:bCs/>
          <w:sz w:val="50"/>
          <w:szCs w:val="50"/>
        </w:rPr>
        <w:t xml:space="preserve"> EQUIPO Y</w:t>
      </w:r>
    </w:p>
    <w:p w:rsidR="00425481" w:rsidRPr="007C59E8" w:rsidRDefault="00F71D41" w:rsidP="00F71D41">
      <w:pPr>
        <w:pStyle w:val="Norma"/>
        <w:spacing w:after="0" w:line="240" w:lineRule="auto"/>
        <w:contextualSpacing/>
        <w:jc w:val="center"/>
        <w:rPr>
          <w:rFonts w:eastAsia="Arial Unicode MS"/>
          <w:bCs/>
          <w:sz w:val="50"/>
          <w:szCs w:val="50"/>
        </w:rPr>
      </w:pPr>
      <w:r w:rsidRPr="006317EC">
        <w:rPr>
          <w:rFonts w:ascii="Century Gothic" w:eastAsia="Arial Unicode MS" w:hAnsi="Century Gothic"/>
          <w:b/>
          <w:bCs/>
          <w:sz w:val="50"/>
          <w:szCs w:val="50"/>
        </w:rPr>
        <w:t xml:space="preserve">PERSONAL </w:t>
      </w:r>
      <w:r>
        <w:rPr>
          <w:rFonts w:ascii="Century Gothic" w:eastAsia="Arial Unicode MS" w:hAnsi="Century Gothic"/>
          <w:b/>
          <w:bCs/>
          <w:sz w:val="50"/>
          <w:szCs w:val="50"/>
        </w:rPr>
        <w:t xml:space="preserve">CLAVE </w:t>
      </w:r>
      <w:r w:rsidRPr="006317EC">
        <w:rPr>
          <w:rFonts w:ascii="Century Gothic" w:eastAsia="Arial Unicode MS" w:hAnsi="Century Gothic"/>
          <w:b/>
          <w:bCs/>
          <w:sz w:val="50"/>
          <w:szCs w:val="50"/>
        </w:rPr>
        <w:t>MINIMO</w:t>
      </w: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Pr="007C59E8" w:rsidRDefault="00815C46"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190279" w:rsidRPr="007C59E8" w:rsidRDefault="00190279"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915190" w:rsidRPr="006317EC" w:rsidRDefault="00915190" w:rsidP="00705928">
      <w:pPr>
        <w:pStyle w:val="Ttulo2"/>
        <w:keepLines/>
        <w:numPr>
          <w:ilvl w:val="0"/>
          <w:numId w:val="34"/>
        </w:numPr>
        <w:tabs>
          <w:tab w:val="clear" w:pos="3204"/>
        </w:tabs>
        <w:spacing w:before="200" w:after="0"/>
        <w:ind w:left="426" w:hanging="426"/>
        <w:contextualSpacing/>
        <w:rPr>
          <w:rFonts w:ascii="Century Gothic" w:eastAsiaTheme="minorHAnsi" w:hAnsi="Century Gothic" w:cstheme="minorBidi"/>
          <w:i w:val="0"/>
          <w:iCs w:val="0"/>
          <w:sz w:val="20"/>
          <w:szCs w:val="20"/>
          <w:lang w:val="es-MX" w:eastAsia="en-US"/>
        </w:rPr>
      </w:pPr>
      <w:bookmarkStart w:id="97" w:name="_Toc378667051"/>
      <w:bookmarkStart w:id="98" w:name="_Toc378667237"/>
      <w:bookmarkStart w:id="99" w:name="_Toc378667752"/>
      <w:bookmarkStart w:id="100" w:name="_Toc379132331"/>
      <w:bookmarkStart w:id="101" w:name="_Toc379552027"/>
      <w:bookmarkStart w:id="102" w:name="_Toc381213542"/>
      <w:bookmarkStart w:id="103" w:name="_Toc381214019"/>
      <w:bookmarkStart w:id="104" w:name="_Toc381214110"/>
      <w:bookmarkStart w:id="105" w:name="_Toc381214954"/>
      <w:bookmarkStart w:id="106" w:name="_Toc381969649"/>
      <w:bookmarkStart w:id="107" w:name="_Toc381978574"/>
      <w:bookmarkStart w:id="108" w:name="_Toc384130478"/>
      <w:bookmarkStart w:id="109" w:name="_Toc384130699"/>
      <w:bookmarkStart w:id="110" w:name="_Toc384130855"/>
      <w:bookmarkStart w:id="111" w:name="_Toc384131246"/>
      <w:r w:rsidRPr="006317EC">
        <w:rPr>
          <w:rFonts w:ascii="Century Gothic" w:eastAsiaTheme="minorHAnsi" w:hAnsi="Century Gothic" w:cstheme="minorBidi"/>
          <w:i w:val="0"/>
          <w:iCs w:val="0"/>
          <w:sz w:val="20"/>
          <w:szCs w:val="20"/>
          <w:lang w:val="es-MX" w:eastAsia="en-US"/>
        </w:rPr>
        <w:t>INTRODUCCIÓN.</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915190" w:rsidRPr="006317EC" w:rsidRDefault="00915190" w:rsidP="008A06CB">
      <w:pPr>
        <w:pStyle w:val="Norma"/>
        <w:spacing w:after="0" w:line="240" w:lineRule="auto"/>
        <w:contextualSpacing/>
        <w:rPr>
          <w:rFonts w:ascii="Century Gothic" w:hAnsi="Century Gothic"/>
          <w:sz w:val="20"/>
          <w:szCs w:val="20"/>
          <w:lang w:val="es-E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formularios correspondientes para la propuesta sobre el personal y equipo mínimo constituyen una declaración jurada del proponente, que garantiza el pleno </w:t>
      </w:r>
      <w:r w:rsidRPr="006317EC">
        <w:rPr>
          <w:rFonts w:ascii="Century Gothic" w:eastAsia="Arial Unicode MS" w:hAnsi="Century Gothic"/>
          <w:sz w:val="20"/>
          <w:szCs w:val="20"/>
        </w:rPr>
        <w:lastRenderedPageBreak/>
        <w:t>funcionamiento del equipo y maquinaria como el personal comprometido para la obra, y su disponibilidad durante todo el cronograma de avance.</w:t>
      </w: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705928">
      <w:pPr>
        <w:pStyle w:val="Ttulo2"/>
        <w:keepLines/>
        <w:numPr>
          <w:ilvl w:val="0"/>
          <w:numId w:val="34"/>
        </w:numPr>
        <w:tabs>
          <w:tab w:val="clear" w:pos="3204"/>
        </w:tabs>
        <w:spacing w:before="200" w:after="0"/>
        <w:ind w:left="426" w:hanging="426"/>
        <w:contextualSpacing/>
        <w:rPr>
          <w:rFonts w:ascii="Century Gothic" w:eastAsiaTheme="minorHAnsi" w:hAnsi="Century Gothic" w:cstheme="minorBidi"/>
          <w:i w:val="0"/>
          <w:iCs w:val="0"/>
          <w:sz w:val="20"/>
          <w:szCs w:val="20"/>
          <w:lang w:val="es-MX" w:eastAsia="en-US"/>
        </w:rPr>
      </w:pPr>
      <w:bookmarkStart w:id="112" w:name="_Toc378667052"/>
      <w:bookmarkStart w:id="113" w:name="_Toc378667238"/>
      <w:bookmarkStart w:id="114" w:name="_Toc378667753"/>
      <w:bookmarkStart w:id="115" w:name="_Toc379132332"/>
      <w:bookmarkStart w:id="116" w:name="_Toc379552028"/>
      <w:bookmarkStart w:id="117" w:name="_Toc381213543"/>
      <w:bookmarkStart w:id="118" w:name="_Toc381214020"/>
      <w:bookmarkStart w:id="119" w:name="_Toc381214111"/>
      <w:bookmarkStart w:id="120" w:name="_Toc381214955"/>
      <w:bookmarkStart w:id="121" w:name="_Toc381969650"/>
      <w:bookmarkStart w:id="122" w:name="_Toc381978575"/>
      <w:bookmarkStart w:id="123" w:name="_Toc384130479"/>
      <w:bookmarkStart w:id="124" w:name="_Toc384130700"/>
      <w:bookmarkStart w:id="125" w:name="_Toc384130856"/>
      <w:bookmarkStart w:id="126" w:name="_Toc384131247"/>
      <w:r w:rsidRPr="006317EC">
        <w:rPr>
          <w:rFonts w:ascii="Century Gothic" w:eastAsiaTheme="minorHAnsi" w:hAnsi="Century Gothic" w:cstheme="minorBidi"/>
          <w:i w:val="0"/>
          <w:iCs w:val="0"/>
          <w:sz w:val="20"/>
          <w:szCs w:val="20"/>
          <w:lang w:val="es-MX" w:eastAsia="en-US"/>
        </w:rPr>
        <w:t>PERSONAL MÍNIMO</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F06BF4">
      <w:pPr>
        <w:pStyle w:val="Prrafodelista"/>
        <w:numPr>
          <w:ilvl w:val="0"/>
          <w:numId w:val="14"/>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11737B" w:rsidRPr="006317EC" w:rsidRDefault="0011737B" w:rsidP="00F06BF4">
      <w:pPr>
        <w:pStyle w:val="Prrafodelista"/>
        <w:numPr>
          <w:ilvl w:val="0"/>
          <w:numId w:val="14"/>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915190" w:rsidRPr="006317EC" w:rsidRDefault="00915190" w:rsidP="008A06CB">
      <w:pPr>
        <w:pStyle w:val="Prrafodelista"/>
        <w:autoSpaceDE w:val="0"/>
        <w:autoSpaceDN w:val="0"/>
        <w:adjustRightInd w:val="0"/>
        <w:ind w:left="0"/>
        <w:contextualSpacing/>
        <w:jc w:val="both"/>
        <w:rPr>
          <w:rFonts w:ascii="Century Gothic" w:hAnsi="Century Gothic"/>
          <w:iCs/>
          <w:sz w:val="20"/>
          <w:szCs w:val="20"/>
        </w:rPr>
      </w:pPr>
    </w:p>
    <w:p w:rsidR="00915190" w:rsidRPr="006317EC" w:rsidRDefault="00915190" w:rsidP="008A06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915190" w:rsidRPr="006317EC" w:rsidRDefault="003C45DE" w:rsidP="00F06BF4">
      <w:pPr>
        <w:pStyle w:val="Prrafodelista"/>
        <w:numPr>
          <w:ilvl w:val="0"/>
          <w:numId w:val="9"/>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Residente</w:t>
      </w:r>
      <w:r w:rsidRPr="006317EC">
        <w:rPr>
          <w:rFonts w:ascii="Century Gothic" w:eastAsia="Arial Unicode MS" w:hAnsi="Century Gothic" w:cstheme="minorBidi"/>
          <w:sz w:val="20"/>
          <w:szCs w:val="20"/>
          <w:lang w:val="es-MX" w:eastAsia="en-US"/>
        </w:rPr>
        <w:t xml:space="preserve"> (</w:t>
      </w:r>
      <w:r w:rsidR="00915190" w:rsidRPr="006317EC">
        <w:rPr>
          <w:rFonts w:ascii="Century Gothic" w:eastAsia="Arial Unicode MS" w:hAnsi="Century Gothic" w:cstheme="minorBidi"/>
          <w:sz w:val="20"/>
          <w:szCs w:val="20"/>
          <w:lang w:val="es-MX" w:eastAsia="en-US"/>
        </w:rPr>
        <w:t xml:space="preserve">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11737B"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CABE MENCIONAR QUE LOS COSTOS QUE CONTEMPLAN LOS SERVICIOS DEL </w:t>
      </w:r>
      <w:r w:rsidR="00A347CB" w:rsidRPr="006317EC">
        <w:rPr>
          <w:rFonts w:ascii="Century Gothic" w:eastAsia="Arial Unicode MS" w:hAnsi="Century Gothic" w:cstheme="minorBidi"/>
          <w:sz w:val="20"/>
          <w:szCs w:val="20"/>
          <w:lang w:val="es-MX" w:eastAsia="en-US"/>
        </w:rPr>
        <w:t>RESIDENTE DE OBRA ASI COMO LOS EPP (EQUIPO DE PROTECCION PERSONAL) NO ESTAN INCLUIDOS DENTRO EL ANALISIS DE COSTOS (FORMULARIO B2 – MANO DE OBRA), DEBIDO A QUE ESTOS CORREN POR CUENTA DE LA EMPRESA ADJUDICADA Y LAS MISMAS SE ENCUENTRAN CONTEMPLADAS EN LOS GASTOS GENERALES Y ADMINISTRATIVOS DEL ANALISIS MENCIONADO.</w:t>
      </w:r>
    </w:p>
    <w:p w:rsidR="005630BD" w:rsidRDefault="005630BD"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630BD" w:rsidRPr="006317EC" w:rsidRDefault="005630BD" w:rsidP="00F06BF4">
      <w:pPr>
        <w:pStyle w:val="Prrafodelista"/>
        <w:numPr>
          <w:ilvl w:val="0"/>
          <w:numId w:val="9"/>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El Responsable de Planos As Built</w:t>
      </w:r>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w:t>
      </w:r>
      <w:r w:rsidRPr="006317EC">
        <w:rPr>
          <w:rFonts w:ascii="Century Gothic" w:eastAsia="Arial Unicode MS" w:hAnsi="Century Gothic" w:cstheme="minorBidi"/>
          <w:sz w:val="20"/>
          <w:szCs w:val="20"/>
          <w:lang w:val="es-MX" w:eastAsia="en-US"/>
        </w:rPr>
        <w:lastRenderedPageBreak/>
        <w:t xml:space="preserve">capacidad, experiencia y compromiso para llevar a cabo las actividades en las cuales su presencia sea necesaria (como lo exigen los ítems de Replanteo Topográfico y Elaboración de Planos As Built) y/o cuando lo solicite el SUPERVISOR del Proyecto. </w:t>
      </w:r>
    </w:p>
    <w:p w:rsidR="00915190" w:rsidRPr="006317EC" w:rsidRDefault="00915190" w:rsidP="005630BD">
      <w:pPr>
        <w:pStyle w:val="Norma"/>
        <w:spacing w:after="0" w:line="240" w:lineRule="auto"/>
        <w:ind w:left="720"/>
        <w:contextualSpacing/>
        <w:jc w:val="both"/>
        <w:rPr>
          <w:rFonts w:ascii="Century Gothic" w:eastAsia="Arial Unicode MS" w:hAnsi="Century Gothic"/>
          <w:sz w:val="20"/>
          <w:szCs w:val="20"/>
        </w:rPr>
      </w:pPr>
    </w:p>
    <w:p w:rsidR="005630BD" w:rsidRPr="005630BD" w:rsidRDefault="005630BD" w:rsidP="00F06BF4">
      <w:pPr>
        <w:pStyle w:val="Prrafodelista"/>
        <w:numPr>
          <w:ilvl w:val="0"/>
          <w:numId w:val="9"/>
        </w:numPr>
        <w:autoSpaceDE w:val="0"/>
        <w:autoSpaceDN w:val="0"/>
        <w:adjustRightInd w:val="0"/>
        <w:jc w:val="both"/>
        <w:rPr>
          <w:rFonts w:ascii="Century Gothic" w:eastAsia="Arial Unicode MS" w:hAnsi="Century Gothic"/>
          <w:iCs/>
          <w:sz w:val="20"/>
          <w:szCs w:val="20"/>
        </w:rPr>
      </w:pPr>
      <w:r w:rsidRPr="005630BD">
        <w:rPr>
          <w:rFonts w:ascii="Century Gothic" w:eastAsia="Arial Unicode MS" w:hAnsi="Century Gothic" w:cstheme="minorBidi"/>
          <w:b/>
          <w:sz w:val="20"/>
          <w:szCs w:val="20"/>
          <w:lang w:val="es-MX" w:eastAsia="en-US"/>
        </w:rPr>
        <w:t>Técnico Soldador</w:t>
      </w:r>
      <w:r w:rsidR="003C45DE" w:rsidRPr="005630BD">
        <w:rPr>
          <w:rFonts w:ascii="Century Gothic" w:eastAsia="Arial Unicode MS" w:hAnsi="Century Gothic" w:cstheme="minorBidi"/>
          <w:sz w:val="20"/>
          <w:szCs w:val="20"/>
          <w:lang w:val="es-MX" w:eastAsia="en-US"/>
        </w:rPr>
        <w:t>,</w:t>
      </w:r>
      <w:r w:rsidR="003C45DE" w:rsidRPr="005630BD">
        <w:rPr>
          <w:rFonts w:ascii="Century Gothic" w:eastAsia="Arial Unicode MS" w:hAnsi="Century Gothic"/>
          <w:iCs/>
          <w:sz w:val="20"/>
          <w:szCs w:val="20"/>
        </w:rPr>
        <w:t xml:space="preserve"> deberá</w:t>
      </w:r>
      <w:r w:rsidRPr="005630BD">
        <w:rPr>
          <w:rFonts w:ascii="Century Gothic" w:eastAsia="Arial Unicode MS" w:hAnsi="Century Gothic"/>
          <w:iCs/>
          <w:sz w:val="20"/>
          <w:szCs w:val="20"/>
        </w:rPr>
        <w:t xml:space="preserve"> haber trabajado como soldador de electro fusión en obras de redes secundarias, una vez que la empresa se haya adjudicado deberá presentar los respaldos en original, el mismo que deberá pasar por una evaluación por parte de la empresa contratante. En caso de no calificar la evaluación el proponente deberá presentar un nuevo soldador con experiencia mayor o igual a anteriormente propuesto. Cualquier operación de tendido y de ensamblaje de elementos de polietileno sólo podrá ser ejecutada por un operador que posea título de calificación en cursos a fines con su validez correspondiente.</w:t>
      </w:r>
    </w:p>
    <w:p w:rsidR="00915190" w:rsidRPr="006317EC" w:rsidRDefault="00915190" w:rsidP="005630BD">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5630BD" w:rsidRDefault="005630BD" w:rsidP="008A06CB">
      <w:pPr>
        <w:pStyle w:val="Prrafodelista"/>
        <w:ind w:left="0"/>
        <w:contextualSpacing/>
        <w:rPr>
          <w:rFonts w:ascii="Century Gothic" w:hAnsi="Century Gothic"/>
          <w:b/>
          <w:iCs/>
          <w:sz w:val="20"/>
          <w:szCs w:val="20"/>
        </w:rPr>
      </w:pPr>
    </w:p>
    <w:p w:rsidR="00915190" w:rsidRDefault="00915190" w:rsidP="008A06CB">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C20115" w:rsidRPr="006317EC" w:rsidRDefault="00C20115" w:rsidP="008A06CB">
      <w:pPr>
        <w:pStyle w:val="Prrafodelista"/>
        <w:ind w:left="0"/>
        <w:contextualSpacing/>
        <w:rPr>
          <w:rFonts w:ascii="Century Gothic" w:eastAsiaTheme="minorHAnsi" w:hAnsi="Century Gothic" w:cstheme="minorBidi"/>
          <w:b/>
          <w:bCs/>
          <w:sz w:val="20"/>
          <w:szCs w:val="20"/>
          <w:lang w:val="es-MX" w:eastAsia="en-US"/>
        </w:rPr>
      </w:pPr>
    </w:p>
    <w:p w:rsidR="00C20115" w:rsidRPr="00DA149E" w:rsidRDefault="00C20115" w:rsidP="00C20115">
      <w:pPr>
        <w:pStyle w:val="Norma"/>
        <w:spacing w:after="0" w:line="240" w:lineRule="auto"/>
        <w:contextualSpacing/>
        <w:jc w:val="both"/>
        <w:rPr>
          <w:rFonts w:ascii="Century Gothic" w:hAnsi="Century Gothic"/>
          <w:b/>
          <w:bCs/>
          <w:iCs/>
          <w:sz w:val="20"/>
          <w:szCs w:val="20"/>
        </w:rPr>
      </w:pPr>
      <w:r w:rsidRPr="00DA149E">
        <w:rPr>
          <w:rFonts w:ascii="Century Gothic" w:hAnsi="Century Gothic"/>
          <w:bCs/>
          <w:iCs/>
          <w:sz w:val="20"/>
          <w:szCs w:val="20"/>
          <w:lang w:val="es-ES_tradnl"/>
        </w:rPr>
        <w:t>Cada cuadrilla de excavadores debe contar mínimamente con 15 excavadores por grupo</w:t>
      </w:r>
      <w:r w:rsidR="00233CCD">
        <w:rPr>
          <w:rFonts w:ascii="Century Gothic" w:hAnsi="Century Gothic"/>
          <w:bCs/>
          <w:iCs/>
          <w:sz w:val="20"/>
          <w:szCs w:val="20"/>
          <w:lang w:val="es-ES_tradnl"/>
        </w:rPr>
        <w:t>.</w:t>
      </w:r>
    </w:p>
    <w:p w:rsidR="00C20115" w:rsidRPr="00DA149E" w:rsidRDefault="00C20115" w:rsidP="00C20115">
      <w:pPr>
        <w:pStyle w:val="Norma"/>
        <w:spacing w:after="0" w:line="240" w:lineRule="auto"/>
        <w:contextualSpacing/>
        <w:jc w:val="both"/>
        <w:rPr>
          <w:rFonts w:ascii="Century Gothic" w:hAnsi="Century Gothic"/>
          <w:b/>
          <w:i/>
          <w:iCs/>
          <w:sz w:val="20"/>
          <w:szCs w:val="20"/>
        </w:rPr>
      </w:pPr>
    </w:p>
    <w:p w:rsidR="00C20115" w:rsidRPr="00DA149E"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El Contratista será responsable de su personal y de la calidad del trabajo ejecutado por éste.</w:t>
      </w:r>
    </w:p>
    <w:p w:rsidR="00C20115" w:rsidRPr="00DA149E" w:rsidRDefault="00C20115" w:rsidP="00C20115">
      <w:pPr>
        <w:pStyle w:val="Norma"/>
        <w:spacing w:after="0" w:line="240" w:lineRule="auto"/>
        <w:contextualSpacing/>
        <w:jc w:val="both"/>
        <w:rPr>
          <w:rFonts w:ascii="Century Gothic" w:hAnsi="Century Gothic"/>
          <w:iCs/>
          <w:sz w:val="20"/>
          <w:szCs w:val="20"/>
        </w:rPr>
      </w:pPr>
    </w:p>
    <w:p w:rsidR="00C20115" w:rsidRPr="00DA149E"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Antes del comienzo de las obras, el Contratista entregará al Distribuidor la lista y las hojas de vida de los operadores que preverá emplear.</w:t>
      </w:r>
    </w:p>
    <w:p w:rsidR="00C20115" w:rsidRPr="00DA149E" w:rsidRDefault="00C20115" w:rsidP="00C20115">
      <w:pPr>
        <w:pStyle w:val="Norma"/>
        <w:spacing w:after="0" w:line="240" w:lineRule="auto"/>
        <w:contextualSpacing/>
        <w:jc w:val="both"/>
        <w:rPr>
          <w:rFonts w:ascii="Century Gothic" w:hAnsi="Century Gothic"/>
          <w:iCs/>
          <w:sz w:val="20"/>
          <w:szCs w:val="20"/>
        </w:rPr>
      </w:pPr>
    </w:p>
    <w:p w:rsidR="00691AE4"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El personal técnico y de apoyo mínimo requerido por lotes contemplará los siguientes </w:t>
      </w:r>
    </w:p>
    <w:p w:rsidR="00C20115"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ítems: </w:t>
      </w:r>
      <w:r w:rsidRPr="00DA149E">
        <w:rPr>
          <w:rFonts w:ascii="Century Gothic" w:hAnsi="Century Gothic"/>
          <w:iCs/>
          <w:sz w:val="20"/>
          <w:szCs w:val="20"/>
        </w:rPr>
        <w:tab/>
      </w:r>
    </w:p>
    <w:p w:rsidR="00691AE4" w:rsidRPr="00DA149E" w:rsidRDefault="00691AE4" w:rsidP="00C20115">
      <w:pPr>
        <w:pStyle w:val="Norma"/>
        <w:spacing w:after="0" w:line="240" w:lineRule="auto"/>
        <w:contextualSpacing/>
        <w:jc w:val="both"/>
        <w:rPr>
          <w:rFonts w:ascii="Century Gothic" w:hAnsi="Century Gothic"/>
          <w:iCs/>
          <w:sz w:val="20"/>
          <w:szCs w:val="20"/>
        </w:rPr>
      </w:pPr>
    </w:p>
    <w:tbl>
      <w:tblPr>
        <w:tblStyle w:val="NormalTable"/>
        <w:tblW w:w="830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tblPr>
      <w:tblGrid>
        <w:gridCol w:w="781"/>
        <w:gridCol w:w="5410"/>
        <w:gridCol w:w="2112"/>
      </w:tblGrid>
      <w:tr w:rsidR="00C20115" w:rsidRPr="003B463B" w:rsidTr="003C45DE">
        <w:trPr>
          <w:trHeight w:val="186"/>
          <w:tblHeader/>
          <w:jc w:val="center"/>
        </w:trPr>
        <w:tc>
          <w:tcPr>
            <w:tcW w:w="0" w:type="auto"/>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No.</w:t>
            </w:r>
          </w:p>
        </w:tc>
        <w:tc>
          <w:tcPr>
            <w:tcW w:w="5410" w:type="dxa"/>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Descripción</w:t>
            </w:r>
          </w:p>
        </w:tc>
        <w:tc>
          <w:tcPr>
            <w:tcW w:w="2112" w:type="dxa"/>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Cantidad</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Residente de Obra</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2</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Capataz</w:t>
            </w:r>
          </w:p>
        </w:tc>
        <w:tc>
          <w:tcPr>
            <w:tcW w:w="2112"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3</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Chofer</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4</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Albañil</w:t>
            </w:r>
          </w:p>
        </w:tc>
        <w:tc>
          <w:tcPr>
            <w:tcW w:w="2112"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5</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Ayudante de Albañil</w:t>
            </w:r>
          </w:p>
        </w:tc>
        <w:tc>
          <w:tcPr>
            <w:tcW w:w="2112"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6</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 xml:space="preserve">Soldador </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7</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Ayudante Soldador</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8</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 xml:space="preserve">Plomero Calificado </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9</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Pr>
                <w:sz w:val="18"/>
                <w:szCs w:val="18"/>
              </w:rPr>
              <w:t>Numero de cuadrillas</w:t>
            </w:r>
          </w:p>
        </w:tc>
        <w:tc>
          <w:tcPr>
            <w:tcW w:w="2112"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lastRenderedPageBreak/>
              <w:t>10</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Topógrafo</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11</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Alarife</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233CCD" w:rsidRPr="003B463B" w:rsidTr="003C45DE">
        <w:trPr>
          <w:trHeight w:val="186"/>
          <w:jc w:val="center"/>
        </w:trPr>
        <w:tc>
          <w:tcPr>
            <w:tcW w:w="0" w:type="auto"/>
            <w:shd w:val="clear" w:color="auto" w:fill="D9D9D9"/>
            <w:vAlign w:val="center"/>
          </w:tcPr>
          <w:p w:rsidR="00233CCD" w:rsidRPr="003B463B" w:rsidRDefault="00233CCD" w:rsidP="00624896">
            <w:pPr>
              <w:pStyle w:val="Norma"/>
              <w:spacing w:after="0" w:line="240" w:lineRule="auto"/>
              <w:contextualSpacing/>
              <w:jc w:val="both"/>
              <w:rPr>
                <w:sz w:val="18"/>
                <w:szCs w:val="18"/>
              </w:rPr>
            </w:pPr>
            <w:r>
              <w:rPr>
                <w:sz w:val="18"/>
                <w:szCs w:val="18"/>
              </w:rPr>
              <w:t>12</w:t>
            </w:r>
          </w:p>
        </w:tc>
        <w:tc>
          <w:tcPr>
            <w:tcW w:w="5410" w:type="dxa"/>
            <w:shd w:val="clear" w:color="auto" w:fill="D9D9D9"/>
            <w:vAlign w:val="center"/>
          </w:tcPr>
          <w:p w:rsidR="00233CCD" w:rsidRPr="003B463B" w:rsidRDefault="00233CCD" w:rsidP="00624896">
            <w:pPr>
              <w:pStyle w:val="Norma"/>
              <w:spacing w:after="0" w:line="240" w:lineRule="auto"/>
              <w:contextualSpacing/>
              <w:jc w:val="both"/>
              <w:rPr>
                <w:sz w:val="18"/>
                <w:szCs w:val="18"/>
              </w:rPr>
            </w:pPr>
            <w:r>
              <w:rPr>
                <w:sz w:val="18"/>
                <w:szCs w:val="18"/>
              </w:rPr>
              <w:t>Dibujante de Planos As Built</w:t>
            </w:r>
          </w:p>
        </w:tc>
        <w:tc>
          <w:tcPr>
            <w:tcW w:w="2112" w:type="dxa"/>
            <w:shd w:val="clear" w:color="auto" w:fill="D9D9D9"/>
            <w:vAlign w:val="center"/>
          </w:tcPr>
          <w:p w:rsidR="00233CCD" w:rsidRPr="003B463B" w:rsidRDefault="00233CCD" w:rsidP="00624896">
            <w:pPr>
              <w:pStyle w:val="Norma"/>
              <w:spacing w:after="0" w:line="240" w:lineRule="auto"/>
              <w:contextualSpacing/>
              <w:jc w:val="center"/>
              <w:rPr>
                <w:sz w:val="18"/>
                <w:szCs w:val="18"/>
              </w:rPr>
            </w:pPr>
            <w:r>
              <w:rPr>
                <w:sz w:val="18"/>
                <w:szCs w:val="18"/>
              </w:rPr>
              <w:t>1</w:t>
            </w:r>
          </w:p>
        </w:tc>
      </w:tr>
      <w:tr w:rsidR="00C20115" w:rsidRPr="003B463B" w:rsidTr="003C45DE">
        <w:trPr>
          <w:trHeight w:val="186"/>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3</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Cortadora de Disco</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r w:rsidR="00C20115" w:rsidRPr="003B463B" w:rsidTr="003C45DE">
        <w:trPr>
          <w:trHeight w:val="186"/>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4</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Martillo Eléctrico/Neumático</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r w:rsidR="00C20115" w:rsidRPr="003B463B" w:rsidTr="003C45DE">
        <w:trPr>
          <w:trHeight w:val="186"/>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5</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Compactadora</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r w:rsidR="00F71D41" w:rsidRPr="003B463B" w:rsidTr="003C45DE">
        <w:trPr>
          <w:trHeight w:val="186"/>
          <w:jc w:val="center"/>
        </w:trPr>
        <w:tc>
          <w:tcPr>
            <w:tcW w:w="0" w:type="auto"/>
            <w:shd w:val="clear" w:color="auto" w:fill="D9D9D9"/>
            <w:vAlign w:val="center"/>
          </w:tcPr>
          <w:p w:rsidR="00F71D41" w:rsidRPr="003B463B" w:rsidRDefault="00F71D41" w:rsidP="00F71D41">
            <w:pPr>
              <w:pStyle w:val="Norma"/>
              <w:spacing w:after="0" w:line="240" w:lineRule="auto"/>
              <w:contextualSpacing/>
              <w:jc w:val="both"/>
              <w:rPr>
                <w:sz w:val="18"/>
                <w:szCs w:val="18"/>
              </w:rPr>
            </w:pPr>
            <w:r>
              <w:rPr>
                <w:sz w:val="18"/>
                <w:szCs w:val="18"/>
              </w:rPr>
              <w:t>16</w:t>
            </w:r>
          </w:p>
        </w:tc>
        <w:tc>
          <w:tcPr>
            <w:tcW w:w="5410" w:type="dxa"/>
            <w:shd w:val="clear" w:color="auto" w:fill="D9D9D9"/>
            <w:vAlign w:val="center"/>
          </w:tcPr>
          <w:p w:rsidR="00F71D41" w:rsidRPr="005F6DC2" w:rsidRDefault="00F71D41" w:rsidP="00F71D41">
            <w:pPr>
              <w:pStyle w:val="Norma"/>
              <w:contextualSpacing/>
              <w:jc w:val="both"/>
              <w:rPr>
                <w:rFonts w:ascii="Century Gothic" w:hAnsi="Century Gothic"/>
                <w:sz w:val="18"/>
                <w:szCs w:val="18"/>
              </w:rPr>
            </w:pPr>
            <w:r w:rsidRPr="005F6DC2">
              <w:rPr>
                <w:rFonts w:ascii="Century Gothic" w:hAnsi="Century Gothic"/>
                <w:sz w:val="18"/>
                <w:szCs w:val="18"/>
              </w:rPr>
              <w:t>Especialista en perforación subterránea</w:t>
            </w:r>
          </w:p>
        </w:tc>
        <w:tc>
          <w:tcPr>
            <w:tcW w:w="2112" w:type="dxa"/>
            <w:shd w:val="clear" w:color="auto" w:fill="D9D9D9"/>
            <w:vAlign w:val="center"/>
          </w:tcPr>
          <w:p w:rsidR="00F71D41" w:rsidRPr="005F6DC2" w:rsidRDefault="00F71D41" w:rsidP="00F71D41">
            <w:pPr>
              <w:pStyle w:val="Norma"/>
              <w:contextualSpacing/>
              <w:jc w:val="center"/>
              <w:rPr>
                <w:rFonts w:ascii="Century Gothic" w:hAnsi="Century Gothic"/>
                <w:sz w:val="18"/>
                <w:szCs w:val="18"/>
              </w:rPr>
            </w:pPr>
            <w:r w:rsidRPr="005F6DC2">
              <w:rPr>
                <w:rFonts w:ascii="Century Gothic" w:hAnsi="Century Gothic"/>
                <w:sz w:val="18"/>
                <w:szCs w:val="18"/>
              </w:rPr>
              <w:t>1</w:t>
            </w:r>
          </w:p>
        </w:tc>
      </w:tr>
      <w:tr w:rsidR="00F71D41" w:rsidRPr="003B463B" w:rsidTr="003C45DE">
        <w:trPr>
          <w:trHeight w:val="186"/>
          <w:jc w:val="center"/>
        </w:trPr>
        <w:tc>
          <w:tcPr>
            <w:tcW w:w="0" w:type="auto"/>
            <w:shd w:val="clear" w:color="auto" w:fill="D9D9D9"/>
            <w:vAlign w:val="center"/>
          </w:tcPr>
          <w:p w:rsidR="00F71D41" w:rsidRPr="003B463B" w:rsidRDefault="00F71D41" w:rsidP="00F71D41">
            <w:pPr>
              <w:pStyle w:val="Norma"/>
              <w:spacing w:after="0" w:line="240" w:lineRule="auto"/>
              <w:contextualSpacing/>
              <w:jc w:val="both"/>
              <w:rPr>
                <w:sz w:val="18"/>
                <w:szCs w:val="18"/>
              </w:rPr>
            </w:pPr>
            <w:r>
              <w:rPr>
                <w:sz w:val="18"/>
                <w:szCs w:val="18"/>
              </w:rPr>
              <w:t>17</w:t>
            </w:r>
          </w:p>
        </w:tc>
        <w:tc>
          <w:tcPr>
            <w:tcW w:w="5410" w:type="dxa"/>
            <w:shd w:val="clear" w:color="auto" w:fill="D9D9D9"/>
            <w:vAlign w:val="center"/>
          </w:tcPr>
          <w:p w:rsidR="00F71D41" w:rsidRPr="005F6DC2" w:rsidRDefault="00F71D41" w:rsidP="00F71D41">
            <w:pPr>
              <w:pStyle w:val="Norma"/>
              <w:contextualSpacing/>
              <w:jc w:val="both"/>
              <w:rPr>
                <w:rFonts w:ascii="Century Gothic" w:hAnsi="Century Gothic"/>
                <w:sz w:val="18"/>
                <w:szCs w:val="18"/>
              </w:rPr>
            </w:pPr>
            <w:r w:rsidRPr="005F6DC2">
              <w:rPr>
                <w:rFonts w:ascii="Century Gothic" w:hAnsi="Century Gothic"/>
                <w:sz w:val="18"/>
                <w:szCs w:val="18"/>
              </w:rPr>
              <w:t>Operador de equipo de perforación</w:t>
            </w:r>
          </w:p>
        </w:tc>
        <w:tc>
          <w:tcPr>
            <w:tcW w:w="2112" w:type="dxa"/>
            <w:shd w:val="clear" w:color="auto" w:fill="D9D9D9"/>
            <w:vAlign w:val="center"/>
          </w:tcPr>
          <w:p w:rsidR="00F71D41" w:rsidRPr="005F6DC2" w:rsidRDefault="00F71D41" w:rsidP="00F71D41">
            <w:pPr>
              <w:pStyle w:val="Norma"/>
              <w:contextualSpacing/>
              <w:jc w:val="center"/>
              <w:rPr>
                <w:rFonts w:ascii="Century Gothic" w:hAnsi="Century Gothic"/>
                <w:sz w:val="18"/>
                <w:szCs w:val="18"/>
              </w:rPr>
            </w:pPr>
            <w:r w:rsidRPr="005F6DC2">
              <w:rPr>
                <w:rFonts w:ascii="Century Gothic" w:hAnsi="Century Gothic"/>
                <w:sz w:val="18"/>
                <w:szCs w:val="18"/>
              </w:rPr>
              <w:t>1</w:t>
            </w:r>
          </w:p>
        </w:tc>
      </w:tr>
      <w:tr w:rsidR="00F71D41" w:rsidRPr="003B463B" w:rsidTr="003C45DE">
        <w:trPr>
          <w:trHeight w:val="186"/>
          <w:jc w:val="center"/>
        </w:trPr>
        <w:tc>
          <w:tcPr>
            <w:tcW w:w="0" w:type="auto"/>
            <w:shd w:val="clear" w:color="auto" w:fill="D9D9D9"/>
            <w:vAlign w:val="center"/>
          </w:tcPr>
          <w:p w:rsidR="00F71D41" w:rsidRPr="003B463B" w:rsidRDefault="00F71D41" w:rsidP="00F71D41">
            <w:pPr>
              <w:pStyle w:val="Norma"/>
              <w:spacing w:after="0" w:line="240" w:lineRule="auto"/>
              <w:contextualSpacing/>
              <w:jc w:val="both"/>
              <w:rPr>
                <w:sz w:val="18"/>
                <w:szCs w:val="18"/>
              </w:rPr>
            </w:pPr>
            <w:r>
              <w:rPr>
                <w:sz w:val="18"/>
                <w:szCs w:val="18"/>
              </w:rPr>
              <w:t>18</w:t>
            </w:r>
          </w:p>
        </w:tc>
        <w:tc>
          <w:tcPr>
            <w:tcW w:w="5410" w:type="dxa"/>
            <w:shd w:val="clear" w:color="auto" w:fill="D9D9D9"/>
            <w:vAlign w:val="center"/>
          </w:tcPr>
          <w:p w:rsidR="00F71D41" w:rsidRPr="005F6DC2" w:rsidRDefault="00F71D41" w:rsidP="00F71D41">
            <w:pPr>
              <w:pStyle w:val="Norma"/>
              <w:contextualSpacing/>
              <w:jc w:val="both"/>
              <w:rPr>
                <w:rFonts w:ascii="Century Gothic" w:hAnsi="Century Gothic"/>
                <w:sz w:val="18"/>
                <w:szCs w:val="18"/>
              </w:rPr>
            </w:pPr>
            <w:r w:rsidRPr="005F6DC2">
              <w:rPr>
                <w:rFonts w:ascii="Century Gothic" w:hAnsi="Century Gothic"/>
                <w:sz w:val="18"/>
                <w:szCs w:val="18"/>
              </w:rPr>
              <w:t>Armador (encofrador)</w:t>
            </w:r>
          </w:p>
        </w:tc>
        <w:tc>
          <w:tcPr>
            <w:tcW w:w="2112" w:type="dxa"/>
            <w:shd w:val="clear" w:color="auto" w:fill="D9D9D9"/>
            <w:vAlign w:val="center"/>
          </w:tcPr>
          <w:p w:rsidR="00F71D41" w:rsidRPr="005F6DC2" w:rsidRDefault="00F71D41" w:rsidP="00F71D41">
            <w:pPr>
              <w:pStyle w:val="Norma"/>
              <w:contextualSpacing/>
              <w:jc w:val="center"/>
              <w:rPr>
                <w:rFonts w:ascii="Century Gothic" w:hAnsi="Century Gothic"/>
                <w:sz w:val="18"/>
                <w:szCs w:val="18"/>
              </w:rPr>
            </w:pPr>
            <w:r w:rsidRPr="005F6DC2">
              <w:rPr>
                <w:rFonts w:ascii="Century Gothic" w:hAnsi="Century Gothic"/>
                <w:sz w:val="18"/>
                <w:szCs w:val="18"/>
              </w:rPr>
              <w:t>1</w:t>
            </w:r>
          </w:p>
        </w:tc>
      </w:tr>
    </w:tbl>
    <w:p w:rsidR="00C20115" w:rsidRDefault="00C20115" w:rsidP="00C20115">
      <w:pPr>
        <w:pStyle w:val="Norma"/>
        <w:spacing w:after="0" w:line="240" w:lineRule="auto"/>
        <w:contextualSpacing/>
        <w:jc w:val="both"/>
        <w:rPr>
          <w:iCs/>
        </w:rPr>
      </w:pPr>
    </w:p>
    <w:p w:rsidR="00C20115" w:rsidRPr="003B463B" w:rsidRDefault="00C20115" w:rsidP="00C20115">
      <w:pPr>
        <w:pStyle w:val="Norma"/>
        <w:spacing w:after="0" w:line="240" w:lineRule="auto"/>
        <w:contextualSpacing/>
        <w:jc w:val="both"/>
        <w:rPr>
          <w:b/>
          <w:iCs/>
        </w:rPr>
      </w:pPr>
      <w:r w:rsidRPr="003B463B">
        <w:rPr>
          <w:b/>
          <w:iCs/>
        </w:rPr>
        <w:t>HERRAMIENTAS Y EQUIPO MÍNIMO REQUERIDO</w:t>
      </w:r>
    </w:p>
    <w:p w:rsidR="00C20115" w:rsidRDefault="00C20115" w:rsidP="00C20115">
      <w:pPr>
        <w:pStyle w:val="Norma"/>
        <w:spacing w:after="0" w:line="240" w:lineRule="auto"/>
        <w:contextualSpacing/>
        <w:jc w:val="both"/>
        <w:rPr>
          <w:b/>
          <w:bCs/>
          <w:iCs/>
        </w:rPr>
      </w:pPr>
      <w:r w:rsidRPr="003B463B">
        <w:rPr>
          <w:b/>
          <w:bCs/>
          <w:iCs/>
        </w:rPr>
        <w:t>OBRAS CIVILES</w:t>
      </w:r>
    </w:p>
    <w:p w:rsidR="00F71D41" w:rsidRDefault="00F71D41" w:rsidP="00C20115">
      <w:pPr>
        <w:pStyle w:val="Norma"/>
        <w:spacing w:after="0" w:line="240" w:lineRule="auto"/>
        <w:contextualSpacing/>
        <w:jc w:val="both"/>
        <w:rPr>
          <w:b/>
          <w:bCs/>
          <w:iCs/>
        </w:rPr>
      </w:pPr>
    </w:p>
    <w:tbl>
      <w:tblPr>
        <w:tblpPr w:leftFromText="132" w:rightFromText="132" w:vertAnchor="text"/>
        <w:tblW w:w="9348" w:type="dxa"/>
        <w:tblCellMar>
          <w:left w:w="0" w:type="dxa"/>
          <w:right w:w="0" w:type="dxa"/>
        </w:tblCellMar>
        <w:tblLook w:val="04A0"/>
      </w:tblPr>
      <w:tblGrid>
        <w:gridCol w:w="418"/>
        <w:gridCol w:w="3256"/>
        <w:gridCol w:w="1156"/>
        <w:gridCol w:w="1565"/>
        <w:gridCol w:w="1435"/>
        <w:gridCol w:w="1518"/>
      </w:tblGrid>
      <w:tr w:rsidR="00F71D41" w:rsidRPr="003A686C" w:rsidTr="00F71D41">
        <w:trPr>
          <w:trHeight w:val="282"/>
        </w:trPr>
        <w:tc>
          <w:tcPr>
            <w:tcW w:w="9348"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F71D41" w:rsidRPr="003A686C" w:rsidRDefault="00F71D41" w:rsidP="00F71D41">
            <w:pPr>
              <w:spacing w:after="0" w:line="240" w:lineRule="auto"/>
              <w:rPr>
                <w:rFonts w:ascii="Times New Roman" w:eastAsia="Times New Roman" w:hAnsi="Times New Roman" w:cs="Times New Roman"/>
                <w:sz w:val="24"/>
                <w:szCs w:val="24"/>
                <w:shd w:val="clear" w:color="auto" w:fill="B3B3B3"/>
                <w:lang w:eastAsia="es-BO"/>
              </w:rPr>
            </w:pPr>
            <w:r w:rsidRPr="003A686C">
              <w:rPr>
                <w:rFonts w:ascii="Calibri" w:eastAsia="Times New Roman" w:hAnsi="Calibri" w:cs="Times New Roman"/>
                <w:b/>
                <w:bCs/>
                <w:shd w:val="clear" w:color="auto" w:fill="B3B3B3"/>
                <w:lang w:eastAsia="es-BO"/>
              </w:rPr>
              <w:t>PERMANENTE</w:t>
            </w:r>
          </w:p>
        </w:tc>
      </w:tr>
      <w:tr w:rsidR="00F71D41" w:rsidRPr="003A686C" w:rsidTr="00F71D41">
        <w:trPr>
          <w:trHeight w:val="222"/>
        </w:trPr>
        <w:tc>
          <w:tcPr>
            <w:tcW w:w="430" w:type="dxa"/>
            <w:tcBorders>
              <w:top w:val="nil"/>
              <w:left w:val="single" w:sz="12" w:space="0" w:color="auto"/>
              <w:bottom w:val="single" w:sz="8" w:space="0" w:color="auto"/>
              <w:right w:val="single" w:sz="8" w:space="0" w:color="auto"/>
            </w:tcBorders>
            <w:shd w:val="clear" w:color="auto" w:fill="F2F2F2"/>
            <w:vAlign w:val="center"/>
            <w:hideMark/>
          </w:tcPr>
          <w:p w:rsidR="00F71D41" w:rsidRPr="003A686C" w:rsidRDefault="00F71D41" w:rsidP="00F71D41">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N°</w:t>
            </w:r>
          </w:p>
        </w:tc>
        <w:tc>
          <w:tcPr>
            <w:tcW w:w="334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71D41" w:rsidRPr="003A686C" w:rsidRDefault="00F71D41" w:rsidP="00F71D41">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DESCRIPCIÓN</w:t>
            </w:r>
          </w:p>
        </w:tc>
        <w:tc>
          <w:tcPr>
            <w:tcW w:w="117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71D41" w:rsidRPr="003A686C" w:rsidRDefault="00F71D41" w:rsidP="00F71D41">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UNIDAD</w:t>
            </w:r>
          </w:p>
        </w:tc>
        <w:tc>
          <w:tcPr>
            <w:tcW w:w="139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71D41" w:rsidRPr="003A686C" w:rsidRDefault="00F71D41" w:rsidP="00F71D41">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CANTIDAD</w:t>
            </w:r>
          </w:p>
        </w:tc>
        <w:tc>
          <w:tcPr>
            <w:tcW w:w="146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71D41" w:rsidRPr="003A686C" w:rsidRDefault="00F71D41" w:rsidP="00F71D41">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POTENCIA</w:t>
            </w:r>
          </w:p>
        </w:tc>
        <w:tc>
          <w:tcPr>
            <w:tcW w:w="154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F71D41" w:rsidRPr="003A686C" w:rsidRDefault="00F71D41" w:rsidP="00F71D41">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CAPACIDAD</w:t>
            </w:r>
          </w:p>
        </w:tc>
      </w:tr>
      <w:tr w:rsidR="00F71D41" w:rsidRPr="003A686C" w:rsidTr="00F71D41">
        <w:trPr>
          <w:trHeight w:val="264"/>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F71D41" w:rsidRPr="003A686C" w:rsidRDefault="00F71D41" w:rsidP="00F71D41">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1</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AMOLADORA O CORTADORA DE DISCO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rPr>
                <w:rFonts w:ascii="Calibri" w:eastAsia="Times New Roman" w:hAnsi="Calibri" w:cs="Times New Roman"/>
                <w:shd w:val="clear" w:color="auto" w:fill="FFFFFF"/>
                <w:lang w:eastAsia="es-BO"/>
              </w:rPr>
            </w:pPr>
          </w:p>
        </w:tc>
      </w:tr>
      <w:tr w:rsidR="00F71D41" w:rsidRPr="003A686C" w:rsidTr="00F71D41">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F71D41" w:rsidRPr="003A686C" w:rsidRDefault="00F71D41" w:rsidP="00F71D41">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2</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Default="00F71D41" w:rsidP="00F71D41">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MARTILLO ELECTRICO O MOTOPERFORADORA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UNIDAD </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Variable</w:t>
            </w:r>
            <w:r w:rsidRPr="003A686C">
              <w:rPr>
                <w:rFonts w:ascii="Calibri" w:eastAsia="Times New Roman" w:hAnsi="Calibri" w:cs="Times New Roman"/>
                <w:shd w:val="clear" w:color="auto" w:fill="FFFFFF"/>
                <w:lang w:eastAsia="es-BO"/>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r>
      <w:tr w:rsidR="00F71D41" w:rsidRPr="003A686C" w:rsidTr="00F71D41">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GENERADOR ELECTRICO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p>
        </w:tc>
      </w:tr>
      <w:tr w:rsidR="00F71D41" w:rsidRPr="003A686C" w:rsidTr="00F71D41">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F71D41" w:rsidRPr="003A686C" w:rsidRDefault="00F71D41" w:rsidP="00F71D41">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4</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MEZCLADORA DE HORMIGON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3</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Variable</w:t>
            </w:r>
          </w:p>
        </w:tc>
      </w:tr>
      <w:tr w:rsidR="00F71D41" w:rsidRPr="003A686C" w:rsidTr="00F71D41">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5</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COMPACTADORA MANUAL SALTARINA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p>
        </w:tc>
      </w:tr>
      <w:tr w:rsidR="00F71D41" w:rsidRPr="003A686C" w:rsidTr="00F71D41">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6</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MAQUINA DE SOLDADURA P. E. POR ELECTROFUSION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p>
        </w:tc>
      </w:tr>
      <w:tr w:rsidR="00F71D41" w:rsidRPr="003A686C" w:rsidTr="00F71D41">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7</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rPr>
                <w:rFonts w:ascii="Calibri" w:eastAsia="Times New Roman" w:hAnsi="Calibri" w:cs="Times New Roman"/>
                <w:shd w:val="clear" w:color="auto" w:fill="FFFFFF"/>
                <w:lang w:eastAsia="es-BO"/>
              </w:rPr>
            </w:pPr>
            <w:r w:rsidRPr="00310491">
              <w:rPr>
                <w:rFonts w:ascii="Calibri" w:eastAsia="Times New Roman" w:hAnsi="Calibri" w:cs="Times New Roman"/>
                <w:shd w:val="clear" w:color="auto" w:fill="FFFFFF"/>
                <w:lang w:eastAsia="es-BO"/>
              </w:rPr>
              <w:t xml:space="preserve">POSICIONADOR </w:t>
            </w:r>
            <w:r>
              <w:rPr>
                <w:rFonts w:ascii="Calibri" w:eastAsia="Times New Roman" w:hAnsi="Calibri" w:cs="Times New Roman"/>
                <w:shd w:val="clear" w:color="auto" w:fill="FFFFFF"/>
                <w:lang w:eastAsia="es-BO"/>
              </w:rPr>
              <w:t>DE TUBO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PIEZA</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 POR CADA DIÁMETRO</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p>
        </w:tc>
      </w:tr>
      <w:tr w:rsidR="00F71D41" w:rsidRPr="003A686C" w:rsidTr="00F71D41">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8</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BOMBA DE AGUA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p>
        </w:tc>
      </w:tr>
      <w:tr w:rsidR="00F71D41" w:rsidRPr="003A686C" w:rsidTr="00F71D41">
        <w:trPr>
          <w:trHeight w:val="282"/>
        </w:trPr>
        <w:tc>
          <w:tcPr>
            <w:tcW w:w="9348" w:type="dxa"/>
            <w:gridSpan w:val="6"/>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F71D41" w:rsidRPr="003A686C" w:rsidRDefault="00F71D41" w:rsidP="00F71D41">
            <w:pPr>
              <w:spacing w:after="0" w:line="240" w:lineRule="auto"/>
              <w:rPr>
                <w:rFonts w:ascii="Times New Roman" w:eastAsia="Times New Roman" w:hAnsi="Times New Roman" w:cs="Times New Roman"/>
                <w:sz w:val="24"/>
                <w:szCs w:val="24"/>
                <w:shd w:val="clear" w:color="auto" w:fill="B3B3B3"/>
                <w:lang w:eastAsia="es-BO"/>
              </w:rPr>
            </w:pPr>
            <w:r w:rsidRPr="003A686C">
              <w:rPr>
                <w:rFonts w:ascii="Calibri" w:eastAsia="Times New Roman" w:hAnsi="Calibri" w:cs="Times New Roman"/>
                <w:b/>
                <w:bCs/>
                <w:shd w:val="clear" w:color="auto" w:fill="B3B3B3"/>
                <w:lang w:eastAsia="es-BO"/>
              </w:rPr>
              <w:t>DE ACUERDO A REQUERIMIENTO</w:t>
            </w:r>
          </w:p>
        </w:tc>
      </w:tr>
      <w:tr w:rsidR="00F71D41" w:rsidRPr="003A686C" w:rsidTr="00F71D41">
        <w:trPr>
          <w:trHeight w:val="222"/>
        </w:trPr>
        <w:tc>
          <w:tcPr>
            <w:tcW w:w="416" w:type="dxa"/>
            <w:tcBorders>
              <w:top w:val="nil"/>
              <w:left w:val="single" w:sz="12" w:space="0" w:color="auto"/>
              <w:bottom w:val="single" w:sz="8" w:space="0" w:color="auto"/>
              <w:right w:val="single" w:sz="8" w:space="0" w:color="auto"/>
            </w:tcBorders>
            <w:shd w:val="clear" w:color="auto" w:fill="F2F2F2"/>
            <w:vAlign w:val="center"/>
            <w:hideMark/>
          </w:tcPr>
          <w:p w:rsidR="00F71D41" w:rsidRPr="003A686C" w:rsidRDefault="00F71D41" w:rsidP="00F71D41">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N°</w:t>
            </w:r>
          </w:p>
        </w:tc>
        <w:tc>
          <w:tcPr>
            <w:tcW w:w="3238"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71D41" w:rsidRPr="003A686C" w:rsidRDefault="00F71D41" w:rsidP="00F71D41">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DESCRIPCIÓN</w:t>
            </w:r>
          </w:p>
        </w:tc>
        <w:tc>
          <w:tcPr>
            <w:tcW w:w="115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71D41" w:rsidRPr="003A686C" w:rsidRDefault="00F71D41" w:rsidP="00F71D41">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UNIDAD</w:t>
            </w:r>
          </w:p>
        </w:tc>
        <w:tc>
          <w:tcPr>
            <w:tcW w:w="160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71D41" w:rsidRPr="003A686C" w:rsidRDefault="00F71D41" w:rsidP="00F71D41">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CANTIDAD</w:t>
            </w:r>
          </w:p>
        </w:tc>
        <w:tc>
          <w:tcPr>
            <w:tcW w:w="142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71D41" w:rsidRPr="003A686C" w:rsidRDefault="00F71D41" w:rsidP="00F71D41">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POTENCIA</w:t>
            </w:r>
          </w:p>
        </w:tc>
        <w:tc>
          <w:tcPr>
            <w:tcW w:w="1513"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F71D41" w:rsidRPr="003A686C" w:rsidRDefault="00F71D41" w:rsidP="00F71D41">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CAPACIDAD</w:t>
            </w:r>
          </w:p>
        </w:tc>
      </w:tr>
      <w:tr w:rsidR="00F71D41" w:rsidRPr="003A686C" w:rsidTr="00F71D41">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hideMark/>
          </w:tcPr>
          <w:p w:rsidR="00F71D41" w:rsidRPr="003A686C" w:rsidRDefault="00F71D41" w:rsidP="00F71D41">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1</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CAMIONETA 4X4</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F71D41" w:rsidRPr="003A686C" w:rsidRDefault="00F71D41" w:rsidP="00F71D41">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 xml:space="preserve"> Variable</w:t>
            </w:r>
          </w:p>
        </w:tc>
      </w:tr>
      <w:tr w:rsidR="00F71D41" w:rsidRPr="003A686C" w:rsidTr="00F71D41">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VEHICULO PARA TRANSPORTE DE MATERIALES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F71D41" w:rsidRPr="003A686C" w:rsidTr="00F71D41">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EQUIPO DE PERFORACION SUBTERRANEA </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p>
        </w:tc>
      </w:tr>
      <w:tr w:rsidR="00F71D41" w:rsidRPr="003A686C" w:rsidTr="00F71D41">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lastRenderedPageBreak/>
              <w:t>4</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VOLQUETA PARA RETIRO DE ESCOMBROS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F71D41" w:rsidRPr="003A686C" w:rsidTr="00F71D41">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5</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COMPRESORA DE AIRE</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F71D41" w:rsidRPr="003A686C" w:rsidTr="00F71D41">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6</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BAROGRAFO COMPLETO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p>
        </w:tc>
      </w:tr>
      <w:tr w:rsidR="00F71D41" w:rsidRPr="003A686C" w:rsidTr="00F71D41">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7</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EQUIPO TOPOGRAFICO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71D41" w:rsidRDefault="00F71D41" w:rsidP="00F71D41">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F71D41" w:rsidRPr="003A686C" w:rsidRDefault="00F71D41" w:rsidP="00F71D41">
            <w:pPr>
              <w:spacing w:after="0" w:line="240" w:lineRule="auto"/>
              <w:jc w:val="center"/>
              <w:rPr>
                <w:rFonts w:ascii="Calibri" w:eastAsia="Times New Roman" w:hAnsi="Calibri" w:cs="Times New Roman"/>
                <w:shd w:val="clear" w:color="auto" w:fill="FFFFFF"/>
                <w:lang w:eastAsia="es-BO"/>
              </w:rPr>
            </w:pPr>
          </w:p>
        </w:tc>
      </w:tr>
      <w:tr w:rsidR="00F71D41" w:rsidRPr="003A686C" w:rsidTr="00F71D41">
        <w:trPr>
          <w:trHeight w:val="262"/>
        </w:trPr>
        <w:tc>
          <w:tcPr>
            <w:tcW w:w="9348" w:type="dxa"/>
            <w:gridSpan w:val="6"/>
            <w:tcBorders>
              <w:top w:val="nil"/>
              <w:left w:val="single" w:sz="12" w:space="0" w:color="auto"/>
              <w:bottom w:val="nil"/>
              <w:right w:val="single" w:sz="12" w:space="0" w:color="auto"/>
            </w:tcBorders>
            <w:shd w:val="clear" w:color="auto" w:fill="FFFFFF"/>
            <w:vAlign w:val="center"/>
            <w:hideMark/>
          </w:tcPr>
          <w:p w:rsidR="00F71D41" w:rsidRPr="003A686C" w:rsidRDefault="00F71D41" w:rsidP="00F71D41">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r w:rsidR="00F71D41" w:rsidRPr="003A686C" w:rsidTr="00F71D41">
        <w:trPr>
          <w:trHeight w:val="262"/>
        </w:trPr>
        <w:tc>
          <w:tcPr>
            <w:tcW w:w="9348" w:type="dxa"/>
            <w:gridSpan w:val="6"/>
            <w:tcBorders>
              <w:top w:val="nil"/>
              <w:left w:val="single" w:sz="12" w:space="0" w:color="auto"/>
              <w:bottom w:val="single" w:sz="12" w:space="0" w:color="auto"/>
              <w:right w:val="single" w:sz="12" w:space="0" w:color="auto"/>
            </w:tcBorders>
            <w:shd w:val="clear" w:color="auto" w:fill="FFFFFF"/>
            <w:vAlign w:val="center"/>
          </w:tcPr>
          <w:p w:rsidR="00F71D41" w:rsidRPr="003A686C" w:rsidRDefault="00F71D41" w:rsidP="00F71D41">
            <w:pPr>
              <w:spacing w:after="0" w:line="240" w:lineRule="auto"/>
              <w:rPr>
                <w:rFonts w:ascii="Calibri" w:eastAsia="Times New Roman" w:hAnsi="Calibri" w:cs="Times New Roman"/>
                <w:i/>
                <w:iCs/>
                <w:sz w:val="20"/>
                <w:szCs w:val="20"/>
                <w:shd w:val="clear" w:color="auto" w:fill="FFFFFF"/>
                <w:lang w:eastAsia="es-BO"/>
              </w:rPr>
            </w:pPr>
          </w:p>
        </w:tc>
      </w:tr>
    </w:tbl>
    <w:p w:rsidR="00F71D41" w:rsidRPr="003B463B" w:rsidRDefault="00F71D41" w:rsidP="00C20115">
      <w:pPr>
        <w:pStyle w:val="Norma"/>
        <w:spacing w:after="0" w:line="240" w:lineRule="auto"/>
        <w:contextualSpacing/>
        <w:jc w:val="both"/>
        <w:rPr>
          <w:b/>
          <w:bCs/>
          <w:iCs/>
        </w:rPr>
      </w:pPr>
    </w:p>
    <w:p w:rsidR="00C20115" w:rsidRPr="003B463B" w:rsidRDefault="00C20115" w:rsidP="00C20115">
      <w:pPr>
        <w:pStyle w:val="Norma"/>
        <w:spacing w:after="0" w:line="240" w:lineRule="auto"/>
        <w:contextualSpacing/>
        <w:jc w:val="both"/>
        <w:rPr>
          <w:b/>
          <w:iCs/>
        </w:rPr>
      </w:pPr>
      <w:r w:rsidRPr="003B463B">
        <w:rPr>
          <w:b/>
          <w:iCs/>
        </w:rPr>
        <w:t>HERRAMIENTAS Y EQUIPO MÍNIMO REQUERIDO</w:t>
      </w:r>
    </w:p>
    <w:p w:rsidR="00C20115" w:rsidRPr="003B463B" w:rsidRDefault="00C20115" w:rsidP="00C20115">
      <w:pPr>
        <w:pStyle w:val="Norma"/>
        <w:spacing w:after="0" w:line="240" w:lineRule="auto"/>
        <w:contextualSpacing/>
        <w:jc w:val="both"/>
        <w:rPr>
          <w:b/>
          <w:iCs/>
        </w:rPr>
      </w:pPr>
      <w:r w:rsidRPr="003B463B">
        <w:rPr>
          <w:b/>
          <w:iCs/>
        </w:rPr>
        <w:t>OBRAS MECÁNICAS</w:t>
      </w:r>
    </w:p>
    <w:tbl>
      <w:tblPr>
        <w:tblStyle w:val="NormalTable"/>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tblPr>
      <w:tblGrid>
        <w:gridCol w:w="560"/>
        <w:gridCol w:w="2031"/>
        <w:gridCol w:w="1034"/>
        <w:gridCol w:w="1621"/>
        <w:gridCol w:w="1176"/>
        <w:gridCol w:w="1236"/>
        <w:gridCol w:w="1844"/>
      </w:tblGrid>
      <w:tr w:rsidR="00C20115" w:rsidRPr="003B463B" w:rsidTr="00B0551B">
        <w:trPr>
          <w:jc w:val="center"/>
        </w:trPr>
        <w:tc>
          <w:tcPr>
            <w:tcW w:w="560" w:type="dxa"/>
            <w:shd w:val="clear" w:color="auto" w:fill="D9D9D9" w:themeFill="background1" w:themeFillShade="D9"/>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No.</w:t>
            </w:r>
          </w:p>
        </w:tc>
        <w:tc>
          <w:tcPr>
            <w:tcW w:w="2031" w:type="dxa"/>
            <w:shd w:val="clear" w:color="auto" w:fill="D9D9D9" w:themeFill="background1" w:themeFillShade="D9"/>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Descripción</w:t>
            </w:r>
          </w:p>
        </w:tc>
        <w:tc>
          <w:tcPr>
            <w:tcW w:w="1034" w:type="dxa"/>
            <w:shd w:val="clear" w:color="auto" w:fill="D9D9D9" w:themeFill="background1" w:themeFillShade="D9"/>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Unidad</w:t>
            </w:r>
          </w:p>
        </w:tc>
        <w:tc>
          <w:tcPr>
            <w:tcW w:w="1621" w:type="dxa"/>
            <w:shd w:val="clear" w:color="auto" w:fill="D9D9D9" w:themeFill="background1" w:themeFillShade="D9"/>
            <w:vAlign w:val="center"/>
          </w:tcPr>
          <w:p w:rsidR="00C20115" w:rsidRPr="003B463B" w:rsidRDefault="00C20115" w:rsidP="00624896">
            <w:pPr>
              <w:pStyle w:val="Norma"/>
              <w:spacing w:after="0" w:line="240" w:lineRule="auto"/>
              <w:contextualSpacing/>
              <w:jc w:val="center"/>
              <w:rPr>
                <w:b/>
                <w:i/>
                <w:sz w:val="18"/>
                <w:szCs w:val="18"/>
              </w:rPr>
            </w:pPr>
            <w:r w:rsidRPr="003B463B">
              <w:rPr>
                <w:b/>
                <w:i/>
                <w:sz w:val="18"/>
                <w:szCs w:val="18"/>
              </w:rPr>
              <w:t>Cantidad</w:t>
            </w:r>
          </w:p>
        </w:tc>
        <w:tc>
          <w:tcPr>
            <w:tcW w:w="1176" w:type="dxa"/>
            <w:shd w:val="clear" w:color="auto" w:fill="D9D9D9" w:themeFill="background1" w:themeFillShade="D9"/>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Potencia</w:t>
            </w:r>
          </w:p>
        </w:tc>
        <w:tc>
          <w:tcPr>
            <w:tcW w:w="1236" w:type="dxa"/>
            <w:shd w:val="clear" w:color="auto" w:fill="D9D9D9" w:themeFill="background1" w:themeFillShade="D9"/>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Capacidad</w:t>
            </w:r>
          </w:p>
        </w:tc>
        <w:tc>
          <w:tcPr>
            <w:tcW w:w="1844" w:type="dxa"/>
            <w:shd w:val="clear" w:color="auto" w:fill="D9D9D9" w:themeFill="background1" w:themeFillShade="D9"/>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Otras Características Propuestas</w:t>
            </w:r>
          </w:p>
        </w:tc>
      </w:tr>
      <w:tr w:rsidR="00C20115" w:rsidRPr="003B463B" w:rsidTr="00B0551B">
        <w:trPr>
          <w:trHeight w:val="439"/>
          <w:jc w:val="center"/>
        </w:trPr>
        <w:tc>
          <w:tcPr>
            <w:tcW w:w="560"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w:t>
            </w:r>
          </w:p>
        </w:tc>
        <w:tc>
          <w:tcPr>
            <w:tcW w:w="2031"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MAQUINA DE SOLDAR PE</w:t>
            </w:r>
          </w:p>
        </w:tc>
        <w:tc>
          <w:tcPr>
            <w:tcW w:w="103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clear" w:color="auto" w:fill="FFFFFF" w:themeFill="background1"/>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0551B">
        <w:trPr>
          <w:trHeight w:val="440"/>
          <w:jc w:val="center"/>
        </w:trPr>
        <w:tc>
          <w:tcPr>
            <w:tcW w:w="560"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w:t>
            </w:r>
          </w:p>
        </w:tc>
        <w:tc>
          <w:tcPr>
            <w:tcW w:w="2031"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POSICIONADOR (uno por cada diámetro).</w:t>
            </w:r>
          </w:p>
        </w:tc>
        <w:tc>
          <w:tcPr>
            <w:tcW w:w="103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clear" w:color="auto" w:fill="FFFFFF" w:themeFill="background1"/>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3</w:t>
            </w:r>
          </w:p>
        </w:tc>
        <w:tc>
          <w:tcPr>
            <w:tcW w:w="117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0551B">
        <w:trPr>
          <w:trHeight w:val="440"/>
          <w:jc w:val="center"/>
        </w:trPr>
        <w:tc>
          <w:tcPr>
            <w:tcW w:w="560"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3</w:t>
            </w:r>
          </w:p>
        </w:tc>
        <w:tc>
          <w:tcPr>
            <w:tcW w:w="2031"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APLASTA TUBO (dos para cada diámetro)</w:t>
            </w:r>
          </w:p>
        </w:tc>
        <w:tc>
          <w:tcPr>
            <w:tcW w:w="103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clear" w:color="auto" w:fill="FFFFFF" w:themeFill="background1"/>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6</w:t>
            </w:r>
          </w:p>
        </w:tc>
        <w:tc>
          <w:tcPr>
            <w:tcW w:w="117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0551B">
        <w:trPr>
          <w:trHeight w:val="440"/>
          <w:jc w:val="center"/>
        </w:trPr>
        <w:tc>
          <w:tcPr>
            <w:tcW w:w="560"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4</w:t>
            </w:r>
          </w:p>
        </w:tc>
        <w:tc>
          <w:tcPr>
            <w:tcW w:w="2031"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MATERIAL DE TIRAJE </w:t>
            </w:r>
          </w:p>
        </w:tc>
        <w:tc>
          <w:tcPr>
            <w:tcW w:w="103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clear" w:color="auto" w:fill="FFFFFF" w:themeFill="background1"/>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KIT COMPLETO</w:t>
            </w:r>
          </w:p>
        </w:tc>
      </w:tr>
      <w:tr w:rsidR="00C20115" w:rsidRPr="003B463B" w:rsidTr="00B0551B">
        <w:trPr>
          <w:trHeight w:val="440"/>
          <w:jc w:val="center"/>
        </w:trPr>
        <w:tc>
          <w:tcPr>
            <w:tcW w:w="560"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5</w:t>
            </w:r>
          </w:p>
        </w:tc>
        <w:tc>
          <w:tcPr>
            <w:tcW w:w="2031"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MALETIN DE HERRAMIENTAS P/MONTURA DE SERVICIO</w:t>
            </w:r>
          </w:p>
        </w:tc>
        <w:tc>
          <w:tcPr>
            <w:tcW w:w="103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clear" w:color="auto" w:fill="FFFFFF" w:themeFill="background1"/>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KIT COMPLETO</w:t>
            </w:r>
          </w:p>
        </w:tc>
      </w:tr>
      <w:tr w:rsidR="00C20115" w:rsidRPr="003B463B" w:rsidTr="00B0551B">
        <w:trPr>
          <w:trHeight w:val="440"/>
          <w:jc w:val="center"/>
        </w:trPr>
        <w:tc>
          <w:tcPr>
            <w:tcW w:w="560"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6</w:t>
            </w:r>
          </w:p>
        </w:tc>
        <w:tc>
          <w:tcPr>
            <w:tcW w:w="2031"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COMPRESOR DE AIRE</w:t>
            </w:r>
          </w:p>
        </w:tc>
        <w:tc>
          <w:tcPr>
            <w:tcW w:w="103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clear" w:color="auto" w:fill="FFFFFF" w:themeFill="background1"/>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0551B">
        <w:trPr>
          <w:trHeight w:val="440"/>
          <w:jc w:val="center"/>
        </w:trPr>
        <w:tc>
          <w:tcPr>
            <w:tcW w:w="560"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7</w:t>
            </w:r>
          </w:p>
        </w:tc>
        <w:tc>
          <w:tcPr>
            <w:tcW w:w="2031"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MOTOCOMPRESOR DE AIRE</w:t>
            </w:r>
          </w:p>
        </w:tc>
        <w:tc>
          <w:tcPr>
            <w:tcW w:w="103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clear" w:color="auto" w:fill="FFFFFF" w:themeFill="background1"/>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0551B">
        <w:trPr>
          <w:trHeight w:val="440"/>
          <w:jc w:val="center"/>
        </w:trPr>
        <w:tc>
          <w:tcPr>
            <w:tcW w:w="560"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8</w:t>
            </w:r>
          </w:p>
        </w:tc>
        <w:tc>
          <w:tcPr>
            <w:tcW w:w="2031"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MANOMETROS METALICOS PARA PRUEBA NEUMATICA</w:t>
            </w:r>
          </w:p>
        </w:tc>
        <w:tc>
          <w:tcPr>
            <w:tcW w:w="103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clear" w:color="auto" w:fill="FFFFFF" w:themeFill="background1"/>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w:t>
            </w:r>
          </w:p>
        </w:tc>
        <w:tc>
          <w:tcPr>
            <w:tcW w:w="117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0551B">
        <w:trPr>
          <w:trHeight w:val="440"/>
          <w:jc w:val="center"/>
        </w:trPr>
        <w:tc>
          <w:tcPr>
            <w:tcW w:w="560"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9</w:t>
            </w:r>
          </w:p>
        </w:tc>
        <w:tc>
          <w:tcPr>
            <w:tcW w:w="2031"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BAROGRAFO PARA PRUEBA NEUMATICA</w:t>
            </w:r>
          </w:p>
        </w:tc>
        <w:tc>
          <w:tcPr>
            <w:tcW w:w="103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clear" w:color="auto" w:fill="FFFFFF" w:themeFill="background1"/>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0551B">
        <w:trPr>
          <w:trHeight w:val="166"/>
          <w:jc w:val="center"/>
        </w:trPr>
        <w:tc>
          <w:tcPr>
            <w:tcW w:w="560"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10</w:t>
            </w:r>
          </w:p>
        </w:tc>
        <w:tc>
          <w:tcPr>
            <w:tcW w:w="2031"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GENERADOR ELECTRICO Y CABLES CON PROTECCION</w:t>
            </w:r>
          </w:p>
        </w:tc>
        <w:tc>
          <w:tcPr>
            <w:tcW w:w="103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clear" w:color="auto" w:fill="FFFFFF" w:themeFill="background1"/>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clear" w:color="auto" w:fill="FFFFFF" w:themeFill="background1"/>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pStyle w:val="Norma"/>
        <w:spacing w:after="0" w:line="240" w:lineRule="auto"/>
        <w:contextualSpacing/>
        <w:jc w:val="both"/>
        <w:rPr>
          <w:rFonts w:eastAsia="Arial Unicode MS"/>
          <w:b/>
        </w:rPr>
      </w:pPr>
    </w:p>
    <w:p w:rsidR="00C20115" w:rsidRPr="00DA149E" w:rsidRDefault="00C20115" w:rsidP="00C20115">
      <w:pPr>
        <w:pStyle w:val="Norma"/>
        <w:spacing w:after="0" w:line="240" w:lineRule="auto"/>
        <w:contextualSpacing/>
        <w:jc w:val="both"/>
        <w:rPr>
          <w:rFonts w:ascii="Century Gothic" w:eastAsia="Arial Unicode MS" w:hAnsi="Century Gothic"/>
          <w:b/>
          <w:color w:val="FF0000"/>
          <w:sz w:val="20"/>
          <w:szCs w:val="20"/>
        </w:rPr>
      </w:pPr>
      <w:r w:rsidRPr="00DA149E">
        <w:rPr>
          <w:rFonts w:ascii="Century Gothic" w:eastAsia="Arial Unicode MS" w:hAnsi="Century Gothic"/>
          <w:b/>
          <w:color w:val="FF0000"/>
          <w:sz w:val="20"/>
          <w:szCs w:val="20"/>
        </w:rPr>
        <w:t>Cabe mencionar que la tabla anterior es de estricto cumplimiento en cuanto a cantidades establecidas.</w:t>
      </w:r>
    </w:p>
    <w:p w:rsidR="00C20115" w:rsidRPr="003B463B" w:rsidRDefault="00C20115" w:rsidP="00C20115">
      <w:pPr>
        <w:pStyle w:val="Norma"/>
        <w:spacing w:after="0" w:line="240" w:lineRule="auto"/>
        <w:contextualSpacing/>
        <w:jc w:val="both"/>
        <w:rPr>
          <w:rFonts w:eastAsia="Arial Unicode MS"/>
          <w:b/>
          <w:color w:val="FF0000"/>
        </w:rPr>
      </w:pPr>
    </w:p>
    <w:p w:rsidR="00C20115" w:rsidRPr="003B463B" w:rsidRDefault="00C20115" w:rsidP="00C20115">
      <w:pPr>
        <w:pStyle w:val="Norma"/>
        <w:spacing w:after="0" w:line="240" w:lineRule="auto"/>
        <w:contextualSpacing/>
        <w:jc w:val="both"/>
        <w:rPr>
          <w:rFonts w:eastAsia="Arial Unicode MS"/>
          <w:b/>
        </w:rPr>
      </w:pPr>
    </w:p>
    <w:p w:rsidR="00C20115" w:rsidRPr="003B463B" w:rsidRDefault="00C20115" w:rsidP="00C20115">
      <w:pPr>
        <w:pStyle w:val="Norma"/>
        <w:spacing w:after="0" w:line="240" w:lineRule="auto"/>
        <w:contextualSpacing/>
        <w:jc w:val="both"/>
        <w:rPr>
          <w:rFonts w:eastAsia="Arial Unicode MS"/>
          <w:b/>
        </w:rPr>
      </w:pPr>
    </w:p>
    <w:p w:rsidR="00915190" w:rsidRPr="00C20115" w:rsidRDefault="00915190" w:rsidP="00C20115">
      <w:pPr>
        <w:pStyle w:val="Prrafodelista"/>
        <w:ind w:left="0"/>
        <w:contextualSpacing/>
        <w:rPr>
          <w:rFonts w:ascii="Century Gothic" w:hAnsi="Century Gothic"/>
          <w:b/>
          <w:sz w:val="28"/>
          <w:szCs w:val="28"/>
          <w:lang w:val="es-MX"/>
        </w:rPr>
      </w:pPr>
    </w:p>
    <w:p w:rsidR="00425481" w:rsidRPr="007C59E8" w:rsidRDefault="00425481" w:rsidP="008A06CB">
      <w:pPr>
        <w:pStyle w:val="Norma"/>
        <w:spacing w:after="0" w:line="240" w:lineRule="auto"/>
        <w:contextualSpacing/>
        <w:jc w:val="both"/>
        <w:rPr>
          <w:rFonts w:eastAsia="Arial Unicode MS"/>
          <w:b/>
          <w:color w:val="FF000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Default="00425481" w:rsidP="008A06CB">
      <w:pPr>
        <w:pStyle w:val="Norma"/>
        <w:spacing w:after="0" w:line="240" w:lineRule="auto"/>
        <w:contextualSpacing/>
        <w:jc w:val="both"/>
        <w:rPr>
          <w:rFonts w:eastAsia="Arial Unicode MS"/>
          <w:b/>
        </w:rPr>
      </w:pPr>
    </w:p>
    <w:p w:rsidR="00F71D41" w:rsidRPr="007C59E8" w:rsidRDefault="00F71D4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SECCION 7</w:t>
      </w: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425481" w:rsidRDefault="00425481" w:rsidP="008A06CB">
      <w:pPr>
        <w:pStyle w:val="Norma"/>
        <w:spacing w:after="0" w:line="240" w:lineRule="auto"/>
        <w:contextualSpacing/>
        <w:jc w:val="center"/>
        <w:rPr>
          <w:rFonts w:eastAsia="Arial Unicode MS"/>
          <w:b/>
          <w:sz w:val="50"/>
          <w:szCs w:val="50"/>
        </w:rPr>
      </w:pPr>
    </w:p>
    <w:p w:rsidR="00CA384B" w:rsidRPr="007C59E8" w:rsidRDefault="00CA384B" w:rsidP="008A06CB">
      <w:pPr>
        <w:pStyle w:val="Norma"/>
        <w:spacing w:after="0" w:line="240" w:lineRule="auto"/>
        <w:contextualSpacing/>
        <w:jc w:val="center"/>
        <w:rPr>
          <w:rFonts w:eastAsia="Arial Unicode MS"/>
          <w:b/>
          <w:sz w:val="50"/>
          <w:szCs w:val="5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Default="00425481" w:rsidP="008A06CB">
      <w:pPr>
        <w:pStyle w:val="Norma"/>
        <w:spacing w:after="0" w:line="240" w:lineRule="auto"/>
        <w:contextualSpacing/>
        <w:jc w:val="both"/>
        <w:rPr>
          <w:rFonts w:eastAsia="Arial Unicode MS"/>
          <w:b/>
        </w:rPr>
      </w:pPr>
    </w:p>
    <w:p w:rsidR="00F71D41" w:rsidRPr="007C59E8" w:rsidRDefault="00F71D4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Default="00425481" w:rsidP="008A06CB">
      <w:pPr>
        <w:pStyle w:val="Norma"/>
        <w:spacing w:after="0" w:line="240" w:lineRule="auto"/>
        <w:contextualSpacing/>
        <w:jc w:val="both"/>
        <w:rPr>
          <w:rFonts w:eastAsia="Arial Unicode MS"/>
          <w:b/>
        </w:rPr>
      </w:pPr>
    </w:p>
    <w:p w:rsidR="003C45DE" w:rsidRPr="007C59E8" w:rsidRDefault="003C45DE" w:rsidP="008A06CB">
      <w:pPr>
        <w:pStyle w:val="Norma"/>
        <w:spacing w:after="0" w:line="240" w:lineRule="auto"/>
        <w:contextualSpacing/>
        <w:jc w:val="both"/>
        <w:rPr>
          <w:rFonts w:eastAsia="Arial Unicode MS"/>
          <w:b/>
        </w:rPr>
      </w:pPr>
    </w:p>
    <w:p w:rsidR="00437855" w:rsidRDefault="00C72787" w:rsidP="00C72787">
      <w:pPr>
        <w:pStyle w:val="Norma"/>
        <w:tabs>
          <w:tab w:val="left" w:pos="3915"/>
        </w:tabs>
        <w:spacing w:after="0" w:line="240" w:lineRule="auto"/>
        <w:contextualSpacing/>
        <w:jc w:val="both"/>
        <w:rPr>
          <w:rFonts w:eastAsia="Arial Unicode MS"/>
          <w:b/>
        </w:rPr>
      </w:pPr>
      <w:r>
        <w:rPr>
          <w:rFonts w:eastAsia="Arial Unicode MS"/>
          <w:b/>
        </w:rPr>
        <w:tab/>
      </w:r>
    </w:p>
    <w:p w:rsidR="00C72787" w:rsidRPr="007C59E8" w:rsidRDefault="00C72787" w:rsidP="00C72787">
      <w:pPr>
        <w:pStyle w:val="Norma"/>
        <w:tabs>
          <w:tab w:val="left" w:pos="3915"/>
        </w:tabs>
        <w:spacing w:after="0" w:line="240" w:lineRule="auto"/>
        <w:contextualSpacing/>
        <w:jc w:val="both"/>
        <w:rPr>
          <w:rFonts w:eastAsia="Arial Unicode MS"/>
          <w:b/>
        </w:rPr>
      </w:pPr>
    </w:p>
    <w:p w:rsidR="00437855" w:rsidRDefault="00437855" w:rsidP="008A06CB">
      <w:pPr>
        <w:pStyle w:val="Norma"/>
        <w:spacing w:after="0" w:line="240" w:lineRule="auto"/>
        <w:contextualSpacing/>
        <w:jc w:val="both"/>
        <w:rPr>
          <w:rFonts w:eastAsia="Arial Unicode MS"/>
          <w:b/>
        </w:rPr>
      </w:pPr>
    </w:p>
    <w:p w:rsidR="00F71D41" w:rsidRDefault="00F71D41" w:rsidP="00691AE4">
      <w:pPr>
        <w:pStyle w:val="Norma"/>
        <w:spacing w:after="0" w:line="240" w:lineRule="auto"/>
        <w:contextualSpacing/>
        <w:jc w:val="center"/>
        <w:rPr>
          <w:rFonts w:ascii="Century Gothic" w:eastAsia="Arial Unicode MS" w:hAnsi="Century Gothic" w:cs="Calibri"/>
          <w:b/>
          <w:bCs/>
          <w:sz w:val="18"/>
          <w:szCs w:val="18"/>
          <w:lang w:val="es-ES"/>
        </w:rPr>
      </w:pPr>
    </w:p>
    <w:p w:rsidR="00691AE4" w:rsidRDefault="00C72787" w:rsidP="00691AE4">
      <w:pPr>
        <w:pStyle w:val="Norma"/>
        <w:spacing w:after="0" w:line="240" w:lineRule="auto"/>
        <w:contextualSpacing/>
        <w:jc w:val="center"/>
        <w:rPr>
          <w:rFonts w:ascii="Century Gothic" w:eastAsia="Arial Unicode MS" w:hAnsi="Century Gothic" w:cs="Calibri"/>
          <w:b/>
          <w:bCs/>
          <w:sz w:val="18"/>
          <w:szCs w:val="18"/>
          <w:lang w:val="es-ES"/>
        </w:rPr>
      </w:pPr>
      <w:r w:rsidRPr="00F825CF">
        <w:rPr>
          <w:rFonts w:ascii="Century Gothic" w:eastAsia="Arial Unicode MS" w:hAnsi="Century Gothic" w:cs="Calibri"/>
          <w:b/>
          <w:bCs/>
          <w:sz w:val="18"/>
          <w:szCs w:val="18"/>
          <w:lang w:val="es-ES"/>
        </w:rPr>
        <w:t>OBRAS CIVILES Y MECANICAS CONSTRUCCION RED SECUNDARIA CUATRO CAÑADAS</w:t>
      </w:r>
    </w:p>
    <w:p w:rsidR="00691AE4" w:rsidRDefault="00366AFE" w:rsidP="00691AE4">
      <w:pPr>
        <w:pStyle w:val="Norma"/>
        <w:spacing w:after="0" w:line="240" w:lineRule="auto"/>
        <w:contextualSpacing/>
        <w:jc w:val="center"/>
        <w:rPr>
          <w:rFonts w:eastAsia="Arial Unicode MS"/>
          <w:b/>
        </w:rPr>
      </w:pPr>
      <w:r>
        <w:rPr>
          <w:noProof/>
          <w:lang w:val="es-ES_tradnl" w:eastAsia="es-ES_tradnl"/>
        </w:rPr>
        <w:lastRenderedPageBreak/>
        <w:drawing>
          <wp:inline distT="0" distB="0" distL="0" distR="0">
            <wp:extent cx="6756310" cy="4316148"/>
            <wp:effectExtent l="635" t="0" r="762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16200000">
                      <a:off x="0" y="0"/>
                      <a:ext cx="6793691" cy="4340028"/>
                    </a:xfrm>
                    <a:prstGeom prst="rect">
                      <a:avLst/>
                    </a:prstGeom>
                  </pic:spPr>
                </pic:pic>
              </a:graphicData>
            </a:graphic>
          </wp:inline>
        </w:drawing>
      </w:r>
    </w:p>
    <w:p w:rsidR="001D2593" w:rsidRDefault="001D2593" w:rsidP="001D2593">
      <w:pPr>
        <w:pStyle w:val="Ttulo2"/>
        <w:jc w:val="center"/>
        <w:rPr>
          <w:rFonts w:ascii="Century Gothic" w:hAnsi="Century Gothic"/>
          <w:u w:val="single"/>
        </w:rPr>
      </w:pPr>
      <w:bookmarkStart w:id="127" w:name="_Toc379132334"/>
      <w:bookmarkStart w:id="128" w:name="_Toc381277427"/>
      <w:bookmarkStart w:id="129" w:name="_Toc381278035"/>
      <w:r w:rsidRPr="003B4A58">
        <w:rPr>
          <w:rFonts w:ascii="Century Gothic" w:hAnsi="Century Gothic"/>
          <w:u w:val="single"/>
        </w:rPr>
        <w:lastRenderedPageBreak/>
        <w:t>ANEXOS</w:t>
      </w:r>
    </w:p>
    <w:p w:rsidR="001D2593" w:rsidRPr="009835EE" w:rsidRDefault="001D2593" w:rsidP="005A7331">
      <w:pPr>
        <w:pStyle w:val="Ttulo2"/>
        <w:jc w:val="center"/>
        <w:rPr>
          <w:rFonts w:ascii="Century Gothic" w:hAnsi="Century Gothic"/>
          <w:u w:val="single"/>
        </w:rPr>
      </w:pPr>
      <w:r w:rsidRPr="000E520A">
        <w:rPr>
          <w:rFonts w:ascii="Century Gothic" w:hAnsi="Century Gothic"/>
          <w:sz w:val="20"/>
          <w:szCs w:val="20"/>
          <w:u w:val="single"/>
        </w:rPr>
        <w:t>TRANSPORTE Y MANIPULACIÓN DE TUBERÍA</w:t>
      </w:r>
      <w:bookmarkEnd w:id="127"/>
      <w:bookmarkEnd w:id="128"/>
      <w:bookmarkEnd w:id="129"/>
      <w:r>
        <w:rPr>
          <w:rFonts w:ascii="Century Gothic" w:hAnsi="Century Gothic"/>
          <w:sz w:val="20"/>
          <w:szCs w:val="20"/>
          <w:u w:val="single"/>
        </w:rPr>
        <w:t xml:space="preserve"> DE POLIETILENO</w:t>
      </w:r>
    </w:p>
    <w:p w:rsidR="001D2593" w:rsidRPr="000E520A" w:rsidRDefault="001D2593" w:rsidP="00C72787">
      <w:pPr>
        <w:jc w:val="center"/>
      </w:pPr>
      <w:r>
        <w:rPr>
          <w:noProof/>
          <w:lang w:val="es-ES_tradnl" w:eastAsia="es-ES_tradnl"/>
        </w:rPr>
        <w:drawing>
          <wp:inline distT="0" distB="0" distL="0" distR="0">
            <wp:extent cx="3000375" cy="2729732"/>
            <wp:effectExtent l="0" t="0" r="0" b="0"/>
            <wp:docPr id="3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a:stretch/>
                  </pic:blipFill>
                  <pic:spPr bwMode="auto">
                    <a:xfrm>
                      <a:off x="0" y="0"/>
                      <a:ext cx="3014420" cy="27425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D2593" w:rsidRPr="00A55177" w:rsidRDefault="001D2593" w:rsidP="009B019B">
      <w:pPr>
        <w:tabs>
          <w:tab w:val="left" w:pos="0"/>
          <w:tab w:val="left" w:pos="142"/>
        </w:tabs>
        <w:autoSpaceDE w:val="0"/>
        <w:autoSpaceDN w:val="0"/>
        <w:adjustRightInd w:val="0"/>
        <w:spacing w:after="0"/>
        <w:jc w:val="center"/>
        <w:rPr>
          <w:rFonts w:ascii="Century Gothic" w:hAnsi="Century Gothic" w:cs="Arial"/>
          <w:b/>
          <w:sz w:val="20"/>
          <w:szCs w:val="20"/>
          <w:u w:val="single"/>
        </w:rPr>
      </w:pPr>
      <w:r w:rsidRPr="00A55177">
        <w:rPr>
          <w:rFonts w:ascii="Century Gothic" w:hAnsi="Century Gothic" w:cs="Arial"/>
          <w:b/>
          <w:sz w:val="20"/>
          <w:szCs w:val="20"/>
          <w:u w:val="single"/>
        </w:rPr>
        <w:t>LETREROS DE OBRA</w:t>
      </w: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r>
        <w:rPr>
          <w:noProof/>
          <w:lang w:val="es-ES_tradnl" w:eastAsia="es-ES_tradnl"/>
        </w:rPr>
        <w:drawing>
          <wp:inline distT="0" distB="0" distL="0" distR="0">
            <wp:extent cx="3209925" cy="3354574"/>
            <wp:effectExtent l="0" t="0" r="0" b="0"/>
            <wp:docPr id="39"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a:stretch/>
                  </pic:blipFill>
                  <pic:spPr bwMode="auto">
                    <a:xfrm>
                      <a:off x="0" y="0"/>
                      <a:ext cx="3246656" cy="33929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sidRPr="007C59E8">
        <w:rPr>
          <w:b/>
          <w:noProof/>
          <w:lang w:val="es-BO" w:eastAsia="es-BO"/>
        </w:rPr>
        <w:lastRenderedPageBreak/>
        <w:t>ESQUEMA PLACA DE SEÑALIZACIÓN VERTICAL</w:t>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Pr>
          <w:rFonts w:ascii="Century Gothic" w:hAnsi="Century Gothic" w:cs="Arial"/>
          <w:b/>
          <w:noProof/>
          <w:sz w:val="20"/>
          <w:szCs w:val="20"/>
          <w:lang w:val="es-ES_tradnl" w:eastAsia="es-ES_tradnl"/>
        </w:rPr>
        <w:drawing>
          <wp:inline distT="0" distB="0" distL="0" distR="0">
            <wp:extent cx="4720590" cy="6294755"/>
            <wp:effectExtent l="19050" t="0" r="3810" b="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4720590" cy="6294755"/>
                    </a:xfrm>
                    <a:prstGeom prst="rect">
                      <a:avLst/>
                    </a:prstGeom>
                    <a:noFill/>
                    <a:ln w="9525">
                      <a:noFill/>
                      <a:miter lim="800000"/>
                      <a:headEnd/>
                      <a:tailEnd/>
                    </a:ln>
                  </pic:spPr>
                </pic:pic>
              </a:graphicData>
            </a:graphic>
          </wp:inline>
        </w:drawing>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Pr="007C59E8" w:rsidRDefault="00E31846" w:rsidP="00E31846">
      <w:pPr>
        <w:spacing w:after="0" w:line="240" w:lineRule="auto"/>
        <w:contextualSpacing/>
        <w:jc w:val="center"/>
        <w:rPr>
          <w:rFonts w:eastAsia="Arial Unicode MS"/>
          <w:b/>
        </w:rPr>
      </w:pPr>
      <w:r w:rsidRPr="007C59E8">
        <w:rPr>
          <w:rFonts w:eastAsia="Arial Unicode MS"/>
          <w:b/>
        </w:rPr>
        <w:lastRenderedPageBreak/>
        <w:t>ESQUEMA MOJÓN PARA SEÑALIZACIÓN VERTICAL</w:t>
      </w:r>
    </w:p>
    <w:p w:rsidR="00E31846" w:rsidRPr="007C59E8" w:rsidRDefault="00FC085C" w:rsidP="00E31846">
      <w:pPr>
        <w:spacing w:after="0" w:line="240" w:lineRule="auto"/>
        <w:contextualSpacing/>
        <w:jc w:val="center"/>
        <w:rPr>
          <w:rFonts w:eastAsia="Arial Unicode MS"/>
          <w:b/>
          <w:lang w:val="es-BO"/>
        </w:rPr>
      </w:pPr>
      <w:r w:rsidRPr="00FC085C">
        <w:rPr>
          <w:rFonts w:eastAsia="Arial Unicode MS"/>
          <w:b/>
          <w:noProof/>
          <w:lang w:val="es-ES" w:eastAsia="es-ES"/>
        </w:rPr>
        <w:pict>
          <v:shape id="Text Box 103" o:spid="_x0000_s1027" type="#_x0000_t202" style="position:absolute;left:0;text-align:left;margin-left:281.55pt;margin-top:470.7pt;width:39.55pt;height:6.6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NYhgIAABc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hW&#10;YKRIBxw98MGjaz2gLD0PBeqNq8Dv3oCnH8AARMdknbnT9ItDSt+0RG34lbW6bzlhEGAWTiYnR0cc&#10;F0DW/XvN4CKy9ToCDY3tQvWgHgjQgajHIzkhGAqb0zTP51OMKJjm5/M8cpeQ6nDWWOffct2hMKmx&#10;BeojNtndOR9iIdXBJVzltBRsJaSMC7tZ30iLdgRksopfDP+Fm1TBWelwbEQcdyBEuCPYQrCR9qcy&#10;y4v0Oi8nq9n8YlKsiumkvEjnkzQrr8tZWpTF7ep7CDArqlYwxtWdUPwgwaz4O4r3zTCKJ4oQ9TUu&#10;p/l0JOiPSabx+12SnfDQkVJ0UOajE6kCrW8Ug7RJ5YmQ4zz5OfxYZajB4R+rEkUQeB8V4If1EAUX&#10;FRIEstbsEVRhNdAG1MNrApNW228Y9dCZNXZft8RyjOQ7Bcoqs6IIrRwXxfQClIDsqWV9aiGKAlSN&#10;PUbj9MaP7b81VmxauGnUstJXoMZGRKk8R7XXMHRfzGn/UoT2Pl1Hr+f3bPk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LeSY1iGAgAAFwUAAA4AAAAAAAAAAAAAAAAALgIAAGRycy9lMm9Eb2MueG1sUEsBAi0AFAAGAAgA&#10;AAAhAFyMJ1rfAAAACwEAAA8AAAAAAAAAAAAAAAAA4AQAAGRycy9kb3ducmV2LnhtbFBLBQYAAAAA&#10;BAAEAPMAAADsBQAAAAA=&#10;" stroked="f">
            <v:textbox>
              <w:txbxContent>
                <w:p w:rsidR="00F71D41" w:rsidRPr="003D2BE8" w:rsidRDefault="00F71D41" w:rsidP="00E31846">
                  <w:pPr>
                    <w:jc w:val="center"/>
                    <w:rPr>
                      <w:rFonts w:ascii="Calibri" w:hAnsi="Calibri" w:cs="Calibri"/>
                      <w:color w:val="000000"/>
                      <w:sz w:val="10"/>
                      <w:szCs w:val="10"/>
                    </w:rPr>
                  </w:pPr>
                </w:p>
              </w:txbxContent>
            </v:textbox>
          </v:shape>
        </w:pict>
      </w:r>
      <w:r w:rsidR="00E31846" w:rsidRPr="007C59E8">
        <w:rPr>
          <w:noProof/>
          <w:lang w:val="es-ES_tradnl" w:eastAsia="es-ES_tradnl"/>
        </w:rPr>
        <w:drawing>
          <wp:inline distT="0" distB="0" distL="0" distR="0">
            <wp:extent cx="3067050" cy="3493109"/>
            <wp:effectExtent l="0" t="0" r="0" b="0"/>
            <wp:docPr id="16"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19" cstate="print"/>
                    <a:srcRect/>
                    <a:stretch>
                      <a:fillRect/>
                    </a:stretch>
                  </pic:blipFill>
                  <pic:spPr bwMode="auto">
                    <a:xfrm>
                      <a:off x="0" y="0"/>
                      <a:ext cx="3075008" cy="3502173"/>
                    </a:xfrm>
                    <a:prstGeom prst="rect">
                      <a:avLst/>
                    </a:prstGeom>
                    <a:noFill/>
                    <a:ln w="9525">
                      <a:noFill/>
                      <a:miter lim="800000"/>
                      <a:headEnd/>
                      <a:tailEnd/>
                    </a:ln>
                  </pic:spPr>
                </pic:pic>
              </a:graphicData>
            </a:graphic>
          </wp:inline>
        </w:drawing>
      </w:r>
    </w:p>
    <w:p w:rsidR="00E31846" w:rsidRPr="007C59E8" w:rsidRDefault="00E31846" w:rsidP="00E31846">
      <w:pPr>
        <w:spacing w:after="0" w:line="240" w:lineRule="auto"/>
        <w:contextualSpacing/>
        <w:jc w:val="both"/>
        <w:rPr>
          <w:rFonts w:eastAsia="Arial Unicode MS"/>
          <w:b/>
          <w:lang w:val="es-BO"/>
        </w:rPr>
      </w:pPr>
    </w:p>
    <w:p w:rsidR="001D2593" w:rsidRPr="00545DA0" w:rsidRDefault="001D2593" w:rsidP="001D2593">
      <w:pPr>
        <w:spacing w:after="160"/>
        <w:rPr>
          <w:rFonts w:ascii="Century Gothic" w:hAnsi="Century Gothic"/>
          <w:b/>
          <w:sz w:val="20"/>
          <w:szCs w:val="20"/>
        </w:rPr>
      </w:pPr>
      <w:r w:rsidRPr="00A55177">
        <w:rPr>
          <w:rFonts w:ascii="Century Gothic" w:hAnsi="Century Gothic"/>
          <w:b/>
          <w:sz w:val="20"/>
          <w:szCs w:val="20"/>
          <w:u w:val="single"/>
        </w:rPr>
        <w:t>HOMBRES TRABAJANDO</w:t>
      </w:r>
      <w:r w:rsidRPr="00545DA0">
        <w:rPr>
          <w:rFonts w:ascii="Century Gothic" w:hAnsi="Century Gothic"/>
          <w:b/>
          <w:sz w:val="20"/>
          <w:szCs w:val="20"/>
        </w:rPr>
        <w:t xml:space="preserve">. </w:t>
      </w:r>
      <w:r w:rsidRPr="00545DA0">
        <w:rPr>
          <w:rFonts w:ascii="Century Gothic" w:hAnsi="Century Gothic"/>
          <w:sz w:val="20"/>
          <w:szCs w:val="20"/>
        </w:rPr>
        <w:t>(ESTRUCTURA METÁLICA, 850 mm de ancho por 1300 mm de alto)</w:t>
      </w:r>
    </w:p>
    <w:p w:rsidR="001D2593" w:rsidRDefault="001D2593" w:rsidP="001D2593">
      <w:pPr>
        <w:spacing w:after="0"/>
        <w:jc w:val="center"/>
        <w:rPr>
          <w:rFonts w:ascii="Century Gothic" w:hAnsi="Century Gothic"/>
          <w:b/>
          <w:sz w:val="20"/>
          <w:szCs w:val="20"/>
          <w:u w:val="single"/>
        </w:rPr>
      </w:pPr>
      <w:r w:rsidRPr="00545DA0">
        <w:rPr>
          <w:rFonts w:ascii="Century Gothic" w:hAnsi="Century Gothic"/>
          <w:b/>
          <w:noProof/>
          <w:sz w:val="20"/>
          <w:szCs w:val="20"/>
          <w:lang w:val="es-ES_tradnl" w:eastAsia="es-ES_tradnl"/>
        </w:rPr>
        <w:drawing>
          <wp:anchor distT="0" distB="0" distL="114300" distR="114300" simplePos="0" relativeHeight="251755520" behindDoc="1" locked="0" layoutInCell="1" allowOverlap="1">
            <wp:simplePos x="0" y="0"/>
            <wp:positionH relativeFrom="column">
              <wp:posOffset>2181225</wp:posOffset>
            </wp:positionH>
            <wp:positionV relativeFrom="paragraph">
              <wp:posOffset>1270</wp:posOffset>
            </wp:positionV>
            <wp:extent cx="1581150" cy="2076450"/>
            <wp:effectExtent l="0" t="0" r="0" b="0"/>
            <wp:wrapTight wrapText="bothSides">
              <wp:wrapPolygon edited="0">
                <wp:start x="0" y="0"/>
                <wp:lineTo x="0" y="21402"/>
                <wp:lineTo x="21340" y="21402"/>
                <wp:lineTo x="21340" y="0"/>
                <wp:lineTo x="0" y="0"/>
              </wp:wrapPolygon>
            </wp:wrapTight>
            <wp:docPr id="4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1150" cy="2076450"/>
                    </a:xfrm>
                    <a:prstGeom prst="rect">
                      <a:avLst/>
                    </a:prstGeom>
                    <a:noFill/>
                    <a:ln>
                      <a:noFill/>
                    </a:ln>
                  </pic:spPr>
                </pic:pic>
              </a:graphicData>
            </a:graphic>
          </wp:anchor>
        </w:drawing>
      </w:r>
      <w:r w:rsidRPr="00545DA0">
        <w:rPr>
          <w:rFonts w:ascii="Century Gothic" w:hAnsi="Century Gothic"/>
          <w:noProof/>
          <w:sz w:val="20"/>
          <w:szCs w:val="20"/>
          <w:lang w:val="es-ES_tradnl" w:eastAsia="es-ES_tradnl"/>
        </w:rPr>
        <w:drawing>
          <wp:anchor distT="0" distB="0" distL="114300" distR="114300" simplePos="0" relativeHeight="251753472" behindDoc="0" locked="0" layoutInCell="1" allowOverlap="1">
            <wp:simplePos x="0" y="0"/>
            <wp:positionH relativeFrom="column">
              <wp:posOffset>3987165</wp:posOffset>
            </wp:positionH>
            <wp:positionV relativeFrom="paragraph">
              <wp:posOffset>107950</wp:posOffset>
            </wp:positionV>
            <wp:extent cx="1627505" cy="1657985"/>
            <wp:effectExtent l="0" t="0" r="0" b="0"/>
            <wp:wrapNone/>
            <wp:docPr id="4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7505" cy="1657985"/>
                    </a:xfrm>
                    <a:prstGeom prst="rect">
                      <a:avLst/>
                    </a:prstGeom>
                    <a:noFill/>
                    <a:ln>
                      <a:noFill/>
                    </a:ln>
                  </pic:spPr>
                </pic:pic>
              </a:graphicData>
            </a:graphic>
          </wp:anchor>
        </w:drawing>
      </w:r>
      <w:r w:rsidRPr="00545DA0">
        <w:rPr>
          <w:rFonts w:ascii="Century Gothic" w:hAnsi="Century Gothic"/>
          <w:noProof/>
          <w:sz w:val="20"/>
          <w:szCs w:val="20"/>
          <w:lang w:val="es-ES_tradnl" w:eastAsia="es-ES_tradnl"/>
        </w:rPr>
        <w:drawing>
          <wp:anchor distT="0" distB="0" distL="114300" distR="114300" simplePos="0" relativeHeight="251754496" behindDoc="0" locked="0" layoutInCell="1" allowOverlap="1">
            <wp:simplePos x="0" y="0"/>
            <wp:positionH relativeFrom="column">
              <wp:posOffset>55245</wp:posOffset>
            </wp:positionH>
            <wp:positionV relativeFrom="paragraph">
              <wp:posOffset>372110</wp:posOffset>
            </wp:positionV>
            <wp:extent cx="1713865" cy="1038860"/>
            <wp:effectExtent l="0" t="0" r="635" b="8890"/>
            <wp:wrapNone/>
            <wp:docPr id="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3865" cy="1038860"/>
                    </a:xfrm>
                    <a:prstGeom prst="rect">
                      <a:avLst/>
                    </a:prstGeom>
                    <a:noFill/>
                    <a:ln>
                      <a:noFill/>
                    </a:ln>
                  </pic:spPr>
                </pic:pic>
              </a:graphicData>
            </a:graphic>
          </wp:anchor>
        </w:drawing>
      </w:r>
      <w:r w:rsidRPr="00545DA0">
        <w:rPr>
          <w:rFonts w:ascii="Century Gothic" w:hAnsi="Century Gothic"/>
          <w:b/>
          <w:sz w:val="20"/>
          <w:szCs w:val="20"/>
          <w:u w:val="single"/>
        </w:rPr>
        <w:t>(AMBAS CARAS)</w:t>
      </w: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Pr="00545DA0" w:rsidRDefault="001D2593" w:rsidP="001D2593">
      <w:pPr>
        <w:spacing w:after="0"/>
        <w:jc w:val="center"/>
        <w:rPr>
          <w:rFonts w:ascii="Century Gothic" w:hAnsi="Century Gothic"/>
          <w:b/>
          <w:sz w:val="20"/>
          <w:szCs w:val="20"/>
          <w:u w:val="single"/>
        </w:rPr>
      </w:pP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La Empresa Contratista deberá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proveerse de este tipo de letreros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con diferentes leyendas como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Pr>
          <w:rFonts w:ascii="Century Gothic" w:hAnsi="Century Gothic" w:cs="Arial"/>
          <w:sz w:val="18"/>
          <w:szCs w:val="18"/>
        </w:rPr>
        <w:t>ser:</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Disculpe las molestias</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Zanja abierta</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Precaución desvió</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Peligro Gas Inflamable</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Trabajamos para mejorar tu vida</w:t>
      </w:r>
    </w:p>
    <w:p w:rsidR="001D2593" w:rsidRPr="00E31846"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lastRenderedPageBreak/>
        <w:t>ESPESOR DE MATERIAL DE RELLENO</w:t>
      </w:r>
    </w:p>
    <w:p w:rsidR="001D2593" w:rsidRPr="00E31846"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t>En acera</w:t>
      </w:r>
    </w:p>
    <w:p w:rsidR="001D2593" w:rsidRDefault="001D2593" w:rsidP="00EF4B01">
      <w:pPr>
        <w:pStyle w:val="Prrafodelista"/>
        <w:tabs>
          <w:tab w:val="left" w:pos="0"/>
          <w:tab w:val="left" w:pos="142"/>
        </w:tabs>
        <w:autoSpaceDE w:val="0"/>
        <w:autoSpaceDN w:val="0"/>
        <w:adjustRightInd w:val="0"/>
        <w:rPr>
          <w:rFonts w:ascii="Century Gothic" w:hAnsi="Century Gothic" w:cs="Arial"/>
          <w:b/>
          <w:sz w:val="20"/>
          <w:szCs w:val="20"/>
          <w:u w:val="single"/>
        </w:rPr>
      </w:pPr>
    </w:p>
    <w:p w:rsidR="00EF4B01" w:rsidRDefault="00EF4B01" w:rsidP="00EF4B01">
      <w:pPr>
        <w:tabs>
          <w:tab w:val="left" w:pos="0"/>
          <w:tab w:val="left" w:pos="142"/>
        </w:tabs>
        <w:autoSpaceDE w:val="0"/>
        <w:autoSpaceDN w:val="0"/>
        <w:adjustRightInd w:val="0"/>
        <w:jc w:val="center"/>
        <w:rPr>
          <w:rFonts w:ascii="Century Gothic" w:hAnsi="Century Gothic" w:cs="Arial"/>
          <w:b/>
          <w:sz w:val="20"/>
          <w:szCs w:val="20"/>
          <w:u w:val="single"/>
        </w:rPr>
      </w:pPr>
      <w:r w:rsidRPr="00EF4B01">
        <w:rPr>
          <w:rFonts w:ascii="Century Gothic" w:hAnsi="Century Gothic" w:cs="Arial"/>
          <w:b/>
          <w:noProof/>
          <w:sz w:val="20"/>
          <w:szCs w:val="20"/>
          <w:lang w:val="es-ES_tradnl" w:eastAsia="es-ES_tradnl"/>
        </w:rPr>
        <w:drawing>
          <wp:inline distT="0" distB="0" distL="0" distR="0">
            <wp:extent cx="4329664" cy="2200939"/>
            <wp:effectExtent l="1905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4338320" cy="2205339"/>
                    </a:xfrm>
                    <a:prstGeom prst="rect">
                      <a:avLst/>
                    </a:prstGeom>
                    <a:noFill/>
                    <a:ln w="9525">
                      <a:noFill/>
                      <a:miter lim="800000"/>
                      <a:headEnd/>
                      <a:tailEnd/>
                    </a:ln>
                  </pic:spPr>
                </pic:pic>
              </a:graphicData>
            </a:graphic>
          </wp:inline>
        </w:drawing>
      </w:r>
    </w:p>
    <w:p w:rsidR="001D2593" w:rsidRPr="001D2593" w:rsidRDefault="001D2593" w:rsidP="00F06BF4">
      <w:pPr>
        <w:pStyle w:val="Prrafodelista"/>
        <w:numPr>
          <w:ilvl w:val="0"/>
          <w:numId w:val="25"/>
        </w:numPr>
        <w:tabs>
          <w:tab w:val="left" w:pos="0"/>
          <w:tab w:val="left" w:pos="142"/>
        </w:tabs>
        <w:autoSpaceDE w:val="0"/>
        <w:autoSpaceDN w:val="0"/>
        <w:adjustRightInd w:val="0"/>
        <w:rPr>
          <w:rFonts w:ascii="Century Gothic" w:hAnsi="Century Gothic" w:cs="Arial"/>
          <w:b/>
          <w:sz w:val="20"/>
          <w:szCs w:val="20"/>
          <w:u w:val="single"/>
        </w:rPr>
      </w:pPr>
      <w:r w:rsidRPr="001D2593">
        <w:rPr>
          <w:rFonts w:ascii="Century Gothic" w:hAnsi="Century Gothic" w:cs="Arial"/>
          <w:b/>
          <w:sz w:val="20"/>
          <w:szCs w:val="20"/>
          <w:u w:val="single"/>
        </w:rPr>
        <w:t>En calzada</w:t>
      </w:r>
    </w:p>
    <w:p w:rsidR="001D2593" w:rsidRDefault="001D2593" w:rsidP="008A06CB">
      <w:pPr>
        <w:pStyle w:val="Norma"/>
        <w:spacing w:after="0" w:line="240" w:lineRule="auto"/>
        <w:contextualSpacing/>
        <w:jc w:val="center"/>
        <w:rPr>
          <w:rFonts w:eastAsia="Arial Unicode MS"/>
          <w:b/>
        </w:rPr>
      </w:pPr>
    </w:p>
    <w:p w:rsidR="00EF4B01" w:rsidRDefault="00EF4B01" w:rsidP="00EF4B01">
      <w:pPr>
        <w:pStyle w:val="Norma"/>
        <w:spacing w:after="0" w:line="240" w:lineRule="auto"/>
        <w:contextualSpacing/>
        <w:jc w:val="center"/>
        <w:rPr>
          <w:rFonts w:eastAsia="Arial Unicode MS"/>
          <w:b/>
        </w:rPr>
      </w:pPr>
      <w:r>
        <w:rPr>
          <w:rFonts w:eastAsia="Arial Unicode MS"/>
          <w:b/>
          <w:noProof/>
          <w:lang w:val="es-ES_tradnl" w:eastAsia="es-ES_tradnl"/>
        </w:rPr>
        <w:drawing>
          <wp:inline distT="0" distB="0" distL="0" distR="0">
            <wp:extent cx="3971172" cy="3072809"/>
            <wp:effectExtent l="1905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3976370" cy="3076831"/>
                    </a:xfrm>
                    <a:prstGeom prst="rect">
                      <a:avLst/>
                    </a:prstGeom>
                    <a:noFill/>
                    <a:ln w="9525">
                      <a:noFill/>
                      <a:miter lim="800000"/>
                      <a:headEnd/>
                      <a:tailEnd/>
                    </a:ln>
                  </pic:spPr>
                </pic:pic>
              </a:graphicData>
            </a:graphic>
          </wp:inline>
        </w:drawing>
      </w:r>
    </w:p>
    <w:p w:rsidR="00C72787" w:rsidRDefault="00C72787" w:rsidP="008A06CB">
      <w:pPr>
        <w:pStyle w:val="Norma"/>
        <w:spacing w:after="0" w:line="240" w:lineRule="auto"/>
        <w:contextualSpacing/>
        <w:jc w:val="center"/>
        <w:rPr>
          <w:rFonts w:ascii="Century Gothic" w:hAnsi="Century Gothic" w:cs="Arial"/>
          <w:b/>
          <w:sz w:val="20"/>
          <w:szCs w:val="20"/>
          <w:u w:val="single"/>
        </w:rPr>
      </w:pPr>
    </w:p>
    <w:p w:rsidR="00C72787" w:rsidRDefault="00C72787" w:rsidP="008A06CB">
      <w:pPr>
        <w:pStyle w:val="Norma"/>
        <w:spacing w:after="0" w:line="240" w:lineRule="auto"/>
        <w:contextualSpacing/>
        <w:jc w:val="center"/>
        <w:rPr>
          <w:rFonts w:ascii="Century Gothic" w:hAnsi="Century Gothic" w:cs="Arial"/>
          <w:b/>
          <w:sz w:val="20"/>
          <w:szCs w:val="20"/>
          <w:u w:val="single"/>
        </w:rPr>
      </w:pPr>
    </w:p>
    <w:p w:rsidR="005E0D49" w:rsidRDefault="005E0D49" w:rsidP="008A06CB">
      <w:pPr>
        <w:pStyle w:val="Norma"/>
        <w:spacing w:after="0" w:line="240" w:lineRule="auto"/>
        <w:contextualSpacing/>
        <w:jc w:val="center"/>
        <w:rPr>
          <w:rFonts w:ascii="Century Gothic" w:hAnsi="Century Gothic" w:cs="Arial"/>
          <w:b/>
          <w:sz w:val="20"/>
          <w:szCs w:val="20"/>
          <w:u w:val="single"/>
        </w:rPr>
      </w:pPr>
    </w:p>
    <w:p w:rsidR="00C72787" w:rsidRDefault="00C72787" w:rsidP="008A06CB">
      <w:pPr>
        <w:pStyle w:val="Norma"/>
        <w:spacing w:after="0" w:line="240" w:lineRule="auto"/>
        <w:contextualSpacing/>
        <w:jc w:val="center"/>
        <w:rPr>
          <w:rFonts w:ascii="Century Gothic" w:hAnsi="Century Gothic" w:cs="Arial"/>
          <w:b/>
          <w:sz w:val="20"/>
          <w:szCs w:val="20"/>
          <w:u w:val="single"/>
        </w:rPr>
      </w:pPr>
    </w:p>
    <w:p w:rsidR="001D2593" w:rsidRDefault="00EF4B01" w:rsidP="008A06CB">
      <w:pPr>
        <w:pStyle w:val="Norma"/>
        <w:spacing w:after="0" w:line="240" w:lineRule="auto"/>
        <w:contextualSpacing/>
        <w:jc w:val="center"/>
        <w:rPr>
          <w:rFonts w:eastAsia="Arial Unicode MS"/>
          <w:b/>
        </w:rPr>
      </w:pPr>
      <w:r>
        <w:rPr>
          <w:rFonts w:ascii="Century Gothic" w:hAnsi="Century Gothic" w:cs="Arial"/>
          <w:b/>
          <w:sz w:val="20"/>
          <w:szCs w:val="20"/>
          <w:u w:val="single"/>
        </w:rPr>
        <w:t>R</w:t>
      </w:r>
      <w:r w:rsidR="001D2593" w:rsidRPr="00A55177">
        <w:rPr>
          <w:rFonts w:ascii="Century Gothic" w:hAnsi="Century Gothic" w:cs="Arial"/>
          <w:b/>
          <w:sz w:val="20"/>
          <w:szCs w:val="20"/>
          <w:u w:val="single"/>
        </w:rPr>
        <w:t>EPOSICION DE ACERA Y CALZADA</w:t>
      </w:r>
    </w:p>
    <w:p w:rsidR="001D2593" w:rsidRDefault="00EF4B01" w:rsidP="008A06CB">
      <w:pPr>
        <w:pStyle w:val="Norma"/>
        <w:spacing w:after="0" w:line="240" w:lineRule="auto"/>
        <w:contextualSpacing/>
        <w:jc w:val="center"/>
        <w:rPr>
          <w:rFonts w:eastAsia="Arial Unicode MS"/>
          <w:b/>
        </w:rPr>
      </w:pPr>
      <w:r>
        <w:rPr>
          <w:rFonts w:eastAsia="Arial Unicode MS"/>
          <w:b/>
          <w:noProof/>
          <w:lang w:val="es-ES_tradnl" w:eastAsia="es-ES_tradnl"/>
        </w:rPr>
        <w:drawing>
          <wp:anchor distT="0" distB="0" distL="114300" distR="114300" simplePos="0" relativeHeight="251757568" behindDoc="0" locked="0" layoutInCell="1" allowOverlap="1">
            <wp:simplePos x="0" y="0"/>
            <wp:positionH relativeFrom="column">
              <wp:posOffset>119129</wp:posOffset>
            </wp:positionH>
            <wp:positionV relativeFrom="paragraph">
              <wp:posOffset>86744</wp:posOffset>
            </wp:positionV>
            <wp:extent cx="5342137" cy="6156251"/>
            <wp:effectExtent l="19050" t="0" r="0" b="0"/>
            <wp:wrapNone/>
            <wp:docPr id="46"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a:stretch/>
                  </pic:blipFill>
                  <pic:spPr bwMode="auto">
                    <a:xfrm>
                      <a:off x="0" y="0"/>
                      <a:ext cx="5344676" cy="61591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r w:rsidRPr="001D2593">
        <w:rPr>
          <w:rFonts w:eastAsia="Arial Unicode MS"/>
          <w:b/>
          <w:noProof/>
          <w:lang w:val="es-ES_tradnl" w:eastAsia="es-ES_tradnl"/>
        </w:rPr>
        <w:drawing>
          <wp:inline distT="0" distB="0" distL="0" distR="0">
            <wp:extent cx="3886200" cy="3400426"/>
            <wp:effectExtent l="0" t="0" r="0" b="0"/>
            <wp:docPr id="47"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a:stretch/>
                  </pic:blipFill>
                  <pic:spPr bwMode="auto">
                    <a:xfrm>
                      <a:off x="0" y="0"/>
                      <a:ext cx="3892605" cy="34060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D2593" w:rsidRDefault="001D2593" w:rsidP="008A06CB">
      <w:pPr>
        <w:pStyle w:val="Norma"/>
        <w:spacing w:after="0" w:line="240" w:lineRule="auto"/>
        <w:contextualSpacing/>
        <w:jc w:val="center"/>
        <w:rPr>
          <w:rFonts w:eastAsia="Arial Unicode MS"/>
          <w:b/>
        </w:rPr>
      </w:pPr>
    </w:p>
    <w:p w:rsidR="001F67F9" w:rsidRPr="00A55177" w:rsidRDefault="001F67F9" w:rsidP="001F67F9">
      <w:pPr>
        <w:spacing w:after="0"/>
        <w:jc w:val="both"/>
        <w:rPr>
          <w:rFonts w:ascii="Century Gothic" w:hAnsi="Century Gothic"/>
          <w:b/>
          <w:sz w:val="20"/>
          <w:szCs w:val="20"/>
          <w:u w:val="single"/>
        </w:rPr>
      </w:pPr>
      <w:r w:rsidRPr="00A55177">
        <w:rPr>
          <w:rFonts w:ascii="Century Gothic" w:hAnsi="Century Gothic"/>
          <w:b/>
          <w:sz w:val="20"/>
          <w:szCs w:val="20"/>
          <w:u w:val="single"/>
        </w:rPr>
        <w:t xml:space="preserve">DIMENSIONES Y ESQUEMAS DE LOSETAS DE SEÑALIZACIÓN Y VÁLVULAS </w:t>
      </w:r>
    </w:p>
    <w:p w:rsidR="001F67F9" w:rsidRPr="00545DA0" w:rsidRDefault="001F67F9" w:rsidP="001F67F9">
      <w:pPr>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EMPEDRADO Y TIERRA.</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ES_tradnl" w:eastAsia="es-ES_tradnl"/>
        </w:rPr>
        <w:drawing>
          <wp:inline distT="0" distB="0" distL="0" distR="0">
            <wp:extent cx="3512580" cy="2466975"/>
            <wp:effectExtent l="0" t="0" r="0" b="0"/>
            <wp:docPr id="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6072" cy="2476450"/>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HORMIGÓN.</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ES_tradnl" w:eastAsia="es-ES_tradnl"/>
        </w:rPr>
        <w:drawing>
          <wp:inline distT="0" distB="0" distL="0" distR="0">
            <wp:extent cx="4095750" cy="2276475"/>
            <wp:effectExtent l="0" t="0" r="0" b="9525"/>
            <wp:docPr id="5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0" cy="2276475"/>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center"/>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A55177" w:rsidRDefault="001F67F9" w:rsidP="001F67F9">
      <w:pPr>
        <w:autoSpaceDE w:val="0"/>
        <w:autoSpaceDN w:val="0"/>
        <w:adjustRightInd w:val="0"/>
        <w:spacing w:after="0"/>
        <w:jc w:val="both"/>
        <w:rPr>
          <w:rFonts w:ascii="Century Gothic" w:hAnsi="Century Gothic"/>
          <w:b/>
          <w:sz w:val="20"/>
          <w:szCs w:val="20"/>
          <w:u w:val="single"/>
        </w:rPr>
      </w:pPr>
      <w:r w:rsidRPr="00A55177">
        <w:rPr>
          <w:rFonts w:ascii="Century Gothic" w:hAnsi="Century Gothic"/>
          <w:b/>
          <w:sz w:val="20"/>
          <w:szCs w:val="20"/>
          <w:u w:val="single"/>
        </w:rPr>
        <w:t>ESTRUCTURA PARA VÁLVULAS</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sz w:val="20"/>
          <w:szCs w:val="20"/>
        </w:rPr>
      </w:pPr>
    </w:p>
    <w:p w:rsidR="001F67F9" w:rsidRPr="00545DA0" w:rsidRDefault="001F67F9" w:rsidP="001F67F9">
      <w:pPr>
        <w:autoSpaceDE w:val="0"/>
        <w:autoSpaceDN w:val="0"/>
        <w:adjustRightInd w:val="0"/>
        <w:spacing w:after="0"/>
        <w:jc w:val="center"/>
        <w:rPr>
          <w:rFonts w:ascii="Century Gothic" w:hAnsi="Century Gothic"/>
          <w:sz w:val="20"/>
          <w:szCs w:val="20"/>
        </w:rPr>
      </w:pPr>
      <w:r w:rsidRPr="00545DA0">
        <w:rPr>
          <w:rFonts w:ascii="Century Gothic" w:hAnsi="Century Gothic"/>
          <w:noProof/>
          <w:sz w:val="20"/>
          <w:szCs w:val="20"/>
          <w:lang w:val="es-ES_tradnl" w:eastAsia="es-ES_tradnl"/>
        </w:rPr>
        <w:drawing>
          <wp:inline distT="0" distB="0" distL="0" distR="0">
            <wp:extent cx="3267075" cy="3190875"/>
            <wp:effectExtent l="0" t="0" r="9525" b="9525"/>
            <wp:docPr id="5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7075" cy="3190875"/>
                    </a:xfrm>
                    <a:prstGeom prst="rect">
                      <a:avLst/>
                    </a:prstGeom>
                    <a:noFill/>
                    <a:ln>
                      <a:noFill/>
                    </a:ln>
                  </pic:spPr>
                </pic:pic>
              </a:graphicData>
            </a:graphic>
          </wp:inline>
        </w:drawing>
      </w:r>
    </w:p>
    <w:p w:rsidR="001F67F9" w:rsidRDefault="001F67F9" w:rsidP="001F67F9">
      <w:pPr>
        <w:tabs>
          <w:tab w:val="left" w:pos="1170"/>
        </w:tabs>
        <w:rPr>
          <w:rFonts w:ascii="Century Gothic" w:hAnsi="Century Gothic" w:cs="Arial"/>
          <w:sz w:val="20"/>
          <w:szCs w:val="20"/>
        </w:rPr>
      </w:pPr>
    </w:p>
    <w:p w:rsidR="001F67F9" w:rsidRDefault="001F67F9" w:rsidP="008A06CB">
      <w:pPr>
        <w:pStyle w:val="Norma"/>
        <w:spacing w:after="0" w:line="240" w:lineRule="auto"/>
        <w:contextualSpacing/>
        <w:jc w:val="center"/>
        <w:rPr>
          <w:rFonts w:eastAsia="Arial Unicode MS"/>
          <w:b/>
        </w:rPr>
      </w:pPr>
    </w:p>
    <w:p w:rsidR="00425481" w:rsidRPr="007C59E8" w:rsidRDefault="00425481" w:rsidP="00B4506F">
      <w:pPr>
        <w:pStyle w:val="Norma"/>
        <w:spacing w:after="0" w:line="240" w:lineRule="auto"/>
        <w:contextualSpacing/>
        <w:jc w:val="center"/>
        <w:rPr>
          <w:rFonts w:eastAsia="Arial Unicode MS"/>
          <w:b/>
        </w:rPr>
      </w:pPr>
      <w:r w:rsidRPr="007C59E8">
        <w:rPr>
          <w:rFonts w:eastAsia="Arial Unicode MS"/>
          <w:b/>
          <w:noProof/>
          <w:lang w:val="es-ES_tradnl" w:eastAsia="es-ES_tradnl"/>
        </w:rPr>
        <w:drawing>
          <wp:inline distT="0" distB="0" distL="0" distR="0">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0"/>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noProof/>
          <w:lang w:val="es-ES_tradnl" w:eastAsia="es-ES_tradnl"/>
        </w:rPr>
        <w:lastRenderedPageBreak/>
        <w:drawing>
          <wp:inline distT="0" distB="0" distL="0" distR="0">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lastRenderedPageBreak/>
              <w:t>Pos.</w:t>
            </w:r>
          </w:p>
        </w:tc>
        <w:tc>
          <w:tcPr>
            <w:tcW w:w="4697"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Denominación</w:t>
            </w:r>
          </w:p>
        </w:tc>
        <w:tc>
          <w:tcPr>
            <w:tcW w:w="1129"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Cantidad</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Base de Hormigón</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Dimensión Ø Válvula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Esta dimensión será tal que la sujeción se realice sobre el niple de la válvula o la transición de acero</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pStyle w:val="Norma"/>
        <w:spacing w:after="0" w:line="240" w:lineRule="auto"/>
        <w:contextualSpacing/>
        <w:jc w:val="both"/>
        <w:rPr>
          <w:rFonts w:eastAsia="Arial Unicode MS"/>
          <w:b/>
        </w:rPr>
      </w:pPr>
    </w:p>
    <w:p w:rsidR="00F2514E" w:rsidRDefault="00F2514E" w:rsidP="008A06CB">
      <w:pPr>
        <w:pStyle w:val="Norma"/>
        <w:spacing w:after="0" w:line="240" w:lineRule="auto"/>
        <w:contextualSpacing/>
        <w:jc w:val="center"/>
        <w:rPr>
          <w:rFonts w:eastAsia="Arial Unicode MS"/>
          <w:b/>
        </w:rPr>
      </w:pPr>
    </w:p>
    <w:p w:rsidR="00786A7E" w:rsidRDefault="00425481" w:rsidP="008A06CB">
      <w:pPr>
        <w:pStyle w:val="Norma"/>
        <w:spacing w:after="0" w:line="240" w:lineRule="auto"/>
        <w:contextualSpacing/>
        <w:jc w:val="center"/>
        <w:rPr>
          <w:rFonts w:eastAsia="Arial Unicode MS"/>
          <w:b/>
        </w:rPr>
      </w:pPr>
      <w:r w:rsidRPr="007C59E8">
        <w:rPr>
          <w:rFonts w:eastAsia="Arial Unicode MS"/>
          <w:b/>
        </w:rPr>
        <w:t>LETRERO DE OBRA</w:t>
      </w:r>
    </w:p>
    <w:p w:rsidR="006B7776" w:rsidRPr="007C59E8" w:rsidRDefault="006B7776" w:rsidP="008A06CB">
      <w:pPr>
        <w:pStyle w:val="Norma"/>
        <w:spacing w:after="0" w:line="240" w:lineRule="auto"/>
        <w:contextualSpacing/>
        <w:jc w:val="center"/>
        <w:rPr>
          <w:rFonts w:eastAsia="Arial Unicode MS"/>
          <w:b/>
        </w:rPr>
      </w:pPr>
      <w:r w:rsidRPr="006B7776">
        <w:rPr>
          <w:rFonts w:eastAsia="Arial Unicode MS"/>
          <w:b/>
          <w:noProof/>
          <w:lang w:val="es-ES_tradnl" w:eastAsia="es-ES_tradnl"/>
        </w:rPr>
        <w:lastRenderedPageBreak/>
        <w:drawing>
          <wp:inline distT="0" distB="0" distL="0" distR="0">
            <wp:extent cx="3600507" cy="4814574"/>
            <wp:effectExtent l="2540" t="0" r="2540" b="254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062" r="20097"/>
                    <a:stretch/>
                  </pic:blipFill>
                  <pic:spPr bwMode="auto">
                    <a:xfrm rot="5400000">
                      <a:off x="0" y="0"/>
                      <a:ext cx="3602946" cy="48178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25481" w:rsidRPr="007C59E8" w:rsidRDefault="00425481" w:rsidP="006B7776">
      <w:pPr>
        <w:pStyle w:val="Norma"/>
        <w:spacing w:after="0" w:line="240" w:lineRule="auto"/>
        <w:contextualSpacing/>
      </w:pPr>
    </w:p>
    <w:p w:rsidR="00425481" w:rsidRPr="007C59E8" w:rsidRDefault="00425481"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pPr>
      <w:r w:rsidRPr="007C59E8">
        <w:tab/>
      </w:r>
    </w:p>
    <w:p w:rsidR="00425481" w:rsidRPr="007C59E8" w:rsidRDefault="00425481"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rPr>
        <w:tab/>
      </w:r>
    </w:p>
    <w:p w:rsidR="0051466A" w:rsidRDefault="00FC085C" w:rsidP="008A06CB">
      <w:pPr>
        <w:pStyle w:val="Norma"/>
        <w:spacing w:after="0" w:line="240" w:lineRule="auto"/>
        <w:contextualSpacing/>
        <w:jc w:val="both"/>
        <w:rPr>
          <w:b/>
        </w:rPr>
      </w:pPr>
      <w:r w:rsidRPr="00FC085C">
        <w:rPr>
          <w:b/>
          <w:noProof/>
          <w:lang w:val="es-ES" w:eastAsia="es-ES"/>
        </w:rPr>
        <w:pict>
          <v:shape id="Text Box 98" o:spid="_x0000_s1028" type="#_x0000_t202" style="position:absolute;left:0;text-align:left;margin-left:130.95pt;margin-top:5.65pt;width:234.7pt;height:10.3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fdkhA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YYFRei&#10;B4lsNHsEXVgNtAHD8DuBRavtV4x6GM0auy87YjlG8q0CbZVAfpjluCmm8xw29tyyObcQRQGqxh6j&#10;cXnjx/nfGSu2LUQa1az0FeixEVEqT1kdVAzjF2s6/CrCfJ/vo9fTD231AwAA//8DAFBLAwQUAAYA&#10;CAAAACEAKtfrqd0AAAAJAQAADwAAAGRycy9kb3ducmV2LnhtbEyPy07DMBBF90j8gzVIbBB1HpDQ&#10;EKcCJFC3Lf2ASTxNIuJxFLtN+ve4K9jN6B7dOVNuFjOIM02ut6wgXkUgiBure24VHL4/H19AOI+s&#10;cbBMCi7kYFPd3pRYaDvzjs5734pQwq5ABZ33YyGlazoy6FZ2JA7Z0U4GfVinVuoJ51BuBplEUSYN&#10;9hwudDjSR0fNz/5kFBy388Pzeq6//CHfPWXv2Oe1vSh1f7e8vYLwtPg/GK76QR2q4FTbE2snBgVJ&#10;Fq8DGoI4BRGAPL0OtYI0iUBWpfz/QfULAAD//wMAUEsBAi0AFAAGAAgAAAAhALaDOJL+AAAA4QEA&#10;ABMAAAAAAAAAAAAAAAAAAAAAAFtDb250ZW50X1R5cGVzXS54bWxQSwECLQAUAAYACAAAACEAOP0h&#10;/9YAAACUAQAACwAAAAAAAAAAAAAAAAAvAQAAX3JlbHMvLnJlbHNQSwECLQAUAAYACAAAACEAfU33&#10;ZIQCAAAYBQAADgAAAAAAAAAAAAAAAAAuAgAAZHJzL2Uyb0RvYy54bWxQSwECLQAUAAYACAAAACEA&#10;Ktfrqd0AAAAJAQAADwAAAAAAAAAAAAAAAADeBAAAZHJzL2Rvd25yZXYueG1sUEsFBgAAAAAEAAQA&#10;8wAAAOgFAAAAAA==&#10;" stroked="f">
            <v:textbox>
              <w:txbxContent>
                <w:p w:rsidR="00F71D41" w:rsidRDefault="00F71D41" w:rsidP="00425481">
                  <w:pPr>
                    <w:pStyle w:val="Norma"/>
                  </w:pPr>
                </w:p>
              </w:txbxContent>
            </v:textbox>
          </v:shape>
        </w:pict>
      </w:r>
      <w:r w:rsidRPr="00FC085C">
        <w:rPr>
          <w:noProof/>
          <w:lang w:val="es-ES" w:eastAsia="es-ES"/>
        </w:rPr>
        <w:pict>
          <v:shape id="Text Box 31" o:spid="_x0000_s1029" type="#_x0000_t202" style="position:absolute;left:0;text-align:left;margin-left:182.25pt;margin-top:2.75pt;width:9pt;height:7.15pt;z-index:-251628544;visibility:visible;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jAMhAIAABYFAAAOAAAAZHJzL2Uyb0RvYy54bWysVNuO2yAQfa/Uf0C8Z31ZJxtb66w22aaq&#10;tL1Iu/0AAjhGtYECib2t+u8dIEmzvUhVVT9gYIbDzJwzXN+MfYf23FihZI2zixQjLqliQm5r/PFx&#10;PZljZB2RjHRK8ho/cYtvFi9fXA+64rlqVce4QQAibTXoGrfO6SpJLG15T+yF0lyCsVGmJw6WZpsw&#10;QwZA77skT9NZMijDtFGUWwu7d9GIFwG/aTh175vGcoe6GkNsLowmjBs/JotrUm0N0a2ghzDIP0TR&#10;EyHh0hPUHXEE7Yz4BaoX1CirGndBVZ+ophGUhxwgmyz9KZuHlmgecoHiWH0qk/1/sPTd/oNBgtU4&#10;n2EkSQ8cPfLRoaUa0WXm6zNoW4HbgwZHN8I+8Bxytfpe0U8WSbVqidzyW2PU0HLCIL5wMjk7GnGs&#10;B9kMbxWDe8jOqQA0Nqb3xYNyIEAHnp5O3PhYqL8yKy5TsFAwlek8nfrQElIdz2pj3WuueuQnNTbA&#10;fMAm+3vrouvRxV9lVSfYWnRdWJjtZtUZtCegknX4DujP3DrpnaXyxyJi3IEQ4Q5v88EG1r+WWV6k&#10;y7ycrGfzq0mxLqaT8iqdT9KsXJaztCiLu/U3H2BWVK1gjMt7IflRgVnxdwwfeiFqJ2gQDVCeaT6N&#10;BP0xyTR8v0uyFw4ashN9jecnJ1J5Wl9JBmmTyhHRxXnyPPxACNTg+A9VCSLwvEcFuHEzBr1dHrW1&#10;UewJVGEU0AYEw2MCk1aZLxgN0Jg1tp93xHCMujcSlFVmReE7OSyK6VUOC3Nu2ZxbiKQAVWOHUZyu&#10;XOz+nTZi28JNUctS3YIaGxGk4mUbo4JM/AKaL+R0eCh8d5+vg9eP52zxHQ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E/Iw&#10;DIQCAAAWBQAADgAAAAAAAAAAAAAAAAAuAgAAZHJzL2Uyb0RvYy54bWxQSwECLQAUAAYACAAAACEA&#10;EugN+t0AAAAIAQAADwAAAAAAAAAAAAAAAADeBAAAZHJzL2Rvd25yZXYueG1sUEsFBgAAAAAEAAQA&#10;8wAAAOgFAAAAAA==&#10;" stroked="f">
            <v:textbox>
              <w:txbxContent>
                <w:p w:rsidR="00F71D41" w:rsidRDefault="00F71D41" w:rsidP="00425481">
                  <w:pPr>
                    <w:pStyle w:val="Norma"/>
                  </w:pPr>
                </w:p>
              </w:txbxContent>
            </v:textbox>
          </v:shape>
        </w:pict>
      </w:r>
    </w:p>
    <w:p w:rsidR="0051466A" w:rsidRDefault="0051466A" w:rsidP="008A06CB">
      <w:pPr>
        <w:pStyle w:val="Norma"/>
        <w:spacing w:after="0" w:line="240" w:lineRule="auto"/>
        <w:contextualSpacing/>
        <w:jc w:val="both"/>
        <w:rPr>
          <w:b/>
        </w:rPr>
      </w:pPr>
    </w:p>
    <w:p w:rsidR="0051466A" w:rsidRDefault="0051466A" w:rsidP="008A06CB">
      <w:pPr>
        <w:pStyle w:val="Norma"/>
        <w:spacing w:after="0" w:line="240" w:lineRule="auto"/>
        <w:contextualSpacing/>
        <w:jc w:val="both"/>
        <w:rPr>
          <w:b/>
        </w:rPr>
      </w:pPr>
    </w:p>
    <w:p w:rsidR="0051466A" w:rsidRDefault="0051466A" w:rsidP="008A06CB">
      <w:pPr>
        <w:pStyle w:val="Norma"/>
        <w:spacing w:after="0" w:line="240" w:lineRule="auto"/>
        <w:contextualSpacing/>
        <w:jc w:val="both"/>
        <w:rPr>
          <w:b/>
        </w:rPr>
      </w:pPr>
    </w:p>
    <w:p w:rsidR="0051466A" w:rsidRPr="007C59E8" w:rsidRDefault="0051466A"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4E5FFC" w:rsidRDefault="00425481" w:rsidP="008A06CB">
      <w:pPr>
        <w:pStyle w:val="Norma"/>
        <w:spacing w:after="0" w:line="240" w:lineRule="auto"/>
        <w:contextualSpacing/>
        <w:jc w:val="center"/>
        <w:rPr>
          <w:rFonts w:ascii="Century Gothic" w:hAnsi="Century Gothic"/>
          <w:b/>
          <w:sz w:val="50"/>
          <w:szCs w:val="50"/>
        </w:rPr>
      </w:pPr>
      <w:r w:rsidRPr="004E5FFC">
        <w:rPr>
          <w:rFonts w:ascii="Century Gothic" w:hAnsi="Century Gothic"/>
          <w:b/>
          <w:sz w:val="50"/>
          <w:szCs w:val="50"/>
        </w:rPr>
        <w:t>SECCION 8</w:t>
      </w:r>
    </w:p>
    <w:p w:rsidR="00425481" w:rsidRPr="004E5FFC" w:rsidRDefault="00425481" w:rsidP="008A06CB">
      <w:pPr>
        <w:pStyle w:val="Norma"/>
        <w:spacing w:after="0" w:line="240" w:lineRule="auto"/>
        <w:contextualSpacing/>
        <w:jc w:val="center"/>
        <w:rPr>
          <w:rFonts w:ascii="Century Gothic" w:hAnsi="Century Gothic"/>
          <w:b/>
          <w:sz w:val="50"/>
          <w:szCs w:val="50"/>
        </w:rPr>
      </w:pPr>
      <w:r w:rsidRPr="004E5FFC">
        <w:rPr>
          <w:rFonts w:ascii="Century Gothic" w:hAnsi="Century Gothic"/>
          <w:b/>
          <w:sz w:val="50"/>
          <w:szCs w:val="50"/>
        </w:rPr>
        <w:t>PROPUESTA ECONOMICA</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170EE0" w:rsidRDefault="00170EE0" w:rsidP="00170EE0">
      <w:pPr>
        <w:pStyle w:val="Default"/>
        <w:tabs>
          <w:tab w:val="left" w:pos="3075"/>
          <w:tab w:val="center" w:pos="4419"/>
        </w:tabs>
        <w:contextualSpacing/>
        <w:rPr>
          <w:noProof/>
          <w:lang w:eastAsia="es-MX"/>
        </w:rPr>
      </w:pPr>
    </w:p>
    <w:p w:rsidR="00EA54D5" w:rsidRDefault="00170EE0" w:rsidP="00170EE0">
      <w:pPr>
        <w:pStyle w:val="Default"/>
        <w:tabs>
          <w:tab w:val="left" w:pos="3075"/>
          <w:tab w:val="center" w:pos="4419"/>
        </w:tabs>
        <w:contextualSpacing/>
        <w:rPr>
          <w:rFonts w:asciiTheme="minorHAnsi" w:eastAsia="Arial Unicode MS" w:hAnsiTheme="minorHAnsi" w:cstheme="minorBidi"/>
          <w:b/>
          <w:color w:val="auto"/>
          <w:sz w:val="22"/>
          <w:szCs w:val="22"/>
        </w:rPr>
      </w:pPr>
      <w:r>
        <w:rPr>
          <w:rFonts w:asciiTheme="minorHAnsi" w:eastAsia="Arial Unicode MS" w:hAnsiTheme="minorHAnsi" w:cstheme="minorBidi"/>
          <w:b/>
          <w:color w:val="auto"/>
          <w:sz w:val="22"/>
          <w:szCs w:val="22"/>
        </w:rPr>
        <w:tab/>
      </w:r>
    </w:p>
    <w:p w:rsidR="00757862" w:rsidRDefault="00B4506F" w:rsidP="00170EE0">
      <w:pPr>
        <w:pStyle w:val="Default"/>
        <w:tabs>
          <w:tab w:val="left" w:pos="3075"/>
          <w:tab w:val="center" w:pos="4419"/>
        </w:tabs>
        <w:contextualSpacing/>
        <w:rPr>
          <w:rFonts w:asciiTheme="minorHAnsi" w:eastAsia="Arial Unicode MS" w:hAnsiTheme="minorHAnsi" w:cstheme="minorBidi"/>
          <w:b/>
          <w:color w:val="auto"/>
          <w:sz w:val="22"/>
          <w:szCs w:val="22"/>
        </w:rPr>
      </w:pPr>
      <w:r w:rsidRPr="00B4506F">
        <w:rPr>
          <w:rFonts w:asciiTheme="minorHAnsi" w:eastAsia="Arial Unicode MS" w:hAnsiTheme="minorHAnsi" w:cstheme="minorBidi"/>
          <w:b/>
          <w:color w:val="auto"/>
          <w:sz w:val="22"/>
          <w:szCs w:val="22"/>
        </w:rPr>
        <w:t>PROPUESTA ECONOMICA</w:t>
      </w:r>
    </w:p>
    <w:p w:rsidR="00170EE0" w:rsidRDefault="00170EE0" w:rsidP="004E5FFC">
      <w:pPr>
        <w:pStyle w:val="Default"/>
        <w:contextualSpacing/>
        <w:jc w:val="right"/>
        <w:rPr>
          <w:rFonts w:asciiTheme="minorHAnsi" w:eastAsia="Arial Unicode MS" w:hAnsiTheme="minorHAnsi"/>
          <w:b/>
          <w:sz w:val="22"/>
          <w:szCs w:val="22"/>
        </w:rPr>
      </w:pPr>
    </w:p>
    <w:p w:rsidR="00170EE0" w:rsidRDefault="00AF1657" w:rsidP="00BE3EDC">
      <w:pPr>
        <w:pStyle w:val="Default"/>
        <w:contextualSpacing/>
        <w:jc w:val="center"/>
        <w:rPr>
          <w:rFonts w:asciiTheme="minorHAnsi" w:eastAsia="Arial Unicode MS" w:hAnsiTheme="minorHAnsi"/>
          <w:b/>
          <w:sz w:val="22"/>
          <w:szCs w:val="22"/>
        </w:rPr>
      </w:pPr>
      <w:r w:rsidRPr="00AF1657">
        <w:rPr>
          <w:noProof/>
          <w:lang w:val="es-ES_tradnl" w:eastAsia="es-ES_tradnl"/>
        </w:rPr>
        <w:lastRenderedPageBreak/>
        <w:drawing>
          <wp:inline distT="0" distB="0" distL="0" distR="0">
            <wp:extent cx="5761704" cy="5214088"/>
            <wp:effectExtent l="0" t="0" r="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3709" cy="5215903"/>
                    </a:xfrm>
                    <a:prstGeom prst="rect">
                      <a:avLst/>
                    </a:prstGeom>
                  </pic:spPr>
                </pic:pic>
              </a:graphicData>
            </a:graphic>
          </wp:inline>
        </w:drawing>
      </w:r>
    </w:p>
    <w:p w:rsidR="005877F8" w:rsidRDefault="005877F8" w:rsidP="00170EE0">
      <w:pPr>
        <w:pStyle w:val="Default"/>
        <w:contextualSpacing/>
        <w:jc w:val="center"/>
        <w:rPr>
          <w:rFonts w:asciiTheme="minorHAnsi" w:eastAsia="Arial Unicode MS" w:hAnsiTheme="minorHAnsi" w:cstheme="minorBidi"/>
          <w:b/>
          <w:color w:val="auto"/>
          <w:sz w:val="22"/>
          <w:szCs w:val="22"/>
        </w:rPr>
      </w:pPr>
    </w:p>
    <w:sectPr w:rsidR="005877F8" w:rsidSect="00E26086">
      <w:headerReference w:type="default" r:id="rId34"/>
      <w:footerReference w:type="default" r:id="rId35"/>
      <w:pgSz w:w="12240" w:h="15840" w:code="1"/>
      <w:pgMar w:top="1417" w:right="1701" w:bottom="1417" w:left="1701" w:header="708" w:footer="65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913" w:rsidRDefault="00FE6913" w:rsidP="00E75630">
      <w:pPr>
        <w:pStyle w:val="Norma"/>
        <w:spacing w:after="0" w:line="240" w:lineRule="auto"/>
      </w:pPr>
      <w:r>
        <w:separator/>
      </w:r>
    </w:p>
  </w:endnote>
  <w:endnote w:type="continuationSeparator" w:id="1">
    <w:p w:rsidR="00FE6913" w:rsidRDefault="00FE6913" w:rsidP="00E75630">
      <w:pPr>
        <w:pStyle w:val="Norma"/>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678"/>
    </w:tblGrid>
    <w:tr w:rsidR="00F71D41" w:rsidRPr="00FA0D94" w:rsidTr="00383962">
      <w:trPr>
        <w:trHeight w:val="273"/>
      </w:trPr>
      <w:tc>
        <w:tcPr>
          <w:tcW w:w="4678" w:type="dxa"/>
        </w:tcPr>
        <w:p w:rsidR="00F71D41" w:rsidRPr="00D362D4" w:rsidRDefault="00F71D41"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F71D41" w:rsidRPr="00D362D4" w:rsidRDefault="00F71D41"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F71D41" w:rsidRPr="00FA0D94" w:rsidTr="00383962">
      <w:trPr>
        <w:trHeight w:val="290"/>
      </w:trPr>
      <w:tc>
        <w:tcPr>
          <w:tcW w:w="4678" w:type="dxa"/>
        </w:tcPr>
        <w:p w:rsidR="00F71D41" w:rsidRPr="00D362D4" w:rsidRDefault="00F71D41" w:rsidP="00383962">
          <w:pPr>
            <w:pStyle w:val="Encabezado"/>
            <w:jc w:val="center"/>
            <w:rPr>
              <w:rFonts w:ascii="Century Gothic" w:eastAsia="Arial Unicode MS" w:hAnsi="Century Gothic"/>
              <w:b/>
              <w:sz w:val="16"/>
              <w:szCs w:val="16"/>
            </w:rPr>
          </w:pPr>
        </w:p>
      </w:tc>
      <w:tc>
        <w:tcPr>
          <w:tcW w:w="4678" w:type="dxa"/>
        </w:tcPr>
        <w:p w:rsidR="00F71D41" w:rsidRPr="00D362D4" w:rsidRDefault="00F71D41" w:rsidP="00383962">
          <w:pPr>
            <w:pStyle w:val="Encabezado"/>
            <w:jc w:val="center"/>
            <w:rPr>
              <w:rFonts w:ascii="Century Gothic" w:eastAsia="Arial Unicode MS" w:hAnsi="Century Gothic" w:cs="Calibri"/>
              <w:b/>
              <w:sz w:val="16"/>
              <w:szCs w:val="16"/>
            </w:rPr>
          </w:pPr>
        </w:p>
        <w:p w:rsidR="00F71D41" w:rsidRPr="00D362D4" w:rsidRDefault="00F71D41" w:rsidP="00383962">
          <w:pPr>
            <w:pStyle w:val="Encabezado"/>
            <w:jc w:val="center"/>
            <w:rPr>
              <w:rFonts w:ascii="Century Gothic" w:eastAsia="Arial Unicode MS" w:hAnsi="Century Gothic" w:cs="Calibri"/>
              <w:b/>
              <w:sz w:val="16"/>
              <w:szCs w:val="16"/>
            </w:rPr>
          </w:pPr>
        </w:p>
        <w:p w:rsidR="00F71D41" w:rsidRPr="00D362D4" w:rsidRDefault="00F71D41" w:rsidP="00383962">
          <w:pPr>
            <w:pStyle w:val="Encabezado"/>
            <w:jc w:val="center"/>
            <w:rPr>
              <w:rFonts w:ascii="Century Gothic" w:eastAsia="Arial Unicode MS" w:hAnsi="Century Gothic" w:cs="Calibri"/>
              <w:b/>
              <w:sz w:val="16"/>
              <w:szCs w:val="16"/>
            </w:rPr>
          </w:pPr>
        </w:p>
        <w:p w:rsidR="00F71D41" w:rsidRPr="00D362D4" w:rsidRDefault="00F71D41" w:rsidP="00383962">
          <w:pPr>
            <w:pStyle w:val="Encabezado"/>
            <w:jc w:val="center"/>
            <w:rPr>
              <w:rFonts w:ascii="Century Gothic" w:eastAsia="Arial Unicode MS" w:hAnsi="Century Gothic" w:cs="Calibri"/>
              <w:b/>
              <w:sz w:val="16"/>
              <w:szCs w:val="16"/>
            </w:rPr>
          </w:pPr>
        </w:p>
      </w:tc>
    </w:tr>
    <w:tr w:rsidR="00F71D41" w:rsidRPr="00FA0D94" w:rsidTr="00383962">
      <w:trPr>
        <w:trHeight w:val="290"/>
      </w:trPr>
      <w:tc>
        <w:tcPr>
          <w:tcW w:w="4678" w:type="dxa"/>
        </w:tcPr>
        <w:p w:rsidR="00F71D41" w:rsidRPr="00D362D4" w:rsidRDefault="00F71D41" w:rsidP="00383962">
          <w:pPr>
            <w:pStyle w:val="Encabezado"/>
            <w:jc w:val="center"/>
            <w:rPr>
              <w:rFonts w:ascii="Century Gothic" w:eastAsia="Arial Unicode MS" w:hAnsi="Century Gothic" w:cs="Calibri"/>
              <w:b/>
              <w:sz w:val="16"/>
              <w:szCs w:val="16"/>
            </w:rPr>
          </w:pPr>
        </w:p>
      </w:tc>
      <w:tc>
        <w:tcPr>
          <w:tcW w:w="4678" w:type="dxa"/>
        </w:tcPr>
        <w:p w:rsidR="00F71D41" w:rsidRPr="00D362D4" w:rsidRDefault="00F71D41" w:rsidP="00383962">
          <w:pPr>
            <w:pStyle w:val="Encabezado"/>
            <w:jc w:val="center"/>
            <w:rPr>
              <w:rFonts w:ascii="Century Gothic" w:eastAsia="Arial Unicode MS" w:hAnsi="Century Gothic" w:cs="Calibri"/>
              <w:b/>
              <w:sz w:val="16"/>
              <w:szCs w:val="16"/>
            </w:rPr>
          </w:pPr>
        </w:p>
      </w:tc>
    </w:tr>
  </w:tbl>
  <w:p w:rsidR="00F71D41" w:rsidRDefault="00F71D4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913" w:rsidRDefault="00FE6913" w:rsidP="00E75630">
      <w:pPr>
        <w:pStyle w:val="Norma"/>
        <w:spacing w:after="0" w:line="240" w:lineRule="auto"/>
      </w:pPr>
      <w:r>
        <w:separator/>
      </w:r>
    </w:p>
  </w:footnote>
  <w:footnote w:type="continuationSeparator" w:id="1">
    <w:p w:rsidR="00FE6913" w:rsidRDefault="00FE6913" w:rsidP="00E75630">
      <w:pPr>
        <w:pStyle w:val="Norma"/>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0"/>
      <w:gridCol w:w="5787"/>
      <w:gridCol w:w="1559"/>
    </w:tblGrid>
    <w:tr w:rsidR="00F71D41" w:rsidRPr="00FA0D94" w:rsidTr="00D5250D">
      <w:trPr>
        <w:trHeight w:val="980"/>
      </w:trPr>
      <w:tc>
        <w:tcPr>
          <w:tcW w:w="2010" w:type="dxa"/>
          <w:vMerge w:val="restart"/>
          <w:vAlign w:val="center"/>
        </w:tcPr>
        <w:p w:rsidR="00F71D41" w:rsidRPr="00FA0D94" w:rsidRDefault="00F71D41" w:rsidP="00D5250D">
          <w:pPr>
            <w:pStyle w:val="Encabezado"/>
            <w:jc w:val="center"/>
            <w:rPr>
              <w:rFonts w:ascii="Arial Narrow" w:eastAsia="Arial Unicode MS" w:hAnsi="Arial Narrow"/>
              <w:szCs w:val="12"/>
            </w:rPr>
          </w:pPr>
          <w:r w:rsidRPr="009F3C62">
            <w:rPr>
              <w:rFonts w:ascii="Arial" w:hAnsi="Arial" w:cs="Arial"/>
              <w:noProof/>
              <w:sz w:val="18"/>
              <w:szCs w:val="18"/>
              <w:lang w:val="es-ES_tradnl" w:eastAsia="es-ES_tradnl"/>
            </w:rPr>
            <w:drawing>
              <wp:anchor distT="0" distB="0" distL="114300" distR="114300" simplePos="0" relativeHeight="251658752" behindDoc="1" locked="0" layoutInCell="1" allowOverlap="1">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anchor>
            </w:drawing>
          </w:r>
        </w:p>
      </w:tc>
      <w:tc>
        <w:tcPr>
          <w:tcW w:w="5787" w:type="dxa"/>
          <w:vAlign w:val="center"/>
        </w:tcPr>
        <w:p w:rsidR="00F71D41" w:rsidRPr="00645627" w:rsidRDefault="00F71D41"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F71D41" w:rsidRPr="00FE431E" w:rsidRDefault="00F71D41"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F71D41" w:rsidRPr="00FE431E" w:rsidRDefault="00F71D41" w:rsidP="00D5250D">
          <w:pPr>
            <w:pStyle w:val="Encabezado"/>
            <w:rPr>
              <w:rFonts w:ascii="Century Gothic" w:eastAsia="Arial Unicode MS" w:hAnsi="Century Gothic" w:cs="Arial"/>
              <w:b/>
              <w:sz w:val="14"/>
              <w:szCs w:val="14"/>
            </w:rPr>
          </w:pPr>
        </w:p>
        <w:p w:rsidR="00F71D41" w:rsidRPr="00FE431E" w:rsidRDefault="00F71D41" w:rsidP="00D5250D">
          <w:pPr>
            <w:pStyle w:val="Encabezado"/>
            <w:rPr>
              <w:rFonts w:ascii="Century Gothic" w:eastAsia="Arial Unicode MS" w:hAnsi="Century Gothic" w:cs="Arial"/>
              <w:b/>
              <w:sz w:val="14"/>
              <w:szCs w:val="14"/>
            </w:rPr>
          </w:pPr>
        </w:p>
        <w:p w:rsidR="00F71D41" w:rsidRPr="00FE431E" w:rsidRDefault="00F71D41" w:rsidP="00D5250D">
          <w:pPr>
            <w:pStyle w:val="Encabezado"/>
            <w:jc w:val="center"/>
            <w:rPr>
              <w:rFonts w:ascii="Century Gothic" w:eastAsia="Arial Unicode MS" w:hAnsi="Century Gothic" w:cs="Arial"/>
              <w:b/>
              <w:sz w:val="18"/>
              <w:szCs w:val="18"/>
            </w:rPr>
          </w:pPr>
          <w:r>
            <w:rPr>
              <w:rFonts w:ascii="Century Gothic" w:eastAsia="Arial Unicode MS" w:hAnsi="Century Gothic" w:cs="Arial"/>
              <w:b/>
              <w:sz w:val="18"/>
              <w:szCs w:val="18"/>
            </w:rPr>
            <w:t xml:space="preserve">FORM - </w:t>
          </w:r>
          <w:r w:rsidRPr="00FE431E">
            <w:rPr>
              <w:rFonts w:ascii="Century Gothic" w:eastAsia="Arial Unicode MS" w:hAnsi="Century Gothic" w:cs="Arial"/>
              <w:b/>
              <w:sz w:val="18"/>
              <w:szCs w:val="18"/>
            </w:rPr>
            <w:t>002</w:t>
          </w:r>
        </w:p>
        <w:p w:rsidR="00F71D41" w:rsidRPr="00FE431E" w:rsidRDefault="00F71D41" w:rsidP="00D5250D">
          <w:pPr>
            <w:pStyle w:val="Encabezado"/>
            <w:rPr>
              <w:rFonts w:ascii="Century Gothic" w:eastAsia="Arial Unicode MS" w:hAnsi="Century Gothic" w:cs="Arial"/>
              <w:b/>
              <w:sz w:val="14"/>
              <w:szCs w:val="14"/>
            </w:rPr>
          </w:pPr>
        </w:p>
      </w:tc>
    </w:tr>
    <w:tr w:rsidR="00F71D41" w:rsidRPr="00FA0D94" w:rsidTr="009E1B15">
      <w:trPr>
        <w:trHeight w:val="356"/>
      </w:trPr>
      <w:tc>
        <w:tcPr>
          <w:tcW w:w="2010" w:type="dxa"/>
          <w:vMerge/>
          <w:vAlign w:val="center"/>
        </w:tcPr>
        <w:p w:rsidR="00F71D41" w:rsidRPr="00FA0D94" w:rsidRDefault="00F71D41" w:rsidP="00D5250D">
          <w:pPr>
            <w:pStyle w:val="Encabezado"/>
            <w:jc w:val="center"/>
            <w:rPr>
              <w:rFonts w:ascii="Arial Narrow" w:eastAsia="Arial Unicode MS" w:hAnsi="Arial Narrow"/>
              <w:szCs w:val="12"/>
            </w:rPr>
          </w:pPr>
        </w:p>
      </w:tc>
      <w:tc>
        <w:tcPr>
          <w:tcW w:w="5787" w:type="dxa"/>
          <w:vAlign w:val="center"/>
        </w:tcPr>
        <w:p w:rsidR="00F71D41" w:rsidRPr="00FE431E" w:rsidRDefault="00F71D41" w:rsidP="00D264DB">
          <w:pPr>
            <w:pStyle w:val="Default"/>
            <w:contextualSpacing/>
            <w:jc w:val="center"/>
            <w:rPr>
              <w:rFonts w:ascii="Century Gothic" w:eastAsia="Arial Unicode MS" w:hAnsi="Century Gothic" w:cs="Calibri"/>
              <w:b/>
              <w:sz w:val="18"/>
              <w:szCs w:val="18"/>
            </w:rPr>
          </w:pPr>
          <w:r w:rsidRPr="00F825CF">
            <w:rPr>
              <w:rFonts w:ascii="Century Gothic" w:eastAsia="Arial Unicode MS" w:hAnsi="Century Gothic" w:cs="Calibri"/>
              <w:b/>
              <w:bCs/>
              <w:sz w:val="18"/>
              <w:szCs w:val="18"/>
              <w:lang w:val="es-ES"/>
            </w:rPr>
            <w:t>OBRAS CIVILES Y MECANICAS CONSTRUCCION RED SECUNDARIA CUATRO CAÑADAS</w:t>
          </w:r>
          <w:r w:rsidRPr="00D97FA4">
            <w:rPr>
              <w:rFonts w:ascii="Century Gothic" w:eastAsia="Arial Unicode MS" w:hAnsi="Century Gothic" w:cs="Calibri"/>
              <w:b/>
              <w:bCs/>
              <w:sz w:val="18"/>
              <w:szCs w:val="18"/>
            </w:rPr>
            <w:t>(SEGUNDA CONVOCATORIA)</w:t>
          </w:r>
        </w:p>
      </w:tc>
      <w:tc>
        <w:tcPr>
          <w:tcW w:w="1559" w:type="dxa"/>
          <w:vAlign w:val="center"/>
        </w:tcPr>
        <w:p w:rsidR="00F71D41" w:rsidRPr="00FE431E" w:rsidRDefault="00F71D41"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F71D41" w:rsidRPr="00FE431E" w:rsidRDefault="00FC085C"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00F71D41"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333204">
            <w:rPr>
              <w:rStyle w:val="Nmerodepgina"/>
              <w:rFonts w:ascii="Century Gothic" w:hAnsi="Century Gothic"/>
              <w:noProof/>
              <w:sz w:val="16"/>
              <w:szCs w:val="16"/>
            </w:rPr>
            <w:t>6</w:t>
          </w:r>
          <w:r w:rsidRPr="00FE431E">
            <w:rPr>
              <w:rStyle w:val="Nmerodepgina"/>
              <w:rFonts w:ascii="Century Gothic" w:hAnsi="Century Gothic"/>
              <w:sz w:val="16"/>
              <w:szCs w:val="16"/>
            </w:rPr>
            <w:fldChar w:fldCharType="end"/>
          </w:r>
          <w:r w:rsidR="00F71D41"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00F71D41"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333204">
            <w:rPr>
              <w:rStyle w:val="Nmerodepgina"/>
              <w:rFonts w:ascii="Century Gothic" w:hAnsi="Century Gothic"/>
              <w:noProof/>
              <w:sz w:val="16"/>
              <w:szCs w:val="16"/>
            </w:rPr>
            <w:t>89</w:t>
          </w:r>
          <w:r w:rsidRPr="00FE431E">
            <w:rPr>
              <w:rStyle w:val="Nmerodepgina"/>
              <w:rFonts w:ascii="Century Gothic" w:hAnsi="Century Gothic"/>
              <w:sz w:val="16"/>
              <w:szCs w:val="16"/>
            </w:rPr>
            <w:fldChar w:fldCharType="end"/>
          </w:r>
        </w:p>
      </w:tc>
    </w:tr>
  </w:tbl>
  <w:p w:rsidR="00F71D41" w:rsidRPr="00383962" w:rsidRDefault="00F71D41" w:rsidP="0038396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F70EE"/>
    <w:multiLevelType w:val="hybridMultilevel"/>
    <w:tmpl w:val="9E5470BC"/>
    <w:lvl w:ilvl="0" w:tplc="39AE186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6A4682B"/>
    <w:multiLevelType w:val="multilevel"/>
    <w:tmpl w:val="93BAD76C"/>
    <w:lvl w:ilvl="0">
      <w:start w:val="4"/>
      <w:numFmt w:val="decimal"/>
      <w:lvlText w:val="%1"/>
      <w:lvlJc w:val="left"/>
      <w:pPr>
        <w:ind w:left="360" w:hanging="360"/>
      </w:pPr>
      <w:rPr>
        <w:rFonts w:hint="default"/>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8F2D8B"/>
    <w:multiLevelType w:val="hybridMultilevel"/>
    <w:tmpl w:val="A90223F2"/>
    <w:lvl w:ilvl="0" w:tplc="0C0A0001">
      <w:start w:val="1"/>
      <w:numFmt w:val="lowerLetter"/>
      <w:lvlText w:val="%1)"/>
      <w:lvlJc w:val="left"/>
      <w:pPr>
        <w:tabs>
          <w:tab w:val="num" w:pos="2484"/>
        </w:tabs>
        <w:ind w:left="2484" w:hanging="360"/>
      </w:pPr>
    </w:lvl>
    <w:lvl w:ilvl="1" w:tplc="751AE5D0">
      <w:start w:val="1"/>
      <w:numFmt w:val="decimal"/>
      <w:lvlText w:val="%2."/>
      <w:lvlJc w:val="left"/>
      <w:pPr>
        <w:tabs>
          <w:tab w:val="num" w:pos="3204"/>
        </w:tabs>
        <w:ind w:left="3204" w:hanging="360"/>
      </w:pPr>
      <w:rPr>
        <w:rFonts w:hint="default"/>
        <w:b/>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95775FE"/>
    <w:multiLevelType w:val="hybridMultilevel"/>
    <w:tmpl w:val="BF104154"/>
    <w:lvl w:ilvl="0" w:tplc="C87A8A7A">
      <w:start w:val="1"/>
      <w:numFmt w:val="lowerLetter"/>
      <w:lvlText w:val="%1)"/>
      <w:lvlJc w:val="left"/>
      <w:pPr>
        <w:ind w:left="1080" w:hanging="360"/>
      </w:pPr>
      <w:rPr>
        <w:rFonts w:hint="default"/>
        <w:b/>
        <w:color w:val="auto"/>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3525E8F"/>
    <w:multiLevelType w:val="hybridMultilevel"/>
    <w:tmpl w:val="C99A99AA"/>
    <w:lvl w:ilvl="0" w:tplc="751AE5D0">
      <w:start w:val="1"/>
      <w:numFmt w:val="decimal"/>
      <w:lvlText w:val="%1."/>
      <w:lvlJc w:val="left"/>
      <w:pPr>
        <w:tabs>
          <w:tab w:val="num" w:pos="3204"/>
        </w:tabs>
        <w:ind w:left="320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42A465A"/>
    <w:multiLevelType w:val="multilevel"/>
    <w:tmpl w:val="4D8C7CEC"/>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D0C1731"/>
    <w:multiLevelType w:val="multilevel"/>
    <w:tmpl w:val="E2185DB2"/>
    <w:lvl w:ilvl="0">
      <w:start w:val="1"/>
      <w:numFmt w:val="decimal"/>
      <w:lvlText w:val="%1."/>
      <w:lvlJc w:val="left"/>
      <w:pPr>
        <w:ind w:left="360" w:hanging="360"/>
      </w:pPr>
      <w:rPr>
        <w:rFonts w:hint="default"/>
        <w:color w:val="auto"/>
        <w:sz w:val="22"/>
        <w:vertAlign w:val="baseline"/>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313749"/>
    <w:multiLevelType w:val="multilevel"/>
    <w:tmpl w:val="656ECD5E"/>
    <w:lvl w:ilvl="0">
      <w:start w:val="11"/>
      <w:numFmt w:val="decimal"/>
      <w:lvlText w:val="%1."/>
      <w:lvlJc w:val="left"/>
      <w:pPr>
        <w:ind w:left="435" w:hanging="435"/>
      </w:pPr>
      <w:rPr>
        <w:rFonts w:eastAsia="Arial Unicode MS" w:hint="default"/>
      </w:rPr>
    </w:lvl>
    <w:lvl w:ilvl="1">
      <w:start w:val="1"/>
      <w:numFmt w:val="decimal"/>
      <w:lvlText w:val="%1.%2."/>
      <w:lvlJc w:val="left"/>
      <w:pPr>
        <w:ind w:left="435" w:hanging="43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5">
    <w:nsid w:val="2534722C"/>
    <w:multiLevelType w:val="hybridMultilevel"/>
    <w:tmpl w:val="B77469D8"/>
    <w:lvl w:ilvl="0" w:tplc="0C0A0017">
      <w:start w:val="1"/>
      <w:numFmt w:val="lowerLetter"/>
      <w:lvlText w:val="%1)"/>
      <w:lvlJc w:val="left"/>
      <w:pPr>
        <w:ind w:left="2062" w:hanging="360"/>
      </w:pPr>
      <w:rPr>
        <w:rFonts w:hint="default"/>
      </w:rPr>
    </w:lvl>
    <w:lvl w:ilvl="1" w:tplc="5058D5CA">
      <w:start w:val="1"/>
      <w:numFmt w:val="lowerLetter"/>
      <w:lvlText w:val="%2)"/>
      <w:lvlJc w:val="left"/>
      <w:pPr>
        <w:ind w:left="1470" w:hanging="390"/>
      </w:pPr>
      <w:rPr>
        <w:rFonts w:ascii="Calibri" w:hAnsi="Calibri" w:hint="default"/>
        <w:b/>
        <w:i/>
        <w:color w:val="1F497D"/>
        <w:sz w:val="22"/>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6A37DB0"/>
    <w:multiLevelType w:val="multilevel"/>
    <w:tmpl w:val="5CF2473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32138F8"/>
    <w:multiLevelType w:val="multilevel"/>
    <w:tmpl w:val="A4BAF8F8"/>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3D47FE0"/>
    <w:multiLevelType w:val="hybridMultilevel"/>
    <w:tmpl w:val="11C290F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85F19E2"/>
    <w:multiLevelType w:val="hybridMultilevel"/>
    <w:tmpl w:val="3878DDE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4C5C1AA4"/>
    <w:multiLevelType w:val="multilevel"/>
    <w:tmpl w:val="739C9B10"/>
    <w:lvl w:ilvl="0">
      <w:start w:val="13"/>
      <w:numFmt w:val="decimal"/>
      <w:lvlText w:val="%1"/>
      <w:lvlJc w:val="left"/>
      <w:pPr>
        <w:ind w:left="360" w:hanging="360"/>
      </w:pPr>
      <w:rPr>
        <w:rFonts w:hint="default"/>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ECB16D5"/>
    <w:multiLevelType w:val="multilevel"/>
    <w:tmpl w:val="311A32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AE370E1"/>
    <w:multiLevelType w:val="hybridMultilevel"/>
    <w:tmpl w:val="B04856D2"/>
    <w:lvl w:ilvl="0" w:tplc="0C0A000F">
      <w:start w:val="1"/>
      <w:numFmt w:val="decimal"/>
      <w:lvlText w:val="%1."/>
      <w:lvlJc w:val="left"/>
      <w:pPr>
        <w:ind w:left="2062" w:hanging="360"/>
      </w:pPr>
      <w:rPr>
        <w:rFonts w:hint="default"/>
      </w:rPr>
    </w:lvl>
    <w:lvl w:ilvl="1" w:tplc="5058D5CA">
      <w:start w:val="1"/>
      <w:numFmt w:val="lowerLetter"/>
      <w:lvlText w:val="%2)"/>
      <w:lvlJc w:val="left"/>
      <w:pPr>
        <w:ind w:left="1470" w:hanging="390"/>
      </w:pPr>
      <w:rPr>
        <w:rFonts w:ascii="Calibri" w:hAnsi="Calibri" w:hint="default"/>
        <w:b/>
        <w:i/>
        <w:color w:val="1F497D"/>
        <w:sz w:val="22"/>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C946AB4"/>
    <w:multiLevelType w:val="multilevel"/>
    <w:tmpl w:val="B238AE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D1409E8"/>
    <w:multiLevelType w:val="multilevel"/>
    <w:tmpl w:val="9918AC6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604756DC"/>
    <w:multiLevelType w:val="hybridMultilevel"/>
    <w:tmpl w:val="8CC279CC"/>
    <w:lvl w:ilvl="0" w:tplc="10363AAE">
      <w:start w:val="1"/>
      <w:numFmt w:val="bullet"/>
      <w:lvlText w:val="-"/>
      <w:lvlJc w:val="left"/>
      <w:pPr>
        <w:ind w:left="360" w:hanging="360"/>
      </w:pPr>
      <w:rPr>
        <w:rFonts w:ascii="Calibri" w:eastAsia="Calibri" w:hAnsi="Calibri"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nsid w:val="62007707"/>
    <w:multiLevelType w:val="multilevel"/>
    <w:tmpl w:val="736C978E"/>
    <w:lvl w:ilvl="0">
      <w:start w:val="16"/>
      <w:numFmt w:val="decimal"/>
      <w:lvlText w:val="%1."/>
      <w:lvlJc w:val="left"/>
      <w:pPr>
        <w:ind w:left="360" w:hanging="360"/>
      </w:pPr>
      <w:rPr>
        <w:rFonts w:hint="default"/>
        <w:b/>
        <w:sz w:val="20"/>
        <w:szCs w:val="2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9E24850"/>
    <w:multiLevelType w:val="multilevel"/>
    <w:tmpl w:val="C4B049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4">
    <w:nsid w:val="6F1E33CB"/>
    <w:multiLevelType w:val="multilevel"/>
    <w:tmpl w:val="1AA8EA24"/>
    <w:lvl w:ilvl="0">
      <w:start w:val="3"/>
      <w:numFmt w:val="decimal"/>
      <w:lvlText w:val="%1."/>
      <w:lvlJc w:val="left"/>
      <w:pPr>
        <w:tabs>
          <w:tab w:val="num" w:pos="3204"/>
        </w:tabs>
        <w:ind w:left="3204" w:hanging="360"/>
      </w:pPr>
      <w:rPr>
        <w:rFonts w:hint="default"/>
        <w:b/>
      </w:rPr>
    </w:lvl>
    <w:lvl w:ilvl="1">
      <w:start w:val="1"/>
      <w:numFmt w:val="decimal"/>
      <w:isLgl/>
      <w:lvlText w:val="%1.%2."/>
      <w:lvlJc w:val="left"/>
      <w:pPr>
        <w:ind w:left="3204" w:hanging="360"/>
      </w:pPr>
      <w:rPr>
        <w:rFonts w:hint="default"/>
      </w:rPr>
    </w:lvl>
    <w:lvl w:ilvl="2">
      <w:start w:val="1"/>
      <w:numFmt w:val="decimal"/>
      <w:isLgl/>
      <w:lvlText w:val="%1.%2.%3."/>
      <w:lvlJc w:val="left"/>
      <w:pPr>
        <w:ind w:left="3564" w:hanging="720"/>
      </w:pPr>
      <w:rPr>
        <w:rFonts w:hint="default"/>
      </w:rPr>
    </w:lvl>
    <w:lvl w:ilvl="3">
      <w:start w:val="1"/>
      <w:numFmt w:val="decimal"/>
      <w:isLgl/>
      <w:lvlText w:val="%1.%2.%3.%4."/>
      <w:lvlJc w:val="left"/>
      <w:pPr>
        <w:ind w:left="3564" w:hanging="720"/>
      </w:pPr>
      <w:rPr>
        <w:rFonts w:hint="default"/>
      </w:rPr>
    </w:lvl>
    <w:lvl w:ilvl="4">
      <w:start w:val="1"/>
      <w:numFmt w:val="decimal"/>
      <w:isLgl/>
      <w:lvlText w:val="%1.%2.%3.%4.%5."/>
      <w:lvlJc w:val="left"/>
      <w:pPr>
        <w:ind w:left="3924" w:hanging="1080"/>
      </w:pPr>
      <w:rPr>
        <w:rFonts w:hint="default"/>
      </w:rPr>
    </w:lvl>
    <w:lvl w:ilvl="5">
      <w:start w:val="1"/>
      <w:numFmt w:val="decimal"/>
      <w:isLgl/>
      <w:lvlText w:val="%1.%2.%3.%4.%5.%6."/>
      <w:lvlJc w:val="left"/>
      <w:pPr>
        <w:ind w:left="3924" w:hanging="1080"/>
      </w:pPr>
      <w:rPr>
        <w:rFonts w:hint="default"/>
      </w:rPr>
    </w:lvl>
    <w:lvl w:ilvl="6">
      <w:start w:val="1"/>
      <w:numFmt w:val="decimal"/>
      <w:isLgl/>
      <w:lvlText w:val="%1.%2.%3.%4.%5.%6.%7."/>
      <w:lvlJc w:val="left"/>
      <w:pPr>
        <w:ind w:left="4284" w:hanging="1440"/>
      </w:pPr>
      <w:rPr>
        <w:rFonts w:hint="default"/>
      </w:rPr>
    </w:lvl>
    <w:lvl w:ilvl="7">
      <w:start w:val="1"/>
      <w:numFmt w:val="decimal"/>
      <w:isLgl/>
      <w:lvlText w:val="%1.%2.%3.%4.%5.%6.%7.%8."/>
      <w:lvlJc w:val="left"/>
      <w:pPr>
        <w:ind w:left="4284" w:hanging="1440"/>
      </w:pPr>
      <w:rPr>
        <w:rFonts w:hint="default"/>
      </w:rPr>
    </w:lvl>
    <w:lvl w:ilvl="8">
      <w:start w:val="1"/>
      <w:numFmt w:val="decimal"/>
      <w:isLgl/>
      <w:lvlText w:val="%1.%2.%3.%4.%5.%6.%7.%8.%9."/>
      <w:lvlJc w:val="left"/>
      <w:pPr>
        <w:ind w:left="4644" w:hanging="1800"/>
      </w:pPr>
      <w:rPr>
        <w:rFonts w:hint="default"/>
      </w:rPr>
    </w:lvl>
  </w:abstractNum>
  <w:abstractNum w:abstractNumId="4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2266E63"/>
    <w:multiLevelType w:val="multilevel"/>
    <w:tmpl w:val="577CBE1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777C2E4E"/>
    <w:multiLevelType w:val="multilevel"/>
    <w:tmpl w:val="30BACDA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8"/>
  </w:num>
  <w:num w:numId="2">
    <w:abstractNumId w:val="31"/>
  </w:num>
  <w:num w:numId="3">
    <w:abstractNumId w:val="18"/>
  </w:num>
  <w:num w:numId="4">
    <w:abstractNumId w:val="24"/>
  </w:num>
  <w:num w:numId="5">
    <w:abstractNumId w:val="21"/>
  </w:num>
  <w:num w:numId="6">
    <w:abstractNumId w:val="27"/>
  </w:num>
  <w:num w:numId="7">
    <w:abstractNumId w:val="34"/>
  </w:num>
  <w:num w:numId="8">
    <w:abstractNumId w:val="6"/>
  </w:num>
  <w:num w:numId="9">
    <w:abstractNumId w:val="25"/>
  </w:num>
  <w:num w:numId="10">
    <w:abstractNumId w:val="17"/>
  </w:num>
  <w:num w:numId="11">
    <w:abstractNumId w:val="28"/>
  </w:num>
  <w:num w:numId="12">
    <w:abstractNumId w:val="35"/>
  </w:num>
  <w:num w:numId="13">
    <w:abstractNumId w:val="3"/>
  </w:num>
  <w:num w:numId="14">
    <w:abstractNumId w:val="12"/>
  </w:num>
  <w:num w:numId="15">
    <w:abstractNumId w:val="39"/>
  </w:num>
  <w:num w:numId="16">
    <w:abstractNumId w:val="43"/>
  </w:num>
  <w:num w:numId="17">
    <w:abstractNumId w:val="51"/>
  </w:num>
  <w:num w:numId="18">
    <w:abstractNumId w:val="51"/>
    <w:lvlOverride w:ilvl="0">
      <w:startOverride w:val="1"/>
    </w:lvlOverride>
  </w:num>
  <w:num w:numId="19">
    <w:abstractNumId w:val="49"/>
  </w:num>
  <w:num w:numId="20">
    <w:abstractNumId w:val="20"/>
  </w:num>
  <w:num w:numId="21">
    <w:abstractNumId w:val="9"/>
  </w:num>
  <w:num w:numId="22">
    <w:abstractNumId w:val="5"/>
  </w:num>
  <w:num w:numId="23">
    <w:abstractNumId w:val="1"/>
  </w:num>
  <w:num w:numId="24">
    <w:abstractNumId w:val="13"/>
  </w:num>
  <w:num w:numId="25">
    <w:abstractNumId w:val="45"/>
  </w:num>
  <w:num w:numId="26">
    <w:abstractNumId w:val="50"/>
  </w:num>
  <w:num w:numId="27">
    <w:abstractNumId w:val="29"/>
  </w:num>
  <w:num w:numId="28">
    <w:abstractNumId w:val="26"/>
  </w:num>
  <w:num w:numId="29">
    <w:abstractNumId w:val="19"/>
  </w:num>
  <w:num w:numId="30">
    <w:abstractNumId w:val="10"/>
  </w:num>
  <w:num w:numId="31">
    <w:abstractNumId w:val="47"/>
  </w:num>
  <w:num w:numId="32">
    <w:abstractNumId w:val="11"/>
  </w:num>
  <w:num w:numId="33">
    <w:abstractNumId w:val="41"/>
  </w:num>
  <w:num w:numId="34">
    <w:abstractNumId w:val="7"/>
  </w:num>
  <w:num w:numId="35">
    <w:abstractNumId w:val="36"/>
  </w:num>
  <w:num w:numId="36">
    <w:abstractNumId w:val="2"/>
  </w:num>
  <w:num w:numId="37">
    <w:abstractNumId w:val="33"/>
  </w:num>
  <w:num w:numId="38">
    <w:abstractNumId w:val="37"/>
  </w:num>
  <w:num w:numId="39">
    <w:abstractNumId w:val="42"/>
  </w:num>
  <w:num w:numId="40">
    <w:abstractNumId w:val="8"/>
  </w:num>
  <w:num w:numId="41">
    <w:abstractNumId w:val="14"/>
  </w:num>
  <w:num w:numId="42">
    <w:abstractNumId w:val="32"/>
  </w:num>
  <w:num w:numId="43">
    <w:abstractNumId w:val="22"/>
  </w:num>
  <w:num w:numId="44">
    <w:abstractNumId w:val="46"/>
  </w:num>
  <w:num w:numId="45">
    <w:abstractNumId w:val="44"/>
  </w:num>
  <w:num w:numId="46">
    <w:abstractNumId w:val="38"/>
  </w:num>
  <w:num w:numId="47">
    <w:abstractNumId w:val="16"/>
  </w:num>
  <w:num w:numId="48">
    <w:abstractNumId w:val="4"/>
  </w:num>
  <w:num w:numId="49">
    <w:abstractNumId w:val="15"/>
  </w:num>
  <w:num w:numId="50">
    <w:abstractNumId w:val="30"/>
  </w:num>
  <w:num w:numId="51">
    <w:abstractNumId w:val="23"/>
  </w:num>
  <w:num w:numId="52">
    <w:abstractNumId w:val="0"/>
  </w:num>
  <w:num w:numId="53">
    <w:abstractNumId w:val="40"/>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isplayBackgroundShape/>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E75630"/>
    <w:rsid w:val="00013A17"/>
    <w:rsid w:val="00020F9B"/>
    <w:rsid w:val="000211F2"/>
    <w:rsid w:val="00031163"/>
    <w:rsid w:val="00042019"/>
    <w:rsid w:val="00045EFC"/>
    <w:rsid w:val="00054095"/>
    <w:rsid w:val="00056A80"/>
    <w:rsid w:val="00082165"/>
    <w:rsid w:val="00082C52"/>
    <w:rsid w:val="00084052"/>
    <w:rsid w:val="000865FE"/>
    <w:rsid w:val="0009296F"/>
    <w:rsid w:val="000A6B7F"/>
    <w:rsid w:val="000B39DB"/>
    <w:rsid w:val="000B511F"/>
    <w:rsid w:val="000B51D7"/>
    <w:rsid w:val="000B61AB"/>
    <w:rsid w:val="000C58BF"/>
    <w:rsid w:val="000D09AB"/>
    <w:rsid w:val="000D1278"/>
    <w:rsid w:val="000F0120"/>
    <w:rsid w:val="000F6C62"/>
    <w:rsid w:val="00107A0A"/>
    <w:rsid w:val="00107F1E"/>
    <w:rsid w:val="00111128"/>
    <w:rsid w:val="001138E4"/>
    <w:rsid w:val="001142C6"/>
    <w:rsid w:val="00116CCF"/>
    <w:rsid w:val="0011737B"/>
    <w:rsid w:val="0012297A"/>
    <w:rsid w:val="00133685"/>
    <w:rsid w:val="0013580F"/>
    <w:rsid w:val="00140102"/>
    <w:rsid w:val="0014157C"/>
    <w:rsid w:val="0014721E"/>
    <w:rsid w:val="001506C7"/>
    <w:rsid w:val="00170EE0"/>
    <w:rsid w:val="00172518"/>
    <w:rsid w:val="001745C4"/>
    <w:rsid w:val="001750B7"/>
    <w:rsid w:val="00176248"/>
    <w:rsid w:val="00177072"/>
    <w:rsid w:val="00181E65"/>
    <w:rsid w:val="00182319"/>
    <w:rsid w:val="00183BC5"/>
    <w:rsid w:val="00190279"/>
    <w:rsid w:val="00192584"/>
    <w:rsid w:val="00193155"/>
    <w:rsid w:val="001A3166"/>
    <w:rsid w:val="001A4C27"/>
    <w:rsid w:val="001B3BB9"/>
    <w:rsid w:val="001B69AA"/>
    <w:rsid w:val="001B6B6C"/>
    <w:rsid w:val="001B7F6C"/>
    <w:rsid w:val="001C59F9"/>
    <w:rsid w:val="001D2593"/>
    <w:rsid w:val="001D5F4B"/>
    <w:rsid w:val="001E4949"/>
    <w:rsid w:val="001E66DA"/>
    <w:rsid w:val="001F67F9"/>
    <w:rsid w:val="001F6AF9"/>
    <w:rsid w:val="002050BF"/>
    <w:rsid w:val="00207503"/>
    <w:rsid w:val="0022237A"/>
    <w:rsid w:val="00230A75"/>
    <w:rsid w:val="002314DC"/>
    <w:rsid w:val="00233CCD"/>
    <w:rsid w:val="00236C56"/>
    <w:rsid w:val="00246475"/>
    <w:rsid w:val="002528E8"/>
    <w:rsid w:val="002566AF"/>
    <w:rsid w:val="00267908"/>
    <w:rsid w:val="002826B0"/>
    <w:rsid w:val="00284D34"/>
    <w:rsid w:val="00287D76"/>
    <w:rsid w:val="00290E1E"/>
    <w:rsid w:val="0029134A"/>
    <w:rsid w:val="00295C23"/>
    <w:rsid w:val="002A634F"/>
    <w:rsid w:val="002B7696"/>
    <w:rsid w:val="002B7F5A"/>
    <w:rsid w:val="002C1095"/>
    <w:rsid w:val="002C1F4F"/>
    <w:rsid w:val="002C4BC6"/>
    <w:rsid w:val="002C74B7"/>
    <w:rsid w:val="002E1469"/>
    <w:rsid w:val="002E7E38"/>
    <w:rsid w:val="002F145E"/>
    <w:rsid w:val="002F2B8F"/>
    <w:rsid w:val="002F5244"/>
    <w:rsid w:val="003217C4"/>
    <w:rsid w:val="00321EC4"/>
    <w:rsid w:val="00325866"/>
    <w:rsid w:val="00327791"/>
    <w:rsid w:val="00331607"/>
    <w:rsid w:val="00333204"/>
    <w:rsid w:val="00342F34"/>
    <w:rsid w:val="003438B2"/>
    <w:rsid w:val="003454E9"/>
    <w:rsid w:val="0034661D"/>
    <w:rsid w:val="003600B5"/>
    <w:rsid w:val="003622E4"/>
    <w:rsid w:val="003637FB"/>
    <w:rsid w:val="00366AFE"/>
    <w:rsid w:val="003709AD"/>
    <w:rsid w:val="00376109"/>
    <w:rsid w:val="003775CD"/>
    <w:rsid w:val="00381A08"/>
    <w:rsid w:val="00383962"/>
    <w:rsid w:val="0038504C"/>
    <w:rsid w:val="003910A9"/>
    <w:rsid w:val="00394200"/>
    <w:rsid w:val="003964D8"/>
    <w:rsid w:val="00397853"/>
    <w:rsid w:val="003A77C7"/>
    <w:rsid w:val="003B00B2"/>
    <w:rsid w:val="003B02F8"/>
    <w:rsid w:val="003B1ED9"/>
    <w:rsid w:val="003B38F1"/>
    <w:rsid w:val="003C45DE"/>
    <w:rsid w:val="003C4D3F"/>
    <w:rsid w:val="003C70D1"/>
    <w:rsid w:val="003D066A"/>
    <w:rsid w:val="003D227B"/>
    <w:rsid w:val="003D4C33"/>
    <w:rsid w:val="003D74C4"/>
    <w:rsid w:val="003E0A38"/>
    <w:rsid w:val="003E0D15"/>
    <w:rsid w:val="003E3CDF"/>
    <w:rsid w:val="003E4060"/>
    <w:rsid w:val="003F1564"/>
    <w:rsid w:val="003F77E6"/>
    <w:rsid w:val="00404085"/>
    <w:rsid w:val="00405F35"/>
    <w:rsid w:val="00410B17"/>
    <w:rsid w:val="004116A5"/>
    <w:rsid w:val="00412D32"/>
    <w:rsid w:val="00413FF1"/>
    <w:rsid w:val="004179F1"/>
    <w:rsid w:val="00425481"/>
    <w:rsid w:val="0043314F"/>
    <w:rsid w:val="00433350"/>
    <w:rsid w:val="00437855"/>
    <w:rsid w:val="00437EE1"/>
    <w:rsid w:val="00442536"/>
    <w:rsid w:val="00446718"/>
    <w:rsid w:val="00450E7F"/>
    <w:rsid w:val="004606D2"/>
    <w:rsid w:val="00460A6E"/>
    <w:rsid w:val="0046543E"/>
    <w:rsid w:val="004678C4"/>
    <w:rsid w:val="00477885"/>
    <w:rsid w:val="00482230"/>
    <w:rsid w:val="00487A6B"/>
    <w:rsid w:val="00490B40"/>
    <w:rsid w:val="0049302B"/>
    <w:rsid w:val="004A22D0"/>
    <w:rsid w:val="004A43EB"/>
    <w:rsid w:val="004B03B3"/>
    <w:rsid w:val="004C1347"/>
    <w:rsid w:val="004C2065"/>
    <w:rsid w:val="004C2566"/>
    <w:rsid w:val="004C27E0"/>
    <w:rsid w:val="004C7CD5"/>
    <w:rsid w:val="004D06BE"/>
    <w:rsid w:val="004D1750"/>
    <w:rsid w:val="004D56F9"/>
    <w:rsid w:val="004D71B1"/>
    <w:rsid w:val="004E0CCA"/>
    <w:rsid w:val="004E11BB"/>
    <w:rsid w:val="004E1C77"/>
    <w:rsid w:val="004E393A"/>
    <w:rsid w:val="004E5FFC"/>
    <w:rsid w:val="004E6646"/>
    <w:rsid w:val="004E7C0C"/>
    <w:rsid w:val="004F0A8B"/>
    <w:rsid w:val="004F434B"/>
    <w:rsid w:val="0051466A"/>
    <w:rsid w:val="00515219"/>
    <w:rsid w:val="00515D9B"/>
    <w:rsid w:val="00522980"/>
    <w:rsid w:val="005230EE"/>
    <w:rsid w:val="00525977"/>
    <w:rsid w:val="00526D29"/>
    <w:rsid w:val="00541B56"/>
    <w:rsid w:val="00545092"/>
    <w:rsid w:val="00546221"/>
    <w:rsid w:val="0054794F"/>
    <w:rsid w:val="005530AA"/>
    <w:rsid w:val="005630BD"/>
    <w:rsid w:val="00572529"/>
    <w:rsid w:val="005753D0"/>
    <w:rsid w:val="00575706"/>
    <w:rsid w:val="00581564"/>
    <w:rsid w:val="005855C4"/>
    <w:rsid w:val="005877F8"/>
    <w:rsid w:val="00590E5B"/>
    <w:rsid w:val="005A335B"/>
    <w:rsid w:val="005A448F"/>
    <w:rsid w:val="005A6CB8"/>
    <w:rsid w:val="005A7331"/>
    <w:rsid w:val="005B307B"/>
    <w:rsid w:val="005C768A"/>
    <w:rsid w:val="005D5119"/>
    <w:rsid w:val="005E0D49"/>
    <w:rsid w:val="005F4740"/>
    <w:rsid w:val="006042EC"/>
    <w:rsid w:val="0061403A"/>
    <w:rsid w:val="00624896"/>
    <w:rsid w:val="00627680"/>
    <w:rsid w:val="00627CF6"/>
    <w:rsid w:val="006317EC"/>
    <w:rsid w:val="0063506E"/>
    <w:rsid w:val="006441D8"/>
    <w:rsid w:val="00644408"/>
    <w:rsid w:val="00645E49"/>
    <w:rsid w:val="00647981"/>
    <w:rsid w:val="00654876"/>
    <w:rsid w:val="00655E87"/>
    <w:rsid w:val="0066394B"/>
    <w:rsid w:val="00666EEA"/>
    <w:rsid w:val="0067550A"/>
    <w:rsid w:val="0068655A"/>
    <w:rsid w:val="006865F1"/>
    <w:rsid w:val="00687EBE"/>
    <w:rsid w:val="00691637"/>
    <w:rsid w:val="00691AE4"/>
    <w:rsid w:val="006A38CE"/>
    <w:rsid w:val="006A5DD0"/>
    <w:rsid w:val="006B4872"/>
    <w:rsid w:val="006B7776"/>
    <w:rsid w:val="006C2CB1"/>
    <w:rsid w:val="006C6CA3"/>
    <w:rsid w:val="006C7A6C"/>
    <w:rsid w:val="006D2B04"/>
    <w:rsid w:val="006D3E72"/>
    <w:rsid w:val="006D6700"/>
    <w:rsid w:val="006D755D"/>
    <w:rsid w:val="006E6191"/>
    <w:rsid w:val="006F582C"/>
    <w:rsid w:val="00704E10"/>
    <w:rsid w:val="00705928"/>
    <w:rsid w:val="00714060"/>
    <w:rsid w:val="007225BA"/>
    <w:rsid w:val="00723337"/>
    <w:rsid w:val="00727314"/>
    <w:rsid w:val="00727782"/>
    <w:rsid w:val="00736895"/>
    <w:rsid w:val="0074082A"/>
    <w:rsid w:val="007422C0"/>
    <w:rsid w:val="00743F17"/>
    <w:rsid w:val="007452C9"/>
    <w:rsid w:val="007454C1"/>
    <w:rsid w:val="00745899"/>
    <w:rsid w:val="00745CBC"/>
    <w:rsid w:val="00747AF7"/>
    <w:rsid w:val="00752B68"/>
    <w:rsid w:val="00753CC6"/>
    <w:rsid w:val="00754BDD"/>
    <w:rsid w:val="00757862"/>
    <w:rsid w:val="0076186B"/>
    <w:rsid w:val="00763569"/>
    <w:rsid w:val="0076529B"/>
    <w:rsid w:val="00770E56"/>
    <w:rsid w:val="007759AD"/>
    <w:rsid w:val="007769E5"/>
    <w:rsid w:val="00781385"/>
    <w:rsid w:val="007832D6"/>
    <w:rsid w:val="00786A7E"/>
    <w:rsid w:val="00790A17"/>
    <w:rsid w:val="00791A9D"/>
    <w:rsid w:val="007A260A"/>
    <w:rsid w:val="007A2E18"/>
    <w:rsid w:val="007B5D5C"/>
    <w:rsid w:val="007B7358"/>
    <w:rsid w:val="007C59E8"/>
    <w:rsid w:val="007C73B3"/>
    <w:rsid w:val="007D1DD1"/>
    <w:rsid w:val="007E44E5"/>
    <w:rsid w:val="007F4938"/>
    <w:rsid w:val="007F79E2"/>
    <w:rsid w:val="008026EF"/>
    <w:rsid w:val="00811EC6"/>
    <w:rsid w:val="00815C46"/>
    <w:rsid w:val="008266AD"/>
    <w:rsid w:val="00827177"/>
    <w:rsid w:val="008313A0"/>
    <w:rsid w:val="008318A6"/>
    <w:rsid w:val="00831FD7"/>
    <w:rsid w:val="008368AA"/>
    <w:rsid w:val="00841300"/>
    <w:rsid w:val="0084474E"/>
    <w:rsid w:val="00844B4A"/>
    <w:rsid w:val="008450FE"/>
    <w:rsid w:val="00845723"/>
    <w:rsid w:val="00867CBB"/>
    <w:rsid w:val="00874AAD"/>
    <w:rsid w:val="00880396"/>
    <w:rsid w:val="0088437F"/>
    <w:rsid w:val="00885ECB"/>
    <w:rsid w:val="00890156"/>
    <w:rsid w:val="00893BFD"/>
    <w:rsid w:val="00893E7C"/>
    <w:rsid w:val="00893F36"/>
    <w:rsid w:val="008A06CB"/>
    <w:rsid w:val="008A2C76"/>
    <w:rsid w:val="008A52EB"/>
    <w:rsid w:val="008B34D2"/>
    <w:rsid w:val="008B40FA"/>
    <w:rsid w:val="008B4796"/>
    <w:rsid w:val="008C1E14"/>
    <w:rsid w:val="008C67A9"/>
    <w:rsid w:val="008D03FA"/>
    <w:rsid w:val="008E40D9"/>
    <w:rsid w:val="008F177D"/>
    <w:rsid w:val="008F17C7"/>
    <w:rsid w:val="008F346E"/>
    <w:rsid w:val="008F354F"/>
    <w:rsid w:val="008F4159"/>
    <w:rsid w:val="008F4B6A"/>
    <w:rsid w:val="00907CFA"/>
    <w:rsid w:val="009108E8"/>
    <w:rsid w:val="00915190"/>
    <w:rsid w:val="009231BE"/>
    <w:rsid w:val="0092550C"/>
    <w:rsid w:val="00925717"/>
    <w:rsid w:val="00925E5F"/>
    <w:rsid w:val="009428C9"/>
    <w:rsid w:val="00944380"/>
    <w:rsid w:val="0095344A"/>
    <w:rsid w:val="009539EE"/>
    <w:rsid w:val="0095501E"/>
    <w:rsid w:val="00961911"/>
    <w:rsid w:val="009630B9"/>
    <w:rsid w:val="0096520A"/>
    <w:rsid w:val="00967091"/>
    <w:rsid w:val="009672C9"/>
    <w:rsid w:val="00970BA4"/>
    <w:rsid w:val="00972F60"/>
    <w:rsid w:val="00974021"/>
    <w:rsid w:val="00975217"/>
    <w:rsid w:val="009765D4"/>
    <w:rsid w:val="009818DD"/>
    <w:rsid w:val="00981D13"/>
    <w:rsid w:val="00982803"/>
    <w:rsid w:val="00985020"/>
    <w:rsid w:val="00986F94"/>
    <w:rsid w:val="00992684"/>
    <w:rsid w:val="009942C9"/>
    <w:rsid w:val="009A1D3B"/>
    <w:rsid w:val="009A2893"/>
    <w:rsid w:val="009A2D03"/>
    <w:rsid w:val="009A7B49"/>
    <w:rsid w:val="009B019B"/>
    <w:rsid w:val="009B45E2"/>
    <w:rsid w:val="009B6C16"/>
    <w:rsid w:val="009E1B15"/>
    <w:rsid w:val="009E3E14"/>
    <w:rsid w:val="009F0207"/>
    <w:rsid w:val="009F31A6"/>
    <w:rsid w:val="009F374E"/>
    <w:rsid w:val="009F58F2"/>
    <w:rsid w:val="009F6972"/>
    <w:rsid w:val="00A05A1B"/>
    <w:rsid w:val="00A11216"/>
    <w:rsid w:val="00A12590"/>
    <w:rsid w:val="00A1340D"/>
    <w:rsid w:val="00A16157"/>
    <w:rsid w:val="00A23C70"/>
    <w:rsid w:val="00A26374"/>
    <w:rsid w:val="00A26605"/>
    <w:rsid w:val="00A27C65"/>
    <w:rsid w:val="00A31662"/>
    <w:rsid w:val="00A32A0F"/>
    <w:rsid w:val="00A347CB"/>
    <w:rsid w:val="00A3485E"/>
    <w:rsid w:val="00A349C1"/>
    <w:rsid w:val="00A47FFC"/>
    <w:rsid w:val="00A60A81"/>
    <w:rsid w:val="00A62034"/>
    <w:rsid w:val="00A635DE"/>
    <w:rsid w:val="00A670E2"/>
    <w:rsid w:val="00A76140"/>
    <w:rsid w:val="00A766D1"/>
    <w:rsid w:val="00A80E7D"/>
    <w:rsid w:val="00A92973"/>
    <w:rsid w:val="00A93646"/>
    <w:rsid w:val="00A9573C"/>
    <w:rsid w:val="00A97066"/>
    <w:rsid w:val="00A970B7"/>
    <w:rsid w:val="00AA49FA"/>
    <w:rsid w:val="00AA6050"/>
    <w:rsid w:val="00AA6438"/>
    <w:rsid w:val="00AD2EF9"/>
    <w:rsid w:val="00AD3EE0"/>
    <w:rsid w:val="00AD631E"/>
    <w:rsid w:val="00AE3E84"/>
    <w:rsid w:val="00AE74D3"/>
    <w:rsid w:val="00AF1657"/>
    <w:rsid w:val="00AF6201"/>
    <w:rsid w:val="00B0551B"/>
    <w:rsid w:val="00B07181"/>
    <w:rsid w:val="00B10D31"/>
    <w:rsid w:val="00B1155E"/>
    <w:rsid w:val="00B2165A"/>
    <w:rsid w:val="00B30486"/>
    <w:rsid w:val="00B31CBE"/>
    <w:rsid w:val="00B35611"/>
    <w:rsid w:val="00B40B5A"/>
    <w:rsid w:val="00B44BD9"/>
    <w:rsid w:val="00B4506F"/>
    <w:rsid w:val="00B4623E"/>
    <w:rsid w:val="00B507DB"/>
    <w:rsid w:val="00B51E68"/>
    <w:rsid w:val="00B63A50"/>
    <w:rsid w:val="00B64F70"/>
    <w:rsid w:val="00B71E15"/>
    <w:rsid w:val="00B81B44"/>
    <w:rsid w:val="00B83F45"/>
    <w:rsid w:val="00B85669"/>
    <w:rsid w:val="00BA571E"/>
    <w:rsid w:val="00BB3168"/>
    <w:rsid w:val="00BB7D04"/>
    <w:rsid w:val="00BC184D"/>
    <w:rsid w:val="00BC4258"/>
    <w:rsid w:val="00BC6B0D"/>
    <w:rsid w:val="00BD26ED"/>
    <w:rsid w:val="00BD56C9"/>
    <w:rsid w:val="00BE0D27"/>
    <w:rsid w:val="00BE3EDC"/>
    <w:rsid w:val="00BE78D7"/>
    <w:rsid w:val="00BF1F77"/>
    <w:rsid w:val="00BF662C"/>
    <w:rsid w:val="00C12760"/>
    <w:rsid w:val="00C20115"/>
    <w:rsid w:val="00C358F8"/>
    <w:rsid w:val="00C422D9"/>
    <w:rsid w:val="00C50305"/>
    <w:rsid w:val="00C512B3"/>
    <w:rsid w:val="00C52A95"/>
    <w:rsid w:val="00C553B6"/>
    <w:rsid w:val="00C56E21"/>
    <w:rsid w:val="00C61E28"/>
    <w:rsid w:val="00C62D03"/>
    <w:rsid w:val="00C6383B"/>
    <w:rsid w:val="00C63B54"/>
    <w:rsid w:val="00C708CB"/>
    <w:rsid w:val="00C713BE"/>
    <w:rsid w:val="00C72787"/>
    <w:rsid w:val="00C822B3"/>
    <w:rsid w:val="00C853E9"/>
    <w:rsid w:val="00C91C66"/>
    <w:rsid w:val="00C9245D"/>
    <w:rsid w:val="00C92B73"/>
    <w:rsid w:val="00C9337F"/>
    <w:rsid w:val="00C95430"/>
    <w:rsid w:val="00C95E18"/>
    <w:rsid w:val="00C96B14"/>
    <w:rsid w:val="00CA384B"/>
    <w:rsid w:val="00CA39D6"/>
    <w:rsid w:val="00CC0EEB"/>
    <w:rsid w:val="00CC3D91"/>
    <w:rsid w:val="00CD1E4A"/>
    <w:rsid w:val="00CD37CB"/>
    <w:rsid w:val="00CE2199"/>
    <w:rsid w:val="00CE54A1"/>
    <w:rsid w:val="00CE6450"/>
    <w:rsid w:val="00CF117A"/>
    <w:rsid w:val="00CF48EC"/>
    <w:rsid w:val="00CF53C6"/>
    <w:rsid w:val="00D06020"/>
    <w:rsid w:val="00D07895"/>
    <w:rsid w:val="00D15BEB"/>
    <w:rsid w:val="00D15D27"/>
    <w:rsid w:val="00D17C99"/>
    <w:rsid w:val="00D22E58"/>
    <w:rsid w:val="00D264DB"/>
    <w:rsid w:val="00D302D2"/>
    <w:rsid w:val="00D348D0"/>
    <w:rsid w:val="00D36911"/>
    <w:rsid w:val="00D40CF3"/>
    <w:rsid w:val="00D42227"/>
    <w:rsid w:val="00D43420"/>
    <w:rsid w:val="00D440A1"/>
    <w:rsid w:val="00D5250D"/>
    <w:rsid w:val="00D56309"/>
    <w:rsid w:val="00D62D07"/>
    <w:rsid w:val="00D72B0C"/>
    <w:rsid w:val="00D801F7"/>
    <w:rsid w:val="00D83936"/>
    <w:rsid w:val="00D8439D"/>
    <w:rsid w:val="00D9128D"/>
    <w:rsid w:val="00D93A90"/>
    <w:rsid w:val="00D97FA4"/>
    <w:rsid w:val="00DA3E92"/>
    <w:rsid w:val="00DA5C37"/>
    <w:rsid w:val="00DA6727"/>
    <w:rsid w:val="00DB3D51"/>
    <w:rsid w:val="00DB49CB"/>
    <w:rsid w:val="00DC3044"/>
    <w:rsid w:val="00DC59EE"/>
    <w:rsid w:val="00DD2217"/>
    <w:rsid w:val="00DD51C6"/>
    <w:rsid w:val="00DF1A2F"/>
    <w:rsid w:val="00DF5370"/>
    <w:rsid w:val="00DF7B57"/>
    <w:rsid w:val="00E03128"/>
    <w:rsid w:val="00E054BA"/>
    <w:rsid w:val="00E11F97"/>
    <w:rsid w:val="00E155F3"/>
    <w:rsid w:val="00E219B0"/>
    <w:rsid w:val="00E23825"/>
    <w:rsid w:val="00E251A8"/>
    <w:rsid w:val="00E26086"/>
    <w:rsid w:val="00E26974"/>
    <w:rsid w:val="00E26DB8"/>
    <w:rsid w:val="00E31846"/>
    <w:rsid w:val="00E319A4"/>
    <w:rsid w:val="00E32592"/>
    <w:rsid w:val="00E33C03"/>
    <w:rsid w:val="00E42063"/>
    <w:rsid w:val="00E43624"/>
    <w:rsid w:val="00E459B0"/>
    <w:rsid w:val="00E45A53"/>
    <w:rsid w:val="00E47185"/>
    <w:rsid w:val="00E50EC6"/>
    <w:rsid w:val="00E51933"/>
    <w:rsid w:val="00E64412"/>
    <w:rsid w:val="00E66F5D"/>
    <w:rsid w:val="00E677C8"/>
    <w:rsid w:val="00E72E04"/>
    <w:rsid w:val="00E75630"/>
    <w:rsid w:val="00E83BBE"/>
    <w:rsid w:val="00E845F7"/>
    <w:rsid w:val="00E900F1"/>
    <w:rsid w:val="00E93A71"/>
    <w:rsid w:val="00EA54D5"/>
    <w:rsid w:val="00EA617D"/>
    <w:rsid w:val="00EA6B6B"/>
    <w:rsid w:val="00EB4C82"/>
    <w:rsid w:val="00EC06A7"/>
    <w:rsid w:val="00ED6361"/>
    <w:rsid w:val="00EE05F9"/>
    <w:rsid w:val="00EF48F7"/>
    <w:rsid w:val="00EF4B01"/>
    <w:rsid w:val="00EF664E"/>
    <w:rsid w:val="00EF74CE"/>
    <w:rsid w:val="00F01D76"/>
    <w:rsid w:val="00F06BF4"/>
    <w:rsid w:val="00F22C1E"/>
    <w:rsid w:val="00F2514E"/>
    <w:rsid w:val="00F26A51"/>
    <w:rsid w:val="00F30FE0"/>
    <w:rsid w:val="00F33819"/>
    <w:rsid w:val="00F34EBD"/>
    <w:rsid w:val="00F357E4"/>
    <w:rsid w:val="00F36B8F"/>
    <w:rsid w:val="00F45391"/>
    <w:rsid w:val="00F6027B"/>
    <w:rsid w:val="00F65A38"/>
    <w:rsid w:val="00F71D41"/>
    <w:rsid w:val="00F81F1E"/>
    <w:rsid w:val="00F825CF"/>
    <w:rsid w:val="00F923EF"/>
    <w:rsid w:val="00F96659"/>
    <w:rsid w:val="00F96B5B"/>
    <w:rsid w:val="00FA0E3A"/>
    <w:rsid w:val="00FB3B1A"/>
    <w:rsid w:val="00FB4298"/>
    <w:rsid w:val="00FC085C"/>
    <w:rsid w:val="00FC482B"/>
    <w:rsid w:val="00FC6468"/>
    <w:rsid w:val="00FC7DFF"/>
    <w:rsid w:val="00FD629B"/>
    <w:rsid w:val="00FD76CE"/>
    <w:rsid w:val="00FE6913"/>
    <w:rsid w:val="00FF35C3"/>
    <w:rsid w:val="00FF3E5D"/>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1" type="connector" idref="#Conector recto de flecha 6"/>
        <o:r id="V:Rule2" type="connector" idref="#Conector recto de flecha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536"/>
  </w:style>
  <w:style w:type="paragraph" w:styleId="Ttulo1">
    <w:name w:val="heading 1"/>
    <w:basedOn w:val="Norma"/>
    <w:next w:val="Norma"/>
    <w:link w:val="Ttulo1Car1"/>
    <w:uiPriority w:val="9"/>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5"/>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7"/>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rFonts w:eastAsiaTheme="minorEastAsia"/>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s>
</file>

<file path=word/webSettings.xml><?xml version="1.0" encoding="utf-8"?>
<w:webSettings xmlns:r="http://schemas.openxmlformats.org/officeDocument/2006/relationships" xmlns:w="http://schemas.openxmlformats.org/wordprocessingml/2006/main">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305353071">
      <w:bodyDiv w:val="1"/>
      <w:marLeft w:val="0"/>
      <w:marRight w:val="0"/>
      <w:marTop w:val="0"/>
      <w:marBottom w:val="0"/>
      <w:divBdr>
        <w:top w:val="none" w:sz="0" w:space="0" w:color="auto"/>
        <w:left w:val="none" w:sz="0" w:space="0" w:color="auto"/>
        <w:bottom w:val="none" w:sz="0" w:space="0" w:color="auto"/>
        <w:right w:val="none" w:sz="0" w:space="0" w:color="auto"/>
      </w:divBdr>
    </w:div>
    <w:div w:id="338892750">
      <w:bodyDiv w:val="1"/>
      <w:marLeft w:val="0"/>
      <w:marRight w:val="0"/>
      <w:marTop w:val="0"/>
      <w:marBottom w:val="0"/>
      <w:divBdr>
        <w:top w:val="none" w:sz="0" w:space="0" w:color="auto"/>
        <w:left w:val="none" w:sz="0" w:space="0" w:color="auto"/>
        <w:bottom w:val="none" w:sz="0" w:space="0" w:color="auto"/>
        <w:right w:val="none" w:sz="0" w:space="0" w:color="auto"/>
      </w:divBdr>
    </w:div>
    <w:div w:id="461314061">
      <w:bodyDiv w:val="1"/>
      <w:marLeft w:val="0"/>
      <w:marRight w:val="0"/>
      <w:marTop w:val="0"/>
      <w:marBottom w:val="0"/>
      <w:divBdr>
        <w:top w:val="none" w:sz="0" w:space="0" w:color="auto"/>
        <w:left w:val="none" w:sz="0" w:space="0" w:color="auto"/>
        <w:bottom w:val="none" w:sz="0" w:space="0" w:color="auto"/>
        <w:right w:val="none" w:sz="0" w:space="0" w:color="auto"/>
      </w:divBdr>
      <w:divsChild>
        <w:div w:id="1635981241">
          <w:marLeft w:val="0"/>
          <w:marRight w:val="0"/>
          <w:marTop w:val="0"/>
          <w:marBottom w:val="0"/>
          <w:divBdr>
            <w:top w:val="none" w:sz="0" w:space="0" w:color="auto"/>
            <w:left w:val="none" w:sz="0" w:space="0" w:color="auto"/>
            <w:bottom w:val="none" w:sz="0" w:space="0" w:color="auto"/>
            <w:right w:val="none" w:sz="0" w:space="0" w:color="auto"/>
          </w:divBdr>
          <w:divsChild>
            <w:div w:id="1648241896">
              <w:marLeft w:val="0"/>
              <w:marRight w:val="0"/>
              <w:marTop w:val="0"/>
              <w:marBottom w:val="0"/>
              <w:divBdr>
                <w:top w:val="none" w:sz="0" w:space="0" w:color="auto"/>
                <w:left w:val="none" w:sz="0" w:space="0" w:color="auto"/>
                <w:bottom w:val="none" w:sz="0" w:space="0" w:color="auto"/>
                <w:right w:val="none" w:sz="0" w:space="0" w:color="auto"/>
              </w:divBdr>
              <w:divsChild>
                <w:div w:id="752436591">
                  <w:marLeft w:val="0"/>
                  <w:marRight w:val="0"/>
                  <w:marTop w:val="0"/>
                  <w:marBottom w:val="0"/>
                  <w:divBdr>
                    <w:top w:val="none" w:sz="0" w:space="0" w:color="auto"/>
                    <w:left w:val="none" w:sz="0" w:space="0" w:color="auto"/>
                    <w:bottom w:val="none" w:sz="0" w:space="0" w:color="auto"/>
                    <w:right w:val="none" w:sz="0" w:space="0" w:color="auto"/>
                  </w:divBdr>
                  <w:divsChild>
                    <w:div w:id="341519871">
                      <w:marLeft w:val="0"/>
                      <w:marRight w:val="0"/>
                      <w:marTop w:val="0"/>
                      <w:marBottom w:val="0"/>
                      <w:divBdr>
                        <w:top w:val="none" w:sz="0" w:space="0" w:color="auto"/>
                        <w:left w:val="none" w:sz="0" w:space="0" w:color="auto"/>
                        <w:bottom w:val="none" w:sz="0" w:space="0" w:color="auto"/>
                        <w:right w:val="none" w:sz="0" w:space="0" w:color="auto"/>
                      </w:divBdr>
                      <w:divsChild>
                        <w:div w:id="1631201757">
                          <w:marLeft w:val="0"/>
                          <w:marRight w:val="0"/>
                          <w:marTop w:val="0"/>
                          <w:marBottom w:val="0"/>
                          <w:divBdr>
                            <w:top w:val="none" w:sz="0" w:space="0" w:color="auto"/>
                            <w:left w:val="none" w:sz="0" w:space="0" w:color="auto"/>
                            <w:bottom w:val="none" w:sz="0" w:space="0" w:color="auto"/>
                            <w:right w:val="none" w:sz="0" w:space="0" w:color="auto"/>
                          </w:divBdr>
                          <w:divsChild>
                            <w:div w:id="1764572897">
                              <w:marLeft w:val="0"/>
                              <w:marRight w:val="0"/>
                              <w:marTop w:val="0"/>
                              <w:marBottom w:val="0"/>
                              <w:divBdr>
                                <w:top w:val="none" w:sz="0" w:space="0" w:color="auto"/>
                                <w:left w:val="none" w:sz="0" w:space="0" w:color="auto"/>
                                <w:bottom w:val="none" w:sz="0" w:space="0" w:color="auto"/>
                                <w:right w:val="none" w:sz="0" w:space="0" w:color="auto"/>
                              </w:divBdr>
                              <w:divsChild>
                                <w:div w:id="785661238">
                                  <w:marLeft w:val="0"/>
                                  <w:marRight w:val="0"/>
                                  <w:marTop w:val="0"/>
                                  <w:marBottom w:val="0"/>
                                  <w:divBdr>
                                    <w:top w:val="none" w:sz="0" w:space="0" w:color="auto"/>
                                    <w:left w:val="none" w:sz="0" w:space="0" w:color="auto"/>
                                    <w:bottom w:val="none" w:sz="0" w:space="0" w:color="auto"/>
                                    <w:right w:val="none" w:sz="0" w:space="0" w:color="auto"/>
                                  </w:divBdr>
                                  <w:divsChild>
                                    <w:div w:id="54664148">
                                      <w:marLeft w:val="0"/>
                                      <w:marRight w:val="0"/>
                                      <w:marTop w:val="0"/>
                                      <w:marBottom w:val="0"/>
                                      <w:divBdr>
                                        <w:top w:val="none" w:sz="0" w:space="0" w:color="auto"/>
                                        <w:left w:val="none" w:sz="0" w:space="0" w:color="auto"/>
                                        <w:bottom w:val="none" w:sz="0" w:space="0" w:color="auto"/>
                                        <w:right w:val="none" w:sz="0" w:space="0" w:color="auto"/>
                                      </w:divBdr>
                                      <w:divsChild>
                                        <w:div w:id="909003845">
                                          <w:marLeft w:val="0"/>
                                          <w:marRight w:val="0"/>
                                          <w:marTop w:val="0"/>
                                          <w:marBottom w:val="0"/>
                                          <w:divBdr>
                                            <w:top w:val="none" w:sz="0" w:space="0" w:color="auto"/>
                                            <w:left w:val="none" w:sz="0" w:space="0" w:color="auto"/>
                                            <w:bottom w:val="none" w:sz="0" w:space="0" w:color="auto"/>
                                            <w:right w:val="none" w:sz="0" w:space="0" w:color="auto"/>
                                          </w:divBdr>
                                          <w:divsChild>
                                            <w:div w:id="1664357218">
                                              <w:marLeft w:val="0"/>
                                              <w:marRight w:val="0"/>
                                              <w:marTop w:val="0"/>
                                              <w:marBottom w:val="0"/>
                                              <w:divBdr>
                                                <w:top w:val="none" w:sz="0" w:space="0" w:color="auto"/>
                                                <w:left w:val="none" w:sz="0" w:space="0" w:color="auto"/>
                                                <w:bottom w:val="none" w:sz="0" w:space="0" w:color="auto"/>
                                                <w:right w:val="none" w:sz="0" w:space="0" w:color="auto"/>
                                              </w:divBdr>
                                              <w:divsChild>
                                                <w:div w:id="2094693594">
                                                  <w:marLeft w:val="0"/>
                                                  <w:marRight w:val="0"/>
                                                  <w:marTop w:val="0"/>
                                                  <w:marBottom w:val="0"/>
                                                  <w:divBdr>
                                                    <w:top w:val="none" w:sz="0" w:space="0" w:color="auto"/>
                                                    <w:left w:val="none" w:sz="0" w:space="0" w:color="auto"/>
                                                    <w:bottom w:val="none" w:sz="0" w:space="0" w:color="auto"/>
                                                    <w:right w:val="none" w:sz="0" w:space="0" w:color="auto"/>
                                                  </w:divBdr>
                                                  <w:divsChild>
                                                    <w:div w:id="54371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591354314">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772555654">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1460701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544512379">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7520129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09619276">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7D9A5-05CE-47AF-8A1A-479F576CA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89</Pages>
  <Words>19354</Words>
  <Characters>106447</Characters>
  <Application>Microsoft Office Word</Application>
  <DocSecurity>0</DocSecurity>
  <Lines>887</Lines>
  <Paragraphs>251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125550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aulloa</cp:lastModifiedBy>
  <cp:revision>3</cp:revision>
  <cp:lastPrinted>2015-08-07T18:40:00Z</cp:lastPrinted>
  <dcterms:created xsi:type="dcterms:W3CDTF">2015-08-21T18:54:00Z</dcterms:created>
  <dcterms:modified xsi:type="dcterms:W3CDTF">2015-08-21T20:06:00Z</dcterms:modified>
</cp:coreProperties>
</file>