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Pr="00766DA6" w:rsidRDefault="00766DA6" w:rsidP="003E4E94">
      <w:pPr>
        <w:pStyle w:val="Sinespaciado"/>
        <w:rPr>
          <w:rFonts w:ascii="Cambria" w:hAnsi="Cambria"/>
          <w:color w:val="17365D"/>
          <w:sz w:val="40"/>
          <w:szCs w:val="72"/>
        </w:rPr>
      </w:pPr>
      <w:r w:rsidRPr="00766DA6">
        <w:rPr>
          <w:rFonts w:ascii="Cambria" w:hAnsi="Cambria"/>
          <w:b/>
          <w:color w:val="17365D"/>
          <w:sz w:val="72"/>
          <w:szCs w:val="72"/>
        </w:rPr>
        <w:t>MANTENIMIENTO DE RED PRIMARIA</w:t>
      </w:r>
    </w:p>
    <w:p w:rsidR="003E4E94" w:rsidRDefault="003E4E94" w:rsidP="003E4E94">
      <w:pPr>
        <w:pStyle w:val="Sinespaciado"/>
        <w:rPr>
          <w:rFonts w:ascii="Cambria" w:hAnsi="Cambria"/>
          <w:color w:val="17365D"/>
          <w:sz w:val="36"/>
          <w:szCs w:val="72"/>
        </w:rPr>
      </w:pPr>
    </w:p>
    <w:p w:rsidR="000445C9" w:rsidRPr="00FD79C1" w:rsidRDefault="000445C9" w:rsidP="000445C9">
      <w:pPr>
        <w:pStyle w:val="Sinespaciado"/>
        <w:rPr>
          <w:rFonts w:ascii="Cambria" w:hAnsi="Cambria"/>
          <w:color w:val="17365D"/>
          <w:sz w:val="32"/>
          <w:szCs w:val="72"/>
        </w:rPr>
      </w:pPr>
      <w:r w:rsidRPr="00FD79C1">
        <w:rPr>
          <w:rFonts w:ascii="Cambria" w:hAnsi="Cambria"/>
          <w:color w:val="17365D"/>
          <w:sz w:val="36"/>
          <w:szCs w:val="72"/>
        </w:rPr>
        <w:t>PRIMERA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766DA6" w:rsidRDefault="00766DA6" w:rsidP="003E4E94">
      <w:pPr>
        <w:pStyle w:val="Sinespaciado"/>
        <w:rPr>
          <w:rFonts w:ascii="Cambria" w:hAnsi="Cambria"/>
          <w:color w:val="17365D"/>
          <w:sz w:val="32"/>
          <w:szCs w:val="72"/>
        </w:rPr>
      </w:pPr>
    </w:p>
    <w:p w:rsidR="00766DA6" w:rsidRDefault="00766DA6" w:rsidP="003E4E94">
      <w:pPr>
        <w:pStyle w:val="Sinespaciado"/>
        <w:rPr>
          <w:rFonts w:ascii="Cambria" w:hAnsi="Cambria"/>
          <w:color w:val="17365D"/>
          <w:sz w:val="32"/>
          <w:szCs w:val="72"/>
        </w:rPr>
      </w:pPr>
    </w:p>
    <w:p w:rsidR="00766DA6" w:rsidRDefault="00766DA6"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DESCRIPCIÓN DEL PROYECTO</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LISTADO DE VOLÚMENES DE OBRA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FF7A15">
      <w:pPr>
        <w:pStyle w:val="Prrafodelista"/>
        <w:numPr>
          <w:ilvl w:val="0"/>
          <w:numId w:val="19"/>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A810EC" w:rsidRDefault="006D29B5" w:rsidP="006D29B5">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LUGAR DE EJECUCIÓN</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PERMISO PARA CRUCES</w:t>
      </w:r>
      <w:r w:rsidRPr="00940A6F">
        <w:rPr>
          <w:rFonts w:asciiTheme="minorHAnsi" w:eastAsia="Arial Unicode MS" w:hAnsiTheme="minorHAnsi" w:cstheme="minorHAnsi"/>
          <w:sz w:val="17"/>
          <w:szCs w:val="17"/>
          <w:lang w:val="es-BO"/>
        </w:rPr>
        <w:t xml:space="preserve"> DE CALLE Y AVENIDAS</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940A6F" w:rsidRPr="00940A6F" w:rsidRDefault="00940A6F" w:rsidP="00940A6F">
      <w:pPr>
        <w:pStyle w:val="Ttulo1"/>
        <w:numPr>
          <w:ilvl w:val="1"/>
          <w:numId w:val="42"/>
        </w:numPr>
        <w:spacing w:line="276" w:lineRule="auto"/>
        <w:rPr>
          <w:rFonts w:asciiTheme="minorHAnsi" w:hAnsiTheme="minorHAnsi" w:cstheme="minorHAnsi"/>
          <w:sz w:val="17"/>
          <w:szCs w:val="17"/>
        </w:rPr>
      </w:pPr>
      <w:r w:rsidRPr="00940A6F">
        <w:rPr>
          <w:rFonts w:asciiTheme="minorHAnsi" w:hAnsiTheme="minorHAnsi" w:cstheme="minorHAnsi"/>
          <w:sz w:val="17"/>
          <w:szCs w:val="17"/>
        </w:rPr>
        <w:t>GARANTÍAS</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CORRECTA INVERSIÓN DE ANTICIPO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BUENA EJECUCIÓN DE OBRA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 PARA LA OBRA</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 DE OBRA</w:t>
      </w:r>
    </w:p>
    <w:p w:rsidR="00A810EC" w:rsidRDefault="00A810EC" w:rsidP="00F018F4">
      <w:pPr>
        <w:pStyle w:val="Prrafodelista"/>
        <w:ind w:left="720" w:hanging="294"/>
        <w:contextualSpacing/>
        <w:rPr>
          <w:rFonts w:ascii="Calibri" w:hAnsi="Calibri" w:cs="Calibri"/>
          <w:b/>
          <w:sz w:val="22"/>
          <w:szCs w:val="22"/>
        </w:rPr>
      </w:pPr>
    </w:p>
    <w:p w:rsidR="000960BC" w:rsidRPr="0014278D" w:rsidRDefault="000C759E" w:rsidP="0014278D">
      <w:pPr>
        <w:pStyle w:val="Prrafodelista"/>
        <w:numPr>
          <w:ilvl w:val="0"/>
          <w:numId w:val="1"/>
        </w:numPr>
        <w:contextualSpacing/>
        <w:rPr>
          <w:rFonts w:ascii="Calibri" w:hAnsi="Calibri" w:cs="Calibri"/>
          <w:b/>
          <w:sz w:val="22"/>
          <w:szCs w:val="22"/>
        </w:rPr>
      </w:pPr>
      <w:r w:rsidRPr="0014278D">
        <w:rPr>
          <w:rFonts w:ascii="Calibri" w:hAnsi="Calibri" w:cs="Calibri"/>
          <w:b/>
          <w:sz w:val="22"/>
          <w:szCs w:val="22"/>
        </w:rPr>
        <w:lastRenderedPageBreak/>
        <w:t>INTRODUCCIÓN</w:t>
      </w:r>
      <w:r w:rsidR="000960BC" w:rsidRPr="0014278D">
        <w:rPr>
          <w:rFonts w:ascii="Calibri" w:hAnsi="Calibri" w:cs="Calibri"/>
          <w:b/>
          <w:sz w:val="22"/>
          <w:szCs w:val="22"/>
        </w:rPr>
        <w:t xml:space="preserve">.- </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w:t>
      </w:r>
      <w:r w:rsidR="00766DA6">
        <w:rPr>
          <w:rFonts w:ascii="Calibri" w:hAnsi="Calibri" w:cs="Calibri"/>
          <w:b/>
          <w:sz w:val="22"/>
          <w:szCs w:val="22"/>
          <w:lang w:val="es-ES_tradnl"/>
        </w:rPr>
        <w:t>MANTENIMIENTO DE RED PRIMARIA</w:t>
      </w:r>
      <w:r w:rsidRPr="003531A7">
        <w:rPr>
          <w:rFonts w:ascii="Calibri" w:hAnsi="Calibri" w:cs="Calibri"/>
          <w:b/>
          <w:sz w:val="22"/>
          <w:szCs w:val="22"/>
          <w:lang w:val="es-ES_tradnl"/>
        </w:rPr>
        <w:t>”</w:t>
      </w:r>
      <w:r w:rsidR="00766DA6">
        <w:rPr>
          <w:rFonts w:ascii="Calibri" w:hAnsi="Calibri" w:cs="Calibri"/>
          <w:sz w:val="22"/>
          <w:szCs w:val="22"/>
          <w:lang w:val="es-ES_tradnl"/>
        </w:rPr>
        <w:t xml:space="preserve"> de la ciudad de Potosí y Localidad de Betanzos.</w:t>
      </w:r>
    </w:p>
    <w:p w:rsidR="003531A7" w:rsidRDefault="003531A7" w:rsidP="004F294E">
      <w:pPr>
        <w:contextualSpacing/>
        <w:jc w:val="both"/>
        <w:rPr>
          <w:rFonts w:ascii="Calibri" w:hAnsi="Calibri" w:cs="Calibri"/>
          <w:sz w:val="22"/>
          <w:szCs w:val="22"/>
          <w:lang w:val="es-ES_tradnl"/>
        </w:rPr>
      </w:pPr>
    </w:p>
    <w:p w:rsidR="000960BC" w:rsidRPr="0014278D" w:rsidRDefault="000960BC" w:rsidP="0014278D">
      <w:pPr>
        <w:pStyle w:val="Prrafodelista"/>
        <w:numPr>
          <w:ilvl w:val="0"/>
          <w:numId w:val="1"/>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485B91">
      <w:pPr>
        <w:numPr>
          <w:ilvl w:val="0"/>
          <w:numId w:val="6"/>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trabajos de obras civiles </w:t>
      </w:r>
      <w:r w:rsidR="00BD0068">
        <w:rPr>
          <w:rFonts w:ascii="Calibri" w:hAnsi="Calibri" w:cs="Calibri"/>
          <w:sz w:val="22"/>
          <w:szCs w:val="22"/>
          <w:lang w:val="es-ES_tradnl"/>
        </w:rPr>
        <w:t xml:space="preserve">y mecánicas </w:t>
      </w:r>
      <w:r w:rsidRPr="0014278D">
        <w:rPr>
          <w:rFonts w:ascii="Calibri" w:hAnsi="Calibri" w:cs="Calibri"/>
          <w:sz w:val="22"/>
          <w:szCs w:val="22"/>
          <w:lang w:val="es-ES_tradnl"/>
        </w:rPr>
        <w:t xml:space="preserve">para </w:t>
      </w:r>
      <w:r w:rsidR="00BD0068">
        <w:rPr>
          <w:rFonts w:ascii="Calibri" w:hAnsi="Calibri" w:cs="Calibri"/>
          <w:sz w:val="22"/>
          <w:szCs w:val="22"/>
          <w:lang w:val="es-ES_tradnl"/>
        </w:rPr>
        <w:t xml:space="preserve">el mantenimiento de la red primaria  en </w:t>
      </w:r>
      <w:r w:rsidRPr="0014278D">
        <w:rPr>
          <w:rFonts w:ascii="Calibri" w:hAnsi="Calibri" w:cs="Calibri"/>
          <w:sz w:val="22"/>
          <w:szCs w:val="22"/>
          <w:lang w:val="es-ES_tradnl"/>
        </w:rPr>
        <w:t>la ciudad de Potosí</w:t>
      </w:r>
      <w:r w:rsidR="00BD0068">
        <w:rPr>
          <w:rFonts w:ascii="Calibri" w:hAnsi="Calibri" w:cs="Calibri"/>
          <w:sz w:val="22"/>
          <w:szCs w:val="22"/>
          <w:lang w:val="es-ES_tradnl"/>
        </w:rPr>
        <w:t xml:space="preserve"> y Localidad de Betanzos</w:t>
      </w:r>
      <w:r w:rsidRPr="0014278D">
        <w:rPr>
          <w:rFonts w:ascii="Calibri" w:hAnsi="Calibri" w:cs="Calibri"/>
          <w:sz w:val="22"/>
          <w:szCs w:val="22"/>
          <w:lang w:val="es-ES_tradnl"/>
        </w:rPr>
        <w:t>,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14278D" w:rsidRDefault="00BD0068" w:rsidP="00485B91">
      <w:pPr>
        <w:numPr>
          <w:ilvl w:val="0"/>
          <w:numId w:val="6"/>
        </w:numPr>
        <w:contextualSpacing/>
        <w:jc w:val="both"/>
        <w:rPr>
          <w:rFonts w:ascii="Calibri" w:hAnsi="Calibri" w:cs="Calibri"/>
          <w:sz w:val="22"/>
          <w:szCs w:val="22"/>
          <w:lang w:val="es-ES_tradnl"/>
        </w:rPr>
      </w:pPr>
      <w:r>
        <w:rPr>
          <w:rFonts w:ascii="Calibri" w:hAnsi="Calibri" w:cs="Calibri"/>
          <w:sz w:val="22"/>
          <w:szCs w:val="22"/>
          <w:lang w:val="es-ES_tradnl"/>
        </w:rPr>
        <w:t>Obras civiles:</w:t>
      </w:r>
      <w:r w:rsidR="00A269B2" w:rsidRPr="0014278D">
        <w:rPr>
          <w:rFonts w:ascii="Calibri" w:hAnsi="Calibri" w:cs="Calibri"/>
          <w:sz w:val="22"/>
          <w:szCs w:val="22"/>
          <w:lang w:val="es-ES_tradnl"/>
        </w:rPr>
        <w:t xml:space="preserve"> excavaciones, relleno y compactado</w:t>
      </w:r>
      <w:r>
        <w:rPr>
          <w:rFonts w:ascii="Calibri" w:hAnsi="Calibri" w:cs="Calibri"/>
          <w:sz w:val="22"/>
          <w:szCs w:val="22"/>
          <w:lang w:val="es-ES_tradnl"/>
        </w:rPr>
        <w:t>, lastrado,</w:t>
      </w:r>
      <w:r w:rsidR="00A269B2" w:rsidRPr="0014278D">
        <w:rPr>
          <w:rFonts w:ascii="Calibri" w:hAnsi="Calibri" w:cs="Calibri"/>
          <w:sz w:val="22"/>
          <w:szCs w:val="22"/>
          <w:lang w:val="es-ES_tradnl"/>
        </w:rPr>
        <w:t xml:space="preserve"> reposiciones</w:t>
      </w:r>
      <w:r>
        <w:rPr>
          <w:rFonts w:ascii="Calibri" w:hAnsi="Calibri" w:cs="Calibri"/>
          <w:sz w:val="22"/>
          <w:szCs w:val="22"/>
          <w:lang w:val="es-ES_tradnl"/>
        </w:rPr>
        <w:t>, etc.</w:t>
      </w:r>
      <w:r w:rsidR="00A269B2" w:rsidRPr="0014278D">
        <w:rPr>
          <w:rFonts w:ascii="Calibri" w:hAnsi="Calibri" w:cs="Calibri"/>
          <w:sz w:val="22"/>
          <w:szCs w:val="22"/>
          <w:lang w:val="es-ES_tradnl"/>
        </w:rPr>
        <w:t xml:space="preserve">, </w:t>
      </w:r>
      <w:r>
        <w:rPr>
          <w:rFonts w:ascii="Calibri" w:hAnsi="Calibri" w:cs="Calibri"/>
          <w:sz w:val="22"/>
          <w:szCs w:val="22"/>
          <w:lang w:val="es-ES_tradnl"/>
        </w:rPr>
        <w:t xml:space="preserve">obras mecánicas: pintado de tubería, revestimiento de tubería, etc., </w:t>
      </w:r>
      <w:r w:rsidR="00A269B2" w:rsidRPr="0014278D">
        <w:rPr>
          <w:rFonts w:ascii="Calibri" w:hAnsi="Calibri" w:cs="Calibri"/>
          <w:sz w:val="22"/>
          <w:szCs w:val="22"/>
          <w:lang w:val="es-ES_tradnl"/>
        </w:rPr>
        <w:t>según necesidad de los trabajos y/o modificaciones de estas.</w:t>
      </w:r>
    </w:p>
    <w:p w:rsidR="00992044" w:rsidRDefault="00992044" w:rsidP="004E43FA">
      <w:pPr>
        <w:contextualSpacing/>
        <w:jc w:val="both"/>
        <w:rPr>
          <w:rFonts w:ascii="Calibri" w:hAnsi="Calibri" w:cs="Calibri"/>
          <w:sz w:val="22"/>
          <w:szCs w:val="22"/>
          <w:lang w:val="es-ES_tradnl"/>
        </w:rPr>
      </w:pPr>
    </w:p>
    <w:p w:rsidR="00A4267D" w:rsidRPr="0014278D" w:rsidRDefault="00C81CF7" w:rsidP="0014278D">
      <w:pPr>
        <w:pStyle w:val="Prrafodelista"/>
        <w:numPr>
          <w:ilvl w:val="0"/>
          <w:numId w:val="1"/>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El </w:t>
      </w:r>
      <w:r w:rsidR="00E91527">
        <w:rPr>
          <w:rFonts w:ascii="Calibri" w:hAnsi="Calibri" w:cs="Calibri"/>
          <w:bCs/>
          <w:color w:val="000000"/>
          <w:sz w:val="22"/>
          <w:szCs w:val="22"/>
        </w:rPr>
        <w:t>Fiscal de Servicio</w:t>
      </w:r>
      <w:r w:rsidRPr="00C81CF7">
        <w:rPr>
          <w:rFonts w:ascii="Calibri" w:hAnsi="Calibri" w:cs="Calibri"/>
          <w:bCs/>
          <w:color w:val="000000"/>
          <w:sz w:val="22"/>
          <w:szCs w:val="22"/>
        </w:rPr>
        <w:t>,  es el Personal de YPFB, designado por el Gerente Nacional de Redes de Gas y Ductos o la máxima autoridad en cada Distrito de Redes de Gas del país, quien en representación de este,  actúa dentro el contrato de ejecución como el responsable de ejercer vigilancia  y control acerca de toda la labor de ejecución de</w:t>
      </w:r>
      <w:r w:rsidR="00E91527">
        <w:rPr>
          <w:rFonts w:ascii="Calibri" w:hAnsi="Calibri" w:cs="Calibri"/>
          <w:bCs/>
          <w:color w:val="000000"/>
          <w:sz w:val="22"/>
          <w:szCs w:val="22"/>
        </w:rPr>
        <w:t>l servicio</w:t>
      </w:r>
      <w:r w:rsidRPr="00C81CF7">
        <w:rPr>
          <w:rFonts w:ascii="Calibri" w:hAnsi="Calibri" w:cs="Calibri"/>
          <w:bCs/>
          <w:color w:val="000000"/>
          <w:sz w:val="22"/>
          <w:szCs w:val="22"/>
        </w:rPr>
        <w:t>,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Los trabajos materia del presente proyecto estarán sujetos a la FISCALIZACIÓN permanente de YPFB, que nombrará como FISCAL DE </w:t>
      </w:r>
      <w:r w:rsidR="00E91527">
        <w:rPr>
          <w:rFonts w:ascii="Calibri" w:hAnsi="Calibri" w:cs="Calibri"/>
          <w:bCs/>
          <w:color w:val="000000"/>
          <w:sz w:val="22"/>
          <w:szCs w:val="22"/>
        </w:rPr>
        <w:t>SERVICIO</w:t>
      </w:r>
      <w:r w:rsidRPr="00C81CF7">
        <w:rPr>
          <w:rFonts w:ascii="Calibri" w:hAnsi="Calibri" w:cs="Calibri"/>
          <w:bCs/>
          <w:color w:val="000000"/>
          <w:sz w:val="22"/>
          <w:szCs w:val="22"/>
        </w:rPr>
        <w:t xml:space="preserve"> a un profesional especializado.</w:t>
      </w:r>
    </w:p>
    <w:p w:rsidR="00C81CF7" w:rsidRDefault="00C81CF7" w:rsidP="00C81CF7">
      <w:pPr>
        <w:pStyle w:val="Prrafodelista"/>
        <w:ind w:left="720"/>
        <w:contextualSpacing/>
        <w:rPr>
          <w:rFonts w:ascii="Calibri" w:hAnsi="Calibri" w:cs="Calibri"/>
          <w:bCs/>
          <w:color w:val="000000"/>
          <w:sz w:val="22"/>
          <w:szCs w:val="22"/>
        </w:rPr>
      </w:pPr>
    </w:p>
    <w:p w:rsidR="002F2BE6" w:rsidRDefault="002F2BE6" w:rsidP="00C81CF7">
      <w:pPr>
        <w:pStyle w:val="Prrafodelista"/>
        <w:ind w:left="720"/>
        <w:contextualSpacing/>
        <w:rPr>
          <w:rFonts w:ascii="Calibri" w:hAnsi="Calibri" w:cs="Calibri"/>
          <w:bCs/>
          <w:color w:val="000000"/>
          <w:sz w:val="22"/>
          <w:szCs w:val="22"/>
        </w:rPr>
      </w:pPr>
    </w:p>
    <w:p w:rsidR="002F2BE6" w:rsidRPr="00C81CF7" w:rsidRDefault="002F2BE6" w:rsidP="00C81CF7">
      <w:pPr>
        <w:pStyle w:val="Prrafodelista"/>
        <w:ind w:left="720"/>
        <w:contextualSpacing/>
        <w:rPr>
          <w:rFonts w:ascii="Calibri" w:hAnsi="Calibri" w:cs="Calibri"/>
          <w:bCs/>
          <w:color w:val="000000"/>
          <w:sz w:val="22"/>
          <w:szCs w:val="22"/>
        </w:rPr>
      </w:pPr>
    </w:p>
    <w:p w:rsidR="00A4267D" w:rsidRPr="00060A4A" w:rsidRDefault="00231612" w:rsidP="00FF7A15">
      <w:pPr>
        <w:pStyle w:val="Prrafodelista"/>
        <w:numPr>
          <w:ilvl w:val="1"/>
          <w:numId w:val="28"/>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lastRenderedPageBreak/>
        <w:t>LUGAR DE EJECUCIÓN</w:t>
      </w:r>
    </w:p>
    <w:p w:rsidR="00663950" w:rsidRDefault="00001157" w:rsidP="00231612">
      <w:pPr>
        <w:jc w:val="both"/>
        <w:rPr>
          <w:rFonts w:ascii="Calibri" w:hAnsi="Calibri" w:cs="Calibri"/>
          <w:bCs/>
          <w:color w:val="000000"/>
          <w:sz w:val="22"/>
          <w:szCs w:val="22"/>
        </w:rPr>
      </w:pPr>
      <w:r w:rsidRPr="00001157">
        <w:rPr>
          <w:rFonts w:ascii="Calibri" w:hAnsi="Calibri" w:cs="Calibri"/>
          <w:bCs/>
          <w:color w:val="000000"/>
          <w:sz w:val="22"/>
          <w:szCs w:val="22"/>
        </w:rPr>
        <w:t xml:space="preserve">La trayectoria para realizar </w:t>
      </w:r>
      <w:r w:rsidR="00F33C6C">
        <w:rPr>
          <w:rFonts w:ascii="Calibri" w:hAnsi="Calibri" w:cs="Calibri"/>
          <w:bCs/>
          <w:color w:val="000000"/>
          <w:sz w:val="22"/>
          <w:szCs w:val="22"/>
        </w:rPr>
        <w:t>el mantenimiento de la red primaria</w:t>
      </w:r>
      <w:r w:rsidRPr="00001157">
        <w:rPr>
          <w:rFonts w:ascii="Calibri" w:hAnsi="Calibri" w:cs="Calibri"/>
          <w:bCs/>
          <w:color w:val="000000"/>
          <w:sz w:val="22"/>
          <w:szCs w:val="22"/>
        </w:rPr>
        <w:t xml:space="preserve"> contempla todos los sectores donde </w:t>
      </w:r>
      <w:r>
        <w:rPr>
          <w:rFonts w:ascii="Calibri" w:hAnsi="Calibri" w:cs="Calibri"/>
          <w:bCs/>
          <w:color w:val="000000"/>
          <w:sz w:val="22"/>
          <w:szCs w:val="22"/>
        </w:rPr>
        <w:t>se requiere en la ciudad de Potosí</w:t>
      </w:r>
      <w:r w:rsidR="00060A4A">
        <w:rPr>
          <w:rFonts w:ascii="Calibri" w:hAnsi="Calibri" w:cs="Calibri"/>
          <w:bCs/>
          <w:color w:val="000000"/>
          <w:sz w:val="22"/>
          <w:szCs w:val="22"/>
        </w:rPr>
        <w:t xml:space="preserve"> y Localidad de Betanzos</w:t>
      </w:r>
      <w:r w:rsidRPr="00001157">
        <w:rPr>
          <w:rFonts w:ascii="Calibri" w:hAnsi="Calibri" w:cs="Calibri"/>
          <w:bCs/>
          <w:color w:val="000000"/>
          <w:sz w:val="22"/>
          <w:szCs w:val="22"/>
        </w:rPr>
        <w:t>, las cuales serán instruidas por el Supervisor</w:t>
      </w:r>
      <w:r w:rsidR="00340DC1">
        <w:rPr>
          <w:rFonts w:ascii="Calibri" w:hAnsi="Calibri" w:cs="Calibri"/>
          <w:bCs/>
          <w:color w:val="000000"/>
          <w:sz w:val="22"/>
          <w:szCs w:val="22"/>
        </w:rPr>
        <w:t xml:space="preserve"> y Fiscal</w:t>
      </w:r>
      <w:r w:rsidR="007A36F8">
        <w:rPr>
          <w:rFonts w:ascii="Calibri" w:hAnsi="Calibri" w:cs="Calibri"/>
          <w:bCs/>
          <w:color w:val="000000"/>
          <w:sz w:val="22"/>
          <w:szCs w:val="22"/>
        </w:rPr>
        <w:t xml:space="preserve"> asignado al proyecto.</w:t>
      </w:r>
    </w:p>
    <w:p w:rsidR="00001157" w:rsidRDefault="00001157" w:rsidP="00231612">
      <w:pPr>
        <w:jc w:val="both"/>
        <w:rPr>
          <w:rFonts w:ascii="Calibri" w:hAnsi="Calibri" w:cs="Calibri"/>
          <w:bCs/>
          <w:color w:val="000000"/>
          <w:sz w:val="22"/>
          <w:szCs w:val="22"/>
        </w:rPr>
      </w:pPr>
    </w:p>
    <w:p w:rsidR="00663950" w:rsidRPr="00060A4A" w:rsidRDefault="00663950" w:rsidP="00FF7A15">
      <w:pPr>
        <w:pStyle w:val="Prrafodelista"/>
        <w:numPr>
          <w:ilvl w:val="1"/>
          <w:numId w:val="28"/>
        </w:numPr>
        <w:tabs>
          <w:tab w:val="left" w:pos="851"/>
        </w:tabs>
        <w:ind w:firstLine="66"/>
        <w:jc w:val="both"/>
        <w:rPr>
          <w:rFonts w:ascii="Calibri" w:hAnsi="Calibri" w:cs="Calibri"/>
          <w:b/>
          <w:bCs/>
          <w:color w:val="000000"/>
          <w:sz w:val="22"/>
          <w:szCs w:val="22"/>
        </w:rPr>
      </w:pPr>
      <w:r w:rsidRPr="00060A4A">
        <w:rPr>
          <w:rFonts w:ascii="Calibri" w:hAnsi="Calibri" w:cs="Calibri"/>
          <w:b/>
          <w:bCs/>
          <w:color w:val="000000"/>
          <w:sz w:val="22"/>
          <w:szCs w:val="22"/>
        </w:rPr>
        <w:t>PERMISO PARA CRUCES DE CALLES Y AVENIDAS</w:t>
      </w: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 xml:space="preserve">La empresa que se adjudique la ejecución del servicio será la responsable de obtener todas las autorizaciones respectivas para cruces de calle y apertura de zanjas, </w:t>
      </w:r>
      <w:r w:rsidR="00364735">
        <w:rPr>
          <w:rFonts w:ascii="Calibri" w:hAnsi="Calibri" w:cs="Calibri"/>
          <w:bCs/>
          <w:color w:val="000000"/>
          <w:sz w:val="22"/>
          <w:szCs w:val="22"/>
        </w:rPr>
        <w:t>en coordinación con la Supervisión de YPFB</w:t>
      </w:r>
      <w:r w:rsidRPr="00663950">
        <w:rPr>
          <w:rFonts w:ascii="Calibri" w:hAnsi="Calibri" w:cs="Calibri"/>
          <w:bCs/>
          <w:color w:val="000000"/>
          <w:sz w:val="22"/>
          <w:szCs w:val="22"/>
        </w:rPr>
        <w:t>. Además de coordinar y realizar las gestiones necesarias ante las empresas de servicios públicos cuyas instalaciones sean afectadas.</w:t>
      </w:r>
    </w:p>
    <w:p w:rsidR="00663950" w:rsidRPr="00663950" w:rsidRDefault="00663950" w:rsidP="00663950">
      <w:pPr>
        <w:ind w:left="426"/>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 xml:space="preserve">La empresa contratista tiene la obligación de informar y socializar la ejecución de las obras a los vecinos involucrados en la trayectoria del proyecto, antes de iniciar obras y durante la ejecución de las mismas, de manera </w:t>
      </w:r>
      <w:r w:rsidR="00B8250B">
        <w:rPr>
          <w:rFonts w:ascii="Calibri" w:hAnsi="Calibri" w:cs="Calibri"/>
          <w:bCs/>
          <w:color w:val="000000"/>
          <w:sz w:val="22"/>
          <w:szCs w:val="22"/>
        </w:rPr>
        <w:t>d</w:t>
      </w:r>
      <w:r w:rsidRPr="00663950">
        <w:rPr>
          <w:rFonts w:ascii="Calibri" w:hAnsi="Calibri" w:cs="Calibri"/>
          <w:bCs/>
          <w:color w:val="000000"/>
          <w:sz w:val="22"/>
          <w:szCs w:val="22"/>
        </w:rPr>
        <w:t>e mantener informada a la población del sector a intervenir acerca de las obras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FF7A15">
      <w:pPr>
        <w:pStyle w:val="Prrafodelista"/>
        <w:numPr>
          <w:ilvl w:val="1"/>
          <w:numId w:val="28"/>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060A4A" w:rsidRDefault="00060A4A" w:rsidP="00060A4A">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plazo de ejecución del proyecto será contabilizado a partir de la firma de contrato y de que YPFB a través del </w:t>
      </w:r>
      <w:r>
        <w:rPr>
          <w:rFonts w:ascii="Calibri" w:hAnsi="Calibri" w:cs="Calibri"/>
          <w:sz w:val="22"/>
          <w:szCs w:val="22"/>
          <w:lang w:val="es-ES_tradnl"/>
        </w:rPr>
        <w:t>Fiscal</w:t>
      </w:r>
      <w:r w:rsidRPr="0014278D">
        <w:rPr>
          <w:rFonts w:ascii="Calibri" w:hAnsi="Calibri" w:cs="Calibri"/>
          <w:sz w:val="22"/>
          <w:szCs w:val="22"/>
          <w:lang w:val="es-ES_tradnl"/>
        </w:rPr>
        <w:t xml:space="preserve"> de </w:t>
      </w:r>
      <w:r w:rsidR="000D4832">
        <w:rPr>
          <w:rFonts w:ascii="Calibri" w:hAnsi="Calibri" w:cs="Calibri"/>
          <w:sz w:val="22"/>
          <w:szCs w:val="22"/>
          <w:lang w:val="es-ES_tradnl"/>
        </w:rPr>
        <w:t>servicio</w:t>
      </w:r>
      <w:r w:rsidRPr="0014278D">
        <w:rPr>
          <w:rFonts w:ascii="Calibri" w:hAnsi="Calibri" w:cs="Calibri"/>
          <w:sz w:val="22"/>
          <w:szCs w:val="22"/>
          <w:lang w:val="es-ES_tradnl"/>
        </w:rPr>
        <w:t xml:space="preserve"> emita la Orden de Proceder; este no deberá exceder </w:t>
      </w:r>
      <w:r w:rsidR="00B016D8">
        <w:rPr>
          <w:rFonts w:ascii="Calibri" w:hAnsi="Calibri" w:cs="Calibri"/>
          <w:sz w:val="22"/>
          <w:szCs w:val="22"/>
          <w:lang w:val="es-ES_tradnl"/>
        </w:rPr>
        <w:t>45</w:t>
      </w:r>
      <w:r w:rsidRPr="0014278D">
        <w:rPr>
          <w:rFonts w:ascii="Calibri" w:hAnsi="Calibri" w:cs="Calibri"/>
          <w:sz w:val="22"/>
          <w:szCs w:val="22"/>
          <w:lang w:val="es-ES_tradnl"/>
        </w:rPr>
        <w:t xml:space="preserve"> días calendario</w:t>
      </w:r>
      <w:r>
        <w:rPr>
          <w:rFonts w:ascii="Calibri" w:hAnsi="Calibri" w:cs="Calibri"/>
          <w:sz w:val="22"/>
          <w:szCs w:val="22"/>
          <w:lang w:val="es-ES_tradnl"/>
        </w:rPr>
        <w:t>.</w:t>
      </w:r>
    </w:p>
    <w:p w:rsidR="005069A1" w:rsidRDefault="005069A1" w:rsidP="00060A4A">
      <w:pPr>
        <w:pStyle w:val="Prrafodelista"/>
        <w:ind w:left="0"/>
        <w:contextualSpacing/>
        <w:jc w:val="both"/>
        <w:rPr>
          <w:rFonts w:ascii="Calibri" w:hAnsi="Calibri" w:cs="Calibri"/>
          <w:sz w:val="22"/>
          <w:szCs w:val="22"/>
          <w:lang w:val="es-ES_tradnl"/>
        </w:rPr>
      </w:pPr>
    </w:p>
    <w:p w:rsidR="005069A1" w:rsidRPr="005069A1" w:rsidRDefault="005069A1" w:rsidP="00FF7A15">
      <w:pPr>
        <w:pStyle w:val="Prrafodelista"/>
        <w:numPr>
          <w:ilvl w:val="1"/>
          <w:numId w:val="28"/>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3539E2" w:rsidRPr="005069A1" w:rsidRDefault="003539E2"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 xml:space="preserve">Tiene por objeto garantizar </w:t>
      </w:r>
      <w:r w:rsidR="00907E6C" w:rsidRPr="00907E6C">
        <w:rPr>
          <w:rFonts w:ascii="Calibri" w:hAnsi="Calibri" w:cs="Calibri"/>
          <w:sz w:val="22"/>
          <w:szCs w:val="22"/>
          <w:lang w:val="es-ES_tradnl"/>
        </w:rPr>
        <w:t xml:space="preserve">la vigencia, conclusión y entrega definitiva </w:t>
      </w:r>
      <w:r w:rsidRPr="007C0594">
        <w:rPr>
          <w:rFonts w:ascii="Calibri" w:hAnsi="Calibri" w:cs="Calibri"/>
          <w:sz w:val="22"/>
          <w:szCs w:val="22"/>
          <w:lang w:val="es-ES_tradnl"/>
        </w:rPr>
        <w:t>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lastRenderedPageBreak/>
        <w:t>La Garantía de Cumplimiento de Contrato debe ser presentada por el proponente adjudicado por un valor equivalente al Siete por Ciento (7</w:t>
      </w:r>
      <w:r w:rsidR="00907E6C">
        <w:rPr>
          <w:rFonts w:ascii="Calibri" w:hAnsi="Calibri" w:cs="Calibri"/>
          <w:sz w:val="22"/>
          <w:szCs w:val="22"/>
          <w:lang w:val="es-ES_tradnl"/>
        </w:rPr>
        <w:t xml:space="preserve">%) del monto total del contrato, </w:t>
      </w:r>
      <w:r w:rsidR="00907E6C" w:rsidRPr="00907E6C">
        <w:rPr>
          <w:rFonts w:ascii="Calibri" w:hAnsi="Calibri" w:cs="Calibri"/>
          <w:sz w:val="22"/>
          <w:szCs w:val="22"/>
          <w:lang w:val="es-ES_tradnl"/>
        </w:rPr>
        <w:t>que deberá expresar su carácter de: irrevocable, renovable y de ejecución inmediata a primer requerimiento, la misma deberá estar vigente en tanto no se haya concluido 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P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BUENA EJECUCIÓN DE OBRA</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 xml:space="preserve">Después de firmada el acta de entrega definitiva del proceso entre la empresa que se adjudicó el servicio y Y.P.F.B., la empresa adjudicada debe extender por escrito y por el representante legal, un documento notariado donde especifique un tiempo de garantía mínimo de </w:t>
      </w:r>
      <w:r w:rsidR="0006361D">
        <w:rPr>
          <w:rFonts w:ascii="Calibri" w:hAnsi="Calibri" w:cs="Calibri"/>
          <w:sz w:val="22"/>
          <w:szCs w:val="22"/>
          <w:lang w:val="es-ES_tradnl"/>
        </w:rPr>
        <w:t>2</w:t>
      </w:r>
      <w:r w:rsidRPr="00C57539">
        <w:rPr>
          <w:rFonts w:ascii="Calibri" w:hAnsi="Calibri" w:cs="Calibri"/>
          <w:sz w:val="22"/>
          <w:szCs w:val="22"/>
          <w:lang w:val="es-ES_tradnl"/>
        </w:rPr>
        <w:t xml:space="preserve"> año</w:t>
      </w:r>
      <w:r w:rsidR="0006361D">
        <w:rPr>
          <w:rFonts w:ascii="Calibri" w:hAnsi="Calibri" w:cs="Calibri"/>
          <w:sz w:val="22"/>
          <w:szCs w:val="22"/>
          <w:lang w:val="es-ES_tradnl"/>
        </w:rPr>
        <w:t>s</w:t>
      </w:r>
      <w:r w:rsidRPr="00C57539">
        <w:rPr>
          <w:rFonts w:ascii="Calibri" w:hAnsi="Calibri" w:cs="Calibri"/>
          <w:sz w:val="22"/>
          <w:szCs w:val="22"/>
          <w:lang w:val="es-ES_tradnl"/>
        </w:rPr>
        <w:t xml:space="preserve"> por la ejecución de las obras realizadas. En caso de fallas, la subsanación deberá ser inmediata y todos los costos de 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9D5E26">
      <w:pPr>
        <w:pStyle w:val="Prrafodelista"/>
        <w:numPr>
          <w:ilvl w:val="1"/>
          <w:numId w:val="28"/>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lastRenderedPageBreak/>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P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069A1" w:rsidRPr="005069A1" w:rsidRDefault="005069A1" w:rsidP="005069A1">
      <w:pPr>
        <w:pStyle w:val="Prrafodelista"/>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por el total de los trabajos requeridos.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a aquella empresa que cumpla todos los aspectos técnicos, administrativos y legales de la presente contratación, adoptando la modalidad de 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contratada es la responsable de cumplir con sus obligaciones tributarias por las que son sujetos, de acuerdo a lo que establecen las leyes vigentes en el Estado Plurinacional de Bolivia. La 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w:t>
      </w:r>
      <w:proofErr w:type="spellStart"/>
      <w:r w:rsidRPr="00DE5866">
        <w:rPr>
          <w:rFonts w:ascii="Calibri" w:hAnsi="Calibri" w:cs="Calibri"/>
          <w:sz w:val="22"/>
          <w:szCs w:val="22"/>
          <w:lang w:val="es-ES_tradnl"/>
        </w:rPr>
        <w:t>o</w:t>
      </w:r>
      <w:proofErr w:type="spellEnd"/>
      <w:r w:rsidRPr="00DE5866">
        <w:rPr>
          <w:rFonts w:ascii="Calibri" w:hAnsi="Calibri" w:cs="Calibri"/>
          <w:sz w:val="22"/>
          <w:szCs w:val="22"/>
          <w:lang w:val="es-ES_tradnl"/>
        </w:rPr>
        <w:t xml:space="preserve">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3539E2" w:rsidRPr="00DE5866" w:rsidRDefault="003539E2"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ESPECIFIC</w:t>
      </w:r>
      <w:r w:rsidR="00FC59C3">
        <w:rPr>
          <w:rFonts w:ascii="Calibri" w:hAnsi="Calibri" w:cs="Calibri"/>
          <w:b/>
          <w:sz w:val="22"/>
          <w:szCs w:val="22"/>
          <w:lang w:val="es-ES_tradnl"/>
        </w:rPr>
        <w:t>ACIONES TÉCNICAS</w:t>
      </w:r>
    </w:p>
    <w:p w:rsidR="00674EA1"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w:t>
      </w:r>
      <w:r w:rsidR="00E701B6">
        <w:rPr>
          <w:rFonts w:ascii="Calibri" w:hAnsi="Calibri" w:cs="Calibri"/>
          <w:sz w:val="22"/>
          <w:szCs w:val="22"/>
          <w:lang w:val="es-ES_tradnl"/>
        </w:rPr>
        <w:t>l mantenimiento de la red primaria</w:t>
      </w:r>
      <w:r w:rsidRPr="00DF4276">
        <w:rPr>
          <w:rFonts w:ascii="Calibri" w:hAnsi="Calibri" w:cs="Calibri"/>
          <w:sz w:val="22"/>
          <w:szCs w:val="22"/>
          <w:lang w:val="es-ES_tradnl"/>
        </w:rPr>
        <w:t>, de acuerdo al alcance de</w:t>
      </w:r>
      <w:r w:rsidR="006B2FA4">
        <w:rPr>
          <w:rFonts w:ascii="Calibri" w:hAnsi="Calibri" w:cs="Calibri"/>
          <w:sz w:val="22"/>
          <w:szCs w:val="22"/>
          <w:lang w:val="es-ES_tradnl"/>
        </w:rPr>
        <w:t>l servicio</w:t>
      </w:r>
      <w:r w:rsidRPr="00DF4276">
        <w:rPr>
          <w:rFonts w:ascii="Calibri" w:hAnsi="Calibri" w:cs="Calibri"/>
          <w:sz w:val="22"/>
          <w:szCs w:val="22"/>
          <w:lang w:val="es-ES_tradnl"/>
        </w:rPr>
        <w:t xml:space="preserve">. </w:t>
      </w:r>
    </w:p>
    <w:p w:rsidR="00A24331" w:rsidRPr="00DF4276" w:rsidRDefault="00A24331" w:rsidP="00674EA1">
      <w:pPr>
        <w:contextualSpacing/>
        <w:jc w:val="both"/>
        <w:rPr>
          <w:rFonts w:ascii="Calibri" w:hAnsi="Calibri" w:cs="Calibri"/>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MANUAL DE GESTIÓN AMBIENTAL de acuerdo al tipo de obra, se describe en la Sección 4, donde se establecen los requisitos mínimos y lineamientos, en materia ambiental, que se deben cumplir durante la construcción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w:t>
      </w:r>
      <w:r w:rsidR="006B2FA4">
        <w:rPr>
          <w:rFonts w:ascii="Calibri" w:hAnsi="Calibri" w:cs="Calibri"/>
          <w:sz w:val="22"/>
          <w:szCs w:val="22"/>
          <w:lang w:val="es-ES_tradnl"/>
        </w:rPr>
        <w:t>el servicio</w:t>
      </w:r>
      <w:r w:rsidRPr="00DF4276">
        <w:rPr>
          <w:rFonts w:ascii="Calibri" w:hAnsi="Calibri" w:cs="Calibri"/>
          <w:sz w:val="22"/>
          <w:szCs w:val="22"/>
          <w:lang w:val="es-ES_tradnl"/>
        </w:rPr>
        <w:t>,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 la obra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la obra. </w:t>
      </w:r>
    </w:p>
    <w:p w:rsidR="009957CA" w:rsidRPr="00C00577" w:rsidRDefault="009957CA" w:rsidP="009957CA">
      <w:pPr>
        <w:pStyle w:val="Prrafodelista"/>
        <w:numPr>
          <w:ilvl w:val="0"/>
          <w:numId w:val="34"/>
        </w:numPr>
        <w:contextualSpacing/>
        <w:jc w:val="both"/>
        <w:rPr>
          <w:rFonts w:ascii="Calibri" w:hAnsi="Calibri" w:cs="Calibri"/>
          <w:sz w:val="22"/>
          <w:szCs w:val="22"/>
          <w:lang w:val="es-ES_tradnl"/>
        </w:rPr>
      </w:pPr>
      <w:r w:rsidRPr="00C00577">
        <w:rPr>
          <w:rFonts w:ascii="Calibri" w:hAnsi="Calibri" w:cs="Calibri"/>
          <w:sz w:val="22"/>
          <w:szCs w:val="22"/>
          <w:lang w:val="es-ES_tradnl"/>
        </w:rPr>
        <w:t xml:space="preserve">Contar con un responsable de Seguridad Industrial en campo, para el seguimiento y cumplimiento del Plan y las normas de seguridad industrial y salud ocupacional (el profesional seleccionado por la empresa deberá contar con una experiencia de al menos tres años como responsable de seguridad industrial en proyectos de la envergadura de la obra proyectada), </w:t>
      </w:r>
      <w:r w:rsidRPr="00C00577">
        <w:rPr>
          <w:rFonts w:ascii="Calibri" w:hAnsi="Calibri" w:cs="Calibri"/>
          <w:sz w:val="22"/>
          <w:szCs w:val="22"/>
          <w:lang w:val="es-ES_tradnl"/>
        </w:rPr>
        <w:lastRenderedPageBreak/>
        <w:t>siendo el dueño de la empresa, gerente del proyecto o el residente de obra los responsables de hacer cumplir la normativa legal vigente en este aspecto.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supervisor de obra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plazos para la entrega de la obra terminada.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responsabilidad de todos los accidentes relacionados con las obras recae sobre la Empresa Contratista y deben ser atendidos inmediatamente. La totalidad de accidentes deben ser reportados al Supervisor de obra dentro de las 24 horas. Junto a cada planilla de avance de obras (mensual) se adjuntará una PLANILLA DE REGISTRO DE INDICADORES SISO, cuyo formato será proporcionado por la SUPERVISIÓN.</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HERRAMIENTA Y EQUIPO MÍNIMO REQUERIDO PARA LA OBRA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de obra,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A579E0">
        <w:rPr>
          <w:rFonts w:ascii="Calibri" w:hAnsi="Calibri" w:cs="Calibri"/>
          <w:sz w:val="22"/>
          <w:szCs w:val="22"/>
          <w:lang w:val="es-ES_tradnl"/>
        </w:rPr>
        <w:t>la reposición de cruces de calle y acera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FF7A15">
      <w:pPr>
        <w:pStyle w:val="Prrafodelista"/>
        <w:numPr>
          <w:ilvl w:val="0"/>
          <w:numId w:val="35"/>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t>La Empresa adjudicada deberá hacer conocer los montos por rubro (análisis de precios unitarios) y global de la propuesta, que incluya: Materiales, mano de obra, maquinaria y equipo. (Se deberán incluir los Impuestos que correrán a cargo del proveedor).</w:t>
      </w:r>
    </w:p>
    <w:p w:rsidR="00184507" w:rsidRDefault="00184507"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1"/>
          <w:numId w:val="3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precio referencial para la obra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1940"/>
      </w:tblGrid>
      <w:tr w:rsidR="0034133B" w:rsidRPr="005C66FD" w:rsidTr="0006386B">
        <w:trPr>
          <w:trHeight w:val="367"/>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34133B" w:rsidRPr="005C66FD" w:rsidTr="0006386B">
        <w:trPr>
          <w:trHeight w:val="467"/>
        </w:trPr>
        <w:tc>
          <w:tcPr>
            <w:tcW w:w="6658" w:type="dxa"/>
            <w:vAlign w:val="center"/>
          </w:tcPr>
          <w:p w:rsidR="0034133B" w:rsidRPr="0034133B" w:rsidRDefault="005F30CE" w:rsidP="0006386B">
            <w:pPr>
              <w:spacing w:line="18" w:lineRule="atLeast"/>
              <w:jc w:val="center"/>
              <w:rPr>
                <w:rFonts w:ascii="Calibri" w:hAnsi="Calibri" w:cs="Calibri"/>
                <w:sz w:val="20"/>
                <w:szCs w:val="20"/>
                <w:lang w:val="es-ES_tradnl"/>
              </w:rPr>
            </w:pPr>
            <w:r>
              <w:rPr>
                <w:rFonts w:ascii="Calibri" w:eastAsia="Arial Unicode MS" w:hAnsi="Calibri" w:cs="Calibri"/>
                <w:sz w:val="20"/>
                <w:szCs w:val="20"/>
                <w:lang w:val="es-MX"/>
              </w:rPr>
              <w:t>MANTENIMIENTO DE RED PRIMARIA</w:t>
            </w:r>
          </w:p>
        </w:tc>
        <w:tc>
          <w:tcPr>
            <w:tcW w:w="1940" w:type="dxa"/>
            <w:shd w:val="clear" w:color="auto" w:fill="auto"/>
            <w:noWrap/>
            <w:vAlign w:val="center"/>
            <w:hideMark/>
          </w:tcPr>
          <w:p w:rsidR="0034133B" w:rsidRPr="0034133B" w:rsidRDefault="0034133B" w:rsidP="00BC4074">
            <w:pPr>
              <w:spacing w:line="18" w:lineRule="atLeast"/>
              <w:jc w:val="center"/>
              <w:rPr>
                <w:rFonts w:ascii="Calibri" w:hAnsi="Calibri" w:cs="Calibri"/>
                <w:sz w:val="20"/>
                <w:szCs w:val="20"/>
                <w:lang w:val="es-ES_tradnl"/>
              </w:rPr>
            </w:pPr>
            <w:r w:rsidRPr="0034133B">
              <w:rPr>
                <w:rFonts w:ascii="Calibri" w:hAnsi="Calibri" w:cs="Calibri"/>
                <w:sz w:val="20"/>
                <w:szCs w:val="20"/>
                <w:lang w:val="es-ES_tradnl"/>
              </w:rPr>
              <w:t>1</w:t>
            </w:r>
            <w:r w:rsidR="00775F9C">
              <w:rPr>
                <w:rFonts w:ascii="Calibri" w:hAnsi="Calibri" w:cs="Calibri"/>
                <w:sz w:val="20"/>
                <w:szCs w:val="20"/>
                <w:lang w:val="es-ES_tradnl"/>
              </w:rPr>
              <w:t>49</w:t>
            </w:r>
            <w:r w:rsidRPr="0034133B">
              <w:rPr>
                <w:rFonts w:ascii="Calibri" w:hAnsi="Calibri" w:cs="Calibri"/>
                <w:sz w:val="20"/>
                <w:szCs w:val="20"/>
                <w:lang w:val="es-ES_tradnl"/>
              </w:rPr>
              <w:t>.</w:t>
            </w:r>
            <w:r w:rsidR="00775F9C">
              <w:rPr>
                <w:rFonts w:ascii="Calibri" w:hAnsi="Calibri" w:cs="Calibri"/>
                <w:sz w:val="20"/>
                <w:szCs w:val="20"/>
                <w:lang w:val="es-ES_tradnl"/>
              </w:rPr>
              <w:t>95</w:t>
            </w:r>
            <w:r w:rsidR="00BC4074">
              <w:rPr>
                <w:rFonts w:ascii="Calibri" w:hAnsi="Calibri" w:cs="Calibri"/>
                <w:sz w:val="20"/>
                <w:szCs w:val="20"/>
                <w:lang w:val="es-ES_tradnl"/>
              </w:rPr>
              <w:t>6</w:t>
            </w:r>
            <w:r w:rsidRPr="0034133B">
              <w:rPr>
                <w:rFonts w:ascii="Calibri" w:hAnsi="Calibri" w:cs="Calibri"/>
                <w:sz w:val="20"/>
                <w:szCs w:val="20"/>
                <w:lang w:val="es-ES_tradnl"/>
              </w:rPr>
              <w:t>,</w:t>
            </w:r>
            <w:r w:rsidR="00BC4074">
              <w:rPr>
                <w:rFonts w:ascii="Calibri" w:hAnsi="Calibri" w:cs="Calibri"/>
                <w:sz w:val="20"/>
                <w:szCs w:val="20"/>
                <w:lang w:val="es-ES_tradnl"/>
              </w:rPr>
              <w:t>70</w:t>
            </w:r>
          </w:p>
        </w:tc>
      </w:tr>
      <w:tr w:rsidR="0034133B" w:rsidRPr="005C66FD" w:rsidTr="0006386B">
        <w:trPr>
          <w:trHeight w:val="300"/>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TOTAL</w:t>
            </w:r>
          </w:p>
        </w:tc>
        <w:tc>
          <w:tcPr>
            <w:tcW w:w="1940" w:type="dxa"/>
            <w:shd w:val="clear" w:color="000000" w:fill="DBE5F1"/>
            <w:noWrap/>
            <w:vAlign w:val="center"/>
            <w:hideMark/>
          </w:tcPr>
          <w:p w:rsidR="0034133B" w:rsidRPr="00775F9C" w:rsidRDefault="00775F9C" w:rsidP="00BC4074">
            <w:pPr>
              <w:spacing w:line="18" w:lineRule="atLeast"/>
              <w:jc w:val="center"/>
              <w:rPr>
                <w:rFonts w:ascii="Calibri" w:hAnsi="Calibri" w:cs="Calibri"/>
                <w:b/>
                <w:sz w:val="20"/>
                <w:szCs w:val="20"/>
                <w:lang w:val="es-ES_tradnl"/>
              </w:rPr>
            </w:pPr>
            <w:r w:rsidRPr="00775F9C">
              <w:rPr>
                <w:rFonts w:ascii="Calibri" w:hAnsi="Calibri" w:cs="Calibri"/>
                <w:b/>
                <w:sz w:val="20"/>
                <w:szCs w:val="20"/>
                <w:lang w:val="es-ES_tradnl"/>
              </w:rPr>
              <w:t>149.9</w:t>
            </w:r>
            <w:r w:rsidR="00BC4074">
              <w:rPr>
                <w:rFonts w:ascii="Calibri" w:hAnsi="Calibri" w:cs="Calibri"/>
                <w:b/>
                <w:sz w:val="20"/>
                <w:szCs w:val="20"/>
                <w:lang w:val="es-ES_tradnl"/>
              </w:rPr>
              <w:t>56</w:t>
            </w:r>
            <w:r w:rsidRPr="00775F9C">
              <w:rPr>
                <w:rFonts w:ascii="Calibri" w:hAnsi="Calibri" w:cs="Calibri"/>
                <w:b/>
                <w:sz w:val="20"/>
                <w:szCs w:val="20"/>
                <w:lang w:val="es-ES_tradnl"/>
              </w:rPr>
              <w:t>,</w:t>
            </w:r>
            <w:r w:rsidR="00BC4074">
              <w:rPr>
                <w:rFonts w:ascii="Calibri" w:hAnsi="Calibri" w:cs="Calibri"/>
                <w:b/>
                <w:sz w:val="20"/>
                <w:szCs w:val="20"/>
                <w:lang w:val="es-ES_tradnl"/>
              </w:rPr>
              <w:t>70</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FF7A15">
      <w:pPr>
        <w:pStyle w:val="Prrafodelista"/>
        <w:numPr>
          <w:ilvl w:val="1"/>
          <w:numId w:val="3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p>
    <w:p w:rsidR="00674EA1" w:rsidRPr="0034133B"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se detalla en la Sección 2, donde se especifica la cantidad de volúmenes de obra a ser ejecutados.</w:t>
      </w:r>
    </w:p>
    <w:p w:rsidR="00674EA1" w:rsidRPr="00674EA1" w:rsidRDefault="00674EA1" w:rsidP="00674EA1">
      <w:pPr>
        <w:contextualSpacing/>
        <w:jc w:val="both"/>
        <w:rPr>
          <w:rFonts w:ascii="Calibri" w:hAnsi="Calibri" w:cs="Calibri"/>
          <w:b/>
          <w:sz w:val="22"/>
          <w:szCs w:val="22"/>
          <w:lang w:val="es-ES_tradnl"/>
        </w:rPr>
      </w:pPr>
    </w:p>
    <w:p w:rsidR="00662AE6" w:rsidRDefault="00AC18C2" w:rsidP="00AC18C2">
      <w:pPr>
        <w:contextualSpacing/>
        <w:jc w:val="center"/>
        <w:rPr>
          <w:rFonts w:ascii="Calibri" w:hAnsi="Calibri" w:cs="Calibri"/>
          <w:sz w:val="22"/>
          <w:szCs w:val="22"/>
          <w:lang w:val="es-ES_tradnl"/>
        </w:rPr>
      </w:pPr>
      <w:r w:rsidRPr="00025997">
        <w:rPr>
          <w:rFonts w:ascii="Calibri" w:hAnsi="Calibri" w:cs="Calibri"/>
          <w:sz w:val="22"/>
          <w:szCs w:val="22"/>
          <w:lang w:val="es-ES_tradnl"/>
        </w:rPr>
        <w:br w:type="page"/>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w:t>
      </w:r>
    </w:p>
    <w:p w:rsidR="00662AE6" w:rsidRDefault="00662AE6" w:rsidP="00662AE6">
      <w:pPr>
        <w:ind w:left="720"/>
        <w:contextualSpacing/>
        <w:jc w:val="both"/>
        <w:rPr>
          <w:rFonts w:ascii="Calibri" w:hAnsi="Calibri" w:cs="Calibri"/>
          <w:sz w:val="22"/>
          <w:szCs w:val="22"/>
        </w:rPr>
      </w:pPr>
    </w:p>
    <w:tbl>
      <w:tblPr>
        <w:tblW w:w="9600" w:type="dxa"/>
        <w:tblInd w:w="75" w:type="dxa"/>
        <w:tblCellMar>
          <w:left w:w="70" w:type="dxa"/>
          <w:right w:w="70" w:type="dxa"/>
        </w:tblCellMar>
        <w:tblLook w:val="04A0" w:firstRow="1" w:lastRow="0" w:firstColumn="1" w:lastColumn="0" w:noHBand="0" w:noVBand="1"/>
      </w:tblPr>
      <w:tblGrid>
        <w:gridCol w:w="920"/>
        <w:gridCol w:w="6380"/>
        <w:gridCol w:w="1200"/>
        <w:gridCol w:w="1100"/>
      </w:tblGrid>
      <w:tr w:rsidR="007F4B98" w:rsidRPr="00226EB0" w:rsidTr="002E4678">
        <w:trPr>
          <w:trHeight w:val="810"/>
        </w:trPr>
        <w:tc>
          <w:tcPr>
            <w:tcW w:w="92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7F4B98" w:rsidRPr="006A2ED2" w:rsidRDefault="006A2ED2" w:rsidP="00992044">
            <w:pPr>
              <w:jc w:val="center"/>
              <w:rPr>
                <w:rFonts w:ascii="Calibri" w:hAnsi="Calibri" w:cs="Calibri"/>
                <w:b/>
                <w:sz w:val="22"/>
                <w:szCs w:val="22"/>
                <w:lang w:val="es-ES_tradnl"/>
              </w:rPr>
            </w:pPr>
            <w:r w:rsidRPr="006A2ED2">
              <w:rPr>
                <w:rFonts w:ascii="Calibri" w:hAnsi="Calibri" w:cs="Calibri"/>
                <w:b/>
                <w:sz w:val="22"/>
                <w:szCs w:val="22"/>
                <w:lang w:val="es-ES_tradnl"/>
              </w:rPr>
              <w:t>ÍTEM</w:t>
            </w:r>
          </w:p>
        </w:tc>
        <w:tc>
          <w:tcPr>
            <w:tcW w:w="638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UNIDAD</w:t>
            </w:r>
          </w:p>
        </w:tc>
      </w:tr>
      <w:tr w:rsidR="0006361D"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06361D" w:rsidRPr="006A2ED2" w:rsidRDefault="0006361D" w:rsidP="00992044">
            <w:pPr>
              <w:jc w:val="center"/>
              <w:rPr>
                <w:rFonts w:ascii="Calibri" w:hAnsi="Calibri" w:cs="Calibri"/>
                <w:sz w:val="22"/>
                <w:szCs w:val="22"/>
                <w:lang w:val="es-ES_tradnl"/>
              </w:rPr>
            </w:pPr>
          </w:p>
        </w:tc>
        <w:tc>
          <w:tcPr>
            <w:tcW w:w="6380" w:type="dxa"/>
            <w:tcBorders>
              <w:top w:val="nil"/>
              <w:left w:val="nil"/>
              <w:bottom w:val="single" w:sz="4" w:space="0" w:color="auto"/>
              <w:right w:val="single" w:sz="4" w:space="0" w:color="auto"/>
            </w:tcBorders>
            <w:shd w:val="clear" w:color="auto" w:fill="auto"/>
            <w:vAlign w:val="center"/>
          </w:tcPr>
          <w:p w:rsidR="0006361D" w:rsidRPr="0006361D" w:rsidRDefault="0006361D" w:rsidP="00992044">
            <w:pPr>
              <w:rPr>
                <w:rFonts w:ascii="Calibri" w:hAnsi="Calibri" w:cs="Calibri"/>
                <w:b/>
                <w:sz w:val="22"/>
                <w:szCs w:val="22"/>
                <w:lang w:val="es-ES_tradnl"/>
              </w:rPr>
            </w:pPr>
            <w:r w:rsidRPr="0006361D">
              <w:rPr>
                <w:rFonts w:ascii="Calibri" w:hAnsi="Calibri" w:cs="Calibri"/>
                <w:b/>
                <w:sz w:val="22"/>
                <w:szCs w:val="22"/>
                <w:lang w:val="es-ES_tradnl"/>
              </w:rPr>
              <w:t>TRABAJOS GENERALES</w:t>
            </w:r>
          </w:p>
        </w:tc>
        <w:tc>
          <w:tcPr>
            <w:tcW w:w="1200" w:type="dxa"/>
            <w:tcBorders>
              <w:top w:val="nil"/>
              <w:left w:val="nil"/>
              <w:bottom w:val="single" w:sz="4" w:space="0" w:color="auto"/>
              <w:right w:val="single" w:sz="4" w:space="0" w:color="auto"/>
            </w:tcBorders>
            <w:shd w:val="clear" w:color="auto" w:fill="auto"/>
            <w:vAlign w:val="center"/>
          </w:tcPr>
          <w:p w:rsidR="0006361D" w:rsidRPr="00A849BF" w:rsidRDefault="0006361D" w:rsidP="00AE01CA">
            <w:pPr>
              <w:jc w:val="center"/>
              <w:rPr>
                <w:rFonts w:ascii="Calibri" w:hAnsi="Calibri" w:cs="Calibri"/>
                <w:sz w:val="22"/>
                <w:szCs w:val="22"/>
                <w:lang w:val="es-ES_tradnl"/>
              </w:rPr>
            </w:pPr>
          </w:p>
        </w:tc>
        <w:tc>
          <w:tcPr>
            <w:tcW w:w="1100" w:type="dxa"/>
            <w:tcBorders>
              <w:top w:val="nil"/>
              <w:left w:val="nil"/>
              <w:bottom w:val="single" w:sz="4" w:space="0" w:color="auto"/>
              <w:right w:val="single" w:sz="4" w:space="0" w:color="auto"/>
            </w:tcBorders>
            <w:shd w:val="clear" w:color="auto" w:fill="auto"/>
            <w:vAlign w:val="center"/>
          </w:tcPr>
          <w:p w:rsidR="0006361D" w:rsidRPr="006A2ED2" w:rsidRDefault="0006361D" w:rsidP="00992044">
            <w:pPr>
              <w:jc w:val="center"/>
              <w:rPr>
                <w:rFonts w:ascii="Calibri" w:hAnsi="Calibri" w:cs="Calibri"/>
                <w:sz w:val="22"/>
                <w:szCs w:val="22"/>
                <w:lang w:val="es-ES_tradnl"/>
              </w:rPr>
            </w:pPr>
          </w:p>
        </w:tc>
      </w:tr>
      <w:tr w:rsidR="00261F5B" w:rsidRPr="00226EB0" w:rsidTr="00261F5B">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61F5B" w:rsidRPr="006A2ED2" w:rsidRDefault="00261F5B" w:rsidP="00992044">
            <w:pPr>
              <w:jc w:val="center"/>
              <w:rPr>
                <w:rFonts w:ascii="Calibri" w:hAnsi="Calibri" w:cs="Calibri"/>
                <w:sz w:val="22"/>
                <w:szCs w:val="22"/>
                <w:lang w:val="es-ES_tradnl"/>
              </w:rPr>
            </w:pPr>
            <w:r w:rsidRPr="006A2ED2">
              <w:rPr>
                <w:rFonts w:ascii="Calibri" w:hAnsi="Calibri" w:cs="Calibri"/>
                <w:sz w:val="22"/>
                <w:szCs w:val="22"/>
                <w:lang w:val="es-ES_tradnl"/>
              </w:rPr>
              <w:t>1</w:t>
            </w:r>
          </w:p>
        </w:tc>
        <w:tc>
          <w:tcPr>
            <w:tcW w:w="638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rPr>
                <w:rFonts w:ascii="Calibri" w:hAnsi="Calibri" w:cs="Calibri"/>
                <w:sz w:val="22"/>
                <w:szCs w:val="22"/>
                <w:lang w:val="es-ES_tradnl"/>
              </w:rPr>
            </w:pPr>
            <w:r w:rsidRPr="00261F5B">
              <w:rPr>
                <w:rFonts w:ascii="Calibri" w:hAnsi="Calibri" w:cs="Calibri"/>
                <w:sz w:val="22"/>
                <w:szCs w:val="22"/>
                <w:lang w:val="es-ES_tradnl"/>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jc w:val="center"/>
              <w:rPr>
                <w:rFonts w:ascii="Calibri" w:hAnsi="Calibri" w:cs="Calibri"/>
                <w:sz w:val="22"/>
                <w:szCs w:val="22"/>
                <w:lang w:val="es-ES_tradnl"/>
              </w:rPr>
            </w:pPr>
            <w:r w:rsidRPr="00261F5B">
              <w:rPr>
                <w:rFonts w:ascii="Calibri" w:hAnsi="Calibri" w:cs="Calibri"/>
                <w:sz w:val="22"/>
                <w:szCs w:val="22"/>
                <w:lang w:val="es-ES_tradnl"/>
              </w:rPr>
              <w:t>1,00</w:t>
            </w:r>
          </w:p>
        </w:tc>
        <w:tc>
          <w:tcPr>
            <w:tcW w:w="110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jc w:val="center"/>
              <w:rPr>
                <w:rFonts w:ascii="Calibri" w:hAnsi="Calibri" w:cs="Calibri"/>
                <w:sz w:val="22"/>
                <w:szCs w:val="22"/>
                <w:lang w:val="es-ES_tradnl"/>
              </w:rPr>
            </w:pPr>
            <w:r w:rsidRPr="00261F5B">
              <w:rPr>
                <w:rFonts w:ascii="Calibri" w:hAnsi="Calibri" w:cs="Calibri"/>
                <w:sz w:val="22"/>
                <w:szCs w:val="22"/>
                <w:lang w:val="es-ES_tradnl"/>
              </w:rPr>
              <w:t>Global</w:t>
            </w:r>
          </w:p>
        </w:tc>
      </w:tr>
      <w:tr w:rsidR="00261F5B" w:rsidRPr="00226EB0" w:rsidTr="00261F5B">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61F5B" w:rsidRPr="006A2ED2" w:rsidRDefault="00261F5B" w:rsidP="00992044">
            <w:pPr>
              <w:jc w:val="center"/>
              <w:rPr>
                <w:rFonts w:ascii="Calibri" w:hAnsi="Calibri" w:cs="Calibri"/>
                <w:sz w:val="22"/>
                <w:szCs w:val="22"/>
                <w:lang w:val="es-ES_tradnl"/>
              </w:rPr>
            </w:pPr>
            <w:r w:rsidRPr="006A2ED2">
              <w:rPr>
                <w:rFonts w:ascii="Calibri" w:hAnsi="Calibri" w:cs="Calibri"/>
                <w:sz w:val="22"/>
                <w:szCs w:val="22"/>
                <w:lang w:val="es-ES_tradnl"/>
              </w:rPr>
              <w:t>2</w:t>
            </w:r>
          </w:p>
        </w:tc>
        <w:tc>
          <w:tcPr>
            <w:tcW w:w="638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rPr>
                <w:rFonts w:ascii="Calibri" w:hAnsi="Calibri" w:cs="Calibri"/>
                <w:sz w:val="22"/>
                <w:szCs w:val="22"/>
                <w:lang w:val="es-ES_tradnl"/>
              </w:rPr>
            </w:pPr>
            <w:r w:rsidRPr="00261F5B">
              <w:rPr>
                <w:rFonts w:ascii="Calibri" w:hAnsi="Calibri" w:cs="Calibri"/>
                <w:sz w:val="22"/>
                <w:szCs w:val="22"/>
                <w:lang w:val="es-ES_tradnl"/>
              </w:rPr>
              <w:t>ELABORACIÓN DE DATA BOOK</w:t>
            </w:r>
          </w:p>
        </w:tc>
        <w:tc>
          <w:tcPr>
            <w:tcW w:w="120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jc w:val="center"/>
              <w:rPr>
                <w:rFonts w:ascii="Calibri" w:hAnsi="Calibri" w:cs="Calibri"/>
                <w:sz w:val="22"/>
                <w:szCs w:val="22"/>
                <w:lang w:val="es-ES_tradnl"/>
              </w:rPr>
            </w:pPr>
            <w:r w:rsidRPr="00261F5B">
              <w:rPr>
                <w:rFonts w:ascii="Calibri" w:hAnsi="Calibri" w:cs="Calibri"/>
                <w:sz w:val="22"/>
                <w:szCs w:val="22"/>
                <w:lang w:val="es-ES_tradnl"/>
              </w:rPr>
              <w:t>1,00</w:t>
            </w:r>
          </w:p>
        </w:tc>
        <w:tc>
          <w:tcPr>
            <w:tcW w:w="1100" w:type="dxa"/>
            <w:tcBorders>
              <w:top w:val="nil"/>
              <w:left w:val="nil"/>
              <w:bottom w:val="single" w:sz="4" w:space="0" w:color="auto"/>
              <w:right w:val="single" w:sz="4" w:space="0" w:color="auto"/>
            </w:tcBorders>
            <w:shd w:val="clear" w:color="auto" w:fill="auto"/>
            <w:vAlign w:val="center"/>
            <w:hideMark/>
          </w:tcPr>
          <w:p w:rsidR="00261F5B" w:rsidRPr="00261F5B" w:rsidRDefault="00261F5B" w:rsidP="00261F5B">
            <w:pPr>
              <w:jc w:val="center"/>
              <w:rPr>
                <w:rFonts w:ascii="Calibri" w:hAnsi="Calibri" w:cs="Calibri"/>
                <w:sz w:val="22"/>
                <w:szCs w:val="22"/>
                <w:lang w:val="es-ES_tradnl"/>
              </w:rPr>
            </w:pPr>
            <w:r w:rsidRPr="00261F5B">
              <w:rPr>
                <w:rFonts w:ascii="Calibri" w:hAnsi="Calibri" w:cs="Calibri"/>
                <w:sz w:val="22"/>
                <w:szCs w:val="22"/>
                <w:lang w:val="es-ES_tradnl"/>
              </w:rPr>
              <w:t>Global</w:t>
            </w:r>
          </w:p>
        </w:tc>
      </w:tr>
      <w:tr w:rsidR="00261F5B" w:rsidRPr="00226EB0" w:rsidTr="00261F5B">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61F5B" w:rsidRPr="006A2ED2" w:rsidRDefault="00261F5B" w:rsidP="00992044">
            <w:pPr>
              <w:jc w:val="center"/>
              <w:rPr>
                <w:rFonts w:ascii="Calibri" w:hAnsi="Calibri" w:cs="Calibri"/>
                <w:sz w:val="22"/>
                <w:szCs w:val="22"/>
                <w:lang w:val="es-ES_tradnl"/>
              </w:rPr>
            </w:pPr>
          </w:p>
        </w:tc>
        <w:tc>
          <w:tcPr>
            <w:tcW w:w="6380" w:type="dxa"/>
            <w:tcBorders>
              <w:top w:val="nil"/>
              <w:left w:val="nil"/>
              <w:bottom w:val="single" w:sz="4" w:space="0" w:color="auto"/>
              <w:right w:val="single" w:sz="4" w:space="0" w:color="auto"/>
            </w:tcBorders>
            <w:shd w:val="clear" w:color="auto" w:fill="auto"/>
            <w:vAlign w:val="center"/>
          </w:tcPr>
          <w:p w:rsidR="00261F5B" w:rsidRPr="00261F5B" w:rsidRDefault="00261F5B" w:rsidP="009D3F61">
            <w:pPr>
              <w:rPr>
                <w:rFonts w:ascii="Calibri" w:hAnsi="Calibri" w:cs="Calibri"/>
                <w:b/>
                <w:sz w:val="22"/>
                <w:szCs w:val="22"/>
                <w:lang w:val="es-ES_tradnl"/>
              </w:rPr>
            </w:pPr>
            <w:r w:rsidRPr="00261F5B">
              <w:rPr>
                <w:rFonts w:ascii="Calibri" w:hAnsi="Calibri" w:cs="Calibri"/>
                <w:b/>
                <w:sz w:val="22"/>
                <w:szCs w:val="22"/>
                <w:lang w:val="es-ES_tradnl"/>
              </w:rPr>
              <w:t>OBRAS CIVILES</w:t>
            </w:r>
          </w:p>
        </w:tc>
        <w:tc>
          <w:tcPr>
            <w:tcW w:w="1200" w:type="dxa"/>
            <w:tcBorders>
              <w:top w:val="nil"/>
              <w:left w:val="nil"/>
              <w:bottom w:val="single" w:sz="4" w:space="0" w:color="auto"/>
              <w:right w:val="single" w:sz="4" w:space="0" w:color="auto"/>
            </w:tcBorders>
            <w:shd w:val="clear" w:color="auto" w:fill="auto"/>
            <w:vAlign w:val="center"/>
          </w:tcPr>
          <w:p w:rsidR="00261F5B" w:rsidRPr="00261F5B" w:rsidRDefault="00261F5B" w:rsidP="00261F5B">
            <w:pPr>
              <w:jc w:val="center"/>
              <w:rPr>
                <w:rFonts w:ascii="Calibri" w:hAnsi="Calibri" w:cs="Calibri"/>
                <w:sz w:val="22"/>
                <w:szCs w:val="22"/>
                <w:lang w:val="es-ES_tradnl"/>
              </w:rPr>
            </w:pPr>
          </w:p>
        </w:tc>
        <w:tc>
          <w:tcPr>
            <w:tcW w:w="1100" w:type="dxa"/>
            <w:tcBorders>
              <w:top w:val="nil"/>
              <w:left w:val="nil"/>
              <w:bottom w:val="single" w:sz="4" w:space="0" w:color="auto"/>
              <w:right w:val="single" w:sz="4" w:space="0" w:color="auto"/>
            </w:tcBorders>
            <w:shd w:val="clear" w:color="auto" w:fill="auto"/>
            <w:vAlign w:val="center"/>
          </w:tcPr>
          <w:p w:rsidR="00261F5B" w:rsidRPr="00261F5B" w:rsidRDefault="00261F5B" w:rsidP="00261F5B">
            <w:pPr>
              <w:jc w:val="center"/>
              <w:rPr>
                <w:rFonts w:ascii="Calibri" w:hAnsi="Calibri" w:cs="Calibri"/>
                <w:sz w:val="22"/>
                <w:szCs w:val="22"/>
                <w:lang w:val="es-ES_tradnl"/>
              </w:rPr>
            </w:pP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sidRPr="006A2ED2">
              <w:rPr>
                <w:rFonts w:ascii="Calibri" w:hAnsi="Calibri" w:cs="Calibri"/>
                <w:sz w:val="22"/>
                <w:szCs w:val="22"/>
                <w:lang w:val="es-ES_tradnl"/>
              </w:rPr>
              <w:t>3</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EXCAVACIÓN DE ZANJA TERRENO DURO</w:t>
            </w:r>
          </w:p>
        </w:tc>
        <w:tc>
          <w:tcPr>
            <w:tcW w:w="1200" w:type="dxa"/>
            <w:tcBorders>
              <w:top w:val="nil"/>
              <w:left w:val="nil"/>
              <w:bottom w:val="single" w:sz="4" w:space="0" w:color="auto"/>
              <w:right w:val="single" w:sz="4" w:space="0" w:color="auto"/>
            </w:tcBorders>
            <w:shd w:val="clear" w:color="auto" w:fill="auto"/>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138,00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4</w:t>
            </w:r>
          </w:p>
        </w:tc>
        <w:tc>
          <w:tcPr>
            <w:tcW w:w="6380" w:type="dxa"/>
            <w:tcBorders>
              <w:top w:val="nil"/>
              <w:left w:val="nil"/>
              <w:bottom w:val="single" w:sz="4" w:space="0" w:color="auto"/>
              <w:right w:val="single" w:sz="4" w:space="0" w:color="auto"/>
            </w:tcBorders>
            <w:shd w:val="clear" w:color="auto" w:fill="auto"/>
            <w:vAlign w:val="center"/>
            <w:hideMark/>
          </w:tcPr>
          <w:p w:rsidR="0023383C" w:rsidRDefault="0023383C">
            <w:pPr>
              <w:rPr>
                <w:rFonts w:ascii="Calibri" w:hAnsi="Calibri" w:cs="Calibri"/>
                <w:color w:val="000000"/>
                <w:sz w:val="22"/>
                <w:szCs w:val="22"/>
              </w:rPr>
            </w:pPr>
            <w:r>
              <w:rPr>
                <w:rFonts w:ascii="Calibri" w:hAnsi="Calibri" w:cs="Calibri"/>
                <w:color w:val="000000"/>
                <w:sz w:val="22"/>
                <w:szCs w:val="22"/>
              </w:rPr>
              <w:t>EXCAVACIÓN DE ZANJA TERRENO SEMIDURO</w:t>
            </w:r>
          </w:p>
        </w:tc>
        <w:tc>
          <w:tcPr>
            <w:tcW w:w="1200" w:type="dxa"/>
            <w:tcBorders>
              <w:top w:val="nil"/>
              <w:left w:val="nil"/>
              <w:bottom w:val="single" w:sz="4" w:space="0" w:color="auto"/>
              <w:right w:val="single" w:sz="4" w:space="0" w:color="auto"/>
            </w:tcBorders>
            <w:shd w:val="clear" w:color="auto" w:fill="auto"/>
            <w:noWrap/>
            <w:vAlign w:val="center"/>
            <w:hideMark/>
          </w:tcPr>
          <w:p w:rsidR="0023383C" w:rsidRDefault="0023383C">
            <w:pPr>
              <w:jc w:val="center"/>
              <w:rPr>
                <w:rFonts w:ascii="Calibri" w:hAnsi="Calibri" w:cs="Calibri"/>
                <w:color w:val="000000"/>
                <w:sz w:val="22"/>
                <w:szCs w:val="22"/>
              </w:rPr>
            </w:pPr>
            <w:r>
              <w:rPr>
                <w:rFonts w:ascii="Calibri" w:hAnsi="Calibri" w:cs="Calibri"/>
                <w:color w:val="000000"/>
                <w:sz w:val="22"/>
                <w:szCs w:val="22"/>
              </w:rPr>
              <w:t>30,00</w:t>
            </w:r>
          </w:p>
        </w:tc>
        <w:tc>
          <w:tcPr>
            <w:tcW w:w="1100" w:type="dxa"/>
            <w:tcBorders>
              <w:top w:val="nil"/>
              <w:left w:val="nil"/>
              <w:bottom w:val="single" w:sz="4" w:space="0" w:color="auto"/>
              <w:right w:val="single" w:sz="4" w:space="0" w:color="auto"/>
            </w:tcBorders>
            <w:shd w:val="clear" w:color="auto" w:fill="auto"/>
            <w:vAlign w:val="center"/>
            <w:hideMark/>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5</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RELLENO Y COMPACTADO DE ZANJA CON MATERIAL FINO</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56,00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6</w:t>
            </w:r>
          </w:p>
        </w:tc>
        <w:tc>
          <w:tcPr>
            <w:tcW w:w="6380" w:type="dxa"/>
            <w:tcBorders>
              <w:top w:val="nil"/>
              <w:left w:val="nil"/>
              <w:bottom w:val="single" w:sz="4" w:space="0" w:color="auto"/>
              <w:right w:val="single" w:sz="4" w:space="0" w:color="auto"/>
            </w:tcBorders>
            <w:shd w:val="clear" w:color="auto" w:fill="auto"/>
            <w:vAlign w:val="center"/>
            <w:hideMark/>
          </w:tcPr>
          <w:p w:rsidR="0023383C" w:rsidRDefault="0023383C">
            <w:pPr>
              <w:rPr>
                <w:rFonts w:ascii="Calibri" w:hAnsi="Calibri" w:cs="Calibri"/>
                <w:color w:val="000000"/>
                <w:sz w:val="22"/>
                <w:szCs w:val="22"/>
              </w:rPr>
            </w:pPr>
            <w:r>
              <w:rPr>
                <w:rFonts w:ascii="Calibri" w:hAnsi="Calibri" w:cs="Calibri"/>
                <w:color w:val="000000"/>
                <w:sz w:val="22"/>
                <w:szCs w:val="22"/>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hideMark/>
          </w:tcPr>
          <w:p w:rsidR="0023383C" w:rsidRDefault="0023383C">
            <w:pPr>
              <w:jc w:val="center"/>
              <w:rPr>
                <w:rFonts w:ascii="Calibri" w:hAnsi="Calibri" w:cs="Calibri"/>
                <w:color w:val="000000"/>
                <w:sz w:val="22"/>
                <w:szCs w:val="22"/>
              </w:rPr>
            </w:pPr>
            <w:r>
              <w:rPr>
                <w:rFonts w:ascii="Calibri" w:hAnsi="Calibri" w:cs="Calibri"/>
                <w:color w:val="000000"/>
                <w:sz w:val="22"/>
                <w:szCs w:val="22"/>
              </w:rPr>
              <w:t>112,00</w:t>
            </w:r>
          </w:p>
        </w:tc>
        <w:tc>
          <w:tcPr>
            <w:tcW w:w="1100" w:type="dxa"/>
            <w:tcBorders>
              <w:top w:val="nil"/>
              <w:left w:val="nil"/>
              <w:bottom w:val="single" w:sz="4" w:space="0" w:color="auto"/>
              <w:right w:val="single" w:sz="4" w:space="0" w:color="auto"/>
            </w:tcBorders>
            <w:shd w:val="clear" w:color="auto" w:fill="auto"/>
            <w:vAlign w:val="center"/>
            <w:hideMark/>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7</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 xml:space="preserve">PROVISIÓN Y COLOCADO DE CINTA DE SEÑALIZACIÓN </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280,00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ml</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8</w:t>
            </w:r>
          </w:p>
        </w:tc>
        <w:tc>
          <w:tcPr>
            <w:tcW w:w="6380" w:type="dxa"/>
            <w:tcBorders>
              <w:top w:val="nil"/>
              <w:left w:val="nil"/>
              <w:bottom w:val="single" w:sz="4" w:space="0" w:color="auto"/>
              <w:right w:val="single" w:sz="4" w:space="0" w:color="auto"/>
            </w:tcBorders>
            <w:shd w:val="clear" w:color="auto" w:fill="auto"/>
            <w:vAlign w:val="center"/>
            <w:hideMark/>
          </w:tcPr>
          <w:p w:rsidR="0023383C" w:rsidRDefault="0023383C">
            <w:pPr>
              <w:rPr>
                <w:rFonts w:ascii="Calibri" w:hAnsi="Calibri" w:cs="Calibri"/>
                <w:color w:val="000000"/>
                <w:sz w:val="22"/>
                <w:szCs w:val="22"/>
              </w:rPr>
            </w:pPr>
            <w:r>
              <w:rPr>
                <w:rFonts w:ascii="Calibri" w:hAnsi="Calibri" w:cs="Calibri"/>
                <w:color w:val="000000"/>
                <w:sz w:val="22"/>
                <w:szCs w:val="22"/>
              </w:rPr>
              <w:t xml:space="preserve">LASTRADO DE TUBERÍA </w:t>
            </w:r>
          </w:p>
        </w:tc>
        <w:tc>
          <w:tcPr>
            <w:tcW w:w="1200" w:type="dxa"/>
            <w:tcBorders>
              <w:top w:val="nil"/>
              <w:left w:val="nil"/>
              <w:bottom w:val="single" w:sz="4" w:space="0" w:color="auto"/>
              <w:right w:val="single" w:sz="4" w:space="0" w:color="auto"/>
            </w:tcBorders>
            <w:shd w:val="clear" w:color="auto" w:fill="auto"/>
            <w:noWrap/>
            <w:vAlign w:val="center"/>
            <w:hideMark/>
          </w:tcPr>
          <w:p w:rsidR="0023383C" w:rsidRDefault="0023383C">
            <w:pPr>
              <w:jc w:val="center"/>
              <w:rPr>
                <w:rFonts w:ascii="Calibri" w:hAnsi="Calibri" w:cs="Calibri"/>
                <w:color w:val="000000"/>
                <w:sz w:val="22"/>
                <w:szCs w:val="22"/>
              </w:rPr>
            </w:pPr>
            <w:r>
              <w:rPr>
                <w:rFonts w:ascii="Calibri" w:hAnsi="Calibri" w:cs="Calibri"/>
                <w:color w:val="000000"/>
                <w:sz w:val="22"/>
                <w:szCs w:val="22"/>
              </w:rPr>
              <w:t>2,50</w:t>
            </w:r>
          </w:p>
        </w:tc>
        <w:tc>
          <w:tcPr>
            <w:tcW w:w="1100" w:type="dxa"/>
            <w:tcBorders>
              <w:top w:val="nil"/>
              <w:left w:val="nil"/>
              <w:bottom w:val="single" w:sz="4" w:space="0" w:color="auto"/>
              <w:right w:val="single" w:sz="4" w:space="0" w:color="auto"/>
            </w:tcBorders>
            <w:shd w:val="clear" w:color="auto" w:fill="auto"/>
            <w:vAlign w:val="center"/>
            <w:hideMark/>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9</w:t>
            </w:r>
          </w:p>
        </w:tc>
        <w:tc>
          <w:tcPr>
            <w:tcW w:w="6380" w:type="dxa"/>
            <w:tcBorders>
              <w:top w:val="nil"/>
              <w:left w:val="nil"/>
              <w:bottom w:val="single" w:sz="4" w:space="0" w:color="auto"/>
              <w:right w:val="single" w:sz="4" w:space="0" w:color="auto"/>
            </w:tcBorders>
            <w:shd w:val="clear" w:color="auto" w:fill="auto"/>
            <w:vAlign w:val="center"/>
            <w:hideMark/>
          </w:tcPr>
          <w:p w:rsidR="0023383C" w:rsidRDefault="0023383C">
            <w:pPr>
              <w:rPr>
                <w:rFonts w:ascii="Calibri" w:hAnsi="Calibri" w:cs="Calibri"/>
                <w:color w:val="000000"/>
                <w:sz w:val="22"/>
                <w:szCs w:val="22"/>
              </w:rPr>
            </w:pPr>
            <w:r>
              <w:rPr>
                <w:rFonts w:ascii="Calibri" w:hAnsi="Calibri" w:cs="Calibri"/>
                <w:color w:val="000000"/>
                <w:sz w:val="22"/>
                <w:szCs w:val="22"/>
              </w:rPr>
              <w:t>LIMPIEZA DE DERECHO DE VÍA</w:t>
            </w:r>
          </w:p>
        </w:tc>
        <w:tc>
          <w:tcPr>
            <w:tcW w:w="1200" w:type="dxa"/>
            <w:tcBorders>
              <w:top w:val="nil"/>
              <w:left w:val="nil"/>
              <w:bottom w:val="single" w:sz="4" w:space="0" w:color="auto"/>
              <w:right w:val="single" w:sz="4" w:space="0" w:color="auto"/>
            </w:tcBorders>
            <w:shd w:val="clear" w:color="auto" w:fill="auto"/>
            <w:noWrap/>
            <w:vAlign w:val="center"/>
            <w:hideMark/>
          </w:tcPr>
          <w:p w:rsidR="0023383C" w:rsidRDefault="0023383C">
            <w:pPr>
              <w:jc w:val="center"/>
              <w:rPr>
                <w:rFonts w:ascii="Calibri" w:hAnsi="Calibri" w:cs="Calibri"/>
                <w:color w:val="000000"/>
                <w:sz w:val="22"/>
                <w:szCs w:val="22"/>
              </w:rPr>
            </w:pPr>
            <w:r>
              <w:rPr>
                <w:rFonts w:ascii="Calibri" w:hAnsi="Calibri" w:cs="Calibri"/>
                <w:color w:val="000000"/>
                <w:sz w:val="22"/>
                <w:szCs w:val="22"/>
              </w:rPr>
              <w:t>2100,00</w:t>
            </w:r>
          </w:p>
        </w:tc>
        <w:tc>
          <w:tcPr>
            <w:tcW w:w="1100" w:type="dxa"/>
            <w:tcBorders>
              <w:top w:val="nil"/>
              <w:left w:val="nil"/>
              <w:bottom w:val="single" w:sz="4" w:space="0" w:color="auto"/>
              <w:right w:val="single" w:sz="4" w:space="0" w:color="auto"/>
            </w:tcBorders>
            <w:shd w:val="clear" w:color="auto" w:fill="auto"/>
            <w:vAlign w:val="center"/>
            <w:hideMark/>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m2</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Pr="006A2ED2" w:rsidRDefault="0023383C" w:rsidP="00A637BA">
            <w:pPr>
              <w:jc w:val="center"/>
              <w:rPr>
                <w:rFonts w:ascii="Calibri" w:hAnsi="Calibri" w:cs="Calibri"/>
                <w:sz w:val="22"/>
                <w:szCs w:val="22"/>
                <w:lang w:val="es-ES_tradnl"/>
              </w:rPr>
            </w:pPr>
            <w:r>
              <w:rPr>
                <w:rFonts w:ascii="Calibri" w:hAnsi="Calibri" w:cs="Calibri"/>
                <w:sz w:val="22"/>
                <w:szCs w:val="22"/>
                <w:lang w:val="es-ES_tradnl"/>
              </w:rPr>
              <w:t>10</w:t>
            </w:r>
          </w:p>
        </w:tc>
        <w:tc>
          <w:tcPr>
            <w:tcW w:w="6380" w:type="dxa"/>
            <w:tcBorders>
              <w:top w:val="nil"/>
              <w:left w:val="nil"/>
              <w:bottom w:val="single" w:sz="4" w:space="0" w:color="auto"/>
              <w:right w:val="single" w:sz="4" w:space="0" w:color="auto"/>
            </w:tcBorders>
            <w:shd w:val="clear" w:color="auto" w:fill="auto"/>
            <w:vAlign w:val="center"/>
            <w:hideMark/>
          </w:tcPr>
          <w:p w:rsidR="0023383C" w:rsidRDefault="0023383C">
            <w:pPr>
              <w:rPr>
                <w:rFonts w:ascii="Calibri" w:hAnsi="Calibri" w:cs="Calibri"/>
                <w:color w:val="000000"/>
                <w:sz w:val="22"/>
                <w:szCs w:val="22"/>
              </w:rPr>
            </w:pPr>
            <w:r>
              <w:rPr>
                <w:rFonts w:ascii="Calibri" w:hAnsi="Calibri" w:cs="Calibri"/>
                <w:color w:val="000000"/>
                <w:sz w:val="22"/>
                <w:szCs w:val="22"/>
              </w:rPr>
              <w:t>COLOCADO Y PROVISIÓN DE FUNDA DE PROTECCIÓN PVC EN BLOQUES DE CEMENTO</w:t>
            </w:r>
          </w:p>
        </w:tc>
        <w:tc>
          <w:tcPr>
            <w:tcW w:w="1200" w:type="dxa"/>
            <w:tcBorders>
              <w:top w:val="nil"/>
              <w:left w:val="nil"/>
              <w:bottom w:val="single" w:sz="4" w:space="0" w:color="auto"/>
              <w:right w:val="single" w:sz="4" w:space="0" w:color="auto"/>
            </w:tcBorders>
            <w:shd w:val="clear" w:color="auto" w:fill="auto"/>
            <w:noWrap/>
            <w:vAlign w:val="center"/>
            <w:hideMark/>
          </w:tcPr>
          <w:p w:rsidR="0023383C" w:rsidRDefault="0023383C">
            <w:pPr>
              <w:jc w:val="center"/>
              <w:rPr>
                <w:rFonts w:ascii="Calibri" w:hAnsi="Calibri" w:cs="Calibri"/>
                <w:color w:val="000000"/>
                <w:sz w:val="22"/>
                <w:szCs w:val="22"/>
              </w:rPr>
            </w:pPr>
            <w:r>
              <w:rPr>
                <w:rFonts w:ascii="Calibri" w:hAnsi="Calibri" w:cs="Calibri"/>
                <w:color w:val="000000"/>
                <w:sz w:val="22"/>
                <w:szCs w:val="22"/>
              </w:rPr>
              <w:t>100,00</w:t>
            </w:r>
          </w:p>
        </w:tc>
        <w:tc>
          <w:tcPr>
            <w:tcW w:w="1100" w:type="dxa"/>
            <w:tcBorders>
              <w:top w:val="nil"/>
              <w:left w:val="nil"/>
              <w:bottom w:val="single" w:sz="4" w:space="0" w:color="auto"/>
              <w:right w:val="single" w:sz="4" w:space="0" w:color="auto"/>
            </w:tcBorders>
            <w:shd w:val="clear" w:color="auto" w:fill="auto"/>
            <w:vAlign w:val="center"/>
            <w:hideMark/>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ml</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Default="0023383C" w:rsidP="00A637BA">
            <w:pPr>
              <w:jc w:val="center"/>
              <w:rPr>
                <w:rFonts w:ascii="Calibri" w:hAnsi="Calibri" w:cs="Calibri"/>
                <w:sz w:val="22"/>
                <w:szCs w:val="22"/>
                <w:lang w:val="es-ES_tradnl"/>
              </w:rPr>
            </w:pPr>
            <w:r>
              <w:rPr>
                <w:rFonts w:ascii="Calibri" w:hAnsi="Calibri" w:cs="Calibri"/>
                <w:sz w:val="22"/>
                <w:szCs w:val="22"/>
                <w:lang w:val="es-ES_tradnl"/>
              </w:rPr>
              <w:t>11</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CONSTRUCCIÓN Y COLOCADO DE SOPORTES METÁLICOS PARA TUBERÍA</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15,00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Piezas</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Default="0023383C" w:rsidP="00A637BA">
            <w:pPr>
              <w:jc w:val="center"/>
              <w:rPr>
                <w:rFonts w:ascii="Calibri" w:hAnsi="Calibri" w:cs="Calibri"/>
                <w:sz w:val="22"/>
                <w:szCs w:val="22"/>
                <w:lang w:val="es-ES_tradnl"/>
              </w:rPr>
            </w:pPr>
            <w:r>
              <w:rPr>
                <w:rFonts w:ascii="Calibri" w:hAnsi="Calibri" w:cs="Calibri"/>
                <w:sz w:val="22"/>
                <w:szCs w:val="22"/>
                <w:lang w:val="es-ES_tradnl"/>
              </w:rPr>
              <w:t>12</w:t>
            </w:r>
          </w:p>
        </w:tc>
        <w:tc>
          <w:tcPr>
            <w:tcW w:w="6380" w:type="dxa"/>
            <w:tcBorders>
              <w:top w:val="nil"/>
              <w:left w:val="nil"/>
              <w:bottom w:val="single" w:sz="4" w:space="0" w:color="auto"/>
              <w:right w:val="single" w:sz="4" w:space="0" w:color="auto"/>
            </w:tcBorders>
            <w:shd w:val="clear" w:color="auto" w:fill="auto"/>
            <w:vAlign w:val="center"/>
          </w:tcPr>
          <w:p w:rsidR="0023383C" w:rsidRDefault="00A3479E">
            <w:pPr>
              <w:rPr>
                <w:rFonts w:ascii="Calibri" w:hAnsi="Calibri" w:cs="Calibri"/>
                <w:color w:val="000000"/>
                <w:sz w:val="22"/>
                <w:szCs w:val="22"/>
              </w:rPr>
            </w:pPr>
            <w:r w:rsidRPr="00A3479E">
              <w:rPr>
                <w:rFonts w:ascii="Calibri" w:hAnsi="Calibri" w:cs="Calibri"/>
                <w:color w:val="000000"/>
                <w:sz w:val="22"/>
                <w:szCs w:val="22"/>
              </w:rPr>
              <w:t>COLOCADO DE SOPORTES EN CRUCES DE QUEBRADA (SACOS DE ARENA)</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14,00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Punto</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Default="0023383C" w:rsidP="00A637BA">
            <w:pPr>
              <w:jc w:val="center"/>
              <w:rPr>
                <w:rFonts w:ascii="Calibri" w:hAnsi="Calibri" w:cs="Calibri"/>
                <w:sz w:val="22"/>
                <w:szCs w:val="22"/>
                <w:lang w:val="es-ES_tradnl"/>
              </w:rPr>
            </w:pPr>
            <w:r>
              <w:rPr>
                <w:rFonts w:ascii="Calibri" w:hAnsi="Calibri" w:cs="Calibri"/>
                <w:sz w:val="22"/>
                <w:szCs w:val="22"/>
                <w:lang w:val="es-ES_tradnl"/>
              </w:rPr>
              <w:t>13</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22,50</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m3</w:t>
            </w:r>
          </w:p>
        </w:tc>
      </w:tr>
      <w:tr w:rsidR="00775F9C" w:rsidRPr="00226EB0" w:rsidTr="00261F5B">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775F9C" w:rsidRDefault="00775F9C" w:rsidP="00A637BA">
            <w:pPr>
              <w:jc w:val="center"/>
              <w:rPr>
                <w:rFonts w:ascii="Calibri" w:hAnsi="Calibri" w:cs="Calibri"/>
                <w:sz w:val="22"/>
                <w:szCs w:val="22"/>
                <w:lang w:val="es-ES_tradnl"/>
              </w:rPr>
            </w:pPr>
          </w:p>
        </w:tc>
        <w:tc>
          <w:tcPr>
            <w:tcW w:w="6380" w:type="dxa"/>
            <w:tcBorders>
              <w:top w:val="nil"/>
              <w:left w:val="nil"/>
              <w:bottom w:val="single" w:sz="4" w:space="0" w:color="auto"/>
              <w:right w:val="single" w:sz="4" w:space="0" w:color="auto"/>
            </w:tcBorders>
            <w:shd w:val="clear" w:color="auto" w:fill="auto"/>
            <w:vAlign w:val="center"/>
          </w:tcPr>
          <w:p w:rsidR="00775F9C" w:rsidRPr="00261F5B" w:rsidRDefault="00775F9C" w:rsidP="00992044">
            <w:pPr>
              <w:rPr>
                <w:rFonts w:ascii="Calibri" w:hAnsi="Calibri" w:cs="Calibri"/>
                <w:b/>
                <w:sz w:val="22"/>
                <w:szCs w:val="22"/>
                <w:lang w:val="es-ES_tradnl"/>
              </w:rPr>
            </w:pPr>
            <w:r w:rsidRPr="00261F5B">
              <w:rPr>
                <w:rFonts w:ascii="Calibri" w:hAnsi="Calibri" w:cs="Calibri"/>
                <w:b/>
                <w:sz w:val="22"/>
                <w:szCs w:val="22"/>
                <w:lang w:val="es-ES_tradnl"/>
              </w:rPr>
              <w:t>OBRAS MECÁNICAS</w:t>
            </w:r>
          </w:p>
        </w:tc>
        <w:tc>
          <w:tcPr>
            <w:tcW w:w="1200" w:type="dxa"/>
            <w:tcBorders>
              <w:top w:val="nil"/>
              <w:left w:val="nil"/>
              <w:bottom w:val="single" w:sz="4" w:space="0" w:color="auto"/>
              <w:right w:val="single" w:sz="4" w:space="0" w:color="auto"/>
            </w:tcBorders>
            <w:shd w:val="clear" w:color="auto" w:fill="auto"/>
            <w:noWrap/>
            <w:vAlign w:val="center"/>
          </w:tcPr>
          <w:p w:rsidR="00775F9C" w:rsidRDefault="00775F9C">
            <w:pPr>
              <w:jc w:val="center"/>
              <w:rPr>
                <w:rFonts w:ascii="Calibri" w:hAnsi="Calibri" w:cs="Calibri"/>
                <w:color w:val="000000"/>
                <w:sz w:val="22"/>
                <w:szCs w:val="22"/>
              </w:rPr>
            </w:pPr>
            <w:r>
              <w:rPr>
                <w:rFonts w:ascii="Calibri" w:hAnsi="Calibri" w:cs="Calibri"/>
                <w:color w:val="000000"/>
                <w:sz w:val="22"/>
                <w:szCs w:val="22"/>
              </w:rPr>
              <w:t> </w:t>
            </w:r>
          </w:p>
        </w:tc>
        <w:tc>
          <w:tcPr>
            <w:tcW w:w="1100" w:type="dxa"/>
            <w:tcBorders>
              <w:top w:val="nil"/>
              <w:left w:val="nil"/>
              <w:bottom w:val="single" w:sz="4" w:space="0" w:color="auto"/>
              <w:right w:val="single" w:sz="4" w:space="0" w:color="auto"/>
            </w:tcBorders>
            <w:shd w:val="clear" w:color="auto" w:fill="auto"/>
            <w:vAlign w:val="center"/>
          </w:tcPr>
          <w:p w:rsidR="00775F9C" w:rsidRPr="00261F5B" w:rsidRDefault="00775F9C" w:rsidP="00261F5B">
            <w:pPr>
              <w:jc w:val="center"/>
              <w:rPr>
                <w:rFonts w:ascii="Calibri" w:hAnsi="Calibri" w:cs="Calibri"/>
                <w:sz w:val="22"/>
                <w:szCs w:val="22"/>
                <w:lang w:val="es-ES_tradnl"/>
              </w:rPr>
            </w:pP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Default="0023383C" w:rsidP="00A637BA">
            <w:pPr>
              <w:jc w:val="center"/>
              <w:rPr>
                <w:rFonts w:ascii="Calibri" w:hAnsi="Calibri" w:cs="Calibri"/>
                <w:sz w:val="22"/>
                <w:szCs w:val="22"/>
                <w:lang w:val="es-ES_tradnl"/>
              </w:rPr>
            </w:pPr>
            <w:r>
              <w:rPr>
                <w:rFonts w:ascii="Calibri" w:hAnsi="Calibri" w:cs="Calibri"/>
                <w:sz w:val="22"/>
                <w:szCs w:val="22"/>
                <w:lang w:val="es-ES_tradnl"/>
              </w:rPr>
              <w:t>14</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LIMPIEZA Y REVESTIMIENTO DE TUBERÍA DE ANC DN 2", 3", 4" C/CINTA DE REVESTIMIENTO</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43,98</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m2</w:t>
            </w:r>
          </w:p>
        </w:tc>
      </w:tr>
      <w:tr w:rsidR="0023383C" w:rsidRPr="00226EB0" w:rsidTr="00064D41">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23383C" w:rsidRDefault="0023383C" w:rsidP="00A637BA">
            <w:pPr>
              <w:jc w:val="center"/>
              <w:rPr>
                <w:rFonts w:ascii="Calibri" w:hAnsi="Calibri" w:cs="Calibri"/>
                <w:sz w:val="22"/>
                <w:szCs w:val="22"/>
                <w:lang w:val="es-ES_tradnl"/>
              </w:rPr>
            </w:pPr>
            <w:r>
              <w:rPr>
                <w:rFonts w:ascii="Calibri" w:hAnsi="Calibri" w:cs="Calibri"/>
                <w:sz w:val="22"/>
                <w:szCs w:val="22"/>
                <w:lang w:val="es-ES_tradnl"/>
              </w:rPr>
              <w:t>15</w:t>
            </w:r>
          </w:p>
        </w:tc>
        <w:tc>
          <w:tcPr>
            <w:tcW w:w="6380" w:type="dxa"/>
            <w:tcBorders>
              <w:top w:val="nil"/>
              <w:left w:val="nil"/>
              <w:bottom w:val="single" w:sz="4" w:space="0" w:color="auto"/>
              <w:right w:val="single" w:sz="4" w:space="0" w:color="auto"/>
            </w:tcBorders>
            <w:shd w:val="clear" w:color="auto" w:fill="auto"/>
            <w:vAlign w:val="center"/>
          </w:tcPr>
          <w:p w:rsidR="0023383C" w:rsidRDefault="0023383C">
            <w:pPr>
              <w:rPr>
                <w:rFonts w:ascii="Calibri" w:hAnsi="Calibri" w:cs="Calibri"/>
                <w:color w:val="000000"/>
                <w:sz w:val="22"/>
                <w:szCs w:val="22"/>
              </w:rPr>
            </w:pPr>
            <w:r>
              <w:rPr>
                <w:rFonts w:ascii="Calibri" w:hAnsi="Calibri" w:cs="Calibri"/>
                <w:color w:val="000000"/>
                <w:sz w:val="22"/>
                <w:szCs w:val="22"/>
              </w:rPr>
              <w:t>LIMPIEZA Y PINTADO DE TUBERÍA DE ANC DN 2", 4"</w:t>
            </w:r>
          </w:p>
        </w:tc>
        <w:tc>
          <w:tcPr>
            <w:tcW w:w="1200" w:type="dxa"/>
            <w:tcBorders>
              <w:top w:val="nil"/>
              <w:left w:val="nil"/>
              <w:bottom w:val="single" w:sz="4" w:space="0" w:color="auto"/>
              <w:right w:val="single" w:sz="4" w:space="0" w:color="auto"/>
            </w:tcBorders>
            <w:shd w:val="clear" w:color="auto" w:fill="auto"/>
            <w:noWrap/>
            <w:vAlign w:val="center"/>
          </w:tcPr>
          <w:p w:rsidR="0023383C" w:rsidRDefault="0023383C">
            <w:pPr>
              <w:jc w:val="center"/>
              <w:rPr>
                <w:rFonts w:ascii="Calibri" w:hAnsi="Calibri" w:cs="Calibri"/>
                <w:color w:val="000000"/>
                <w:sz w:val="22"/>
                <w:szCs w:val="22"/>
              </w:rPr>
            </w:pPr>
            <w:r>
              <w:rPr>
                <w:rFonts w:ascii="Calibri" w:hAnsi="Calibri" w:cs="Calibri"/>
                <w:color w:val="000000"/>
                <w:sz w:val="22"/>
                <w:szCs w:val="22"/>
              </w:rPr>
              <w:t>454,21</w:t>
            </w:r>
          </w:p>
        </w:tc>
        <w:tc>
          <w:tcPr>
            <w:tcW w:w="1100" w:type="dxa"/>
            <w:tcBorders>
              <w:top w:val="nil"/>
              <w:left w:val="nil"/>
              <w:bottom w:val="single" w:sz="4" w:space="0" w:color="auto"/>
              <w:right w:val="single" w:sz="4" w:space="0" w:color="auto"/>
            </w:tcBorders>
            <w:shd w:val="clear" w:color="auto" w:fill="auto"/>
            <w:vAlign w:val="center"/>
          </w:tcPr>
          <w:p w:rsidR="0023383C" w:rsidRPr="00261F5B" w:rsidRDefault="0023383C" w:rsidP="00261F5B">
            <w:pPr>
              <w:jc w:val="center"/>
              <w:rPr>
                <w:rFonts w:ascii="Calibri" w:hAnsi="Calibri" w:cs="Calibri"/>
                <w:sz w:val="22"/>
                <w:szCs w:val="22"/>
                <w:lang w:val="es-ES_tradnl"/>
              </w:rPr>
            </w:pPr>
            <w:r w:rsidRPr="00261F5B">
              <w:rPr>
                <w:rFonts w:ascii="Calibri" w:hAnsi="Calibri" w:cs="Calibri"/>
                <w:sz w:val="22"/>
                <w:szCs w:val="22"/>
                <w:lang w:val="es-ES_tradnl"/>
              </w:rPr>
              <w:t>m2</w:t>
            </w:r>
          </w:p>
        </w:tc>
      </w:tr>
    </w:tbl>
    <w:p w:rsidR="00662AE6" w:rsidRDefault="00662AE6" w:rsidP="00AC18C2">
      <w:pPr>
        <w:contextualSpacing/>
        <w:jc w:val="center"/>
        <w:rPr>
          <w:rFonts w:ascii="Calibri" w:hAnsi="Calibri" w:cs="Calibri"/>
          <w:b/>
          <w:bCs/>
          <w:sz w:val="44"/>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Pr="0014278D"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BB63A9" w:rsidRDefault="00BB63A9" w:rsidP="004E43FA">
      <w:pPr>
        <w:ind w:left="720"/>
        <w:contextualSpacing/>
        <w:jc w:val="both"/>
        <w:rPr>
          <w:rFonts w:ascii="Calibri" w:hAnsi="Calibri" w:cs="Calibri"/>
          <w:sz w:val="22"/>
          <w:szCs w:val="22"/>
        </w:rPr>
      </w:pPr>
    </w:p>
    <w:p w:rsidR="00896DB9" w:rsidRPr="00414EAC" w:rsidRDefault="00414EAC" w:rsidP="00414EAC">
      <w:pPr>
        <w:ind w:left="720"/>
        <w:contextualSpacing/>
        <w:jc w:val="center"/>
        <w:rPr>
          <w:rFonts w:ascii="Calibri" w:hAnsi="Calibri" w:cs="Calibri"/>
          <w:b/>
          <w:sz w:val="22"/>
          <w:szCs w:val="22"/>
        </w:rPr>
      </w:pPr>
      <w:r w:rsidRPr="00414EAC">
        <w:rPr>
          <w:rFonts w:ascii="Calibri" w:hAnsi="Calibri" w:cs="Calibri"/>
          <w:b/>
          <w:sz w:val="22"/>
          <w:szCs w:val="22"/>
        </w:rPr>
        <w:t>ÍNDICE</w:t>
      </w: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14278D">
        <w:rPr>
          <w:rFonts w:ascii="Calibri" w:hAnsi="Calibri" w:cs="Calibri"/>
          <w:b/>
          <w:sz w:val="22"/>
          <w:szCs w:val="22"/>
          <w:lang w:val="es-ES_tradnl"/>
        </w:rPr>
        <w:t>INTRODUCCIÓN</w:t>
      </w:r>
    </w:p>
    <w:p w:rsid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MOVILIZACIÓN DE PERSONAL Y EQUIPO </w:t>
      </w:r>
    </w:p>
    <w:p w:rsidR="002B6BD0" w:rsidRPr="00414EAC" w:rsidRDefault="002B6BD0" w:rsidP="002B6BD0">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ELABORACIÓN DE DATA BOOK</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EXCAVACIÓN DE ZANJA TERRENO DURO </w:t>
      </w:r>
    </w:p>
    <w:p w:rsidR="00414EAC" w:rsidRPr="002B6BD0"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EXCAVACIÓN DE ZANJA TERRENO SEMIDURO</w:t>
      </w:r>
    </w:p>
    <w:p w:rsidR="002B6BD0" w:rsidRPr="00D83DAA"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D83DAA">
        <w:rPr>
          <w:rFonts w:ascii="Calibri" w:hAnsi="Calibri" w:cs="Calibri"/>
          <w:b/>
          <w:sz w:val="22"/>
          <w:szCs w:val="22"/>
          <w:lang w:val="es-ES_tradnl"/>
        </w:rPr>
        <w:t>RELLENO Y COMPACTADO DE ZANJA CON MATERIAL FINO</w:t>
      </w:r>
    </w:p>
    <w:p w:rsidR="00414EAC" w:rsidRPr="002B6BD0"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RELLENO Y</w:t>
      </w:r>
      <w:r w:rsidR="00D83DAA">
        <w:rPr>
          <w:rFonts w:ascii="Calibri" w:hAnsi="Calibri" w:cs="Calibri"/>
          <w:b/>
          <w:sz w:val="22"/>
          <w:szCs w:val="22"/>
        </w:rPr>
        <w:t xml:space="preserve"> COMPACTADO CON MATERIAL COMÚN</w:t>
      </w:r>
    </w:p>
    <w:p w:rsidR="002B6BD0" w:rsidRP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PROVISIÓN Y COLOCADO DE CINTA DE SEÑALIZACIÓN</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LASTRADO DE TUBERÍA</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 xml:space="preserve">LIMPIEZA DE </w:t>
      </w:r>
      <w:r w:rsidR="00D83DAA">
        <w:rPr>
          <w:rFonts w:ascii="Calibri" w:hAnsi="Calibri" w:cs="Calibri"/>
          <w:b/>
          <w:sz w:val="22"/>
          <w:szCs w:val="22"/>
          <w:lang w:val="es-ES_tradnl"/>
        </w:rPr>
        <w:t>DERECHO DE VÍA</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 xml:space="preserve">COLOCADO </w:t>
      </w:r>
      <w:r w:rsidR="00D83DAA">
        <w:rPr>
          <w:rFonts w:ascii="Calibri" w:hAnsi="Calibri" w:cs="Calibri"/>
          <w:b/>
          <w:sz w:val="22"/>
          <w:szCs w:val="22"/>
          <w:lang w:val="es-ES_tradnl"/>
        </w:rPr>
        <w:t xml:space="preserve">Y PROVISIÓN </w:t>
      </w:r>
      <w:r>
        <w:rPr>
          <w:rFonts w:ascii="Calibri" w:hAnsi="Calibri" w:cs="Calibri"/>
          <w:b/>
          <w:sz w:val="22"/>
          <w:szCs w:val="22"/>
          <w:lang w:val="es-ES_tradnl"/>
        </w:rPr>
        <w:t xml:space="preserve">DE </w:t>
      </w:r>
      <w:r w:rsidR="00D83DAA">
        <w:rPr>
          <w:rFonts w:ascii="Calibri" w:hAnsi="Calibri" w:cs="Calibri"/>
          <w:b/>
          <w:sz w:val="22"/>
          <w:szCs w:val="22"/>
          <w:lang w:val="es-ES_tradnl"/>
        </w:rPr>
        <w:t>FUNDA DE PROTECCIÓN PVC EN BLOQUES DE CEMENTO</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 xml:space="preserve">CONSTRUCCIÓN Y COLOCADO DE </w:t>
      </w:r>
      <w:r w:rsidR="00D83DAA">
        <w:rPr>
          <w:rFonts w:ascii="Calibri" w:hAnsi="Calibri" w:cs="Calibri"/>
          <w:b/>
          <w:sz w:val="22"/>
          <w:szCs w:val="22"/>
          <w:lang w:val="es-ES_tradnl"/>
        </w:rPr>
        <w:t>SOPORTES METÁLICOS PARA TUBERÍA</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 xml:space="preserve">COLOCADO DE </w:t>
      </w:r>
      <w:r w:rsidR="00D83DAA">
        <w:rPr>
          <w:rFonts w:ascii="Calibri" w:hAnsi="Calibri" w:cs="Calibri"/>
          <w:b/>
          <w:sz w:val="22"/>
          <w:szCs w:val="22"/>
          <w:lang w:val="es-ES_tradnl"/>
        </w:rPr>
        <w:t>SOPORTES EN CRUCES DE QUEBRADA (</w:t>
      </w:r>
      <w:r>
        <w:rPr>
          <w:rFonts w:ascii="Calibri" w:hAnsi="Calibri" w:cs="Calibri"/>
          <w:b/>
          <w:sz w:val="22"/>
          <w:szCs w:val="22"/>
          <w:lang w:val="es-ES_tradnl"/>
        </w:rPr>
        <w:t>SACOS DE ARENA</w:t>
      </w:r>
      <w:r w:rsidR="00D83DAA">
        <w:rPr>
          <w:rFonts w:ascii="Calibri" w:hAnsi="Calibri" w:cs="Calibri"/>
          <w:b/>
          <w:sz w:val="22"/>
          <w:szCs w:val="22"/>
          <w:lang w:val="es-ES_tradnl"/>
        </w:rPr>
        <w:t>)</w:t>
      </w:r>
    </w:p>
    <w:p w:rsidR="002B6BD0" w:rsidRPr="00414EAC" w:rsidRDefault="002B6BD0" w:rsidP="002B6BD0">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LIMPIEZA Y RETIRO DE ESCOMBROS</w:t>
      </w:r>
    </w:p>
    <w:p w:rsidR="002B6BD0"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LIMPIEZA Y REVESTIMIENTO DE TUBERÍA DE ANC DN 2”</w:t>
      </w:r>
      <w:r w:rsidR="00D83DAA">
        <w:rPr>
          <w:rFonts w:ascii="Calibri" w:hAnsi="Calibri" w:cs="Calibri"/>
          <w:b/>
          <w:sz w:val="22"/>
          <w:szCs w:val="22"/>
          <w:lang w:val="es-ES_tradnl"/>
        </w:rPr>
        <w:t>, 3”, 4”</w:t>
      </w:r>
      <w:r>
        <w:rPr>
          <w:rFonts w:ascii="Calibri" w:hAnsi="Calibri" w:cs="Calibri"/>
          <w:b/>
          <w:sz w:val="22"/>
          <w:szCs w:val="22"/>
          <w:lang w:val="es-ES_tradnl"/>
        </w:rPr>
        <w:t xml:space="preserve"> C/CINTA DE REVESTIMIENTO</w:t>
      </w:r>
    </w:p>
    <w:p w:rsidR="002B6BD0" w:rsidRPr="00414EAC" w:rsidRDefault="002B6BD0"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lang w:val="es-ES_tradnl"/>
        </w:rPr>
        <w:t>LIMPIEZA Y PINTADO DE TUBERÍA</w:t>
      </w:r>
      <w:r w:rsidR="00D83DAA">
        <w:rPr>
          <w:rFonts w:ascii="Calibri" w:hAnsi="Calibri" w:cs="Calibri"/>
          <w:b/>
          <w:sz w:val="22"/>
          <w:szCs w:val="22"/>
          <w:lang w:val="es-ES_tradnl"/>
        </w:rPr>
        <w:t xml:space="preserve"> DE ANC DN 2”, 4”</w:t>
      </w:r>
    </w:p>
    <w:p w:rsidR="00896DB9" w:rsidRPr="00414EAC" w:rsidRDefault="00896DB9" w:rsidP="004E43FA">
      <w:pPr>
        <w:ind w:left="720"/>
        <w:contextualSpacing/>
        <w:jc w:val="both"/>
        <w:rPr>
          <w:rFonts w:ascii="Calibri" w:hAnsi="Calibri" w:cs="Calibri"/>
          <w:sz w:val="22"/>
          <w:szCs w:val="22"/>
          <w:lang w:val="es-ES_tradnl"/>
        </w:rPr>
      </w:pP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AD72E5" w:rsidRDefault="00AD72E5"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4C155D" w:rsidRDefault="004C155D"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BB63A9" w:rsidRPr="0014278D" w:rsidRDefault="00BB63A9" w:rsidP="00FF7A15">
      <w:pPr>
        <w:pStyle w:val="Prrafodelista"/>
        <w:numPr>
          <w:ilvl w:val="0"/>
          <w:numId w:val="16"/>
        </w:numPr>
        <w:tabs>
          <w:tab w:val="left" w:pos="284"/>
        </w:tabs>
        <w:ind w:hanging="4104"/>
        <w:contextualSpacing/>
        <w:rPr>
          <w:rFonts w:ascii="Calibri" w:hAnsi="Calibri" w:cs="Calibri"/>
          <w:b/>
          <w:sz w:val="22"/>
          <w:szCs w:val="22"/>
          <w:lang w:val="es-ES_tradnl"/>
        </w:rPr>
      </w:pPr>
      <w:r w:rsidRPr="0014278D">
        <w:rPr>
          <w:rFonts w:ascii="Calibri" w:hAnsi="Calibri" w:cs="Calibri"/>
          <w:b/>
          <w:sz w:val="22"/>
          <w:szCs w:val="22"/>
          <w:lang w:val="es-ES_tradnl"/>
        </w:rPr>
        <w:lastRenderedPageBreak/>
        <w:t>INTRODUCCIÓN</w:t>
      </w:r>
    </w:p>
    <w:p w:rsidR="00BB63A9" w:rsidRPr="0014278D" w:rsidRDefault="00BB63A9"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Esta especificación fija las condiciones mínimas exigidas por YPFB Distrito de Redes de Gas Potosí para la ejecución de obras civiles. </w:t>
      </w:r>
    </w:p>
    <w:p w:rsidR="0093724F" w:rsidRPr="0014278D" w:rsidRDefault="0093724F"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MOVILIZACIÓN DE PERSONAL Y EQUIPO </w:t>
      </w:r>
    </w:p>
    <w:p w:rsidR="0093724F" w:rsidRPr="0014278D" w:rsidRDefault="0093724F" w:rsidP="004E43FA">
      <w:pPr>
        <w:contextualSpacing/>
        <w:jc w:val="both"/>
        <w:rPr>
          <w:rFonts w:ascii="Calibri" w:hAnsi="Calibri" w:cs="Calibri"/>
          <w:b/>
          <w:sz w:val="22"/>
          <w:szCs w:val="22"/>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Este Ítem comprende los trabajos necesarios para la movilización de personal y equipo mínimo de acuerdo a la oferta técnica realizada por el CONTRATISTA. </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14278D">
        <w:rPr>
          <w:rFonts w:ascii="Calibri" w:hAnsi="Calibri" w:cs="Calibri"/>
          <w:sz w:val="22"/>
          <w:szCs w:val="22"/>
          <w:lang w:val="es-ES_tradnl"/>
        </w:rPr>
        <w:t>descarguio</w:t>
      </w:r>
      <w:proofErr w:type="spellEnd"/>
      <w:r w:rsidRPr="0014278D">
        <w:rPr>
          <w:rFonts w:ascii="Calibri" w:hAnsi="Calibri" w:cs="Calibri"/>
          <w:sz w:val="22"/>
          <w:szCs w:val="22"/>
          <w:lang w:val="es-ES_tradnl"/>
        </w:rPr>
        <w:t xml:space="preserve"> de equipos y maquinarias. </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Asimismo comprende el traslado oportuno de todo el personal y equipos para la adecuada y correcta ejecución de las obras y su retiro cuando ya no sean necesarios en las diferentes actividades del proyecto.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SUPERVISOR verificará que el equipo en la obra, guarden concordancia con la lista de equipo ofertado por el CONTRATISTA y tenga relación con el cronograma de ejecución de las obras presentadas en la misma oferta.</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movilización de personal y equipo, será medido en forma </w:t>
      </w:r>
      <w:r w:rsidRPr="00B657EE">
        <w:rPr>
          <w:rFonts w:ascii="Calibri" w:hAnsi="Calibri" w:cs="Calibri"/>
          <w:b/>
          <w:sz w:val="22"/>
          <w:szCs w:val="22"/>
          <w:lang w:val="es-ES_tradnl"/>
        </w:rPr>
        <w:t>global</w:t>
      </w:r>
      <w:r w:rsidRPr="0014278D">
        <w:rPr>
          <w:rFonts w:ascii="Calibri" w:hAnsi="Calibri" w:cs="Calibri"/>
          <w:sz w:val="22"/>
          <w:szCs w:val="22"/>
          <w:lang w:val="es-ES_tradnl"/>
        </w:rPr>
        <w:t xml:space="preserve">, en concordancia con lo establecido en los requerimientos técnicos, los cuales serán aprobados y reconocidos por el SUPERVISOR. La forma de pago se efectuara de acuerdo al precio unitario de la propuesta aceptada. </w:t>
      </w:r>
    </w:p>
    <w:p w:rsidR="0093724F"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Dicho precio será compensación total por los materiales, mano de obra, herramientas, equipo y otros gastos que sean necesarios para la adecuada y cor</w:t>
      </w:r>
      <w:r w:rsidR="009F57C9" w:rsidRPr="0014278D">
        <w:rPr>
          <w:rFonts w:ascii="Calibri" w:hAnsi="Calibri" w:cs="Calibri"/>
          <w:sz w:val="22"/>
          <w:szCs w:val="22"/>
          <w:lang w:val="es-ES_tradnl"/>
        </w:rPr>
        <w:t>recta ejecución de los trabajos.</w:t>
      </w:r>
      <w:r w:rsidRPr="0014278D">
        <w:rPr>
          <w:rFonts w:ascii="Calibri" w:hAnsi="Calibri" w:cs="Calibri"/>
          <w:sz w:val="22"/>
          <w:szCs w:val="22"/>
          <w:lang w:val="es-ES_tradnl"/>
        </w:rPr>
        <w:t xml:space="preserve"> </w:t>
      </w:r>
    </w:p>
    <w:p w:rsidR="00927CAD" w:rsidRDefault="00927CAD" w:rsidP="004E43FA">
      <w:pPr>
        <w:contextualSpacing/>
        <w:jc w:val="both"/>
        <w:rPr>
          <w:rFonts w:ascii="Calibri" w:hAnsi="Calibri" w:cs="Calibri"/>
          <w:sz w:val="22"/>
          <w:szCs w:val="22"/>
          <w:lang w:val="es-ES_tradnl"/>
        </w:rPr>
      </w:pPr>
    </w:p>
    <w:p w:rsidR="00927CAD" w:rsidRDefault="00927CAD" w:rsidP="00927CAD">
      <w:pPr>
        <w:pStyle w:val="Ttulo3"/>
        <w:numPr>
          <w:ilvl w:val="0"/>
          <w:numId w:val="16"/>
        </w:numPr>
        <w:tabs>
          <w:tab w:val="left" w:pos="426"/>
        </w:tabs>
        <w:spacing w:before="0"/>
        <w:ind w:hanging="4104"/>
        <w:contextualSpacing/>
        <w:jc w:val="both"/>
        <w:rPr>
          <w:rFonts w:ascii="Calibri" w:hAnsi="Calibri" w:cs="Calibri"/>
          <w:iCs/>
          <w:sz w:val="22"/>
          <w:szCs w:val="22"/>
        </w:rPr>
      </w:pPr>
      <w:r w:rsidRPr="00913083">
        <w:rPr>
          <w:rFonts w:ascii="Calibri" w:hAnsi="Calibri" w:cs="Calibri"/>
          <w:iCs/>
          <w:sz w:val="22"/>
          <w:szCs w:val="22"/>
        </w:rPr>
        <w:t>ELABORACIÓN DEL DATA BOOK.</w:t>
      </w:r>
    </w:p>
    <w:p w:rsidR="00927CAD" w:rsidRPr="00913083" w:rsidRDefault="00927CAD" w:rsidP="00927CAD"/>
    <w:p w:rsidR="00927CAD" w:rsidRPr="00913083" w:rsidRDefault="00927CAD" w:rsidP="00927CAD">
      <w:pPr>
        <w:pStyle w:val="Prrafodelista"/>
        <w:numPr>
          <w:ilvl w:val="0"/>
          <w:numId w:val="17"/>
        </w:numPr>
        <w:spacing w:before="100" w:beforeAutospacing="1" w:after="100" w:afterAutospacing="1" w:line="276" w:lineRule="auto"/>
        <w:contextualSpacing/>
        <w:jc w:val="both"/>
        <w:rPr>
          <w:rFonts w:ascii="Century Gothic" w:eastAsia="Calibri" w:hAnsi="Century Gothic" w:cs="Century Gothic"/>
          <w:bCs/>
          <w:vanish/>
          <w:sz w:val="20"/>
          <w:szCs w:val="20"/>
          <w:lang w:val="es-BO" w:eastAsia="en-US"/>
        </w:rPr>
      </w:pPr>
    </w:p>
    <w:p w:rsidR="00927CAD" w:rsidRPr="00913083" w:rsidRDefault="00927CAD" w:rsidP="00927CAD">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DEFINICIÓN </w:t>
      </w:r>
    </w:p>
    <w:p w:rsidR="00927CAD" w:rsidRPr="00913083" w:rsidRDefault="00927CAD" w:rsidP="00927CAD">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Este ítem comprende los trabajos de recopilación de datos, registro, </w:t>
      </w:r>
      <w:r>
        <w:rPr>
          <w:rFonts w:ascii="Calibri" w:hAnsi="Calibri" w:cs="Calibri"/>
          <w:kern w:val="28"/>
          <w:sz w:val="22"/>
          <w:szCs w:val="22"/>
        </w:rPr>
        <w:t xml:space="preserve">planos, procedimientos, </w:t>
      </w:r>
      <w:r w:rsidRPr="00913083">
        <w:rPr>
          <w:rFonts w:ascii="Calibri" w:hAnsi="Calibri" w:cs="Calibri"/>
          <w:kern w:val="28"/>
          <w:sz w:val="22"/>
          <w:szCs w:val="22"/>
        </w:rPr>
        <w:t xml:space="preserve">elaboración y entrega de documentos que conforman el Data Book conforme requerimiento de YPFB. </w:t>
      </w:r>
    </w:p>
    <w:p w:rsidR="00927CAD" w:rsidRDefault="00927CAD" w:rsidP="00927CAD">
      <w:pPr>
        <w:pStyle w:val="Estilo1"/>
        <w:spacing w:line="276" w:lineRule="auto"/>
        <w:contextualSpacing/>
        <w:rPr>
          <w:rFonts w:ascii="Calibri" w:eastAsia="Times New Roman" w:hAnsi="Calibri" w:cs="Calibri"/>
          <w:b w:val="0"/>
          <w:kern w:val="28"/>
          <w:sz w:val="22"/>
          <w:szCs w:val="22"/>
          <w:lang w:val="es-ES"/>
        </w:rPr>
      </w:pPr>
    </w:p>
    <w:p w:rsidR="00927CAD" w:rsidRPr="00913083" w:rsidRDefault="00927CAD" w:rsidP="00927CAD">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lastRenderedPageBreak/>
        <w:t xml:space="preserve">MATERIALES, HERRAMIENTAS, EQUIPO Y PERSONAL </w:t>
      </w:r>
    </w:p>
    <w:p w:rsidR="00927CAD" w:rsidRPr="00913083" w:rsidRDefault="00927CAD" w:rsidP="00927CAD">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El CONTRATISTA deberá proporcionar todos los materiales, herramientas, personal y equipo necesario para la ejecución de este ítem. </w:t>
      </w:r>
    </w:p>
    <w:p w:rsidR="00927CAD" w:rsidRDefault="00927CAD" w:rsidP="00927CAD">
      <w:pPr>
        <w:pStyle w:val="Estilo1"/>
        <w:spacing w:line="276" w:lineRule="auto"/>
        <w:contextualSpacing/>
        <w:rPr>
          <w:rFonts w:ascii="Calibri" w:eastAsia="Times New Roman" w:hAnsi="Calibri" w:cs="Calibri"/>
          <w:b w:val="0"/>
          <w:kern w:val="28"/>
          <w:sz w:val="22"/>
          <w:szCs w:val="22"/>
          <w:lang w:val="es-ES"/>
        </w:rPr>
      </w:pPr>
    </w:p>
    <w:p w:rsidR="00927CAD" w:rsidRPr="00913083" w:rsidRDefault="00927CAD" w:rsidP="00927CAD">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PROCEDIMIENTO PARA LA EJECUCIÓN </w:t>
      </w:r>
    </w:p>
    <w:p w:rsidR="00927CAD" w:rsidRDefault="00927CAD" w:rsidP="00927CAD">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documento denominado Data Book deberá ser presentado en carpeta dura tamaño carta color azul con </w:t>
      </w:r>
      <w:r>
        <w:rPr>
          <w:rFonts w:ascii="Calibri" w:hAnsi="Calibri" w:cs="Calibri"/>
          <w:kern w:val="28"/>
          <w:sz w:val="22"/>
          <w:szCs w:val="22"/>
        </w:rPr>
        <w:t>dos</w:t>
      </w:r>
      <w:r w:rsidRPr="00913083">
        <w:rPr>
          <w:rFonts w:ascii="Calibri" w:hAnsi="Calibri" w:cs="Calibri"/>
          <w:kern w:val="28"/>
          <w:sz w:val="22"/>
          <w:szCs w:val="22"/>
        </w:rPr>
        <w:t xml:space="preserve">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w:t>
      </w:r>
      <w:r>
        <w:rPr>
          <w:rFonts w:ascii="Calibri" w:hAnsi="Calibri" w:cs="Calibri"/>
          <w:kern w:val="28"/>
          <w:sz w:val="22"/>
          <w:szCs w:val="22"/>
        </w:rPr>
        <w:t xml:space="preserve">1 o más </w:t>
      </w:r>
      <w:r w:rsidRPr="00913083">
        <w:rPr>
          <w:rFonts w:ascii="Calibri" w:hAnsi="Calibri" w:cs="Calibri"/>
          <w:kern w:val="28"/>
          <w:sz w:val="22"/>
          <w:szCs w:val="22"/>
        </w:rPr>
        <w:t>TOMOS</w:t>
      </w:r>
      <w:r>
        <w:rPr>
          <w:rFonts w:ascii="Calibri" w:hAnsi="Calibri" w:cs="Calibri"/>
          <w:kern w:val="28"/>
          <w:sz w:val="22"/>
          <w:szCs w:val="22"/>
        </w:rPr>
        <w:t xml:space="preserve"> según se requiera</w:t>
      </w:r>
      <w:r w:rsidRPr="00913083">
        <w:rPr>
          <w:rFonts w:ascii="Calibri" w:hAnsi="Calibri" w:cs="Calibri"/>
          <w:kern w:val="28"/>
          <w:sz w:val="22"/>
          <w:szCs w:val="22"/>
        </w:rPr>
        <w:t xml:space="preserve">, los mismos deberán ser Aprobados por el SUPERVISOR y FISCAL. </w:t>
      </w:r>
    </w:p>
    <w:p w:rsidR="00927CAD" w:rsidRPr="00913083" w:rsidRDefault="00927CAD" w:rsidP="00927CAD">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El Supervisor de Obra proporcionara al contratista el formato de presentación del Data Book.</w:t>
      </w:r>
    </w:p>
    <w:p w:rsidR="00927CAD" w:rsidRDefault="00927CAD" w:rsidP="00927CAD">
      <w:pPr>
        <w:pStyle w:val="Estilo1"/>
        <w:spacing w:line="276" w:lineRule="auto"/>
        <w:contextualSpacing/>
        <w:rPr>
          <w:rFonts w:ascii="Calibri" w:eastAsia="Times New Roman" w:hAnsi="Calibri" w:cs="Calibri"/>
          <w:b w:val="0"/>
          <w:kern w:val="28"/>
          <w:sz w:val="22"/>
          <w:szCs w:val="22"/>
          <w:lang w:val="es-ES"/>
        </w:rPr>
      </w:pPr>
    </w:p>
    <w:p w:rsidR="00927CAD" w:rsidRPr="00913083" w:rsidRDefault="00927CAD" w:rsidP="00927CAD">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MEDICIÓN Y FORMA DE PAGO </w:t>
      </w:r>
    </w:p>
    <w:p w:rsidR="00927CAD" w:rsidRPr="00913083" w:rsidRDefault="00927CAD" w:rsidP="00927CAD">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ítem DATA BOOK será medido en </w:t>
      </w:r>
      <w:r w:rsidRPr="00913083">
        <w:rPr>
          <w:rFonts w:ascii="Calibri" w:hAnsi="Calibri" w:cs="Calibri"/>
          <w:b/>
          <w:kern w:val="28"/>
          <w:sz w:val="22"/>
          <w:szCs w:val="22"/>
        </w:rPr>
        <w:t xml:space="preserve">Global </w:t>
      </w:r>
      <w:r w:rsidRPr="00913083">
        <w:rPr>
          <w:rFonts w:ascii="Calibri" w:hAnsi="Calibri" w:cs="Calibri"/>
          <w:kern w:val="28"/>
          <w:sz w:val="22"/>
          <w:szCs w:val="22"/>
        </w:rPr>
        <w:t>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D06B3" w:rsidRPr="0014278D" w:rsidRDefault="003D06B3"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EXCAVACIÓN DE ZANJA TERRENO DURO </w:t>
      </w:r>
    </w:p>
    <w:p w:rsidR="00896DB9" w:rsidRDefault="00896DB9" w:rsidP="003D06B3">
      <w:pPr>
        <w:pStyle w:val="Estilo1"/>
        <w:spacing w:line="276" w:lineRule="auto"/>
        <w:rPr>
          <w:rFonts w:ascii="Calibri" w:hAnsi="Calibri" w:cs="Calibri"/>
          <w:sz w:val="22"/>
          <w:szCs w:val="22"/>
        </w:rPr>
      </w:pP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DEFINICIÓN.</w:t>
      </w:r>
    </w:p>
    <w:p w:rsidR="003D06B3" w:rsidRPr="0014278D" w:rsidRDefault="003D06B3" w:rsidP="003D06B3">
      <w:pPr>
        <w:spacing w:before="120" w:after="120"/>
        <w:jc w:val="both"/>
        <w:rPr>
          <w:rFonts w:ascii="Calibri" w:hAnsi="Calibri" w:cs="Calibri"/>
          <w:sz w:val="22"/>
          <w:szCs w:val="22"/>
        </w:rPr>
      </w:pPr>
      <w:r w:rsidRPr="0014278D">
        <w:rPr>
          <w:rFonts w:ascii="Calibri" w:eastAsia="Arial Unicode MS" w:hAnsi="Calibri" w:cs="Calibri"/>
          <w:sz w:val="22"/>
          <w:szCs w:val="22"/>
          <w:lang w:val="es-ES_tradnl"/>
        </w:rPr>
        <w:t>Este ítem comprende los trabajos necesarios para</w:t>
      </w:r>
      <w:r w:rsidRPr="0014278D" w:rsidDel="00761165">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 la excavación en zanja en terreno duro, actividad  a ser realizada de acuerdo a especificaciones, planos, gráficos </w:t>
      </w:r>
      <w:r w:rsidRPr="0014278D">
        <w:rPr>
          <w:rFonts w:ascii="Calibri" w:eastAsia="Arial Unicode MS" w:hAnsi="Calibri" w:cs="Calibri"/>
          <w:sz w:val="22"/>
          <w:szCs w:val="22"/>
          <w:lang w:val="es-ES_tradnl"/>
        </w:rPr>
        <w:t>y/o</w:t>
      </w:r>
      <w:r w:rsidRPr="0014278D">
        <w:rPr>
          <w:rFonts w:ascii="Calibri" w:eastAsia="Arial Unicode MS" w:hAnsi="Calibri" w:cs="Calibri"/>
          <w:b/>
          <w:sz w:val="22"/>
          <w:szCs w:val="22"/>
          <w:lang w:val="es-ES_tradnl"/>
        </w:rPr>
        <w:t xml:space="preserve"> instrucciones emitidas por el SUPERVISOR DE OBRA</w:t>
      </w:r>
      <w:r w:rsidRPr="0014278D">
        <w:rPr>
          <w:rFonts w:ascii="Calibri" w:hAnsi="Calibri" w:cs="Calibri"/>
          <w:kern w:val="28"/>
          <w:sz w:val="22"/>
          <w:szCs w:val="22"/>
          <w:lang w:val="es-ES_tradnl"/>
        </w:rPr>
        <w:t>, utilizando medios mecánicos o manuales. En este ítem se incluye cualquier desbroce superficial</w:t>
      </w:r>
      <w:r w:rsidRPr="0014278D">
        <w:rPr>
          <w:rFonts w:ascii="Calibri" w:hAnsi="Calibri" w:cs="Calibri"/>
          <w:sz w:val="22"/>
          <w:szCs w:val="22"/>
        </w:rPr>
        <w:t>.</w:t>
      </w:r>
    </w:p>
    <w:p w:rsidR="003D06B3" w:rsidRPr="0014278D" w:rsidRDefault="003D06B3" w:rsidP="003D06B3">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D06B3" w:rsidRPr="0014278D" w:rsidRDefault="003D06B3" w:rsidP="003D06B3">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eastAsia="Times New Roman" w:hAnsi="Calibri" w:cs="Calibri"/>
          <w:b w:val="0"/>
          <w:sz w:val="22"/>
          <w:szCs w:val="22"/>
          <w:u w:val="single"/>
          <w:lang w:val="es-BO"/>
        </w:rPr>
        <w:lastRenderedPageBreak/>
        <w:t>Suelo clase III (duro - rocoso).- Material rocoso, conformado por rocas sueltas, conglomerados areniscas y todos aquellos suelos compactos.</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hAnsi="Calibri" w:cs="Calibri"/>
          <w:sz w:val="22"/>
          <w:szCs w:val="22"/>
        </w:rPr>
        <w:t>MATERIALES, HERRAMIENTAS Y EQUIPO.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3D06B3" w:rsidRPr="0014278D" w:rsidRDefault="003D06B3" w:rsidP="003D06B3">
      <w:pPr>
        <w:jc w:val="both"/>
        <w:rPr>
          <w:rFonts w:ascii="Calibri" w:hAnsi="Calibri" w:cs="Calibri"/>
          <w:kern w:val="28"/>
          <w:sz w:val="22"/>
          <w:szCs w:val="22"/>
          <w:lang w:val="es-ES_tradnl"/>
        </w:rPr>
      </w:pPr>
    </w:p>
    <w:p w:rsidR="00EF4858" w:rsidRDefault="003D06B3" w:rsidP="00EF4858">
      <w:pPr>
        <w:pStyle w:val="Estilo1"/>
        <w:spacing w:line="276" w:lineRule="auto"/>
        <w:jc w:val="left"/>
        <w:rPr>
          <w:rFonts w:ascii="Calibri" w:hAnsi="Calibri" w:cs="Calibri"/>
          <w:kern w:val="28"/>
          <w:sz w:val="22"/>
          <w:szCs w:val="22"/>
        </w:rPr>
      </w:pPr>
      <w:r w:rsidRPr="0014278D">
        <w:rPr>
          <w:rFonts w:ascii="Calibri" w:hAnsi="Calibri" w:cs="Calibri"/>
          <w:sz w:val="22"/>
          <w:szCs w:val="22"/>
        </w:rPr>
        <w:t>PROCEDIMIENTO PARA LA EJECUCIÓN.</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sidR="00F748B8">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en cada tramo.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3D06B3" w:rsidRPr="0014278D" w:rsidRDefault="003D06B3" w:rsidP="00E15C07">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w:t>
      </w:r>
      <w:r w:rsidRPr="0014278D">
        <w:rPr>
          <w:lang w:val="es-ES_tradnl"/>
        </w:rPr>
        <w:lastRenderedPageBreak/>
        <w:t xml:space="preserve">cuales deberán ser reparados a cuenta del CONTRATISTA en forma inmediata y a satisfacción del SUPERVISOR de Y.P.F.B. y el afectado (Pudiendo ser este el vecino o bien una empresa privada o estatal). </w:t>
      </w: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MEDICIÓN Y FORMA DE PAGO.</w:t>
      </w:r>
    </w:p>
    <w:p w:rsidR="003D06B3" w:rsidRPr="0014278D" w:rsidRDefault="003D06B3" w:rsidP="00F748B8">
      <w:pPr>
        <w:spacing w:before="120" w:after="120" w:line="276" w:lineRule="auto"/>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xml:space="preserve">, tomando en cuenta únicamente el volumen neto del trabajo ejecutado. Para el cómputo de los volúmenes se tomarán las dimensiones y profundidades indicadas en los planos y/o instrucciones escritas del SUPERVISOR. </w:t>
      </w:r>
    </w:p>
    <w:p w:rsidR="003D06B3" w:rsidRPr="0014278D" w:rsidRDefault="003D06B3" w:rsidP="00F748B8">
      <w:pPr>
        <w:spacing w:line="276" w:lineRule="auto"/>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será cancelado al precio unitario de la propuesta aceptada.</w:t>
      </w:r>
    </w:p>
    <w:p w:rsidR="003D06B3" w:rsidRPr="0014278D" w:rsidRDefault="003D06B3" w:rsidP="00F748B8">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7111DB" w:rsidRPr="0014278D" w:rsidRDefault="007111DB" w:rsidP="00FF7A15">
      <w:pPr>
        <w:pStyle w:val="Ttulo2"/>
        <w:keepLines/>
        <w:numPr>
          <w:ilvl w:val="0"/>
          <w:numId w:val="16"/>
        </w:numPr>
        <w:tabs>
          <w:tab w:val="left" w:pos="284"/>
        </w:tabs>
        <w:spacing w:before="200" w:after="0" w:line="276" w:lineRule="auto"/>
        <w:ind w:hanging="4104"/>
        <w:jc w:val="both"/>
        <w:rPr>
          <w:rFonts w:ascii="Calibri" w:hAnsi="Calibri" w:cs="Calibri"/>
          <w:i w:val="0"/>
          <w:sz w:val="22"/>
          <w:szCs w:val="22"/>
        </w:rPr>
      </w:pPr>
      <w:r w:rsidRPr="0014278D">
        <w:rPr>
          <w:rFonts w:ascii="Calibri" w:hAnsi="Calibri" w:cs="Calibri"/>
          <w:i w:val="0"/>
          <w:sz w:val="22"/>
          <w:szCs w:val="22"/>
        </w:rPr>
        <w:t>E</w:t>
      </w:r>
      <w:r w:rsidR="002F2BE6">
        <w:rPr>
          <w:rFonts w:ascii="Calibri" w:hAnsi="Calibri" w:cs="Calibri"/>
          <w:i w:val="0"/>
          <w:sz w:val="22"/>
          <w:szCs w:val="22"/>
        </w:rPr>
        <w:t>XCAVACIÓN DE ZANJA TERRENO SEMI</w:t>
      </w:r>
      <w:r w:rsidRPr="0014278D">
        <w:rPr>
          <w:rFonts w:ascii="Calibri" w:hAnsi="Calibri" w:cs="Calibri"/>
          <w:i w:val="0"/>
          <w:sz w:val="22"/>
          <w:szCs w:val="22"/>
        </w:rPr>
        <w:t>DURO</w:t>
      </w:r>
    </w:p>
    <w:p w:rsidR="007111DB" w:rsidRPr="0014278D" w:rsidRDefault="007111DB" w:rsidP="007111DB">
      <w:pPr>
        <w:jc w:val="both"/>
        <w:rPr>
          <w:rFonts w:ascii="Calibri" w:hAnsi="Calibri" w:cs="Calibri"/>
          <w:b/>
          <w:sz w:val="22"/>
          <w:szCs w:val="22"/>
          <w:vertAlign w:val="superscript"/>
        </w:rPr>
      </w:pP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DEFINICIÓN.</w:t>
      </w:r>
    </w:p>
    <w:p w:rsidR="00431328" w:rsidRDefault="00431328" w:rsidP="007111DB">
      <w:pPr>
        <w:jc w:val="both"/>
        <w:rPr>
          <w:rFonts w:ascii="Calibri" w:eastAsia="Arial Unicode MS" w:hAnsi="Calibri" w:cs="Calibri"/>
          <w:sz w:val="22"/>
          <w:szCs w:val="22"/>
          <w:lang w:val="es-ES_tradnl"/>
        </w:rPr>
      </w:pPr>
      <w:r w:rsidRPr="00431328">
        <w:rPr>
          <w:rFonts w:ascii="Calibri" w:eastAsia="Arial Unicode MS" w:hAnsi="Calibri" w:cs="Calibri"/>
          <w:sz w:val="22"/>
          <w:szCs w:val="22"/>
          <w:lang w:val="es-ES_tradnl"/>
        </w:rPr>
        <w:t xml:space="preserve">Este ítem comprende los trabajos necesarios para  la excavación en zanja en terreno duro, actividad  a ser realizada de acuerdo a especificaciones, planos, gráficos y/o </w:t>
      </w:r>
      <w:r w:rsidRPr="00431328">
        <w:rPr>
          <w:rFonts w:ascii="Calibri" w:eastAsia="Arial Unicode MS" w:hAnsi="Calibri" w:cs="Calibri"/>
          <w:b/>
          <w:sz w:val="22"/>
          <w:szCs w:val="22"/>
          <w:lang w:val="es-ES_tradnl"/>
        </w:rPr>
        <w:t>instrucciones emitidas por el</w:t>
      </w:r>
      <w:r w:rsidRPr="00431328">
        <w:rPr>
          <w:rFonts w:ascii="Calibri" w:eastAsia="Arial Unicode MS" w:hAnsi="Calibri" w:cs="Calibri"/>
          <w:sz w:val="22"/>
          <w:szCs w:val="22"/>
          <w:lang w:val="es-ES_tradnl"/>
        </w:rPr>
        <w:t xml:space="preserve"> </w:t>
      </w:r>
      <w:r w:rsidRPr="00431328">
        <w:rPr>
          <w:rFonts w:ascii="Calibri" w:eastAsia="Arial Unicode MS" w:hAnsi="Calibri" w:cs="Calibri"/>
          <w:b/>
          <w:sz w:val="22"/>
          <w:szCs w:val="22"/>
          <w:lang w:val="es-ES_tradnl"/>
        </w:rPr>
        <w:t>SUPERVISOR</w:t>
      </w:r>
      <w:r w:rsidRPr="00431328">
        <w:rPr>
          <w:rFonts w:ascii="Calibri" w:eastAsia="Arial Unicode MS" w:hAnsi="Calibri" w:cs="Calibri"/>
          <w:sz w:val="22"/>
          <w:szCs w:val="22"/>
          <w:lang w:val="es-ES_tradnl"/>
        </w:rPr>
        <w:t>, utilizando medios mecánicos o manuales. En este ítem se incluye cualquier desbroce superficial.</w:t>
      </w:r>
    </w:p>
    <w:p w:rsidR="00431328" w:rsidRPr="0014278D" w:rsidRDefault="00431328" w:rsidP="00431328">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7111DB" w:rsidRPr="0014278D" w:rsidRDefault="007111DB" w:rsidP="007111DB">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7111DB" w:rsidRDefault="007111DB" w:rsidP="007111DB">
      <w:pPr>
        <w:pStyle w:val="PARRAFO"/>
        <w:rPr>
          <w:u w:val="single"/>
          <w:lang w:val="es-BO"/>
        </w:rPr>
      </w:pPr>
      <w:r w:rsidRPr="0014278D">
        <w:rPr>
          <w:u w:val="single"/>
          <w:lang w:val="es-BO"/>
        </w:rPr>
        <w:t xml:space="preserve">Terreno Semiduro a Duro Tipo II: Terreno arcilloso, ripioso, maicillo disgregable con la mano y en general terrenos agrícolas compactos.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MATERIALES, HERRAMIENTAS Y EQUIPO.</w:t>
      </w:r>
    </w:p>
    <w:p w:rsidR="007111DB" w:rsidRPr="0014278D"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5E29BE" w:rsidRDefault="005E29BE" w:rsidP="007111DB">
      <w:pPr>
        <w:pStyle w:val="Estilo1"/>
        <w:spacing w:line="276" w:lineRule="auto"/>
        <w:jc w:val="left"/>
        <w:rPr>
          <w:rFonts w:ascii="Calibri" w:hAnsi="Calibri" w:cs="Calibri"/>
          <w:sz w:val="22"/>
          <w:szCs w:val="22"/>
        </w:rPr>
      </w:pPr>
    </w:p>
    <w:p w:rsidR="002F2BE6" w:rsidRPr="0014278D" w:rsidRDefault="002F2BE6" w:rsidP="007111DB">
      <w:pPr>
        <w:pStyle w:val="Estilo1"/>
        <w:spacing w:line="276" w:lineRule="auto"/>
        <w:jc w:val="left"/>
        <w:rPr>
          <w:rFonts w:ascii="Calibri" w:hAnsi="Calibri" w:cs="Calibri"/>
          <w:sz w:val="22"/>
          <w:szCs w:val="22"/>
        </w:rPr>
      </w:pPr>
    </w:p>
    <w:p w:rsidR="00150BDE" w:rsidRPr="00150BDE" w:rsidRDefault="007111DB" w:rsidP="00A451C2">
      <w:pPr>
        <w:jc w:val="both"/>
        <w:rPr>
          <w:rFonts w:ascii="Calibri" w:hAnsi="Calibri" w:cs="Calibri"/>
          <w:b/>
          <w:kern w:val="28"/>
          <w:sz w:val="22"/>
          <w:szCs w:val="22"/>
        </w:rPr>
      </w:pPr>
      <w:r w:rsidRPr="00150BDE">
        <w:rPr>
          <w:rFonts w:ascii="Calibri" w:hAnsi="Calibri" w:cs="Calibri"/>
          <w:b/>
          <w:sz w:val="22"/>
          <w:szCs w:val="22"/>
        </w:rPr>
        <w:lastRenderedPageBreak/>
        <w:t>PROCEDIMIENTO PARA LA EJECUCIÓN.</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en cada tramo.</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A451C2" w:rsidRPr="0014278D" w:rsidRDefault="00A451C2" w:rsidP="00A451C2">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Y.P.F.B. y el afectado (Pudiendo ser este el vecino o bien una empresa privada o estatal).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MEDICIÓN Y FORMA DE PAGO.</w:t>
      </w:r>
    </w:p>
    <w:p w:rsidR="007111DB" w:rsidRPr="0014278D" w:rsidRDefault="007111DB" w:rsidP="007111DB">
      <w:pPr>
        <w:spacing w:before="120" w:after="120"/>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tomando en cuenta únicamente el volumen neto del trabajo ejecutado. Para el cómputo de los volúmenes se tomarán las dimensiones y profundidades indicadas en los planos y/o instru</w:t>
      </w:r>
      <w:r w:rsidR="00662BFB">
        <w:rPr>
          <w:rFonts w:ascii="Calibri" w:hAnsi="Calibri" w:cs="Calibri"/>
          <w:sz w:val="22"/>
          <w:szCs w:val="22"/>
        </w:rPr>
        <w:t>cciones escritas del SUPERVISOR</w:t>
      </w:r>
      <w:r w:rsidRPr="0014278D">
        <w:rPr>
          <w:rFonts w:ascii="Calibri" w:hAnsi="Calibri" w:cs="Calibri"/>
          <w:sz w:val="22"/>
          <w:szCs w:val="22"/>
        </w:rPr>
        <w:t xml:space="preserve">. </w:t>
      </w:r>
    </w:p>
    <w:p w:rsidR="007111DB" w:rsidRPr="0014278D" w:rsidRDefault="007111DB" w:rsidP="007111DB">
      <w:pPr>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será cancelado al precio unitario de la propuesta aceptada.</w:t>
      </w:r>
    </w:p>
    <w:p w:rsidR="007111DB"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lastRenderedPageBreak/>
        <w:t>Dicho precio será compensación total por los materiales, mano de obra, herramientas, equipo y otros gastos que sean necesarios para la adecuada y correcta ejecución de los trabajos.</w:t>
      </w:r>
    </w:p>
    <w:p w:rsidR="00811524" w:rsidRDefault="00811524" w:rsidP="007111DB">
      <w:pPr>
        <w:jc w:val="both"/>
        <w:rPr>
          <w:rFonts w:ascii="Calibri" w:hAnsi="Calibri" w:cs="Calibri"/>
          <w:kern w:val="28"/>
          <w:sz w:val="22"/>
          <w:szCs w:val="22"/>
          <w:lang w:val="es-ES_tradnl"/>
        </w:rPr>
      </w:pPr>
    </w:p>
    <w:p w:rsidR="00811524" w:rsidRPr="00811524" w:rsidRDefault="00811524" w:rsidP="00811524">
      <w:pPr>
        <w:pStyle w:val="Prrafodelista"/>
        <w:numPr>
          <w:ilvl w:val="0"/>
          <w:numId w:val="16"/>
        </w:numPr>
        <w:ind w:left="284" w:hanging="284"/>
        <w:jc w:val="both"/>
        <w:rPr>
          <w:rFonts w:ascii="Calibri" w:hAnsi="Calibri" w:cs="Calibri"/>
          <w:b/>
          <w:kern w:val="28"/>
          <w:sz w:val="22"/>
          <w:szCs w:val="22"/>
          <w:lang w:val="es-ES_tradnl"/>
        </w:rPr>
      </w:pPr>
      <w:r w:rsidRPr="00811524">
        <w:rPr>
          <w:rFonts w:ascii="Calibri" w:hAnsi="Calibri" w:cs="Calibri"/>
          <w:b/>
          <w:kern w:val="28"/>
          <w:sz w:val="22"/>
          <w:szCs w:val="22"/>
          <w:lang w:val="es-ES_tradnl"/>
        </w:rPr>
        <w:t xml:space="preserve">RELLENO Y COMPACTADO DE ZANJA CON </w:t>
      </w:r>
      <w:r w:rsidR="00BC5BD5">
        <w:rPr>
          <w:rFonts w:ascii="Calibri" w:hAnsi="Calibri" w:cs="Calibri"/>
          <w:b/>
          <w:kern w:val="28"/>
          <w:sz w:val="22"/>
          <w:szCs w:val="22"/>
          <w:lang w:val="es-ES_tradnl"/>
        </w:rPr>
        <w:t>MATERIAL FINO</w:t>
      </w:r>
    </w:p>
    <w:p w:rsidR="00811524" w:rsidRPr="00811524" w:rsidRDefault="00811524" w:rsidP="00811524">
      <w:pPr>
        <w:jc w:val="both"/>
        <w:rPr>
          <w:rFonts w:ascii="Calibri" w:hAnsi="Calibri" w:cs="Calibri"/>
          <w:kern w:val="28"/>
          <w:sz w:val="22"/>
          <w:szCs w:val="22"/>
          <w:lang w:val="es-ES_tradnl"/>
        </w:rPr>
      </w:pPr>
    </w:p>
    <w:p w:rsidR="00811524" w:rsidRPr="00811524" w:rsidRDefault="00811524" w:rsidP="00811524">
      <w:pPr>
        <w:jc w:val="both"/>
        <w:rPr>
          <w:rFonts w:ascii="Calibri" w:hAnsi="Calibri" w:cs="Calibri"/>
          <w:b/>
          <w:kern w:val="28"/>
          <w:sz w:val="22"/>
          <w:szCs w:val="22"/>
          <w:lang w:val="es-ES_tradnl"/>
        </w:rPr>
      </w:pPr>
      <w:r w:rsidRPr="00811524">
        <w:rPr>
          <w:rFonts w:ascii="Calibri" w:hAnsi="Calibri" w:cs="Calibri"/>
          <w:b/>
          <w:kern w:val="28"/>
          <w:sz w:val="22"/>
          <w:szCs w:val="22"/>
          <w:lang w:val="es-ES_tradnl"/>
        </w:rPr>
        <w:t xml:space="preserve">DEFINICIÓN.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Este ítem comprende los trabajos necesarios para el relleno y compactado de material fino en zanja; específicamente ARENA FINA,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811524" w:rsidRPr="00811524" w:rsidRDefault="00811524" w:rsidP="00811524">
      <w:pPr>
        <w:jc w:val="both"/>
        <w:rPr>
          <w:rFonts w:ascii="Calibri" w:hAnsi="Calibri" w:cs="Calibri"/>
          <w:kern w:val="28"/>
          <w:sz w:val="22"/>
          <w:szCs w:val="22"/>
          <w:lang w:val="es-ES_tradnl"/>
        </w:rPr>
      </w:pPr>
    </w:p>
    <w:p w:rsidR="00811524" w:rsidRPr="00811524" w:rsidRDefault="00811524" w:rsidP="00811524">
      <w:pPr>
        <w:jc w:val="both"/>
        <w:rPr>
          <w:rFonts w:ascii="Calibri" w:hAnsi="Calibri" w:cs="Calibri"/>
          <w:b/>
          <w:kern w:val="28"/>
          <w:sz w:val="22"/>
          <w:szCs w:val="22"/>
          <w:lang w:val="es-ES_tradnl"/>
        </w:rPr>
      </w:pPr>
      <w:r w:rsidRPr="00811524">
        <w:rPr>
          <w:rFonts w:ascii="Calibri" w:hAnsi="Calibri" w:cs="Calibri"/>
          <w:b/>
          <w:kern w:val="28"/>
          <w:sz w:val="22"/>
          <w:szCs w:val="22"/>
          <w:lang w:val="es-ES_tradnl"/>
        </w:rPr>
        <w:t xml:space="preserve">MATERIAL, HERRAMIENTAS Y EQUIPO.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El CONTRATISTA proporcionará los materiales, herramientas y equipos necesarios (varilla de medición, apisonadores manuales, etc.) para la ejecución de los trabajos, mismos que deberán ser aprobados por el SUPERVISOR. </w:t>
      </w:r>
    </w:p>
    <w:p w:rsidR="00811524" w:rsidRPr="00811524" w:rsidRDefault="00811524" w:rsidP="00811524">
      <w:pPr>
        <w:jc w:val="both"/>
        <w:rPr>
          <w:rFonts w:ascii="Calibri" w:hAnsi="Calibri" w:cs="Calibri"/>
          <w:kern w:val="28"/>
          <w:sz w:val="22"/>
          <w:szCs w:val="22"/>
          <w:lang w:val="es-ES_tradnl"/>
        </w:rPr>
      </w:pPr>
    </w:p>
    <w:p w:rsidR="00811524" w:rsidRPr="00811524" w:rsidRDefault="00811524" w:rsidP="00811524">
      <w:pPr>
        <w:jc w:val="both"/>
        <w:rPr>
          <w:rFonts w:ascii="Calibri" w:hAnsi="Calibri" w:cs="Calibri"/>
          <w:b/>
          <w:kern w:val="28"/>
          <w:sz w:val="22"/>
          <w:szCs w:val="22"/>
          <w:lang w:val="es-ES_tradnl"/>
        </w:rPr>
      </w:pPr>
      <w:r w:rsidRPr="00811524">
        <w:rPr>
          <w:rFonts w:ascii="Calibri" w:hAnsi="Calibri" w:cs="Calibri"/>
          <w:b/>
          <w:kern w:val="28"/>
          <w:sz w:val="22"/>
          <w:szCs w:val="22"/>
          <w:lang w:val="es-ES_tradnl"/>
        </w:rPr>
        <w:t xml:space="preserve">PROCEDIMIENTO PARA LA EJECUCIÓN.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Los trabajos de relleno y compactado de zanja con material fino serán autorizados por el SUPERVISOR, siempre y cuando se verifique en zanja lo siguiente: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La zanja deberá estar perfilada con un ancho constante de 40 cm en toda su profundidad, libre de cualquier escombro o cualquier otro elemento que pueda dañar la tubería.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El relleno y compactado de material fino, se realizara en dos capas de material. La primera capa será llamada cama de la tubería con un espesor de 15 cm. la cual será nivelada y asentada tanto para aceras como para calzadas.</w:t>
      </w:r>
    </w:p>
    <w:p w:rsidR="00811524" w:rsidRPr="00811524" w:rsidRDefault="00811524" w:rsidP="00811524">
      <w:pPr>
        <w:jc w:val="both"/>
        <w:rPr>
          <w:rFonts w:ascii="Calibri" w:hAnsi="Calibri" w:cs="Calibri"/>
          <w:kern w:val="28"/>
          <w:sz w:val="22"/>
          <w:szCs w:val="22"/>
          <w:lang w:val="es-ES_tradnl"/>
        </w:rPr>
      </w:pP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Para la verificación de espesores se utilizara una varilla de medición.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11524" w:rsidRPr="00811524" w:rsidRDefault="00811524" w:rsidP="00811524">
      <w:pPr>
        <w:jc w:val="both"/>
        <w:rPr>
          <w:rFonts w:ascii="Calibri" w:hAnsi="Calibri" w:cs="Calibri"/>
          <w:kern w:val="28"/>
          <w:sz w:val="22"/>
          <w:szCs w:val="22"/>
          <w:lang w:val="es-ES_tradnl"/>
        </w:rPr>
      </w:pPr>
    </w:p>
    <w:p w:rsidR="00811524" w:rsidRPr="00811524" w:rsidRDefault="00811524" w:rsidP="00811524">
      <w:pPr>
        <w:jc w:val="both"/>
        <w:rPr>
          <w:rFonts w:ascii="Calibri" w:hAnsi="Calibri" w:cs="Calibri"/>
          <w:b/>
          <w:kern w:val="28"/>
          <w:sz w:val="22"/>
          <w:szCs w:val="22"/>
          <w:lang w:val="es-ES_tradnl"/>
        </w:rPr>
      </w:pPr>
      <w:r w:rsidRPr="00811524">
        <w:rPr>
          <w:rFonts w:ascii="Calibri" w:hAnsi="Calibri" w:cs="Calibri"/>
          <w:b/>
          <w:kern w:val="28"/>
          <w:sz w:val="22"/>
          <w:szCs w:val="22"/>
          <w:lang w:val="es-ES_tradnl"/>
        </w:rPr>
        <w:t xml:space="preserve">MEDICIÓN Y FORMA DE PAGO.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El ítem de relleno y compactado de arena fina será medido en </w:t>
      </w:r>
      <w:r w:rsidRPr="00027A20">
        <w:rPr>
          <w:rFonts w:ascii="Calibri" w:hAnsi="Calibri" w:cs="Calibri"/>
          <w:b/>
          <w:kern w:val="28"/>
          <w:sz w:val="22"/>
          <w:szCs w:val="22"/>
          <w:lang w:val="es-ES_tradnl"/>
        </w:rPr>
        <w:t>metros cúbicos</w:t>
      </w:r>
      <w:r w:rsidRPr="00811524">
        <w:rPr>
          <w:rFonts w:ascii="Calibri" w:hAnsi="Calibri" w:cs="Calibri"/>
          <w:kern w:val="28"/>
          <w:sz w:val="22"/>
          <w:szCs w:val="22"/>
          <w:lang w:val="es-ES_tradnl"/>
        </w:rPr>
        <w:t xml:space="preserve">, de acuerdo a la geometría del espacio rellenado y compactado en su posición final. Secciones que serán aprobadas por el SUPERVISOR.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El pago se efectuara de acuerdo al precio unitario de la propuesta aceptada. </w:t>
      </w:r>
    </w:p>
    <w:p w:rsidR="00811524" w:rsidRP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 xml:space="preserve">En la medición se deberá descontar los volúmenes de material cernido que sean desplazados por las tuberías de HDPE y fundas de protección (PVC) en los cruces respectivos. </w:t>
      </w:r>
    </w:p>
    <w:p w:rsidR="00811524" w:rsidRDefault="00811524" w:rsidP="00811524">
      <w:pPr>
        <w:jc w:val="both"/>
        <w:rPr>
          <w:rFonts w:ascii="Calibri" w:hAnsi="Calibri" w:cs="Calibri"/>
          <w:kern w:val="28"/>
          <w:sz w:val="22"/>
          <w:szCs w:val="22"/>
          <w:lang w:val="es-ES_tradnl"/>
        </w:rPr>
      </w:pPr>
      <w:r w:rsidRPr="00811524">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8D7C91" w:rsidRPr="0014278D" w:rsidRDefault="008D7C91" w:rsidP="00FF7A15">
      <w:pPr>
        <w:pStyle w:val="Ttulo2"/>
        <w:numPr>
          <w:ilvl w:val="0"/>
          <w:numId w:val="16"/>
        </w:numPr>
        <w:tabs>
          <w:tab w:val="left" w:pos="284"/>
        </w:tabs>
        <w:ind w:hanging="4104"/>
        <w:jc w:val="both"/>
        <w:rPr>
          <w:rFonts w:ascii="Calibri" w:hAnsi="Calibri" w:cs="Calibri"/>
          <w:i w:val="0"/>
          <w:sz w:val="22"/>
          <w:szCs w:val="22"/>
        </w:rPr>
      </w:pPr>
      <w:r w:rsidRPr="0014278D">
        <w:rPr>
          <w:rFonts w:ascii="Calibri" w:hAnsi="Calibri" w:cs="Calibri"/>
          <w:i w:val="0"/>
          <w:sz w:val="22"/>
          <w:szCs w:val="22"/>
        </w:rPr>
        <w:t xml:space="preserve">RELLENO Y COMPACTADO CON MATERIAL COMÚN. </w:t>
      </w:r>
    </w:p>
    <w:p w:rsidR="00B657EE" w:rsidRDefault="00B657EE" w:rsidP="00B657EE">
      <w:pPr>
        <w:pStyle w:val="Estilo1"/>
        <w:contextualSpacing/>
        <w:rPr>
          <w:rFonts w:ascii="Calibri" w:hAnsi="Calibri" w:cs="Calibri"/>
          <w:sz w:val="22"/>
          <w:szCs w:val="22"/>
        </w:rPr>
      </w:pPr>
    </w:p>
    <w:p w:rsidR="008D7C91" w:rsidRPr="0014278D" w:rsidRDefault="008D7C91" w:rsidP="00B657EE">
      <w:pPr>
        <w:pStyle w:val="Estilo1"/>
        <w:contextualSpacing/>
        <w:rPr>
          <w:rFonts w:ascii="Calibri" w:hAnsi="Calibri" w:cs="Calibri"/>
          <w:sz w:val="22"/>
          <w:szCs w:val="22"/>
        </w:rPr>
      </w:pPr>
      <w:r w:rsidRPr="0014278D">
        <w:rPr>
          <w:rFonts w:ascii="Calibri" w:hAnsi="Calibri" w:cs="Calibri"/>
          <w:sz w:val="22"/>
          <w:szCs w:val="22"/>
        </w:rPr>
        <w:t>DEFINICIÓN.</w:t>
      </w:r>
    </w:p>
    <w:p w:rsidR="008D7C91" w:rsidRPr="0014278D" w:rsidRDefault="008D7C91" w:rsidP="00B657EE">
      <w:pPr>
        <w:contextualSpacing/>
        <w:jc w:val="both"/>
        <w:rPr>
          <w:rFonts w:ascii="Calibri" w:hAnsi="Calibri" w:cs="Calibri"/>
          <w:sz w:val="22"/>
          <w:szCs w:val="22"/>
          <w:lang w:val="es-MX"/>
        </w:rPr>
      </w:pPr>
      <w:r w:rsidRPr="0014278D">
        <w:rPr>
          <w:rFonts w:ascii="Calibri" w:hAnsi="Calibri" w:cs="Calibri"/>
          <w:sz w:val="22"/>
          <w:szCs w:val="22"/>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YPFB.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 w:name="_Toc314666663"/>
      <w:r w:rsidRPr="0014278D">
        <w:rPr>
          <w:rFonts w:ascii="Calibri" w:hAnsi="Calibri" w:cs="Calibri"/>
          <w:sz w:val="22"/>
          <w:szCs w:val="22"/>
          <w:lang w:val="es-MX"/>
        </w:rPr>
        <w:t>Específicamente se refiere al empleo de tierra común o seleccionada, echada por capas, cada una debidamente compactada con máquina.</w:t>
      </w:r>
      <w:bookmarkEnd w:id="1"/>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MATERIAL, HERRAMIENTAS Y EQUIPO.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w:t>
      </w:r>
      <w:r w:rsidRPr="0014278D">
        <w:rPr>
          <w:rFonts w:ascii="Calibri" w:eastAsia="Arial Unicode MS" w:hAnsi="Calibri" w:cs="Calibri"/>
          <w:sz w:val="22"/>
          <w:szCs w:val="22"/>
          <w:lang w:val="es-ES_tradnl"/>
        </w:rPr>
        <w:t>compactadora mecánica, etc.</w:t>
      </w:r>
      <w:r w:rsidRPr="0014278D">
        <w:rPr>
          <w:rFonts w:ascii="Calibri" w:hAnsi="Calibri" w:cs="Calibri"/>
          <w:kern w:val="28"/>
          <w:sz w:val="22"/>
          <w:szCs w:val="22"/>
          <w:lang w:val="es-ES_tradnl"/>
        </w:rPr>
        <w:t xml:space="preserve">) para la ejecución de los trabajos, los mismos deberán ser aprobados por el SUPERVISOR al Inicio de la actividad. </w:t>
      </w:r>
      <w:r w:rsidRPr="0014278D">
        <w:rPr>
          <w:rFonts w:ascii="Calibri" w:eastAsia="Arial Unicode MS" w:hAnsi="Calibri" w:cs="Calibri"/>
          <w:sz w:val="22"/>
          <w:szCs w:val="22"/>
          <w:lang w:val="es-ES_tradnl"/>
        </w:rPr>
        <w:t>El material de relleno, será provisto de la misma excavación.</w:t>
      </w:r>
      <w:bookmarkStart w:id="2" w:name="_Toc314666665"/>
      <w:r w:rsidRPr="0014278D">
        <w:rPr>
          <w:rFonts w:ascii="Calibri" w:eastAsia="Arial Unicode MS" w:hAnsi="Calibri" w:cs="Calibri"/>
          <w:sz w:val="22"/>
          <w:szCs w:val="22"/>
          <w:lang w:val="es-ES_tradnl"/>
        </w:rPr>
        <w:t xml:space="preserve"> </w:t>
      </w:r>
      <w:r w:rsidRPr="0014278D">
        <w:rPr>
          <w:rFonts w:ascii="Calibri" w:hAnsi="Calibri" w:cs="Calibri"/>
          <w:sz w:val="22"/>
          <w:szCs w:val="22"/>
          <w:lang w:val="es-MX"/>
        </w:rPr>
        <w:t xml:space="preserve">El material de relleno a emplearse será preferentemente el mismo suelo extraído de la excavación,  libre de </w:t>
      </w:r>
      <w:proofErr w:type="spellStart"/>
      <w:r w:rsidRPr="0014278D">
        <w:rPr>
          <w:rFonts w:ascii="Calibri" w:hAnsi="Calibri" w:cs="Calibri"/>
          <w:sz w:val="22"/>
          <w:szCs w:val="22"/>
          <w:lang w:val="es-MX"/>
        </w:rPr>
        <w:t>pedrones</w:t>
      </w:r>
      <w:proofErr w:type="spellEnd"/>
      <w:r w:rsidRPr="0014278D">
        <w:rPr>
          <w:rFonts w:ascii="Calibri" w:hAnsi="Calibri" w:cs="Calibri"/>
          <w:sz w:val="22"/>
          <w:szCs w:val="22"/>
          <w:lang w:val="es-MX"/>
        </w:rPr>
        <w:t xml:space="preserve"> y material orgánico. En caso de que no se pueda utilizar dicho material de la excavación el CONTRATISTA proporcionara el material necesario autorizado por el SUPERVISOR sin costo adicional.</w:t>
      </w:r>
      <w:bookmarkEnd w:id="2"/>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3" w:name="_Toc314666666"/>
      <w:r w:rsidRPr="0014278D">
        <w:rPr>
          <w:rFonts w:ascii="Calibri" w:hAnsi="Calibri" w:cs="Calibri"/>
          <w:sz w:val="22"/>
          <w:szCs w:val="22"/>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4" w:name="_Toc314666667"/>
      <w:r w:rsidRPr="0014278D">
        <w:rPr>
          <w:rFonts w:ascii="Calibri" w:hAnsi="Calibri" w:cs="Calibri"/>
          <w:sz w:val="22"/>
          <w:szCs w:val="22"/>
          <w:lang w:val="es-MX"/>
        </w:rPr>
        <w:t>Para efectuar el relleno, el CONTRATISTA deberá disponer en obra del número suficiente de compactadoras mecánicas exigido por el SUPERVISOR, en función a la longitud de la obra.</w:t>
      </w:r>
      <w:bookmarkEnd w:id="4"/>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lastRenderedPageBreak/>
        <w:t>PROCEDIMIENTO PARA LA EJECUCIÓN.</w:t>
      </w:r>
    </w:p>
    <w:p w:rsidR="008D7C91" w:rsidRPr="0014278D" w:rsidRDefault="008D7C91" w:rsidP="00DD34EF">
      <w:pPr>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Los trabajos de relleno y compactado de zanja serán autorizados por el SUPERVISOR, siempre y cuando se verifique en zanja lo siguiente:</w:t>
      </w:r>
    </w:p>
    <w:p w:rsidR="008D7C91" w:rsidRPr="0014278D" w:rsidRDefault="008D7C91" w:rsidP="008D7C91">
      <w:pPr>
        <w:spacing w:before="100" w:beforeAutospacing="1" w:after="100" w:afterAutospacing="1"/>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La zanja deberá estar perfilada, libre de cualquier escombro o cualquier otro elemento que pueda dañar la tubería. </w:t>
      </w:r>
    </w:p>
    <w:p w:rsidR="0092263A"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iCs/>
          <w:sz w:val="22"/>
          <w:szCs w:val="22"/>
          <w:lang w:val="es-ES_tradnl"/>
        </w:rPr>
      </w:pPr>
      <w:r w:rsidRPr="0014278D">
        <w:rPr>
          <w:rFonts w:ascii="Calibri" w:hAnsi="Calibri" w:cs="Calibr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bookmarkStart w:id="5" w:name="_Toc314666670"/>
    </w:p>
    <w:p w:rsidR="008D7C91" w:rsidRPr="0014278D"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6" w:name="_Toc314666671"/>
      <w:r w:rsidRPr="0014278D">
        <w:rPr>
          <w:rFonts w:ascii="Calibri" w:hAnsi="Calibri" w:cs="Calibri"/>
          <w:sz w:val="22"/>
          <w:szCs w:val="22"/>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6"/>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7" w:name="_Toc314666672"/>
      <w:r w:rsidRPr="0014278D">
        <w:rPr>
          <w:rFonts w:ascii="Calibri" w:hAnsi="Calibri" w:cs="Calibri"/>
          <w:sz w:val="22"/>
          <w:szCs w:val="22"/>
          <w:lang w:val="es-MX"/>
        </w:rPr>
        <w:t xml:space="preserve">El grado de compactación para vías con tráfico vehicular deberá ser de 95%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 Y en el caso de veredas deberá ser del orden del 90% mínimo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w:t>
      </w:r>
      <w:bookmarkEnd w:id="7"/>
    </w:p>
    <w:p w:rsidR="008D7C91" w:rsidRPr="0014278D" w:rsidRDefault="008D7C91" w:rsidP="008D7C91">
      <w:pPr>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 xml:space="preserve">Las pruebas de laboratorio de suelos serán llevados a cabo por un laboratorio especializado, quedando a cargo del CONTRATISTA el costo de los mismos.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8" w:name="_Toc314666674"/>
      <w:r w:rsidRPr="0014278D">
        <w:rPr>
          <w:rFonts w:ascii="Calibri" w:hAnsi="Calibri" w:cs="Calibri"/>
          <w:sz w:val="22"/>
          <w:szCs w:val="22"/>
          <w:lang w:val="es-MX"/>
        </w:rPr>
        <w:t>En caso de ser necesaria la utilización de agua para la compactación del suelo, la operación deberá ser previamente autorizada por la Supervisión.</w:t>
      </w:r>
      <w:bookmarkEnd w:id="8"/>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9" w:name="_Toc314666675"/>
      <w:r w:rsidRPr="0014278D">
        <w:rPr>
          <w:rFonts w:ascii="Calibri" w:hAnsi="Calibri" w:cs="Calibri"/>
          <w:sz w:val="22"/>
          <w:szCs w:val="22"/>
          <w:lang w:val="es-MX"/>
        </w:rPr>
        <w:t xml:space="preserve">La tierra sobrante del tapado de zanjas, deberá ser retirada de inmediato, tan pronto como haya sido repuesto el </w:t>
      </w:r>
      <w:proofErr w:type="spellStart"/>
      <w:r w:rsidRPr="0014278D">
        <w:rPr>
          <w:rFonts w:ascii="Calibri" w:hAnsi="Calibri" w:cs="Calibri"/>
          <w:sz w:val="22"/>
          <w:szCs w:val="22"/>
          <w:lang w:val="es-MX"/>
        </w:rPr>
        <w:t>contrapiso</w:t>
      </w:r>
      <w:proofErr w:type="spellEnd"/>
      <w:r w:rsidRPr="0014278D">
        <w:rPr>
          <w:rFonts w:ascii="Calibri" w:hAnsi="Calibri" w:cs="Calibri"/>
          <w:sz w:val="22"/>
          <w:szCs w:val="22"/>
          <w:lang w:val="es-MX"/>
        </w:rPr>
        <w:t xml:space="preserve"> de la vereda o la base de la calzada.</w:t>
      </w:r>
      <w:bookmarkEnd w:id="9"/>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0" w:name="_Toc314666676"/>
      <w:r w:rsidRPr="0014278D">
        <w:rPr>
          <w:rFonts w:ascii="Calibri" w:hAnsi="Calibri" w:cs="Calibr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0"/>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1" w:name="_Toc314666678"/>
      <w:r w:rsidRPr="0014278D">
        <w:rPr>
          <w:rFonts w:ascii="Calibri" w:hAnsi="Calibri" w:cs="Calibri"/>
          <w:sz w:val="22"/>
          <w:szCs w:val="22"/>
          <w:lang w:val="es-MX"/>
        </w:rPr>
        <w:t>Todas las áreas comprendidas en el trabajo deberán nivelarse en forma uniforme. La superficie final deberá entregarse libre de irregularidades.</w:t>
      </w:r>
      <w:bookmarkEnd w:id="11"/>
    </w:p>
    <w:p w:rsidR="008D7C91" w:rsidRPr="0014278D" w:rsidRDefault="008D7C91" w:rsidP="008D7C91">
      <w:pPr>
        <w:tabs>
          <w:tab w:val="left" w:pos="0"/>
          <w:tab w:val="left" w:pos="142"/>
        </w:tabs>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lastRenderedPageBreak/>
        <w:t xml:space="preserve">En todo momento los bordes de la zanja deberán tener un espacio libre de 20 cm; para evitar que el material excavado u otros elementos perjudiciales caigan a la zanja.  </w:t>
      </w:r>
    </w:p>
    <w:p w:rsidR="008D7C91" w:rsidRPr="0014278D" w:rsidRDefault="008D7C91" w:rsidP="008D7C91">
      <w:pPr>
        <w:tabs>
          <w:tab w:val="left" w:pos="0"/>
          <w:tab w:val="left" w:pos="142"/>
        </w:tabs>
        <w:autoSpaceDE w:val="0"/>
        <w:autoSpaceDN w:val="0"/>
        <w:adjustRightInd w:val="0"/>
        <w:spacing w:before="100" w:beforeAutospacing="1" w:after="100" w:afterAutospacing="1"/>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Tan pronto como se haya culminado con el relleno y compactado, el CONTRATISTA una vez finalizada esta actividad deberá proceder al:</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Retiro de todos los escombros y materiales en exceso o rechazados.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Limpieza y retiro de todos los escombros incluyendo rocas de gran tamaño, que serán llevados a sitios autorizados.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Excepto cuando se estableciera lo contrario, deben ser eliminados o removidos todos los accesos, puentes (ramplas), alcantarillas, </w:t>
      </w:r>
      <w:proofErr w:type="spellStart"/>
      <w:r w:rsidRPr="0014278D">
        <w:rPr>
          <w:rFonts w:ascii="Calibri" w:eastAsia="Arial Unicode MS" w:hAnsi="Calibri" w:cs="Calibri"/>
          <w:sz w:val="22"/>
          <w:szCs w:val="22"/>
          <w:lang w:val="es-ES_tradnl"/>
        </w:rPr>
        <w:t>geotextiles</w:t>
      </w:r>
      <w:proofErr w:type="spellEnd"/>
      <w:r w:rsidRPr="0014278D">
        <w:rPr>
          <w:rFonts w:ascii="Calibri" w:eastAsia="Arial Unicode MS" w:hAnsi="Calibri" w:cs="Calibri"/>
          <w:sz w:val="22"/>
          <w:szCs w:val="22"/>
          <w:lang w:val="es-ES_tradnl"/>
        </w:rPr>
        <w:t>, maderas y otras instalaciones provisionales (eventuales que surgen durante la construcción de la obra), utilizadas en los trabajos.</w:t>
      </w:r>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 xml:space="preserve">El relleno y compactado con relleno común será medido en </w:t>
      </w:r>
      <w:r w:rsidRPr="00910D37">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xml:space="preserve">, de acuerdo a la geometría del espacio rellenado y compactado en su posición final. Secciones que serán aprobadas por el SUPERVISOR. Este Ítem será pagado de acuerdo al precio unitario de la propuesta aceptada. </w:t>
      </w:r>
      <w:bookmarkStart w:id="12" w:name="_Toc314666680"/>
      <w:r w:rsidRPr="0014278D">
        <w:rPr>
          <w:rFonts w:ascii="Calibri" w:hAnsi="Calibri" w:cs="Calibri"/>
          <w:sz w:val="22"/>
          <w:szCs w:val="22"/>
          <w:lang w:val="es-MX"/>
        </w:rPr>
        <w:t>En la medición se deberá  descontar los volúmenes de tierra que desplazan, estructuras y otros</w:t>
      </w:r>
      <w:bookmarkEnd w:id="12"/>
      <w:r w:rsidRPr="0014278D">
        <w:rPr>
          <w:rFonts w:ascii="Calibri" w:hAnsi="Calibri" w:cs="Calibri"/>
          <w:sz w:val="22"/>
          <w:szCs w:val="22"/>
          <w:lang w:val="es-MX"/>
        </w:rPr>
        <w:t xml:space="preserve"> que la SUPERVISIÓN considere necesario.</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3" w:name="_Toc314666682"/>
      <w:r w:rsidRPr="0014278D">
        <w:rPr>
          <w:rFonts w:ascii="Calibri" w:hAnsi="Calibri" w:cs="Calibri"/>
          <w:sz w:val="22"/>
          <w:szCs w:val="22"/>
          <w:lang w:val="es-MX"/>
        </w:rPr>
        <w:t>Este ítem ejecutado en un todo de acuerdo con los planos y las presentes especificaciones, medido según lo señalado y aprobado por el SUPERVISOR, será pagado al precio unitario de la propuesta aceptada.</w:t>
      </w:r>
      <w:bookmarkEnd w:id="13"/>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4" w:name="_Toc314666683"/>
      <w:r w:rsidRPr="0014278D">
        <w:rPr>
          <w:rFonts w:ascii="Calibri" w:hAnsi="Calibri" w:cs="Calibri"/>
          <w:sz w:val="22"/>
          <w:szCs w:val="22"/>
          <w:lang w:val="es-MX"/>
        </w:rPr>
        <w:t>Dicho precio será compensación total por los materiales, mano de obra, herramientas, equipo y otros gastos que sean necesarios para la adecuada y correcta ejecución de los trabajos.</w:t>
      </w:r>
      <w:bookmarkEnd w:id="14"/>
    </w:p>
    <w:p w:rsidR="008D7C91" w:rsidRDefault="008D7C91" w:rsidP="008D7C91">
      <w:pPr>
        <w:spacing w:before="100" w:beforeAutospacing="1" w:after="100" w:afterAutospacing="1"/>
        <w:jc w:val="both"/>
        <w:rPr>
          <w:rFonts w:ascii="Calibri" w:hAnsi="Calibri" w:cs="Calibri"/>
          <w:sz w:val="22"/>
          <w:szCs w:val="22"/>
          <w:lang w:val="es-MX"/>
        </w:rPr>
      </w:pPr>
      <w:bookmarkStart w:id="15" w:name="_Toc314666684"/>
      <w:r w:rsidRPr="0014278D">
        <w:rPr>
          <w:rFonts w:ascii="Calibri" w:hAnsi="Calibri" w:cs="Calibri"/>
          <w:sz w:val="22"/>
          <w:szCs w:val="22"/>
          <w:lang w:val="es-MX"/>
        </w:rPr>
        <w:t>Si el SUPERVISOR de YPFB no indicara lo contrario, correrá a cargo del CONTRATISTA, sin remuneración especial alguna tanto la desviación de las aguas pluviales, como las instalaciones para el agotamiento</w:t>
      </w:r>
      <w:bookmarkEnd w:id="15"/>
      <w:r w:rsidR="00F05108">
        <w:rPr>
          <w:rFonts w:ascii="Calibri" w:hAnsi="Calibri" w:cs="Calibri"/>
          <w:sz w:val="22"/>
          <w:szCs w:val="22"/>
          <w:lang w:val="es-MX"/>
        </w:rPr>
        <w:t>.</w:t>
      </w:r>
    </w:p>
    <w:p w:rsidR="00E4196A" w:rsidRDefault="00E4196A" w:rsidP="00E4196A">
      <w:pPr>
        <w:pStyle w:val="Ttulo2"/>
        <w:numPr>
          <w:ilvl w:val="0"/>
          <w:numId w:val="16"/>
        </w:numPr>
        <w:tabs>
          <w:tab w:val="left" w:pos="426"/>
        </w:tabs>
        <w:spacing w:before="0" w:after="0"/>
        <w:ind w:hanging="4104"/>
        <w:contextualSpacing/>
        <w:jc w:val="both"/>
        <w:rPr>
          <w:rFonts w:ascii="Calibri" w:hAnsi="Calibri" w:cs="Calibri"/>
          <w:i w:val="0"/>
          <w:sz w:val="22"/>
          <w:szCs w:val="22"/>
        </w:rPr>
      </w:pPr>
      <w:r w:rsidRPr="0014278D">
        <w:rPr>
          <w:rFonts w:ascii="Calibri" w:hAnsi="Calibri" w:cs="Calibri"/>
          <w:i w:val="0"/>
          <w:sz w:val="22"/>
          <w:szCs w:val="22"/>
          <w:lang w:val="es-ES_tradnl"/>
        </w:rPr>
        <w:lastRenderedPageBreak/>
        <w:t>PROVISIÓN Y COLOCADO DE CINTA DE SEÑALIZACIÓN</w:t>
      </w:r>
      <w:r w:rsidRPr="0014278D">
        <w:rPr>
          <w:rFonts w:ascii="Calibri" w:hAnsi="Calibri" w:cs="Calibri"/>
          <w:i w:val="0"/>
          <w:sz w:val="22"/>
          <w:szCs w:val="22"/>
        </w:rPr>
        <w:t xml:space="preserve"> </w:t>
      </w:r>
    </w:p>
    <w:p w:rsidR="00E4196A" w:rsidRPr="00D50CDC" w:rsidRDefault="00E4196A" w:rsidP="00E4196A"/>
    <w:p w:rsidR="00E4196A" w:rsidRPr="0014278D" w:rsidRDefault="00E4196A" w:rsidP="00E4196A">
      <w:pPr>
        <w:pStyle w:val="Estilo1"/>
        <w:spacing w:line="276" w:lineRule="auto"/>
        <w:contextualSpacing/>
        <w:rPr>
          <w:rFonts w:ascii="Calibri" w:hAnsi="Calibri" w:cs="Calibri"/>
          <w:kern w:val="28"/>
          <w:sz w:val="22"/>
          <w:szCs w:val="22"/>
        </w:rPr>
      </w:pPr>
      <w:r w:rsidRPr="0014278D">
        <w:rPr>
          <w:rFonts w:ascii="Calibri" w:hAnsi="Calibri" w:cs="Calibri"/>
          <w:kern w:val="28"/>
          <w:sz w:val="22"/>
          <w:szCs w:val="22"/>
        </w:rPr>
        <w:t xml:space="preserve">DEFINICIÓN </w:t>
      </w:r>
    </w:p>
    <w:p w:rsidR="00E4196A" w:rsidRDefault="00E4196A" w:rsidP="00E4196A">
      <w:pPr>
        <w:pStyle w:val="Estilo1"/>
        <w:spacing w:line="276" w:lineRule="auto"/>
        <w:contextualSpacing/>
        <w:rPr>
          <w:rFonts w:ascii="Calibri" w:hAnsi="Calibri" w:cs="Calibri"/>
          <w:b w:val="0"/>
          <w:sz w:val="22"/>
          <w:szCs w:val="22"/>
          <w:lang w:val="es-ES"/>
        </w:rPr>
      </w:pPr>
      <w:r w:rsidRPr="0014278D">
        <w:rPr>
          <w:rFonts w:ascii="Calibri" w:hAnsi="Calibri" w:cs="Calibri"/>
          <w:b w:val="0"/>
          <w:sz w:val="22"/>
          <w:szCs w:val="22"/>
          <w:lang w:val="es-ES"/>
        </w:rPr>
        <w:t>Este ítem se refiere a la provisión y colocación de cinta de señalización, que señalizará la red de gas a construir.</w:t>
      </w:r>
    </w:p>
    <w:p w:rsidR="00E4196A" w:rsidRPr="0014278D" w:rsidRDefault="00E4196A" w:rsidP="00E4196A">
      <w:pPr>
        <w:pStyle w:val="Estilo1"/>
        <w:spacing w:line="276" w:lineRule="auto"/>
        <w:contextualSpacing/>
        <w:rPr>
          <w:rFonts w:ascii="Calibri" w:hAnsi="Calibri" w:cs="Calibri"/>
          <w:b w:val="0"/>
          <w:sz w:val="22"/>
          <w:szCs w:val="22"/>
          <w:lang w:val="es-ES"/>
        </w:rPr>
      </w:pPr>
    </w:p>
    <w:p w:rsidR="00E4196A" w:rsidRPr="0014278D" w:rsidRDefault="00E4196A" w:rsidP="00E4196A">
      <w:pPr>
        <w:pStyle w:val="Estilo1"/>
        <w:spacing w:line="276" w:lineRule="auto"/>
        <w:contextualSpacing/>
        <w:rPr>
          <w:rFonts w:ascii="Calibri" w:hAnsi="Calibri" w:cs="Calibri"/>
          <w:kern w:val="28"/>
          <w:sz w:val="22"/>
          <w:szCs w:val="22"/>
        </w:rPr>
      </w:pPr>
      <w:r w:rsidRPr="0014278D">
        <w:rPr>
          <w:rFonts w:ascii="Calibri" w:hAnsi="Calibri" w:cs="Calibri"/>
          <w:kern w:val="28"/>
          <w:sz w:val="22"/>
          <w:szCs w:val="22"/>
        </w:rPr>
        <w:t>MATERIALES, HERRAMIENTAS Y EQUIPO</w:t>
      </w:r>
    </w:p>
    <w:p w:rsidR="00E4196A" w:rsidRPr="0014278D" w:rsidRDefault="00E4196A" w:rsidP="00E4196A">
      <w:pPr>
        <w:pStyle w:val="Estilo1"/>
        <w:spacing w:line="276" w:lineRule="auto"/>
        <w:contextualSpacing/>
        <w:rPr>
          <w:rFonts w:ascii="Calibri" w:hAnsi="Calibri" w:cs="Calibri"/>
          <w:b w:val="0"/>
          <w:sz w:val="22"/>
          <w:szCs w:val="22"/>
          <w:lang w:val="es-ES"/>
        </w:rPr>
      </w:pPr>
      <w:r w:rsidRPr="0014278D">
        <w:rPr>
          <w:rFonts w:ascii="Calibri" w:hAnsi="Calibri" w:cs="Calibri"/>
          <w:b w:val="0"/>
          <w:sz w:val="22"/>
          <w:szCs w:val="22"/>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E4196A" w:rsidRPr="0014278D" w:rsidRDefault="00E4196A" w:rsidP="00E4196A">
      <w:pPr>
        <w:jc w:val="both"/>
        <w:rPr>
          <w:rFonts w:ascii="Calibri" w:hAnsi="Calibri" w:cs="Calibri"/>
          <w:sz w:val="22"/>
          <w:szCs w:val="22"/>
        </w:rPr>
      </w:pPr>
      <w:r w:rsidRPr="0014278D">
        <w:rPr>
          <w:rFonts w:ascii="Calibri" w:hAnsi="Calibri" w:cs="Calibri"/>
          <w:sz w:val="22"/>
          <w:szCs w:val="22"/>
        </w:rPr>
        <w:t>El proponente deberá considerar que el material a ser provisto debe ser nuevo.</w:t>
      </w:r>
    </w:p>
    <w:p w:rsidR="00E4196A" w:rsidRPr="0014278D" w:rsidRDefault="00E4196A" w:rsidP="00E4196A">
      <w:pPr>
        <w:pStyle w:val="Estilo1"/>
        <w:spacing w:before="100" w:beforeAutospacing="1" w:after="100" w:afterAutospacing="1" w:line="276" w:lineRule="auto"/>
        <w:rPr>
          <w:rFonts w:ascii="Calibri" w:hAnsi="Calibri" w:cs="Calibri"/>
          <w:kern w:val="28"/>
          <w:sz w:val="22"/>
          <w:szCs w:val="22"/>
        </w:rPr>
      </w:pPr>
      <w:r w:rsidRPr="0014278D">
        <w:rPr>
          <w:rFonts w:ascii="Calibri" w:hAnsi="Calibri" w:cs="Calibri"/>
          <w:kern w:val="28"/>
          <w:sz w:val="22"/>
          <w:szCs w:val="22"/>
        </w:rPr>
        <w:t>PROCEDIMIENTO PARA LA EJECUCIÓN</w:t>
      </w:r>
    </w:p>
    <w:p w:rsidR="00E4196A" w:rsidRPr="0014278D" w:rsidRDefault="00E4196A" w:rsidP="00E4196A">
      <w:pPr>
        <w:pStyle w:val="Estilo1"/>
        <w:spacing w:line="276" w:lineRule="auto"/>
        <w:rPr>
          <w:rFonts w:ascii="Calibri" w:hAnsi="Calibri" w:cs="Calibri"/>
          <w:b w:val="0"/>
          <w:sz w:val="22"/>
          <w:szCs w:val="22"/>
          <w:lang w:val="es-ES"/>
        </w:rPr>
      </w:pPr>
      <w:r w:rsidRPr="0014278D">
        <w:rPr>
          <w:rFonts w:ascii="Calibri" w:hAnsi="Calibri" w:cs="Calibri"/>
          <w:b w:val="0"/>
          <w:sz w:val="22"/>
          <w:szCs w:val="22"/>
          <w:lang w:val="es-ES"/>
        </w:rPr>
        <w:t>La cinta de señalización debe ser ubicada en todos los tramos de tendido de red con la longitud y disposición previamente aprobada por el Supervisor de YPFB.</w:t>
      </w:r>
    </w:p>
    <w:p w:rsidR="00E4196A" w:rsidRPr="0014278D" w:rsidRDefault="00E4196A" w:rsidP="00E4196A">
      <w:pPr>
        <w:pStyle w:val="Estilo1"/>
        <w:spacing w:line="276" w:lineRule="auto"/>
        <w:rPr>
          <w:rFonts w:ascii="Calibri" w:hAnsi="Calibri" w:cs="Calibri"/>
          <w:b w:val="0"/>
          <w:sz w:val="22"/>
          <w:szCs w:val="22"/>
          <w:lang w:val="es-ES"/>
        </w:rPr>
      </w:pPr>
      <w:r w:rsidRPr="0014278D">
        <w:rPr>
          <w:rFonts w:ascii="Calibri" w:hAnsi="Calibri" w:cs="Calibri"/>
          <w:b w:val="0"/>
          <w:sz w:val="22"/>
          <w:szCs w:val="22"/>
          <w:lang w:val="es-ES"/>
        </w:rPr>
        <w:t>La cinta de señalización debe cumplir con las siguientes características técnicas, de carácter enunciativo pero no limitativo.</w:t>
      </w:r>
    </w:p>
    <w:p w:rsidR="00E4196A" w:rsidRPr="0014278D" w:rsidRDefault="00E4196A" w:rsidP="00E4196A">
      <w:pPr>
        <w:jc w:val="both"/>
        <w:rPr>
          <w:rFonts w:ascii="Calibri" w:hAnsi="Calibri" w:cs="Calibri"/>
          <w:sz w:val="22"/>
          <w:szCs w:val="22"/>
        </w:rPr>
      </w:pPr>
      <w:r w:rsidRPr="0014278D">
        <w:rPr>
          <w:rFonts w:ascii="Calibri" w:hAnsi="Calibri" w:cs="Calibri"/>
          <w:sz w:val="22"/>
          <w:szCs w:val="22"/>
        </w:rPr>
        <w:t>Los bienes a adquirir deben cumplir con las siguientes características, mismas que tienen carácter enunciativo pero no limitativo:</w:t>
      </w:r>
    </w:p>
    <w:p w:rsidR="00E4196A" w:rsidRPr="0014278D" w:rsidRDefault="00E4196A" w:rsidP="00E4196A">
      <w:pPr>
        <w:jc w:val="both"/>
        <w:rPr>
          <w:rFonts w:ascii="Calibri" w:hAnsi="Calibri" w:cs="Calibri"/>
          <w:sz w:val="22"/>
          <w:szCs w:val="22"/>
        </w:rPr>
      </w:pPr>
    </w:p>
    <w:p w:rsidR="00E4196A" w:rsidRPr="0014278D" w:rsidRDefault="00E4196A" w:rsidP="00E4196A">
      <w:pPr>
        <w:numPr>
          <w:ilvl w:val="2"/>
          <w:numId w:val="44"/>
        </w:numPr>
        <w:spacing w:line="276" w:lineRule="auto"/>
        <w:jc w:val="both"/>
        <w:rPr>
          <w:rFonts w:ascii="Calibri" w:hAnsi="Calibri" w:cs="Calibri"/>
          <w:sz w:val="22"/>
          <w:szCs w:val="22"/>
        </w:rPr>
      </w:pPr>
      <w:r w:rsidRPr="0014278D">
        <w:rPr>
          <w:rFonts w:ascii="Calibri" w:hAnsi="Calibri" w:cs="Calibri"/>
          <w:sz w:val="22"/>
          <w:szCs w:val="22"/>
        </w:rPr>
        <w:t>Cinta de señalización de 50 micrones (de carácter obligatorio)</w:t>
      </w:r>
    </w:p>
    <w:p w:rsidR="00E4196A" w:rsidRPr="0014278D" w:rsidRDefault="00E4196A" w:rsidP="00E4196A">
      <w:pPr>
        <w:numPr>
          <w:ilvl w:val="2"/>
          <w:numId w:val="44"/>
        </w:numPr>
        <w:spacing w:line="276" w:lineRule="auto"/>
        <w:jc w:val="both"/>
        <w:rPr>
          <w:rFonts w:ascii="Calibri" w:hAnsi="Calibri" w:cs="Calibri"/>
          <w:sz w:val="22"/>
          <w:szCs w:val="22"/>
        </w:rPr>
      </w:pPr>
      <w:r w:rsidRPr="0014278D">
        <w:rPr>
          <w:rFonts w:ascii="Calibri" w:hAnsi="Calibri" w:cs="Calibri"/>
          <w:sz w:val="22"/>
          <w:szCs w:val="22"/>
        </w:rPr>
        <w:t>Ancho de la cinta de 35 cm. (como mínimo)</w:t>
      </w:r>
    </w:p>
    <w:p w:rsidR="00E4196A" w:rsidRPr="0014278D" w:rsidRDefault="00E4196A" w:rsidP="00E4196A">
      <w:pPr>
        <w:numPr>
          <w:ilvl w:val="2"/>
          <w:numId w:val="44"/>
        </w:numPr>
        <w:spacing w:line="276" w:lineRule="auto"/>
        <w:jc w:val="both"/>
        <w:rPr>
          <w:rFonts w:ascii="Calibri" w:hAnsi="Calibri" w:cs="Calibri"/>
          <w:sz w:val="22"/>
          <w:szCs w:val="22"/>
        </w:rPr>
      </w:pPr>
      <w:r w:rsidRPr="0014278D">
        <w:rPr>
          <w:rFonts w:ascii="Calibri" w:hAnsi="Calibri" w:cs="Calibri"/>
          <w:sz w:val="22"/>
          <w:szCs w:val="22"/>
        </w:rPr>
        <w:t>Color amarillo</w:t>
      </w:r>
    </w:p>
    <w:p w:rsidR="00E4196A" w:rsidRPr="0014278D" w:rsidRDefault="00E4196A" w:rsidP="00E4196A">
      <w:pPr>
        <w:numPr>
          <w:ilvl w:val="2"/>
          <w:numId w:val="44"/>
        </w:numPr>
        <w:spacing w:line="276" w:lineRule="auto"/>
        <w:jc w:val="both"/>
        <w:rPr>
          <w:rFonts w:ascii="Calibri" w:hAnsi="Calibri" w:cs="Calibri"/>
          <w:sz w:val="22"/>
          <w:szCs w:val="22"/>
        </w:rPr>
      </w:pPr>
      <w:r w:rsidRPr="0014278D">
        <w:rPr>
          <w:rFonts w:ascii="Calibri" w:hAnsi="Calibri" w:cs="Calibri"/>
          <w:sz w:val="22"/>
          <w:szCs w:val="22"/>
        </w:rPr>
        <w:t>Texto: PRECAUCIÓN</w:t>
      </w:r>
      <w:proofErr w:type="gramStart"/>
      <w:r w:rsidRPr="0014278D">
        <w:rPr>
          <w:rFonts w:ascii="Calibri" w:hAnsi="Calibri" w:cs="Calibri"/>
          <w:sz w:val="22"/>
          <w:szCs w:val="22"/>
        </w:rPr>
        <w:t>!</w:t>
      </w:r>
      <w:proofErr w:type="gramEnd"/>
      <w:r w:rsidRPr="0014278D">
        <w:rPr>
          <w:rFonts w:ascii="Calibri" w:hAnsi="Calibri" w:cs="Calibri"/>
          <w:sz w:val="22"/>
          <w:szCs w:val="22"/>
        </w:rPr>
        <w:t xml:space="preserve"> YPFB LÍNEA DE GAS.</w:t>
      </w:r>
    </w:p>
    <w:p w:rsidR="00027A20" w:rsidRDefault="00027A20" w:rsidP="00E4196A">
      <w:pPr>
        <w:tabs>
          <w:tab w:val="left" w:pos="1140"/>
        </w:tabs>
        <w:ind w:left="1108"/>
        <w:jc w:val="center"/>
        <w:rPr>
          <w:rFonts w:ascii="Calibri" w:eastAsia="Arial Unicode MS" w:hAnsi="Calibri" w:cs="Calibri"/>
          <w:b/>
          <w:bCs/>
          <w:sz w:val="22"/>
          <w:szCs w:val="22"/>
        </w:rPr>
      </w:pPr>
    </w:p>
    <w:p w:rsidR="00E4196A" w:rsidRPr="0014278D" w:rsidRDefault="00E4196A" w:rsidP="00E4196A">
      <w:pPr>
        <w:tabs>
          <w:tab w:val="left" w:pos="1140"/>
        </w:tabs>
        <w:ind w:left="1108"/>
        <w:jc w:val="center"/>
        <w:rPr>
          <w:rFonts w:ascii="Calibri" w:eastAsia="Arial Unicode MS" w:hAnsi="Calibri" w:cs="Calibri"/>
          <w:b/>
          <w:bCs/>
          <w:sz w:val="22"/>
          <w:szCs w:val="22"/>
        </w:rPr>
      </w:pPr>
      <w:r w:rsidRPr="0014278D">
        <w:rPr>
          <w:rFonts w:ascii="Calibri" w:eastAsia="Arial Unicode MS" w:hAnsi="Calibri" w:cs="Calibri"/>
          <w:b/>
          <w:bCs/>
          <w:sz w:val="22"/>
          <w:szCs w:val="22"/>
        </w:rPr>
        <w:t>GRAFICO 1 (Dimensiones)</w:t>
      </w:r>
    </w:p>
    <w:p w:rsidR="00E4196A" w:rsidRPr="0014278D" w:rsidRDefault="00027A20" w:rsidP="00027A20">
      <w:pPr>
        <w:tabs>
          <w:tab w:val="left" w:pos="3960"/>
        </w:tabs>
        <w:jc w:val="center"/>
        <w:rPr>
          <w:rFonts w:ascii="Calibri" w:hAnsi="Calibri" w:cs="Calibri"/>
          <w:b/>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76160" behindDoc="0" locked="0" layoutInCell="1" allowOverlap="1" wp14:anchorId="5149224D" wp14:editId="7DB5CB5F">
                <wp:simplePos x="0" y="0"/>
                <wp:positionH relativeFrom="column">
                  <wp:posOffset>4897755</wp:posOffset>
                </wp:positionH>
                <wp:positionV relativeFrom="paragraph">
                  <wp:posOffset>572770</wp:posOffset>
                </wp:positionV>
                <wp:extent cx="744855" cy="276225"/>
                <wp:effectExtent l="0" t="0" r="17145" b="10160"/>
                <wp:wrapNone/>
                <wp:docPr id="1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33FB2" w:rsidRPr="00723B04" w:rsidRDefault="00E33FB2" w:rsidP="00E4196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45.1pt;width:58.65pt;height:21.7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qyVJwIAAFc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" strokecolor="white">
                <v:textbox style="mso-fit-shape-to-text:t">
                  <w:txbxContent>
                    <w:p w:rsidR="00E33FB2" w:rsidRPr="00723B04" w:rsidRDefault="00E33FB2" w:rsidP="00E4196A">
                      <w:pPr>
                        <w:rPr>
                          <w:b/>
                          <w:lang w:val="es-BO"/>
                        </w:rPr>
                      </w:pPr>
                      <w:r w:rsidRPr="00723B04">
                        <w:rPr>
                          <w:b/>
                          <w:lang w:val="es-BO"/>
                        </w:rPr>
                        <w:t>35 (cm)</w:t>
                      </w:r>
                    </w:p>
                  </w:txbxContent>
                </v:textbox>
              </v:shape>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75136" behindDoc="0" locked="0" layoutInCell="1" allowOverlap="1" wp14:anchorId="0A579985" wp14:editId="5DA92FAC">
                <wp:simplePos x="0" y="0"/>
                <wp:positionH relativeFrom="column">
                  <wp:posOffset>4802505</wp:posOffset>
                </wp:positionH>
                <wp:positionV relativeFrom="paragraph">
                  <wp:posOffset>33020</wp:posOffset>
                </wp:positionV>
                <wp:extent cx="635" cy="1405890"/>
                <wp:effectExtent l="76200" t="38100" r="75565" b="60960"/>
                <wp:wrapNone/>
                <wp:docPr id="9"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05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78.15pt;margin-top:2.6pt;width:.05pt;height:110.7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">
                <v:stroke startarrow="block" endarrow="block"/>
              </v:shape>
            </w:pict>
          </mc:Fallback>
        </mc:AlternateContent>
      </w:r>
      <w:r w:rsidR="00E4196A">
        <w:rPr>
          <w:rFonts w:ascii="Calibri" w:hAnsi="Calibri" w:cs="Calibri"/>
          <w:b/>
          <w:noProof/>
          <w:sz w:val="22"/>
          <w:szCs w:val="22"/>
          <w:lang w:val="es-BO" w:eastAsia="es-BO"/>
        </w:rPr>
        <w:drawing>
          <wp:inline distT="0" distB="0" distL="0" distR="0" wp14:anchorId="3E96C7B4" wp14:editId="397825A6">
            <wp:extent cx="2743200" cy="1437820"/>
            <wp:effectExtent l="0" t="0" r="0" b="0"/>
            <wp:docPr id="6" name="Imagen 8" descr="Descripción: 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2743426" cy="1437938"/>
                    </a:xfrm>
                    <a:prstGeom prst="rect">
                      <a:avLst/>
                    </a:prstGeom>
                    <a:noFill/>
                    <a:ln>
                      <a:noFill/>
                    </a:ln>
                  </pic:spPr>
                </pic:pic>
              </a:graphicData>
            </a:graphic>
          </wp:inline>
        </w:drawing>
      </w:r>
    </w:p>
    <w:p w:rsidR="00E4196A" w:rsidRPr="0014278D" w:rsidRDefault="00E4196A" w:rsidP="00E4196A">
      <w:pPr>
        <w:jc w:val="both"/>
        <w:rPr>
          <w:rFonts w:ascii="Calibri" w:hAnsi="Calibri" w:cs="Calibri"/>
          <w:b/>
          <w:sz w:val="22"/>
          <w:szCs w:val="22"/>
        </w:rPr>
      </w:pPr>
    </w:p>
    <w:p w:rsidR="00E4196A" w:rsidRPr="0014278D" w:rsidRDefault="00E4196A" w:rsidP="00E4196A">
      <w:pPr>
        <w:widowControl w:val="0"/>
        <w:autoSpaceDE w:val="0"/>
        <w:autoSpaceDN w:val="0"/>
        <w:adjustRightInd w:val="0"/>
        <w:jc w:val="both"/>
        <w:rPr>
          <w:rFonts w:ascii="Calibri" w:hAnsi="Calibri" w:cs="Calibri"/>
          <w:sz w:val="22"/>
          <w:szCs w:val="22"/>
        </w:rPr>
      </w:pPr>
      <w:r w:rsidRPr="0014278D">
        <w:rPr>
          <w:rFonts w:ascii="Calibri" w:hAnsi="Calibri" w:cs="Calibri"/>
          <w:iCs/>
          <w:sz w:val="22"/>
          <w:szCs w:val="22"/>
        </w:rPr>
        <w:lastRenderedPageBreak/>
        <w:t>La cinta de señalización debe ser ubicada 30 cm antes del nivel superior de la zanja indicando “</w:t>
      </w:r>
      <w:r w:rsidRPr="00027A20">
        <w:rPr>
          <w:rFonts w:ascii="Calibri" w:hAnsi="Calibri" w:cs="Calibri"/>
          <w:iCs/>
          <w:sz w:val="22"/>
          <w:szCs w:val="22"/>
        </w:rPr>
        <w:t>PRECAUCIÓN – LÍNEA DE GAS</w:t>
      </w:r>
      <w:r w:rsidRPr="0014278D">
        <w:rPr>
          <w:rFonts w:ascii="Calibri" w:hAnsi="Calibri" w:cs="Calibri"/>
          <w:iCs/>
          <w:sz w:val="22"/>
          <w:szCs w:val="22"/>
        </w:rPr>
        <w:t>”</w:t>
      </w:r>
    </w:p>
    <w:p w:rsidR="00E4196A" w:rsidRPr="0014278D" w:rsidRDefault="00E4196A" w:rsidP="00E4196A">
      <w:pPr>
        <w:widowControl w:val="0"/>
        <w:autoSpaceDE w:val="0"/>
        <w:autoSpaceDN w:val="0"/>
        <w:adjustRightInd w:val="0"/>
        <w:jc w:val="both"/>
        <w:rPr>
          <w:rFonts w:ascii="Calibri" w:hAnsi="Calibri" w:cs="Calibri"/>
          <w:sz w:val="22"/>
          <w:szCs w:val="22"/>
        </w:rPr>
      </w:pPr>
      <w:r w:rsidRPr="0014278D">
        <w:rPr>
          <w:rFonts w:ascii="Calibri" w:hAnsi="Calibri" w:cs="Calibri"/>
          <w:sz w:val="22"/>
          <w:szCs w:val="22"/>
        </w:rPr>
        <w:t>Se debe tener especial cuidado en no rasgar o doblar la cinta al momento de la compactación, esta cinta no podrá ser usada por el contratista para señalizar un área de trabajo.</w:t>
      </w:r>
    </w:p>
    <w:p w:rsidR="00E4196A" w:rsidRPr="0014278D" w:rsidRDefault="00E4196A" w:rsidP="00E4196A">
      <w:pPr>
        <w:pStyle w:val="Estilo1"/>
        <w:spacing w:line="276" w:lineRule="auto"/>
        <w:rPr>
          <w:rFonts w:ascii="Calibri" w:hAnsi="Calibri" w:cs="Calibri"/>
          <w:kern w:val="28"/>
          <w:sz w:val="22"/>
          <w:szCs w:val="22"/>
        </w:rPr>
      </w:pPr>
    </w:p>
    <w:p w:rsidR="00E4196A" w:rsidRPr="0014278D" w:rsidRDefault="00E4196A" w:rsidP="00E4196A">
      <w:pPr>
        <w:pStyle w:val="Estilo1"/>
        <w:spacing w:line="276" w:lineRule="auto"/>
        <w:rPr>
          <w:rFonts w:ascii="Calibri" w:hAnsi="Calibri" w:cs="Calibri"/>
          <w:kern w:val="28"/>
          <w:sz w:val="22"/>
          <w:szCs w:val="22"/>
        </w:rPr>
      </w:pPr>
      <w:r w:rsidRPr="0014278D">
        <w:rPr>
          <w:rFonts w:ascii="Calibri" w:hAnsi="Calibri" w:cs="Calibri"/>
          <w:kern w:val="28"/>
          <w:sz w:val="22"/>
          <w:szCs w:val="22"/>
        </w:rPr>
        <w:t>MEDICIÓN Y FORMA DE PAGO</w:t>
      </w:r>
    </w:p>
    <w:p w:rsidR="00E4196A" w:rsidRPr="0014278D" w:rsidRDefault="00E4196A" w:rsidP="00E4196A">
      <w:pPr>
        <w:pStyle w:val="Prrafodelista"/>
        <w:ind w:left="0"/>
        <w:jc w:val="both"/>
        <w:rPr>
          <w:rFonts w:ascii="Calibri" w:hAnsi="Calibri" w:cs="Calibri"/>
          <w:kern w:val="28"/>
          <w:sz w:val="22"/>
          <w:szCs w:val="22"/>
        </w:rPr>
      </w:pPr>
      <w:r w:rsidRPr="0014278D">
        <w:rPr>
          <w:rFonts w:ascii="Calibri" w:hAnsi="Calibri" w:cs="Calibri"/>
          <w:sz w:val="22"/>
          <w:szCs w:val="22"/>
        </w:rPr>
        <w:t xml:space="preserve">La provisión y colocación de </w:t>
      </w:r>
      <w:r w:rsidRPr="0014278D">
        <w:rPr>
          <w:rFonts w:ascii="Calibri" w:hAnsi="Calibri" w:cs="Calibri"/>
          <w:iCs/>
          <w:sz w:val="22"/>
          <w:szCs w:val="22"/>
        </w:rPr>
        <w:t xml:space="preserve">cinta de señalización </w:t>
      </w:r>
      <w:r w:rsidRPr="0014278D">
        <w:rPr>
          <w:rFonts w:ascii="Calibri" w:hAnsi="Calibri" w:cs="Calibri"/>
          <w:sz w:val="22"/>
          <w:szCs w:val="22"/>
        </w:rPr>
        <w:t xml:space="preserve">será medida por </w:t>
      </w:r>
      <w:r w:rsidRPr="00D50CDC">
        <w:rPr>
          <w:rFonts w:ascii="Calibri" w:hAnsi="Calibri" w:cs="Calibri"/>
          <w:b/>
          <w:sz w:val="22"/>
          <w:szCs w:val="22"/>
        </w:rPr>
        <w:t>metro lineal</w:t>
      </w:r>
      <w:r w:rsidRPr="0014278D">
        <w:rPr>
          <w:rFonts w:ascii="Calibri" w:hAnsi="Calibri" w:cs="Calibri"/>
          <w:sz w:val="22"/>
          <w:szCs w:val="22"/>
        </w:rPr>
        <w:t>,</w:t>
      </w:r>
      <w:r w:rsidRPr="0014278D">
        <w:rPr>
          <w:rFonts w:ascii="Calibri" w:hAnsi="Calibri" w:cs="Calibri"/>
          <w:kern w:val="28"/>
          <w:sz w:val="22"/>
          <w:szCs w:val="22"/>
        </w:rPr>
        <w:t xml:space="preserve"> con materiales y dimensiones aprobadas por el SUPERVISOR</w:t>
      </w:r>
      <w:r w:rsidR="00662BFB">
        <w:rPr>
          <w:rFonts w:ascii="Calibri" w:hAnsi="Calibri" w:cs="Calibri"/>
          <w:kern w:val="28"/>
          <w:sz w:val="22"/>
          <w:szCs w:val="22"/>
        </w:rPr>
        <w:t xml:space="preserve"> </w:t>
      </w:r>
      <w:r w:rsidRPr="0014278D">
        <w:rPr>
          <w:rFonts w:ascii="Calibri" w:hAnsi="Calibri" w:cs="Calibri"/>
          <w:kern w:val="28"/>
          <w:sz w:val="22"/>
          <w:szCs w:val="22"/>
        </w:rPr>
        <w:t>de YPFB y compatibles con lo aquí especificado, será pagada sólo la longitud empleada en zanja y según el precio cotizado en la propuesta aceptada.</w:t>
      </w:r>
    </w:p>
    <w:p w:rsidR="00E4196A" w:rsidRPr="0014278D" w:rsidRDefault="00E4196A" w:rsidP="00E4196A">
      <w:pPr>
        <w:pStyle w:val="Prrafodelista"/>
        <w:ind w:left="0"/>
        <w:jc w:val="both"/>
        <w:rPr>
          <w:rFonts w:ascii="Calibri" w:hAnsi="Calibri" w:cs="Calibri"/>
          <w:kern w:val="28"/>
          <w:sz w:val="22"/>
          <w:szCs w:val="22"/>
        </w:rPr>
      </w:pPr>
    </w:p>
    <w:p w:rsidR="00E4196A" w:rsidRDefault="00E4196A" w:rsidP="00E4196A">
      <w:pPr>
        <w:pStyle w:val="Prrafodelista"/>
        <w:ind w:left="0"/>
        <w:jc w:val="both"/>
        <w:rPr>
          <w:rFonts w:ascii="Calibri" w:hAnsi="Calibri" w:cs="Calibri"/>
          <w:kern w:val="28"/>
          <w:sz w:val="22"/>
          <w:szCs w:val="22"/>
        </w:rPr>
      </w:pPr>
      <w:r w:rsidRPr="0014278D">
        <w:rPr>
          <w:rFonts w:ascii="Calibri" w:hAnsi="Calibri" w:cs="Calibri"/>
          <w:kern w:val="28"/>
          <w:sz w:val="22"/>
          <w:szCs w:val="22"/>
        </w:rPr>
        <w:t>En este precio global están comprendidos todas las herramientas, mano de obra, material y transporte necesarios para la ejecución total de este ítem.</w:t>
      </w:r>
    </w:p>
    <w:p w:rsidR="00EB6EF8" w:rsidRDefault="00EB6EF8" w:rsidP="00E4196A">
      <w:pPr>
        <w:pStyle w:val="Prrafodelista"/>
        <w:ind w:left="0"/>
        <w:jc w:val="both"/>
        <w:rPr>
          <w:rFonts w:ascii="Calibri" w:hAnsi="Calibri" w:cs="Calibri"/>
          <w:kern w:val="28"/>
          <w:sz w:val="22"/>
          <w:szCs w:val="22"/>
        </w:rPr>
      </w:pPr>
    </w:p>
    <w:p w:rsidR="00E4196A" w:rsidRPr="00E4196A" w:rsidRDefault="00E4196A" w:rsidP="00E4196A">
      <w:pPr>
        <w:pStyle w:val="Prrafodelista"/>
        <w:numPr>
          <w:ilvl w:val="0"/>
          <w:numId w:val="16"/>
        </w:numPr>
        <w:ind w:left="284" w:hanging="284"/>
        <w:jc w:val="both"/>
        <w:rPr>
          <w:rFonts w:ascii="Calibri" w:hAnsi="Calibri" w:cs="Calibri"/>
          <w:b/>
          <w:sz w:val="22"/>
          <w:szCs w:val="22"/>
        </w:rPr>
      </w:pPr>
      <w:r w:rsidRPr="00E4196A">
        <w:rPr>
          <w:rFonts w:ascii="Calibri" w:hAnsi="Calibri" w:cs="Calibri"/>
          <w:b/>
          <w:sz w:val="22"/>
          <w:szCs w:val="22"/>
        </w:rPr>
        <w:t xml:space="preserve">LASTRADO DE TUBERÍA </w:t>
      </w:r>
    </w:p>
    <w:p w:rsidR="00E4196A" w:rsidRPr="00E4196A" w:rsidRDefault="00E4196A" w:rsidP="00E4196A">
      <w:pPr>
        <w:jc w:val="both"/>
        <w:rPr>
          <w:rFonts w:ascii="Calibri" w:hAnsi="Calibri" w:cs="Calibri"/>
          <w:b/>
          <w:sz w:val="22"/>
          <w:szCs w:val="22"/>
        </w:rPr>
      </w:pPr>
      <w:r w:rsidRPr="00E4196A">
        <w:rPr>
          <w:rFonts w:ascii="Calibri" w:hAnsi="Calibri" w:cs="Calibri"/>
          <w:b/>
          <w:sz w:val="22"/>
          <w:szCs w:val="22"/>
        </w:rPr>
        <w:t>DEFINICIÓN</w:t>
      </w:r>
    </w:p>
    <w:p w:rsidR="00E4196A" w:rsidRDefault="00E4196A" w:rsidP="00E4196A">
      <w:pPr>
        <w:jc w:val="both"/>
        <w:rPr>
          <w:rFonts w:ascii="Calibri" w:hAnsi="Calibri" w:cs="Calibri"/>
          <w:sz w:val="22"/>
          <w:szCs w:val="22"/>
        </w:rPr>
      </w:pPr>
      <w:r w:rsidRPr="00E4196A">
        <w:rPr>
          <w:rFonts w:ascii="Calibri" w:hAnsi="Calibri" w:cs="Calibri"/>
          <w:sz w:val="22"/>
          <w:szCs w:val="22"/>
        </w:rPr>
        <w:t>Este ítem consiste en agregar peso a la tubería mediante concreto reforzado en forma de camisa continua.</w:t>
      </w:r>
    </w:p>
    <w:p w:rsidR="00E4196A" w:rsidRPr="00E4196A" w:rsidRDefault="00E4196A" w:rsidP="00E4196A">
      <w:pPr>
        <w:jc w:val="both"/>
        <w:rPr>
          <w:rFonts w:ascii="Calibri" w:hAnsi="Calibri" w:cs="Calibri"/>
          <w:sz w:val="22"/>
          <w:szCs w:val="22"/>
        </w:rPr>
      </w:pPr>
    </w:p>
    <w:p w:rsidR="00E4196A" w:rsidRPr="00E4196A" w:rsidRDefault="00E4196A" w:rsidP="00E4196A">
      <w:pPr>
        <w:jc w:val="both"/>
        <w:rPr>
          <w:rFonts w:ascii="Calibri" w:hAnsi="Calibri" w:cs="Calibri"/>
          <w:b/>
          <w:sz w:val="22"/>
          <w:szCs w:val="22"/>
        </w:rPr>
      </w:pPr>
      <w:r w:rsidRPr="00E4196A">
        <w:rPr>
          <w:rFonts w:ascii="Calibri" w:hAnsi="Calibri" w:cs="Calibri"/>
          <w:b/>
          <w:sz w:val="22"/>
          <w:szCs w:val="22"/>
        </w:rPr>
        <w:t>MATERIALES, HERRAMIENTAS, EQUIPO Y PERSONAL</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a) proceso utilizado; </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b) método de aplicación; </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c) ensayos; </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d) inspección y reparaciones. </w:t>
      </w:r>
    </w:p>
    <w:p w:rsidR="00E4196A" w:rsidRDefault="00E4196A" w:rsidP="00E4196A">
      <w:pPr>
        <w:jc w:val="both"/>
        <w:rPr>
          <w:rFonts w:ascii="Calibri" w:hAnsi="Calibri" w:cs="Calibri"/>
          <w:sz w:val="22"/>
          <w:szCs w:val="22"/>
        </w:rPr>
      </w:pPr>
    </w:p>
    <w:p w:rsidR="00E4196A" w:rsidRPr="00E4196A" w:rsidRDefault="00E4196A" w:rsidP="00E4196A">
      <w:pPr>
        <w:jc w:val="both"/>
        <w:rPr>
          <w:rFonts w:ascii="Calibri" w:hAnsi="Calibri" w:cs="Calibri"/>
          <w:b/>
          <w:sz w:val="22"/>
          <w:szCs w:val="22"/>
        </w:rPr>
      </w:pPr>
      <w:r w:rsidRPr="00E4196A">
        <w:rPr>
          <w:rFonts w:ascii="Calibri" w:hAnsi="Calibri" w:cs="Calibri"/>
          <w:b/>
          <w:sz w:val="22"/>
          <w:szCs w:val="22"/>
        </w:rPr>
        <w:t>PROCEDIMIENTO PARA LA EJECUCIÓN</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Una vez presentado al SUPERVISOR DE OBRA, el procedimiento a realizar este </w:t>
      </w:r>
      <w:proofErr w:type="spellStart"/>
      <w:r w:rsidRPr="00E4196A">
        <w:rPr>
          <w:rFonts w:ascii="Calibri" w:hAnsi="Calibri" w:cs="Calibri"/>
          <w:sz w:val="22"/>
          <w:szCs w:val="22"/>
        </w:rPr>
        <w:t>resa</w:t>
      </w:r>
      <w:proofErr w:type="spellEnd"/>
      <w:r w:rsidRPr="00E4196A">
        <w:rPr>
          <w:rFonts w:ascii="Calibri" w:hAnsi="Calibri" w:cs="Calibri"/>
          <w:sz w:val="22"/>
          <w:szCs w:val="22"/>
        </w:rPr>
        <w:t xml:space="preserve"> revisado y aprobado por el mismo antes de su ejecución.</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Teniendo en cuenta lo siguiente:</w:t>
      </w:r>
    </w:p>
    <w:p w:rsidR="00E4196A" w:rsidRDefault="00E4196A" w:rsidP="00E4196A">
      <w:pPr>
        <w:jc w:val="both"/>
        <w:rPr>
          <w:rFonts w:ascii="Calibri" w:hAnsi="Calibri" w:cs="Calibri"/>
          <w:sz w:val="22"/>
          <w:szCs w:val="22"/>
        </w:rPr>
      </w:pPr>
    </w:p>
    <w:p w:rsidR="00E4196A" w:rsidRDefault="00E4196A" w:rsidP="00E4196A">
      <w:pPr>
        <w:pStyle w:val="Prrafodelista"/>
        <w:numPr>
          <w:ilvl w:val="0"/>
          <w:numId w:val="35"/>
        </w:numPr>
        <w:jc w:val="both"/>
        <w:rPr>
          <w:rFonts w:ascii="Calibri" w:hAnsi="Calibri" w:cs="Calibri"/>
          <w:sz w:val="22"/>
          <w:szCs w:val="22"/>
        </w:rPr>
      </w:pPr>
      <w:r w:rsidRPr="00E4196A">
        <w:rPr>
          <w:rFonts w:ascii="Calibri" w:hAnsi="Calibri" w:cs="Calibri"/>
          <w:sz w:val="22"/>
          <w:szCs w:val="22"/>
        </w:rPr>
        <w:t>El revestimiento de hormigón debe terminar a 200 mm de la extremidad del revestimien</w:t>
      </w:r>
      <w:r>
        <w:rPr>
          <w:rFonts w:ascii="Calibri" w:hAnsi="Calibri" w:cs="Calibri"/>
          <w:sz w:val="22"/>
          <w:szCs w:val="22"/>
        </w:rPr>
        <w:t>to anticorrosivo.</w:t>
      </w:r>
    </w:p>
    <w:p w:rsidR="00E4196A" w:rsidRDefault="00E4196A" w:rsidP="00E4196A">
      <w:pPr>
        <w:pStyle w:val="Prrafodelista"/>
        <w:numPr>
          <w:ilvl w:val="0"/>
          <w:numId w:val="35"/>
        </w:numPr>
        <w:jc w:val="both"/>
        <w:rPr>
          <w:rFonts w:ascii="Calibri" w:hAnsi="Calibri" w:cs="Calibri"/>
          <w:sz w:val="22"/>
          <w:szCs w:val="22"/>
        </w:rPr>
      </w:pPr>
      <w:r w:rsidRPr="00E4196A">
        <w:rPr>
          <w:rFonts w:ascii="Calibri" w:hAnsi="Calibri" w:cs="Calibri"/>
          <w:sz w:val="22"/>
          <w:szCs w:val="22"/>
        </w:rPr>
        <w:t>El hormigón puede ser aplicado por el método de vaciado y vibrado, u ot</w:t>
      </w:r>
      <w:r>
        <w:rPr>
          <w:rFonts w:ascii="Calibri" w:hAnsi="Calibri" w:cs="Calibri"/>
          <w:sz w:val="22"/>
          <w:szCs w:val="22"/>
        </w:rPr>
        <w:t>ro método previamente aprobado.</w:t>
      </w:r>
    </w:p>
    <w:p w:rsidR="00E4196A" w:rsidRDefault="00E4196A" w:rsidP="00E4196A">
      <w:pPr>
        <w:pStyle w:val="Prrafodelista"/>
        <w:numPr>
          <w:ilvl w:val="0"/>
          <w:numId w:val="35"/>
        </w:numPr>
        <w:jc w:val="both"/>
        <w:rPr>
          <w:rFonts w:ascii="Calibri" w:hAnsi="Calibri" w:cs="Calibri"/>
          <w:sz w:val="22"/>
          <w:szCs w:val="22"/>
        </w:rPr>
      </w:pPr>
      <w:r w:rsidRPr="00E4196A">
        <w:rPr>
          <w:rFonts w:ascii="Calibri" w:hAnsi="Calibri" w:cs="Calibri"/>
          <w:sz w:val="22"/>
          <w:szCs w:val="22"/>
        </w:rPr>
        <w:t xml:space="preserve">Los tubos lastrados sólo deben ser manipulados después de transcurrido el tiempo necesario para que su movimiento no amenace la integridad del revestimiento de hormigón, el tiempo </w:t>
      </w:r>
      <w:r w:rsidRPr="00E4196A">
        <w:rPr>
          <w:rFonts w:ascii="Calibri" w:hAnsi="Calibri" w:cs="Calibri"/>
          <w:sz w:val="22"/>
          <w:szCs w:val="22"/>
        </w:rPr>
        <w:lastRenderedPageBreak/>
        <w:t xml:space="preserve">variará de acuerdo con el método empleado, los aditivos </w:t>
      </w:r>
      <w:proofErr w:type="spellStart"/>
      <w:r w:rsidRPr="00E4196A">
        <w:rPr>
          <w:rFonts w:ascii="Calibri" w:hAnsi="Calibri" w:cs="Calibri"/>
          <w:sz w:val="22"/>
          <w:szCs w:val="22"/>
        </w:rPr>
        <w:t>acelerantes</w:t>
      </w:r>
      <w:proofErr w:type="spellEnd"/>
      <w:r w:rsidRPr="00E4196A">
        <w:rPr>
          <w:rFonts w:ascii="Calibri" w:hAnsi="Calibri" w:cs="Calibri"/>
          <w:sz w:val="22"/>
          <w:szCs w:val="22"/>
        </w:rPr>
        <w:t>, y debe consta</w:t>
      </w:r>
      <w:r>
        <w:rPr>
          <w:rFonts w:ascii="Calibri" w:hAnsi="Calibri" w:cs="Calibri"/>
          <w:sz w:val="22"/>
          <w:szCs w:val="22"/>
        </w:rPr>
        <w:t>r del procedimiento calificado.</w:t>
      </w:r>
    </w:p>
    <w:p w:rsidR="00E4196A" w:rsidRPr="00E4196A" w:rsidRDefault="00E4196A" w:rsidP="00E4196A">
      <w:pPr>
        <w:pStyle w:val="Prrafodelista"/>
        <w:numPr>
          <w:ilvl w:val="0"/>
          <w:numId w:val="35"/>
        </w:numPr>
        <w:jc w:val="both"/>
        <w:rPr>
          <w:rFonts w:ascii="Calibri" w:hAnsi="Calibri" w:cs="Calibri"/>
          <w:sz w:val="22"/>
          <w:szCs w:val="22"/>
        </w:rPr>
      </w:pPr>
      <w:r w:rsidRPr="00E4196A">
        <w:rPr>
          <w:rFonts w:ascii="Calibri" w:hAnsi="Calibri" w:cs="Calibri"/>
          <w:sz w:val="22"/>
          <w:szCs w:val="22"/>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E4196A" w:rsidRDefault="00E4196A" w:rsidP="00E4196A">
      <w:pPr>
        <w:jc w:val="both"/>
        <w:rPr>
          <w:rFonts w:ascii="Calibri" w:hAnsi="Calibri" w:cs="Calibri"/>
          <w:sz w:val="22"/>
          <w:szCs w:val="22"/>
        </w:rPr>
      </w:pPr>
      <w:r w:rsidRPr="00E4196A">
        <w:rPr>
          <w:rFonts w:ascii="Calibri" w:hAnsi="Calibri" w:cs="Calibri"/>
          <w:sz w:val="22"/>
          <w:szCs w:val="22"/>
        </w:rPr>
        <w:t>Se aplicara el lastrado de tubería en sectores donde se observe que haya posibles contactos con acumulaciones de agua a lo largo del trayecto previa autorización del SUPERVISOR.</w:t>
      </w:r>
    </w:p>
    <w:p w:rsidR="00E4196A" w:rsidRPr="00E4196A" w:rsidRDefault="00E4196A" w:rsidP="00E4196A">
      <w:pPr>
        <w:jc w:val="both"/>
        <w:rPr>
          <w:rFonts w:ascii="Calibri" w:hAnsi="Calibri" w:cs="Calibri"/>
          <w:sz w:val="22"/>
          <w:szCs w:val="22"/>
        </w:rPr>
      </w:pPr>
    </w:p>
    <w:p w:rsidR="00E4196A" w:rsidRPr="00E4196A" w:rsidRDefault="00E4196A" w:rsidP="00E4196A">
      <w:pPr>
        <w:jc w:val="both"/>
        <w:rPr>
          <w:rFonts w:ascii="Calibri" w:hAnsi="Calibri" w:cs="Calibri"/>
          <w:b/>
          <w:sz w:val="22"/>
          <w:szCs w:val="22"/>
        </w:rPr>
      </w:pPr>
      <w:r w:rsidRPr="00E4196A">
        <w:rPr>
          <w:rFonts w:ascii="Calibri" w:hAnsi="Calibri" w:cs="Calibri"/>
          <w:b/>
          <w:sz w:val="22"/>
          <w:szCs w:val="22"/>
        </w:rPr>
        <w:t>MEDICIÓN Y FORMA DE PAGO</w:t>
      </w:r>
    </w:p>
    <w:p w:rsidR="00E4196A" w:rsidRPr="00E4196A" w:rsidRDefault="00E4196A" w:rsidP="00E4196A">
      <w:pPr>
        <w:jc w:val="both"/>
        <w:rPr>
          <w:rFonts w:ascii="Calibri" w:hAnsi="Calibri" w:cs="Calibri"/>
          <w:sz w:val="22"/>
          <w:szCs w:val="22"/>
        </w:rPr>
      </w:pPr>
      <w:r w:rsidRPr="00E4196A">
        <w:rPr>
          <w:rFonts w:ascii="Calibri" w:hAnsi="Calibri" w:cs="Calibri"/>
          <w:sz w:val="22"/>
          <w:szCs w:val="22"/>
        </w:rPr>
        <w:t xml:space="preserve">Este ítem será medido y pagado por </w:t>
      </w:r>
      <w:r w:rsidRPr="00E64DD3">
        <w:rPr>
          <w:rFonts w:ascii="Calibri" w:hAnsi="Calibri" w:cs="Calibri"/>
          <w:b/>
          <w:sz w:val="22"/>
          <w:szCs w:val="22"/>
        </w:rPr>
        <w:t>metro cúbico</w:t>
      </w:r>
      <w:r w:rsidRPr="00E4196A">
        <w:rPr>
          <w:rFonts w:ascii="Calibri" w:hAnsi="Calibri" w:cs="Calibri"/>
          <w:sz w:val="22"/>
          <w:szCs w:val="22"/>
        </w:rPr>
        <w:t xml:space="preserve"> de acuerdo a los precios unitarios establecidos en el contrato, el mismo será considerado como concluido una vez que el</w:t>
      </w:r>
      <w:r w:rsidR="00E64DD3">
        <w:rPr>
          <w:rFonts w:ascii="Calibri" w:hAnsi="Calibri" w:cs="Calibri"/>
          <w:sz w:val="22"/>
          <w:szCs w:val="22"/>
        </w:rPr>
        <w:t xml:space="preserve"> </w:t>
      </w:r>
      <w:r w:rsidRPr="00E4196A">
        <w:rPr>
          <w:rFonts w:ascii="Calibri" w:hAnsi="Calibri" w:cs="Calibri"/>
          <w:sz w:val="22"/>
          <w:szCs w:val="22"/>
        </w:rPr>
        <w:t>Supervisor compruebe que la ejecución de este ítem responde a lo propuesto por el CONTRATISTA.</w:t>
      </w:r>
    </w:p>
    <w:p w:rsidR="00F05108" w:rsidRDefault="00E4196A" w:rsidP="00E4196A">
      <w:pPr>
        <w:jc w:val="both"/>
        <w:rPr>
          <w:rFonts w:ascii="Calibri" w:hAnsi="Calibri" w:cs="Calibri"/>
          <w:sz w:val="22"/>
          <w:szCs w:val="22"/>
        </w:rPr>
      </w:pPr>
      <w:r w:rsidRPr="00E4196A">
        <w:rPr>
          <w:rFonts w:ascii="Calibri" w:hAnsi="Calibri" w:cs="Calibri"/>
          <w:sz w:val="22"/>
          <w:szCs w:val="22"/>
        </w:rPr>
        <w:t>Estos precios serán la compensación total por concepto de mano de obra, materiales, equipos, herramientas e imprevistos.</w:t>
      </w:r>
    </w:p>
    <w:p w:rsidR="00EB6EF8" w:rsidRPr="00E4196A" w:rsidRDefault="00EB6EF8" w:rsidP="00E4196A">
      <w:pPr>
        <w:jc w:val="both"/>
        <w:rPr>
          <w:rFonts w:ascii="Calibri" w:hAnsi="Calibri" w:cs="Calibri"/>
          <w:sz w:val="22"/>
          <w:szCs w:val="22"/>
        </w:rPr>
      </w:pPr>
    </w:p>
    <w:p w:rsidR="00EB6EF8" w:rsidRPr="00EB6EF8" w:rsidRDefault="00E64DD3" w:rsidP="00EB6EF8">
      <w:pPr>
        <w:pStyle w:val="Prrafodelista"/>
        <w:numPr>
          <w:ilvl w:val="0"/>
          <w:numId w:val="16"/>
        </w:numPr>
        <w:ind w:left="284" w:hanging="284"/>
        <w:jc w:val="both"/>
        <w:rPr>
          <w:rFonts w:ascii="Calibri" w:hAnsi="Calibri" w:cs="Calibri"/>
          <w:b/>
          <w:sz w:val="22"/>
          <w:szCs w:val="22"/>
          <w:lang w:val="es-MX"/>
        </w:rPr>
      </w:pPr>
      <w:r>
        <w:rPr>
          <w:rFonts w:ascii="Calibri" w:hAnsi="Calibri" w:cs="Calibri"/>
          <w:b/>
          <w:sz w:val="22"/>
          <w:szCs w:val="22"/>
          <w:lang w:val="es-MX"/>
        </w:rPr>
        <w:t>LIMPIEZA</w:t>
      </w:r>
      <w:r w:rsidR="00EB6EF8" w:rsidRPr="00EB6EF8">
        <w:rPr>
          <w:rFonts w:ascii="Calibri" w:hAnsi="Calibri" w:cs="Calibri"/>
          <w:b/>
          <w:sz w:val="22"/>
          <w:szCs w:val="22"/>
          <w:lang w:val="es-MX"/>
        </w:rPr>
        <w:t xml:space="preserve"> DE</w:t>
      </w:r>
      <w:r w:rsidR="003B6AAA">
        <w:rPr>
          <w:rFonts w:ascii="Calibri" w:hAnsi="Calibri" w:cs="Calibri"/>
          <w:b/>
          <w:sz w:val="22"/>
          <w:szCs w:val="22"/>
          <w:lang w:val="es-MX"/>
        </w:rPr>
        <w:t xml:space="preserve"> DERECHO</w:t>
      </w:r>
      <w:r w:rsidR="00EB6EF8" w:rsidRPr="00EB6EF8">
        <w:rPr>
          <w:rFonts w:ascii="Calibri" w:hAnsi="Calibri" w:cs="Calibri"/>
          <w:b/>
          <w:sz w:val="22"/>
          <w:szCs w:val="22"/>
          <w:lang w:val="es-MX"/>
        </w:rPr>
        <w:t xml:space="preserve"> VÍA</w:t>
      </w:r>
    </w:p>
    <w:p w:rsidR="00EB6EF8" w:rsidRPr="00EB6EF8" w:rsidRDefault="00EB6EF8" w:rsidP="00EB6EF8">
      <w:pPr>
        <w:jc w:val="both"/>
        <w:rPr>
          <w:rFonts w:ascii="Calibri" w:hAnsi="Calibri" w:cs="Calibri"/>
          <w:b/>
          <w:sz w:val="22"/>
          <w:szCs w:val="22"/>
          <w:lang w:val="es-MX"/>
        </w:rPr>
      </w:pPr>
    </w:p>
    <w:p w:rsidR="00EB6EF8" w:rsidRPr="00EB6EF8" w:rsidRDefault="00EB6EF8" w:rsidP="00EB6EF8">
      <w:pPr>
        <w:jc w:val="both"/>
        <w:rPr>
          <w:rFonts w:ascii="Calibri" w:hAnsi="Calibri" w:cs="Calibri"/>
          <w:b/>
          <w:sz w:val="22"/>
          <w:szCs w:val="22"/>
          <w:lang w:val="es-MX"/>
        </w:rPr>
      </w:pPr>
      <w:r>
        <w:rPr>
          <w:rFonts w:ascii="Calibri" w:hAnsi="Calibri" w:cs="Calibri"/>
          <w:b/>
          <w:sz w:val="22"/>
          <w:szCs w:val="22"/>
          <w:lang w:val="es-MX"/>
        </w:rPr>
        <w:t>DEFINICIÓN.</w:t>
      </w:r>
    </w:p>
    <w:p w:rsidR="00996FD8" w:rsidRDefault="00EB6EF8" w:rsidP="00EB6EF8">
      <w:pPr>
        <w:jc w:val="both"/>
        <w:rPr>
          <w:rFonts w:ascii="Calibri" w:hAnsi="Calibri" w:cs="Calibri"/>
          <w:sz w:val="22"/>
          <w:szCs w:val="22"/>
          <w:lang w:val="es-MX"/>
        </w:rPr>
      </w:pPr>
      <w:r w:rsidRPr="00EB6EF8">
        <w:rPr>
          <w:rFonts w:ascii="Calibri" w:hAnsi="Calibri" w:cs="Calibri"/>
          <w:sz w:val="22"/>
          <w:szCs w:val="22"/>
          <w:lang w:val="es-MX"/>
        </w:rPr>
        <w:t xml:space="preserve">La </w:t>
      </w:r>
      <w:r w:rsidR="00E64DD3">
        <w:rPr>
          <w:rFonts w:ascii="Calibri" w:hAnsi="Calibri" w:cs="Calibri"/>
          <w:sz w:val="22"/>
          <w:szCs w:val="22"/>
          <w:lang w:val="es-MX"/>
        </w:rPr>
        <w:t>Limpieza</w:t>
      </w:r>
      <w:r w:rsidRPr="00EB6EF8">
        <w:rPr>
          <w:rFonts w:ascii="Calibri" w:hAnsi="Calibri" w:cs="Calibri"/>
          <w:sz w:val="22"/>
          <w:szCs w:val="22"/>
          <w:lang w:val="es-MX"/>
        </w:rPr>
        <w:t xml:space="preserve"> de </w:t>
      </w:r>
      <w:r w:rsidR="003B6AAA">
        <w:rPr>
          <w:rFonts w:ascii="Calibri" w:hAnsi="Calibri" w:cs="Calibri"/>
          <w:sz w:val="22"/>
          <w:szCs w:val="22"/>
          <w:lang w:val="es-MX"/>
        </w:rPr>
        <w:t xml:space="preserve">derecho de </w:t>
      </w:r>
      <w:r w:rsidRPr="00EB6EF8">
        <w:rPr>
          <w:rFonts w:ascii="Calibri" w:hAnsi="Calibri" w:cs="Calibri"/>
          <w:sz w:val="22"/>
          <w:szCs w:val="22"/>
          <w:lang w:val="es-MX"/>
        </w:rPr>
        <w:t xml:space="preserve">Vía, </w:t>
      </w:r>
      <w:r w:rsidR="00996FD8">
        <w:rPr>
          <w:rFonts w:ascii="Calibri" w:hAnsi="Calibri" w:cs="Calibri"/>
          <w:sz w:val="22"/>
          <w:szCs w:val="22"/>
          <w:lang w:val="es-MX"/>
        </w:rPr>
        <w:t>e</w:t>
      </w:r>
      <w:r w:rsidRPr="00EB6EF8">
        <w:rPr>
          <w:rFonts w:ascii="Calibri" w:hAnsi="Calibri" w:cs="Calibri"/>
          <w:sz w:val="22"/>
          <w:szCs w:val="22"/>
          <w:lang w:val="es-MX"/>
        </w:rPr>
        <w:t xml:space="preserve">s el conjunto de trabajos necesarios para retirar y disponer los materiales vegetales, orgánicos y/o inadecuados existentes en la zona </w:t>
      </w:r>
      <w:r w:rsidR="00996FD8">
        <w:rPr>
          <w:rFonts w:ascii="Calibri" w:hAnsi="Calibri" w:cs="Calibri"/>
          <w:sz w:val="22"/>
          <w:szCs w:val="22"/>
          <w:lang w:val="es-MX"/>
        </w:rPr>
        <w:t xml:space="preserve">de terreno donde se alojan las tuberías, </w:t>
      </w:r>
      <w:r w:rsidR="00A637BA">
        <w:rPr>
          <w:rFonts w:ascii="Calibri" w:hAnsi="Calibri" w:cs="Calibri"/>
          <w:sz w:val="22"/>
          <w:szCs w:val="22"/>
          <w:lang w:val="es-MX"/>
        </w:rPr>
        <w:t xml:space="preserve">para la circulación del personal de YPFB </w:t>
      </w:r>
      <w:r w:rsidR="00996FD8">
        <w:rPr>
          <w:rFonts w:ascii="Calibri" w:hAnsi="Calibri" w:cs="Calibri"/>
          <w:sz w:val="22"/>
          <w:szCs w:val="22"/>
          <w:lang w:val="es-MX"/>
        </w:rPr>
        <w:t xml:space="preserve">para </w:t>
      </w:r>
      <w:r w:rsidR="00A637BA">
        <w:rPr>
          <w:rFonts w:ascii="Calibri" w:hAnsi="Calibri" w:cs="Calibri"/>
          <w:sz w:val="22"/>
          <w:szCs w:val="22"/>
          <w:lang w:val="es-MX"/>
        </w:rPr>
        <w:t xml:space="preserve">realizar </w:t>
      </w:r>
      <w:r w:rsidR="00996FD8">
        <w:rPr>
          <w:rFonts w:ascii="Calibri" w:hAnsi="Calibri" w:cs="Calibri"/>
          <w:sz w:val="22"/>
          <w:szCs w:val="22"/>
          <w:lang w:val="es-MX"/>
        </w:rPr>
        <w:t>la operación, mantenimiento e inspección de los ductos</w:t>
      </w:r>
      <w:r w:rsidR="00A637BA">
        <w:rPr>
          <w:rFonts w:ascii="Calibri" w:hAnsi="Calibri" w:cs="Calibri"/>
          <w:sz w:val="22"/>
          <w:szCs w:val="22"/>
          <w:lang w:val="es-MX"/>
        </w:rPr>
        <w:t>.</w:t>
      </w:r>
    </w:p>
    <w:p w:rsidR="00A637BA" w:rsidRDefault="00A637BA" w:rsidP="00EB6EF8">
      <w:pPr>
        <w:jc w:val="both"/>
        <w:rPr>
          <w:rFonts w:ascii="Calibri" w:hAnsi="Calibri" w:cs="Calibri"/>
          <w:sz w:val="22"/>
          <w:szCs w:val="22"/>
          <w:lang w:val="es-MX"/>
        </w:rPr>
      </w:pPr>
    </w:p>
    <w:p w:rsidR="00EB6EF8" w:rsidRPr="00EB6EF8" w:rsidRDefault="00EB6EF8" w:rsidP="00EB6EF8">
      <w:pPr>
        <w:jc w:val="both"/>
        <w:rPr>
          <w:rFonts w:ascii="Calibri" w:hAnsi="Calibri" w:cs="Calibri"/>
          <w:b/>
          <w:sz w:val="22"/>
          <w:szCs w:val="22"/>
          <w:lang w:val="es-MX"/>
        </w:rPr>
      </w:pPr>
      <w:r w:rsidRPr="00EB6EF8">
        <w:rPr>
          <w:rFonts w:ascii="Calibri" w:hAnsi="Calibri" w:cs="Calibri"/>
          <w:b/>
          <w:sz w:val="22"/>
          <w:szCs w:val="22"/>
          <w:lang w:val="es-MX"/>
        </w:rPr>
        <w:t>MATERIALES, HERRAMIENTAS Y EQUIPO.-</w:t>
      </w:r>
    </w:p>
    <w:p w:rsidR="00E65C89" w:rsidRPr="0014278D" w:rsidRDefault="00E65C89" w:rsidP="00E65C89">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para la ejecución de los trabajos, los mismos deberán ser aprobados por el SUPERVISOR al Inicio de la actividad.</w:t>
      </w:r>
    </w:p>
    <w:p w:rsidR="00E65C89" w:rsidRDefault="00E65C89" w:rsidP="00EB6EF8">
      <w:pPr>
        <w:jc w:val="both"/>
        <w:rPr>
          <w:rFonts w:ascii="Calibri" w:hAnsi="Calibri" w:cs="Calibri"/>
          <w:sz w:val="22"/>
          <w:szCs w:val="22"/>
          <w:lang w:val="es-MX"/>
        </w:rPr>
      </w:pPr>
    </w:p>
    <w:p w:rsidR="00EB6EF8" w:rsidRPr="00EB6EF8" w:rsidRDefault="00EB6EF8" w:rsidP="00EB6EF8">
      <w:pPr>
        <w:jc w:val="both"/>
        <w:rPr>
          <w:rFonts w:ascii="Calibri" w:hAnsi="Calibri" w:cs="Calibri"/>
          <w:b/>
          <w:sz w:val="22"/>
          <w:szCs w:val="22"/>
          <w:lang w:val="es-MX"/>
        </w:rPr>
      </w:pPr>
      <w:r w:rsidRPr="00EB6EF8">
        <w:rPr>
          <w:rFonts w:ascii="Calibri" w:hAnsi="Calibri" w:cs="Calibri"/>
          <w:b/>
          <w:sz w:val="22"/>
          <w:szCs w:val="22"/>
          <w:lang w:val="es-MX"/>
        </w:rPr>
        <w:t>PROCEDIMIENTO PARA LA EJECUCIÓN.-</w:t>
      </w:r>
    </w:p>
    <w:p w:rsidR="00EB6EF8" w:rsidRPr="00EB6EF8" w:rsidRDefault="00EB6EF8" w:rsidP="00EB6EF8">
      <w:pPr>
        <w:jc w:val="both"/>
        <w:rPr>
          <w:rFonts w:ascii="Calibri" w:hAnsi="Calibri" w:cs="Calibri"/>
          <w:sz w:val="22"/>
          <w:szCs w:val="22"/>
          <w:lang w:val="es-MX"/>
        </w:rPr>
      </w:pPr>
      <w:r w:rsidRPr="00EB6EF8">
        <w:rPr>
          <w:rFonts w:ascii="Calibri" w:hAnsi="Calibri" w:cs="Calibri"/>
          <w:sz w:val="22"/>
          <w:szCs w:val="22"/>
          <w:lang w:val="es-MX"/>
        </w:rPr>
        <w:t xml:space="preserve">Luego de recibir la autorización, el CONTRATISTA iniciará las operaciones de desbroce, </w:t>
      </w:r>
      <w:r w:rsidR="00A637BA">
        <w:rPr>
          <w:rFonts w:ascii="Calibri" w:hAnsi="Calibri" w:cs="Calibri"/>
          <w:sz w:val="22"/>
          <w:szCs w:val="22"/>
          <w:lang w:val="es-MX"/>
        </w:rPr>
        <w:t>y</w:t>
      </w:r>
      <w:r w:rsidRPr="00EB6EF8">
        <w:rPr>
          <w:rFonts w:ascii="Calibri" w:hAnsi="Calibri" w:cs="Calibri"/>
          <w:sz w:val="22"/>
          <w:szCs w:val="22"/>
          <w:lang w:val="es-MX"/>
        </w:rPr>
        <w:t xml:space="preserve"> limpieza de </w:t>
      </w:r>
      <w:r w:rsidR="004B3226">
        <w:rPr>
          <w:rFonts w:ascii="Calibri" w:hAnsi="Calibri" w:cs="Calibri"/>
          <w:sz w:val="22"/>
          <w:szCs w:val="22"/>
          <w:lang w:val="es-MX"/>
        </w:rPr>
        <w:t xml:space="preserve">derecho de </w:t>
      </w:r>
      <w:r w:rsidRPr="00EB6EF8">
        <w:rPr>
          <w:rFonts w:ascii="Calibri" w:hAnsi="Calibri" w:cs="Calibri"/>
          <w:sz w:val="22"/>
          <w:szCs w:val="22"/>
          <w:lang w:val="es-MX"/>
        </w:rPr>
        <w:t>vía.</w:t>
      </w:r>
    </w:p>
    <w:p w:rsidR="00EB6EF8" w:rsidRPr="00EB6EF8" w:rsidRDefault="00EB6EF8" w:rsidP="00EB6EF8">
      <w:pPr>
        <w:jc w:val="both"/>
        <w:rPr>
          <w:rFonts w:ascii="Calibri" w:hAnsi="Calibri" w:cs="Calibri"/>
          <w:sz w:val="22"/>
          <w:szCs w:val="22"/>
          <w:lang w:val="es-MX"/>
        </w:rPr>
      </w:pPr>
    </w:p>
    <w:p w:rsidR="00486136" w:rsidRDefault="00486136" w:rsidP="00EB6EF8">
      <w:pPr>
        <w:jc w:val="both"/>
        <w:rPr>
          <w:rFonts w:ascii="Calibri" w:hAnsi="Calibri" w:cs="Calibri"/>
          <w:sz w:val="22"/>
          <w:szCs w:val="22"/>
          <w:lang w:val="es-MX"/>
        </w:rPr>
      </w:pPr>
      <w:r>
        <w:rPr>
          <w:rFonts w:ascii="Calibri" w:hAnsi="Calibri" w:cs="Calibri"/>
          <w:sz w:val="22"/>
          <w:szCs w:val="22"/>
          <w:lang w:val="es-MX"/>
        </w:rPr>
        <w:t xml:space="preserve">Se deberá realizar la limpieza en el sector de la </w:t>
      </w:r>
      <w:r w:rsidR="004B3226">
        <w:rPr>
          <w:rFonts w:ascii="Calibri" w:hAnsi="Calibri" w:cs="Calibri"/>
          <w:sz w:val="22"/>
          <w:szCs w:val="22"/>
          <w:lang w:val="es-MX"/>
        </w:rPr>
        <w:t>tubería</w:t>
      </w:r>
      <w:r>
        <w:rPr>
          <w:rFonts w:ascii="Calibri" w:hAnsi="Calibri" w:cs="Calibri"/>
          <w:sz w:val="22"/>
          <w:szCs w:val="22"/>
          <w:lang w:val="es-MX"/>
        </w:rPr>
        <w:t xml:space="preserve"> aérea de gas natural </w:t>
      </w:r>
      <w:r w:rsidR="004B3226">
        <w:rPr>
          <w:rFonts w:ascii="Calibri" w:hAnsi="Calibri" w:cs="Calibri"/>
          <w:sz w:val="22"/>
          <w:szCs w:val="22"/>
          <w:lang w:val="es-MX"/>
        </w:rPr>
        <w:t>en un ancho de 1 metro o según lo disponga el Supervisor.</w:t>
      </w:r>
    </w:p>
    <w:p w:rsidR="004B3226" w:rsidRDefault="004B3226" w:rsidP="00EB6EF8">
      <w:pPr>
        <w:jc w:val="both"/>
        <w:rPr>
          <w:rFonts w:ascii="Calibri" w:hAnsi="Calibri" w:cs="Calibri"/>
          <w:sz w:val="22"/>
          <w:szCs w:val="22"/>
          <w:lang w:val="es-MX"/>
        </w:rPr>
      </w:pPr>
      <w:r>
        <w:rPr>
          <w:rFonts w:ascii="Calibri" w:hAnsi="Calibri" w:cs="Calibri"/>
          <w:sz w:val="22"/>
          <w:szCs w:val="22"/>
          <w:lang w:val="es-MX"/>
        </w:rPr>
        <w:t>Retirar las impurezas, limpieza de la vegetación que se encuentre alrededor de la tubería, los residuos orgánicos se deberán almacenar según el procedimiento de medio ambiente.</w:t>
      </w:r>
    </w:p>
    <w:p w:rsidR="00486136" w:rsidRDefault="00486136" w:rsidP="00EB6EF8">
      <w:pPr>
        <w:jc w:val="both"/>
        <w:rPr>
          <w:rFonts w:ascii="Calibri" w:hAnsi="Calibri" w:cs="Calibri"/>
          <w:sz w:val="22"/>
          <w:szCs w:val="22"/>
          <w:lang w:val="es-MX"/>
        </w:rPr>
      </w:pPr>
    </w:p>
    <w:p w:rsidR="00EB6EF8" w:rsidRPr="00BC773D" w:rsidRDefault="00EB6EF8" w:rsidP="00EB6EF8">
      <w:pPr>
        <w:jc w:val="both"/>
        <w:rPr>
          <w:rFonts w:ascii="Calibri" w:hAnsi="Calibri" w:cs="Calibri"/>
          <w:b/>
          <w:sz w:val="22"/>
          <w:szCs w:val="22"/>
          <w:lang w:val="es-MX"/>
        </w:rPr>
      </w:pPr>
      <w:r w:rsidRPr="00BC773D">
        <w:rPr>
          <w:rFonts w:ascii="Calibri" w:hAnsi="Calibri" w:cs="Calibri"/>
          <w:b/>
          <w:sz w:val="22"/>
          <w:szCs w:val="22"/>
          <w:lang w:val="es-MX"/>
        </w:rPr>
        <w:t>MEDICIÓN Y FORMA DE PAGO</w:t>
      </w:r>
    </w:p>
    <w:p w:rsidR="00EB6EF8" w:rsidRPr="00EB6EF8" w:rsidRDefault="00EB6EF8" w:rsidP="00EB6EF8">
      <w:pPr>
        <w:jc w:val="both"/>
        <w:rPr>
          <w:rFonts w:ascii="Calibri" w:hAnsi="Calibri" w:cs="Calibri"/>
          <w:sz w:val="22"/>
          <w:szCs w:val="22"/>
          <w:lang w:val="es-MX"/>
        </w:rPr>
      </w:pPr>
      <w:r w:rsidRPr="00EB6EF8">
        <w:rPr>
          <w:rFonts w:ascii="Calibri" w:hAnsi="Calibri" w:cs="Calibri"/>
          <w:sz w:val="22"/>
          <w:szCs w:val="22"/>
          <w:lang w:val="es-MX"/>
        </w:rPr>
        <w:lastRenderedPageBreak/>
        <w:t xml:space="preserve">El ítem de apertura de </w:t>
      </w:r>
      <w:r w:rsidR="004B3226">
        <w:rPr>
          <w:rFonts w:ascii="Calibri" w:hAnsi="Calibri" w:cs="Calibri"/>
          <w:sz w:val="22"/>
          <w:szCs w:val="22"/>
          <w:lang w:val="es-MX"/>
        </w:rPr>
        <w:t xml:space="preserve">derecho de </w:t>
      </w:r>
      <w:r w:rsidRPr="00EB6EF8">
        <w:rPr>
          <w:rFonts w:ascii="Calibri" w:hAnsi="Calibri" w:cs="Calibri"/>
          <w:sz w:val="22"/>
          <w:szCs w:val="22"/>
          <w:lang w:val="es-MX"/>
        </w:rPr>
        <w:t xml:space="preserve">vía  será medido en </w:t>
      </w:r>
      <w:r w:rsidRPr="004B3226">
        <w:rPr>
          <w:rFonts w:ascii="Calibri" w:hAnsi="Calibri" w:cs="Calibri"/>
          <w:b/>
          <w:sz w:val="22"/>
          <w:szCs w:val="22"/>
          <w:lang w:val="es-MX"/>
        </w:rPr>
        <w:t>metros cuadrados</w:t>
      </w:r>
      <w:r w:rsidRPr="00EB6EF8">
        <w:rPr>
          <w:rFonts w:ascii="Calibri" w:hAnsi="Calibri" w:cs="Calibri"/>
          <w:sz w:val="22"/>
          <w:szCs w:val="22"/>
          <w:lang w:val="es-MX"/>
        </w:rPr>
        <w:t xml:space="preserve">, de acuerdo a las áreas netas ejecutadas y dimensiones establecidas en los planos y especificaciones técnicas, las cuales serán aprobadas por el SUPERVISOR. </w:t>
      </w:r>
    </w:p>
    <w:p w:rsidR="00EB6EF8" w:rsidRPr="00EB6EF8" w:rsidRDefault="00EB6EF8" w:rsidP="00EB6EF8">
      <w:pPr>
        <w:jc w:val="both"/>
        <w:rPr>
          <w:rFonts w:ascii="Calibri" w:hAnsi="Calibri" w:cs="Calibri"/>
          <w:sz w:val="22"/>
          <w:szCs w:val="22"/>
          <w:lang w:val="es-MX"/>
        </w:rPr>
      </w:pPr>
      <w:r w:rsidRPr="00EB6EF8">
        <w:rPr>
          <w:rFonts w:ascii="Calibri" w:hAnsi="Calibri" w:cs="Calibri"/>
          <w:sz w:val="22"/>
          <w:szCs w:val="22"/>
          <w:lang w:val="es-MX"/>
        </w:rPr>
        <w:t>La forma de pago se efectuara de acuerdo al precio unitario de la propuesta aceptada, cualquier imprevisto correrá por cuenta del CONTRATISTA.</w:t>
      </w:r>
    </w:p>
    <w:p w:rsidR="00F05108" w:rsidRDefault="00EB6EF8" w:rsidP="00EB6EF8">
      <w:pPr>
        <w:jc w:val="both"/>
        <w:rPr>
          <w:rFonts w:ascii="Calibri" w:hAnsi="Calibri" w:cs="Calibri"/>
          <w:sz w:val="22"/>
          <w:szCs w:val="22"/>
          <w:lang w:val="es-MX"/>
        </w:rPr>
      </w:pPr>
      <w:r w:rsidRPr="00EB6EF8">
        <w:rPr>
          <w:rFonts w:ascii="Calibri" w:hAnsi="Calibri" w:cs="Calibri"/>
          <w:sz w:val="22"/>
          <w:szCs w:val="22"/>
          <w:lang w:val="es-MX"/>
        </w:rPr>
        <w:t>Dicho pago será la compensación total por los materiales, mano de obra, herramientas, equipo y otros gastos que sean necesarios para la adecuada y correcta ejecución de los trabajos.</w:t>
      </w:r>
    </w:p>
    <w:p w:rsidR="00F22EE6" w:rsidRDefault="00F22EE6" w:rsidP="00EB6EF8">
      <w:pPr>
        <w:jc w:val="both"/>
        <w:rPr>
          <w:rFonts w:ascii="Calibri" w:hAnsi="Calibri" w:cs="Calibri"/>
          <w:sz w:val="22"/>
          <w:szCs w:val="22"/>
          <w:lang w:val="es-MX"/>
        </w:rPr>
      </w:pPr>
    </w:p>
    <w:p w:rsidR="00F22EE6" w:rsidRPr="00EB6EF8" w:rsidRDefault="00F22EE6" w:rsidP="00F22EE6">
      <w:pPr>
        <w:pStyle w:val="Prrafodelista"/>
        <w:numPr>
          <w:ilvl w:val="0"/>
          <w:numId w:val="16"/>
        </w:numPr>
        <w:ind w:left="284" w:hanging="284"/>
        <w:jc w:val="both"/>
        <w:rPr>
          <w:rFonts w:ascii="Calibri" w:hAnsi="Calibri" w:cs="Calibri"/>
          <w:b/>
          <w:sz w:val="22"/>
          <w:szCs w:val="22"/>
          <w:lang w:val="es-MX"/>
        </w:rPr>
      </w:pPr>
      <w:r>
        <w:rPr>
          <w:rFonts w:ascii="Calibri" w:hAnsi="Calibri" w:cs="Calibri"/>
          <w:b/>
          <w:sz w:val="22"/>
          <w:szCs w:val="22"/>
          <w:lang w:val="es-MX"/>
        </w:rPr>
        <w:t xml:space="preserve">COLOCADO </w:t>
      </w:r>
      <w:r w:rsidR="00BC5BD5">
        <w:rPr>
          <w:rFonts w:ascii="Calibri" w:hAnsi="Calibri" w:cs="Calibri"/>
          <w:b/>
          <w:sz w:val="22"/>
          <w:szCs w:val="22"/>
          <w:lang w:val="es-MX"/>
        </w:rPr>
        <w:t xml:space="preserve">Y PROVISIÓN </w:t>
      </w:r>
      <w:r>
        <w:rPr>
          <w:rFonts w:ascii="Calibri" w:hAnsi="Calibri" w:cs="Calibri"/>
          <w:b/>
          <w:sz w:val="22"/>
          <w:szCs w:val="22"/>
          <w:lang w:val="es-MX"/>
        </w:rPr>
        <w:t xml:space="preserve">DE </w:t>
      </w:r>
      <w:r w:rsidR="009E592D">
        <w:rPr>
          <w:rFonts w:ascii="Calibri" w:hAnsi="Calibri" w:cs="Calibri"/>
          <w:b/>
          <w:sz w:val="22"/>
          <w:szCs w:val="22"/>
          <w:lang w:val="es-MX"/>
        </w:rPr>
        <w:t>FUNDA</w:t>
      </w:r>
      <w:r>
        <w:rPr>
          <w:rFonts w:ascii="Calibri" w:hAnsi="Calibri" w:cs="Calibri"/>
          <w:b/>
          <w:sz w:val="22"/>
          <w:szCs w:val="22"/>
          <w:lang w:val="es-MX"/>
        </w:rPr>
        <w:t xml:space="preserve"> DE PROTECCIÓN PVC</w:t>
      </w:r>
      <w:r w:rsidR="00BC5BD5">
        <w:rPr>
          <w:rFonts w:ascii="Calibri" w:hAnsi="Calibri" w:cs="Calibri"/>
          <w:b/>
          <w:sz w:val="22"/>
          <w:szCs w:val="22"/>
          <w:lang w:val="es-MX"/>
        </w:rPr>
        <w:t xml:space="preserve"> EN BLOQUES DE CEMENTO</w:t>
      </w:r>
    </w:p>
    <w:p w:rsidR="00F22EE6" w:rsidRPr="00EB6EF8" w:rsidRDefault="00F22EE6" w:rsidP="00F22EE6">
      <w:pPr>
        <w:jc w:val="both"/>
        <w:rPr>
          <w:rFonts w:ascii="Calibri" w:hAnsi="Calibri" w:cs="Calibri"/>
          <w:b/>
          <w:sz w:val="22"/>
          <w:szCs w:val="22"/>
          <w:lang w:val="es-MX"/>
        </w:rPr>
      </w:pPr>
    </w:p>
    <w:p w:rsidR="00F22EE6" w:rsidRPr="00EB6EF8" w:rsidRDefault="00F22EE6" w:rsidP="00F22EE6">
      <w:pPr>
        <w:jc w:val="both"/>
        <w:rPr>
          <w:rFonts w:ascii="Calibri" w:hAnsi="Calibri" w:cs="Calibri"/>
          <w:b/>
          <w:sz w:val="22"/>
          <w:szCs w:val="22"/>
          <w:lang w:val="es-MX"/>
        </w:rPr>
      </w:pPr>
      <w:r>
        <w:rPr>
          <w:rFonts w:ascii="Calibri" w:hAnsi="Calibri" w:cs="Calibri"/>
          <w:b/>
          <w:sz w:val="22"/>
          <w:szCs w:val="22"/>
          <w:lang w:val="es-MX"/>
        </w:rPr>
        <w:t>DEFINICIÓN.</w:t>
      </w:r>
    </w:p>
    <w:p w:rsidR="00F22EE6" w:rsidRDefault="00F22EE6" w:rsidP="00F22EE6">
      <w:pPr>
        <w:jc w:val="both"/>
        <w:rPr>
          <w:rFonts w:ascii="Calibri" w:hAnsi="Calibri" w:cs="Calibri"/>
          <w:sz w:val="22"/>
          <w:szCs w:val="22"/>
          <w:lang w:val="es-MX"/>
        </w:rPr>
      </w:pPr>
      <w:r>
        <w:rPr>
          <w:rFonts w:ascii="Calibri" w:hAnsi="Calibri" w:cs="Calibri"/>
          <w:sz w:val="22"/>
          <w:szCs w:val="22"/>
          <w:lang w:val="es-MX"/>
        </w:rPr>
        <w:t xml:space="preserve">El colocado de </w:t>
      </w:r>
      <w:r w:rsidR="009E592D">
        <w:rPr>
          <w:rFonts w:ascii="Calibri" w:hAnsi="Calibri" w:cs="Calibri"/>
          <w:sz w:val="22"/>
          <w:szCs w:val="22"/>
          <w:lang w:val="es-MX"/>
        </w:rPr>
        <w:t>funda</w:t>
      </w:r>
      <w:r>
        <w:rPr>
          <w:rFonts w:ascii="Calibri" w:hAnsi="Calibri" w:cs="Calibri"/>
          <w:sz w:val="22"/>
          <w:szCs w:val="22"/>
          <w:lang w:val="es-MX"/>
        </w:rPr>
        <w:t xml:space="preserve"> de protección PVC</w:t>
      </w:r>
      <w:r w:rsidRPr="00EB6EF8">
        <w:rPr>
          <w:rFonts w:ascii="Calibri" w:hAnsi="Calibri" w:cs="Calibri"/>
          <w:sz w:val="22"/>
          <w:szCs w:val="22"/>
          <w:lang w:val="es-MX"/>
        </w:rPr>
        <w:t xml:space="preserve">, </w:t>
      </w:r>
      <w:r>
        <w:rPr>
          <w:rFonts w:ascii="Calibri" w:hAnsi="Calibri" w:cs="Calibri"/>
          <w:sz w:val="22"/>
          <w:szCs w:val="22"/>
          <w:lang w:val="es-MX"/>
        </w:rPr>
        <w:t xml:space="preserve">consiste el colocado de una funda de protección entre los soportes de concreto y la </w:t>
      </w:r>
      <w:r w:rsidR="009E592D">
        <w:rPr>
          <w:rFonts w:ascii="Calibri" w:hAnsi="Calibri" w:cs="Calibri"/>
          <w:sz w:val="22"/>
          <w:szCs w:val="22"/>
          <w:lang w:val="es-MX"/>
        </w:rPr>
        <w:t>tubería</w:t>
      </w:r>
      <w:r>
        <w:rPr>
          <w:rFonts w:ascii="Calibri" w:hAnsi="Calibri" w:cs="Calibri"/>
          <w:sz w:val="22"/>
          <w:szCs w:val="22"/>
          <w:lang w:val="es-MX"/>
        </w:rPr>
        <w:t xml:space="preserve"> de acero de gas natural, esta actividad se realizara para mitigar las </w:t>
      </w:r>
      <w:r w:rsidR="009E592D">
        <w:rPr>
          <w:rFonts w:ascii="Calibri" w:hAnsi="Calibri" w:cs="Calibri"/>
          <w:sz w:val="22"/>
          <w:szCs w:val="22"/>
          <w:lang w:val="es-MX"/>
        </w:rPr>
        <w:t>pérdidas</w:t>
      </w:r>
      <w:r>
        <w:rPr>
          <w:rFonts w:ascii="Calibri" w:hAnsi="Calibri" w:cs="Calibri"/>
          <w:sz w:val="22"/>
          <w:szCs w:val="22"/>
          <w:lang w:val="es-MX"/>
        </w:rPr>
        <w:t xml:space="preserve"> de corriente de la protección catódica.</w:t>
      </w:r>
    </w:p>
    <w:p w:rsidR="00F22EE6" w:rsidRDefault="00F22EE6" w:rsidP="00F22EE6">
      <w:pPr>
        <w:jc w:val="both"/>
        <w:rPr>
          <w:rFonts w:ascii="Calibri" w:hAnsi="Calibri" w:cs="Calibri"/>
          <w:sz w:val="22"/>
          <w:szCs w:val="22"/>
          <w:lang w:val="es-MX"/>
        </w:rPr>
      </w:pPr>
      <w:r>
        <w:rPr>
          <w:rFonts w:ascii="Calibri" w:hAnsi="Calibri" w:cs="Calibri"/>
          <w:sz w:val="22"/>
          <w:szCs w:val="22"/>
          <w:lang w:val="es-MX"/>
        </w:rPr>
        <w:t xml:space="preserve"> </w:t>
      </w:r>
    </w:p>
    <w:p w:rsidR="00F22EE6" w:rsidRPr="00EB6EF8" w:rsidRDefault="00F22EE6" w:rsidP="00F22EE6">
      <w:pPr>
        <w:jc w:val="both"/>
        <w:rPr>
          <w:rFonts w:ascii="Calibri" w:hAnsi="Calibri" w:cs="Calibri"/>
          <w:b/>
          <w:sz w:val="22"/>
          <w:szCs w:val="22"/>
          <w:lang w:val="es-MX"/>
        </w:rPr>
      </w:pPr>
      <w:r w:rsidRPr="00EB6EF8">
        <w:rPr>
          <w:rFonts w:ascii="Calibri" w:hAnsi="Calibri" w:cs="Calibri"/>
          <w:b/>
          <w:sz w:val="22"/>
          <w:szCs w:val="22"/>
          <w:lang w:val="es-MX"/>
        </w:rPr>
        <w:t>MATERIALES, HERRAMIENTAS Y EQUIPO.-</w:t>
      </w:r>
    </w:p>
    <w:p w:rsidR="00F22EE6" w:rsidRPr="0014278D" w:rsidRDefault="00F22EE6" w:rsidP="00F22EE6">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para la ejecución de los trabajos, los mismos deberán ser aprobados por el SUPERVISOR al Inicio de la actividad.</w:t>
      </w:r>
    </w:p>
    <w:p w:rsidR="00F22EE6" w:rsidRDefault="00F22EE6" w:rsidP="00F22EE6">
      <w:pPr>
        <w:jc w:val="both"/>
        <w:rPr>
          <w:rFonts w:ascii="Calibri" w:hAnsi="Calibri" w:cs="Calibri"/>
          <w:sz w:val="22"/>
          <w:szCs w:val="22"/>
          <w:lang w:val="es-MX"/>
        </w:rPr>
      </w:pPr>
    </w:p>
    <w:p w:rsidR="00F22EE6" w:rsidRPr="00EB6EF8" w:rsidRDefault="00F22EE6" w:rsidP="00F22EE6">
      <w:pPr>
        <w:jc w:val="both"/>
        <w:rPr>
          <w:rFonts w:ascii="Calibri" w:hAnsi="Calibri" w:cs="Calibri"/>
          <w:b/>
          <w:sz w:val="22"/>
          <w:szCs w:val="22"/>
          <w:lang w:val="es-MX"/>
        </w:rPr>
      </w:pPr>
      <w:r w:rsidRPr="00EB6EF8">
        <w:rPr>
          <w:rFonts w:ascii="Calibri" w:hAnsi="Calibri" w:cs="Calibri"/>
          <w:b/>
          <w:sz w:val="22"/>
          <w:szCs w:val="22"/>
          <w:lang w:val="es-MX"/>
        </w:rPr>
        <w:t>PROCEDIMIENTO PARA LA EJECUCIÓN.-</w:t>
      </w:r>
    </w:p>
    <w:p w:rsidR="00F22EE6" w:rsidRPr="00EB6EF8" w:rsidRDefault="00F22EE6" w:rsidP="00F22EE6">
      <w:pPr>
        <w:jc w:val="both"/>
        <w:rPr>
          <w:rFonts w:ascii="Calibri" w:hAnsi="Calibri" w:cs="Calibri"/>
          <w:sz w:val="22"/>
          <w:szCs w:val="22"/>
          <w:lang w:val="es-MX"/>
        </w:rPr>
      </w:pPr>
      <w:r w:rsidRPr="00EB6EF8">
        <w:rPr>
          <w:rFonts w:ascii="Calibri" w:hAnsi="Calibri" w:cs="Calibri"/>
          <w:sz w:val="22"/>
          <w:szCs w:val="22"/>
          <w:lang w:val="es-MX"/>
        </w:rPr>
        <w:t xml:space="preserve">Luego de recibir la autorización, el CONTRATISTA iniciará las operaciones de </w:t>
      </w:r>
      <w:r w:rsidR="009E592D">
        <w:rPr>
          <w:rFonts w:ascii="Calibri" w:hAnsi="Calibri" w:cs="Calibri"/>
          <w:sz w:val="22"/>
          <w:szCs w:val="22"/>
          <w:lang w:val="es-MX"/>
        </w:rPr>
        <w:t xml:space="preserve">colocado de funda </w:t>
      </w:r>
    </w:p>
    <w:p w:rsidR="00F22EE6" w:rsidRPr="00EB6EF8" w:rsidRDefault="00F22EE6" w:rsidP="00F22EE6">
      <w:pPr>
        <w:jc w:val="both"/>
        <w:rPr>
          <w:rFonts w:ascii="Calibri" w:hAnsi="Calibri" w:cs="Calibri"/>
          <w:sz w:val="22"/>
          <w:szCs w:val="22"/>
          <w:lang w:val="es-MX"/>
        </w:rPr>
      </w:pPr>
    </w:p>
    <w:p w:rsidR="00F22EE6" w:rsidRDefault="00F22EE6" w:rsidP="00F22EE6">
      <w:pPr>
        <w:jc w:val="both"/>
        <w:rPr>
          <w:rFonts w:ascii="Calibri" w:hAnsi="Calibri" w:cs="Calibri"/>
          <w:sz w:val="22"/>
          <w:szCs w:val="22"/>
          <w:lang w:val="es-MX"/>
        </w:rPr>
      </w:pPr>
      <w:r>
        <w:rPr>
          <w:rFonts w:ascii="Calibri" w:hAnsi="Calibri" w:cs="Calibri"/>
          <w:sz w:val="22"/>
          <w:szCs w:val="22"/>
          <w:lang w:val="es-MX"/>
        </w:rPr>
        <w:t xml:space="preserve">Se deberá </w:t>
      </w:r>
      <w:r w:rsidR="00A72F14">
        <w:rPr>
          <w:rFonts w:ascii="Calibri" w:hAnsi="Calibri" w:cs="Calibri"/>
          <w:sz w:val="22"/>
          <w:szCs w:val="22"/>
          <w:lang w:val="es-MX"/>
        </w:rPr>
        <w:t>colocar una funda de protección PVC pegada a la tubería de acero de 50 centímetros de longitud</w:t>
      </w:r>
      <w:r>
        <w:rPr>
          <w:rFonts w:ascii="Calibri" w:hAnsi="Calibri" w:cs="Calibri"/>
          <w:sz w:val="22"/>
          <w:szCs w:val="22"/>
          <w:lang w:val="es-MX"/>
        </w:rPr>
        <w:t xml:space="preserve"> </w:t>
      </w:r>
      <w:r w:rsidR="00A72F14">
        <w:rPr>
          <w:rFonts w:ascii="Calibri" w:hAnsi="Calibri" w:cs="Calibri"/>
          <w:sz w:val="22"/>
          <w:szCs w:val="22"/>
          <w:lang w:val="es-MX"/>
        </w:rPr>
        <w:t xml:space="preserve">o </w:t>
      </w:r>
      <w:r>
        <w:rPr>
          <w:rFonts w:ascii="Calibri" w:hAnsi="Calibri" w:cs="Calibri"/>
          <w:sz w:val="22"/>
          <w:szCs w:val="22"/>
          <w:lang w:val="es-MX"/>
        </w:rPr>
        <w:t>según lo disponga el Supervisor de Obra.</w:t>
      </w:r>
    </w:p>
    <w:p w:rsidR="00F22EE6" w:rsidRDefault="00F22EE6" w:rsidP="00F22EE6">
      <w:pPr>
        <w:jc w:val="both"/>
        <w:rPr>
          <w:rFonts w:ascii="Calibri" w:hAnsi="Calibri" w:cs="Calibri"/>
          <w:sz w:val="22"/>
          <w:szCs w:val="22"/>
          <w:lang w:val="es-MX"/>
        </w:rPr>
      </w:pPr>
    </w:p>
    <w:p w:rsidR="00F22EE6" w:rsidRPr="00BC773D" w:rsidRDefault="00F22EE6" w:rsidP="00F22EE6">
      <w:pPr>
        <w:jc w:val="both"/>
        <w:rPr>
          <w:rFonts w:ascii="Calibri" w:hAnsi="Calibri" w:cs="Calibri"/>
          <w:b/>
          <w:sz w:val="22"/>
          <w:szCs w:val="22"/>
          <w:lang w:val="es-MX"/>
        </w:rPr>
      </w:pPr>
      <w:r w:rsidRPr="00BC773D">
        <w:rPr>
          <w:rFonts w:ascii="Calibri" w:hAnsi="Calibri" w:cs="Calibri"/>
          <w:b/>
          <w:sz w:val="22"/>
          <w:szCs w:val="22"/>
          <w:lang w:val="es-MX"/>
        </w:rPr>
        <w:t>MEDICIÓN Y FORMA DE PAGO</w:t>
      </w:r>
    </w:p>
    <w:p w:rsidR="00F22EE6" w:rsidRPr="00EB6EF8" w:rsidRDefault="00F22EE6" w:rsidP="00F22EE6">
      <w:pPr>
        <w:jc w:val="both"/>
        <w:rPr>
          <w:rFonts w:ascii="Calibri" w:hAnsi="Calibri" w:cs="Calibri"/>
          <w:sz w:val="22"/>
          <w:szCs w:val="22"/>
          <w:lang w:val="es-MX"/>
        </w:rPr>
      </w:pPr>
      <w:r w:rsidRPr="00EB6EF8">
        <w:rPr>
          <w:rFonts w:ascii="Calibri" w:hAnsi="Calibri" w:cs="Calibri"/>
          <w:sz w:val="22"/>
          <w:szCs w:val="22"/>
          <w:lang w:val="es-MX"/>
        </w:rPr>
        <w:t xml:space="preserve">El ítem de </w:t>
      </w:r>
      <w:r w:rsidR="00A72F14">
        <w:rPr>
          <w:rFonts w:ascii="Calibri" w:hAnsi="Calibri" w:cs="Calibri"/>
          <w:sz w:val="22"/>
          <w:szCs w:val="22"/>
          <w:lang w:val="es-MX"/>
        </w:rPr>
        <w:t>colocado de funda de protección de PVC</w:t>
      </w:r>
      <w:r w:rsidRPr="00EB6EF8">
        <w:rPr>
          <w:rFonts w:ascii="Calibri" w:hAnsi="Calibri" w:cs="Calibri"/>
          <w:sz w:val="22"/>
          <w:szCs w:val="22"/>
          <w:lang w:val="es-MX"/>
        </w:rPr>
        <w:t xml:space="preserve">  será medido en </w:t>
      </w:r>
      <w:r w:rsidRPr="004B3226">
        <w:rPr>
          <w:rFonts w:ascii="Calibri" w:hAnsi="Calibri" w:cs="Calibri"/>
          <w:b/>
          <w:sz w:val="22"/>
          <w:szCs w:val="22"/>
          <w:lang w:val="es-MX"/>
        </w:rPr>
        <w:t xml:space="preserve">metros </w:t>
      </w:r>
      <w:r w:rsidR="00353C9E">
        <w:rPr>
          <w:rFonts w:ascii="Calibri" w:hAnsi="Calibri" w:cs="Calibri"/>
          <w:b/>
          <w:sz w:val="22"/>
          <w:szCs w:val="22"/>
          <w:lang w:val="es-MX"/>
        </w:rPr>
        <w:t>lineales</w:t>
      </w:r>
      <w:r w:rsidRPr="00EB6EF8">
        <w:rPr>
          <w:rFonts w:ascii="Calibri" w:hAnsi="Calibri" w:cs="Calibri"/>
          <w:sz w:val="22"/>
          <w:szCs w:val="22"/>
          <w:lang w:val="es-MX"/>
        </w:rPr>
        <w:t xml:space="preserve">, de acuerdo a las áreas netas ejecutadas y dimensiones establecidas en los planos y especificaciones técnicas, las cuales serán aprobadas por el SUPERVISOR. </w:t>
      </w:r>
    </w:p>
    <w:p w:rsidR="00F22EE6" w:rsidRPr="00EB6EF8" w:rsidRDefault="00F22EE6" w:rsidP="00F22EE6">
      <w:pPr>
        <w:jc w:val="both"/>
        <w:rPr>
          <w:rFonts w:ascii="Calibri" w:hAnsi="Calibri" w:cs="Calibri"/>
          <w:sz w:val="22"/>
          <w:szCs w:val="22"/>
          <w:lang w:val="es-MX"/>
        </w:rPr>
      </w:pPr>
      <w:r w:rsidRPr="00EB6EF8">
        <w:rPr>
          <w:rFonts w:ascii="Calibri" w:hAnsi="Calibri" w:cs="Calibri"/>
          <w:sz w:val="22"/>
          <w:szCs w:val="22"/>
          <w:lang w:val="es-MX"/>
        </w:rPr>
        <w:t>La forma de pago se efectuara de acuerdo al precio unitario de la propuesta aceptada, cualquier imprevisto correrá por cuenta del CONTRATISTA.</w:t>
      </w:r>
    </w:p>
    <w:p w:rsidR="00F22EE6" w:rsidRDefault="00F22EE6" w:rsidP="00F22EE6">
      <w:pPr>
        <w:jc w:val="both"/>
        <w:rPr>
          <w:rFonts w:ascii="Calibri" w:hAnsi="Calibri" w:cs="Calibri"/>
          <w:sz w:val="22"/>
          <w:szCs w:val="22"/>
          <w:lang w:val="es-MX"/>
        </w:rPr>
      </w:pPr>
      <w:r w:rsidRPr="00EB6EF8">
        <w:rPr>
          <w:rFonts w:ascii="Calibri" w:hAnsi="Calibri" w:cs="Calibri"/>
          <w:sz w:val="22"/>
          <w:szCs w:val="22"/>
          <w:lang w:val="es-MX"/>
        </w:rPr>
        <w:t>Dicho pago será la compensación total por los materiales, mano de obra, herramientas, equipo y otros gastos que sean necesarios para la adecuada y correcta ejecución de los trabajos.</w:t>
      </w:r>
    </w:p>
    <w:p w:rsidR="00F22EE6" w:rsidRDefault="00F22EE6" w:rsidP="00F22EE6">
      <w:pPr>
        <w:jc w:val="both"/>
        <w:rPr>
          <w:rFonts w:ascii="Calibri" w:hAnsi="Calibri" w:cs="Calibri"/>
          <w:sz w:val="22"/>
          <w:szCs w:val="22"/>
          <w:lang w:val="es-MX"/>
        </w:rPr>
      </w:pPr>
    </w:p>
    <w:p w:rsidR="00A72F14" w:rsidRPr="00EB6EF8" w:rsidRDefault="00A72F14" w:rsidP="00A72F14">
      <w:pPr>
        <w:pStyle w:val="Prrafodelista"/>
        <w:numPr>
          <w:ilvl w:val="0"/>
          <w:numId w:val="16"/>
        </w:numPr>
        <w:ind w:left="284" w:hanging="284"/>
        <w:jc w:val="both"/>
        <w:rPr>
          <w:rFonts w:ascii="Calibri" w:hAnsi="Calibri" w:cs="Calibri"/>
          <w:b/>
          <w:sz w:val="22"/>
          <w:szCs w:val="22"/>
          <w:lang w:val="es-MX"/>
        </w:rPr>
      </w:pPr>
      <w:r>
        <w:rPr>
          <w:rFonts w:ascii="Calibri" w:hAnsi="Calibri" w:cs="Calibri"/>
          <w:b/>
          <w:sz w:val="22"/>
          <w:szCs w:val="22"/>
          <w:lang w:val="es-MX"/>
        </w:rPr>
        <w:t xml:space="preserve">CONSTRUCCIÓN Y COLOCADO DE </w:t>
      </w:r>
      <w:r w:rsidR="00BC5BD5">
        <w:rPr>
          <w:rFonts w:ascii="Calibri" w:hAnsi="Calibri" w:cs="Calibri"/>
          <w:b/>
          <w:sz w:val="22"/>
          <w:szCs w:val="22"/>
          <w:lang w:val="es-MX"/>
        </w:rPr>
        <w:t>SOPORTES METÁLICOS PARA TUBERÍA</w:t>
      </w:r>
    </w:p>
    <w:p w:rsidR="00A72F14" w:rsidRPr="00EB6EF8" w:rsidRDefault="00A72F14" w:rsidP="00A72F14">
      <w:pPr>
        <w:jc w:val="both"/>
        <w:rPr>
          <w:rFonts w:ascii="Calibri" w:hAnsi="Calibri" w:cs="Calibri"/>
          <w:b/>
          <w:sz w:val="22"/>
          <w:szCs w:val="22"/>
          <w:lang w:val="es-MX"/>
        </w:rPr>
      </w:pPr>
    </w:p>
    <w:p w:rsidR="00A72F14" w:rsidRPr="00EB6EF8" w:rsidRDefault="00A72F14" w:rsidP="00A72F14">
      <w:pPr>
        <w:jc w:val="both"/>
        <w:rPr>
          <w:rFonts w:ascii="Calibri" w:hAnsi="Calibri" w:cs="Calibri"/>
          <w:b/>
          <w:sz w:val="22"/>
          <w:szCs w:val="22"/>
          <w:lang w:val="es-MX"/>
        </w:rPr>
      </w:pPr>
      <w:r>
        <w:rPr>
          <w:rFonts w:ascii="Calibri" w:hAnsi="Calibri" w:cs="Calibri"/>
          <w:b/>
          <w:sz w:val="22"/>
          <w:szCs w:val="22"/>
          <w:lang w:val="es-MX"/>
        </w:rPr>
        <w:t>DEFINICIÓN.</w:t>
      </w:r>
    </w:p>
    <w:p w:rsidR="00C5064D" w:rsidRDefault="00A72F14" w:rsidP="00A72F14">
      <w:pPr>
        <w:jc w:val="both"/>
        <w:rPr>
          <w:rFonts w:ascii="Calibri" w:hAnsi="Calibri" w:cs="Calibri"/>
          <w:sz w:val="22"/>
          <w:szCs w:val="22"/>
          <w:lang w:val="es-MX"/>
        </w:rPr>
      </w:pPr>
      <w:r>
        <w:rPr>
          <w:rFonts w:ascii="Calibri" w:hAnsi="Calibri" w:cs="Calibri"/>
          <w:sz w:val="22"/>
          <w:szCs w:val="22"/>
          <w:lang w:val="es-MX"/>
        </w:rPr>
        <w:lastRenderedPageBreak/>
        <w:t>La construcción y colocado de estructuras tipo H</w:t>
      </w:r>
      <w:r w:rsidRPr="00EB6EF8">
        <w:rPr>
          <w:rFonts w:ascii="Calibri" w:hAnsi="Calibri" w:cs="Calibri"/>
          <w:sz w:val="22"/>
          <w:szCs w:val="22"/>
          <w:lang w:val="es-MX"/>
        </w:rPr>
        <w:t xml:space="preserve">, </w:t>
      </w:r>
      <w:r>
        <w:rPr>
          <w:rFonts w:ascii="Calibri" w:hAnsi="Calibri" w:cs="Calibri"/>
          <w:sz w:val="22"/>
          <w:szCs w:val="22"/>
          <w:lang w:val="es-MX"/>
        </w:rPr>
        <w:t xml:space="preserve">consiste </w:t>
      </w:r>
      <w:r w:rsidR="00C5064D">
        <w:rPr>
          <w:rFonts w:ascii="Calibri" w:hAnsi="Calibri" w:cs="Calibri"/>
          <w:sz w:val="22"/>
          <w:szCs w:val="22"/>
          <w:lang w:val="es-MX"/>
        </w:rPr>
        <w:t>en la construcción de estructuras metálicas para el soporte de la tubería de 2” de gas natural, en sectores donde se requiera, en la trayectoria de la red primaria</w:t>
      </w:r>
      <w:r w:rsidR="00353C9E">
        <w:rPr>
          <w:rFonts w:ascii="Calibri" w:hAnsi="Calibri" w:cs="Calibri"/>
          <w:sz w:val="22"/>
          <w:szCs w:val="22"/>
          <w:lang w:val="es-MX"/>
        </w:rPr>
        <w:t xml:space="preserve"> de la Localidad de Betanzos</w:t>
      </w:r>
      <w:r w:rsidR="00C5064D">
        <w:rPr>
          <w:rFonts w:ascii="Calibri" w:hAnsi="Calibri" w:cs="Calibri"/>
          <w:sz w:val="22"/>
          <w:szCs w:val="22"/>
          <w:lang w:val="es-MX"/>
        </w:rPr>
        <w:t>, que se encuentren afectados por dilatación y contracción de la tubería.</w:t>
      </w:r>
    </w:p>
    <w:p w:rsidR="00A72F14" w:rsidRDefault="00A72F14" w:rsidP="00A72F14">
      <w:pPr>
        <w:jc w:val="both"/>
        <w:rPr>
          <w:rFonts w:ascii="Calibri" w:hAnsi="Calibri" w:cs="Calibri"/>
          <w:sz w:val="22"/>
          <w:szCs w:val="22"/>
          <w:lang w:val="es-MX"/>
        </w:rPr>
      </w:pPr>
      <w:r>
        <w:rPr>
          <w:rFonts w:ascii="Calibri" w:hAnsi="Calibri" w:cs="Calibri"/>
          <w:sz w:val="22"/>
          <w:szCs w:val="22"/>
          <w:lang w:val="es-MX"/>
        </w:rPr>
        <w:t xml:space="preserve"> </w:t>
      </w:r>
    </w:p>
    <w:p w:rsidR="00A72F14" w:rsidRPr="00EB6EF8" w:rsidRDefault="00A72F14" w:rsidP="00A72F14">
      <w:pPr>
        <w:jc w:val="both"/>
        <w:rPr>
          <w:rFonts w:ascii="Calibri" w:hAnsi="Calibri" w:cs="Calibri"/>
          <w:b/>
          <w:sz w:val="22"/>
          <w:szCs w:val="22"/>
          <w:lang w:val="es-MX"/>
        </w:rPr>
      </w:pPr>
      <w:r w:rsidRPr="00EB6EF8">
        <w:rPr>
          <w:rFonts w:ascii="Calibri" w:hAnsi="Calibri" w:cs="Calibri"/>
          <w:b/>
          <w:sz w:val="22"/>
          <w:szCs w:val="22"/>
          <w:lang w:val="es-MX"/>
        </w:rPr>
        <w:t>MATERIALES, HERRAMIENTAS Y EQUIPO.-</w:t>
      </w:r>
    </w:p>
    <w:p w:rsidR="00A72F14" w:rsidRPr="0014278D" w:rsidRDefault="00A72F14" w:rsidP="00A72F14">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para la ejecución de los trabajos, los mismos deberán ser aprobados por el SUPERVISOR al Inicio de la actividad.</w:t>
      </w:r>
    </w:p>
    <w:p w:rsidR="00A72F14" w:rsidRDefault="00A72F14" w:rsidP="00A72F14">
      <w:pPr>
        <w:jc w:val="both"/>
        <w:rPr>
          <w:rFonts w:ascii="Calibri" w:hAnsi="Calibri" w:cs="Calibri"/>
          <w:sz w:val="22"/>
          <w:szCs w:val="22"/>
          <w:lang w:val="es-MX"/>
        </w:rPr>
      </w:pPr>
    </w:p>
    <w:p w:rsidR="00A72F14" w:rsidRPr="00EB6EF8" w:rsidRDefault="00A72F14" w:rsidP="00A72F14">
      <w:pPr>
        <w:jc w:val="both"/>
        <w:rPr>
          <w:rFonts w:ascii="Calibri" w:hAnsi="Calibri" w:cs="Calibri"/>
          <w:b/>
          <w:sz w:val="22"/>
          <w:szCs w:val="22"/>
          <w:lang w:val="es-MX"/>
        </w:rPr>
      </w:pPr>
      <w:r w:rsidRPr="00EB6EF8">
        <w:rPr>
          <w:rFonts w:ascii="Calibri" w:hAnsi="Calibri" w:cs="Calibri"/>
          <w:b/>
          <w:sz w:val="22"/>
          <w:szCs w:val="22"/>
          <w:lang w:val="es-MX"/>
        </w:rPr>
        <w:t>PROCEDIMIENTO PARA LA EJECUCIÓN.-</w:t>
      </w:r>
    </w:p>
    <w:p w:rsidR="00353C9E" w:rsidRDefault="00A72F14" w:rsidP="00A72F14">
      <w:pPr>
        <w:jc w:val="both"/>
        <w:rPr>
          <w:rFonts w:ascii="Calibri" w:hAnsi="Calibri" w:cs="Calibri"/>
          <w:sz w:val="22"/>
          <w:szCs w:val="22"/>
          <w:lang w:val="es-MX"/>
        </w:rPr>
      </w:pPr>
      <w:r w:rsidRPr="00EB6EF8">
        <w:rPr>
          <w:rFonts w:ascii="Calibri" w:hAnsi="Calibri" w:cs="Calibri"/>
          <w:sz w:val="22"/>
          <w:szCs w:val="22"/>
          <w:lang w:val="es-MX"/>
        </w:rPr>
        <w:t xml:space="preserve">Luego de recibir la autorización, el CONTRATISTA iniciará las operaciones </w:t>
      </w:r>
      <w:r w:rsidR="00353C9E">
        <w:rPr>
          <w:rFonts w:ascii="Calibri" w:hAnsi="Calibri" w:cs="Calibri"/>
          <w:sz w:val="22"/>
          <w:szCs w:val="22"/>
          <w:lang w:val="es-MX"/>
        </w:rPr>
        <w:t xml:space="preserve">para la construcción y colocado </w:t>
      </w:r>
      <w:r w:rsidRPr="00EB6EF8">
        <w:rPr>
          <w:rFonts w:ascii="Calibri" w:hAnsi="Calibri" w:cs="Calibri"/>
          <w:sz w:val="22"/>
          <w:szCs w:val="22"/>
          <w:lang w:val="es-MX"/>
        </w:rPr>
        <w:t xml:space="preserve">de </w:t>
      </w:r>
      <w:r w:rsidR="00353C9E">
        <w:rPr>
          <w:rFonts w:ascii="Calibri" w:hAnsi="Calibri" w:cs="Calibri"/>
          <w:sz w:val="22"/>
          <w:szCs w:val="22"/>
          <w:lang w:val="es-MX"/>
        </w:rPr>
        <w:t>estructuras tipo H.</w:t>
      </w:r>
    </w:p>
    <w:p w:rsidR="00353C9E" w:rsidRDefault="00353C9E" w:rsidP="00A72F14">
      <w:pPr>
        <w:jc w:val="both"/>
        <w:rPr>
          <w:rFonts w:ascii="Calibri" w:hAnsi="Calibri" w:cs="Calibri"/>
          <w:sz w:val="22"/>
          <w:szCs w:val="22"/>
          <w:lang w:val="es-MX"/>
        </w:rPr>
      </w:pPr>
    </w:p>
    <w:p w:rsidR="00A72F14" w:rsidRDefault="00353C9E" w:rsidP="00353C9E">
      <w:pPr>
        <w:jc w:val="both"/>
        <w:rPr>
          <w:rFonts w:ascii="Calibri" w:hAnsi="Calibri" w:cs="Calibri"/>
          <w:sz w:val="22"/>
          <w:szCs w:val="22"/>
          <w:lang w:val="es-MX"/>
        </w:rPr>
      </w:pPr>
      <w:r>
        <w:rPr>
          <w:rFonts w:ascii="Calibri" w:hAnsi="Calibri" w:cs="Calibri"/>
          <w:sz w:val="22"/>
          <w:szCs w:val="22"/>
          <w:lang w:val="es-MX"/>
        </w:rPr>
        <w:t xml:space="preserve">La estructura tipo H deberá ser construido de tubería galvanizada de 2” o superior de acuerdo a los planos y especificaciones técnicas y deberá ser colocado con </w:t>
      </w:r>
      <w:proofErr w:type="spellStart"/>
      <w:r>
        <w:rPr>
          <w:rFonts w:ascii="Calibri" w:hAnsi="Calibri" w:cs="Calibri"/>
          <w:sz w:val="22"/>
          <w:szCs w:val="22"/>
          <w:lang w:val="es-MX"/>
        </w:rPr>
        <w:t>HoCo</w:t>
      </w:r>
      <w:proofErr w:type="spellEnd"/>
      <w:r>
        <w:rPr>
          <w:rFonts w:ascii="Calibri" w:hAnsi="Calibri" w:cs="Calibri"/>
          <w:sz w:val="22"/>
          <w:szCs w:val="22"/>
          <w:lang w:val="es-MX"/>
        </w:rPr>
        <w:t xml:space="preserve"> en sectores que el Supervisor de Obra lo indique.</w:t>
      </w:r>
    </w:p>
    <w:p w:rsidR="00A72F14" w:rsidRDefault="00A72F14" w:rsidP="00A72F14">
      <w:pPr>
        <w:jc w:val="both"/>
        <w:rPr>
          <w:rFonts w:ascii="Calibri" w:hAnsi="Calibri" w:cs="Calibri"/>
          <w:sz w:val="22"/>
          <w:szCs w:val="22"/>
          <w:lang w:val="es-MX"/>
        </w:rPr>
      </w:pPr>
    </w:p>
    <w:p w:rsidR="00A72F14" w:rsidRPr="00BC773D" w:rsidRDefault="00A72F14" w:rsidP="00A72F14">
      <w:pPr>
        <w:jc w:val="both"/>
        <w:rPr>
          <w:rFonts w:ascii="Calibri" w:hAnsi="Calibri" w:cs="Calibri"/>
          <w:b/>
          <w:sz w:val="22"/>
          <w:szCs w:val="22"/>
          <w:lang w:val="es-MX"/>
        </w:rPr>
      </w:pPr>
      <w:r w:rsidRPr="00BC773D">
        <w:rPr>
          <w:rFonts w:ascii="Calibri" w:hAnsi="Calibri" w:cs="Calibri"/>
          <w:b/>
          <w:sz w:val="22"/>
          <w:szCs w:val="22"/>
          <w:lang w:val="es-MX"/>
        </w:rPr>
        <w:t>MEDICIÓN Y FORMA DE PAGO</w:t>
      </w:r>
    </w:p>
    <w:p w:rsidR="00A72F14" w:rsidRPr="00EB6EF8" w:rsidRDefault="00A72F14" w:rsidP="00A72F14">
      <w:pPr>
        <w:jc w:val="both"/>
        <w:rPr>
          <w:rFonts w:ascii="Calibri" w:hAnsi="Calibri" w:cs="Calibri"/>
          <w:sz w:val="22"/>
          <w:szCs w:val="22"/>
          <w:lang w:val="es-MX"/>
        </w:rPr>
      </w:pPr>
      <w:r w:rsidRPr="00EB6EF8">
        <w:rPr>
          <w:rFonts w:ascii="Calibri" w:hAnsi="Calibri" w:cs="Calibri"/>
          <w:sz w:val="22"/>
          <w:szCs w:val="22"/>
          <w:lang w:val="es-MX"/>
        </w:rPr>
        <w:t xml:space="preserve">El ítem de </w:t>
      </w:r>
      <w:r>
        <w:rPr>
          <w:rFonts w:ascii="Calibri" w:hAnsi="Calibri" w:cs="Calibri"/>
          <w:sz w:val="22"/>
          <w:szCs w:val="22"/>
          <w:lang w:val="es-MX"/>
        </w:rPr>
        <w:t>colocado de funda de protección de PVC</w:t>
      </w:r>
      <w:r w:rsidRPr="00EB6EF8">
        <w:rPr>
          <w:rFonts w:ascii="Calibri" w:hAnsi="Calibri" w:cs="Calibri"/>
          <w:sz w:val="22"/>
          <w:szCs w:val="22"/>
          <w:lang w:val="es-MX"/>
        </w:rPr>
        <w:t xml:space="preserve">  será medido en </w:t>
      </w:r>
      <w:r w:rsidR="00353C9E">
        <w:rPr>
          <w:rFonts w:ascii="Calibri" w:hAnsi="Calibri" w:cs="Calibri"/>
          <w:b/>
          <w:sz w:val="22"/>
          <w:szCs w:val="22"/>
          <w:lang w:val="es-MX"/>
        </w:rPr>
        <w:t>Piezas</w:t>
      </w:r>
      <w:r w:rsidRPr="00EB6EF8">
        <w:rPr>
          <w:rFonts w:ascii="Calibri" w:hAnsi="Calibri" w:cs="Calibri"/>
          <w:sz w:val="22"/>
          <w:szCs w:val="22"/>
          <w:lang w:val="es-MX"/>
        </w:rPr>
        <w:t xml:space="preserve">, de acuerdo a las áreas netas ejecutadas y dimensiones establecidas en los planos y especificaciones técnicas, las cuales serán aprobadas por el SUPERVISOR. </w:t>
      </w:r>
    </w:p>
    <w:p w:rsidR="00A72F14" w:rsidRPr="00EB6EF8" w:rsidRDefault="00A72F14" w:rsidP="00A72F14">
      <w:pPr>
        <w:jc w:val="both"/>
        <w:rPr>
          <w:rFonts w:ascii="Calibri" w:hAnsi="Calibri" w:cs="Calibri"/>
          <w:sz w:val="22"/>
          <w:szCs w:val="22"/>
          <w:lang w:val="es-MX"/>
        </w:rPr>
      </w:pPr>
      <w:r w:rsidRPr="00EB6EF8">
        <w:rPr>
          <w:rFonts w:ascii="Calibri" w:hAnsi="Calibri" w:cs="Calibri"/>
          <w:sz w:val="22"/>
          <w:szCs w:val="22"/>
          <w:lang w:val="es-MX"/>
        </w:rPr>
        <w:t>La forma de pago se efectuara de acuerdo al precio unitario de la propuesta aceptada, cualquier imprevisto correrá por cuenta del CONTRATISTA.</w:t>
      </w:r>
    </w:p>
    <w:p w:rsidR="00A72F14" w:rsidRDefault="00A72F14" w:rsidP="00A72F14">
      <w:pPr>
        <w:jc w:val="both"/>
        <w:rPr>
          <w:rFonts w:ascii="Calibri" w:hAnsi="Calibri" w:cs="Calibri"/>
          <w:sz w:val="22"/>
          <w:szCs w:val="22"/>
          <w:lang w:val="es-MX"/>
        </w:rPr>
      </w:pPr>
      <w:r w:rsidRPr="00EB6EF8">
        <w:rPr>
          <w:rFonts w:ascii="Calibri" w:hAnsi="Calibri" w:cs="Calibri"/>
          <w:sz w:val="22"/>
          <w:szCs w:val="22"/>
          <w:lang w:val="es-MX"/>
        </w:rPr>
        <w:t>Dicho pago será la compensación total por los materiales, mano de obra, herramientas, equipo y otros gastos que sean necesarios para la adecuada y correcta ejecución de los trabajos.</w:t>
      </w:r>
    </w:p>
    <w:p w:rsidR="00F22EE6" w:rsidRDefault="00F22EE6" w:rsidP="00EB6EF8">
      <w:pPr>
        <w:jc w:val="both"/>
        <w:rPr>
          <w:rFonts w:ascii="Calibri" w:hAnsi="Calibri" w:cs="Calibri"/>
          <w:sz w:val="22"/>
          <w:szCs w:val="22"/>
          <w:lang w:val="es-MX"/>
        </w:rPr>
      </w:pPr>
    </w:p>
    <w:p w:rsidR="00A57A57" w:rsidRDefault="00A57A57" w:rsidP="00A57A57">
      <w:pPr>
        <w:pStyle w:val="Prrafodelista"/>
        <w:numPr>
          <w:ilvl w:val="0"/>
          <w:numId w:val="16"/>
        </w:numPr>
        <w:ind w:left="284" w:hanging="284"/>
        <w:jc w:val="both"/>
        <w:rPr>
          <w:rFonts w:ascii="Calibri" w:hAnsi="Calibri" w:cs="Calibri"/>
          <w:b/>
          <w:sz w:val="22"/>
          <w:szCs w:val="22"/>
          <w:lang w:val="es-MX"/>
        </w:rPr>
      </w:pPr>
      <w:r w:rsidRPr="00A57A57">
        <w:rPr>
          <w:rFonts w:ascii="Calibri" w:hAnsi="Calibri" w:cs="Calibri"/>
          <w:b/>
          <w:sz w:val="22"/>
          <w:szCs w:val="22"/>
          <w:lang w:val="es-MX"/>
        </w:rPr>
        <w:t>COLOCADO DE SOPORTES EN CRUCES DE QUEBRADA</w:t>
      </w:r>
      <w:r w:rsidR="00BC5BD5">
        <w:rPr>
          <w:rFonts w:ascii="Calibri" w:hAnsi="Calibri" w:cs="Calibri"/>
          <w:b/>
          <w:sz w:val="22"/>
          <w:szCs w:val="22"/>
          <w:lang w:val="es-MX"/>
        </w:rPr>
        <w:t xml:space="preserve"> (SACOS DE ARENA)</w:t>
      </w:r>
    </w:p>
    <w:p w:rsidR="00A57A57" w:rsidRPr="00A57A57" w:rsidRDefault="00A57A57" w:rsidP="00A57A57">
      <w:pPr>
        <w:pStyle w:val="Prrafodelista"/>
        <w:ind w:left="284"/>
        <w:jc w:val="both"/>
        <w:rPr>
          <w:rFonts w:ascii="Calibri" w:hAnsi="Calibri" w:cs="Calibri"/>
          <w:b/>
          <w:sz w:val="22"/>
          <w:szCs w:val="22"/>
          <w:lang w:val="es-MX"/>
        </w:rPr>
      </w:pPr>
    </w:p>
    <w:p w:rsidR="00A57A57" w:rsidRPr="00EB6EF8" w:rsidRDefault="00A57A57" w:rsidP="00A57A57">
      <w:pPr>
        <w:jc w:val="both"/>
        <w:rPr>
          <w:rFonts w:ascii="Calibri" w:hAnsi="Calibri" w:cs="Calibri"/>
          <w:b/>
          <w:sz w:val="22"/>
          <w:szCs w:val="22"/>
          <w:lang w:val="es-MX"/>
        </w:rPr>
      </w:pPr>
      <w:r>
        <w:rPr>
          <w:rFonts w:ascii="Calibri" w:hAnsi="Calibri" w:cs="Calibri"/>
          <w:b/>
          <w:sz w:val="22"/>
          <w:szCs w:val="22"/>
          <w:lang w:val="es-MX"/>
        </w:rPr>
        <w:t>DEFINICIÓN.</w:t>
      </w:r>
    </w:p>
    <w:p w:rsidR="00A57A57" w:rsidRDefault="00A57A57" w:rsidP="00A57A57">
      <w:pPr>
        <w:jc w:val="both"/>
        <w:rPr>
          <w:rFonts w:ascii="Calibri" w:hAnsi="Calibri" w:cs="Calibri"/>
          <w:sz w:val="22"/>
          <w:szCs w:val="22"/>
          <w:lang w:val="es-MX"/>
        </w:rPr>
      </w:pPr>
      <w:r>
        <w:rPr>
          <w:rFonts w:ascii="Calibri" w:hAnsi="Calibri" w:cs="Calibri"/>
          <w:sz w:val="22"/>
          <w:szCs w:val="22"/>
          <w:lang w:val="es-MX"/>
        </w:rPr>
        <w:t>El colocado de soportes de cruces de quebrada</w:t>
      </w:r>
      <w:r w:rsidRPr="00EB6EF8">
        <w:rPr>
          <w:rFonts w:ascii="Calibri" w:hAnsi="Calibri" w:cs="Calibri"/>
          <w:sz w:val="22"/>
          <w:szCs w:val="22"/>
          <w:lang w:val="es-MX"/>
        </w:rPr>
        <w:t xml:space="preserve">, </w:t>
      </w:r>
      <w:r>
        <w:rPr>
          <w:rFonts w:ascii="Calibri" w:hAnsi="Calibri" w:cs="Calibri"/>
          <w:sz w:val="22"/>
          <w:szCs w:val="22"/>
          <w:lang w:val="es-MX"/>
        </w:rPr>
        <w:t>consiste en el colocado de sacos de arena como soportes al inicio y final del cruce de quebrada.</w:t>
      </w:r>
    </w:p>
    <w:p w:rsidR="00A57A57" w:rsidRDefault="00A57A57" w:rsidP="00A57A57">
      <w:pPr>
        <w:jc w:val="both"/>
        <w:rPr>
          <w:rFonts w:ascii="Calibri" w:hAnsi="Calibri" w:cs="Calibri"/>
          <w:sz w:val="22"/>
          <w:szCs w:val="22"/>
          <w:lang w:val="es-MX"/>
        </w:rPr>
      </w:pPr>
      <w:r>
        <w:rPr>
          <w:rFonts w:ascii="Calibri" w:hAnsi="Calibri" w:cs="Calibri"/>
          <w:sz w:val="22"/>
          <w:szCs w:val="22"/>
          <w:lang w:val="es-MX"/>
        </w:rPr>
        <w:t xml:space="preserve"> </w:t>
      </w:r>
    </w:p>
    <w:p w:rsidR="00A57A57" w:rsidRPr="00EB6EF8" w:rsidRDefault="00A57A57" w:rsidP="00A57A57">
      <w:pPr>
        <w:jc w:val="both"/>
        <w:rPr>
          <w:rFonts w:ascii="Calibri" w:hAnsi="Calibri" w:cs="Calibri"/>
          <w:b/>
          <w:sz w:val="22"/>
          <w:szCs w:val="22"/>
          <w:lang w:val="es-MX"/>
        </w:rPr>
      </w:pPr>
      <w:r w:rsidRPr="00EB6EF8">
        <w:rPr>
          <w:rFonts w:ascii="Calibri" w:hAnsi="Calibri" w:cs="Calibri"/>
          <w:b/>
          <w:sz w:val="22"/>
          <w:szCs w:val="22"/>
          <w:lang w:val="es-MX"/>
        </w:rPr>
        <w:t>MATERIALES, HERRAMIENTAS Y EQUIPO.-</w:t>
      </w:r>
    </w:p>
    <w:p w:rsidR="00A57A57" w:rsidRPr="0014278D" w:rsidRDefault="00A57A57" w:rsidP="00A57A57">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para la ejecución de los trabajos, los mismos deberán ser aprobados por el SUPERVISOR al Inicio de la actividad.</w:t>
      </w:r>
    </w:p>
    <w:p w:rsidR="00A57A57" w:rsidRDefault="00A57A57" w:rsidP="00A57A57">
      <w:pPr>
        <w:jc w:val="both"/>
        <w:rPr>
          <w:rFonts w:ascii="Calibri" w:hAnsi="Calibri" w:cs="Calibri"/>
          <w:sz w:val="22"/>
          <w:szCs w:val="22"/>
          <w:lang w:val="es-MX"/>
        </w:rPr>
      </w:pPr>
    </w:p>
    <w:p w:rsidR="00A57A57" w:rsidRPr="00EB6EF8" w:rsidRDefault="00A57A57" w:rsidP="00A57A57">
      <w:pPr>
        <w:jc w:val="both"/>
        <w:rPr>
          <w:rFonts w:ascii="Calibri" w:hAnsi="Calibri" w:cs="Calibri"/>
          <w:b/>
          <w:sz w:val="22"/>
          <w:szCs w:val="22"/>
          <w:lang w:val="es-MX"/>
        </w:rPr>
      </w:pPr>
      <w:r w:rsidRPr="00EB6EF8">
        <w:rPr>
          <w:rFonts w:ascii="Calibri" w:hAnsi="Calibri" w:cs="Calibri"/>
          <w:b/>
          <w:sz w:val="22"/>
          <w:szCs w:val="22"/>
          <w:lang w:val="es-MX"/>
        </w:rPr>
        <w:t>PROCEDIMIENTO PARA LA EJECUCIÓN.-</w:t>
      </w:r>
    </w:p>
    <w:p w:rsidR="00A57A57" w:rsidRDefault="00A57A57" w:rsidP="00A57A57">
      <w:pPr>
        <w:jc w:val="both"/>
        <w:rPr>
          <w:rFonts w:ascii="Calibri" w:hAnsi="Calibri" w:cs="Calibri"/>
          <w:sz w:val="22"/>
          <w:szCs w:val="22"/>
          <w:lang w:val="es-MX"/>
        </w:rPr>
      </w:pPr>
      <w:r w:rsidRPr="00EB6EF8">
        <w:rPr>
          <w:rFonts w:ascii="Calibri" w:hAnsi="Calibri" w:cs="Calibri"/>
          <w:sz w:val="22"/>
          <w:szCs w:val="22"/>
          <w:lang w:val="es-MX"/>
        </w:rPr>
        <w:lastRenderedPageBreak/>
        <w:t xml:space="preserve">Luego de recibir la autorización, el CONTRATISTA iniciará las operaciones </w:t>
      </w:r>
      <w:r>
        <w:rPr>
          <w:rFonts w:ascii="Calibri" w:hAnsi="Calibri" w:cs="Calibri"/>
          <w:sz w:val="22"/>
          <w:szCs w:val="22"/>
          <w:lang w:val="es-MX"/>
        </w:rPr>
        <w:t>para el colocado de soportes en cruces de quebrada.</w:t>
      </w:r>
    </w:p>
    <w:p w:rsidR="00A57A57" w:rsidRDefault="00A57A57" w:rsidP="00A57A57">
      <w:pPr>
        <w:jc w:val="both"/>
        <w:rPr>
          <w:rFonts w:ascii="Calibri" w:hAnsi="Calibri" w:cs="Calibri"/>
          <w:sz w:val="22"/>
          <w:szCs w:val="22"/>
          <w:lang w:val="es-MX"/>
        </w:rPr>
      </w:pPr>
      <w:r w:rsidRPr="00A57A57">
        <w:rPr>
          <w:rFonts w:ascii="Calibri" w:hAnsi="Calibri" w:cs="Calibri"/>
          <w:sz w:val="22"/>
          <w:szCs w:val="22"/>
          <w:lang w:val="es-MX"/>
        </w:rPr>
        <w:t xml:space="preserve">Se deberá colocar </w:t>
      </w:r>
      <w:r w:rsidR="008F27D1">
        <w:rPr>
          <w:rFonts w:ascii="Calibri" w:hAnsi="Calibri" w:cs="Calibri"/>
          <w:sz w:val="22"/>
          <w:szCs w:val="22"/>
          <w:lang w:val="es-MX"/>
        </w:rPr>
        <w:t>seis sacos de arena, tres en la parte inferior, tres en la parte superior o según lo disponga el supervisor de obra, de acuerdo a la topografía del terreno.</w:t>
      </w:r>
    </w:p>
    <w:p w:rsidR="008F27D1" w:rsidRDefault="008F27D1" w:rsidP="00A57A57">
      <w:pPr>
        <w:jc w:val="both"/>
        <w:rPr>
          <w:rFonts w:ascii="Calibri" w:hAnsi="Calibri" w:cs="Calibri"/>
          <w:sz w:val="22"/>
          <w:szCs w:val="22"/>
          <w:lang w:val="es-MX"/>
        </w:rPr>
      </w:pPr>
    </w:p>
    <w:p w:rsidR="00A57A57" w:rsidRPr="00BC773D" w:rsidRDefault="00A57A57" w:rsidP="00A57A57">
      <w:pPr>
        <w:jc w:val="both"/>
        <w:rPr>
          <w:rFonts w:ascii="Calibri" w:hAnsi="Calibri" w:cs="Calibri"/>
          <w:b/>
          <w:sz w:val="22"/>
          <w:szCs w:val="22"/>
          <w:lang w:val="es-MX"/>
        </w:rPr>
      </w:pPr>
      <w:r w:rsidRPr="00BC773D">
        <w:rPr>
          <w:rFonts w:ascii="Calibri" w:hAnsi="Calibri" w:cs="Calibri"/>
          <w:b/>
          <w:sz w:val="22"/>
          <w:szCs w:val="22"/>
          <w:lang w:val="es-MX"/>
        </w:rPr>
        <w:t>MEDICIÓN Y FORMA DE PAGO</w:t>
      </w:r>
    </w:p>
    <w:p w:rsidR="00A57A57" w:rsidRPr="00EB6EF8" w:rsidRDefault="00A57A57" w:rsidP="00A57A57">
      <w:pPr>
        <w:jc w:val="both"/>
        <w:rPr>
          <w:rFonts w:ascii="Calibri" w:hAnsi="Calibri" w:cs="Calibri"/>
          <w:sz w:val="22"/>
          <w:szCs w:val="22"/>
          <w:lang w:val="es-MX"/>
        </w:rPr>
      </w:pPr>
      <w:r w:rsidRPr="00EB6EF8">
        <w:rPr>
          <w:rFonts w:ascii="Calibri" w:hAnsi="Calibri" w:cs="Calibri"/>
          <w:sz w:val="22"/>
          <w:szCs w:val="22"/>
          <w:lang w:val="es-MX"/>
        </w:rPr>
        <w:t xml:space="preserve">El ítem de </w:t>
      </w:r>
      <w:r>
        <w:rPr>
          <w:rFonts w:ascii="Calibri" w:hAnsi="Calibri" w:cs="Calibri"/>
          <w:sz w:val="22"/>
          <w:szCs w:val="22"/>
          <w:lang w:val="es-MX"/>
        </w:rPr>
        <w:t>colocado de funda de protección de PVC</w:t>
      </w:r>
      <w:r w:rsidRPr="00EB6EF8">
        <w:rPr>
          <w:rFonts w:ascii="Calibri" w:hAnsi="Calibri" w:cs="Calibri"/>
          <w:sz w:val="22"/>
          <w:szCs w:val="22"/>
          <w:lang w:val="es-MX"/>
        </w:rPr>
        <w:t xml:space="preserve">  será medido en </w:t>
      </w:r>
      <w:r w:rsidR="008F27D1">
        <w:rPr>
          <w:rFonts w:ascii="Calibri" w:hAnsi="Calibri" w:cs="Calibri"/>
          <w:b/>
          <w:sz w:val="22"/>
          <w:szCs w:val="22"/>
          <w:lang w:val="es-MX"/>
        </w:rPr>
        <w:t>Punto</w:t>
      </w:r>
      <w:r w:rsidRPr="00EB6EF8">
        <w:rPr>
          <w:rFonts w:ascii="Calibri" w:hAnsi="Calibri" w:cs="Calibri"/>
          <w:sz w:val="22"/>
          <w:szCs w:val="22"/>
          <w:lang w:val="es-MX"/>
        </w:rPr>
        <w:t xml:space="preserve">, de acuerdo a las áreas netas ejecutadas, las cuales serán aprobadas por el SUPERVISOR. </w:t>
      </w:r>
    </w:p>
    <w:p w:rsidR="00A57A57" w:rsidRPr="00EB6EF8" w:rsidRDefault="00A57A57" w:rsidP="00A57A57">
      <w:pPr>
        <w:jc w:val="both"/>
        <w:rPr>
          <w:rFonts w:ascii="Calibri" w:hAnsi="Calibri" w:cs="Calibri"/>
          <w:sz w:val="22"/>
          <w:szCs w:val="22"/>
          <w:lang w:val="es-MX"/>
        </w:rPr>
      </w:pPr>
      <w:r w:rsidRPr="00EB6EF8">
        <w:rPr>
          <w:rFonts w:ascii="Calibri" w:hAnsi="Calibri" w:cs="Calibri"/>
          <w:sz w:val="22"/>
          <w:szCs w:val="22"/>
          <w:lang w:val="es-MX"/>
        </w:rPr>
        <w:t>La forma de pago se efectuara de acuerdo al precio unitario de la propuesta aceptada, cualquier imprevisto correrá por cuenta del CONTRATISTA.</w:t>
      </w:r>
    </w:p>
    <w:p w:rsidR="00A57A57" w:rsidRDefault="00A57A57" w:rsidP="00A57A57">
      <w:pPr>
        <w:jc w:val="both"/>
        <w:rPr>
          <w:rFonts w:ascii="Calibri" w:hAnsi="Calibri" w:cs="Calibri"/>
          <w:sz w:val="22"/>
          <w:szCs w:val="22"/>
          <w:lang w:val="es-MX"/>
        </w:rPr>
      </w:pPr>
      <w:r w:rsidRPr="00EB6EF8">
        <w:rPr>
          <w:rFonts w:ascii="Calibri" w:hAnsi="Calibri" w:cs="Calibri"/>
          <w:sz w:val="22"/>
          <w:szCs w:val="22"/>
          <w:lang w:val="es-MX"/>
        </w:rPr>
        <w:t>Dicho pago será la compensación total por los materiales, mano de obra, herramientas, equipo y otros gastos que sean necesarios para la adecuada y correcta ejecución de los trabajos.</w:t>
      </w:r>
    </w:p>
    <w:p w:rsidR="00F22EE6" w:rsidRDefault="00F22EE6" w:rsidP="00EB6EF8">
      <w:pPr>
        <w:jc w:val="both"/>
        <w:rPr>
          <w:rFonts w:ascii="Calibri" w:hAnsi="Calibri" w:cs="Calibri"/>
          <w:sz w:val="22"/>
          <w:szCs w:val="22"/>
          <w:lang w:val="es-MX"/>
        </w:rPr>
      </w:pPr>
    </w:p>
    <w:p w:rsidR="002F2259" w:rsidRDefault="002F2259" w:rsidP="00FF7A15">
      <w:pPr>
        <w:pStyle w:val="Ttulo2"/>
        <w:numPr>
          <w:ilvl w:val="0"/>
          <w:numId w:val="16"/>
        </w:numPr>
        <w:tabs>
          <w:tab w:val="left" w:pos="426"/>
        </w:tabs>
        <w:spacing w:before="0" w:after="0"/>
        <w:ind w:hanging="4104"/>
        <w:contextualSpacing/>
        <w:jc w:val="both"/>
        <w:rPr>
          <w:rFonts w:ascii="Calibri" w:hAnsi="Calibri" w:cs="Calibri"/>
          <w:i w:val="0"/>
          <w:sz w:val="22"/>
          <w:szCs w:val="22"/>
        </w:rPr>
      </w:pPr>
      <w:r w:rsidRPr="0014278D">
        <w:rPr>
          <w:rFonts w:ascii="Calibri" w:hAnsi="Calibri" w:cs="Calibri"/>
          <w:i w:val="0"/>
          <w:sz w:val="22"/>
          <w:szCs w:val="22"/>
        </w:rPr>
        <w:t>LIMPIEZA Y RETIRO DE ESCOMBROS.</w:t>
      </w:r>
    </w:p>
    <w:p w:rsidR="00D50CDC" w:rsidRPr="00D50CDC" w:rsidRDefault="00D50CDC" w:rsidP="00D50CDC"/>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2EE6">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Los escombros deberán ser recogidos cada tramo, no dejando esta actividad postergada  hasta el final de la obra.</w:t>
      </w:r>
    </w:p>
    <w:p w:rsidR="002F2259" w:rsidRDefault="002F2259" w:rsidP="007634C1">
      <w:pPr>
        <w:spacing w:line="276" w:lineRule="auto"/>
        <w:contextualSpacing/>
        <w:jc w:val="both"/>
        <w:rPr>
          <w:rFonts w:ascii="Calibri" w:hAnsi="Calibri" w:cs="Calibri"/>
          <w:kern w:val="28"/>
          <w:sz w:val="22"/>
          <w:szCs w:val="22"/>
          <w:lang w:val="es-ES_tradnl"/>
        </w:rPr>
      </w:pPr>
      <w:bookmarkStart w:id="16" w:name="_Toc314666973"/>
      <w:r w:rsidRPr="0014278D">
        <w:rPr>
          <w:rFonts w:ascii="Calibri" w:hAnsi="Calibri" w:cs="Calibr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16"/>
      <w:r w:rsidRPr="0014278D">
        <w:rPr>
          <w:rFonts w:ascii="Calibri" w:hAnsi="Calibri" w:cs="Calibri"/>
          <w:kern w:val="28"/>
          <w:sz w:val="22"/>
          <w:szCs w:val="22"/>
          <w:lang w:val="es-ES_tradnl"/>
        </w:rPr>
        <w:t xml:space="preserve"> La limpieza periódica deberá realizarse en cada tramo concluido, dejando el área libre de materiales excedentes y de residuos.</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2F2259"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2F2259" w:rsidRPr="0014278D" w:rsidRDefault="002F2259" w:rsidP="007634C1">
      <w:pPr>
        <w:tabs>
          <w:tab w:val="left" w:pos="993"/>
        </w:tabs>
        <w:autoSpaceDE w:val="0"/>
        <w:autoSpaceDN w:val="0"/>
        <w:adjustRightInd w:val="0"/>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w:t>
      </w:r>
      <w:r w:rsidRPr="0014278D">
        <w:rPr>
          <w:rFonts w:ascii="Calibri" w:hAnsi="Calibri" w:cs="Calibri"/>
          <w:kern w:val="28"/>
          <w:sz w:val="22"/>
          <w:szCs w:val="22"/>
          <w:lang w:val="es-ES_tradnl"/>
        </w:rPr>
        <w:lastRenderedPageBreak/>
        <w:t>transportarán fuera de la obra y del área de trabajo todos los materiales señalados y   transportados hasta los lugares o botaderos establecidos para el efecto por las autoridades municipales locales.</w:t>
      </w:r>
    </w:p>
    <w:p w:rsidR="002F2259" w:rsidRPr="0014278D" w:rsidRDefault="002F2259" w:rsidP="007634C1">
      <w:pPr>
        <w:widowControl w:val="0"/>
        <w:autoSpaceDE w:val="0"/>
        <w:autoSpaceDN w:val="0"/>
        <w:adjustRightInd w:val="0"/>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Los materiales que indique y considere el SUPERVISOR reutilizables, serán transportados y almacenados en los lugares que este indique, aun cuando estuvieran fuera de los límites de la obra.</w:t>
      </w:r>
      <w:r w:rsidR="007634C1">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F2259" w:rsidRPr="0014278D" w:rsidRDefault="002F2259" w:rsidP="002F2259">
      <w:pPr>
        <w:autoSpaceDE w:val="0"/>
        <w:autoSpaceDN w:val="0"/>
        <w:adjustRightInd w:val="0"/>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F2259" w:rsidRPr="0014278D" w:rsidRDefault="002F2259" w:rsidP="002F2259">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ítem de limpieza y retiro de escombros será medido en </w:t>
      </w:r>
      <w:r w:rsidR="00265C46" w:rsidRPr="00265C46">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F2259" w:rsidRDefault="002F2259" w:rsidP="007634C1">
      <w:pPr>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pago será la compensación total por los materiales, mano de obra, herramientas, equipo y otros gastos que sean necesarios para la adecuada y correcta ejecución de los trabajos.</w:t>
      </w:r>
    </w:p>
    <w:p w:rsidR="00F22EE6" w:rsidRDefault="00F22EE6" w:rsidP="007634C1">
      <w:pPr>
        <w:spacing w:before="100" w:beforeAutospacing="1" w:after="100" w:afterAutospacing="1" w:line="276" w:lineRule="auto"/>
        <w:jc w:val="both"/>
        <w:rPr>
          <w:rFonts w:ascii="Calibri" w:hAnsi="Calibri" w:cs="Calibri"/>
          <w:kern w:val="28"/>
          <w:sz w:val="22"/>
          <w:szCs w:val="22"/>
          <w:lang w:val="es-ES_tradnl"/>
        </w:rPr>
      </w:pPr>
    </w:p>
    <w:p w:rsidR="00F22EE6" w:rsidRDefault="00F22EE6" w:rsidP="007634C1">
      <w:pPr>
        <w:spacing w:before="100" w:beforeAutospacing="1" w:after="100" w:afterAutospacing="1" w:line="276" w:lineRule="auto"/>
        <w:jc w:val="both"/>
        <w:rPr>
          <w:rFonts w:ascii="Calibri" w:hAnsi="Calibri" w:cs="Calibri"/>
          <w:kern w:val="28"/>
          <w:sz w:val="22"/>
          <w:szCs w:val="22"/>
          <w:lang w:val="es-ES_tradnl"/>
        </w:rPr>
      </w:pPr>
    </w:p>
    <w:p w:rsidR="00F22EE6" w:rsidRDefault="00F22EE6" w:rsidP="007634C1">
      <w:pPr>
        <w:spacing w:before="100" w:beforeAutospacing="1" w:after="100" w:afterAutospacing="1" w:line="276" w:lineRule="auto"/>
        <w:jc w:val="both"/>
        <w:rPr>
          <w:rFonts w:ascii="Calibri" w:hAnsi="Calibri" w:cs="Calibri"/>
          <w:kern w:val="28"/>
          <w:sz w:val="22"/>
          <w:szCs w:val="22"/>
          <w:lang w:val="es-ES_tradnl"/>
        </w:rPr>
      </w:pPr>
    </w:p>
    <w:p w:rsidR="00F22EE6" w:rsidRDefault="00F22EE6" w:rsidP="007634C1">
      <w:pPr>
        <w:spacing w:before="100" w:beforeAutospacing="1" w:after="100" w:afterAutospacing="1" w:line="276" w:lineRule="auto"/>
        <w:jc w:val="both"/>
        <w:rPr>
          <w:rFonts w:ascii="Calibri" w:hAnsi="Calibri" w:cs="Calibri"/>
          <w:kern w:val="28"/>
          <w:sz w:val="22"/>
          <w:szCs w:val="22"/>
          <w:lang w:val="es-ES_tradnl"/>
        </w:rPr>
      </w:pPr>
    </w:p>
    <w:p w:rsidR="002F2259" w:rsidRPr="00575ADE" w:rsidRDefault="00575ADE" w:rsidP="00575ADE">
      <w:pPr>
        <w:tabs>
          <w:tab w:val="left" w:pos="0"/>
          <w:tab w:val="left" w:pos="142"/>
        </w:tabs>
        <w:autoSpaceDE w:val="0"/>
        <w:autoSpaceDN w:val="0"/>
        <w:adjustRightInd w:val="0"/>
        <w:jc w:val="center"/>
        <w:rPr>
          <w:rFonts w:ascii="Calibri" w:hAnsi="Calibri" w:cs="Calibri"/>
          <w:b/>
          <w:sz w:val="28"/>
          <w:szCs w:val="22"/>
        </w:rPr>
      </w:pPr>
      <w:r w:rsidRPr="00575ADE">
        <w:rPr>
          <w:rFonts w:ascii="Calibri" w:hAnsi="Calibri" w:cs="Calibri"/>
          <w:b/>
          <w:sz w:val="28"/>
          <w:szCs w:val="22"/>
        </w:rPr>
        <w:lastRenderedPageBreak/>
        <w:t>OBRAS MECÁNICAS</w:t>
      </w: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536A22" w:rsidRPr="00D30AB7" w:rsidRDefault="00536A22" w:rsidP="00D30AB7">
      <w:pPr>
        <w:pStyle w:val="Prrafodelista"/>
        <w:numPr>
          <w:ilvl w:val="0"/>
          <w:numId w:val="16"/>
        </w:numPr>
        <w:tabs>
          <w:tab w:val="left" w:pos="0"/>
          <w:tab w:val="left" w:pos="142"/>
        </w:tabs>
        <w:autoSpaceDE w:val="0"/>
        <w:autoSpaceDN w:val="0"/>
        <w:adjustRightInd w:val="0"/>
        <w:ind w:left="426" w:hanging="426"/>
        <w:jc w:val="both"/>
        <w:rPr>
          <w:rFonts w:ascii="Calibri" w:hAnsi="Calibri" w:cs="Calibri"/>
          <w:b/>
          <w:sz w:val="22"/>
          <w:szCs w:val="22"/>
        </w:rPr>
      </w:pPr>
      <w:r w:rsidRPr="00D30AB7">
        <w:rPr>
          <w:rFonts w:ascii="Calibri" w:hAnsi="Calibri" w:cs="Calibri"/>
          <w:b/>
          <w:sz w:val="22"/>
          <w:szCs w:val="22"/>
        </w:rPr>
        <w:t xml:space="preserve"> LIMPIEZA Y REVESTIMIENTO DE TUBERÍA DE ANC DN 2", 3”, 4” C/CINTA DE REVESTIMIENTO. </w:t>
      </w:r>
    </w:p>
    <w:p w:rsidR="00D30AB7" w:rsidRPr="00D30AB7" w:rsidRDefault="00D30AB7" w:rsidP="00536A22">
      <w:pPr>
        <w:tabs>
          <w:tab w:val="left" w:pos="0"/>
          <w:tab w:val="left" w:pos="142"/>
        </w:tabs>
        <w:autoSpaceDE w:val="0"/>
        <w:autoSpaceDN w:val="0"/>
        <w:adjustRightInd w:val="0"/>
        <w:jc w:val="both"/>
        <w:rPr>
          <w:rFonts w:ascii="Calibri" w:hAnsi="Calibri" w:cs="Calibri"/>
          <w:b/>
          <w:sz w:val="22"/>
          <w:szCs w:val="22"/>
        </w:rPr>
      </w:pPr>
    </w:p>
    <w:p w:rsidR="00536A22" w:rsidRPr="00D30AB7" w:rsidRDefault="00D30AB7" w:rsidP="00536A22">
      <w:pPr>
        <w:tabs>
          <w:tab w:val="left" w:pos="0"/>
          <w:tab w:val="left" w:pos="142"/>
        </w:tabs>
        <w:autoSpaceDE w:val="0"/>
        <w:autoSpaceDN w:val="0"/>
        <w:adjustRightInd w:val="0"/>
        <w:jc w:val="both"/>
        <w:rPr>
          <w:rFonts w:ascii="Calibri" w:hAnsi="Calibri" w:cs="Calibri"/>
          <w:b/>
          <w:sz w:val="22"/>
          <w:szCs w:val="22"/>
        </w:rPr>
      </w:pPr>
      <w:r w:rsidRPr="00D30AB7">
        <w:rPr>
          <w:rFonts w:ascii="Calibri" w:hAnsi="Calibri" w:cs="Calibri"/>
          <w:b/>
          <w:sz w:val="22"/>
          <w:szCs w:val="22"/>
        </w:rPr>
        <w:t>D</w:t>
      </w:r>
      <w:r w:rsidR="00536A22" w:rsidRPr="00D30AB7">
        <w:rPr>
          <w:rFonts w:ascii="Calibri" w:hAnsi="Calibri" w:cs="Calibri"/>
          <w:b/>
          <w:sz w:val="22"/>
          <w:szCs w:val="22"/>
        </w:rPr>
        <w:t xml:space="preserve">EFINICIÓN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Este ítem comprende todos los trabajos a ser ejecutados por el contratista, siendo los siguientes de carácter enunciativo y no limitativo: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p>
    <w:p w:rsidR="00D30AB7" w:rsidRDefault="00536A22" w:rsidP="00536A22">
      <w:pPr>
        <w:pStyle w:val="Prrafodelista"/>
        <w:numPr>
          <w:ilvl w:val="0"/>
          <w:numId w:val="46"/>
        </w:numPr>
        <w:tabs>
          <w:tab w:val="left" w:pos="0"/>
          <w:tab w:val="left" w:pos="142"/>
        </w:tabs>
        <w:autoSpaceDE w:val="0"/>
        <w:autoSpaceDN w:val="0"/>
        <w:adjustRightInd w:val="0"/>
        <w:jc w:val="both"/>
        <w:rPr>
          <w:rFonts w:ascii="Calibri" w:hAnsi="Calibri" w:cs="Calibri"/>
          <w:sz w:val="22"/>
          <w:szCs w:val="22"/>
        </w:rPr>
      </w:pPr>
      <w:r w:rsidRPr="00D30AB7">
        <w:rPr>
          <w:rFonts w:ascii="Calibri" w:hAnsi="Calibri" w:cs="Calibri"/>
          <w:sz w:val="22"/>
          <w:szCs w:val="22"/>
        </w:rPr>
        <w:t>Limpieza de tuberías, accesorios y juntas</w:t>
      </w:r>
    </w:p>
    <w:p w:rsidR="00D30AB7" w:rsidRDefault="00536A22" w:rsidP="00536A22">
      <w:pPr>
        <w:pStyle w:val="Prrafodelista"/>
        <w:numPr>
          <w:ilvl w:val="0"/>
          <w:numId w:val="46"/>
        </w:numPr>
        <w:tabs>
          <w:tab w:val="left" w:pos="0"/>
          <w:tab w:val="left" w:pos="142"/>
        </w:tabs>
        <w:autoSpaceDE w:val="0"/>
        <w:autoSpaceDN w:val="0"/>
        <w:adjustRightInd w:val="0"/>
        <w:jc w:val="both"/>
        <w:rPr>
          <w:rFonts w:ascii="Calibri" w:hAnsi="Calibri" w:cs="Calibri"/>
          <w:sz w:val="22"/>
          <w:szCs w:val="22"/>
        </w:rPr>
      </w:pPr>
      <w:r w:rsidRPr="00D30AB7">
        <w:rPr>
          <w:rFonts w:ascii="Calibri" w:hAnsi="Calibri" w:cs="Calibri"/>
          <w:sz w:val="22"/>
          <w:szCs w:val="22"/>
        </w:rPr>
        <w:t>Verificación de grado de limpieza</w:t>
      </w:r>
    </w:p>
    <w:p w:rsidR="00D30AB7" w:rsidRDefault="00536A22" w:rsidP="00536A22">
      <w:pPr>
        <w:pStyle w:val="Prrafodelista"/>
        <w:numPr>
          <w:ilvl w:val="0"/>
          <w:numId w:val="46"/>
        </w:numPr>
        <w:tabs>
          <w:tab w:val="left" w:pos="0"/>
          <w:tab w:val="left" w:pos="142"/>
        </w:tabs>
        <w:autoSpaceDE w:val="0"/>
        <w:autoSpaceDN w:val="0"/>
        <w:adjustRightInd w:val="0"/>
        <w:jc w:val="both"/>
        <w:rPr>
          <w:rFonts w:ascii="Calibri" w:hAnsi="Calibri" w:cs="Calibri"/>
          <w:sz w:val="22"/>
          <w:szCs w:val="22"/>
        </w:rPr>
      </w:pPr>
      <w:r w:rsidRPr="00D30AB7">
        <w:rPr>
          <w:rFonts w:ascii="Calibri" w:hAnsi="Calibri" w:cs="Calibri"/>
          <w:sz w:val="22"/>
          <w:szCs w:val="22"/>
        </w:rPr>
        <w:t>Provisión de cintas de revestimiento</w:t>
      </w:r>
    </w:p>
    <w:p w:rsidR="00D30AB7" w:rsidRDefault="00536A22" w:rsidP="00536A22">
      <w:pPr>
        <w:pStyle w:val="Prrafodelista"/>
        <w:numPr>
          <w:ilvl w:val="0"/>
          <w:numId w:val="46"/>
        </w:numPr>
        <w:tabs>
          <w:tab w:val="left" w:pos="0"/>
          <w:tab w:val="left" w:pos="142"/>
        </w:tabs>
        <w:autoSpaceDE w:val="0"/>
        <w:autoSpaceDN w:val="0"/>
        <w:adjustRightInd w:val="0"/>
        <w:jc w:val="both"/>
        <w:rPr>
          <w:rFonts w:ascii="Calibri" w:hAnsi="Calibri" w:cs="Calibri"/>
          <w:sz w:val="22"/>
          <w:szCs w:val="22"/>
        </w:rPr>
      </w:pPr>
      <w:r w:rsidRPr="00D30AB7">
        <w:rPr>
          <w:rFonts w:ascii="Calibri" w:hAnsi="Calibri" w:cs="Calibri"/>
          <w:sz w:val="22"/>
          <w:szCs w:val="22"/>
        </w:rPr>
        <w:t xml:space="preserve">Revestimiento de tuberías, accesorios y juntas  </w:t>
      </w:r>
    </w:p>
    <w:p w:rsidR="00536A22" w:rsidRPr="00D30AB7" w:rsidRDefault="00536A22" w:rsidP="00536A22">
      <w:pPr>
        <w:pStyle w:val="Prrafodelista"/>
        <w:numPr>
          <w:ilvl w:val="0"/>
          <w:numId w:val="46"/>
        </w:numPr>
        <w:tabs>
          <w:tab w:val="left" w:pos="0"/>
          <w:tab w:val="left" w:pos="142"/>
        </w:tabs>
        <w:autoSpaceDE w:val="0"/>
        <w:autoSpaceDN w:val="0"/>
        <w:adjustRightInd w:val="0"/>
        <w:jc w:val="both"/>
        <w:rPr>
          <w:rFonts w:ascii="Calibri" w:hAnsi="Calibri" w:cs="Calibri"/>
          <w:sz w:val="22"/>
          <w:szCs w:val="22"/>
        </w:rPr>
      </w:pPr>
      <w:r w:rsidRPr="00D30AB7">
        <w:rPr>
          <w:rFonts w:ascii="Calibri" w:hAnsi="Calibri" w:cs="Calibri"/>
          <w:sz w:val="22"/>
          <w:szCs w:val="22"/>
        </w:rPr>
        <w:t>Reparación de revestimiento</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p>
    <w:p w:rsidR="00D30AB7" w:rsidRPr="0014278D" w:rsidRDefault="00D30AB7" w:rsidP="00D30AB7">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Todos los Materiales, Mano de Obra, equipo, maquinaria y herramientas necesarios  para la realización de este ítem deben ser suministrados en su totalidad por el contratista</w:t>
      </w:r>
      <w:r w:rsidR="00D30AB7">
        <w:rPr>
          <w:rFonts w:ascii="Calibri" w:hAnsi="Calibri" w:cs="Calibri"/>
          <w:sz w:val="22"/>
          <w:szCs w:val="22"/>
        </w:rPr>
        <w:t>.</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El contratista también se debe considerar utilizar todas las herramientas, equipos y materiales menores necesarias para realizar adecuadamente la actividad.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p>
    <w:p w:rsidR="00536A22" w:rsidRPr="00D30AB7" w:rsidRDefault="00536A22" w:rsidP="00536A22">
      <w:pPr>
        <w:tabs>
          <w:tab w:val="left" w:pos="0"/>
          <w:tab w:val="left" w:pos="142"/>
        </w:tabs>
        <w:autoSpaceDE w:val="0"/>
        <w:autoSpaceDN w:val="0"/>
        <w:adjustRightInd w:val="0"/>
        <w:jc w:val="both"/>
        <w:rPr>
          <w:rFonts w:ascii="Calibri" w:hAnsi="Calibri" w:cs="Calibri"/>
          <w:b/>
          <w:sz w:val="22"/>
          <w:szCs w:val="22"/>
        </w:rPr>
      </w:pPr>
      <w:r w:rsidRPr="00D30AB7">
        <w:rPr>
          <w:rFonts w:ascii="Calibri" w:hAnsi="Calibri" w:cs="Calibri"/>
          <w:b/>
          <w:sz w:val="22"/>
          <w:szCs w:val="22"/>
        </w:rPr>
        <w:t xml:space="preserve">PROCEDIMIENTO PARA EJECUCIÓN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Cualquiera fuese el método a emplear para la limpieza, se usa equipo </w:t>
      </w:r>
      <w:proofErr w:type="spellStart"/>
      <w:r w:rsidRPr="00536A22">
        <w:rPr>
          <w:rFonts w:ascii="Calibri" w:hAnsi="Calibri" w:cs="Calibri"/>
          <w:sz w:val="22"/>
          <w:szCs w:val="22"/>
        </w:rPr>
        <w:t>rugosimetro</w:t>
      </w:r>
      <w:proofErr w:type="spellEnd"/>
      <w:r w:rsidRPr="00536A22">
        <w:rPr>
          <w:rFonts w:ascii="Calibri" w:hAnsi="Calibri" w:cs="Calibri"/>
          <w:sz w:val="22"/>
          <w:szCs w:val="22"/>
        </w:rPr>
        <w:t xml:space="preserve"> para determinar las irregularidades que posee una superficie, y verificar el grado de anclaje que tiene dicha superficie. </w:t>
      </w:r>
    </w:p>
    <w:p w:rsidR="00536A22" w:rsidRPr="00536A22" w:rsidRDefault="006D0B63" w:rsidP="00536A22">
      <w:pPr>
        <w:tabs>
          <w:tab w:val="left" w:pos="0"/>
          <w:tab w:val="left" w:pos="142"/>
        </w:tabs>
        <w:autoSpaceDE w:val="0"/>
        <w:autoSpaceDN w:val="0"/>
        <w:adjustRightInd w:val="0"/>
        <w:jc w:val="both"/>
        <w:rPr>
          <w:rFonts w:ascii="Calibri" w:hAnsi="Calibri" w:cs="Calibri"/>
          <w:sz w:val="22"/>
          <w:szCs w:val="22"/>
        </w:rPr>
      </w:pPr>
      <w:r>
        <w:rPr>
          <w:rFonts w:ascii="Calibri" w:hAnsi="Calibri" w:cs="Calibri"/>
          <w:sz w:val="22"/>
          <w:szCs w:val="22"/>
        </w:rPr>
        <w:t>El</w:t>
      </w:r>
      <w:r w:rsidR="00536A22" w:rsidRPr="00536A22">
        <w:rPr>
          <w:rFonts w:ascii="Calibri" w:hAnsi="Calibri" w:cs="Calibri"/>
          <w:sz w:val="22"/>
          <w:szCs w:val="22"/>
        </w:rPr>
        <w:t xml:space="preserve"> contratista debe proveer de forma completa la cinta de revestimiento, se debe incluir la cinta de revestimiento para protección anticorrosiva, protección mecánica, líquidos imprimantes y otros materiales necesarios para el trabajo. </w:t>
      </w:r>
    </w:p>
    <w:p w:rsidR="00536A22" w:rsidRPr="00E33FB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El personal responsable a realizar dicha labor, deberá ser una persona </w:t>
      </w:r>
      <w:r w:rsidR="004340BF" w:rsidRPr="00E33FB2">
        <w:rPr>
          <w:rFonts w:ascii="Calibri" w:hAnsi="Calibri" w:cs="Calibri"/>
          <w:sz w:val="22"/>
          <w:szCs w:val="22"/>
        </w:rPr>
        <w:t>Especializada y con experiencia</w:t>
      </w:r>
      <w:r w:rsidRPr="00E33FB2">
        <w:rPr>
          <w:rFonts w:ascii="Calibri" w:hAnsi="Calibri" w:cs="Calibri"/>
          <w:sz w:val="22"/>
          <w:szCs w:val="22"/>
        </w:rPr>
        <w:t>.</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Este trabajo será controlado por el supervisor de  YPFB, el cual podrá exigir su cambio en caso de existir  fallas durante el revestimiento de la tubería.</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Para el revestimiento</w:t>
      </w:r>
      <w:r w:rsidR="002A653D">
        <w:rPr>
          <w:rFonts w:ascii="Calibri" w:hAnsi="Calibri" w:cs="Calibri"/>
          <w:sz w:val="22"/>
          <w:szCs w:val="22"/>
        </w:rPr>
        <w:t>, la tubería de acero</w:t>
      </w:r>
      <w:r w:rsidRPr="00536A22">
        <w:rPr>
          <w:rFonts w:ascii="Calibri" w:hAnsi="Calibri" w:cs="Calibri"/>
          <w:sz w:val="22"/>
          <w:szCs w:val="22"/>
        </w:rPr>
        <w:t xml:space="preserve"> requiere la aplicación de dos tipos de protecciones, el revestimiento anticorrosivo y el revestimiento de protección mecánica, con la finalidad de proteger correctamente la tubería y garantizar su vida útil.</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El “primer” deberá ser compatible y de la misma marca que la envoltura anticorrosiva.</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lastRenderedPageBreak/>
        <w:t>El “primer “después del agitado cuidadoso para la homogeneización, debe ser aplicado considerando que debe ser realizado hasta cuatro horas después de preparada la superficie, en un espesor uniforme especificado por el fabricante.</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La aplicación de los revestimiento deberán ser hechos en lo posible </w:t>
      </w:r>
      <w:r w:rsidR="004E7244">
        <w:rPr>
          <w:rFonts w:ascii="Calibri" w:hAnsi="Calibri" w:cs="Calibri"/>
          <w:sz w:val="22"/>
          <w:szCs w:val="22"/>
        </w:rPr>
        <w:t xml:space="preserve">con </w:t>
      </w:r>
      <w:r w:rsidRPr="00536A22">
        <w:rPr>
          <w:rFonts w:ascii="Calibri" w:hAnsi="Calibri" w:cs="Calibri"/>
          <w:sz w:val="22"/>
          <w:szCs w:val="22"/>
        </w:rPr>
        <w:t>máquina o por personal altamente entrenado en el caso manual.</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La aplicación de una capa de pintura imprimante (primer).</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La aplicación de una capa de revestimiento anticorrosivo interno, con traslape mínimo de ¾”.</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La aplicación de una capa de revestimiento externo protector mecánico, con traslape  mínimo de ¾”.</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La aplicación de una capa de revestimiento anti roca, si así lo requiera el supervisor.</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En el revestimiento se deberá cuidar que no existan arrugas, pliegues o globos de tal manera que siempre exista por lo menos ¾” de traslape.</w:t>
      </w:r>
    </w:p>
    <w:p w:rsid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El revestimiento mecánico deberá tener las mismas consideraciones que para el revestimiento anticorrosivo, pero el traslape no debe quedar encima del traslape del revestimiento anticorrosivo.</w:t>
      </w:r>
    </w:p>
    <w:p w:rsidR="00776E43" w:rsidRPr="00776E43" w:rsidRDefault="00776E43" w:rsidP="00536A22">
      <w:pPr>
        <w:tabs>
          <w:tab w:val="left" w:pos="0"/>
          <w:tab w:val="left" w:pos="142"/>
        </w:tabs>
        <w:autoSpaceDE w:val="0"/>
        <w:autoSpaceDN w:val="0"/>
        <w:adjustRightInd w:val="0"/>
        <w:jc w:val="both"/>
        <w:rPr>
          <w:rFonts w:ascii="Calibri" w:hAnsi="Calibri" w:cs="Calibri"/>
          <w:color w:val="FF0000"/>
          <w:sz w:val="22"/>
          <w:szCs w:val="22"/>
        </w:rPr>
      </w:pPr>
    </w:p>
    <w:p w:rsidR="00776E43" w:rsidRPr="00E33FB2" w:rsidRDefault="00776E43" w:rsidP="00776E43">
      <w:pPr>
        <w:pStyle w:val="Sangra3detindependiente"/>
        <w:autoSpaceDE w:val="0"/>
        <w:autoSpaceDN w:val="0"/>
        <w:adjustRightInd w:val="0"/>
        <w:ind w:firstLine="0"/>
        <w:rPr>
          <w:rFonts w:ascii="Calibri" w:hAnsi="Calibri" w:cs="Calibri"/>
          <w:b/>
          <w:sz w:val="22"/>
          <w:szCs w:val="22"/>
          <w:lang w:val="es-ES"/>
        </w:rPr>
      </w:pPr>
      <w:r w:rsidRPr="00E33FB2">
        <w:rPr>
          <w:rFonts w:ascii="Calibri" w:hAnsi="Calibri" w:cs="Calibri"/>
          <w:b/>
          <w:sz w:val="22"/>
          <w:szCs w:val="22"/>
          <w:lang w:val="es-ES"/>
        </w:rPr>
        <w:t>PASÓ DE HOLLIDAY DETECTOR</w:t>
      </w:r>
    </w:p>
    <w:p w:rsidR="00776E43" w:rsidRPr="00E33FB2" w:rsidRDefault="00776E43" w:rsidP="00776E43">
      <w:pPr>
        <w:pStyle w:val="CM12"/>
        <w:contextualSpacing/>
        <w:jc w:val="both"/>
        <w:rPr>
          <w:rFonts w:ascii="Calibri" w:hAnsi="Calibri" w:cs="Calibri"/>
          <w:sz w:val="22"/>
          <w:szCs w:val="22"/>
        </w:rPr>
      </w:pPr>
      <w:r w:rsidRPr="00E33FB2">
        <w:rPr>
          <w:rFonts w:ascii="Calibri" w:hAnsi="Calibri" w:cs="Calibri"/>
          <w:sz w:val="22"/>
          <w:szCs w:val="22"/>
        </w:rPr>
        <w:t xml:space="preserve">El equipo </w:t>
      </w:r>
      <w:proofErr w:type="spellStart"/>
      <w:r w:rsidRPr="00E33FB2">
        <w:rPr>
          <w:rFonts w:ascii="Calibri" w:hAnsi="Calibri" w:cs="Calibri"/>
          <w:sz w:val="22"/>
          <w:szCs w:val="22"/>
        </w:rPr>
        <w:t>Holliday</w:t>
      </w:r>
      <w:proofErr w:type="spellEnd"/>
      <w:r w:rsidRPr="00E33FB2">
        <w:rPr>
          <w:rFonts w:ascii="Calibri" w:hAnsi="Calibri" w:cs="Calibri"/>
          <w:sz w:val="22"/>
          <w:szCs w:val="22"/>
        </w:rPr>
        <w:t xml:space="preserve"> debe estar calibrado y en condiciones adecuadas para verificar el daño al revestimiento de la tubería o su mal colocado. </w:t>
      </w:r>
    </w:p>
    <w:p w:rsidR="00776E43" w:rsidRPr="00E33FB2" w:rsidRDefault="00776E43" w:rsidP="00776E43">
      <w:pPr>
        <w:pStyle w:val="CM12"/>
        <w:contextualSpacing/>
        <w:jc w:val="both"/>
        <w:rPr>
          <w:rFonts w:ascii="Calibri" w:hAnsi="Calibri" w:cs="Calibri"/>
          <w:sz w:val="22"/>
          <w:szCs w:val="22"/>
        </w:rPr>
      </w:pPr>
      <w:r w:rsidRPr="00E33FB2">
        <w:rPr>
          <w:rFonts w:ascii="Calibri" w:hAnsi="Calibri" w:cs="Calibri"/>
          <w:sz w:val="22"/>
          <w:szCs w:val="22"/>
        </w:rPr>
        <w:t xml:space="preserve">El voltaje del </w:t>
      </w:r>
      <w:proofErr w:type="spellStart"/>
      <w:r w:rsidRPr="00E33FB2">
        <w:rPr>
          <w:rFonts w:ascii="Calibri" w:hAnsi="Calibri" w:cs="Calibri"/>
          <w:sz w:val="22"/>
          <w:szCs w:val="22"/>
        </w:rPr>
        <w:t>Holliday</w:t>
      </w:r>
      <w:proofErr w:type="spellEnd"/>
      <w:r w:rsidRPr="00E33FB2">
        <w:rPr>
          <w:rFonts w:ascii="Calibri" w:hAnsi="Calibri" w:cs="Calibri"/>
          <w:sz w:val="22"/>
          <w:szCs w:val="22"/>
        </w:rPr>
        <w:t xml:space="preserve"> detector debe ser el adecuado de acuerdo al tipo de revestimiento y diámetro de la tubería a inspeccionar. El contratista debe probar que el equipo está funcionando adecuadamente antes de dar inicio a los trabajos. </w:t>
      </w:r>
    </w:p>
    <w:p w:rsidR="00776E43" w:rsidRPr="00E33FB2" w:rsidRDefault="00776E43" w:rsidP="00776E43">
      <w:pPr>
        <w:pStyle w:val="CM12"/>
        <w:contextualSpacing/>
        <w:jc w:val="both"/>
        <w:rPr>
          <w:rFonts w:ascii="Calibri" w:hAnsi="Calibri" w:cs="Calibri"/>
          <w:sz w:val="22"/>
          <w:szCs w:val="22"/>
        </w:rPr>
      </w:pPr>
      <w:r w:rsidRPr="00E33FB2">
        <w:rPr>
          <w:rFonts w:ascii="Calibri" w:hAnsi="Calibri" w:cs="Calibri"/>
          <w:sz w:val="22"/>
          <w:szCs w:val="22"/>
        </w:rPr>
        <w:t xml:space="preserve">El paso de </w:t>
      </w:r>
      <w:proofErr w:type="spellStart"/>
      <w:r w:rsidRPr="00E33FB2">
        <w:rPr>
          <w:rFonts w:ascii="Calibri" w:hAnsi="Calibri" w:cs="Calibri"/>
          <w:sz w:val="22"/>
          <w:szCs w:val="22"/>
        </w:rPr>
        <w:t>holliday</w:t>
      </w:r>
      <w:proofErr w:type="spellEnd"/>
      <w:r w:rsidRPr="00E33FB2">
        <w:rPr>
          <w:rFonts w:ascii="Calibri" w:hAnsi="Calibri" w:cs="Calibri"/>
          <w:sz w:val="22"/>
          <w:szCs w:val="22"/>
        </w:rPr>
        <w:t xml:space="preserve"> debe ser realizado a toda la tubería construida. El </w:t>
      </w:r>
      <w:proofErr w:type="spellStart"/>
      <w:r w:rsidRPr="00E33FB2">
        <w:rPr>
          <w:rFonts w:ascii="Calibri" w:hAnsi="Calibri" w:cs="Calibri"/>
          <w:sz w:val="22"/>
          <w:szCs w:val="22"/>
        </w:rPr>
        <w:t>holliday</w:t>
      </w:r>
      <w:proofErr w:type="spellEnd"/>
      <w:r w:rsidRPr="00E33FB2">
        <w:rPr>
          <w:rFonts w:ascii="Calibri" w:hAnsi="Calibri" w:cs="Calibri"/>
          <w:sz w:val="22"/>
          <w:szCs w:val="22"/>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p>
    <w:p w:rsidR="00536A22" w:rsidRPr="002A653D" w:rsidRDefault="00536A22" w:rsidP="00536A22">
      <w:pPr>
        <w:tabs>
          <w:tab w:val="left" w:pos="0"/>
          <w:tab w:val="left" w:pos="142"/>
        </w:tabs>
        <w:autoSpaceDE w:val="0"/>
        <w:autoSpaceDN w:val="0"/>
        <w:adjustRightInd w:val="0"/>
        <w:jc w:val="both"/>
        <w:rPr>
          <w:rFonts w:ascii="Calibri" w:hAnsi="Calibri" w:cs="Calibri"/>
          <w:b/>
          <w:sz w:val="22"/>
          <w:szCs w:val="22"/>
        </w:rPr>
      </w:pPr>
      <w:r w:rsidRPr="002A653D">
        <w:rPr>
          <w:rFonts w:ascii="Calibri" w:hAnsi="Calibri" w:cs="Calibri"/>
          <w:b/>
          <w:sz w:val="22"/>
          <w:szCs w:val="22"/>
        </w:rPr>
        <w:t>MEDICIÓN Y FORMA DE PAGO</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Este ítem será medido en </w:t>
      </w:r>
      <w:r w:rsidRPr="002A653D">
        <w:rPr>
          <w:rFonts w:ascii="Calibri" w:hAnsi="Calibri" w:cs="Calibri"/>
          <w:b/>
          <w:sz w:val="22"/>
          <w:szCs w:val="22"/>
        </w:rPr>
        <w:t>Metros cuadrados</w:t>
      </w:r>
      <w:r w:rsidRPr="00536A22">
        <w:rPr>
          <w:rFonts w:ascii="Calibri" w:hAnsi="Calibri" w:cs="Calibri"/>
          <w:sz w:val="22"/>
          <w:szCs w:val="22"/>
        </w:rPr>
        <w:t xml:space="preserve">, tomando en cuenta la longitud construida.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Este ítem ejecutado en un todo de acuerdo a las presentes especificaciones, medido según lo señalado y aprobado por el Supervisor, será cancelado al precio unitario de la propuesta aceptada.</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Lo pagado será en compensación total por Materiales, Mano de Obra, equipo, maquinaria y herramientas y otros gastos que sean necesarios para la adecuada y correcta ejecución de los trabajos.</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Otros gastos adicionales necesarios para la realización de esta actividad, corre por cuenta del contratista. </w:t>
      </w:r>
    </w:p>
    <w:p w:rsidR="00536A22" w:rsidRPr="00536A22" w:rsidRDefault="00536A22" w:rsidP="00536A22">
      <w:pPr>
        <w:tabs>
          <w:tab w:val="left" w:pos="0"/>
          <w:tab w:val="left" w:pos="142"/>
        </w:tabs>
        <w:autoSpaceDE w:val="0"/>
        <w:autoSpaceDN w:val="0"/>
        <w:adjustRightInd w:val="0"/>
        <w:jc w:val="both"/>
        <w:rPr>
          <w:rFonts w:ascii="Calibri" w:hAnsi="Calibri" w:cs="Calibri"/>
          <w:sz w:val="22"/>
          <w:szCs w:val="22"/>
        </w:rPr>
      </w:pPr>
    </w:p>
    <w:p w:rsidR="00CF544D" w:rsidRPr="00CF544D" w:rsidRDefault="00BC5BD5" w:rsidP="00CF544D">
      <w:pPr>
        <w:pStyle w:val="Ttulo1"/>
        <w:numPr>
          <w:ilvl w:val="0"/>
          <w:numId w:val="16"/>
        </w:numPr>
        <w:ind w:left="426" w:hanging="426"/>
        <w:rPr>
          <w:rFonts w:ascii="Calibri" w:hAnsi="Calibri" w:cs="Calibri"/>
          <w:bCs w:val="0"/>
          <w:sz w:val="22"/>
          <w:szCs w:val="22"/>
          <w:lang w:val="es-ES" w:eastAsia="es-ES"/>
        </w:rPr>
      </w:pPr>
      <w:r>
        <w:rPr>
          <w:rFonts w:ascii="Calibri" w:hAnsi="Calibri" w:cs="Calibri"/>
          <w:bCs w:val="0"/>
          <w:sz w:val="22"/>
          <w:szCs w:val="22"/>
          <w:lang w:val="es-ES" w:eastAsia="es-ES"/>
        </w:rPr>
        <w:t>LIMPIEZA Y PINTADO DE TUBERÍA DE ANC DN 2”, 4”</w:t>
      </w:r>
      <w:r w:rsidR="00CF544D" w:rsidRPr="00CF544D">
        <w:rPr>
          <w:rFonts w:ascii="Calibri" w:hAnsi="Calibri" w:cs="Calibri"/>
          <w:bCs w:val="0"/>
          <w:sz w:val="22"/>
          <w:szCs w:val="22"/>
          <w:lang w:val="es-ES" w:eastAsia="es-ES"/>
        </w:rPr>
        <w:t>.</w:t>
      </w:r>
    </w:p>
    <w:p w:rsidR="00CF544D" w:rsidRPr="00BC5BD5" w:rsidRDefault="00CF544D" w:rsidP="00CF544D">
      <w:pPr>
        <w:pStyle w:val="Sangra3detindependiente"/>
        <w:autoSpaceDE w:val="0"/>
        <w:autoSpaceDN w:val="0"/>
        <w:adjustRightInd w:val="0"/>
        <w:ind w:left="1068"/>
        <w:rPr>
          <w:rFonts w:ascii="Century Gothic" w:hAnsi="Century Gothic" w:cs="Arial"/>
          <w:b/>
          <w:bCs/>
          <w:sz w:val="20"/>
          <w:lang w:val="es-ES"/>
        </w:rPr>
      </w:pPr>
    </w:p>
    <w:p w:rsidR="00CF544D" w:rsidRPr="00B21DD8" w:rsidRDefault="00CF544D" w:rsidP="00CF544D">
      <w:pPr>
        <w:pStyle w:val="Sangra3detindependiente"/>
        <w:autoSpaceDE w:val="0"/>
        <w:autoSpaceDN w:val="0"/>
        <w:adjustRightInd w:val="0"/>
        <w:ind w:firstLine="0"/>
        <w:rPr>
          <w:rFonts w:ascii="Century Gothic" w:hAnsi="Century Gothic" w:cs="Arial"/>
          <w:b/>
          <w:bCs/>
          <w:sz w:val="20"/>
        </w:rPr>
      </w:pPr>
      <w:r w:rsidRPr="00CF544D">
        <w:rPr>
          <w:rFonts w:ascii="Calibri" w:hAnsi="Calibri" w:cs="Calibri"/>
          <w:b/>
          <w:sz w:val="22"/>
          <w:szCs w:val="22"/>
          <w:lang w:val="es-ES"/>
        </w:rPr>
        <w:t xml:space="preserve">DEFINICIÓN </w:t>
      </w:r>
    </w:p>
    <w:p w:rsidR="00CF544D" w:rsidRPr="00CF544D" w:rsidRDefault="00CF544D" w:rsidP="00CF544D">
      <w:pPr>
        <w:jc w:val="both"/>
        <w:rPr>
          <w:rFonts w:ascii="Calibri" w:hAnsi="Calibri" w:cs="Calibri"/>
          <w:sz w:val="22"/>
          <w:szCs w:val="22"/>
        </w:rPr>
      </w:pPr>
      <w:r w:rsidRPr="00CF544D">
        <w:rPr>
          <w:rFonts w:ascii="Calibri" w:hAnsi="Calibri" w:cs="Calibri"/>
          <w:sz w:val="22"/>
          <w:szCs w:val="22"/>
        </w:rPr>
        <w:lastRenderedPageBreak/>
        <w:t xml:space="preserve">Este ítem comprende todos los trabajos a ser ejecutados por el contratista, siendo los siguientes de carácter enunciativo y no limitativo: </w:t>
      </w:r>
    </w:p>
    <w:p w:rsidR="00CF544D" w:rsidRPr="00CF544D" w:rsidRDefault="00CF544D" w:rsidP="00CF544D">
      <w:pPr>
        <w:pStyle w:val="Prrafodelista"/>
        <w:numPr>
          <w:ilvl w:val="0"/>
          <w:numId w:val="47"/>
        </w:numPr>
        <w:spacing w:line="276" w:lineRule="auto"/>
        <w:contextualSpacing/>
        <w:jc w:val="both"/>
        <w:rPr>
          <w:rFonts w:ascii="Calibri" w:hAnsi="Calibri" w:cs="Calibri"/>
          <w:sz w:val="22"/>
          <w:szCs w:val="22"/>
        </w:rPr>
      </w:pPr>
      <w:r w:rsidRPr="00CF544D">
        <w:rPr>
          <w:rFonts w:ascii="Calibri" w:hAnsi="Calibri" w:cs="Calibri"/>
          <w:sz w:val="22"/>
          <w:szCs w:val="22"/>
        </w:rPr>
        <w:t xml:space="preserve">Limpieza de tubería </w:t>
      </w:r>
    </w:p>
    <w:p w:rsidR="00CF544D" w:rsidRPr="00CF544D" w:rsidRDefault="00CF544D" w:rsidP="00CF544D">
      <w:pPr>
        <w:pStyle w:val="Prrafodelista"/>
        <w:numPr>
          <w:ilvl w:val="0"/>
          <w:numId w:val="47"/>
        </w:numPr>
        <w:spacing w:line="276" w:lineRule="auto"/>
        <w:contextualSpacing/>
        <w:jc w:val="both"/>
        <w:rPr>
          <w:rFonts w:ascii="Calibri" w:hAnsi="Calibri" w:cs="Calibri"/>
          <w:sz w:val="22"/>
          <w:szCs w:val="22"/>
        </w:rPr>
      </w:pPr>
      <w:r w:rsidRPr="00CF544D">
        <w:rPr>
          <w:rFonts w:ascii="Calibri" w:hAnsi="Calibri" w:cs="Calibri"/>
          <w:sz w:val="22"/>
          <w:szCs w:val="22"/>
        </w:rPr>
        <w:t>Protección de tubería</w:t>
      </w:r>
      <w:r w:rsidR="00F37EA6">
        <w:rPr>
          <w:rFonts w:ascii="Calibri" w:hAnsi="Calibri" w:cs="Calibri"/>
          <w:sz w:val="22"/>
          <w:szCs w:val="22"/>
        </w:rPr>
        <w:t xml:space="preserve"> (Pintado)</w:t>
      </w:r>
    </w:p>
    <w:p w:rsidR="00CF544D" w:rsidRDefault="00CF544D" w:rsidP="00CF544D">
      <w:pPr>
        <w:pStyle w:val="Sangra3detindependiente"/>
        <w:autoSpaceDE w:val="0"/>
        <w:autoSpaceDN w:val="0"/>
        <w:adjustRightInd w:val="0"/>
        <w:spacing w:line="276" w:lineRule="auto"/>
        <w:ind w:firstLine="0"/>
        <w:rPr>
          <w:rFonts w:ascii="Calibri" w:hAnsi="Calibri" w:cs="Calibri"/>
          <w:sz w:val="22"/>
          <w:szCs w:val="22"/>
          <w:lang w:val="es-ES"/>
        </w:rPr>
      </w:pPr>
    </w:p>
    <w:p w:rsidR="00CF544D" w:rsidRPr="00CF544D" w:rsidRDefault="00CF544D" w:rsidP="00CF544D">
      <w:pPr>
        <w:pStyle w:val="Sangra3detindependiente"/>
        <w:autoSpaceDE w:val="0"/>
        <w:autoSpaceDN w:val="0"/>
        <w:adjustRightInd w:val="0"/>
        <w:spacing w:line="276" w:lineRule="auto"/>
        <w:ind w:firstLine="0"/>
        <w:rPr>
          <w:rFonts w:ascii="Calibri" w:hAnsi="Calibri" w:cs="Calibri"/>
          <w:b/>
          <w:sz w:val="22"/>
          <w:szCs w:val="22"/>
          <w:lang w:val="es-ES"/>
        </w:rPr>
      </w:pPr>
      <w:r w:rsidRPr="00CF544D">
        <w:rPr>
          <w:rFonts w:ascii="Calibri" w:hAnsi="Calibri" w:cs="Calibri"/>
          <w:b/>
          <w:sz w:val="22"/>
          <w:szCs w:val="22"/>
          <w:lang w:val="es-ES"/>
        </w:rPr>
        <w:t>MATERIALES, HERRAMIENTAS Y EQUIPO</w:t>
      </w:r>
    </w:p>
    <w:p w:rsidR="00CF544D" w:rsidRPr="00CF544D" w:rsidRDefault="00CF544D" w:rsidP="00CF544D">
      <w:pPr>
        <w:pStyle w:val="Sangra3detindependiente"/>
        <w:ind w:firstLine="0"/>
        <w:rPr>
          <w:rFonts w:ascii="Calibri" w:hAnsi="Calibri" w:cs="Calibri"/>
          <w:sz w:val="22"/>
          <w:szCs w:val="22"/>
          <w:lang w:val="es-ES"/>
        </w:rPr>
      </w:pPr>
      <w:r w:rsidRPr="00CF544D">
        <w:rPr>
          <w:rFonts w:ascii="Calibri" w:hAnsi="Calibri" w:cs="Calibri"/>
          <w:sz w:val="22"/>
          <w:szCs w:val="22"/>
          <w:lang w:val="es-ES"/>
        </w:rPr>
        <w:t>Todos los Materiales, Mano de Obra, equipo, maquinaria y herramientas necesarios  para la realización de este ítem deben ser suministrados en su totalidad por el contratista</w:t>
      </w:r>
    </w:p>
    <w:p w:rsidR="00CF544D" w:rsidRPr="00CF544D" w:rsidRDefault="00CF544D" w:rsidP="00CF544D">
      <w:pPr>
        <w:pStyle w:val="Sangra3detindependiente"/>
        <w:ind w:firstLine="0"/>
        <w:rPr>
          <w:rFonts w:ascii="Calibri" w:hAnsi="Calibri" w:cs="Calibri"/>
          <w:sz w:val="22"/>
          <w:szCs w:val="22"/>
          <w:lang w:val="es-ES"/>
        </w:rPr>
      </w:pPr>
      <w:r w:rsidRPr="00CF544D">
        <w:rPr>
          <w:rFonts w:ascii="Calibri" w:hAnsi="Calibri" w:cs="Calibri"/>
          <w:sz w:val="22"/>
          <w:szCs w:val="22"/>
          <w:lang w:val="es-ES"/>
        </w:rPr>
        <w:t xml:space="preserve">El contratista también se debe considerar utilizar todas las herramientas, equipos y materiales menores necesarias para realizar adecuadamente la actividad. </w:t>
      </w:r>
    </w:p>
    <w:p w:rsidR="00CF544D" w:rsidRPr="00CF544D" w:rsidRDefault="00CF544D" w:rsidP="00CF544D">
      <w:pPr>
        <w:ind w:left="426"/>
        <w:jc w:val="both"/>
        <w:rPr>
          <w:rFonts w:ascii="Calibri" w:hAnsi="Calibri" w:cs="Calibri"/>
          <w:sz w:val="22"/>
          <w:szCs w:val="22"/>
        </w:rPr>
      </w:pPr>
    </w:p>
    <w:p w:rsidR="00CF544D" w:rsidRPr="00CF544D" w:rsidRDefault="00CF544D" w:rsidP="00CF544D">
      <w:pPr>
        <w:pStyle w:val="Sangra3detindependiente"/>
        <w:autoSpaceDE w:val="0"/>
        <w:autoSpaceDN w:val="0"/>
        <w:adjustRightInd w:val="0"/>
        <w:spacing w:line="276" w:lineRule="auto"/>
        <w:ind w:firstLine="0"/>
        <w:rPr>
          <w:rFonts w:ascii="Calibri" w:hAnsi="Calibri" w:cs="Calibri"/>
          <w:b/>
          <w:sz w:val="22"/>
          <w:szCs w:val="22"/>
          <w:lang w:val="es-ES"/>
        </w:rPr>
      </w:pPr>
      <w:r w:rsidRPr="00CF544D">
        <w:rPr>
          <w:rFonts w:ascii="Calibri" w:hAnsi="Calibri" w:cs="Calibri"/>
          <w:b/>
          <w:sz w:val="22"/>
          <w:szCs w:val="22"/>
          <w:lang w:val="es-ES"/>
        </w:rPr>
        <w:t xml:space="preserve">PROCEDIMIENTO PARA EJECUCIÓN </w:t>
      </w:r>
    </w:p>
    <w:p w:rsidR="00F37EA6" w:rsidRPr="00F37EA6" w:rsidRDefault="00F37EA6" w:rsidP="00F37EA6">
      <w:pPr>
        <w:jc w:val="both"/>
        <w:rPr>
          <w:rFonts w:ascii="Calibri" w:hAnsi="Calibri" w:cs="Calibri"/>
          <w:sz w:val="22"/>
          <w:szCs w:val="22"/>
        </w:rPr>
      </w:pPr>
      <w:r w:rsidRPr="00F37EA6">
        <w:rPr>
          <w:rFonts w:ascii="Calibri" w:hAnsi="Calibri" w:cs="Calibri"/>
          <w:sz w:val="22"/>
          <w:szCs w:val="22"/>
        </w:rPr>
        <w:t>Todo el personal encargado de la pintura de las instalaciones deb</w:t>
      </w:r>
      <w:r w:rsidR="003D4B7E">
        <w:rPr>
          <w:rFonts w:ascii="Calibri" w:hAnsi="Calibri" w:cs="Calibri"/>
          <w:sz w:val="22"/>
          <w:szCs w:val="22"/>
        </w:rPr>
        <w:t xml:space="preserve">erá contar con los elementos de </w:t>
      </w:r>
      <w:r w:rsidRPr="00F37EA6">
        <w:rPr>
          <w:rFonts w:ascii="Calibri" w:hAnsi="Calibri" w:cs="Calibri"/>
          <w:sz w:val="22"/>
          <w:szCs w:val="22"/>
        </w:rPr>
        <w:t>protección de acuerdo a las leyes y reglamentaciones vigentes en la zona de ejecución de los</w:t>
      </w:r>
      <w:r w:rsidR="003D4B7E">
        <w:rPr>
          <w:rFonts w:ascii="Calibri" w:hAnsi="Calibri" w:cs="Calibri"/>
          <w:sz w:val="22"/>
          <w:szCs w:val="22"/>
        </w:rPr>
        <w:t xml:space="preserve"> </w:t>
      </w:r>
      <w:r w:rsidRPr="00F37EA6">
        <w:rPr>
          <w:rFonts w:ascii="Calibri" w:hAnsi="Calibri" w:cs="Calibri"/>
          <w:sz w:val="22"/>
          <w:szCs w:val="22"/>
        </w:rPr>
        <w:t>trabajos. Deberá respetar así mismo las indicaciones que al respecto sean impartidas por la</w:t>
      </w:r>
      <w:r w:rsidR="003D4B7E">
        <w:rPr>
          <w:rFonts w:ascii="Calibri" w:hAnsi="Calibri" w:cs="Calibri"/>
          <w:sz w:val="22"/>
          <w:szCs w:val="22"/>
        </w:rPr>
        <w:t xml:space="preserve"> Supervisión de</w:t>
      </w:r>
      <w:r w:rsidRPr="00F37EA6">
        <w:rPr>
          <w:rFonts w:ascii="Calibri" w:hAnsi="Calibri" w:cs="Calibri"/>
          <w:sz w:val="22"/>
          <w:szCs w:val="22"/>
        </w:rPr>
        <w:t xml:space="preserve"> Obra de </w:t>
      </w:r>
      <w:r w:rsidR="003D4B7E">
        <w:rPr>
          <w:rFonts w:ascii="Calibri" w:hAnsi="Calibri" w:cs="Calibri"/>
          <w:sz w:val="22"/>
          <w:szCs w:val="22"/>
        </w:rPr>
        <w:t>YPFB</w:t>
      </w:r>
      <w:r w:rsidRPr="00F37EA6">
        <w:rPr>
          <w:rFonts w:ascii="Calibri" w:hAnsi="Calibri" w:cs="Calibri"/>
          <w:sz w:val="22"/>
          <w:szCs w:val="22"/>
        </w:rPr>
        <w:t>.</w:t>
      </w:r>
      <w:r w:rsidR="003D4B7E">
        <w:rPr>
          <w:rFonts w:ascii="Calibri" w:hAnsi="Calibri" w:cs="Calibri"/>
          <w:sz w:val="22"/>
          <w:szCs w:val="22"/>
        </w:rPr>
        <w:t xml:space="preserve"> </w:t>
      </w:r>
      <w:r w:rsidRPr="00F37EA6">
        <w:rPr>
          <w:rFonts w:ascii="Calibri" w:hAnsi="Calibri" w:cs="Calibri"/>
          <w:sz w:val="22"/>
          <w:szCs w:val="22"/>
        </w:rPr>
        <w:t>Los materiales y trabajos estarán sujetos a la inspección y verificaciones que correspondan según</w:t>
      </w:r>
      <w:r w:rsidR="003D4B7E">
        <w:rPr>
          <w:rFonts w:ascii="Calibri" w:hAnsi="Calibri" w:cs="Calibri"/>
          <w:sz w:val="22"/>
          <w:szCs w:val="22"/>
        </w:rPr>
        <w:t xml:space="preserve"> </w:t>
      </w:r>
      <w:r w:rsidRPr="00F37EA6">
        <w:rPr>
          <w:rFonts w:ascii="Calibri" w:hAnsi="Calibri" w:cs="Calibri"/>
          <w:sz w:val="22"/>
          <w:szCs w:val="22"/>
        </w:rPr>
        <w:t>las normas de esta especificación. En caso de verificarse el no</w:t>
      </w:r>
      <w:r w:rsidR="003D4B7E">
        <w:rPr>
          <w:rFonts w:ascii="Calibri" w:hAnsi="Calibri" w:cs="Calibri"/>
          <w:sz w:val="22"/>
          <w:szCs w:val="22"/>
        </w:rPr>
        <w:t xml:space="preserve"> </w:t>
      </w:r>
      <w:r w:rsidRPr="00F37EA6">
        <w:rPr>
          <w:rFonts w:ascii="Calibri" w:hAnsi="Calibri" w:cs="Calibri"/>
          <w:sz w:val="22"/>
          <w:szCs w:val="22"/>
        </w:rPr>
        <w:t>cumplimiento de las mismas, se deberá proceder a la reparación de las superficies o partes</w:t>
      </w:r>
      <w:r w:rsidR="003D4B7E">
        <w:rPr>
          <w:rFonts w:ascii="Calibri" w:hAnsi="Calibri" w:cs="Calibri"/>
          <w:sz w:val="22"/>
          <w:szCs w:val="22"/>
        </w:rPr>
        <w:t xml:space="preserve"> </w:t>
      </w:r>
      <w:r w:rsidRPr="00F37EA6">
        <w:rPr>
          <w:rFonts w:ascii="Calibri" w:hAnsi="Calibri" w:cs="Calibri"/>
          <w:sz w:val="22"/>
          <w:szCs w:val="22"/>
        </w:rPr>
        <w:t>rechazadas por la Inspección.</w:t>
      </w:r>
    </w:p>
    <w:p w:rsidR="00F37EA6" w:rsidRDefault="00F37EA6" w:rsidP="00F37EA6">
      <w:pPr>
        <w:jc w:val="both"/>
        <w:rPr>
          <w:rFonts w:ascii="Calibri" w:hAnsi="Calibri" w:cs="Calibri"/>
          <w:sz w:val="22"/>
          <w:szCs w:val="22"/>
        </w:rPr>
      </w:pPr>
      <w:r w:rsidRPr="00F37EA6">
        <w:rPr>
          <w:rFonts w:ascii="Calibri" w:hAnsi="Calibri" w:cs="Calibri"/>
          <w:sz w:val="22"/>
          <w:szCs w:val="22"/>
        </w:rPr>
        <w:t>Los solventes a utilizar serán los recomendados por</w:t>
      </w:r>
      <w:r w:rsidR="003D4B7E">
        <w:rPr>
          <w:rFonts w:ascii="Calibri" w:hAnsi="Calibri" w:cs="Calibri"/>
          <w:sz w:val="22"/>
          <w:szCs w:val="22"/>
        </w:rPr>
        <w:t xml:space="preserve"> </w:t>
      </w:r>
      <w:r w:rsidRPr="00F37EA6">
        <w:rPr>
          <w:rFonts w:ascii="Calibri" w:hAnsi="Calibri" w:cs="Calibri"/>
          <w:sz w:val="22"/>
          <w:szCs w:val="22"/>
        </w:rPr>
        <w:t>los respectivos fabricantes de pintura.</w:t>
      </w:r>
    </w:p>
    <w:p w:rsidR="00F37EA6" w:rsidRDefault="00F37EA6" w:rsidP="00F37EA6">
      <w:pPr>
        <w:jc w:val="both"/>
        <w:rPr>
          <w:rFonts w:ascii="Calibri" w:hAnsi="Calibri" w:cs="Calibri"/>
          <w:sz w:val="22"/>
          <w:szCs w:val="22"/>
        </w:rPr>
      </w:pPr>
    </w:p>
    <w:p w:rsidR="00B8371C" w:rsidRPr="00B8371C" w:rsidRDefault="00B8371C" w:rsidP="00F37EA6">
      <w:pPr>
        <w:jc w:val="both"/>
        <w:rPr>
          <w:rFonts w:ascii="Calibri" w:hAnsi="Calibri" w:cs="Calibri"/>
          <w:b/>
          <w:sz w:val="22"/>
          <w:szCs w:val="22"/>
        </w:rPr>
      </w:pPr>
      <w:r w:rsidRPr="00B8371C">
        <w:rPr>
          <w:rFonts w:ascii="Calibri" w:hAnsi="Calibri" w:cs="Calibri"/>
          <w:b/>
          <w:sz w:val="22"/>
          <w:szCs w:val="22"/>
        </w:rPr>
        <w:t>CONDICIONES AMBIENTALES</w:t>
      </w:r>
    </w:p>
    <w:p w:rsidR="00B8371C" w:rsidRDefault="00B8371C" w:rsidP="00B8371C">
      <w:pPr>
        <w:jc w:val="both"/>
        <w:rPr>
          <w:rFonts w:ascii="Calibri" w:hAnsi="Calibri" w:cs="Calibri"/>
          <w:sz w:val="22"/>
          <w:szCs w:val="22"/>
        </w:rPr>
      </w:pPr>
      <w:r w:rsidRPr="00B8371C">
        <w:rPr>
          <w:rFonts w:ascii="Calibri" w:hAnsi="Calibri" w:cs="Calibri"/>
          <w:sz w:val="22"/>
          <w:szCs w:val="22"/>
        </w:rPr>
        <w:t xml:space="preserve">Se aplicará pintura </w:t>
      </w:r>
      <w:r>
        <w:rPr>
          <w:rFonts w:ascii="Calibri" w:hAnsi="Calibri" w:cs="Calibri"/>
          <w:sz w:val="22"/>
          <w:szCs w:val="22"/>
        </w:rPr>
        <w:t>sólo cuando se cumpla con las s</w:t>
      </w:r>
      <w:r w:rsidRPr="00B8371C">
        <w:rPr>
          <w:rFonts w:ascii="Calibri" w:hAnsi="Calibri" w:cs="Calibri"/>
          <w:sz w:val="22"/>
          <w:szCs w:val="22"/>
        </w:rPr>
        <w:t>iguientes condiciones ambientales de trabajo:</w:t>
      </w:r>
    </w:p>
    <w:p w:rsidR="00B8371C" w:rsidRDefault="00B8371C" w:rsidP="00B8371C">
      <w:pPr>
        <w:pStyle w:val="Prrafodelista"/>
        <w:numPr>
          <w:ilvl w:val="0"/>
          <w:numId w:val="49"/>
        </w:numPr>
        <w:jc w:val="both"/>
        <w:rPr>
          <w:rFonts w:ascii="Calibri" w:hAnsi="Calibri" w:cs="Calibri"/>
          <w:sz w:val="22"/>
          <w:szCs w:val="22"/>
        </w:rPr>
      </w:pPr>
      <w:r w:rsidRPr="00B8371C">
        <w:rPr>
          <w:rFonts w:ascii="Calibri" w:hAnsi="Calibri" w:cs="Calibri"/>
          <w:sz w:val="22"/>
          <w:szCs w:val="22"/>
        </w:rPr>
        <w:t>Humedad relativa ........................... &lt; 85%</w:t>
      </w:r>
    </w:p>
    <w:p w:rsidR="00B8371C" w:rsidRDefault="00B8371C" w:rsidP="00B8371C">
      <w:pPr>
        <w:pStyle w:val="Prrafodelista"/>
        <w:numPr>
          <w:ilvl w:val="0"/>
          <w:numId w:val="49"/>
        </w:numPr>
        <w:jc w:val="both"/>
        <w:rPr>
          <w:rFonts w:ascii="Calibri" w:hAnsi="Calibri" w:cs="Calibri"/>
          <w:sz w:val="22"/>
          <w:szCs w:val="22"/>
        </w:rPr>
      </w:pPr>
      <w:r w:rsidRPr="00B8371C">
        <w:rPr>
          <w:rFonts w:ascii="Calibri" w:hAnsi="Calibri" w:cs="Calibri"/>
          <w:sz w:val="22"/>
          <w:szCs w:val="22"/>
        </w:rPr>
        <w:t>Temperatura ambiente .................. &gt; 5°C</w:t>
      </w:r>
    </w:p>
    <w:p w:rsidR="00B8371C" w:rsidRPr="00B8371C" w:rsidRDefault="00B8371C" w:rsidP="00B8371C">
      <w:pPr>
        <w:pStyle w:val="Prrafodelista"/>
        <w:numPr>
          <w:ilvl w:val="0"/>
          <w:numId w:val="49"/>
        </w:numPr>
        <w:jc w:val="both"/>
        <w:rPr>
          <w:rFonts w:ascii="Calibri" w:hAnsi="Calibri" w:cs="Calibri"/>
          <w:sz w:val="22"/>
          <w:szCs w:val="22"/>
        </w:rPr>
      </w:pPr>
      <w:r w:rsidRPr="00B8371C">
        <w:rPr>
          <w:rFonts w:ascii="Calibri" w:hAnsi="Calibri" w:cs="Calibri"/>
          <w:sz w:val="22"/>
          <w:szCs w:val="22"/>
        </w:rPr>
        <w:t>Temper</w:t>
      </w:r>
      <w:r>
        <w:rPr>
          <w:rFonts w:ascii="Calibri" w:hAnsi="Calibri" w:cs="Calibri"/>
          <w:sz w:val="22"/>
          <w:szCs w:val="22"/>
        </w:rPr>
        <w:t>atura</w:t>
      </w:r>
      <w:r w:rsidRPr="00B8371C">
        <w:rPr>
          <w:rFonts w:ascii="Calibri" w:hAnsi="Calibri" w:cs="Calibri"/>
          <w:sz w:val="22"/>
          <w:szCs w:val="22"/>
        </w:rPr>
        <w:t xml:space="preserve"> de la superficie a pintar ... &gt; 5°C o &lt;60°C</w:t>
      </w:r>
    </w:p>
    <w:p w:rsidR="00B8371C" w:rsidRPr="00B8371C" w:rsidRDefault="00B8371C" w:rsidP="00B8371C">
      <w:pPr>
        <w:jc w:val="both"/>
        <w:rPr>
          <w:rFonts w:ascii="Calibri" w:hAnsi="Calibri" w:cs="Calibri"/>
          <w:sz w:val="22"/>
          <w:szCs w:val="22"/>
        </w:rPr>
      </w:pPr>
      <w:r w:rsidRPr="00B8371C">
        <w:rPr>
          <w:rFonts w:ascii="Calibri" w:hAnsi="Calibri" w:cs="Calibri"/>
          <w:sz w:val="22"/>
          <w:szCs w:val="22"/>
        </w:rPr>
        <w:t>Cuando la Especific</w:t>
      </w:r>
      <w:r>
        <w:rPr>
          <w:rFonts w:ascii="Calibri" w:hAnsi="Calibri" w:cs="Calibri"/>
          <w:sz w:val="22"/>
          <w:szCs w:val="22"/>
        </w:rPr>
        <w:t xml:space="preserve">ación particular emitida por el </w:t>
      </w:r>
      <w:r w:rsidRPr="00B8371C">
        <w:rPr>
          <w:rFonts w:ascii="Calibri" w:hAnsi="Calibri" w:cs="Calibri"/>
          <w:sz w:val="22"/>
          <w:szCs w:val="22"/>
        </w:rPr>
        <w:t>fabricante de la pintura a emplear, tenga límites</w:t>
      </w:r>
      <w:r>
        <w:rPr>
          <w:rFonts w:ascii="Calibri" w:hAnsi="Calibri" w:cs="Calibri"/>
          <w:sz w:val="22"/>
          <w:szCs w:val="22"/>
        </w:rPr>
        <w:t xml:space="preserve"> </w:t>
      </w:r>
      <w:r w:rsidRPr="00B8371C">
        <w:rPr>
          <w:rFonts w:ascii="Calibri" w:hAnsi="Calibri" w:cs="Calibri"/>
          <w:sz w:val="22"/>
          <w:szCs w:val="22"/>
        </w:rPr>
        <w:t>distintos que los aquí especificados, se respetarán</w:t>
      </w:r>
      <w:r>
        <w:rPr>
          <w:rFonts w:ascii="Calibri" w:hAnsi="Calibri" w:cs="Calibri"/>
          <w:sz w:val="22"/>
          <w:szCs w:val="22"/>
        </w:rPr>
        <w:t xml:space="preserve"> </w:t>
      </w:r>
      <w:r w:rsidRPr="00B8371C">
        <w:rPr>
          <w:rFonts w:ascii="Calibri" w:hAnsi="Calibri" w:cs="Calibri"/>
          <w:sz w:val="22"/>
          <w:szCs w:val="22"/>
        </w:rPr>
        <w:t>los más rigurosos.</w:t>
      </w:r>
    </w:p>
    <w:p w:rsidR="00B8371C" w:rsidRPr="00B8371C" w:rsidRDefault="00B8371C" w:rsidP="00B8371C">
      <w:pPr>
        <w:jc w:val="both"/>
        <w:rPr>
          <w:rFonts w:ascii="Calibri" w:hAnsi="Calibri" w:cs="Calibri"/>
          <w:sz w:val="22"/>
          <w:szCs w:val="22"/>
        </w:rPr>
      </w:pPr>
      <w:r w:rsidRPr="00B8371C">
        <w:rPr>
          <w:rFonts w:ascii="Calibri" w:hAnsi="Calibri" w:cs="Calibri"/>
          <w:sz w:val="22"/>
          <w:szCs w:val="22"/>
        </w:rPr>
        <w:t>La velocidad del vie</w:t>
      </w:r>
      <w:r>
        <w:rPr>
          <w:rFonts w:ascii="Calibri" w:hAnsi="Calibri" w:cs="Calibri"/>
          <w:sz w:val="22"/>
          <w:szCs w:val="22"/>
        </w:rPr>
        <w:t>nto debe ser tal que no produzc</w:t>
      </w:r>
      <w:r w:rsidRPr="00B8371C">
        <w:rPr>
          <w:rFonts w:ascii="Calibri" w:hAnsi="Calibri" w:cs="Calibri"/>
          <w:sz w:val="22"/>
          <w:szCs w:val="22"/>
        </w:rPr>
        <w:t>a el arrastre del polvo o suciedad que pueda</w:t>
      </w:r>
      <w:r>
        <w:rPr>
          <w:rFonts w:ascii="Calibri" w:hAnsi="Calibri" w:cs="Calibri"/>
          <w:sz w:val="22"/>
          <w:szCs w:val="22"/>
        </w:rPr>
        <w:t xml:space="preserve"> </w:t>
      </w:r>
      <w:r w:rsidRPr="00B8371C">
        <w:rPr>
          <w:rFonts w:ascii="Calibri" w:hAnsi="Calibri" w:cs="Calibri"/>
          <w:sz w:val="22"/>
          <w:szCs w:val="22"/>
        </w:rPr>
        <w:t>incrustarse en la capa de pintura.</w:t>
      </w:r>
    </w:p>
    <w:p w:rsidR="00F37EA6" w:rsidRDefault="00B8371C" w:rsidP="00B8371C">
      <w:pPr>
        <w:jc w:val="both"/>
        <w:rPr>
          <w:rFonts w:ascii="Calibri" w:hAnsi="Calibri" w:cs="Calibri"/>
          <w:sz w:val="22"/>
          <w:szCs w:val="22"/>
        </w:rPr>
      </w:pPr>
      <w:r w:rsidRPr="00B8371C">
        <w:rPr>
          <w:rFonts w:ascii="Calibri" w:hAnsi="Calibri" w:cs="Calibri"/>
          <w:sz w:val="22"/>
          <w:szCs w:val="22"/>
        </w:rPr>
        <w:t>Dentro del tiempo d</w:t>
      </w:r>
      <w:r>
        <w:rPr>
          <w:rFonts w:ascii="Calibri" w:hAnsi="Calibri" w:cs="Calibri"/>
          <w:sz w:val="22"/>
          <w:szCs w:val="22"/>
        </w:rPr>
        <w:t>e secado al tacto, no deberán v</w:t>
      </w:r>
      <w:r w:rsidRPr="00B8371C">
        <w:rPr>
          <w:rFonts w:ascii="Calibri" w:hAnsi="Calibri" w:cs="Calibri"/>
          <w:sz w:val="22"/>
          <w:szCs w:val="22"/>
        </w:rPr>
        <w:t>ariar las condiciones de temperatura anteriormente</w:t>
      </w:r>
      <w:r>
        <w:rPr>
          <w:rFonts w:ascii="Calibri" w:hAnsi="Calibri" w:cs="Calibri"/>
          <w:sz w:val="22"/>
          <w:szCs w:val="22"/>
        </w:rPr>
        <w:t xml:space="preserve"> </w:t>
      </w:r>
      <w:r w:rsidRPr="00B8371C">
        <w:rPr>
          <w:rFonts w:ascii="Calibri" w:hAnsi="Calibri" w:cs="Calibri"/>
          <w:sz w:val="22"/>
          <w:szCs w:val="22"/>
        </w:rPr>
        <w:t>indicadas.</w:t>
      </w:r>
    </w:p>
    <w:p w:rsidR="00F37EA6" w:rsidRDefault="00F37EA6" w:rsidP="00F37EA6">
      <w:pPr>
        <w:jc w:val="both"/>
        <w:rPr>
          <w:rFonts w:ascii="Calibri" w:hAnsi="Calibri" w:cs="Calibri"/>
          <w:sz w:val="22"/>
          <w:szCs w:val="22"/>
        </w:rPr>
      </w:pPr>
    </w:p>
    <w:p w:rsidR="00D9258B" w:rsidRPr="00D9258B" w:rsidRDefault="00D9258B" w:rsidP="00F37EA6">
      <w:pPr>
        <w:jc w:val="both"/>
        <w:rPr>
          <w:rFonts w:ascii="Calibri" w:hAnsi="Calibri" w:cs="Calibri"/>
          <w:b/>
          <w:sz w:val="22"/>
          <w:szCs w:val="22"/>
        </w:rPr>
      </w:pPr>
      <w:r w:rsidRPr="00D9258B">
        <w:rPr>
          <w:rFonts w:ascii="Calibri" w:hAnsi="Calibri" w:cs="Calibri"/>
          <w:b/>
          <w:sz w:val="22"/>
          <w:szCs w:val="22"/>
        </w:rPr>
        <w:t>CONSIDERACIONES COMPLEMENTARIAS</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Toda la pintura será</w:t>
      </w:r>
      <w:r>
        <w:rPr>
          <w:rFonts w:ascii="Calibri" w:hAnsi="Calibri" w:cs="Calibri"/>
          <w:sz w:val="22"/>
          <w:szCs w:val="22"/>
        </w:rPr>
        <w:t xml:space="preserve"> aplicada a pincel, aire compri</w:t>
      </w:r>
      <w:r w:rsidRPr="000D5813">
        <w:rPr>
          <w:rFonts w:ascii="Calibri" w:hAnsi="Calibri" w:cs="Calibri"/>
          <w:sz w:val="22"/>
          <w:szCs w:val="22"/>
        </w:rPr>
        <w:t>mido, o "</w:t>
      </w:r>
      <w:proofErr w:type="spellStart"/>
      <w:r w:rsidRPr="000D5813">
        <w:rPr>
          <w:rFonts w:ascii="Calibri" w:hAnsi="Calibri" w:cs="Calibri"/>
          <w:sz w:val="22"/>
          <w:szCs w:val="22"/>
        </w:rPr>
        <w:t>airless</w:t>
      </w:r>
      <w:proofErr w:type="spellEnd"/>
      <w:r w:rsidRPr="000D5813">
        <w:rPr>
          <w:rFonts w:ascii="Calibri" w:hAnsi="Calibri" w:cs="Calibri"/>
          <w:sz w:val="22"/>
          <w:szCs w:val="22"/>
        </w:rPr>
        <w:t xml:space="preserve">", salvo que en algún lugar </w:t>
      </w:r>
      <w:r w:rsidR="00134EEE" w:rsidRPr="000D5813">
        <w:rPr>
          <w:rFonts w:ascii="Calibri" w:hAnsi="Calibri" w:cs="Calibri"/>
          <w:sz w:val="22"/>
          <w:szCs w:val="22"/>
        </w:rPr>
        <w:t>espec</w:t>
      </w:r>
      <w:r w:rsidR="00134EEE">
        <w:rPr>
          <w:rFonts w:ascii="Calibri" w:hAnsi="Calibri" w:cs="Calibri"/>
          <w:sz w:val="22"/>
          <w:szCs w:val="22"/>
        </w:rPr>
        <w:t>ial</w:t>
      </w:r>
      <w:r>
        <w:rPr>
          <w:rFonts w:ascii="Calibri" w:hAnsi="Calibri" w:cs="Calibri"/>
          <w:sz w:val="22"/>
          <w:szCs w:val="22"/>
        </w:rPr>
        <w:t xml:space="preserve"> </w:t>
      </w:r>
      <w:r w:rsidRPr="000D5813">
        <w:rPr>
          <w:rFonts w:ascii="Calibri" w:hAnsi="Calibri" w:cs="Calibri"/>
          <w:sz w:val="22"/>
          <w:szCs w:val="22"/>
        </w:rPr>
        <w:t xml:space="preserve">la </w:t>
      </w:r>
      <w:r w:rsidR="009E6B58">
        <w:rPr>
          <w:rFonts w:ascii="Calibri" w:hAnsi="Calibri" w:cs="Calibri"/>
          <w:sz w:val="22"/>
          <w:szCs w:val="22"/>
        </w:rPr>
        <w:t xml:space="preserve">Supervisión </w:t>
      </w:r>
      <w:r w:rsidRPr="000D5813">
        <w:rPr>
          <w:rFonts w:ascii="Calibri" w:hAnsi="Calibri" w:cs="Calibri"/>
          <w:sz w:val="22"/>
          <w:szCs w:val="22"/>
        </w:rPr>
        <w:t>aconsejara otro método.</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La pintura a emplear</w:t>
      </w:r>
      <w:r>
        <w:rPr>
          <w:rFonts w:ascii="Calibri" w:hAnsi="Calibri" w:cs="Calibri"/>
          <w:sz w:val="22"/>
          <w:szCs w:val="22"/>
        </w:rPr>
        <w:t xml:space="preserve"> será de la mejor calidad y deb</w:t>
      </w:r>
      <w:r w:rsidRPr="000D5813">
        <w:rPr>
          <w:rFonts w:ascii="Calibri" w:hAnsi="Calibri" w:cs="Calibri"/>
          <w:sz w:val="22"/>
          <w:szCs w:val="22"/>
        </w:rPr>
        <w:t>erá responder a las especificaciones que se</w:t>
      </w:r>
      <w:r>
        <w:rPr>
          <w:rFonts w:ascii="Calibri" w:hAnsi="Calibri" w:cs="Calibri"/>
          <w:sz w:val="22"/>
          <w:szCs w:val="22"/>
        </w:rPr>
        <w:t xml:space="preserve"> </w:t>
      </w:r>
      <w:r w:rsidRPr="000D5813">
        <w:rPr>
          <w:rFonts w:ascii="Calibri" w:hAnsi="Calibri" w:cs="Calibri"/>
          <w:sz w:val="22"/>
          <w:szCs w:val="22"/>
        </w:rPr>
        <w:t>indican en la presente.</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lastRenderedPageBreak/>
        <w:t>Antes de utilizar la</w:t>
      </w:r>
      <w:r>
        <w:rPr>
          <w:rFonts w:ascii="Calibri" w:hAnsi="Calibri" w:cs="Calibri"/>
          <w:sz w:val="22"/>
          <w:szCs w:val="22"/>
        </w:rPr>
        <w:t>s pinturas deberán ser mezclada</w:t>
      </w:r>
      <w:r w:rsidRPr="000D5813">
        <w:rPr>
          <w:rFonts w:ascii="Calibri" w:hAnsi="Calibri" w:cs="Calibri"/>
          <w:sz w:val="22"/>
          <w:szCs w:val="22"/>
        </w:rPr>
        <w:t>s de manera de asegurar la ruptura de grumos,</w:t>
      </w:r>
      <w:r>
        <w:rPr>
          <w:rFonts w:ascii="Calibri" w:hAnsi="Calibri" w:cs="Calibri"/>
          <w:sz w:val="22"/>
          <w:szCs w:val="22"/>
        </w:rPr>
        <w:t xml:space="preserve"> </w:t>
      </w:r>
      <w:r w:rsidRPr="000D5813">
        <w:rPr>
          <w:rFonts w:ascii="Calibri" w:hAnsi="Calibri" w:cs="Calibri"/>
          <w:sz w:val="22"/>
          <w:szCs w:val="22"/>
        </w:rPr>
        <w:t xml:space="preserve">completar la dispersión de sus componentes y uniformar su composición. </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No se preparará más</w:t>
      </w:r>
      <w:r>
        <w:rPr>
          <w:rFonts w:ascii="Calibri" w:hAnsi="Calibri" w:cs="Calibri"/>
          <w:sz w:val="22"/>
          <w:szCs w:val="22"/>
        </w:rPr>
        <w:t xml:space="preserve"> material de pintura del que se </w:t>
      </w:r>
      <w:r w:rsidRPr="000D5813">
        <w:rPr>
          <w:rFonts w:ascii="Calibri" w:hAnsi="Calibri" w:cs="Calibri"/>
          <w:sz w:val="22"/>
          <w:szCs w:val="22"/>
        </w:rPr>
        <w:t>vaya a utilizar dentro del tiempo designado por el</w:t>
      </w:r>
      <w:r>
        <w:rPr>
          <w:rFonts w:ascii="Calibri" w:hAnsi="Calibri" w:cs="Calibri"/>
          <w:sz w:val="22"/>
          <w:szCs w:val="22"/>
        </w:rPr>
        <w:t xml:space="preserve"> </w:t>
      </w:r>
      <w:r w:rsidRPr="000D5813">
        <w:rPr>
          <w:rFonts w:ascii="Calibri" w:hAnsi="Calibri" w:cs="Calibri"/>
          <w:sz w:val="22"/>
          <w:szCs w:val="22"/>
        </w:rPr>
        <w:t xml:space="preserve">fabricante como </w:t>
      </w:r>
      <w:proofErr w:type="gramStart"/>
      <w:r w:rsidRPr="000D5813">
        <w:rPr>
          <w:rFonts w:ascii="Calibri" w:hAnsi="Calibri" w:cs="Calibri"/>
          <w:sz w:val="22"/>
          <w:szCs w:val="22"/>
        </w:rPr>
        <w:t>“ Vida</w:t>
      </w:r>
      <w:proofErr w:type="gramEnd"/>
      <w:r w:rsidRPr="000D5813">
        <w:rPr>
          <w:rFonts w:ascii="Calibri" w:hAnsi="Calibri" w:cs="Calibri"/>
          <w:sz w:val="22"/>
          <w:szCs w:val="22"/>
        </w:rPr>
        <w:t xml:space="preserve"> Útil del Preparado “.</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La mezcla se llevará</w:t>
      </w:r>
      <w:r>
        <w:rPr>
          <w:rFonts w:ascii="Calibri" w:hAnsi="Calibri" w:cs="Calibri"/>
          <w:sz w:val="22"/>
          <w:szCs w:val="22"/>
        </w:rPr>
        <w:t xml:space="preserve"> a cabo en un área bien ventila</w:t>
      </w:r>
      <w:r w:rsidRPr="000D5813">
        <w:rPr>
          <w:rFonts w:ascii="Calibri" w:hAnsi="Calibri" w:cs="Calibri"/>
          <w:sz w:val="22"/>
          <w:szCs w:val="22"/>
        </w:rPr>
        <w:t>da, limpia y libre de polvo.</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No se aplicará en ningún caso una segunda mano sin</w:t>
      </w:r>
      <w:r>
        <w:rPr>
          <w:rFonts w:ascii="Calibri" w:hAnsi="Calibri" w:cs="Calibri"/>
          <w:sz w:val="22"/>
          <w:szCs w:val="22"/>
        </w:rPr>
        <w:t xml:space="preserve"> </w:t>
      </w:r>
      <w:r w:rsidRPr="000D5813">
        <w:rPr>
          <w:rFonts w:ascii="Calibri" w:hAnsi="Calibri" w:cs="Calibri"/>
          <w:sz w:val="22"/>
          <w:szCs w:val="22"/>
        </w:rPr>
        <w:t>estar perfectamente seca la anterior.</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Según sea el tipo de</w:t>
      </w:r>
      <w:r>
        <w:rPr>
          <w:rFonts w:ascii="Calibri" w:hAnsi="Calibri" w:cs="Calibri"/>
          <w:sz w:val="22"/>
          <w:szCs w:val="22"/>
        </w:rPr>
        <w:t xml:space="preserve"> instalación a pintar se utiliz</w:t>
      </w:r>
      <w:r w:rsidRPr="000D5813">
        <w:rPr>
          <w:rFonts w:ascii="Calibri" w:hAnsi="Calibri" w:cs="Calibri"/>
          <w:sz w:val="22"/>
          <w:szCs w:val="22"/>
        </w:rPr>
        <w:t>arán los esquemas de pintado siguientes:</w:t>
      </w:r>
      <w:r w:rsidR="009E6B58">
        <w:rPr>
          <w:rFonts w:ascii="Calibri" w:hAnsi="Calibri" w:cs="Calibri"/>
          <w:sz w:val="22"/>
          <w:szCs w:val="22"/>
        </w:rPr>
        <w:t xml:space="preserve"> </w:t>
      </w:r>
      <w:r w:rsidRPr="000D5813">
        <w:rPr>
          <w:rFonts w:ascii="Calibri" w:hAnsi="Calibri" w:cs="Calibri"/>
          <w:sz w:val="22"/>
          <w:szCs w:val="22"/>
        </w:rPr>
        <w:t>Todas las superf</w:t>
      </w:r>
      <w:r>
        <w:rPr>
          <w:rFonts w:ascii="Calibri" w:hAnsi="Calibri" w:cs="Calibri"/>
          <w:sz w:val="22"/>
          <w:szCs w:val="22"/>
        </w:rPr>
        <w:t xml:space="preserve">icies metálicas, serán pintadas </w:t>
      </w:r>
      <w:r w:rsidRPr="000D5813">
        <w:rPr>
          <w:rFonts w:ascii="Calibri" w:hAnsi="Calibri" w:cs="Calibri"/>
          <w:sz w:val="22"/>
          <w:szCs w:val="22"/>
        </w:rPr>
        <w:t xml:space="preserve">con </w:t>
      </w:r>
      <w:r w:rsidR="009E6B58">
        <w:rPr>
          <w:rFonts w:ascii="Calibri" w:hAnsi="Calibri" w:cs="Calibri"/>
          <w:sz w:val="22"/>
          <w:szCs w:val="22"/>
        </w:rPr>
        <w:t>UNA mano</w:t>
      </w:r>
      <w:r w:rsidRPr="000D5813">
        <w:rPr>
          <w:rFonts w:ascii="Calibri" w:hAnsi="Calibri" w:cs="Calibri"/>
          <w:sz w:val="22"/>
          <w:szCs w:val="22"/>
        </w:rPr>
        <w:t xml:space="preserve"> de pintura </w:t>
      </w:r>
      <w:proofErr w:type="spellStart"/>
      <w:r w:rsidRPr="000D5813">
        <w:rPr>
          <w:rFonts w:ascii="Calibri" w:hAnsi="Calibri" w:cs="Calibri"/>
          <w:sz w:val="22"/>
          <w:szCs w:val="22"/>
        </w:rPr>
        <w:t>antióxido</w:t>
      </w:r>
      <w:proofErr w:type="spellEnd"/>
      <w:r w:rsidRPr="000D5813">
        <w:rPr>
          <w:rFonts w:ascii="Calibri" w:hAnsi="Calibri" w:cs="Calibri"/>
          <w:sz w:val="22"/>
          <w:szCs w:val="22"/>
        </w:rPr>
        <w:t xml:space="preserve"> (IRAM</w:t>
      </w:r>
      <w:r w:rsidR="009E6B58">
        <w:rPr>
          <w:rFonts w:ascii="Calibri" w:hAnsi="Calibri" w:cs="Calibri"/>
          <w:sz w:val="22"/>
          <w:szCs w:val="22"/>
        </w:rPr>
        <w:t xml:space="preserve"> </w:t>
      </w:r>
      <w:r w:rsidRPr="000D5813">
        <w:rPr>
          <w:rFonts w:ascii="Calibri" w:hAnsi="Calibri" w:cs="Calibri"/>
          <w:sz w:val="22"/>
          <w:szCs w:val="22"/>
        </w:rPr>
        <w:t>1182) de 40 microne</w:t>
      </w:r>
      <w:r>
        <w:rPr>
          <w:rFonts w:ascii="Calibri" w:hAnsi="Calibri" w:cs="Calibri"/>
          <w:sz w:val="22"/>
          <w:szCs w:val="22"/>
        </w:rPr>
        <w:t>s de espesor</w:t>
      </w:r>
      <w:r w:rsidR="009E6B58">
        <w:rPr>
          <w:rFonts w:ascii="Calibri" w:hAnsi="Calibri" w:cs="Calibri"/>
          <w:sz w:val="22"/>
          <w:szCs w:val="22"/>
        </w:rPr>
        <w:t xml:space="preserve"> </w:t>
      </w:r>
      <w:r>
        <w:rPr>
          <w:rFonts w:ascii="Calibri" w:hAnsi="Calibri" w:cs="Calibri"/>
          <w:sz w:val="22"/>
          <w:szCs w:val="22"/>
        </w:rPr>
        <w:t xml:space="preserve">y </w:t>
      </w:r>
      <w:r w:rsidR="009E6B58">
        <w:rPr>
          <w:rFonts w:ascii="Calibri" w:hAnsi="Calibri" w:cs="Calibri"/>
          <w:sz w:val="22"/>
          <w:szCs w:val="22"/>
        </w:rPr>
        <w:t>UNA</w:t>
      </w:r>
      <w:r>
        <w:rPr>
          <w:rFonts w:ascii="Calibri" w:hAnsi="Calibri" w:cs="Calibri"/>
          <w:sz w:val="22"/>
          <w:szCs w:val="22"/>
        </w:rPr>
        <w:t xml:space="preserve"> man</w:t>
      </w:r>
      <w:r w:rsidRPr="000D5813">
        <w:rPr>
          <w:rFonts w:ascii="Calibri" w:hAnsi="Calibri" w:cs="Calibri"/>
          <w:sz w:val="22"/>
          <w:szCs w:val="22"/>
        </w:rPr>
        <w:t>o de esmalte sintético (IRAM 1107) o</w:t>
      </w:r>
      <w:r>
        <w:rPr>
          <w:rFonts w:ascii="Calibri" w:hAnsi="Calibri" w:cs="Calibri"/>
          <w:sz w:val="22"/>
          <w:szCs w:val="22"/>
        </w:rPr>
        <w:t xml:space="preserve"> </w:t>
      </w:r>
      <w:r w:rsidRPr="000D5813">
        <w:rPr>
          <w:rFonts w:ascii="Calibri" w:hAnsi="Calibri" w:cs="Calibri"/>
          <w:sz w:val="22"/>
          <w:szCs w:val="22"/>
        </w:rPr>
        <w:t xml:space="preserve">aluminio de 40 micrones de espesor, </w:t>
      </w:r>
      <w:r w:rsidR="0068571E">
        <w:rPr>
          <w:rFonts w:ascii="Calibri" w:hAnsi="Calibri" w:cs="Calibri"/>
          <w:sz w:val="22"/>
          <w:szCs w:val="22"/>
        </w:rPr>
        <w:t xml:space="preserve">o </w:t>
      </w:r>
      <w:r w:rsidRPr="000D5813">
        <w:rPr>
          <w:rFonts w:ascii="Calibri" w:hAnsi="Calibri" w:cs="Calibri"/>
          <w:sz w:val="22"/>
          <w:szCs w:val="22"/>
        </w:rPr>
        <w:t>según</w:t>
      </w:r>
      <w:r>
        <w:rPr>
          <w:rFonts w:ascii="Calibri" w:hAnsi="Calibri" w:cs="Calibri"/>
          <w:sz w:val="22"/>
          <w:szCs w:val="22"/>
        </w:rPr>
        <w:t xml:space="preserve"> </w:t>
      </w:r>
      <w:r w:rsidR="0068571E">
        <w:rPr>
          <w:rFonts w:ascii="Calibri" w:hAnsi="Calibri" w:cs="Calibri"/>
          <w:sz w:val="22"/>
          <w:szCs w:val="22"/>
        </w:rPr>
        <w:t>las indicaciones del Supervisor de Obra</w:t>
      </w:r>
      <w:r w:rsidRPr="000D5813">
        <w:rPr>
          <w:rFonts w:ascii="Calibri" w:hAnsi="Calibri" w:cs="Calibri"/>
          <w:sz w:val="22"/>
          <w:szCs w:val="22"/>
        </w:rPr>
        <w:t>.</w:t>
      </w:r>
    </w:p>
    <w:p w:rsidR="000D5813" w:rsidRPr="000D5813" w:rsidRDefault="000D5813" w:rsidP="000D5813">
      <w:pPr>
        <w:jc w:val="both"/>
        <w:rPr>
          <w:rFonts w:ascii="Calibri" w:hAnsi="Calibri" w:cs="Calibri"/>
          <w:sz w:val="22"/>
          <w:szCs w:val="22"/>
        </w:rPr>
      </w:pPr>
      <w:r w:rsidRPr="000D5813">
        <w:rPr>
          <w:rFonts w:ascii="Calibri" w:hAnsi="Calibri" w:cs="Calibri"/>
          <w:sz w:val="22"/>
          <w:szCs w:val="22"/>
        </w:rPr>
        <w:t>Durante la ejecución</w:t>
      </w:r>
      <w:r>
        <w:rPr>
          <w:rFonts w:ascii="Calibri" w:hAnsi="Calibri" w:cs="Calibri"/>
          <w:sz w:val="22"/>
          <w:szCs w:val="22"/>
        </w:rPr>
        <w:t xml:space="preserve"> de los trabajos no se podrá pr</w:t>
      </w:r>
      <w:r w:rsidRPr="000D5813">
        <w:rPr>
          <w:rFonts w:ascii="Calibri" w:hAnsi="Calibri" w:cs="Calibri"/>
          <w:sz w:val="22"/>
          <w:szCs w:val="22"/>
        </w:rPr>
        <w:t>eparar mezclas, diluir pinturas, ni realizar ninguna</w:t>
      </w:r>
      <w:r>
        <w:rPr>
          <w:rFonts w:ascii="Calibri" w:hAnsi="Calibri" w:cs="Calibri"/>
          <w:sz w:val="22"/>
          <w:szCs w:val="22"/>
        </w:rPr>
        <w:t xml:space="preserve"> </w:t>
      </w:r>
      <w:r w:rsidRPr="000D5813">
        <w:rPr>
          <w:rFonts w:ascii="Calibri" w:hAnsi="Calibri" w:cs="Calibri"/>
          <w:sz w:val="22"/>
          <w:szCs w:val="22"/>
        </w:rPr>
        <w:t>opera</w:t>
      </w:r>
      <w:r w:rsidR="009E6B58">
        <w:rPr>
          <w:rFonts w:ascii="Calibri" w:hAnsi="Calibri" w:cs="Calibri"/>
          <w:sz w:val="22"/>
          <w:szCs w:val="22"/>
        </w:rPr>
        <w:t xml:space="preserve">ción sin el consentimiento del </w:t>
      </w:r>
      <w:r w:rsidR="00F24463">
        <w:rPr>
          <w:rFonts w:ascii="Calibri" w:hAnsi="Calibri" w:cs="Calibri"/>
          <w:sz w:val="22"/>
          <w:szCs w:val="22"/>
        </w:rPr>
        <w:t>Supervisor</w:t>
      </w:r>
      <w:r w:rsidRPr="000D5813">
        <w:rPr>
          <w:rFonts w:ascii="Calibri" w:hAnsi="Calibri" w:cs="Calibri"/>
          <w:sz w:val="22"/>
          <w:szCs w:val="22"/>
        </w:rPr>
        <w:t xml:space="preserve"> de</w:t>
      </w:r>
      <w:r w:rsidR="009E6B58">
        <w:rPr>
          <w:rFonts w:ascii="Calibri" w:hAnsi="Calibri" w:cs="Calibri"/>
          <w:sz w:val="22"/>
          <w:szCs w:val="22"/>
        </w:rPr>
        <w:t xml:space="preserve"> </w:t>
      </w:r>
      <w:r w:rsidRPr="000D5813">
        <w:rPr>
          <w:rFonts w:ascii="Calibri" w:hAnsi="Calibri" w:cs="Calibri"/>
          <w:sz w:val="22"/>
          <w:szCs w:val="22"/>
        </w:rPr>
        <w:t>Obra quien fijará la norma para realizar</w:t>
      </w:r>
      <w:r>
        <w:rPr>
          <w:rFonts w:ascii="Calibri" w:hAnsi="Calibri" w:cs="Calibri"/>
          <w:sz w:val="22"/>
          <w:szCs w:val="22"/>
        </w:rPr>
        <w:t xml:space="preserve"> las </w:t>
      </w:r>
      <w:r w:rsidRPr="000D5813">
        <w:rPr>
          <w:rFonts w:ascii="Calibri" w:hAnsi="Calibri" w:cs="Calibri"/>
          <w:sz w:val="22"/>
          <w:szCs w:val="22"/>
        </w:rPr>
        <w:t>operaciones y verificará las propiedades cubrientes</w:t>
      </w:r>
      <w:r>
        <w:rPr>
          <w:rFonts w:ascii="Calibri" w:hAnsi="Calibri" w:cs="Calibri"/>
          <w:sz w:val="22"/>
          <w:szCs w:val="22"/>
        </w:rPr>
        <w:t xml:space="preserve"> </w:t>
      </w:r>
      <w:r w:rsidRPr="000D5813">
        <w:rPr>
          <w:rFonts w:ascii="Calibri" w:hAnsi="Calibri" w:cs="Calibri"/>
          <w:sz w:val="22"/>
          <w:szCs w:val="22"/>
        </w:rPr>
        <w:t>de la pintura a utilizar, dictaminando si las</w:t>
      </w:r>
      <w:r>
        <w:rPr>
          <w:rFonts w:ascii="Calibri" w:hAnsi="Calibri" w:cs="Calibri"/>
          <w:sz w:val="22"/>
          <w:szCs w:val="22"/>
        </w:rPr>
        <w:t xml:space="preserve"> </w:t>
      </w:r>
      <w:r w:rsidRPr="000D5813">
        <w:rPr>
          <w:rFonts w:ascii="Calibri" w:hAnsi="Calibri" w:cs="Calibri"/>
          <w:sz w:val="22"/>
          <w:szCs w:val="22"/>
        </w:rPr>
        <w:t>disoluciones o cualquier operación realizada con las pinturas están de acuerdo con la clase de trabajo</w:t>
      </w:r>
      <w:r>
        <w:rPr>
          <w:rFonts w:ascii="Calibri" w:hAnsi="Calibri" w:cs="Calibri"/>
          <w:sz w:val="22"/>
          <w:szCs w:val="22"/>
        </w:rPr>
        <w:t xml:space="preserve"> </w:t>
      </w:r>
      <w:r w:rsidRPr="000D5813">
        <w:rPr>
          <w:rFonts w:ascii="Calibri" w:hAnsi="Calibri" w:cs="Calibri"/>
          <w:sz w:val="22"/>
          <w:szCs w:val="22"/>
        </w:rPr>
        <w:t>a efectuar.</w:t>
      </w:r>
    </w:p>
    <w:p w:rsidR="00D9258B" w:rsidRDefault="00D9258B" w:rsidP="00F37EA6">
      <w:pPr>
        <w:jc w:val="both"/>
        <w:rPr>
          <w:rFonts w:ascii="Calibri" w:hAnsi="Calibri" w:cs="Calibri"/>
          <w:sz w:val="22"/>
          <w:szCs w:val="22"/>
        </w:rPr>
      </w:pPr>
    </w:p>
    <w:p w:rsidR="00D9258B" w:rsidRPr="009D6CC4" w:rsidRDefault="009D6CC4" w:rsidP="00F37EA6">
      <w:pPr>
        <w:jc w:val="both"/>
        <w:rPr>
          <w:rFonts w:ascii="Calibri" w:hAnsi="Calibri" w:cs="Calibri"/>
          <w:b/>
          <w:sz w:val="22"/>
          <w:szCs w:val="22"/>
        </w:rPr>
      </w:pPr>
      <w:r w:rsidRPr="009D6CC4">
        <w:rPr>
          <w:rFonts w:ascii="Calibri" w:hAnsi="Calibri" w:cs="Calibri"/>
          <w:b/>
          <w:sz w:val="22"/>
          <w:szCs w:val="22"/>
        </w:rPr>
        <w:t>LIMPIEZA DE LA SUPERFICIE</w:t>
      </w:r>
    </w:p>
    <w:p w:rsidR="00AE4EEB" w:rsidRPr="00AE4EEB" w:rsidRDefault="00AE4EEB" w:rsidP="00AE4EEB">
      <w:pPr>
        <w:jc w:val="both"/>
        <w:rPr>
          <w:rFonts w:ascii="Calibri" w:hAnsi="Calibri" w:cs="Calibri"/>
          <w:sz w:val="22"/>
          <w:szCs w:val="22"/>
        </w:rPr>
      </w:pPr>
      <w:r w:rsidRPr="00AE4EEB">
        <w:rPr>
          <w:rFonts w:ascii="Calibri" w:hAnsi="Calibri" w:cs="Calibri"/>
          <w:sz w:val="22"/>
          <w:szCs w:val="22"/>
        </w:rPr>
        <w:t xml:space="preserve">Antes de proceder a </w:t>
      </w:r>
      <w:r>
        <w:rPr>
          <w:rFonts w:ascii="Calibri" w:hAnsi="Calibri" w:cs="Calibri"/>
          <w:sz w:val="22"/>
          <w:szCs w:val="22"/>
        </w:rPr>
        <w:t>pintar las superficies, se deja</w:t>
      </w:r>
      <w:r w:rsidRPr="00AE4EEB">
        <w:rPr>
          <w:rFonts w:ascii="Calibri" w:hAnsi="Calibri" w:cs="Calibri"/>
          <w:sz w:val="22"/>
          <w:szCs w:val="22"/>
        </w:rPr>
        <w:t>rán las mismas en perfecto estado de limpieza,</w:t>
      </w:r>
      <w:r>
        <w:rPr>
          <w:rFonts w:ascii="Calibri" w:hAnsi="Calibri" w:cs="Calibri"/>
          <w:sz w:val="22"/>
          <w:szCs w:val="22"/>
        </w:rPr>
        <w:t xml:space="preserve"> </w:t>
      </w:r>
      <w:r w:rsidRPr="00AE4EEB">
        <w:rPr>
          <w:rFonts w:ascii="Calibri" w:hAnsi="Calibri" w:cs="Calibri"/>
          <w:sz w:val="22"/>
          <w:szCs w:val="22"/>
        </w:rPr>
        <w:t>quitando la suciedad de aceite, grasa, herrumbre, escamas, pinturas flojas u otras materias, mediante</w:t>
      </w:r>
      <w:r>
        <w:rPr>
          <w:rFonts w:ascii="Calibri" w:hAnsi="Calibri" w:cs="Calibri"/>
          <w:sz w:val="22"/>
          <w:szCs w:val="22"/>
        </w:rPr>
        <w:t xml:space="preserve"> </w:t>
      </w:r>
      <w:r w:rsidRPr="00AE4EEB">
        <w:rPr>
          <w:rFonts w:ascii="Calibri" w:hAnsi="Calibri" w:cs="Calibri"/>
          <w:sz w:val="22"/>
          <w:szCs w:val="22"/>
        </w:rPr>
        <w:t>el uso de la tela esmeril, rasqueta, cepillo de acero o fibra, arenado o granallado, según convenga.</w:t>
      </w:r>
    </w:p>
    <w:p w:rsidR="00AE4EEB" w:rsidRPr="00AE4EEB" w:rsidRDefault="00AE4EEB" w:rsidP="00AE4EEB">
      <w:pPr>
        <w:jc w:val="both"/>
        <w:rPr>
          <w:rFonts w:ascii="Calibri" w:hAnsi="Calibri" w:cs="Calibri"/>
          <w:sz w:val="22"/>
          <w:szCs w:val="22"/>
        </w:rPr>
      </w:pPr>
      <w:r w:rsidRPr="00AE4EEB">
        <w:rPr>
          <w:rFonts w:ascii="Calibri" w:hAnsi="Calibri" w:cs="Calibri"/>
          <w:sz w:val="22"/>
          <w:szCs w:val="22"/>
        </w:rPr>
        <w:t xml:space="preserve">Las superficies se </w:t>
      </w:r>
      <w:r>
        <w:rPr>
          <w:rFonts w:ascii="Calibri" w:hAnsi="Calibri" w:cs="Calibri"/>
          <w:sz w:val="22"/>
          <w:szCs w:val="22"/>
        </w:rPr>
        <w:t xml:space="preserve">prepararán según lo recomiendan </w:t>
      </w:r>
      <w:r w:rsidR="007C390C">
        <w:rPr>
          <w:rFonts w:ascii="Calibri" w:hAnsi="Calibri" w:cs="Calibri"/>
          <w:sz w:val="22"/>
          <w:szCs w:val="22"/>
        </w:rPr>
        <w:t xml:space="preserve">la Normas de preparación de superficies. </w:t>
      </w:r>
    </w:p>
    <w:p w:rsidR="00D9258B" w:rsidRDefault="007C390C" w:rsidP="00AE4EEB">
      <w:pPr>
        <w:jc w:val="both"/>
        <w:rPr>
          <w:rFonts w:ascii="Calibri" w:hAnsi="Calibri" w:cs="Calibri"/>
          <w:sz w:val="22"/>
          <w:szCs w:val="22"/>
        </w:rPr>
      </w:pPr>
      <w:r>
        <w:rPr>
          <w:rFonts w:ascii="Calibri" w:hAnsi="Calibri" w:cs="Calibri"/>
          <w:sz w:val="22"/>
          <w:szCs w:val="22"/>
        </w:rPr>
        <w:t>Si se procederá con el arenado se deber</w:t>
      </w:r>
      <w:r w:rsidRPr="00AE4EEB">
        <w:rPr>
          <w:rFonts w:ascii="Calibri" w:hAnsi="Calibri" w:cs="Calibri"/>
          <w:sz w:val="22"/>
          <w:szCs w:val="22"/>
        </w:rPr>
        <w:t>á</w:t>
      </w:r>
      <w:r w:rsidR="00AE4EEB" w:rsidRPr="00AE4EEB">
        <w:rPr>
          <w:rFonts w:ascii="Calibri" w:hAnsi="Calibri" w:cs="Calibri"/>
          <w:sz w:val="22"/>
          <w:szCs w:val="22"/>
        </w:rPr>
        <w:t xml:space="preserve"> limpiar las</w:t>
      </w:r>
      <w:r w:rsidR="00AE4EEB">
        <w:rPr>
          <w:rFonts w:ascii="Calibri" w:hAnsi="Calibri" w:cs="Calibri"/>
          <w:sz w:val="22"/>
          <w:szCs w:val="22"/>
        </w:rPr>
        <w:t xml:space="preserve"> superficies eliminando tierra, </w:t>
      </w:r>
      <w:r w:rsidR="00AE4EEB" w:rsidRPr="00AE4EEB">
        <w:rPr>
          <w:rFonts w:ascii="Calibri" w:hAnsi="Calibri" w:cs="Calibri"/>
          <w:sz w:val="22"/>
          <w:szCs w:val="22"/>
        </w:rPr>
        <w:t>aceites y grasa usando solventes. Después de esta limpieza se escurrirá con una buena cantidad de</w:t>
      </w:r>
      <w:r w:rsidR="00AE4EEB">
        <w:rPr>
          <w:rFonts w:ascii="Calibri" w:hAnsi="Calibri" w:cs="Calibri"/>
          <w:sz w:val="22"/>
          <w:szCs w:val="22"/>
        </w:rPr>
        <w:t xml:space="preserve"> </w:t>
      </w:r>
      <w:r w:rsidR="00AE4EEB" w:rsidRPr="00AE4EEB">
        <w:rPr>
          <w:rFonts w:ascii="Calibri" w:hAnsi="Calibri" w:cs="Calibri"/>
          <w:sz w:val="22"/>
          <w:szCs w:val="22"/>
        </w:rPr>
        <w:t>agua potable y se dejará secar completamente antes</w:t>
      </w:r>
      <w:r w:rsidR="00AE4EEB">
        <w:rPr>
          <w:rFonts w:ascii="Calibri" w:hAnsi="Calibri" w:cs="Calibri"/>
          <w:sz w:val="22"/>
          <w:szCs w:val="22"/>
        </w:rPr>
        <w:t xml:space="preserve"> </w:t>
      </w:r>
      <w:r w:rsidR="00AE4EEB" w:rsidRPr="00AE4EEB">
        <w:rPr>
          <w:rFonts w:ascii="Calibri" w:hAnsi="Calibri" w:cs="Calibri"/>
          <w:sz w:val="22"/>
          <w:szCs w:val="22"/>
        </w:rPr>
        <w:t>de continuar con otros pasos.</w:t>
      </w:r>
    </w:p>
    <w:p w:rsidR="00D9258B" w:rsidRDefault="00D9258B" w:rsidP="00F37EA6">
      <w:pPr>
        <w:jc w:val="both"/>
        <w:rPr>
          <w:rFonts w:ascii="Calibri" w:hAnsi="Calibri" w:cs="Calibri"/>
          <w:sz w:val="22"/>
          <w:szCs w:val="22"/>
        </w:rPr>
      </w:pPr>
    </w:p>
    <w:p w:rsidR="00D9258B" w:rsidRPr="00045249" w:rsidRDefault="00045249" w:rsidP="00F37EA6">
      <w:pPr>
        <w:jc w:val="both"/>
        <w:rPr>
          <w:rFonts w:ascii="Calibri" w:hAnsi="Calibri" w:cs="Calibri"/>
          <w:b/>
          <w:sz w:val="22"/>
          <w:szCs w:val="22"/>
        </w:rPr>
      </w:pPr>
      <w:r w:rsidRPr="00045249">
        <w:rPr>
          <w:rFonts w:ascii="Calibri" w:hAnsi="Calibri" w:cs="Calibri"/>
          <w:b/>
          <w:sz w:val="22"/>
          <w:szCs w:val="22"/>
        </w:rPr>
        <w:t>APLICACIÓN DE LA IMPRIMACIÓN Y DE LA PINTURA</w:t>
      </w:r>
    </w:p>
    <w:p w:rsidR="00045249" w:rsidRPr="00045249" w:rsidRDefault="00045249" w:rsidP="00045249">
      <w:pPr>
        <w:jc w:val="both"/>
        <w:rPr>
          <w:rFonts w:ascii="Calibri" w:hAnsi="Calibri" w:cs="Calibri"/>
          <w:sz w:val="22"/>
          <w:szCs w:val="22"/>
        </w:rPr>
      </w:pPr>
      <w:r w:rsidRPr="00045249">
        <w:rPr>
          <w:rFonts w:ascii="Calibri" w:hAnsi="Calibri" w:cs="Calibri"/>
          <w:sz w:val="22"/>
          <w:szCs w:val="22"/>
        </w:rPr>
        <w:t>Los materiales de la</w:t>
      </w:r>
      <w:r>
        <w:rPr>
          <w:rFonts w:ascii="Calibri" w:hAnsi="Calibri" w:cs="Calibri"/>
          <w:sz w:val="22"/>
          <w:szCs w:val="22"/>
        </w:rPr>
        <w:t xml:space="preserve"> pintura serán aplicados con la</w:t>
      </w:r>
      <w:r w:rsidRPr="00045249">
        <w:rPr>
          <w:rFonts w:ascii="Calibri" w:hAnsi="Calibri" w:cs="Calibri"/>
          <w:sz w:val="22"/>
          <w:szCs w:val="22"/>
        </w:rPr>
        <w:t>s herramientas sugeridas por el fabricante de la</w:t>
      </w:r>
      <w:r>
        <w:rPr>
          <w:rFonts w:ascii="Calibri" w:hAnsi="Calibri" w:cs="Calibri"/>
          <w:sz w:val="22"/>
          <w:szCs w:val="22"/>
        </w:rPr>
        <w:t xml:space="preserve"> </w:t>
      </w:r>
      <w:r w:rsidRPr="00045249">
        <w:rPr>
          <w:rFonts w:ascii="Calibri" w:hAnsi="Calibri" w:cs="Calibri"/>
          <w:sz w:val="22"/>
          <w:szCs w:val="22"/>
        </w:rPr>
        <w:t>misma.</w:t>
      </w:r>
    </w:p>
    <w:p w:rsidR="00045249" w:rsidRPr="00045249" w:rsidRDefault="00045249" w:rsidP="00045249">
      <w:pPr>
        <w:jc w:val="both"/>
        <w:rPr>
          <w:rFonts w:ascii="Calibri" w:hAnsi="Calibri" w:cs="Calibri"/>
          <w:sz w:val="22"/>
          <w:szCs w:val="22"/>
        </w:rPr>
      </w:pPr>
      <w:r w:rsidRPr="00045249">
        <w:rPr>
          <w:rFonts w:ascii="Calibri" w:hAnsi="Calibri" w:cs="Calibri"/>
          <w:sz w:val="22"/>
          <w:szCs w:val="22"/>
        </w:rPr>
        <w:t>Cuando se utiliza el</w:t>
      </w:r>
      <w:r>
        <w:rPr>
          <w:rFonts w:ascii="Calibri" w:hAnsi="Calibri" w:cs="Calibri"/>
          <w:sz w:val="22"/>
          <w:szCs w:val="22"/>
        </w:rPr>
        <w:t xml:space="preserve"> </w:t>
      </w:r>
      <w:proofErr w:type="spellStart"/>
      <w:r>
        <w:rPr>
          <w:rFonts w:ascii="Calibri" w:hAnsi="Calibri" w:cs="Calibri"/>
          <w:sz w:val="22"/>
          <w:szCs w:val="22"/>
        </w:rPr>
        <w:t>sopleteado</w:t>
      </w:r>
      <w:proofErr w:type="spellEnd"/>
      <w:r>
        <w:rPr>
          <w:rFonts w:ascii="Calibri" w:hAnsi="Calibri" w:cs="Calibri"/>
          <w:sz w:val="22"/>
          <w:szCs w:val="22"/>
        </w:rPr>
        <w:t>, se requiere un pin</w:t>
      </w:r>
      <w:r w:rsidRPr="00045249">
        <w:rPr>
          <w:rFonts w:ascii="Calibri" w:hAnsi="Calibri" w:cs="Calibri"/>
          <w:sz w:val="22"/>
          <w:szCs w:val="22"/>
        </w:rPr>
        <w:t>celado adicional para obtener una adecuada</w:t>
      </w:r>
      <w:r>
        <w:rPr>
          <w:rFonts w:ascii="Calibri" w:hAnsi="Calibri" w:cs="Calibri"/>
          <w:sz w:val="22"/>
          <w:szCs w:val="22"/>
        </w:rPr>
        <w:t xml:space="preserve"> </w:t>
      </w:r>
      <w:r w:rsidRPr="00045249">
        <w:rPr>
          <w:rFonts w:ascii="Calibri" w:hAnsi="Calibri" w:cs="Calibri"/>
          <w:sz w:val="22"/>
          <w:szCs w:val="22"/>
        </w:rPr>
        <w:t xml:space="preserve">protección en hendiduras, bulones, remaches, soldaduras, bordes y toda otra superficie donde no pueda ser alcanzado solamente por el </w:t>
      </w:r>
      <w:proofErr w:type="spellStart"/>
      <w:r w:rsidRPr="00045249">
        <w:rPr>
          <w:rFonts w:ascii="Calibri" w:hAnsi="Calibri" w:cs="Calibri"/>
          <w:sz w:val="22"/>
          <w:szCs w:val="22"/>
        </w:rPr>
        <w:t>sopleteado</w:t>
      </w:r>
      <w:proofErr w:type="spellEnd"/>
      <w:r w:rsidRPr="00045249">
        <w:rPr>
          <w:rFonts w:ascii="Calibri" w:hAnsi="Calibri" w:cs="Calibri"/>
          <w:sz w:val="22"/>
          <w:szCs w:val="22"/>
        </w:rPr>
        <w:t xml:space="preserve">. El pincelado precederá al </w:t>
      </w:r>
      <w:proofErr w:type="spellStart"/>
      <w:r w:rsidRPr="00045249">
        <w:rPr>
          <w:rFonts w:ascii="Calibri" w:hAnsi="Calibri" w:cs="Calibri"/>
          <w:sz w:val="22"/>
          <w:szCs w:val="22"/>
        </w:rPr>
        <w:t>sopleteado</w:t>
      </w:r>
      <w:proofErr w:type="spellEnd"/>
      <w:r w:rsidRPr="00045249">
        <w:rPr>
          <w:rFonts w:ascii="Calibri" w:hAnsi="Calibri" w:cs="Calibri"/>
          <w:sz w:val="22"/>
          <w:szCs w:val="22"/>
        </w:rPr>
        <w:t>.</w:t>
      </w:r>
    </w:p>
    <w:p w:rsidR="00045249" w:rsidRPr="00045249" w:rsidRDefault="00045249" w:rsidP="00045249">
      <w:pPr>
        <w:jc w:val="both"/>
        <w:rPr>
          <w:rFonts w:ascii="Calibri" w:hAnsi="Calibri" w:cs="Calibri"/>
          <w:sz w:val="22"/>
          <w:szCs w:val="22"/>
        </w:rPr>
      </w:pPr>
      <w:r w:rsidRPr="00045249">
        <w:rPr>
          <w:rFonts w:ascii="Calibri" w:hAnsi="Calibri" w:cs="Calibri"/>
          <w:sz w:val="22"/>
          <w:szCs w:val="22"/>
        </w:rPr>
        <w:t xml:space="preserve">Cada capa se extenderá lo </w:t>
      </w:r>
      <w:r>
        <w:rPr>
          <w:rFonts w:ascii="Calibri" w:hAnsi="Calibri" w:cs="Calibri"/>
          <w:sz w:val="22"/>
          <w:szCs w:val="22"/>
        </w:rPr>
        <w:t>máximo posible para obten</w:t>
      </w:r>
      <w:r w:rsidRPr="00045249">
        <w:rPr>
          <w:rFonts w:ascii="Calibri" w:hAnsi="Calibri" w:cs="Calibri"/>
          <w:sz w:val="22"/>
          <w:szCs w:val="22"/>
        </w:rPr>
        <w:t>er una película suave y continua, de un espesor</w:t>
      </w:r>
      <w:r>
        <w:rPr>
          <w:rFonts w:ascii="Calibri" w:hAnsi="Calibri" w:cs="Calibri"/>
          <w:sz w:val="22"/>
          <w:szCs w:val="22"/>
        </w:rPr>
        <w:t xml:space="preserve"> </w:t>
      </w:r>
      <w:r w:rsidRPr="00045249">
        <w:rPr>
          <w:rFonts w:ascii="Calibri" w:hAnsi="Calibri" w:cs="Calibri"/>
          <w:sz w:val="22"/>
          <w:szCs w:val="22"/>
        </w:rPr>
        <w:t>uniforme, libre de poros.</w:t>
      </w:r>
    </w:p>
    <w:p w:rsidR="00045249" w:rsidRPr="00045249" w:rsidRDefault="00045249" w:rsidP="00045249">
      <w:pPr>
        <w:jc w:val="both"/>
        <w:rPr>
          <w:rFonts w:ascii="Calibri" w:hAnsi="Calibri" w:cs="Calibri"/>
          <w:sz w:val="22"/>
          <w:szCs w:val="22"/>
        </w:rPr>
      </w:pPr>
      <w:r w:rsidRPr="00045249">
        <w:rPr>
          <w:rFonts w:ascii="Calibri" w:hAnsi="Calibri" w:cs="Calibri"/>
          <w:sz w:val="22"/>
          <w:szCs w:val="22"/>
        </w:rPr>
        <w:t xml:space="preserve">Deberá cuidarse que </w:t>
      </w:r>
      <w:r>
        <w:rPr>
          <w:rFonts w:ascii="Calibri" w:hAnsi="Calibri" w:cs="Calibri"/>
          <w:sz w:val="22"/>
          <w:szCs w:val="22"/>
        </w:rPr>
        <w:t xml:space="preserve">no existan marcas de aplicación </w:t>
      </w:r>
      <w:r w:rsidRPr="00045249">
        <w:rPr>
          <w:rFonts w:ascii="Calibri" w:hAnsi="Calibri" w:cs="Calibri"/>
          <w:sz w:val="22"/>
          <w:szCs w:val="22"/>
        </w:rPr>
        <w:t>en las capas, procediéndose a eliminarlas por</w:t>
      </w:r>
      <w:r>
        <w:rPr>
          <w:rFonts w:ascii="Calibri" w:hAnsi="Calibri" w:cs="Calibri"/>
          <w:sz w:val="22"/>
          <w:szCs w:val="22"/>
        </w:rPr>
        <w:t xml:space="preserve"> </w:t>
      </w:r>
      <w:r w:rsidRPr="00045249">
        <w:rPr>
          <w:rFonts w:ascii="Calibri" w:hAnsi="Calibri" w:cs="Calibri"/>
          <w:sz w:val="22"/>
          <w:szCs w:val="22"/>
        </w:rPr>
        <w:t>pincelado mientras la capa esté aún fresca.</w:t>
      </w:r>
    </w:p>
    <w:p w:rsidR="00D9258B" w:rsidRDefault="00D9258B" w:rsidP="00F37EA6">
      <w:pPr>
        <w:jc w:val="both"/>
        <w:rPr>
          <w:rFonts w:ascii="Calibri" w:hAnsi="Calibri" w:cs="Calibri"/>
          <w:sz w:val="22"/>
          <w:szCs w:val="22"/>
        </w:rPr>
      </w:pPr>
    </w:p>
    <w:p w:rsidR="00D9258B" w:rsidRPr="00851618" w:rsidRDefault="00851618" w:rsidP="00F37EA6">
      <w:pPr>
        <w:jc w:val="both"/>
        <w:rPr>
          <w:rFonts w:ascii="Calibri" w:hAnsi="Calibri" w:cs="Calibri"/>
          <w:b/>
          <w:sz w:val="22"/>
          <w:szCs w:val="22"/>
        </w:rPr>
      </w:pPr>
      <w:r w:rsidRPr="00851618">
        <w:rPr>
          <w:rFonts w:ascii="Calibri" w:hAnsi="Calibri" w:cs="Calibri"/>
          <w:b/>
          <w:sz w:val="22"/>
          <w:szCs w:val="22"/>
        </w:rPr>
        <w:t>INSPECCIÓN DE APLICACIÓN DE LA PINTURA</w:t>
      </w:r>
    </w:p>
    <w:p w:rsidR="00851618" w:rsidRPr="00851618" w:rsidRDefault="00851618" w:rsidP="00851618">
      <w:pPr>
        <w:jc w:val="both"/>
        <w:rPr>
          <w:rFonts w:ascii="Calibri" w:hAnsi="Calibri" w:cs="Calibri"/>
          <w:sz w:val="22"/>
          <w:szCs w:val="22"/>
        </w:rPr>
      </w:pPr>
      <w:r w:rsidRPr="00851618">
        <w:rPr>
          <w:rFonts w:ascii="Calibri" w:hAnsi="Calibri" w:cs="Calibri"/>
          <w:sz w:val="22"/>
          <w:szCs w:val="22"/>
        </w:rPr>
        <w:t xml:space="preserve">La inspección final </w:t>
      </w:r>
      <w:r>
        <w:rPr>
          <w:rFonts w:ascii="Calibri" w:hAnsi="Calibri" w:cs="Calibri"/>
          <w:sz w:val="22"/>
          <w:szCs w:val="22"/>
        </w:rPr>
        <w:t>tendrá que ver con la aparienci</w:t>
      </w:r>
      <w:r w:rsidRPr="00851618">
        <w:rPr>
          <w:rFonts w:ascii="Calibri" w:hAnsi="Calibri" w:cs="Calibri"/>
          <w:sz w:val="22"/>
          <w:szCs w:val="22"/>
        </w:rPr>
        <w:t>a general, espesores de película seca, terminación,</w:t>
      </w:r>
      <w:r>
        <w:rPr>
          <w:rFonts w:ascii="Calibri" w:hAnsi="Calibri" w:cs="Calibri"/>
          <w:sz w:val="22"/>
          <w:szCs w:val="22"/>
        </w:rPr>
        <w:t xml:space="preserve"> </w:t>
      </w:r>
      <w:r w:rsidRPr="00851618">
        <w:rPr>
          <w:rFonts w:ascii="Calibri" w:hAnsi="Calibri" w:cs="Calibri"/>
          <w:sz w:val="22"/>
          <w:szCs w:val="22"/>
        </w:rPr>
        <w:t>formación de grumos, etc.</w:t>
      </w:r>
    </w:p>
    <w:p w:rsidR="00851618" w:rsidRPr="00851618" w:rsidRDefault="00851618" w:rsidP="00851618">
      <w:pPr>
        <w:jc w:val="both"/>
        <w:rPr>
          <w:rFonts w:ascii="Calibri" w:hAnsi="Calibri" w:cs="Calibri"/>
          <w:sz w:val="22"/>
          <w:szCs w:val="22"/>
        </w:rPr>
      </w:pPr>
      <w:r w:rsidRPr="00851618">
        <w:rPr>
          <w:rFonts w:ascii="Calibri" w:hAnsi="Calibri" w:cs="Calibri"/>
          <w:sz w:val="22"/>
          <w:szCs w:val="22"/>
        </w:rPr>
        <w:lastRenderedPageBreak/>
        <w:t>Todos los defectos h</w:t>
      </w:r>
      <w:r>
        <w:rPr>
          <w:rFonts w:ascii="Calibri" w:hAnsi="Calibri" w:cs="Calibri"/>
          <w:sz w:val="22"/>
          <w:szCs w:val="22"/>
        </w:rPr>
        <w:t>allados se corregirán con el nú</w:t>
      </w:r>
      <w:r w:rsidRPr="00851618">
        <w:rPr>
          <w:rFonts w:ascii="Calibri" w:hAnsi="Calibri" w:cs="Calibri"/>
          <w:sz w:val="22"/>
          <w:szCs w:val="22"/>
        </w:rPr>
        <w:t>mero total de capas. En el caso de que no se haya</w:t>
      </w:r>
      <w:r>
        <w:rPr>
          <w:rFonts w:ascii="Calibri" w:hAnsi="Calibri" w:cs="Calibri"/>
          <w:sz w:val="22"/>
          <w:szCs w:val="22"/>
        </w:rPr>
        <w:t xml:space="preserve"> </w:t>
      </w:r>
      <w:r w:rsidRPr="00851618">
        <w:rPr>
          <w:rFonts w:ascii="Calibri" w:hAnsi="Calibri" w:cs="Calibri"/>
          <w:sz w:val="22"/>
          <w:szCs w:val="22"/>
        </w:rPr>
        <w:t>obtenido el E</w:t>
      </w:r>
      <w:r w:rsidR="003E0203">
        <w:rPr>
          <w:rFonts w:ascii="Calibri" w:hAnsi="Calibri" w:cs="Calibri"/>
          <w:sz w:val="22"/>
          <w:szCs w:val="22"/>
        </w:rPr>
        <w:t>spesor recomendado</w:t>
      </w:r>
      <w:r w:rsidRPr="00851618">
        <w:rPr>
          <w:rFonts w:ascii="Calibri" w:hAnsi="Calibri" w:cs="Calibri"/>
          <w:sz w:val="22"/>
          <w:szCs w:val="22"/>
        </w:rPr>
        <w:t xml:space="preserve"> se aplicará una capa adicional.</w:t>
      </w:r>
    </w:p>
    <w:p w:rsidR="00851618" w:rsidRPr="00851618" w:rsidRDefault="00851618" w:rsidP="00851618">
      <w:pPr>
        <w:jc w:val="both"/>
        <w:rPr>
          <w:rFonts w:ascii="Calibri" w:hAnsi="Calibri" w:cs="Calibri"/>
          <w:sz w:val="22"/>
          <w:szCs w:val="22"/>
        </w:rPr>
      </w:pPr>
      <w:r w:rsidRPr="00851618">
        <w:rPr>
          <w:rFonts w:ascii="Calibri" w:hAnsi="Calibri" w:cs="Calibri"/>
          <w:sz w:val="22"/>
          <w:szCs w:val="22"/>
        </w:rPr>
        <w:t>El E</w:t>
      </w:r>
      <w:r w:rsidR="003E0203">
        <w:rPr>
          <w:rFonts w:ascii="Calibri" w:hAnsi="Calibri" w:cs="Calibri"/>
          <w:sz w:val="22"/>
          <w:szCs w:val="22"/>
        </w:rPr>
        <w:t>spesor recomendado</w:t>
      </w:r>
      <w:r w:rsidRPr="00851618">
        <w:rPr>
          <w:rFonts w:ascii="Calibri" w:hAnsi="Calibri" w:cs="Calibri"/>
          <w:sz w:val="22"/>
          <w:szCs w:val="22"/>
        </w:rPr>
        <w:t xml:space="preserve"> se me</w:t>
      </w:r>
      <w:r>
        <w:rPr>
          <w:rFonts w:ascii="Calibri" w:hAnsi="Calibri" w:cs="Calibri"/>
          <w:sz w:val="22"/>
          <w:szCs w:val="22"/>
        </w:rPr>
        <w:t xml:space="preserve">dirá con un aparato de medición </w:t>
      </w:r>
      <w:r w:rsidR="003E0203">
        <w:rPr>
          <w:rFonts w:ascii="Calibri" w:hAnsi="Calibri" w:cs="Calibri"/>
          <w:sz w:val="22"/>
          <w:szCs w:val="22"/>
        </w:rPr>
        <w:t>adecuado</w:t>
      </w:r>
      <w:r w:rsidRPr="00851618">
        <w:rPr>
          <w:rFonts w:ascii="Calibri" w:hAnsi="Calibri" w:cs="Calibri"/>
          <w:sz w:val="22"/>
          <w:szCs w:val="22"/>
        </w:rPr>
        <w:t>.</w:t>
      </w:r>
    </w:p>
    <w:p w:rsidR="00F37EA6" w:rsidRPr="00CF544D" w:rsidRDefault="00F37EA6" w:rsidP="00F37EA6">
      <w:pPr>
        <w:jc w:val="both"/>
        <w:rPr>
          <w:rFonts w:ascii="Calibri" w:hAnsi="Calibri" w:cs="Calibri"/>
          <w:sz w:val="22"/>
          <w:szCs w:val="22"/>
        </w:rPr>
      </w:pPr>
    </w:p>
    <w:p w:rsidR="00CF544D" w:rsidRPr="00CF544D" w:rsidRDefault="00CF544D" w:rsidP="00CF544D">
      <w:pPr>
        <w:pStyle w:val="Sangra3detindependiente"/>
        <w:autoSpaceDE w:val="0"/>
        <w:autoSpaceDN w:val="0"/>
        <w:adjustRightInd w:val="0"/>
        <w:spacing w:line="276" w:lineRule="auto"/>
        <w:ind w:firstLine="0"/>
        <w:rPr>
          <w:rFonts w:ascii="Calibri" w:hAnsi="Calibri" w:cs="Calibri"/>
          <w:b/>
          <w:sz w:val="22"/>
          <w:szCs w:val="22"/>
          <w:lang w:val="es-ES"/>
        </w:rPr>
      </w:pPr>
      <w:r w:rsidRPr="00CF544D">
        <w:rPr>
          <w:rFonts w:ascii="Calibri" w:hAnsi="Calibri" w:cs="Calibri"/>
          <w:b/>
          <w:sz w:val="22"/>
          <w:szCs w:val="22"/>
          <w:lang w:val="es-ES"/>
        </w:rPr>
        <w:t>MEDICIÓN Y FORMA DE PAGO</w:t>
      </w:r>
    </w:p>
    <w:p w:rsidR="00CF544D" w:rsidRPr="00536A22" w:rsidRDefault="00CF544D" w:rsidP="00CF544D">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 xml:space="preserve">Este ítem será medido en </w:t>
      </w:r>
      <w:r w:rsidRPr="002A653D">
        <w:rPr>
          <w:rFonts w:ascii="Calibri" w:hAnsi="Calibri" w:cs="Calibri"/>
          <w:b/>
          <w:sz w:val="22"/>
          <w:szCs w:val="22"/>
        </w:rPr>
        <w:t>Metros cuadrados</w:t>
      </w:r>
      <w:r w:rsidRPr="00536A22">
        <w:rPr>
          <w:rFonts w:ascii="Calibri" w:hAnsi="Calibri" w:cs="Calibri"/>
          <w:sz w:val="22"/>
          <w:szCs w:val="22"/>
        </w:rPr>
        <w:t xml:space="preserve">, tomando en cuenta la longitud. </w:t>
      </w:r>
    </w:p>
    <w:p w:rsidR="00CF544D" w:rsidRPr="00536A22" w:rsidRDefault="00CF544D" w:rsidP="00CF544D">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Este ítem ejecutado en un todo de acuerdo a las presentes especificaciones, medido según lo señalado y aprobado por el Supervisor de Obra, será cancelado al precio unitario de la propuesta aceptada.</w:t>
      </w:r>
    </w:p>
    <w:p w:rsidR="00CF544D" w:rsidRDefault="00CF544D" w:rsidP="00CF544D">
      <w:pPr>
        <w:tabs>
          <w:tab w:val="left" w:pos="0"/>
          <w:tab w:val="left" w:pos="142"/>
        </w:tabs>
        <w:autoSpaceDE w:val="0"/>
        <w:autoSpaceDN w:val="0"/>
        <w:adjustRightInd w:val="0"/>
        <w:jc w:val="both"/>
        <w:rPr>
          <w:rFonts w:ascii="Calibri" w:hAnsi="Calibri" w:cs="Calibri"/>
          <w:sz w:val="22"/>
          <w:szCs w:val="22"/>
        </w:rPr>
      </w:pPr>
      <w:r w:rsidRPr="00536A22">
        <w:rPr>
          <w:rFonts w:ascii="Calibri" w:hAnsi="Calibri" w:cs="Calibri"/>
          <w:sz w:val="22"/>
          <w:szCs w:val="22"/>
        </w:rPr>
        <w:t>Lo pagado será en compensación total por Materiales, Mano de Obra, equipo, maquinaria y herramientas y otros gastos que sean necesarios para la adecuada y correcta ejecución de los trabajos.</w:t>
      </w:r>
    </w:p>
    <w:p w:rsidR="00A3479E" w:rsidRDefault="00A3479E"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A3479E" w:rsidRDefault="00A3479E"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Default="00DE5D31" w:rsidP="00CF544D">
      <w:pPr>
        <w:tabs>
          <w:tab w:val="left" w:pos="0"/>
          <w:tab w:val="left" w:pos="142"/>
        </w:tabs>
        <w:autoSpaceDE w:val="0"/>
        <w:autoSpaceDN w:val="0"/>
        <w:adjustRightInd w:val="0"/>
        <w:jc w:val="both"/>
        <w:rPr>
          <w:rFonts w:ascii="Calibri" w:hAnsi="Calibri" w:cs="Calibri"/>
          <w:sz w:val="22"/>
          <w:szCs w:val="22"/>
        </w:rPr>
      </w:pPr>
    </w:p>
    <w:p w:rsidR="00DE5D31" w:rsidRPr="00536A22" w:rsidRDefault="00DE5D31" w:rsidP="00CF544D">
      <w:pPr>
        <w:tabs>
          <w:tab w:val="left" w:pos="0"/>
          <w:tab w:val="left" w:pos="142"/>
        </w:tabs>
        <w:autoSpaceDE w:val="0"/>
        <w:autoSpaceDN w:val="0"/>
        <w:adjustRightInd w:val="0"/>
        <w:jc w:val="both"/>
        <w:rPr>
          <w:rFonts w:ascii="Calibri" w:hAnsi="Calibri" w:cs="Calibri"/>
          <w:sz w:val="22"/>
          <w:szCs w:val="22"/>
        </w:rPr>
      </w:pP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FF7A15">
      <w:pPr>
        <w:pStyle w:val="Subttulo"/>
        <w:numPr>
          <w:ilvl w:val="0"/>
          <w:numId w:val="21"/>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w:t>
      </w:r>
      <w:proofErr w:type="spellStart"/>
      <w:r w:rsidRPr="008053A9">
        <w:rPr>
          <w:rFonts w:ascii="Calibri" w:hAnsi="Calibri" w:cs="Calibri"/>
          <w:kern w:val="28"/>
          <w:sz w:val="22"/>
          <w:szCs w:val="22"/>
          <w:lang w:val="es-ES_tradnl"/>
        </w:rPr>
        <w:t>MMAyA</w:t>
      </w:r>
      <w:proofErr w:type="spellEnd"/>
      <w:r w:rsidRPr="008053A9">
        <w:rPr>
          <w:rFonts w:ascii="Calibri" w:hAnsi="Calibri" w:cs="Calibri"/>
          <w:kern w:val="28"/>
          <w:sz w:val="22"/>
          <w:szCs w:val="22"/>
          <w:lang w:val="es-ES_tradnl"/>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ACOMETIDAS (OBRAS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410"/>
        <w:gridCol w:w="1410"/>
        <w:gridCol w:w="3082"/>
        <w:gridCol w:w="1821"/>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662BFB" w:rsidP="00CC0E9D">
            <w:pPr>
              <w:jc w:val="both"/>
              <w:rPr>
                <w:rFonts w:ascii="Calibri" w:hAnsi="Calibri" w:cs="Calibri"/>
                <w:kern w:val="28"/>
                <w:sz w:val="22"/>
                <w:szCs w:val="22"/>
                <w:lang w:val="es-ES_tradnl"/>
              </w:rPr>
            </w:pPr>
            <w:r>
              <w:rPr>
                <w:rFonts w:ascii="Calibri" w:hAnsi="Calibri" w:cs="Calibri"/>
                <w:kern w:val="28"/>
                <w:sz w:val="22"/>
                <w:szCs w:val="22"/>
                <w:lang w:val="es-ES_tradnl"/>
              </w:rPr>
              <w:t>Mantenimiento de red Primaria</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 ACERAS Y CALLES</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34AAFCCF" wp14:editId="1EB15144">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13875CCC" wp14:editId="4AFFAF56">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anchor distT="0" distB="0" distL="114300" distR="114300" simplePos="0" relativeHeight="251661824" behindDoc="0" locked="0" layoutInCell="1" allowOverlap="1" wp14:anchorId="4DF65D0B" wp14:editId="7F5C50ED">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13997D73" wp14:editId="026E673E">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YPFB realizará oportunamente </w:t>
      </w:r>
      <w:proofErr w:type="spellStart"/>
      <w:r w:rsidRPr="008053A9">
        <w:rPr>
          <w:rFonts w:ascii="Calibri" w:hAnsi="Calibri" w:cs="Calibri"/>
          <w:kern w:val="28"/>
          <w:sz w:val="22"/>
          <w:szCs w:val="22"/>
          <w:lang w:val="es-ES_tradnl"/>
        </w:rPr>
        <w:t>monitoreos</w:t>
      </w:r>
      <w:proofErr w:type="spellEnd"/>
      <w:r w:rsidRPr="008053A9">
        <w:rPr>
          <w:rFonts w:ascii="Calibri" w:hAnsi="Calibri" w:cs="Calibri"/>
          <w:kern w:val="28"/>
          <w:sz w:val="22"/>
          <w:szCs w:val="22"/>
          <w:lang w:val="es-ES_tradnl"/>
        </w:rPr>
        <w:t xml:space="preserve">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607B6D6B" wp14:editId="7A218F0A">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ALMACENAMIENTO TEMPORAL Y VEHÍCULOS DE TRANSPORTE, REPORTE DE CANTIDAD 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E33FB2" w:rsidRPr="0054498B" w:rsidRDefault="00E33FB2"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 o:spid="_x0000_s1027"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" strokecolor="white">
                <v:textbox>
                  <w:txbxContent>
                    <w:p w:rsidR="00E33FB2" w:rsidRPr="0054498B" w:rsidRDefault="00E33FB2"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extent cx="4305526" cy="6133382"/>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5470" cy="6133303"/>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5F0353" w:rsidRDefault="003B0FDF" w:rsidP="00435738">
      <w:pPr>
        <w:contextualSpacing/>
        <w:jc w:val="center"/>
        <w:rPr>
          <w:rFonts w:ascii="Calibri" w:hAnsi="Calibri" w:cs="Calibri"/>
          <w:b/>
          <w:sz w:val="22"/>
          <w:szCs w:val="22"/>
          <w:lang w:val="x-none"/>
        </w:rPr>
      </w:pPr>
    </w:p>
    <w:p w:rsidR="005F0353" w:rsidRPr="005F0353" w:rsidRDefault="005F0353" w:rsidP="00FF7A15">
      <w:pPr>
        <w:pStyle w:val="Subttulo"/>
        <w:numPr>
          <w:ilvl w:val="0"/>
          <w:numId w:val="25"/>
        </w:numPr>
        <w:jc w:val="both"/>
        <w:rPr>
          <w:rFonts w:ascii="Calibri" w:hAnsi="Calibri" w:cs="Calibri"/>
          <w:kern w:val="28"/>
          <w:szCs w:val="22"/>
        </w:rPr>
      </w:pPr>
      <w:r w:rsidRPr="005F0353">
        <w:rPr>
          <w:rFonts w:ascii="Calibri" w:hAnsi="Calibri" w:cs="Calibri"/>
          <w:kern w:val="28"/>
          <w:szCs w:val="22"/>
        </w:rPr>
        <w:t>INTRODUCCIÓN</w:t>
      </w:r>
    </w:p>
    <w:p w:rsid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9E1BE5" w:rsidRDefault="009E1BE5" w:rsidP="00FF7A15">
      <w:pPr>
        <w:pStyle w:val="Prrafodelista"/>
        <w:numPr>
          <w:ilvl w:val="0"/>
          <w:numId w:val="38"/>
        </w:numPr>
        <w:jc w:val="both"/>
        <w:rPr>
          <w:rFonts w:ascii="Calibri" w:hAnsi="Calibri" w:cs="Calibri"/>
          <w:kern w:val="28"/>
          <w:sz w:val="22"/>
          <w:szCs w:val="22"/>
          <w:lang w:val="es-ES_tradnl"/>
        </w:rPr>
      </w:pPr>
      <w:r>
        <w:rPr>
          <w:rFonts w:ascii="Calibri" w:hAnsi="Calibri" w:cs="Calibri"/>
          <w:kern w:val="28"/>
          <w:sz w:val="22"/>
          <w:szCs w:val="22"/>
          <w:lang w:val="es-ES_tradnl"/>
        </w:rPr>
        <w:t>Especificaciones Técnicas.</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E8388A" w:rsidRDefault="00E8388A" w:rsidP="005F035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6D06C7" w:rsidP="006D06C7">
            <w:pPr>
              <w:autoSpaceDE w:val="0"/>
              <w:autoSpaceDN w:val="0"/>
              <w:adjustRightInd w:val="0"/>
              <w:jc w:val="center"/>
              <w:rPr>
                <w:rFonts w:ascii="Calibri" w:hAnsi="Calibri" w:cs="Calibri"/>
                <w:b/>
                <w:kern w:val="28"/>
                <w:sz w:val="20"/>
                <w:szCs w:val="22"/>
                <w:lang w:val="es-ES_tradnl"/>
              </w:rPr>
            </w:pPr>
            <w:r>
              <w:rPr>
                <w:rFonts w:ascii="Calibri" w:hAnsi="Calibri" w:cs="Calibri"/>
                <w:b/>
                <w:kern w:val="28"/>
                <w:sz w:val="20"/>
                <w:szCs w:val="22"/>
                <w:lang w:val="es-ES_tradnl"/>
              </w:rPr>
              <w:t>SERVICIOS</w:t>
            </w:r>
            <w:r w:rsidR="00326923" w:rsidRPr="00326923">
              <w:rPr>
                <w:rFonts w:ascii="Calibri" w:hAnsi="Calibri" w:cs="Calibri"/>
                <w:b/>
                <w:kern w:val="28"/>
                <w:sz w:val="20"/>
                <w:szCs w:val="22"/>
                <w:lang w:val="es-ES_tradnl"/>
              </w:rPr>
              <w:t xml:space="preserve">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EN GENERAL QUE CONTEMPLEN ÍTEMS IGUALES O SIMILARES A LOS REQUERIDOS EN LA PRESENTE OBRA</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2</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RELACIONADAS CON EL TRANSPORTE Y/O LA DISTRIBUCIÓN DE GAS NATURAL.</w:t>
            </w:r>
          </w:p>
        </w:tc>
      </w:tr>
      <w:tr w:rsidR="00326923" w:rsidRPr="00C31B8F"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3</w:t>
            </w:r>
          </w:p>
        </w:tc>
        <w:tc>
          <w:tcPr>
            <w:tcW w:w="6379" w:type="dxa"/>
            <w:shd w:val="clear" w:color="auto" w:fill="auto"/>
          </w:tcPr>
          <w:p w:rsidR="00326923" w:rsidRPr="00326923" w:rsidRDefault="00326923" w:rsidP="00C31B8F">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CONSTRUCCIÓN Y/O PRUEBAS DE DUCTOS Y/O PIPING PARA FACILIDADES EN LA INDUSTRIA HIDROCARBURÍFERA</w:t>
            </w:r>
            <w:r w:rsidR="00C31B8F">
              <w:rPr>
                <w:rFonts w:ascii="Calibri" w:hAnsi="Calibri" w:cs="Calibri"/>
                <w:kern w:val="28"/>
                <w:sz w:val="20"/>
                <w:szCs w:val="22"/>
                <w:lang w:val="es-ES_tradnl"/>
              </w:rPr>
              <w:t xml:space="preserve"> </w:t>
            </w:r>
          </w:p>
        </w:tc>
      </w:tr>
      <w:tr w:rsidR="00147554" w:rsidRPr="00C31B8F"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4</w:t>
            </w:r>
          </w:p>
        </w:tc>
        <w:tc>
          <w:tcPr>
            <w:tcW w:w="6379" w:type="dxa"/>
            <w:shd w:val="clear" w:color="auto" w:fill="auto"/>
          </w:tcPr>
          <w:p w:rsidR="00147554" w:rsidRPr="00326923" w:rsidRDefault="00147554" w:rsidP="00C31B8F">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TRABAJOS DE VARIANTE DE RED PRIMARIA Y SECUNDARIA, PROFUNDIZACIÓN DE TUBERÍA, MANTENIMIENTO DE CASETAS DE PROTECCIÓN, SEÑALIZACIÓN DE REDES, MANTENIMIENTO DE CÁMARAS</w:t>
            </w:r>
            <w:r w:rsidR="003454A8">
              <w:rPr>
                <w:rFonts w:ascii="Calibri" w:hAnsi="Calibri" w:cs="Calibri"/>
                <w:kern w:val="28"/>
                <w:sz w:val="20"/>
                <w:szCs w:val="22"/>
                <w:lang w:val="es-ES_tradnl"/>
              </w:rPr>
              <w:t>, REFACCIÓN DE EDIFICACIONES</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5</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RELACIONADOS CON SERVICIOS BÁSICOS (</w:t>
            </w:r>
            <w:r>
              <w:rPr>
                <w:rFonts w:ascii="Calibri" w:hAnsi="Calibri" w:cs="Calibri"/>
                <w:kern w:val="28"/>
                <w:sz w:val="20"/>
                <w:szCs w:val="22"/>
                <w:lang w:val="es-ES_tradnl"/>
              </w:rPr>
              <w:t xml:space="preserve">GAS NATURAL, </w:t>
            </w:r>
            <w:r w:rsidRPr="00326923">
              <w:rPr>
                <w:rFonts w:ascii="Calibri" w:hAnsi="Calibri" w:cs="Calibri"/>
                <w:kern w:val="28"/>
                <w:sz w:val="20"/>
                <w:szCs w:val="22"/>
                <w:lang w:val="es-ES_tradnl"/>
              </w:rPr>
              <w:t>AGUA, ALCANTARILLADO, TELEFONÍA, SISTEMAS DE RIEGO, DESAGÜE PLUVIAL)</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6</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SOLDADURA DE TUBERÍAS Y ACCESORIOS DE POLIETILENO.</w:t>
            </w:r>
          </w:p>
        </w:tc>
      </w:tr>
      <w:tr w:rsidR="00147554" w:rsidRPr="00564A98" w:rsidTr="0006386B">
        <w:trPr>
          <w:jc w:val="center"/>
        </w:trPr>
        <w:tc>
          <w:tcPr>
            <w:tcW w:w="589" w:type="dxa"/>
            <w:shd w:val="clear" w:color="auto" w:fill="DEEAF6"/>
            <w:vAlign w:val="center"/>
          </w:tcPr>
          <w:p w:rsidR="00147554" w:rsidRPr="00326923" w:rsidRDefault="00147554"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Y/O MECÁNICAS EN REDES PRIMARIAS, SECUNDARIAS Y/O RED SECUNDARIA DE GAS NATURAL.</w:t>
            </w:r>
          </w:p>
        </w:tc>
      </w:tr>
    </w:tbl>
    <w:p w:rsidR="00326923" w:rsidRPr="00326923" w:rsidRDefault="00326923" w:rsidP="00326923">
      <w:pPr>
        <w:jc w:val="both"/>
        <w:rPr>
          <w:rFonts w:ascii="Calibri" w:hAnsi="Calibri" w:cs="Calibri"/>
          <w:kern w:val="28"/>
          <w:sz w:val="22"/>
          <w:szCs w:val="22"/>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326923" w:rsidRPr="00326923" w:rsidRDefault="00326923" w:rsidP="003454A8">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experiencia general y específica de la empresa proponente será computada considerando la cantidad de contratos de obras ejecutados durante los últimos 10 años</w:t>
      </w:r>
      <w:r w:rsidR="003454A8">
        <w:rPr>
          <w:rFonts w:ascii="Calibri" w:hAnsi="Calibri" w:cs="Calibri"/>
          <w:kern w:val="28"/>
          <w:sz w:val="22"/>
          <w:szCs w:val="22"/>
          <w:lang w:val="es-ES_tradnl"/>
        </w:rPr>
        <w:t>.</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DE5D31" w:rsidRPr="009E1BE5" w:rsidRDefault="00DE5D31" w:rsidP="00DE5D31">
      <w:pPr>
        <w:spacing w:after="200" w:line="276" w:lineRule="auto"/>
        <w:contextualSpacing/>
        <w:rPr>
          <w:rFonts w:ascii="Calibri" w:hAnsi="Calibri" w:cs="Calibri"/>
          <w:kern w:val="28"/>
          <w:sz w:val="22"/>
          <w:szCs w:val="22"/>
          <w:lang w:val="es-ES_tradnl"/>
        </w:rPr>
      </w:pPr>
      <w:r w:rsidRPr="009E1BE5">
        <w:rPr>
          <w:rFonts w:ascii="Calibri" w:hAnsi="Calibri" w:cs="Calibri"/>
          <w:kern w:val="28"/>
          <w:sz w:val="22"/>
          <w:szCs w:val="22"/>
          <w:lang w:val="es-ES_tradnl"/>
        </w:rPr>
        <w:t>La experiencia general del proponente se dará por cumplido, siempre y cuando la suma de los montos reales de las obras ejecutadas sea igual o superior al valor del precio referencial.</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DE5D31" w:rsidRPr="009E1BE5" w:rsidRDefault="00DE5D31" w:rsidP="00326923">
      <w:pPr>
        <w:jc w:val="both"/>
        <w:rPr>
          <w:rFonts w:ascii="Calibri" w:hAnsi="Calibri" w:cs="Calibri"/>
          <w:kern w:val="28"/>
          <w:sz w:val="22"/>
          <w:szCs w:val="22"/>
          <w:lang w:val="es-ES_tradnl"/>
        </w:rPr>
      </w:pPr>
      <w:r w:rsidRPr="009E1BE5">
        <w:rPr>
          <w:rFonts w:ascii="Calibri" w:hAnsi="Calibri" w:cs="Calibri"/>
          <w:kern w:val="28"/>
          <w:sz w:val="22"/>
          <w:szCs w:val="22"/>
          <w:lang w:val="es-ES_tradnl"/>
        </w:rPr>
        <w:t>Para la experiencia específica del proponente se dará por cumplido el requisito siempre y cuando la suma de los montos reales ejecutados de las obras iguales o similares al objeto de la presente convocatoria sea igual o superior al 50% con respecto al valor del precio referencial.</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 la obra, estará de acuerdo al siguiente detalle, donde los cargos similares para el personal clave permitirán acreditar la experiencia específica del personal en la etapa de evaluación.</w:t>
      </w:r>
    </w:p>
    <w:p w:rsidR="00326923" w:rsidRPr="00326923" w:rsidRDefault="00326923" w:rsidP="00326923">
      <w:pPr>
        <w:jc w:val="both"/>
        <w:rPr>
          <w:rFonts w:ascii="Calibri" w:hAnsi="Calibri" w:cs="Calibri"/>
          <w:kern w:val="28"/>
          <w:sz w:val="22"/>
          <w:szCs w:val="22"/>
          <w:lang w:val="es-ES_tradnl"/>
        </w:rPr>
      </w:pPr>
    </w:p>
    <w:p w:rsidR="00326923" w:rsidRPr="00DF095E" w:rsidRDefault="00326923" w:rsidP="00FF7A15">
      <w:pPr>
        <w:pStyle w:val="Prrafodelista"/>
        <w:numPr>
          <w:ilvl w:val="2"/>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RESIDENTE</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366"/>
        <w:gridCol w:w="731"/>
        <w:gridCol w:w="2963"/>
      </w:tblGrid>
      <w:tr w:rsidR="00DF095E" w:rsidRPr="00564A98" w:rsidTr="0006386B">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799"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366"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694"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06386B">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799"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366"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963"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06386B">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DF095E" w:rsidP="006D06C7">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RESIDENTE</w:t>
            </w:r>
          </w:p>
        </w:tc>
        <w:tc>
          <w:tcPr>
            <w:tcW w:w="799"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366" w:type="dxa"/>
            <w:vMerge w:val="restart"/>
            <w:shd w:val="clear" w:color="auto" w:fill="auto"/>
            <w:vAlign w:val="center"/>
          </w:tcPr>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CIVIL</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ARQUITECTO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MECÁNICO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PETROLERO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INDUSTRIAL</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 xml:space="preserve">PROFESIONES </w:t>
            </w:r>
            <w:r w:rsidR="00DE074A">
              <w:rPr>
                <w:rFonts w:ascii="Calibri" w:hAnsi="Calibri" w:cs="Calibri"/>
                <w:kern w:val="28"/>
                <w:sz w:val="20"/>
                <w:szCs w:val="20"/>
                <w:lang w:val="es-ES_tradnl"/>
              </w:rPr>
              <w:t xml:space="preserve">Y/O TÉCNICO </w:t>
            </w:r>
            <w:r w:rsidRPr="00DF095E">
              <w:rPr>
                <w:rFonts w:ascii="Calibri" w:hAnsi="Calibri" w:cs="Calibri"/>
                <w:kern w:val="28"/>
                <w:sz w:val="20"/>
                <w:szCs w:val="20"/>
                <w:lang w:val="es-ES_tradnl"/>
              </w:rPr>
              <w:t>AFINES AL RUBRO Y 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06386B">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799"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366"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963"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06386B">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799"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366"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963"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06386B">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799"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366"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963"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06386B">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799"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366"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963"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06386B">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799"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366"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963"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DF095E"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GENERAL DEL RESIDENTE</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Experiencia de trabajo mínima de 2 años, relacionada con el ejercicio de s</w:t>
      </w:r>
      <w:r w:rsidR="00DE074A">
        <w:rPr>
          <w:rFonts w:ascii="Calibri" w:hAnsi="Calibri" w:cs="Calibri"/>
          <w:kern w:val="28"/>
          <w:sz w:val="22"/>
          <w:szCs w:val="22"/>
          <w:lang w:val="es-ES_tradnl"/>
        </w:rPr>
        <w:t>u profesión.</w:t>
      </w:r>
    </w:p>
    <w:p w:rsidR="00DF095E" w:rsidRPr="00326923"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ESPECÍFICA DEL RESIDENTE</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1 año, en cargos iguales o similares a </w:t>
      </w:r>
      <w:r w:rsidR="00DE074A">
        <w:rPr>
          <w:rFonts w:ascii="Calibri" w:hAnsi="Calibri" w:cs="Calibri"/>
          <w:kern w:val="28"/>
          <w:sz w:val="22"/>
          <w:szCs w:val="22"/>
          <w:lang w:val="es-ES_tradnl"/>
        </w:rPr>
        <w:t>lo requerido.</w:t>
      </w:r>
    </w:p>
    <w:p w:rsidR="00326923" w:rsidRDefault="00326923" w:rsidP="00326923">
      <w:pPr>
        <w:jc w:val="both"/>
        <w:rPr>
          <w:rFonts w:ascii="Calibri" w:hAnsi="Calibri" w:cs="Calibri"/>
          <w:kern w:val="28"/>
          <w:sz w:val="22"/>
          <w:szCs w:val="22"/>
          <w:lang w:val="es-ES_tradnl"/>
        </w:rPr>
      </w:pPr>
    </w:p>
    <w:p w:rsidR="009E1BE5" w:rsidRPr="00326923" w:rsidRDefault="009E1BE5" w:rsidP="00326923">
      <w:pPr>
        <w:jc w:val="both"/>
        <w:rPr>
          <w:rFonts w:ascii="Calibri" w:hAnsi="Calibri" w:cs="Calibri"/>
          <w:kern w:val="28"/>
          <w:sz w:val="22"/>
          <w:szCs w:val="22"/>
          <w:lang w:val="es-ES_tradnl"/>
        </w:rPr>
      </w:pPr>
    </w:p>
    <w:p w:rsidR="00326923" w:rsidRPr="00DF095E" w:rsidRDefault="00326923" w:rsidP="00FF7A15">
      <w:pPr>
        <w:pStyle w:val="Prrafodelista"/>
        <w:numPr>
          <w:ilvl w:val="1"/>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lastRenderedPageBreak/>
        <w:t>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Deberá presentarse el cronograma de ejecución en un diagrama de barras Gantt, deberá ser elaborado utilizando MS Project o similar, debe permitir apreciar la ruta crítica de la obra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 de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Contemple todas las actividades necesarias para la ejecución del proyecto que guarde relación a la ejecución de los ítems solicitados en la propuesta económica, desde la fecha de Orden de Proceder hasta la recepción provisional de la obra. </w:t>
      </w:r>
    </w:p>
    <w:p w:rsidR="00326923" w:rsidRP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 la obra.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3585" w:type="dxa"/>
            <w:shd w:val="clear" w:color="auto" w:fill="auto"/>
            <w:vAlign w:val="center"/>
          </w:tcPr>
          <w:p w:rsidR="00122015" w:rsidRPr="00F513DC" w:rsidRDefault="00122015" w:rsidP="006D06C7">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RESIDENTE</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ALBAÑIL</w:t>
            </w:r>
          </w:p>
        </w:tc>
        <w:tc>
          <w:tcPr>
            <w:tcW w:w="1164" w:type="dxa"/>
            <w:shd w:val="clear" w:color="auto" w:fill="auto"/>
            <w:vAlign w:val="center"/>
          </w:tcPr>
          <w:p w:rsidR="00122015" w:rsidRPr="00F513DC" w:rsidRDefault="006E2AE3"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AYUDANTE DE ALBAÑIL</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PEONES (EXCAVADORES)</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8</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CHOFER</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ESPECIALISTA DE PLANOS</w:t>
            </w:r>
            <w:r w:rsidR="00D47128">
              <w:rPr>
                <w:rFonts w:ascii="Calibri" w:hAnsi="Calibri" w:cs="Calibri"/>
                <w:kern w:val="28"/>
                <w:sz w:val="22"/>
                <w:szCs w:val="22"/>
                <w:lang w:val="es-ES_tradnl"/>
              </w:rPr>
              <w:t xml:space="preserve"> Y DATA BOOK</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D47128">
            <w:pPr>
              <w:jc w:val="center"/>
              <w:rPr>
                <w:rFonts w:ascii="Calibri" w:hAnsi="Calibri" w:cs="Calibri"/>
                <w:kern w:val="28"/>
                <w:sz w:val="22"/>
                <w:szCs w:val="22"/>
                <w:lang w:val="es-ES_tradnl"/>
              </w:rPr>
            </w:pPr>
            <w:r>
              <w:rPr>
                <w:rFonts w:ascii="Calibri" w:hAnsi="Calibri" w:cs="Calibri"/>
                <w:kern w:val="28"/>
                <w:sz w:val="22"/>
                <w:szCs w:val="22"/>
                <w:lang w:val="es-ES_tradnl"/>
              </w:rPr>
              <w:t>14</w:t>
            </w:r>
          </w:p>
        </w:tc>
      </w:tr>
    </w:tbl>
    <w:p w:rsidR="00326923" w:rsidRDefault="00326923" w:rsidP="00326923">
      <w:pPr>
        <w:jc w:val="both"/>
        <w:rPr>
          <w:rFonts w:ascii="Calibri" w:hAnsi="Calibri" w:cs="Calibri"/>
          <w:kern w:val="28"/>
          <w:sz w:val="22"/>
          <w:szCs w:val="22"/>
          <w:lang w:val="es-ES_tradnl"/>
        </w:rPr>
      </w:pPr>
    </w:p>
    <w:p w:rsidR="004F59E8" w:rsidRDefault="004F59E8"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proponente deberá describir 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80742E" w:rsidRPr="00326923" w:rsidRDefault="0080742E"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lastRenderedPageBreak/>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Subttulo"/>
        <w:numPr>
          <w:ilvl w:val="0"/>
          <w:numId w:val="25"/>
        </w:numPr>
        <w:jc w:val="both"/>
        <w:rPr>
          <w:rFonts w:ascii="Calibri" w:hAnsi="Calibri" w:cs="Calibri"/>
          <w:kern w:val="28"/>
          <w:szCs w:val="22"/>
        </w:rPr>
      </w:pPr>
      <w:r w:rsidRPr="00F513DC">
        <w:rPr>
          <w:rFonts w:ascii="Calibri" w:hAnsi="Calibri" w:cs="Calibri"/>
          <w:kern w:val="28"/>
          <w:szCs w:val="22"/>
        </w:rPr>
        <w:t>HERRAMIENTA Y EQUIPO MÍNIMO REQUERIDO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deberá estar disponible hasta  la recepción de la  Obra  por el contratante. El equipo requerido para labores no permanentes o a requerimiento deberá ser puesto a disposición, de acuerdo al cronograma. El proponente debe contar como mínimo con los siguientes equipos y herramientas de manera permanente en obra:</w:t>
      </w:r>
    </w:p>
    <w:p w:rsidR="00326923" w:rsidRDefault="00326923" w:rsidP="00326923">
      <w:pPr>
        <w:jc w:val="both"/>
        <w:rPr>
          <w:rFonts w:ascii="Calibri" w:hAnsi="Calibri" w:cs="Calibri"/>
          <w:kern w:val="28"/>
          <w:sz w:val="22"/>
          <w:szCs w:val="22"/>
          <w:lang w:val="es-ES_tradnl"/>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79"/>
        <w:gridCol w:w="1164"/>
      </w:tblGrid>
      <w:tr w:rsidR="00F513DC" w:rsidRPr="00564A98" w:rsidTr="0006386B">
        <w:tc>
          <w:tcPr>
            <w:tcW w:w="0" w:type="auto"/>
            <w:gridSpan w:val="3"/>
            <w:shd w:val="clear" w:color="auto" w:fill="DEEAF6"/>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EQUIPO Y HERRAMIENTAS MÍNIMO (para todo el proceso)</w:t>
            </w:r>
          </w:p>
        </w:tc>
      </w:tr>
      <w:tr w:rsidR="00F513DC" w:rsidRPr="00564A98" w:rsidTr="0006386B">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 xml:space="preserve"> DESCRIPCIÓN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Pr>
                <w:rFonts w:ascii="Calibri" w:hAnsi="Calibri" w:cs="Calibri"/>
                <w:kern w:val="28"/>
                <w:sz w:val="22"/>
                <w:szCs w:val="22"/>
                <w:lang w:val="es-ES_tradnl"/>
              </w:rPr>
              <w:t>CAMIONETA PARA TRANSPORTE DE MATERIAL</w:t>
            </w:r>
          </w:p>
        </w:tc>
        <w:tc>
          <w:tcPr>
            <w:tcW w:w="0" w:type="auto"/>
            <w:vAlign w:val="center"/>
          </w:tcPr>
          <w:p w:rsidR="004F59E8" w:rsidRDefault="004F59E8" w:rsidP="004F59E8">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2</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MEZCLADORA DE 1 BOLSA</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3</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 xml:space="preserve">CORTADORA DE DISCO/AMOLADORA </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4</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CORTADORA DE PAVIMENTO</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APISONADOR MANUAL (PISÓN MANUAL )</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COMPACTADORA TIPO SALTARÍN</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4F59E8" w:rsidRPr="00564A98" w:rsidTr="0006386B">
        <w:tc>
          <w:tcPr>
            <w:tcW w:w="0" w:type="auto"/>
            <w:shd w:val="clear" w:color="auto" w:fill="auto"/>
            <w:vAlign w:val="center"/>
          </w:tcPr>
          <w:p w:rsidR="004F59E8" w:rsidRPr="00F513DC" w:rsidRDefault="004F59E8" w:rsidP="004F59E8">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0" w:type="auto"/>
            <w:shd w:val="clear" w:color="auto" w:fill="auto"/>
          </w:tcPr>
          <w:p w:rsidR="004F59E8" w:rsidRPr="00F513DC" w:rsidRDefault="004F59E8" w:rsidP="004F59E8">
            <w:pPr>
              <w:rPr>
                <w:rFonts w:ascii="Calibri" w:hAnsi="Calibri" w:cs="Calibri"/>
                <w:kern w:val="28"/>
                <w:sz w:val="22"/>
                <w:szCs w:val="22"/>
                <w:lang w:val="es-ES_tradnl"/>
              </w:rPr>
            </w:pPr>
            <w:r w:rsidRPr="00F513DC">
              <w:rPr>
                <w:rFonts w:ascii="Calibri" w:hAnsi="Calibri" w:cs="Calibri"/>
                <w:kern w:val="28"/>
                <w:sz w:val="22"/>
                <w:szCs w:val="22"/>
                <w:lang w:val="es-ES_tradnl"/>
              </w:rPr>
              <w:t>GENERADOR DE ENERGÍA ELÉCTRICA</w:t>
            </w:r>
          </w:p>
        </w:tc>
        <w:tc>
          <w:tcPr>
            <w:tcW w:w="0" w:type="auto"/>
            <w:vAlign w:val="center"/>
          </w:tcPr>
          <w:p w:rsidR="004F59E8" w:rsidRPr="00F513DC" w:rsidRDefault="004F59E8" w:rsidP="004F59E8">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bl>
    <w:p w:rsidR="00F513DC" w:rsidRPr="00326923"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Default="00326923"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Otras herramientas menores requeridas como mínimo para el proceso son: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 </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Picotas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Palas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Carretill</w:t>
      </w:r>
      <w:r w:rsidR="00F513DC">
        <w:rPr>
          <w:rFonts w:ascii="Calibri" w:hAnsi="Calibri" w:cs="Calibri"/>
          <w:kern w:val="28"/>
          <w:sz w:val="22"/>
          <w:szCs w:val="22"/>
          <w:lang w:val="es-ES_tradnl"/>
        </w:rPr>
        <w:t>as (dos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Combos medianos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Barretas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Zarandas o cernidoras, abertura malla ¼” (mínimo tres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Baldes, badilejos,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Sierras medianas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Balizas de señalización (diurna y nocturna)</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Huinchas de medición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Tablones para Ampliación de salida garaje y cruce peatonal de zanjas (a ser verificados durante la ejecución en cada garaje)</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Vehículos para transporte de materiales, herramientas,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Niveles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Conos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lastRenderedPageBreak/>
        <w:t>Cinta de Señalización</w:t>
      </w:r>
    </w:p>
    <w:p w:rsidR="00F513DC" w:rsidRDefault="00326923" w:rsidP="00FF7A15">
      <w:pPr>
        <w:pStyle w:val="Prrafodelista"/>
        <w:numPr>
          <w:ilvl w:val="0"/>
          <w:numId w:val="41"/>
        </w:numPr>
        <w:jc w:val="both"/>
        <w:rPr>
          <w:rFonts w:ascii="Calibri" w:hAnsi="Calibri" w:cs="Calibri"/>
          <w:kern w:val="28"/>
          <w:sz w:val="22"/>
          <w:szCs w:val="22"/>
          <w:lang w:val="es-ES_tradnl"/>
        </w:rPr>
      </w:pPr>
      <w:proofErr w:type="spellStart"/>
      <w:r w:rsidRPr="00F513DC">
        <w:rPr>
          <w:rFonts w:ascii="Calibri" w:hAnsi="Calibri" w:cs="Calibri"/>
          <w:kern w:val="28"/>
          <w:sz w:val="22"/>
          <w:szCs w:val="22"/>
          <w:lang w:val="es-ES_tradnl"/>
        </w:rPr>
        <w:t>EPP’s</w:t>
      </w:r>
      <w:proofErr w:type="spellEnd"/>
      <w:r w:rsidRPr="00F513DC">
        <w:rPr>
          <w:rFonts w:ascii="Calibri" w:hAnsi="Calibri" w:cs="Calibri"/>
          <w:kern w:val="28"/>
          <w:sz w:val="22"/>
          <w:szCs w:val="22"/>
          <w:lang w:val="es-ES_tradnl"/>
        </w:rPr>
        <w:t xml:space="preserve"> (guantes, cascos, botas de seguridad, overoles, lentes de protección,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Señalética (formato de YPFB)</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Letreros de señalización. </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 xml:space="preserve">El listado de Herramientas y Equipo comprometido para </w:t>
      </w:r>
      <w:r w:rsidR="006D06C7">
        <w:rPr>
          <w:rFonts w:ascii="Calibri" w:hAnsi="Calibri" w:cs="Calibri"/>
          <w:b/>
          <w:kern w:val="28"/>
          <w:sz w:val="22"/>
          <w:szCs w:val="22"/>
          <w:lang w:val="es-ES_tradnl"/>
        </w:rPr>
        <w:t>el servicio</w:t>
      </w:r>
      <w:r w:rsidRPr="00F513DC">
        <w:rPr>
          <w:rFonts w:ascii="Calibri" w:hAnsi="Calibri" w:cs="Calibri"/>
          <w:b/>
          <w:kern w:val="28"/>
          <w:sz w:val="22"/>
          <w:szCs w:val="22"/>
          <w:lang w:val="es-ES_tradnl"/>
        </w:rPr>
        <w:t xml:space="preserve">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w:t>
      </w:r>
      <w:r w:rsidR="007772E2">
        <w:rPr>
          <w:rFonts w:ascii="Calibri" w:hAnsi="Calibri" w:cs="Calibri"/>
          <w:kern w:val="28"/>
          <w:sz w:val="22"/>
          <w:szCs w:val="22"/>
          <w:lang w:val="es-ES_tradnl"/>
        </w:rPr>
        <w:t>del servicio</w:t>
      </w:r>
      <w:r w:rsidRPr="00326923">
        <w:rPr>
          <w:rFonts w:ascii="Calibri" w:hAnsi="Calibri" w:cs="Calibri"/>
          <w:kern w:val="28"/>
          <w:sz w:val="22"/>
          <w:szCs w:val="22"/>
          <w:lang w:val="es-ES_tradnl"/>
        </w:rPr>
        <w:t>.</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8053A9" w:rsidRDefault="008053A9" w:rsidP="00435738">
      <w:pPr>
        <w:contextualSpacing/>
        <w:jc w:val="center"/>
        <w:rPr>
          <w:rFonts w:ascii="Calibri" w:hAnsi="Calibri" w:cs="Calibri"/>
          <w:b/>
          <w:sz w:val="44"/>
          <w:szCs w:val="22"/>
          <w:lang w:val="es-ES_tradnl"/>
        </w:rPr>
      </w:pPr>
    </w:p>
    <w:p w:rsidR="00150BDE" w:rsidRDefault="00150BDE" w:rsidP="00435738">
      <w:pPr>
        <w:contextualSpacing/>
        <w:jc w:val="center"/>
        <w:rPr>
          <w:rFonts w:ascii="Calibri" w:hAnsi="Calibri" w:cs="Calibri"/>
          <w:b/>
          <w:sz w:val="44"/>
          <w:szCs w:val="22"/>
          <w:lang w:val="es-ES_tradnl"/>
        </w:rPr>
      </w:pPr>
    </w:p>
    <w:p w:rsidR="009E1BE5" w:rsidRDefault="009E1BE5" w:rsidP="00435738">
      <w:pPr>
        <w:contextualSpacing/>
        <w:jc w:val="center"/>
        <w:rPr>
          <w:rFonts w:ascii="Calibri" w:hAnsi="Calibri" w:cs="Calibri"/>
          <w:b/>
          <w:sz w:val="44"/>
          <w:szCs w:val="22"/>
          <w:lang w:val="es-ES_tradnl"/>
        </w:rPr>
      </w:pPr>
    </w:p>
    <w:p w:rsidR="009E1BE5" w:rsidRDefault="009E1BE5" w:rsidP="00435738">
      <w:pPr>
        <w:contextualSpacing/>
        <w:jc w:val="center"/>
        <w:rPr>
          <w:rFonts w:ascii="Calibri" w:hAnsi="Calibri" w:cs="Calibri"/>
          <w:b/>
          <w:sz w:val="44"/>
          <w:szCs w:val="22"/>
          <w:lang w:val="es-ES_tradnl"/>
        </w:rPr>
      </w:pPr>
    </w:p>
    <w:p w:rsidR="006D06C7" w:rsidRDefault="006D06C7" w:rsidP="00435738">
      <w:pPr>
        <w:contextualSpacing/>
        <w:jc w:val="center"/>
        <w:rPr>
          <w:rFonts w:ascii="Calibri" w:hAnsi="Calibri" w:cs="Calibri"/>
          <w:b/>
          <w:sz w:val="44"/>
          <w:szCs w:val="22"/>
          <w:lang w:val="es-ES_tradnl"/>
        </w:rPr>
      </w:pP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435738" w:rsidRPr="009B4BA5">
        <w:rPr>
          <w:rFonts w:ascii="Calibri" w:hAnsi="Calibri" w:cs="Calibri"/>
          <w:b/>
          <w:sz w:val="44"/>
          <w:szCs w:val="22"/>
          <w:lang w:val="es-ES_tradnl"/>
        </w:rPr>
        <w:t xml:space="preserve"> 3</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417AFA" w:rsidRPr="00176AF9" w:rsidRDefault="00243AB5" w:rsidP="00176AF9">
      <w:pPr>
        <w:contextualSpacing/>
        <w:jc w:val="center"/>
        <w:rPr>
          <w:rFonts w:ascii="Calibri" w:hAnsi="Calibri" w:cs="Calibri"/>
          <w:b/>
          <w:sz w:val="22"/>
          <w:szCs w:val="22"/>
          <w:lang w:val="es-ES_tradnl"/>
        </w:rPr>
      </w:pPr>
      <w:r>
        <w:rPr>
          <w:rFonts w:ascii="Calibri" w:hAnsi="Calibri" w:cs="Calibri"/>
          <w:b/>
          <w:sz w:val="22"/>
          <w:szCs w:val="22"/>
          <w:lang w:val="es-ES_tradnl"/>
        </w:rPr>
        <w:t xml:space="preserve">RED PRIMARIA - </w:t>
      </w:r>
      <w:r w:rsidR="00176AF9" w:rsidRPr="00176AF9">
        <w:rPr>
          <w:rFonts w:ascii="Calibri" w:hAnsi="Calibri" w:cs="Calibri"/>
          <w:b/>
          <w:sz w:val="22"/>
          <w:szCs w:val="22"/>
          <w:lang w:val="es-ES_tradnl"/>
        </w:rPr>
        <w:t>CIUDAD DE POTOSÍ</w:t>
      </w:r>
    </w:p>
    <w:p w:rsidR="00176AF9" w:rsidRPr="0014278D" w:rsidRDefault="00176AF9" w:rsidP="004E43FA">
      <w:pPr>
        <w:contextualSpacing/>
        <w:jc w:val="both"/>
        <w:rPr>
          <w:rFonts w:ascii="Calibri" w:hAnsi="Calibri" w:cs="Calibri"/>
          <w:sz w:val="22"/>
          <w:szCs w:val="22"/>
          <w:lang w:val="es-ES_tradnl"/>
        </w:rPr>
      </w:pPr>
    </w:p>
    <w:p w:rsidR="00417AFA" w:rsidRDefault="0025727C" w:rsidP="00176AF9">
      <w:pPr>
        <w:contextualSpacing/>
        <w:jc w:val="center"/>
        <w:rPr>
          <w:rFonts w:ascii="Calibri" w:hAnsi="Calibri" w:cs="Calibri"/>
          <w:sz w:val="22"/>
          <w:szCs w:val="22"/>
          <w:lang w:val="es-ES_tradnl"/>
        </w:rPr>
      </w:pPr>
      <w:r>
        <w:rPr>
          <w:rFonts w:ascii="Calibri" w:hAnsi="Calibri" w:cs="Calibri"/>
          <w:noProof/>
          <w:sz w:val="22"/>
          <w:szCs w:val="22"/>
          <w:lang w:val="es-BO" w:eastAsia="es-BO"/>
        </w:rPr>
        <w:drawing>
          <wp:inline distT="0" distB="0" distL="0" distR="0">
            <wp:extent cx="4524375" cy="5419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4375" cy="5419725"/>
                    </a:xfrm>
                    <a:prstGeom prst="rect">
                      <a:avLst/>
                    </a:prstGeom>
                    <a:noFill/>
                    <a:ln>
                      <a:noFill/>
                    </a:ln>
                  </pic:spPr>
                </pic:pic>
              </a:graphicData>
            </a:graphic>
          </wp:inline>
        </w:drawing>
      </w:r>
    </w:p>
    <w:p w:rsidR="00176AF9" w:rsidRDefault="00176AF9" w:rsidP="00176AF9">
      <w:pPr>
        <w:contextualSpacing/>
        <w:jc w:val="center"/>
        <w:rPr>
          <w:rFonts w:ascii="Calibri" w:hAnsi="Calibri" w:cs="Calibri"/>
          <w:sz w:val="22"/>
          <w:szCs w:val="22"/>
          <w:lang w:val="es-ES_tradnl"/>
        </w:rPr>
      </w:pPr>
    </w:p>
    <w:p w:rsidR="00243AB5" w:rsidRPr="00176AF9" w:rsidRDefault="00243AB5" w:rsidP="00243AB5">
      <w:pPr>
        <w:contextualSpacing/>
        <w:jc w:val="center"/>
        <w:rPr>
          <w:rFonts w:ascii="Calibri" w:hAnsi="Calibri" w:cs="Calibri"/>
          <w:b/>
          <w:sz w:val="22"/>
          <w:szCs w:val="22"/>
          <w:lang w:val="es-ES_tradnl"/>
        </w:rPr>
      </w:pPr>
      <w:r>
        <w:rPr>
          <w:rFonts w:ascii="Calibri" w:hAnsi="Calibri" w:cs="Calibri"/>
          <w:b/>
          <w:sz w:val="22"/>
          <w:szCs w:val="22"/>
          <w:lang w:val="es-ES_tradnl"/>
        </w:rPr>
        <w:lastRenderedPageBreak/>
        <w:t>RED PRIMARIA - LOCALIDAD DE BETANZOS</w:t>
      </w:r>
    </w:p>
    <w:p w:rsidR="0025727C" w:rsidRDefault="0025727C" w:rsidP="00176AF9">
      <w:pPr>
        <w:contextualSpacing/>
        <w:jc w:val="center"/>
        <w:rPr>
          <w:rFonts w:ascii="Calibri" w:hAnsi="Calibri" w:cs="Calibri"/>
          <w:sz w:val="22"/>
          <w:szCs w:val="22"/>
          <w:lang w:val="es-ES_tradnl"/>
        </w:rPr>
      </w:pPr>
    </w:p>
    <w:p w:rsidR="00D57A77" w:rsidRDefault="0025727C" w:rsidP="00176AF9">
      <w:pPr>
        <w:contextualSpacing/>
        <w:jc w:val="center"/>
        <w:rPr>
          <w:rFonts w:ascii="Calibri" w:hAnsi="Calibri" w:cs="Calibri"/>
          <w:sz w:val="22"/>
          <w:szCs w:val="22"/>
          <w:lang w:val="es-ES_tradnl"/>
        </w:rPr>
      </w:pPr>
      <w:r>
        <w:rPr>
          <w:rFonts w:ascii="Calibri" w:hAnsi="Calibri" w:cs="Calibri"/>
          <w:noProof/>
          <w:sz w:val="22"/>
          <w:szCs w:val="22"/>
          <w:lang w:val="es-BO" w:eastAsia="es-BO"/>
        </w:rPr>
        <w:drawing>
          <wp:inline distT="0" distB="0" distL="0" distR="0">
            <wp:extent cx="5788025" cy="4735830"/>
            <wp:effectExtent l="0" t="0" r="3175"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8025" cy="4735830"/>
                    </a:xfrm>
                    <a:prstGeom prst="rect">
                      <a:avLst/>
                    </a:prstGeom>
                    <a:noFill/>
                    <a:ln>
                      <a:noFill/>
                    </a:ln>
                  </pic:spPr>
                </pic:pic>
              </a:graphicData>
            </a:graphic>
          </wp:inline>
        </w:drawing>
      </w: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25727C" w:rsidRDefault="0025727C" w:rsidP="00176AF9">
      <w:pPr>
        <w:contextualSpacing/>
        <w:jc w:val="center"/>
        <w:rPr>
          <w:rFonts w:ascii="Calibri" w:hAnsi="Calibri" w:cs="Calibri"/>
          <w:sz w:val="22"/>
          <w:szCs w:val="22"/>
          <w:lang w:val="es-ES_tradnl"/>
        </w:rPr>
      </w:pPr>
    </w:p>
    <w:p w:rsidR="00026146" w:rsidRPr="00026146" w:rsidRDefault="00026146" w:rsidP="00026146">
      <w:pPr>
        <w:tabs>
          <w:tab w:val="left" w:pos="5593"/>
        </w:tabs>
        <w:jc w:val="center"/>
        <w:rPr>
          <w:rFonts w:asciiTheme="minorHAnsi" w:hAnsiTheme="minorHAnsi" w:cstheme="minorHAnsi"/>
          <w:sz w:val="22"/>
        </w:rPr>
      </w:pPr>
      <w:r w:rsidRPr="00026146">
        <w:rPr>
          <w:rFonts w:asciiTheme="minorHAnsi" w:eastAsia="Arial Unicode MS" w:hAnsiTheme="minorHAnsi" w:cstheme="minorHAnsi"/>
          <w:b/>
          <w:sz w:val="22"/>
        </w:rPr>
        <w:lastRenderedPageBreak/>
        <w:t xml:space="preserve">FIGURA </w:t>
      </w:r>
      <w:r w:rsidR="009836F4">
        <w:rPr>
          <w:rFonts w:asciiTheme="minorHAnsi" w:eastAsia="Arial Unicode MS" w:hAnsiTheme="minorHAnsi" w:cstheme="minorHAnsi"/>
          <w:b/>
          <w:sz w:val="22"/>
        </w:rPr>
        <w:t>2</w:t>
      </w:r>
      <w:r w:rsidRPr="00026146">
        <w:rPr>
          <w:rFonts w:asciiTheme="minorHAnsi" w:eastAsia="Arial Unicode MS" w:hAnsiTheme="minorHAnsi" w:cstheme="minorHAnsi"/>
          <w:b/>
          <w:sz w:val="22"/>
        </w:rPr>
        <w:t>.  HOMBRES TRABAJANDO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(ESTRUCTURA METÁLICA, 850 mm de ancho por 1300 mm de alto)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(AMBAS CARAS)</w:t>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1040" behindDoc="0" locked="0" layoutInCell="1" allowOverlap="1" wp14:anchorId="4EDA44C2" wp14:editId="268CB752">
            <wp:simplePos x="0" y="0"/>
            <wp:positionH relativeFrom="column">
              <wp:posOffset>3510915</wp:posOffset>
            </wp:positionH>
            <wp:positionV relativeFrom="paragraph">
              <wp:posOffset>30480</wp:posOffset>
            </wp:positionV>
            <wp:extent cx="2619375" cy="158789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1735" cy="1589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146">
        <w:rPr>
          <w:rFonts w:asciiTheme="minorHAnsi" w:hAnsiTheme="minorHAnsi" w:cstheme="minorHAnsi"/>
          <w:noProof/>
          <w:sz w:val="22"/>
          <w:lang w:val="es-BO" w:eastAsia="es-BO"/>
        </w:rPr>
        <w:drawing>
          <wp:anchor distT="0" distB="0" distL="114300" distR="114300" simplePos="0" relativeHeight="251672064" behindDoc="1" locked="0" layoutInCell="1" allowOverlap="1" wp14:anchorId="5C7A35E7" wp14:editId="5772D36E">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0016" behindDoc="0" locked="0" layoutInCell="1" allowOverlap="1" wp14:anchorId="6383548B" wp14:editId="404F4B70">
            <wp:simplePos x="0" y="0"/>
            <wp:positionH relativeFrom="column">
              <wp:posOffset>3691890</wp:posOffset>
            </wp:positionH>
            <wp:positionV relativeFrom="paragraph">
              <wp:posOffset>116840</wp:posOffset>
            </wp:positionV>
            <wp:extent cx="2314575" cy="2358066"/>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23580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sz w:val="22"/>
        </w:rPr>
        <w:t xml:space="preserve">LA EMPRESA CONTRATISTA DEBERÁ PROVEERSE DE ESTE TIPO DE LETREROS CON DIFERENTES LEYENDAS COMO SER: </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DISCULPE LAS MOLESTIAS</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ZANJA ABIERTA</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PRECAUCIÓN DESVIÓ</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PELIGRO GAS INFLAMABLE</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TRABAJAMOS PARA MEJORAR TU VIDA</w:t>
      </w:r>
    </w:p>
    <w:p w:rsidR="00450EF2" w:rsidRPr="00450EF2" w:rsidRDefault="00450EF2" w:rsidP="00450EF2">
      <w:pPr>
        <w:jc w:val="center"/>
        <w:rPr>
          <w:rFonts w:ascii="Calibri" w:hAnsi="Calibri" w:cs="Calibri"/>
          <w:kern w:val="28"/>
          <w:sz w:val="22"/>
          <w:szCs w:val="22"/>
          <w:lang w:val="es-ES_tradnl"/>
        </w:rPr>
      </w:pPr>
    </w:p>
    <w:p w:rsidR="00450EF2" w:rsidRPr="009836F4" w:rsidRDefault="00450EF2" w:rsidP="009836F4">
      <w:pPr>
        <w:contextualSpacing/>
        <w:jc w:val="center"/>
        <w:rPr>
          <w:rFonts w:ascii="Calibri" w:hAnsi="Calibri" w:cs="Calibri"/>
          <w:b/>
          <w:sz w:val="40"/>
          <w:szCs w:val="22"/>
          <w:lang w:val="es-ES_tradnl"/>
        </w:rPr>
      </w:pPr>
      <w:r w:rsidRPr="009836F4">
        <w:rPr>
          <w:rFonts w:ascii="Calibri" w:hAnsi="Calibri" w:cs="Calibri"/>
          <w:b/>
          <w:sz w:val="40"/>
          <w:szCs w:val="22"/>
          <w:lang w:val="es-ES_tradnl"/>
        </w:rPr>
        <w:lastRenderedPageBreak/>
        <w:t>SECCIÓN 7</w:t>
      </w:r>
    </w:p>
    <w:p w:rsidR="00450EF2" w:rsidRPr="009836F4" w:rsidRDefault="00450EF2" w:rsidP="009836F4">
      <w:pPr>
        <w:contextualSpacing/>
        <w:jc w:val="center"/>
        <w:rPr>
          <w:rFonts w:ascii="Calibri" w:hAnsi="Calibri" w:cs="Calibri"/>
          <w:b/>
          <w:sz w:val="40"/>
          <w:szCs w:val="22"/>
          <w:lang w:val="es-ES_tradnl"/>
        </w:rPr>
      </w:pPr>
      <w:r w:rsidRPr="009836F4">
        <w:rPr>
          <w:rFonts w:ascii="Calibri" w:hAnsi="Calibri" w:cs="Calibri"/>
          <w:b/>
          <w:sz w:val="40"/>
          <w:szCs w:val="22"/>
          <w:lang w:val="es-ES_tradnl"/>
        </w:rPr>
        <w:t>PROPUESTA ECONÓMICA</w:t>
      </w:r>
      <w:r w:rsidR="00026146" w:rsidRPr="009836F4">
        <w:rPr>
          <w:rFonts w:ascii="Calibri" w:hAnsi="Calibri" w:cs="Calibri"/>
          <w:b/>
          <w:sz w:val="40"/>
          <w:szCs w:val="22"/>
          <w:lang w:val="es-ES_tradnl"/>
        </w:rPr>
        <w:t xml:space="preserve"> REQUERIDA</w:t>
      </w: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Requerid</w:t>
      </w:r>
      <w:r w:rsidR="007772E2">
        <w:rPr>
          <w:rFonts w:ascii="Calibri" w:hAnsi="Calibri" w:cs="Calibri"/>
          <w:kern w:val="28"/>
          <w:sz w:val="22"/>
          <w:szCs w:val="22"/>
          <w:lang w:val="es-ES_tradnl"/>
        </w:rPr>
        <w:t>o</w:t>
      </w:r>
      <w:r w:rsidRPr="00450EF2">
        <w:rPr>
          <w:rFonts w:ascii="Calibri" w:hAnsi="Calibri" w:cs="Calibri"/>
          <w:kern w:val="28"/>
          <w:sz w:val="22"/>
          <w:szCs w:val="22"/>
          <w:lang w:val="es-ES_tradnl"/>
        </w:rPr>
        <w:t>s</w:t>
      </w:r>
    </w:p>
    <w:p w:rsid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(LLENAR PRECIO UNITARIO Y TOTAL EXPRESADO EN BOLIVIANOS)</w:t>
      </w:r>
    </w:p>
    <w:p w:rsidR="000040D8" w:rsidRPr="009836F4" w:rsidRDefault="000040D8" w:rsidP="00450EF2">
      <w:pPr>
        <w:ind w:left="360"/>
        <w:jc w:val="center"/>
        <w:rPr>
          <w:rFonts w:ascii="Calibri" w:hAnsi="Calibri" w:cs="Calibri"/>
          <w:kern w:val="28"/>
          <w:sz w:val="10"/>
          <w:szCs w:val="22"/>
          <w:lang w:val="es-ES_tradnl"/>
        </w:rPr>
      </w:pPr>
    </w:p>
    <w:tbl>
      <w:tblPr>
        <w:tblW w:w="9493" w:type="dxa"/>
        <w:tblInd w:w="75" w:type="dxa"/>
        <w:tblCellMar>
          <w:left w:w="70" w:type="dxa"/>
          <w:right w:w="70" w:type="dxa"/>
        </w:tblCellMar>
        <w:tblLook w:val="04A0" w:firstRow="1" w:lastRow="0" w:firstColumn="1" w:lastColumn="0" w:noHBand="0" w:noVBand="1"/>
      </w:tblPr>
      <w:tblGrid>
        <w:gridCol w:w="921"/>
        <w:gridCol w:w="3894"/>
        <w:gridCol w:w="1200"/>
        <w:gridCol w:w="1100"/>
        <w:gridCol w:w="1061"/>
        <w:gridCol w:w="1317"/>
      </w:tblGrid>
      <w:tr w:rsidR="006317AD" w:rsidRPr="00226EB0" w:rsidTr="009836F4">
        <w:trPr>
          <w:trHeight w:val="458"/>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317AD" w:rsidRPr="009836F4" w:rsidRDefault="006317AD" w:rsidP="00AE01CA">
            <w:pPr>
              <w:jc w:val="center"/>
              <w:rPr>
                <w:rFonts w:ascii="Calibri" w:hAnsi="Calibri" w:cs="Calibri"/>
                <w:b/>
                <w:sz w:val="18"/>
                <w:szCs w:val="22"/>
                <w:lang w:val="es-ES_tradnl"/>
              </w:rPr>
            </w:pPr>
            <w:r w:rsidRPr="009836F4">
              <w:rPr>
                <w:rFonts w:ascii="Calibri" w:hAnsi="Calibri" w:cs="Calibri"/>
                <w:b/>
                <w:sz w:val="18"/>
                <w:szCs w:val="22"/>
                <w:lang w:val="es-ES_tradnl"/>
              </w:rPr>
              <w:t>ÍTEM</w:t>
            </w:r>
          </w:p>
        </w:tc>
        <w:tc>
          <w:tcPr>
            <w:tcW w:w="3894"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9836F4" w:rsidRDefault="006317AD" w:rsidP="00AE01CA">
            <w:pPr>
              <w:jc w:val="center"/>
              <w:rPr>
                <w:rFonts w:ascii="Calibri" w:hAnsi="Calibri" w:cs="Calibri"/>
                <w:b/>
                <w:sz w:val="18"/>
                <w:szCs w:val="22"/>
                <w:lang w:val="es-ES_tradnl"/>
              </w:rPr>
            </w:pPr>
            <w:r w:rsidRPr="009836F4">
              <w:rPr>
                <w:rFonts w:ascii="Calibri" w:hAnsi="Calibri" w:cs="Calibri"/>
                <w:b/>
                <w:sz w:val="18"/>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9836F4" w:rsidRDefault="006317AD" w:rsidP="00AE01CA">
            <w:pPr>
              <w:jc w:val="center"/>
              <w:rPr>
                <w:rFonts w:ascii="Calibri" w:hAnsi="Calibri" w:cs="Calibri"/>
                <w:b/>
                <w:sz w:val="18"/>
                <w:szCs w:val="22"/>
                <w:lang w:val="es-ES_tradnl"/>
              </w:rPr>
            </w:pPr>
            <w:r w:rsidRPr="009836F4">
              <w:rPr>
                <w:rFonts w:ascii="Calibri" w:hAnsi="Calibri" w:cs="Calibri"/>
                <w:b/>
                <w:sz w:val="18"/>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9836F4" w:rsidRDefault="006317AD" w:rsidP="00AE01CA">
            <w:pPr>
              <w:jc w:val="center"/>
              <w:rPr>
                <w:rFonts w:ascii="Calibri" w:hAnsi="Calibri" w:cs="Calibri"/>
                <w:b/>
                <w:sz w:val="18"/>
                <w:szCs w:val="22"/>
                <w:lang w:val="es-ES_tradnl"/>
              </w:rPr>
            </w:pPr>
            <w:r w:rsidRPr="009836F4">
              <w:rPr>
                <w:rFonts w:ascii="Calibri" w:hAnsi="Calibri" w:cs="Calibri"/>
                <w:b/>
                <w:sz w:val="18"/>
                <w:szCs w:val="22"/>
                <w:lang w:val="es-ES_tradnl"/>
              </w:rPr>
              <w:t>UNIDAD</w:t>
            </w:r>
          </w:p>
        </w:tc>
        <w:tc>
          <w:tcPr>
            <w:tcW w:w="1061" w:type="dxa"/>
            <w:tcBorders>
              <w:top w:val="single" w:sz="4" w:space="0" w:color="auto"/>
              <w:left w:val="nil"/>
              <w:bottom w:val="single" w:sz="4" w:space="0" w:color="auto"/>
              <w:right w:val="single" w:sz="4" w:space="0" w:color="auto"/>
            </w:tcBorders>
            <w:shd w:val="clear" w:color="000000" w:fill="DCE6F1"/>
            <w:vAlign w:val="center"/>
          </w:tcPr>
          <w:p w:rsidR="006317AD" w:rsidRPr="009836F4" w:rsidRDefault="006317AD" w:rsidP="006317AD">
            <w:pPr>
              <w:jc w:val="center"/>
              <w:rPr>
                <w:rFonts w:ascii="Calibri" w:hAnsi="Calibri" w:cs="Calibri"/>
                <w:b/>
                <w:sz w:val="18"/>
                <w:szCs w:val="22"/>
                <w:lang w:val="es-ES_tradnl"/>
              </w:rPr>
            </w:pPr>
            <w:r w:rsidRPr="009836F4">
              <w:rPr>
                <w:rFonts w:ascii="Calibri" w:hAnsi="Calibri" w:cs="Calibri"/>
                <w:b/>
                <w:sz w:val="18"/>
                <w:szCs w:val="22"/>
                <w:lang w:val="es-ES_tradnl"/>
              </w:rPr>
              <w:t>PRECIO UNITARIO</w:t>
            </w:r>
          </w:p>
        </w:tc>
        <w:tc>
          <w:tcPr>
            <w:tcW w:w="1317" w:type="dxa"/>
            <w:tcBorders>
              <w:top w:val="single" w:sz="4" w:space="0" w:color="auto"/>
              <w:left w:val="nil"/>
              <w:bottom w:val="single" w:sz="4" w:space="0" w:color="auto"/>
              <w:right w:val="single" w:sz="4" w:space="0" w:color="auto"/>
            </w:tcBorders>
            <w:shd w:val="clear" w:color="000000" w:fill="DCE6F1"/>
            <w:vAlign w:val="center"/>
          </w:tcPr>
          <w:p w:rsidR="006317AD" w:rsidRPr="009836F4" w:rsidRDefault="006317AD" w:rsidP="006317AD">
            <w:pPr>
              <w:jc w:val="center"/>
              <w:rPr>
                <w:rFonts w:ascii="Calibri" w:hAnsi="Calibri" w:cs="Calibri"/>
                <w:b/>
                <w:sz w:val="18"/>
                <w:szCs w:val="22"/>
                <w:lang w:val="es-ES_tradnl"/>
              </w:rPr>
            </w:pPr>
            <w:r w:rsidRPr="009836F4">
              <w:rPr>
                <w:rFonts w:ascii="Calibri" w:hAnsi="Calibri" w:cs="Calibri"/>
                <w:b/>
                <w:sz w:val="18"/>
                <w:szCs w:val="22"/>
                <w:lang w:val="es-ES_tradnl"/>
              </w:rPr>
              <w:t>PRECIO TOTAL</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6977D2" w:rsidRPr="009836F4" w:rsidRDefault="006977D2" w:rsidP="00E33FB2">
            <w:pPr>
              <w:jc w:val="center"/>
              <w:rPr>
                <w:rFonts w:ascii="Calibri" w:hAnsi="Calibri" w:cs="Calibri"/>
                <w:sz w:val="18"/>
                <w:szCs w:val="22"/>
                <w:lang w:val="es-ES_tradnl"/>
              </w:rPr>
            </w:pP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b/>
                <w:color w:val="000000"/>
                <w:sz w:val="18"/>
                <w:szCs w:val="22"/>
              </w:rPr>
            </w:pPr>
            <w:r w:rsidRPr="006977D2">
              <w:rPr>
                <w:rFonts w:ascii="Calibri" w:hAnsi="Calibri" w:cs="Calibri"/>
                <w:b/>
                <w:color w:val="000000"/>
                <w:sz w:val="18"/>
                <w:szCs w:val="22"/>
              </w:rPr>
              <w:t>TRABAJOS GENERALES</w:t>
            </w:r>
          </w:p>
        </w:tc>
        <w:tc>
          <w:tcPr>
            <w:tcW w:w="1200" w:type="dxa"/>
            <w:tcBorders>
              <w:top w:val="nil"/>
              <w:left w:val="nil"/>
              <w:bottom w:val="single" w:sz="4" w:space="0" w:color="auto"/>
              <w:right w:val="single" w:sz="4" w:space="0" w:color="auto"/>
            </w:tcBorders>
            <w:shd w:val="clear" w:color="auto" w:fill="auto"/>
            <w:vAlign w:val="center"/>
            <w:hideMark/>
          </w:tcPr>
          <w:p w:rsidR="006977D2" w:rsidRPr="009836F4" w:rsidRDefault="006977D2" w:rsidP="00E33FB2">
            <w:pPr>
              <w:jc w:val="center"/>
              <w:rPr>
                <w:rFonts w:ascii="Calibri" w:hAnsi="Calibri" w:cs="Calibri"/>
                <w:sz w:val="18"/>
                <w:szCs w:val="22"/>
                <w:lang w:val="es-ES_tradnl"/>
              </w:rPr>
            </w:pPr>
          </w:p>
        </w:tc>
        <w:tc>
          <w:tcPr>
            <w:tcW w:w="1100" w:type="dxa"/>
            <w:tcBorders>
              <w:top w:val="nil"/>
              <w:left w:val="nil"/>
              <w:bottom w:val="single" w:sz="4" w:space="0" w:color="auto"/>
              <w:right w:val="single" w:sz="4" w:space="0" w:color="auto"/>
            </w:tcBorders>
            <w:shd w:val="clear" w:color="auto" w:fill="auto"/>
            <w:vAlign w:val="center"/>
            <w:hideMark/>
          </w:tcPr>
          <w:p w:rsidR="006977D2" w:rsidRPr="009836F4" w:rsidRDefault="006977D2" w:rsidP="00E33FB2">
            <w:pPr>
              <w:jc w:val="center"/>
              <w:rPr>
                <w:rFonts w:ascii="Calibri" w:hAnsi="Calibri" w:cs="Calibri"/>
                <w:sz w:val="18"/>
                <w:szCs w:val="22"/>
                <w:lang w:val="es-ES_tradnl"/>
              </w:rPr>
            </w:pP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6985,38</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6.985,38</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1,00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Global</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133,83</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17.397,90</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2</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ELABORACIÓN DE DATA BOOK</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1,00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Global</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99,11</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3.468,85</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b/>
                <w:color w:val="000000"/>
                <w:sz w:val="18"/>
                <w:szCs w:val="22"/>
              </w:rPr>
            </w:pPr>
            <w:r w:rsidRPr="006977D2">
              <w:rPr>
                <w:rFonts w:ascii="Calibri" w:hAnsi="Calibri" w:cs="Calibri"/>
                <w:b/>
                <w:color w:val="000000"/>
                <w:sz w:val="18"/>
                <w:szCs w:val="22"/>
              </w:rPr>
              <w:t>OBRAS CIVILES</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sz w:val="18"/>
                <w:szCs w:val="22"/>
                <w:lang w:val="es-ES_tradnl"/>
              </w:rPr>
            </w:pP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114,13</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18.831,45</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3</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EXCAVACIÓN DE ZANJA TERRENO DURO</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138,00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46,03</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5.063,30</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4</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EXCAVACIÓN DE ZANJA TERRENO SEMIDURO</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30,00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163,01</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35.862,20</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5</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RELLENO Y COMPACTADO DE ZANJA CON MATERIAL FINO</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56,00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100,56</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5.530,80</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6</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112,00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272,11</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29.932,10</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7</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 xml:space="preserve">PROVISIÓN Y COLOCADO DE CINTA DE SEÑALIZACIÓN </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280,00</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ml</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3766,91</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3.766,91</w:t>
            </w: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8</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 xml:space="preserve">LASTRADO DE TUBERÍA </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2,50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9</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LIMPIEZA DE DERECHO DE VÍA</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2100,00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m2</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10</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COLOCADO Y PROVISIÓN DE FUNDA DE PROTECCIÓN PVC EN BLOQUES DE CEMENTO</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100,00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ml</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11</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CONSTRUCCIÓN Y COLOCADO DE SOPORTES METÁLICOS PARA TUBERÍA</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15,00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Piezas</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12</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A3479E">
            <w:pPr>
              <w:jc w:val="both"/>
              <w:rPr>
                <w:rFonts w:ascii="Calibri" w:hAnsi="Calibri" w:cs="Calibri"/>
                <w:color w:val="000000"/>
                <w:sz w:val="18"/>
                <w:szCs w:val="22"/>
              </w:rPr>
            </w:pPr>
            <w:r w:rsidRPr="006977D2">
              <w:rPr>
                <w:rFonts w:ascii="Calibri" w:hAnsi="Calibri" w:cs="Calibri"/>
                <w:color w:val="000000"/>
                <w:sz w:val="18"/>
                <w:szCs w:val="22"/>
              </w:rPr>
              <w:t xml:space="preserve">COLOCADO DE </w:t>
            </w:r>
            <w:r w:rsidR="00A3479E">
              <w:rPr>
                <w:rFonts w:ascii="Calibri" w:hAnsi="Calibri" w:cs="Calibri"/>
                <w:color w:val="000000"/>
                <w:sz w:val="18"/>
                <w:szCs w:val="22"/>
              </w:rPr>
              <w:t>SOPORTES EN CRUCES DE QUEBRADA (SACOS DE ARENA)</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14,00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Punto</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13</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22,50</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m3</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b/>
                <w:color w:val="000000"/>
                <w:sz w:val="18"/>
                <w:szCs w:val="22"/>
              </w:rPr>
            </w:pPr>
            <w:r w:rsidRPr="006977D2">
              <w:rPr>
                <w:rFonts w:ascii="Calibri" w:hAnsi="Calibri" w:cs="Calibri"/>
                <w:b/>
                <w:color w:val="000000"/>
                <w:sz w:val="18"/>
                <w:szCs w:val="22"/>
              </w:rPr>
              <w:t>OBRAS MECÁNICAS</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 </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14</w:t>
            </w:r>
          </w:p>
        </w:tc>
        <w:tc>
          <w:tcPr>
            <w:tcW w:w="3894" w:type="dxa"/>
            <w:tcBorders>
              <w:top w:val="nil"/>
              <w:left w:val="nil"/>
              <w:bottom w:val="single" w:sz="4" w:space="0" w:color="auto"/>
              <w:right w:val="single" w:sz="4" w:space="0" w:color="auto"/>
            </w:tcBorders>
            <w:shd w:val="clear" w:color="auto" w:fill="auto"/>
            <w:vAlign w:val="center"/>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LIMPIEZA Y REVESTIMIENTO DE TUBERÍA DE ANC DN 2", 3", 4" C/CINTA DE REVESTIMIENTO</w:t>
            </w:r>
          </w:p>
        </w:tc>
        <w:tc>
          <w:tcPr>
            <w:tcW w:w="1200" w:type="dxa"/>
            <w:tcBorders>
              <w:top w:val="nil"/>
              <w:left w:val="nil"/>
              <w:bottom w:val="single" w:sz="4" w:space="0" w:color="auto"/>
              <w:right w:val="single" w:sz="4" w:space="0" w:color="auto"/>
            </w:tcBorders>
            <w:shd w:val="clear" w:color="auto" w:fill="auto"/>
            <w:noWrap/>
            <w:vAlign w:val="center"/>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43,98</w:t>
            </w:r>
          </w:p>
        </w:tc>
        <w:tc>
          <w:tcPr>
            <w:tcW w:w="1100" w:type="dxa"/>
            <w:tcBorders>
              <w:top w:val="nil"/>
              <w:left w:val="nil"/>
              <w:bottom w:val="single" w:sz="4" w:space="0" w:color="auto"/>
              <w:right w:val="single" w:sz="4" w:space="0" w:color="auto"/>
            </w:tcBorders>
            <w:shd w:val="clear" w:color="auto" w:fill="auto"/>
            <w:vAlign w:val="center"/>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m2</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p>
        </w:tc>
      </w:tr>
      <w:tr w:rsidR="006977D2" w:rsidRPr="00226EB0" w:rsidTr="00775F9C">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6977D2" w:rsidRPr="009836F4" w:rsidRDefault="006977D2" w:rsidP="00E33FB2">
            <w:pPr>
              <w:jc w:val="center"/>
              <w:rPr>
                <w:rFonts w:ascii="Calibri" w:hAnsi="Calibri" w:cs="Calibri"/>
                <w:sz w:val="18"/>
                <w:szCs w:val="22"/>
                <w:lang w:val="es-ES_tradnl"/>
              </w:rPr>
            </w:pPr>
            <w:r w:rsidRPr="009836F4">
              <w:rPr>
                <w:rFonts w:ascii="Calibri" w:hAnsi="Calibri" w:cs="Calibri"/>
                <w:sz w:val="18"/>
                <w:szCs w:val="22"/>
                <w:lang w:val="es-ES_tradnl"/>
              </w:rPr>
              <w:t>15</w:t>
            </w:r>
          </w:p>
        </w:tc>
        <w:tc>
          <w:tcPr>
            <w:tcW w:w="3894" w:type="dxa"/>
            <w:tcBorders>
              <w:top w:val="nil"/>
              <w:left w:val="nil"/>
              <w:bottom w:val="single" w:sz="4" w:space="0" w:color="auto"/>
              <w:right w:val="single" w:sz="4" w:space="0" w:color="auto"/>
            </w:tcBorders>
            <w:shd w:val="clear" w:color="auto" w:fill="auto"/>
            <w:vAlign w:val="center"/>
            <w:hideMark/>
          </w:tcPr>
          <w:p w:rsidR="006977D2" w:rsidRPr="006977D2" w:rsidRDefault="006977D2" w:rsidP="006977D2">
            <w:pPr>
              <w:jc w:val="both"/>
              <w:rPr>
                <w:rFonts w:ascii="Calibri" w:hAnsi="Calibri" w:cs="Calibri"/>
                <w:color w:val="000000"/>
                <w:sz w:val="18"/>
                <w:szCs w:val="22"/>
              </w:rPr>
            </w:pPr>
            <w:r w:rsidRPr="006977D2">
              <w:rPr>
                <w:rFonts w:ascii="Calibri" w:hAnsi="Calibri" w:cs="Calibri"/>
                <w:color w:val="000000"/>
                <w:sz w:val="18"/>
                <w:szCs w:val="22"/>
              </w:rPr>
              <w:t>LIMPIEZA Y PINTADO DE TUBERÍA DE ANC DN 2", 4"</w:t>
            </w:r>
          </w:p>
        </w:tc>
        <w:tc>
          <w:tcPr>
            <w:tcW w:w="1200" w:type="dxa"/>
            <w:tcBorders>
              <w:top w:val="nil"/>
              <w:left w:val="nil"/>
              <w:bottom w:val="single" w:sz="4" w:space="0" w:color="auto"/>
              <w:right w:val="single" w:sz="4" w:space="0" w:color="auto"/>
            </w:tcBorders>
            <w:shd w:val="clear" w:color="auto" w:fill="auto"/>
            <w:noWrap/>
            <w:vAlign w:val="center"/>
            <w:hideMark/>
          </w:tcPr>
          <w:p w:rsidR="006977D2" w:rsidRPr="00775F9C" w:rsidRDefault="006977D2" w:rsidP="00E33FB2">
            <w:pPr>
              <w:jc w:val="center"/>
              <w:rPr>
                <w:rFonts w:ascii="Calibri" w:hAnsi="Calibri" w:cs="Calibri"/>
                <w:color w:val="000000"/>
                <w:sz w:val="18"/>
                <w:szCs w:val="22"/>
              </w:rPr>
            </w:pPr>
            <w:r w:rsidRPr="00775F9C">
              <w:rPr>
                <w:rFonts w:ascii="Calibri" w:hAnsi="Calibri" w:cs="Calibri"/>
                <w:color w:val="000000"/>
                <w:sz w:val="18"/>
                <w:szCs w:val="22"/>
              </w:rPr>
              <w:t>454,21</w:t>
            </w:r>
          </w:p>
        </w:tc>
        <w:tc>
          <w:tcPr>
            <w:tcW w:w="1100" w:type="dxa"/>
            <w:tcBorders>
              <w:top w:val="nil"/>
              <w:left w:val="nil"/>
              <w:bottom w:val="single" w:sz="4" w:space="0" w:color="auto"/>
              <w:right w:val="single" w:sz="4" w:space="0" w:color="auto"/>
            </w:tcBorders>
            <w:shd w:val="clear" w:color="auto" w:fill="auto"/>
            <w:vAlign w:val="center"/>
            <w:hideMark/>
          </w:tcPr>
          <w:p w:rsidR="006977D2" w:rsidRPr="00775F9C" w:rsidRDefault="006977D2" w:rsidP="00E33FB2">
            <w:pPr>
              <w:jc w:val="center"/>
              <w:rPr>
                <w:rFonts w:ascii="Calibri" w:hAnsi="Calibri" w:cs="Calibri"/>
                <w:sz w:val="18"/>
                <w:szCs w:val="22"/>
                <w:lang w:val="es-ES_tradnl"/>
              </w:rPr>
            </w:pPr>
            <w:r w:rsidRPr="00775F9C">
              <w:rPr>
                <w:rFonts w:ascii="Calibri" w:hAnsi="Calibri" w:cs="Calibri"/>
                <w:sz w:val="18"/>
                <w:szCs w:val="22"/>
                <w:lang w:val="es-ES_tradnl"/>
              </w:rPr>
              <w:t>m2</w:t>
            </w:r>
          </w:p>
        </w:tc>
        <w:tc>
          <w:tcPr>
            <w:tcW w:w="1061" w:type="dxa"/>
            <w:tcBorders>
              <w:top w:val="nil"/>
              <w:left w:val="nil"/>
              <w:bottom w:val="single" w:sz="4" w:space="0" w:color="auto"/>
              <w:right w:val="single" w:sz="4" w:space="0" w:color="auto"/>
            </w:tcBorders>
            <w:vAlign w:val="center"/>
          </w:tcPr>
          <w:p w:rsidR="006977D2" w:rsidRPr="009836F4" w:rsidRDefault="006977D2" w:rsidP="008247EC">
            <w:pPr>
              <w:jc w:val="center"/>
              <w:rPr>
                <w:rFonts w:ascii="Calibri" w:hAnsi="Calibri" w:cs="Calibri"/>
                <w:color w:val="FFFFFF" w:themeColor="background1"/>
                <w:sz w:val="18"/>
                <w:szCs w:val="22"/>
                <w:lang w:val="es-ES_tradnl"/>
              </w:rPr>
            </w:pPr>
            <w:r w:rsidRPr="009836F4">
              <w:rPr>
                <w:rFonts w:ascii="Calibri" w:hAnsi="Calibri" w:cs="Calibri"/>
                <w:color w:val="FFFFFF" w:themeColor="background1"/>
                <w:sz w:val="18"/>
                <w:szCs w:val="22"/>
                <w:lang w:val="es-ES_tradnl"/>
              </w:rPr>
              <w:t>56,75</w:t>
            </w:r>
          </w:p>
        </w:tc>
        <w:tc>
          <w:tcPr>
            <w:tcW w:w="1317" w:type="dxa"/>
            <w:tcBorders>
              <w:top w:val="nil"/>
              <w:left w:val="nil"/>
              <w:bottom w:val="single" w:sz="4" w:space="0" w:color="auto"/>
              <w:right w:val="single" w:sz="4" w:space="0" w:color="auto"/>
            </w:tcBorders>
            <w:vAlign w:val="center"/>
          </w:tcPr>
          <w:p w:rsidR="006977D2" w:rsidRPr="008247EC" w:rsidRDefault="006977D2" w:rsidP="008247EC">
            <w:pPr>
              <w:jc w:val="center"/>
              <w:rPr>
                <w:rFonts w:ascii="Calibri" w:hAnsi="Calibri" w:cs="Calibri"/>
                <w:color w:val="FFFFFF" w:themeColor="background1"/>
                <w:sz w:val="22"/>
                <w:szCs w:val="22"/>
                <w:lang w:val="es-ES_tradnl"/>
              </w:rPr>
            </w:pPr>
            <w:r w:rsidRPr="008247EC">
              <w:rPr>
                <w:rFonts w:ascii="Calibri" w:hAnsi="Calibri" w:cs="Calibri"/>
                <w:color w:val="FFFFFF" w:themeColor="background1"/>
                <w:sz w:val="22"/>
                <w:szCs w:val="22"/>
                <w:lang w:val="es-ES_tradnl"/>
              </w:rPr>
              <w:t>922,19</w:t>
            </w:r>
          </w:p>
        </w:tc>
      </w:tr>
      <w:tr w:rsidR="00873CD0" w:rsidRPr="00226EB0" w:rsidTr="00775F9C">
        <w:trPr>
          <w:trHeight w:val="340"/>
        </w:trPr>
        <w:tc>
          <w:tcPr>
            <w:tcW w:w="81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873CD0" w:rsidRPr="009836F4" w:rsidRDefault="00873CD0" w:rsidP="006317AD">
            <w:pPr>
              <w:jc w:val="center"/>
              <w:rPr>
                <w:rFonts w:ascii="Calibri" w:hAnsi="Calibri" w:cs="Calibri"/>
                <w:b/>
                <w:sz w:val="18"/>
                <w:szCs w:val="22"/>
                <w:lang w:val="es-ES_tradnl"/>
              </w:rPr>
            </w:pPr>
            <w:r w:rsidRPr="009836F4">
              <w:rPr>
                <w:rFonts w:ascii="Calibri" w:hAnsi="Calibri" w:cs="Calibri"/>
                <w:b/>
                <w:sz w:val="18"/>
                <w:szCs w:val="22"/>
                <w:lang w:val="es-ES_tradnl"/>
              </w:rPr>
              <w:t>TOTAL</w:t>
            </w:r>
          </w:p>
        </w:tc>
        <w:tc>
          <w:tcPr>
            <w:tcW w:w="131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873CD0" w:rsidRPr="009836F4" w:rsidRDefault="00873CD0" w:rsidP="006317AD">
            <w:pPr>
              <w:jc w:val="center"/>
              <w:rPr>
                <w:rFonts w:ascii="Calibri" w:hAnsi="Calibri" w:cs="Calibri"/>
                <w:b/>
                <w:sz w:val="18"/>
                <w:szCs w:val="22"/>
                <w:lang w:val="es-ES_tradnl"/>
              </w:rPr>
            </w:pPr>
          </w:p>
        </w:tc>
      </w:tr>
      <w:tr w:rsidR="00873CD0" w:rsidRPr="00226EB0" w:rsidTr="00775F9C">
        <w:trPr>
          <w:trHeight w:val="340"/>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73CD0" w:rsidRPr="009836F4" w:rsidRDefault="00873CD0" w:rsidP="00873CD0">
            <w:pPr>
              <w:rPr>
                <w:rFonts w:ascii="Calibri" w:hAnsi="Calibri" w:cs="Calibri"/>
                <w:sz w:val="18"/>
                <w:szCs w:val="22"/>
                <w:lang w:val="es-ES_tradnl"/>
              </w:rPr>
            </w:pPr>
            <w:r w:rsidRPr="009836F4">
              <w:rPr>
                <w:rFonts w:ascii="Calibri" w:hAnsi="Calibri" w:cs="Calibri"/>
                <w:sz w:val="18"/>
                <w:szCs w:val="22"/>
                <w:lang w:val="es-ES_tradnl"/>
              </w:rPr>
              <w:t>LITERAL</w:t>
            </w:r>
          </w:p>
        </w:tc>
      </w:tr>
    </w:tbl>
    <w:p w:rsidR="00450EF2" w:rsidRPr="00450EF2" w:rsidRDefault="00450EF2" w:rsidP="009836F4">
      <w:pPr>
        <w:jc w:val="both"/>
        <w:rPr>
          <w:rFonts w:ascii="Calibri" w:hAnsi="Calibri" w:cs="Calibri"/>
          <w:kern w:val="28"/>
          <w:sz w:val="22"/>
          <w:szCs w:val="22"/>
          <w:lang w:val="es-ES_tradnl"/>
        </w:rPr>
      </w:pPr>
    </w:p>
    <w:p w:rsidR="00D57A77" w:rsidRPr="00450EF2" w:rsidRDefault="00D57A77" w:rsidP="00450EF2">
      <w:pPr>
        <w:contextualSpacing/>
        <w:jc w:val="center"/>
        <w:rPr>
          <w:rFonts w:ascii="Calibri" w:hAnsi="Calibri" w:cs="Calibri"/>
          <w:kern w:val="28"/>
          <w:sz w:val="22"/>
          <w:szCs w:val="22"/>
          <w:lang w:val="es-ES_tradnl"/>
        </w:rPr>
      </w:pPr>
    </w:p>
    <w:sectPr w:rsidR="00D57A77" w:rsidRPr="00450EF2" w:rsidSect="003E4E94">
      <w:headerReference w:type="default" r:id="rId22"/>
      <w:footerReference w:type="default" r:id="rId23"/>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0A3" w:rsidRDefault="00A260A3">
      <w:r>
        <w:separator/>
      </w:r>
    </w:p>
  </w:endnote>
  <w:endnote w:type="continuationSeparator" w:id="0">
    <w:p w:rsidR="00A260A3" w:rsidRDefault="00A26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E33FB2" w:rsidRPr="00FA0D94" w:rsidTr="0023389E">
      <w:trPr>
        <w:trHeight w:val="273"/>
      </w:trPr>
      <w:tc>
        <w:tcPr>
          <w:tcW w:w="4678" w:type="dxa"/>
        </w:tcPr>
        <w:p w:rsidR="00E33FB2" w:rsidRPr="00705994" w:rsidRDefault="00E33FB2"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E33FB2" w:rsidRPr="00705994" w:rsidRDefault="00E33FB2"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E33FB2" w:rsidRPr="00FA0D94" w:rsidTr="00C93427">
      <w:trPr>
        <w:trHeight w:val="290"/>
      </w:trPr>
      <w:tc>
        <w:tcPr>
          <w:tcW w:w="4678" w:type="dxa"/>
        </w:tcPr>
        <w:p w:rsidR="00E33FB2" w:rsidRPr="00705994" w:rsidRDefault="00E33FB2" w:rsidP="00C162F5">
          <w:pPr>
            <w:pStyle w:val="Encabezado"/>
            <w:jc w:val="center"/>
            <w:rPr>
              <w:rFonts w:ascii="Arial Narrow" w:eastAsia="Arial Unicode MS" w:hAnsi="Arial Narrow"/>
              <w:b/>
              <w:sz w:val="16"/>
              <w:szCs w:val="16"/>
              <w:lang w:val="es-MX"/>
            </w:rPr>
          </w:pPr>
        </w:p>
      </w:tc>
      <w:tc>
        <w:tcPr>
          <w:tcW w:w="4678" w:type="dxa"/>
        </w:tcPr>
        <w:p w:rsidR="00E33FB2" w:rsidRDefault="00E33FB2" w:rsidP="00C162F5">
          <w:pPr>
            <w:pStyle w:val="Encabezado"/>
            <w:jc w:val="center"/>
            <w:rPr>
              <w:rFonts w:ascii="Calibri" w:eastAsia="Arial Unicode MS" w:hAnsi="Calibri" w:cs="Calibri"/>
              <w:b/>
              <w:sz w:val="16"/>
              <w:szCs w:val="16"/>
              <w:lang w:val="es-MX"/>
            </w:rPr>
          </w:pPr>
        </w:p>
        <w:p w:rsidR="00E33FB2" w:rsidRDefault="00E33FB2" w:rsidP="00C162F5">
          <w:pPr>
            <w:pStyle w:val="Encabezado"/>
            <w:jc w:val="center"/>
            <w:rPr>
              <w:rFonts w:ascii="Calibri" w:eastAsia="Arial Unicode MS" w:hAnsi="Calibri" w:cs="Calibri"/>
              <w:b/>
              <w:sz w:val="16"/>
              <w:szCs w:val="16"/>
              <w:lang w:val="es-MX"/>
            </w:rPr>
          </w:pPr>
        </w:p>
        <w:p w:rsidR="00E33FB2" w:rsidRDefault="00E33FB2" w:rsidP="00C162F5">
          <w:pPr>
            <w:pStyle w:val="Encabezado"/>
            <w:jc w:val="center"/>
            <w:rPr>
              <w:rFonts w:ascii="Calibri" w:eastAsia="Arial Unicode MS" w:hAnsi="Calibri" w:cs="Calibri"/>
              <w:b/>
              <w:sz w:val="16"/>
              <w:szCs w:val="16"/>
              <w:lang w:val="es-MX"/>
            </w:rPr>
          </w:pPr>
        </w:p>
        <w:p w:rsidR="00E33FB2" w:rsidRPr="00705994" w:rsidRDefault="00E33FB2" w:rsidP="00C162F5">
          <w:pPr>
            <w:pStyle w:val="Encabezado"/>
            <w:jc w:val="center"/>
            <w:rPr>
              <w:rFonts w:ascii="Calibri" w:eastAsia="Arial Unicode MS" w:hAnsi="Calibri" w:cs="Calibri"/>
              <w:b/>
              <w:sz w:val="16"/>
              <w:szCs w:val="16"/>
              <w:lang w:val="es-MX"/>
            </w:rPr>
          </w:pPr>
        </w:p>
      </w:tc>
    </w:tr>
    <w:tr w:rsidR="00E33FB2" w:rsidRPr="00FA0D94" w:rsidTr="00C93427">
      <w:trPr>
        <w:trHeight w:val="290"/>
      </w:trPr>
      <w:tc>
        <w:tcPr>
          <w:tcW w:w="4678" w:type="dxa"/>
        </w:tcPr>
        <w:p w:rsidR="00E33FB2" w:rsidRPr="0023389E" w:rsidRDefault="00E33FB2"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E33FB2" w:rsidRPr="00705994" w:rsidRDefault="00E33FB2"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E33FB2" w:rsidRDefault="00E33F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0A3" w:rsidRDefault="00A260A3">
      <w:r>
        <w:separator/>
      </w:r>
    </w:p>
  </w:footnote>
  <w:footnote w:type="continuationSeparator" w:id="0">
    <w:p w:rsidR="00A260A3" w:rsidRDefault="00A26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E33FB2" w:rsidRPr="00FA0D94" w:rsidTr="0020773E">
      <w:trPr>
        <w:trHeight w:val="983"/>
      </w:trPr>
      <w:tc>
        <w:tcPr>
          <w:tcW w:w="2010" w:type="dxa"/>
          <w:vAlign w:val="center"/>
        </w:tcPr>
        <w:p w:rsidR="00E33FB2" w:rsidRPr="00FA0D94" w:rsidRDefault="00E33FB2" w:rsidP="00FA0D94">
          <w:pPr>
            <w:pStyle w:val="Encabezado"/>
            <w:jc w:val="center"/>
            <w:rPr>
              <w:rFonts w:ascii="Arial Narrow" w:eastAsia="Arial Unicode MS" w:hAnsi="Arial Narrow"/>
              <w:szCs w:val="12"/>
              <w:lang w:val="es-MX"/>
            </w:rPr>
          </w:pPr>
        </w:p>
      </w:tc>
      <w:tc>
        <w:tcPr>
          <w:tcW w:w="5645" w:type="dxa"/>
          <w:vAlign w:val="center"/>
        </w:tcPr>
        <w:p w:rsidR="00E33FB2" w:rsidRPr="0020773E" w:rsidRDefault="00E33FB2"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E33FB2" w:rsidRPr="008042EB" w:rsidRDefault="00E33FB2"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E33FB2" w:rsidRDefault="00A260A3"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E33FB2" w:rsidRDefault="00E33FB2" w:rsidP="0020773E"/>
        <w:p w:rsidR="00E33FB2" w:rsidRPr="00037155" w:rsidRDefault="00E33FB2" w:rsidP="0020773E"/>
      </w:tc>
    </w:tr>
    <w:tr w:rsidR="00E33FB2" w:rsidRPr="00FA0D94" w:rsidTr="00F7547F">
      <w:trPr>
        <w:trHeight w:val="661"/>
      </w:trPr>
      <w:tc>
        <w:tcPr>
          <w:tcW w:w="2010" w:type="dxa"/>
          <w:vAlign w:val="center"/>
        </w:tcPr>
        <w:p w:rsidR="00E33FB2" w:rsidRPr="00FA0D94" w:rsidRDefault="00E33FB2"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7D7AAAA8" wp14:editId="65F1DA1A">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E33FB2" w:rsidRPr="0076024C" w:rsidRDefault="00E33FB2" w:rsidP="00FB1B67">
          <w:pPr>
            <w:pStyle w:val="Encabezado"/>
            <w:jc w:val="center"/>
            <w:rPr>
              <w:rFonts w:ascii="Calibri" w:eastAsia="Arial Unicode MS" w:hAnsi="Calibri" w:cs="Calibri"/>
              <w:szCs w:val="12"/>
              <w:lang w:val="es-MX"/>
            </w:rPr>
          </w:pPr>
          <w:r>
            <w:rPr>
              <w:rFonts w:ascii="Calibri" w:eastAsia="Arial Unicode MS" w:hAnsi="Calibri" w:cs="Calibri"/>
              <w:b/>
              <w:sz w:val="20"/>
              <w:szCs w:val="18"/>
              <w:lang w:val="es-MX"/>
            </w:rPr>
            <w:t>MANTENIMIENTO DE RED PRIMARIA</w:t>
          </w:r>
        </w:p>
      </w:tc>
      <w:tc>
        <w:tcPr>
          <w:tcW w:w="1701" w:type="dxa"/>
          <w:vAlign w:val="center"/>
        </w:tcPr>
        <w:p w:rsidR="00E33FB2" w:rsidRPr="0076024C" w:rsidRDefault="00E33FB2"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33FB2" w:rsidRPr="0076024C" w:rsidRDefault="00E33FB2"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D3BF8">
            <w:rPr>
              <w:rStyle w:val="Nmerodepgina"/>
              <w:rFonts w:ascii="Calibri" w:hAnsi="Calibri"/>
              <w:noProof/>
              <w:sz w:val="16"/>
              <w:szCs w:val="16"/>
            </w:rPr>
            <w:t>51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D3BF8">
            <w:rPr>
              <w:rStyle w:val="Nmerodepgina"/>
              <w:rFonts w:ascii="Calibri" w:hAnsi="Calibri"/>
              <w:noProof/>
              <w:sz w:val="16"/>
              <w:szCs w:val="16"/>
            </w:rPr>
            <w:t>51</w:t>
          </w:r>
          <w:r w:rsidRPr="0076024C">
            <w:rPr>
              <w:rStyle w:val="Nmerodepgina"/>
              <w:rFonts w:ascii="Calibri" w:hAnsi="Calibri"/>
              <w:sz w:val="16"/>
              <w:szCs w:val="16"/>
            </w:rPr>
            <w:fldChar w:fldCharType="end"/>
          </w:r>
        </w:p>
      </w:tc>
    </w:tr>
  </w:tbl>
  <w:p w:rsidR="00E33FB2" w:rsidRPr="00BB552E" w:rsidRDefault="00E33FB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5487"/>
    <w:multiLevelType w:val="multilevel"/>
    <w:tmpl w:val="91A0204C"/>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BEE6CB1"/>
    <w:multiLevelType w:val="multilevel"/>
    <w:tmpl w:val="2454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423386F"/>
    <w:multiLevelType w:val="hybridMultilevel"/>
    <w:tmpl w:val="CDCE03B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17960C03"/>
    <w:multiLevelType w:val="multilevel"/>
    <w:tmpl w:val="F2D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0B3247"/>
    <w:multiLevelType w:val="multilevel"/>
    <w:tmpl w:val="3B26B3CA"/>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D55EAD"/>
    <w:multiLevelType w:val="hybridMultilevel"/>
    <w:tmpl w:val="A0FA0E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49071A"/>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2">
    <w:nsid w:val="35194371"/>
    <w:multiLevelType w:val="multilevel"/>
    <w:tmpl w:val="44D2AFCC"/>
    <w:lvl w:ilvl="0">
      <w:start w:val="1"/>
      <w:numFmt w:val="decimal"/>
      <w:lvlText w:val="%1."/>
      <w:lvlJc w:val="left"/>
      <w:pPr>
        <w:tabs>
          <w:tab w:val="num" w:pos="1068"/>
        </w:tabs>
        <w:ind w:left="1068" w:hanging="360"/>
      </w:pPr>
      <w:rPr>
        <w:b/>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5">
    <w:nsid w:val="3B9C1090"/>
    <w:multiLevelType w:val="hybridMultilevel"/>
    <w:tmpl w:val="A1A49956"/>
    <w:lvl w:ilvl="0" w:tplc="248C56A2">
      <w:start w:val="1"/>
      <w:numFmt w:val="lowerLetter"/>
      <w:lvlText w:val="%1)"/>
      <w:lvlJc w:val="left"/>
      <w:pPr>
        <w:ind w:left="2484" w:hanging="360"/>
      </w:pPr>
      <w:rPr>
        <w:rFonts w:hint="default"/>
      </w:rPr>
    </w:lvl>
    <w:lvl w:ilvl="1" w:tplc="DE9CAF12">
      <w:start w:val="1"/>
      <w:numFmt w:val="lowerLetter"/>
      <w:lvlText w:val="%2)"/>
      <w:lvlJc w:val="left"/>
      <w:pPr>
        <w:ind w:left="3204" w:hanging="360"/>
      </w:pPr>
      <w:rPr>
        <w:rFonts w:ascii="Calibri" w:eastAsia="Times New Roman" w:hAnsi="Calibri" w:cs="Times New Roman"/>
      </w:rPr>
    </w:lvl>
    <w:lvl w:ilvl="2" w:tplc="5D8C379A">
      <w:start w:val="1"/>
      <w:numFmt w:val="decimal"/>
      <w:lvlText w:val="%3."/>
      <w:lvlJc w:val="left"/>
      <w:pPr>
        <w:ind w:left="4104" w:hanging="360"/>
      </w:pPr>
      <w:rPr>
        <w:rFonts w:hint="default"/>
        <w:color w:val="auto"/>
        <w:sz w:val="22"/>
      </w:rPr>
    </w:lvl>
    <w:lvl w:ilvl="3" w:tplc="FDECD660">
      <w:start w:val="1"/>
      <w:numFmt w:val="lowerLetter"/>
      <w:lvlText w:val="%4."/>
      <w:lvlJc w:val="left"/>
      <w:pPr>
        <w:ind w:left="4644" w:hanging="360"/>
      </w:pPr>
      <w:rPr>
        <w:rFonts w:hint="default"/>
      </w:r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6">
    <w:nsid w:val="3B9F7857"/>
    <w:multiLevelType w:val="hybridMultilevel"/>
    <w:tmpl w:val="D39ED5F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nsid w:val="3E464DCC"/>
    <w:multiLevelType w:val="hybridMultilevel"/>
    <w:tmpl w:val="F36AE8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372045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48E108E"/>
    <w:multiLevelType w:val="hybridMultilevel"/>
    <w:tmpl w:val="70AE55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98D4A35"/>
    <w:multiLevelType w:val="hybridMultilevel"/>
    <w:tmpl w:val="1F208B9C"/>
    <w:lvl w:ilvl="0" w:tplc="4C8E60A6">
      <w:start w:val="1"/>
      <w:numFmt w:val="decimal"/>
      <w:lvlText w:val="%1."/>
      <w:lvlJc w:val="left"/>
      <w:pPr>
        <w:ind w:left="4104" w:hanging="360"/>
      </w:pPr>
      <w:rPr>
        <w:rFonts w:ascii="Calibri" w:hAnsi="Calibri" w:cs="Calibri"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AB68F8"/>
    <w:multiLevelType w:val="hybridMultilevel"/>
    <w:tmpl w:val="E5164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103F8B"/>
    <w:multiLevelType w:val="hybridMultilevel"/>
    <w:tmpl w:val="80EC6A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C8D3AB8"/>
    <w:multiLevelType w:val="hybridMultilevel"/>
    <w:tmpl w:val="392A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0677EFF"/>
    <w:multiLevelType w:val="multilevel"/>
    <w:tmpl w:val="A17C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44A11C9"/>
    <w:multiLevelType w:val="hybridMultilevel"/>
    <w:tmpl w:val="5756F5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DB1C03"/>
    <w:multiLevelType w:val="hybridMultilevel"/>
    <w:tmpl w:val="8BDCDB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7D75581"/>
    <w:multiLevelType w:val="multilevel"/>
    <w:tmpl w:val="860A9972"/>
    <w:lvl w:ilvl="0">
      <w:start w:val="1"/>
      <w:numFmt w:val="decimal"/>
      <w:lvlText w:val="%1."/>
      <w:lvlJc w:val="left"/>
      <w:pPr>
        <w:ind w:left="720" w:hanging="360"/>
      </w:pPr>
      <w:rPr>
        <w:rFonts w:ascii="Calibri" w:hAnsi="Calibri" w:cs="Calibri" w:hint="default"/>
        <w:b/>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48"/>
  </w:num>
  <w:num w:numId="2">
    <w:abstractNumId w:val="25"/>
  </w:num>
  <w:num w:numId="3">
    <w:abstractNumId w:val="20"/>
  </w:num>
  <w:num w:numId="4">
    <w:abstractNumId w:val="24"/>
  </w:num>
  <w:num w:numId="5">
    <w:abstractNumId w:val="9"/>
  </w:num>
  <w:num w:numId="6">
    <w:abstractNumId w:val="29"/>
  </w:num>
  <w:num w:numId="7">
    <w:abstractNumId w:val="2"/>
  </w:num>
  <w:num w:numId="8">
    <w:abstractNumId w:val="1"/>
  </w:num>
  <w:num w:numId="9">
    <w:abstractNumId w:val="13"/>
  </w:num>
  <w:num w:numId="10">
    <w:abstractNumId w:val="39"/>
  </w:num>
  <w:num w:numId="11">
    <w:abstractNumId w:val="6"/>
  </w:num>
  <w:num w:numId="12">
    <w:abstractNumId w:val="18"/>
  </w:num>
  <w:num w:numId="13">
    <w:abstractNumId w:val="10"/>
  </w:num>
  <w:num w:numId="14">
    <w:abstractNumId w:val="23"/>
  </w:num>
  <w:num w:numId="15">
    <w:abstractNumId w:val="40"/>
  </w:num>
  <w:num w:numId="16">
    <w:abstractNumId w:val="37"/>
  </w:num>
  <w:num w:numId="17">
    <w:abstractNumId w:val="12"/>
  </w:num>
  <w:num w:numId="18">
    <w:abstractNumId w:val="49"/>
  </w:num>
  <w:num w:numId="19">
    <w:abstractNumId w:val="21"/>
  </w:num>
  <w:num w:numId="20">
    <w:abstractNumId w:val="4"/>
  </w:num>
  <w:num w:numId="21">
    <w:abstractNumId w:val="49"/>
    <w:lvlOverride w:ilvl="0">
      <w:startOverride w:val="1"/>
    </w:lvlOverride>
  </w:num>
  <w:num w:numId="22">
    <w:abstractNumId w:val="30"/>
  </w:num>
  <w:num w:numId="23">
    <w:abstractNumId w:val="34"/>
  </w:num>
  <w:num w:numId="24">
    <w:abstractNumId w:val="17"/>
  </w:num>
  <w:num w:numId="25">
    <w:abstractNumId w:val="49"/>
    <w:lvlOverride w:ilvl="0">
      <w:startOverride w:val="1"/>
    </w:lvlOverride>
  </w:num>
  <w:num w:numId="26">
    <w:abstractNumId w:val="11"/>
  </w:num>
  <w:num w:numId="27">
    <w:abstractNumId w:val="16"/>
  </w:num>
  <w:num w:numId="28">
    <w:abstractNumId w:val="41"/>
  </w:num>
  <w:num w:numId="29">
    <w:abstractNumId w:val="0"/>
  </w:num>
  <w:num w:numId="30">
    <w:abstractNumId w:val="33"/>
  </w:num>
  <w:num w:numId="31">
    <w:abstractNumId w:val="19"/>
  </w:num>
  <w:num w:numId="32">
    <w:abstractNumId w:val="31"/>
  </w:num>
  <w:num w:numId="33">
    <w:abstractNumId w:val="42"/>
  </w:num>
  <w:num w:numId="34">
    <w:abstractNumId w:val="36"/>
  </w:num>
  <w:num w:numId="35">
    <w:abstractNumId w:val="46"/>
  </w:num>
  <w:num w:numId="36">
    <w:abstractNumId w:val="7"/>
  </w:num>
  <w:num w:numId="37">
    <w:abstractNumId w:val="14"/>
  </w:num>
  <w:num w:numId="38">
    <w:abstractNumId w:val="5"/>
  </w:num>
  <w:num w:numId="39">
    <w:abstractNumId w:val="15"/>
  </w:num>
  <w:num w:numId="40">
    <w:abstractNumId w:val="38"/>
  </w:num>
  <w:num w:numId="41">
    <w:abstractNumId w:val="32"/>
  </w:num>
  <w:num w:numId="42">
    <w:abstractNumId w:val="22"/>
  </w:num>
  <w:num w:numId="43">
    <w:abstractNumId w:val="28"/>
  </w:num>
  <w:num w:numId="44">
    <w:abstractNumId w:val="44"/>
  </w:num>
  <w:num w:numId="45">
    <w:abstractNumId w:val="26"/>
  </w:num>
  <w:num w:numId="46">
    <w:abstractNumId w:val="47"/>
  </w:num>
  <w:num w:numId="47">
    <w:abstractNumId w:val="27"/>
  </w:num>
  <w:num w:numId="48">
    <w:abstractNumId w:val="45"/>
  </w:num>
  <w:num w:numId="49">
    <w:abstractNumId w:val="35"/>
  </w:num>
  <w:num w:numId="50">
    <w:abstractNumId w:val="43"/>
  </w:num>
  <w:num w:numId="51">
    <w:abstractNumId w:val="3"/>
  </w:num>
  <w:num w:numId="52">
    <w:abstractNumId w:val="8"/>
  </w:num>
  <w:num w:numId="5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5730"/>
    <w:rsid w:val="00005C78"/>
    <w:rsid w:val="00005EFF"/>
    <w:rsid w:val="00006809"/>
    <w:rsid w:val="0000721D"/>
    <w:rsid w:val="00007230"/>
    <w:rsid w:val="00007635"/>
    <w:rsid w:val="0000774B"/>
    <w:rsid w:val="00010F0C"/>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A20"/>
    <w:rsid w:val="00027D78"/>
    <w:rsid w:val="0003007D"/>
    <w:rsid w:val="0003037F"/>
    <w:rsid w:val="000303A2"/>
    <w:rsid w:val="00030C09"/>
    <w:rsid w:val="000317AE"/>
    <w:rsid w:val="000319D8"/>
    <w:rsid w:val="00032862"/>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45C9"/>
    <w:rsid w:val="00044F39"/>
    <w:rsid w:val="00045249"/>
    <w:rsid w:val="00045955"/>
    <w:rsid w:val="00046308"/>
    <w:rsid w:val="0004683D"/>
    <w:rsid w:val="00046874"/>
    <w:rsid w:val="00050E10"/>
    <w:rsid w:val="00051C68"/>
    <w:rsid w:val="00052CC5"/>
    <w:rsid w:val="00053ECC"/>
    <w:rsid w:val="00056885"/>
    <w:rsid w:val="00057DDE"/>
    <w:rsid w:val="00060A3A"/>
    <w:rsid w:val="00060A4A"/>
    <w:rsid w:val="00060E6C"/>
    <w:rsid w:val="00060FAF"/>
    <w:rsid w:val="00061DAD"/>
    <w:rsid w:val="00062DB4"/>
    <w:rsid w:val="0006361D"/>
    <w:rsid w:val="0006386B"/>
    <w:rsid w:val="00064D41"/>
    <w:rsid w:val="00065EF0"/>
    <w:rsid w:val="00067B28"/>
    <w:rsid w:val="00067DFA"/>
    <w:rsid w:val="00070F52"/>
    <w:rsid w:val="00071FC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4CA"/>
    <w:rsid w:val="000C0699"/>
    <w:rsid w:val="000C0782"/>
    <w:rsid w:val="000C1141"/>
    <w:rsid w:val="000C272E"/>
    <w:rsid w:val="000C2A23"/>
    <w:rsid w:val="000C2AEC"/>
    <w:rsid w:val="000C3F45"/>
    <w:rsid w:val="000C53BC"/>
    <w:rsid w:val="000C55D6"/>
    <w:rsid w:val="000C759E"/>
    <w:rsid w:val="000C769C"/>
    <w:rsid w:val="000D0645"/>
    <w:rsid w:val="000D06A0"/>
    <w:rsid w:val="000D109E"/>
    <w:rsid w:val="000D2EC8"/>
    <w:rsid w:val="000D459D"/>
    <w:rsid w:val="000D4832"/>
    <w:rsid w:val="000D5813"/>
    <w:rsid w:val="000D58A0"/>
    <w:rsid w:val="000D5B23"/>
    <w:rsid w:val="000D73D4"/>
    <w:rsid w:val="000D76F4"/>
    <w:rsid w:val="000D77C7"/>
    <w:rsid w:val="000D7961"/>
    <w:rsid w:val="000D7CB9"/>
    <w:rsid w:val="000E0B82"/>
    <w:rsid w:val="000E2419"/>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100DF8"/>
    <w:rsid w:val="001010C5"/>
    <w:rsid w:val="0010168E"/>
    <w:rsid w:val="00102FBD"/>
    <w:rsid w:val="00105937"/>
    <w:rsid w:val="00106EF6"/>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451F"/>
    <w:rsid w:val="001245C1"/>
    <w:rsid w:val="00124B61"/>
    <w:rsid w:val="00124DD4"/>
    <w:rsid w:val="0012506E"/>
    <w:rsid w:val="00125C76"/>
    <w:rsid w:val="00126DFA"/>
    <w:rsid w:val="00126F65"/>
    <w:rsid w:val="00127ACA"/>
    <w:rsid w:val="00130994"/>
    <w:rsid w:val="001310B4"/>
    <w:rsid w:val="00131D93"/>
    <w:rsid w:val="00132B0E"/>
    <w:rsid w:val="001345D1"/>
    <w:rsid w:val="00134A9C"/>
    <w:rsid w:val="00134EEE"/>
    <w:rsid w:val="00135143"/>
    <w:rsid w:val="001354A4"/>
    <w:rsid w:val="0013639D"/>
    <w:rsid w:val="001370D9"/>
    <w:rsid w:val="0013785C"/>
    <w:rsid w:val="0014169B"/>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49A3"/>
    <w:rsid w:val="001549BC"/>
    <w:rsid w:val="00154E56"/>
    <w:rsid w:val="00155005"/>
    <w:rsid w:val="00156069"/>
    <w:rsid w:val="00156CBA"/>
    <w:rsid w:val="00157544"/>
    <w:rsid w:val="00157B6B"/>
    <w:rsid w:val="00160352"/>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5FD"/>
    <w:rsid w:val="001A6FEB"/>
    <w:rsid w:val="001A75C7"/>
    <w:rsid w:val="001B0CA5"/>
    <w:rsid w:val="001B195B"/>
    <w:rsid w:val="001B1B91"/>
    <w:rsid w:val="001B5427"/>
    <w:rsid w:val="001B61BB"/>
    <w:rsid w:val="001B6606"/>
    <w:rsid w:val="001B7EB0"/>
    <w:rsid w:val="001C161A"/>
    <w:rsid w:val="001C166D"/>
    <w:rsid w:val="001C2107"/>
    <w:rsid w:val="001C3045"/>
    <w:rsid w:val="001C4BEB"/>
    <w:rsid w:val="001C584B"/>
    <w:rsid w:val="001C5D67"/>
    <w:rsid w:val="001C5EC6"/>
    <w:rsid w:val="001C7C45"/>
    <w:rsid w:val="001D21C7"/>
    <w:rsid w:val="001D4491"/>
    <w:rsid w:val="001D5925"/>
    <w:rsid w:val="001E053D"/>
    <w:rsid w:val="001E0CFA"/>
    <w:rsid w:val="001E0E1D"/>
    <w:rsid w:val="001E1A8D"/>
    <w:rsid w:val="001E1EDB"/>
    <w:rsid w:val="001E3415"/>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5DE"/>
    <w:rsid w:val="00213700"/>
    <w:rsid w:val="00213977"/>
    <w:rsid w:val="00213EA8"/>
    <w:rsid w:val="00214EDE"/>
    <w:rsid w:val="002157F0"/>
    <w:rsid w:val="00215A7D"/>
    <w:rsid w:val="002162F6"/>
    <w:rsid w:val="00217443"/>
    <w:rsid w:val="002174D4"/>
    <w:rsid w:val="00217962"/>
    <w:rsid w:val="002208D1"/>
    <w:rsid w:val="00223231"/>
    <w:rsid w:val="002234FD"/>
    <w:rsid w:val="00225D69"/>
    <w:rsid w:val="0022714A"/>
    <w:rsid w:val="00227D62"/>
    <w:rsid w:val="00231612"/>
    <w:rsid w:val="002324AB"/>
    <w:rsid w:val="0023383C"/>
    <w:rsid w:val="0023389E"/>
    <w:rsid w:val="00233B40"/>
    <w:rsid w:val="00235090"/>
    <w:rsid w:val="00235C6D"/>
    <w:rsid w:val="00235DB0"/>
    <w:rsid w:val="002366DD"/>
    <w:rsid w:val="00237190"/>
    <w:rsid w:val="00240FEE"/>
    <w:rsid w:val="00241037"/>
    <w:rsid w:val="002429BD"/>
    <w:rsid w:val="00242B57"/>
    <w:rsid w:val="00242F2A"/>
    <w:rsid w:val="00243AB5"/>
    <w:rsid w:val="00244177"/>
    <w:rsid w:val="002458F8"/>
    <w:rsid w:val="00247227"/>
    <w:rsid w:val="00252686"/>
    <w:rsid w:val="00253B1C"/>
    <w:rsid w:val="00254E95"/>
    <w:rsid w:val="00254F68"/>
    <w:rsid w:val="00255558"/>
    <w:rsid w:val="0025648F"/>
    <w:rsid w:val="0025666C"/>
    <w:rsid w:val="0025727C"/>
    <w:rsid w:val="00257863"/>
    <w:rsid w:val="00260430"/>
    <w:rsid w:val="00261F5B"/>
    <w:rsid w:val="002621C3"/>
    <w:rsid w:val="002627E0"/>
    <w:rsid w:val="00263348"/>
    <w:rsid w:val="002645E6"/>
    <w:rsid w:val="00265254"/>
    <w:rsid w:val="00265C46"/>
    <w:rsid w:val="002666E4"/>
    <w:rsid w:val="00266C75"/>
    <w:rsid w:val="002677ED"/>
    <w:rsid w:val="00267904"/>
    <w:rsid w:val="0027027B"/>
    <w:rsid w:val="00270929"/>
    <w:rsid w:val="00272136"/>
    <w:rsid w:val="002727CD"/>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5BC3"/>
    <w:rsid w:val="00285FB7"/>
    <w:rsid w:val="00286B51"/>
    <w:rsid w:val="002906C0"/>
    <w:rsid w:val="00290A75"/>
    <w:rsid w:val="002914B5"/>
    <w:rsid w:val="00291B5E"/>
    <w:rsid w:val="00293C72"/>
    <w:rsid w:val="002963FE"/>
    <w:rsid w:val="00296956"/>
    <w:rsid w:val="0029747D"/>
    <w:rsid w:val="002977F9"/>
    <w:rsid w:val="002A0DAB"/>
    <w:rsid w:val="002A12A5"/>
    <w:rsid w:val="002A1668"/>
    <w:rsid w:val="002A2A94"/>
    <w:rsid w:val="002A2B73"/>
    <w:rsid w:val="002A64BD"/>
    <w:rsid w:val="002A653D"/>
    <w:rsid w:val="002A6D96"/>
    <w:rsid w:val="002B00EB"/>
    <w:rsid w:val="002B21A9"/>
    <w:rsid w:val="002B2259"/>
    <w:rsid w:val="002B2731"/>
    <w:rsid w:val="002B34F5"/>
    <w:rsid w:val="002B4392"/>
    <w:rsid w:val="002B6B1A"/>
    <w:rsid w:val="002B6BD0"/>
    <w:rsid w:val="002B7701"/>
    <w:rsid w:val="002C004A"/>
    <w:rsid w:val="002C0D60"/>
    <w:rsid w:val="002C13AB"/>
    <w:rsid w:val="002C18AA"/>
    <w:rsid w:val="002C411B"/>
    <w:rsid w:val="002C5EC7"/>
    <w:rsid w:val="002C6121"/>
    <w:rsid w:val="002C6BCA"/>
    <w:rsid w:val="002D05AD"/>
    <w:rsid w:val="002D168D"/>
    <w:rsid w:val="002D1CA5"/>
    <w:rsid w:val="002D1F31"/>
    <w:rsid w:val="002D559B"/>
    <w:rsid w:val="002D565F"/>
    <w:rsid w:val="002D6224"/>
    <w:rsid w:val="002D62F3"/>
    <w:rsid w:val="002E06B4"/>
    <w:rsid w:val="002E1929"/>
    <w:rsid w:val="002E412C"/>
    <w:rsid w:val="002E4678"/>
    <w:rsid w:val="002E4E05"/>
    <w:rsid w:val="002E4FBF"/>
    <w:rsid w:val="002E5026"/>
    <w:rsid w:val="002E577A"/>
    <w:rsid w:val="002E6BAC"/>
    <w:rsid w:val="002F05FC"/>
    <w:rsid w:val="002F0D57"/>
    <w:rsid w:val="002F14CD"/>
    <w:rsid w:val="002F2259"/>
    <w:rsid w:val="002F22A6"/>
    <w:rsid w:val="002F2BE6"/>
    <w:rsid w:val="002F2EF3"/>
    <w:rsid w:val="002F3FC0"/>
    <w:rsid w:val="002F4277"/>
    <w:rsid w:val="002F5A1C"/>
    <w:rsid w:val="002F6509"/>
    <w:rsid w:val="00301889"/>
    <w:rsid w:val="00302592"/>
    <w:rsid w:val="003027C4"/>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2D2"/>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EB4"/>
    <w:rsid w:val="00333C20"/>
    <w:rsid w:val="00333CCE"/>
    <w:rsid w:val="00334296"/>
    <w:rsid w:val="00334D07"/>
    <w:rsid w:val="0033505A"/>
    <w:rsid w:val="00340621"/>
    <w:rsid w:val="00340DC1"/>
    <w:rsid w:val="0034133B"/>
    <w:rsid w:val="003416B9"/>
    <w:rsid w:val="00341FD0"/>
    <w:rsid w:val="00342859"/>
    <w:rsid w:val="003433C0"/>
    <w:rsid w:val="0034494A"/>
    <w:rsid w:val="003454A8"/>
    <w:rsid w:val="00346BC2"/>
    <w:rsid w:val="00347A78"/>
    <w:rsid w:val="00350D8A"/>
    <w:rsid w:val="0035173D"/>
    <w:rsid w:val="00353032"/>
    <w:rsid w:val="003531A7"/>
    <w:rsid w:val="0035324C"/>
    <w:rsid w:val="003534AF"/>
    <w:rsid w:val="003539E2"/>
    <w:rsid w:val="00353C9E"/>
    <w:rsid w:val="003547A9"/>
    <w:rsid w:val="00355040"/>
    <w:rsid w:val="0035666C"/>
    <w:rsid w:val="003614C9"/>
    <w:rsid w:val="003621B7"/>
    <w:rsid w:val="00362226"/>
    <w:rsid w:val="00362713"/>
    <w:rsid w:val="00363D35"/>
    <w:rsid w:val="0036453A"/>
    <w:rsid w:val="00364735"/>
    <w:rsid w:val="00365101"/>
    <w:rsid w:val="003656D0"/>
    <w:rsid w:val="00366BCD"/>
    <w:rsid w:val="00367413"/>
    <w:rsid w:val="00367C27"/>
    <w:rsid w:val="00367FE4"/>
    <w:rsid w:val="00371B39"/>
    <w:rsid w:val="0037229D"/>
    <w:rsid w:val="00374E4D"/>
    <w:rsid w:val="00380425"/>
    <w:rsid w:val="0038200D"/>
    <w:rsid w:val="00384917"/>
    <w:rsid w:val="00384C41"/>
    <w:rsid w:val="003851D0"/>
    <w:rsid w:val="003873C8"/>
    <w:rsid w:val="003879DB"/>
    <w:rsid w:val="00391799"/>
    <w:rsid w:val="003919D9"/>
    <w:rsid w:val="00393127"/>
    <w:rsid w:val="00394D8B"/>
    <w:rsid w:val="003967C0"/>
    <w:rsid w:val="00396B1C"/>
    <w:rsid w:val="003A11B3"/>
    <w:rsid w:val="003A11D4"/>
    <w:rsid w:val="003A4AE1"/>
    <w:rsid w:val="003A4F76"/>
    <w:rsid w:val="003A57DE"/>
    <w:rsid w:val="003A5EFB"/>
    <w:rsid w:val="003A7676"/>
    <w:rsid w:val="003B0599"/>
    <w:rsid w:val="003B0649"/>
    <w:rsid w:val="003B0B39"/>
    <w:rsid w:val="003B0FDF"/>
    <w:rsid w:val="003B15D6"/>
    <w:rsid w:val="003B42F1"/>
    <w:rsid w:val="003B44B8"/>
    <w:rsid w:val="003B58FE"/>
    <w:rsid w:val="003B592A"/>
    <w:rsid w:val="003B5AD2"/>
    <w:rsid w:val="003B6AA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3867"/>
    <w:rsid w:val="003D3DE2"/>
    <w:rsid w:val="003D4B7E"/>
    <w:rsid w:val="003D4BDF"/>
    <w:rsid w:val="003D5466"/>
    <w:rsid w:val="003D703D"/>
    <w:rsid w:val="003D7415"/>
    <w:rsid w:val="003E0203"/>
    <w:rsid w:val="003E0331"/>
    <w:rsid w:val="003E0798"/>
    <w:rsid w:val="003E1040"/>
    <w:rsid w:val="003E3232"/>
    <w:rsid w:val="003E403F"/>
    <w:rsid w:val="003E4E94"/>
    <w:rsid w:val="003E55E4"/>
    <w:rsid w:val="003E59AD"/>
    <w:rsid w:val="003E6B58"/>
    <w:rsid w:val="003E79D0"/>
    <w:rsid w:val="003F1181"/>
    <w:rsid w:val="003F21EF"/>
    <w:rsid w:val="003F2BC4"/>
    <w:rsid w:val="003F32E5"/>
    <w:rsid w:val="003F3D89"/>
    <w:rsid w:val="003F4742"/>
    <w:rsid w:val="003F6342"/>
    <w:rsid w:val="00402D4F"/>
    <w:rsid w:val="00405B4A"/>
    <w:rsid w:val="0040674C"/>
    <w:rsid w:val="00406A3C"/>
    <w:rsid w:val="004079EE"/>
    <w:rsid w:val="00410632"/>
    <w:rsid w:val="0041099E"/>
    <w:rsid w:val="004130DC"/>
    <w:rsid w:val="00413210"/>
    <w:rsid w:val="0041389E"/>
    <w:rsid w:val="00413B91"/>
    <w:rsid w:val="004145EA"/>
    <w:rsid w:val="00414D52"/>
    <w:rsid w:val="00414EAC"/>
    <w:rsid w:val="0041533E"/>
    <w:rsid w:val="00416C71"/>
    <w:rsid w:val="00417212"/>
    <w:rsid w:val="00417AFA"/>
    <w:rsid w:val="0042018E"/>
    <w:rsid w:val="00420C95"/>
    <w:rsid w:val="00421170"/>
    <w:rsid w:val="004233C7"/>
    <w:rsid w:val="00424CBA"/>
    <w:rsid w:val="00426A63"/>
    <w:rsid w:val="0042762E"/>
    <w:rsid w:val="004277A6"/>
    <w:rsid w:val="00431328"/>
    <w:rsid w:val="00431BD0"/>
    <w:rsid w:val="00433852"/>
    <w:rsid w:val="004340BF"/>
    <w:rsid w:val="0043439F"/>
    <w:rsid w:val="004350FC"/>
    <w:rsid w:val="00435738"/>
    <w:rsid w:val="00435B5C"/>
    <w:rsid w:val="00436645"/>
    <w:rsid w:val="004378E2"/>
    <w:rsid w:val="00441743"/>
    <w:rsid w:val="00442A27"/>
    <w:rsid w:val="00443424"/>
    <w:rsid w:val="0044391B"/>
    <w:rsid w:val="00443C37"/>
    <w:rsid w:val="00443D00"/>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7071D"/>
    <w:rsid w:val="004716A8"/>
    <w:rsid w:val="00471935"/>
    <w:rsid w:val="00473165"/>
    <w:rsid w:val="00473232"/>
    <w:rsid w:val="00473A88"/>
    <w:rsid w:val="0047496C"/>
    <w:rsid w:val="00474DA9"/>
    <w:rsid w:val="00474F32"/>
    <w:rsid w:val="00475525"/>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136"/>
    <w:rsid w:val="00486D8D"/>
    <w:rsid w:val="00487106"/>
    <w:rsid w:val="00490427"/>
    <w:rsid w:val="00490C60"/>
    <w:rsid w:val="004921D4"/>
    <w:rsid w:val="00493336"/>
    <w:rsid w:val="00494A86"/>
    <w:rsid w:val="00495015"/>
    <w:rsid w:val="004950A8"/>
    <w:rsid w:val="00495667"/>
    <w:rsid w:val="0049666C"/>
    <w:rsid w:val="004974AA"/>
    <w:rsid w:val="00497ABA"/>
    <w:rsid w:val="00497C43"/>
    <w:rsid w:val="004A0110"/>
    <w:rsid w:val="004A0432"/>
    <w:rsid w:val="004A0868"/>
    <w:rsid w:val="004A16E1"/>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226"/>
    <w:rsid w:val="004B3DFE"/>
    <w:rsid w:val="004B479A"/>
    <w:rsid w:val="004B5227"/>
    <w:rsid w:val="004B6594"/>
    <w:rsid w:val="004B6D65"/>
    <w:rsid w:val="004B73D4"/>
    <w:rsid w:val="004B7841"/>
    <w:rsid w:val="004C155D"/>
    <w:rsid w:val="004C1631"/>
    <w:rsid w:val="004C17DF"/>
    <w:rsid w:val="004C182C"/>
    <w:rsid w:val="004C1F4B"/>
    <w:rsid w:val="004C22E1"/>
    <w:rsid w:val="004C27E3"/>
    <w:rsid w:val="004C2B8B"/>
    <w:rsid w:val="004C2C95"/>
    <w:rsid w:val="004C42A4"/>
    <w:rsid w:val="004C58FE"/>
    <w:rsid w:val="004C5F9C"/>
    <w:rsid w:val="004C6230"/>
    <w:rsid w:val="004C6815"/>
    <w:rsid w:val="004C686B"/>
    <w:rsid w:val="004C6BFE"/>
    <w:rsid w:val="004C7682"/>
    <w:rsid w:val="004D06C2"/>
    <w:rsid w:val="004D2D10"/>
    <w:rsid w:val="004D2FDD"/>
    <w:rsid w:val="004D5D83"/>
    <w:rsid w:val="004D662D"/>
    <w:rsid w:val="004D6D1E"/>
    <w:rsid w:val="004D76F0"/>
    <w:rsid w:val="004D7FB3"/>
    <w:rsid w:val="004E0765"/>
    <w:rsid w:val="004E194E"/>
    <w:rsid w:val="004E43FA"/>
    <w:rsid w:val="004E47B1"/>
    <w:rsid w:val="004E49A1"/>
    <w:rsid w:val="004E544A"/>
    <w:rsid w:val="004E7244"/>
    <w:rsid w:val="004E75C0"/>
    <w:rsid w:val="004E7909"/>
    <w:rsid w:val="004F0C51"/>
    <w:rsid w:val="004F1798"/>
    <w:rsid w:val="004F2318"/>
    <w:rsid w:val="004F25D4"/>
    <w:rsid w:val="004F28C4"/>
    <w:rsid w:val="004F294E"/>
    <w:rsid w:val="004F2CDB"/>
    <w:rsid w:val="004F4F6C"/>
    <w:rsid w:val="004F5782"/>
    <w:rsid w:val="004F58FB"/>
    <w:rsid w:val="004F59E8"/>
    <w:rsid w:val="004F61E3"/>
    <w:rsid w:val="004F696C"/>
    <w:rsid w:val="00500AB5"/>
    <w:rsid w:val="005016BA"/>
    <w:rsid w:val="0050178F"/>
    <w:rsid w:val="0050193F"/>
    <w:rsid w:val="00502141"/>
    <w:rsid w:val="00505DFB"/>
    <w:rsid w:val="005069A1"/>
    <w:rsid w:val="00506BEF"/>
    <w:rsid w:val="00507174"/>
    <w:rsid w:val="0051180E"/>
    <w:rsid w:val="0051203D"/>
    <w:rsid w:val="0051215D"/>
    <w:rsid w:val="00513FA6"/>
    <w:rsid w:val="0051503F"/>
    <w:rsid w:val="00515942"/>
    <w:rsid w:val="005169D5"/>
    <w:rsid w:val="005172F1"/>
    <w:rsid w:val="00517767"/>
    <w:rsid w:val="00520396"/>
    <w:rsid w:val="005208A9"/>
    <w:rsid w:val="00520B49"/>
    <w:rsid w:val="00521219"/>
    <w:rsid w:val="00523230"/>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6A2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259D"/>
    <w:rsid w:val="00562693"/>
    <w:rsid w:val="005629B5"/>
    <w:rsid w:val="00562D49"/>
    <w:rsid w:val="0056348E"/>
    <w:rsid w:val="005635AC"/>
    <w:rsid w:val="00565871"/>
    <w:rsid w:val="0056587A"/>
    <w:rsid w:val="00565AB9"/>
    <w:rsid w:val="00566576"/>
    <w:rsid w:val="00566B38"/>
    <w:rsid w:val="005675A6"/>
    <w:rsid w:val="00567CB4"/>
    <w:rsid w:val="005713B7"/>
    <w:rsid w:val="00571E9E"/>
    <w:rsid w:val="005731A6"/>
    <w:rsid w:val="00573256"/>
    <w:rsid w:val="00573FA0"/>
    <w:rsid w:val="00575ADE"/>
    <w:rsid w:val="00577023"/>
    <w:rsid w:val="00577D29"/>
    <w:rsid w:val="00577F7E"/>
    <w:rsid w:val="0058030D"/>
    <w:rsid w:val="00581A70"/>
    <w:rsid w:val="00581F29"/>
    <w:rsid w:val="00583D80"/>
    <w:rsid w:val="00584310"/>
    <w:rsid w:val="005845E4"/>
    <w:rsid w:val="005846DC"/>
    <w:rsid w:val="0058550D"/>
    <w:rsid w:val="0058598D"/>
    <w:rsid w:val="00585D68"/>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3678"/>
    <w:rsid w:val="005A4473"/>
    <w:rsid w:val="005A4D0E"/>
    <w:rsid w:val="005A5B10"/>
    <w:rsid w:val="005A6725"/>
    <w:rsid w:val="005A6DF5"/>
    <w:rsid w:val="005A7F54"/>
    <w:rsid w:val="005B095D"/>
    <w:rsid w:val="005B12EE"/>
    <w:rsid w:val="005B13FD"/>
    <w:rsid w:val="005B4362"/>
    <w:rsid w:val="005B5067"/>
    <w:rsid w:val="005B6A56"/>
    <w:rsid w:val="005B7739"/>
    <w:rsid w:val="005B7A34"/>
    <w:rsid w:val="005B7CB4"/>
    <w:rsid w:val="005C0DF8"/>
    <w:rsid w:val="005C1EDD"/>
    <w:rsid w:val="005C2072"/>
    <w:rsid w:val="005C3A02"/>
    <w:rsid w:val="005C4925"/>
    <w:rsid w:val="005C5305"/>
    <w:rsid w:val="005C5EA5"/>
    <w:rsid w:val="005C750F"/>
    <w:rsid w:val="005C7759"/>
    <w:rsid w:val="005C77DD"/>
    <w:rsid w:val="005D2F39"/>
    <w:rsid w:val="005D3464"/>
    <w:rsid w:val="005D4162"/>
    <w:rsid w:val="005D5742"/>
    <w:rsid w:val="005D639E"/>
    <w:rsid w:val="005D67E9"/>
    <w:rsid w:val="005D726C"/>
    <w:rsid w:val="005D7822"/>
    <w:rsid w:val="005D7BDF"/>
    <w:rsid w:val="005E0D56"/>
    <w:rsid w:val="005E11B8"/>
    <w:rsid w:val="005E161E"/>
    <w:rsid w:val="005E29BE"/>
    <w:rsid w:val="005E2C81"/>
    <w:rsid w:val="005E31D2"/>
    <w:rsid w:val="005E3248"/>
    <w:rsid w:val="005E3408"/>
    <w:rsid w:val="005E3663"/>
    <w:rsid w:val="005E4877"/>
    <w:rsid w:val="005E4D3E"/>
    <w:rsid w:val="005E6B85"/>
    <w:rsid w:val="005E6CC0"/>
    <w:rsid w:val="005E7052"/>
    <w:rsid w:val="005F0353"/>
    <w:rsid w:val="005F08EE"/>
    <w:rsid w:val="005F11E9"/>
    <w:rsid w:val="005F14BD"/>
    <w:rsid w:val="005F1BF7"/>
    <w:rsid w:val="005F30CE"/>
    <w:rsid w:val="005F3BA3"/>
    <w:rsid w:val="005F4438"/>
    <w:rsid w:val="005F44C1"/>
    <w:rsid w:val="005F486D"/>
    <w:rsid w:val="005F4BB9"/>
    <w:rsid w:val="005F60DD"/>
    <w:rsid w:val="005F737E"/>
    <w:rsid w:val="005F7640"/>
    <w:rsid w:val="005F7BCA"/>
    <w:rsid w:val="005F7BE1"/>
    <w:rsid w:val="00600806"/>
    <w:rsid w:val="006009EC"/>
    <w:rsid w:val="00600A6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6572"/>
    <w:rsid w:val="00616CA8"/>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3720C"/>
    <w:rsid w:val="00640BCC"/>
    <w:rsid w:val="00640D73"/>
    <w:rsid w:val="00640F7B"/>
    <w:rsid w:val="0064213C"/>
    <w:rsid w:val="00642261"/>
    <w:rsid w:val="0064338B"/>
    <w:rsid w:val="00643FA3"/>
    <w:rsid w:val="00644B1E"/>
    <w:rsid w:val="00644BAF"/>
    <w:rsid w:val="00645601"/>
    <w:rsid w:val="00645E92"/>
    <w:rsid w:val="006466B8"/>
    <w:rsid w:val="0064782B"/>
    <w:rsid w:val="006503C2"/>
    <w:rsid w:val="00650C47"/>
    <w:rsid w:val="006510BB"/>
    <w:rsid w:val="00652F63"/>
    <w:rsid w:val="00653449"/>
    <w:rsid w:val="006535C4"/>
    <w:rsid w:val="00655111"/>
    <w:rsid w:val="0065619A"/>
    <w:rsid w:val="006561D4"/>
    <w:rsid w:val="006566E2"/>
    <w:rsid w:val="006570B6"/>
    <w:rsid w:val="00657FA6"/>
    <w:rsid w:val="006600D1"/>
    <w:rsid w:val="0066011C"/>
    <w:rsid w:val="00661048"/>
    <w:rsid w:val="00661321"/>
    <w:rsid w:val="00662AE6"/>
    <w:rsid w:val="00662BFB"/>
    <w:rsid w:val="0066376C"/>
    <w:rsid w:val="00663950"/>
    <w:rsid w:val="00664010"/>
    <w:rsid w:val="00664369"/>
    <w:rsid w:val="006652ED"/>
    <w:rsid w:val="00665462"/>
    <w:rsid w:val="00665745"/>
    <w:rsid w:val="006657D1"/>
    <w:rsid w:val="00665B24"/>
    <w:rsid w:val="00666BDE"/>
    <w:rsid w:val="006728AC"/>
    <w:rsid w:val="00673605"/>
    <w:rsid w:val="00674654"/>
    <w:rsid w:val="00674EA1"/>
    <w:rsid w:val="00675D45"/>
    <w:rsid w:val="00676136"/>
    <w:rsid w:val="006804CF"/>
    <w:rsid w:val="006815D6"/>
    <w:rsid w:val="00681C29"/>
    <w:rsid w:val="006820B1"/>
    <w:rsid w:val="006830C9"/>
    <w:rsid w:val="00684624"/>
    <w:rsid w:val="00685068"/>
    <w:rsid w:val="0068571E"/>
    <w:rsid w:val="006868A0"/>
    <w:rsid w:val="0068697A"/>
    <w:rsid w:val="006874E3"/>
    <w:rsid w:val="00691BC9"/>
    <w:rsid w:val="00692555"/>
    <w:rsid w:val="00692A1F"/>
    <w:rsid w:val="0069363C"/>
    <w:rsid w:val="00694828"/>
    <w:rsid w:val="00696732"/>
    <w:rsid w:val="006977D2"/>
    <w:rsid w:val="0069797E"/>
    <w:rsid w:val="006A2ED2"/>
    <w:rsid w:val="006A3747"/>
    <w:rsid w:val="006A4FD4"/>
    <w:rsid w:val="006A579C"/>
    <w:rsid w:val="006A59CC"/>
    <w:rsid w:val="006A616B"/>
    <w:rsid w:val="006A7190"/>
    <w:rsid w:val="006A72BD"/>
    <w:rsid w:val="006A7962"/>
    <w:rsid w:val="006A7A7B"/>
    <w:rsid w:val="006B002F"/>
    <w:rsid w:val="006B051E"/>
    <w:rsid w:val="006B1384"/>
    <w:rsid w:val="006B22A2"/>
    <w:rsid w:val="006B2343"/>
    <w:rsid w:val="006B2FA4"/>
    <w:rsid w:val="006B476A"/>
    <w:rsid w:val="006B4FBF"/>
    <w:rsid w:val="006B56ED"/>
    <w:rsid w:val="006B6E66"/>
    <w:rsid w:val="006B702A"/>
    <w:rsid w:val="006B76E4"/>
    <w:rsid w:val="006B7A8F"/>
    <w:rsid w:val="006C016D"/>
    <w:rsid w:val="006C06AA"/>
    <w:rsid w:val="006C0FB7"/>
    <w:rsid w:val="006C1119"/>
    <w:rsid w:val="006C1239"/>
    <w:rsid w:val="006C2115"/>
    <w:rsid w:val="006C2418"/>
    <w:rsid w:val="006C3A9C"/>
    <w:rsid w:val="006C4271"/>
    <w:rsid w:val="006C5030"/>
    <w:rsid w:val="006C5D9A"/>
    <w:rsid w:val="006C70D4"/>
    <w:rsid w:val="006C7D76"/>
    <w:rsid w:val="006D0208"/>
    <w:rsid w:val="006D06C7"/>
    <w:rsid w:val="006D0A6B"/>
    <w:rsid w:val="006D0B63"/>
    <w:rsid w:val="006D1B36"/>
    <w:rsid w:val="006D29B5"/>
    <w:rsid w:val="006D29F8"/>
    <w:rsid w:val="006D301F"/>
    <w:rsid w:val="006D38F2"/>
    <w:rsid w:val="006D3E9A"/>
    <w:rsid w:val="006D4182"/>
    <w:rsid w:val="006D5FB0"/>
    <w:rsid w:val="006D6355"/>
    <w:rsid w:val="006E1D37"/>
    <w:rsid w:val="006E1E61"/>
    <w:rsid w:val="006E2AE3"/>
    <w:rsid w:val="006F0A52"/>
    <w:rsid w:val="006F2F19"/>
    <w:rsid w:val="006F41BB"/>
    <w:rsid w:val="006F46C7"/>
    <w:rsid w:val="006F4CEE"/>
    <w:rsid w:val="006F5767"/>
    <w:rsid w:val="006F7C7D"/>
    <w:rsid w:val="00700743"/>
    <w:rsid w:val="00700CC8"/>
    <w:rsid w:val="00700DDD"/>
    <w:rsid w:val="007032B6"/>
    <w:rsid w:val="007041FC"/>
    <w:rsid w:val="00704D7B"/>
    <w:rsid w:val="00705994"/>
    <w:rsid w:val="00705DFC"/>
    <w:rsid w:val="0070605E"/>
    <w:rsid w:val="00707921"/>
    <w:rsid w:val="007111DB"/>
    <w:rsid w:val="00712E62"/>
    <w:rsid w:val="0071476A"/>
    <w:rsid w:val="00714F0C"/>
    <w:rsid w:val="007153E6"/>
    <w:rsid w:val="0071725C"/>
    <w:rsid w:val="007175AB"/>
    <w:rsid w:val="007208A9"/>
    <w:rsid w:val="0072158E"/>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084"/>
    <w:rsid w:val="007364B8"/>
    <w:rsid w:val="00736782"/>
    <w:rsid w:val="0073788F"/>
    <w:rsid w:val="00740440"/>
    <w:rsid w:val="00741692"/>
    <w:rsid w:val="00741DAB"/>
    <w:rsid w:val="00742535"/>
    <w:rsid w:val="00742FF1"/>
    <w:rsid w:val="00743EA8"/>
    <w:rsid w:val="00744189"/>
    <w:rsid w:val="007444CF"/>
    <w:rsid w:val="007453BD"/>
    <w:rsid w:val="007466B2"/>
    <w:rsid w:val="00747305"/>
    <w:rsid w:val="00747ABC"/>
    <w:rsid w:val="0075059E"/>
    <w:rsid w:val="00752797"/>
    <w:rsid w:val="00752C40"/>
    <w:rsid w:val="00752FC2"/>
    <w:rsid w:val="007539E5"/>
    <w:rsid w:val="007546AA"/>
    <w:rsid w:val="00754F35"/>
    <w:rsid w:val="0075596E"/>
    <w:rsid w:val="00755D06"/>
    <w:rsid w:val="0075608F"/>
    <w:rsid w:val="007567F1"/>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73F"/>
    <w:rsid w:val="00765F9C"/>
    <w:rsid w:val="00766DA6"/>
    <w:rsid w:val="0077109E"/>
    <w:rsid w:val="007737B1"/>
    <w:rsid w:val="007739BD"/>
    <w:rsid w:val="007740A9"/>
    <w:rsid w:val="00774769"/>
    <w:rsid w:val="00774802"/>
    <w:rsid w:val="00775374"/>
    <w:rsid w:val="00775522"/>
    <w:rsid w:val="00775DB4"/>
    <w:rsid w:val="00775F9C"/>
    <w:rsid w:val="00776E43"/>
    <w:rsid w:val="007772E2"/>
    <w:rsid w:val="00777674"/>
    <w:rsid w:val="00777B88"/>
    <w:rsid w:val="0078116F"/>
    <w:rsid w:val="00782F31"/>
    <w:rsid w:val="0078310A"/>
    <w:rsid w:val="00783803"/>
    <w:rsid w:val="0078424B"/>
    <w:rsid w:val="0078469E"/>
    <w:rsid w:val="00785148"/>
    <w:rsid w:val="00785EFB"/>
    <w:rsid w:val="00787A28"/>
    <w:rsid w:val="00791CC3"/>
    <w:rsid w:val="00792168"/>
    <w:rsid w:val="00792392"/>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22E6"/>
    <w:rsid w:val="007C2917"/>
    <w:rsid w:val="007C390C"/>
    <w:rsid w:val="007C4A7F"/>
    <w:rsid w:val="007C5FAA"/>
    <w:rsid w:val="007C5FB8"/>
    <w:rsid w:val="007C7140"/>
    <w:rsid w:val="007D081C"/>
    <w:rsid w:val="007D16AF"/>
    <w:rsid w:val="007D16B6"/>
    <w:rsid w:val="007D2ABD"/>
    <w:rsid w:val="007D2FA0"/>
    <w:rsid w:val="007D3189"/>
    <w:rsid w:val="007D38A9"/>
    <w:rsid w:val="007D3AD5"/>
    <w:rsid w:val="007D42D5"/>
    <w:rsid w:val="007D43F8"/>
    <w:rsid w:val="007D5048"/>
    <w:rsid w:val="007D514B"/>
    <w:rsid w:val="007D5373"/>
    <w:rsid w:val="007D5418"/>
    <w:rsid w:val="007D66CC"/>
    <w:rsid w:val="007D7D6C"/>
    <w:rsid w:val="007E1F1C"/>
    <w:rsid w:val="007E1F5A"/>
    <w:rsid w:val="007E40F4"/>
    <w:rsid w:val="007E577D"/>
    <w:rsid w:val="007E5806"/>
    <w:rsid w:val="007E6622"/>
    <w:rsid w:val="007F0C71"/>
    <w:rsid w:val="007F1302"/>
    <w:rsid w:val="007F21EF"/>
    <w:rsid w:val="007F22CA"/>
    <w:rsid w:val="007F2ADC"/>
    <w:rsid w:val="007F2B40"/>
    <w:rsid w:val="007F32ED"/>
    <w:rsid w:val="007F4B98"/>
    <w:rsid w:val="007F5363"/>
    <w:rsid w:val="007F5EAB"/>
    <w:rsid w:val="008005E3"/>
    <w:rsid w:val="008028A9"/>
    <w:rsid w:val="00803060"/>
    <w:rsid w:val="008039D6"/>
    <w:rsid w:val="00803E27"/>
    <w:rsid w:val="00804DAD"/>
    <w:rsid w:val="008053A9"/>
    <w:rsid w:val="0080579D"/>
    <w:rsid w:val="00805B2B"/>
    <w:rsid w:val="00805D79"/>
    <w:rsid w:val="00806902"/>
    <w:rsid w:val="00806AF2"/>
    <w:rsid w:val="00806FA1"/>
    <w:rsid w:val="0080742E"/>
    <w:rsid w:val="008103A9"/>
    <w:rsid w:val="00811524"/>
    <w:rsid w:val="00812B0B"/>
    <w:rsid w:val="00815129"/>
    <w:rsid w:val="008156BD"/>
    <w:rsid w:val="00815ED0"/>
    <w:rsid w:val="008163D1"/>
    <w:rsid w:val="00816ACE"/>
    <w:rsid w:val="00816C3D"/>
    <w:rsid w:val="008176A9"/>
    <w:rsid w:val="008207BB"/>
    <w:rsid w:val="00820D89"/>
    <w:rsid w:val="00821EE7"/>
    <w:rsid w:val="00822CF2"/>
    <w:rsid w:val="008247EC"/>
    <w:rsid w:val="00826AD1"/>
    <w:rsid w:val="008304E9"/>
    <w:rsid w:val="008308AE"/>
    <w:rsid w:val="008308B6"/>
    <w:rsid w:val="00830BC9"/>
    <w:rsid w:val="00830F2A"/>
    <w:rsid w:val="00833159"/>
    <w:rsid w:val="008332BA"/>
    <w:rsid w:val="008343BE"/>
    <w:rsid w:val="00835EF2"/>
    <w:rsid w:val="00837198"/>
    <w:rsid w:val="00837A9D"/>
    <w:rsid w:val="00841F5E"/>
    <w:rsid w:val="008444D8"/>
    <w:rsid w:val="00847CCF"/>
    <w:rsid w:val="00850129"/>
    <w:rsid w:val="00850648"/>
    <w:rsid w:val="00850D06"/>
    <w:rsid w:val="0085117F"/>
    <w:rsid w:val="00851618"/>
    <w:rsid w:val="00852BAD"/>
    <w:rsid w:val="00853142"/>
    <w:rsid w:val="00853DB5"/>
    <w:rsid w:val="00854372"/>
    <w:rsid w:val="00855734"/>
    <w:rsid w:val="008567CC"/>
    <w:rsid w:val="008568D4"/>
    <w:rsid w:val="00857538"/>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75E"/>
    <w:rsid w:val="0089584A"/>
    <w:rsid w:val="008958E6"/>
    <w:rsid w:val="00896800"/>
    <w:rsid w:val="00896DB9"/>
    <w:rsid w:val="00896FBC"/>
    <w:rsid w:val="00897626"/>
    <w:rsid w:val="008A05AB"/>
    <w:rsid w:val="008A205E"/>
    <w:rsid w:val="008A482C"/>
    <w:rsid w:val="008A5D54"/>
    <w:rsid w:val="008A6184"/>
    <w:rsid w:val="008A656B"/>
    <w:rsid w:val="008A65AF"/>
    <w:rsid w:val="008A6DA6"/>
    <w:rsid w:val="008B178B"/>
    <w:rsid w:val="008B186E"/>
    <w:rsid w:val="008B2B6C"/>
    <w:rsid w:val="008B3F54"/>
    <w:rsid w:val="008B4F8E"/>
    <w:rsid w:val="008B54DF"/>
    <w:rsid w:val="008B6686"/>
    <w:rsid w:val="008B7690"/>
    <w:rsid w:val="008B7F72"/>
    <w:rsid w:val="008C440B"/>
    <w:rsid w:val="008C4BAA"/>
    <w:rsid w:val="008C5DC0"/>
    <w:rsid w:val="008C639E"/>
    <w:rsid w:val="008C6B01"/>
    <w:rsid w:val="008C7198"/>
    <w:rsid w:val="008D02D2"/>
    <w:rsid w:val="008D08CD"/>
    <w:rsid w:val="008D3169"/>
    <w:rsid w:val="008D3273"/>
    <w:rsid w:val="008D33FC"/>
    <w:rsid w:val="008D42B2"/>
    <w:rsid w:val="008D4322"/>
    <w:rsid w:val="008D46BA"/>
    <w:rsid w:val="008D4ADF"/>
    <w:rsid w:val="008D51AF"/>
    <w:rsid w:val="008D639F"/>
    <w:rsid w:val="008D73D8"/>
    <w:rsid w:val="008D7C91"/>
    <w:rsid w:val="008E00A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7D1"/>
    <w:rsid w:val="008F2A63"/>
    <w:rsid w:val="008F3E19"/>
    <w:rsid w:val="008F53A7"/>
    <w:rsid w:val="008F6D72"/>
    <w:rsid w:val="008F7259"/>
    <w:rsid w:val="009012C2"/>
    <w:rsid w:val="009022E8"/>
    <w:rsid w:val="00904137"/>
    <w:rsid w:val="00904CE2"/>
    <w:rsid w:val="009058D6"/>
    <w:rsid w:val="009062BE"/>
    <w:rsid w:val="00906BCD"/>
    <w:rsid w:val="00907E6C"/>
    <w:rsid w:val="00910D37"/>
    <w:rsid w:val="00910E68"/>
    <w:rsid w:val="00911F0F"/>
    <w:rsid w:val="009120D4"/>
    <w:rsid w:val="009123F5"/>
    <w:rsid w:val="00912B86"/>
    <w:rsid w:val="00913083"/>
    <w:rsid w:val="00913FD4"/>
    <w:rsid w:val="00915E13"/>
    <w:rsid w:val="00916C1F"/>
    <w:rsid w:val="00917FF9"/>
    <w:rsid w:val="0092039A"/>
    <w:rsid w:val="0092112B"/>
    <w:rsid w:val="0092159C"/>
    <w:rsid w:val="0092263A"/>
    <w:rsid w:val="009229C6"/>
    <w:rsid w:val="00922B3F"/>
    <w:rsid w:val="00922C40"/>
    <w:rsid w:val="009243F7"/>
    <w:rsid w:val="009247C4"/>
    <w:rsid w:val="0092578E"/>
    <w:rsid w:val="00925AB3"/>
    <w:rsid w:val="00925CFB"/>
    <w:rsid w:val="00925D18"/>
    <w:rsid w:val="00926AC0"/>
    <w:rsid w:val="00927CAD"/>
    <w:rsid w:val="0093093D"/>
    <w:rsid w:val="00931512"/>
    <w:rsid w:val="0093162B"/>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40D3"/>
    <w:rsid w:val="00955B45"/>
    <w:rsid w:val="00955CC9"/>
    <w:rsid w:val="00956158"/>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A0F"/>
    <w:rsid w:val="009815E2"/>
    <w:rsid w:val="0098231F"/>
    <w:rsid w:val="009836F4"/>
    <w:rsid w:val="0098515E"/>
    <w:rsid w:val="00986914"/>
    <w:rsid w:val="00987899"/>
    <w:rsid w:val="00990DB6"/>
    <w:rsid w:val="00992044"/>
    <w:rsid w:val="00993351"/>
    <w:rsid w:val="00994D0E"/>
    <w:rsid w:val="00995316"/>
    <w:rsid w:val="009957CA"/>
    <w:rsid w:val="00996839"/>
    <w:rsid w:val="00996FD8"/>
    <w:rsid w:val="009976CE"/>
    <w:rsid w:val="009A07BB"/>
    <w:rsid w:val="009A1136"/>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7343"/>
    <w:rsid w:val="009B7F27"/>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D6CC4"/>
    <w:rsid w:val="009E0D8F"/>
    <w:rsid w:val="009E1BE5"/>
    <w:rsid w:val="009E1D84"/>
    <w:rsid w:val="009E2057"/>
    <w:rsid w:val="009E3C54"/>
    <w:rsid w:val="009E4614"/>
    <w:rsid w:val="009E4983"/>
    <w:rsid w:val="009E590B"/>
    <w:rsid w:val="009E592D"/>
    <w:rsid w:val="009E673C"/>
    <w:rsid w:val="009E68AC"/>
    <w:rsid w:val="009E6B58"/>
    <w:rsid w:val="009E73AB"/>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C0C"/>
    <w:rsid w:val="00A205D5"/>
    <w:rsid w:val="00A21F13"/>
    <w:rsid w:val="00A22845"/>
    <w:rsid w:val="00A24331"/>
    <w:rsid w:val="00A24E54"/>
    <w:rsid w:val="00A252AF"/>
    <w:rsid w:val="00A260A3"/>
    <w:rsid w:val="00A269B2"/>
    <w:rsid w:val="00A31027"/>
    <w:rsid w:val="00A31202"/>
    <w:rsid w:val="00A314C5"/>
    <w:rsid w:val="00A32C26"/>
    <w:rsid w:val="00A32D45"/>
    <w:rsid w:val="00A3352F"/>
    <w:rsid w:val="00A33B8F"/>
    <w:rsid w:val="00A33E73"/>
    <w:rsid w:val="00A341DA"/>
    <w:rsid w:val="00A3479E"/>
    <w:rsid w:val="00A35666"/>
    <w:rsid w:val="00A35D4E"/>
    <w:rsid w:val="00A36123"/>
    <w:rsid w:val="00A3777B"/>
    <w:rsid w:val="00A378C9"/>
    <w:rsid w:val="00A37B54"/>
    <w:rsid w:val="00A37CAC"/>
    <w:rsid w:val="00A40870"/>
    <w:rsid w:val="00A417BC"/>
    <w:rsid w:val="00A41C7F"/>
    <w:rsid w:val="00A4267D"/>
    <w:rsid w:val="00A42AD5"/>
    <w:rsid w:val="00A43DE8"/>
    <w:rsid w:val="00A446D6"/>
    <w:rsid w:val="00A44B1B"/>
    <w:rsid w:val="00A44FA0"/>
    <w:rsid w:val="00A451C2"/>
    <w:rsid w:val="00A51EB7"/>
    <w:rsid w:val="00A521A0"/>
    <w:rsid w:val="00A52AAA"/>
    <w:rsid w:val="00A540A8"/>
    <w:rsid w:val="00A541FA"/>
    <w:rsid w:val="00A54664"/>
    <w:rsid w:val="00A54EE5"/>
    <w:rsid w:val="00A5603F"/>
    <w:rsid w:val="00A579E0"/>
    <w:rsid w:val="00A57A57"/>
    <w:rsid w:val="00A613A2"/>
    <w:rsid w:val="00A61AD6"/>
    <w:rsid w:val="00A61FA8"/>
    <w:rsid w:val="00A62552"/>
    <w:rsid w:val="00A62B6D"/>
    <w:rsid w:val="00A637BA"/>
    <w:rsid w:val="00A63A66"/>
    <w:rsid w:val="00A63EAD"/>
    <w:rsid w:val="00A64C25"/>
    <w:rsid w:val="00A668C2"/>
    <w:rsid w:val="00A712DD"/>
    <w:rsid w:val="00A725E3"/>
    <w:rsid w:val="00A72F14"/>
    <w:rsid w:val="00A73200"/>
    <w:rsid w:val="00A740B5"/>
    <w:rsid w:val="00A741D0"/>
    <w:rsid w:val="00A75164"/>
    <w:rsid w:val="00A75C4C"/>
    <w:rsid w:val="00A771D9"/>
    <w:rsid w:val="00A810EC"/>
    <w:rsid w:val="00A81598"/>
    <w:rsid w:val="00A815C6"/>
    <w:rsid w:val="00A81874"/>
    <w:rsid w:val="00A824EA"/>
    <w:rsid w:val="00A8474E"/>
    <w:rsid w:val="00A849BF"/>
    <w:rsid w:val="00A84CB5"/>
    <w:rsid w:val="00A8540C"/>
    <w:rsid w:val="00A859EC"/>
    <w:rsid w:val="00A85F50"/>
    <w:rsid w:val="00A86E47"/>
    <w:rsid w:val="00A87421"/>
    <w:rsid w:val="00A92C72"/>
    <w:rsid w:val="00A944A3"/>
    <w:rsid w:val="00A94E85"/>
    <w:rsid w:val="00A97A55"/>
    <w:rsid w:val="00AA049C"/>
    <w:rsid w:val="00AA07A7"/>
    <w:rsid w:val="00AA3563"/>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B1"/>
    <w:rsid w:val="00AB2AEF"/>
    <w:rsid w:val="00AB5BF7"/>
    <w:rsid w:val="00AB6700"/>
    <w:rsid w:val="00AB6775"/>
    <w:rsid w:val="00AB6AF4"/>
    <w:rsid w:val="00AB7D37"/>
    <w:rsid w:val="00AC060B"/>
    <w:rsid w:val="00AC09EF"/>
    <w:rsid w:val="00AC18C2"/>
    <w:rsid w:val="00AC3399"/>
    <w:rsid w:val="00AC3B44"/>
    <w:rsid w:val="00AC3CD6"/>
    <w:rsid w:val="00AC3CF4"/>
    <w:rsid w:val="00AC46CE"/>
    <w:rsid w:val="00AC4DB8"/>
    <w:rsid w:val="00AC53D1"/>
    <w:rsid w:val="00AC660E"/>
    <w:rsid w:val="00AC6739"/>
    <w:rsid w:val="00AC7CFD"/>
    <w:rsid w:val="00AD0990"/>
    <w:rsid w:val="00AD1ADE"/>
    <w:rsid w:val="00AD1C92"/>
    <w:rsid w:val="00AD2287"/>
    <w:rsid w:val="00AD321C"/>
    <w:rsid w:val="00AD3504"/>
    <w:rsid w:val="00AD36DD"/>
    <w:rsid w:val="00AD3A84"/>
    <w:rsid w:val="00AD415A"/>
    <w:rsid w:val="00AD72E5"/>
    <w:rsid w:val="00AD742D"/>
    <w:rsid w:val="00AD7C41"/>
    <w:rsid w:val="00AE01CA"/>
    <w:rsid w:val="00AE080B"/>
    <w:rsid w:val="00AE096B"/>
    <w:rsid w:val="00AE0DAF"/>
    <w:rsid w:val="00AE378A"/>
    <w:rsid w:val="00AE4EEB"/>
    <w:rsid w:val="00AE6795"/>
    <w:rsid w:val="00AE6E9D"/>
    <w:rsid w:val="00AE716C"/>
    <w:rsid w:val="00AE7BAF"/>
    <w:rsid w:val="00AF68B8"/>
    <w:rsid w:val="00AF791D"/>
    <w:rsid w:val="00B0014E"/>
    <w:rsid w:val="00B016D8"/>
    <w:rsid w:val="00B02FFB"/>
    <w:rsid w:val="00B04924"/>
    <w:rsid w:val="00B07024"/>
    <w:rsid w:val="00B07C81"/>
    <w:rsid w:val="00B10460"/>
    <w:rsid w:val="00B114D3"/>
    <w:rsid w:val="00B12B7A"/>
    <w:rsid w:val="00B131B3"/>
    <w:rsid w:val="00B13C2C"/>
    <w:rsid w:val="00B14394"/>
    <w:rsid w:val="00B14449"/>
    <w:rsid w:val="00B14B69"/>
    <w:rsid w:val="00B1569F"/>
    <w:rsid w:val="00B159F0"/>
    <w:rsid w:val="00B16987"/>
    <w:rsid w:val="00B1703B"/>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713C"/>
    <w:rsid w:val="00B305DD"/>
    <w:rsid w:val="00B32993"/>
    <w:rsid w:val="00B32D9A"/>
    <w:rsid w:val="00B33248"/>
    <w:rsid w:val="00B33BCE"/>
    <w:rsid w:val="00B35549"/>
    <w:rsid w:val="00B3556B"/>
    <w:rsid w:val="00B35A92"/>
    <w:rsid w:val="00B364C3"/>
    <w:rsid w:val="00B36820"/>
    <w:rsid w:val="00B40BF7"/>
    <w:rsid w:val="00B41591"/>
    <w:rsid w:val="00B4276E"/>
    <w:rsid w:val="00B442C8"/>
    <w:rsid w:val="00B44582"/>
    <w:rsid w:val="00B46A80"/>
    <w:rsid w:val="00B46D7B"/>
    <w:rsid w:val="00B477B9"/>
    <w:rsid w:val="00B50415"/>
    <w:rsid w:val="00B51B50"/>
    <w:rsid w:val="00B52058"/>
    <w:rsid w:val="00B5257A"/>
    <w:rsid w:val="00B5361A"/>
    <w:rsid w:val="00B5702A"/>
    <w:rsid w:val="00B57712"/>
    <w:rsid w:val="00B5799A"/>
    <w:rsid w:val="00B57A3A"/>
    <w:rsid w:val="00B60AB5"/>
    <w:rsid w:val="00B60FDD"/>
    <w:rsid w:val="00B615A5"/>
    <w:rsid w:val="00B6190B"/>
    <w:rsid w:val="00B62090"/>
    <w:rsid w:val="00B6229A"/>
    <w:rsid w:val="00B63A35"/>
    <w:rsid w:val="00B6432F"/>
    <w:rsid w:val="00B657EE"/>
    <w:rsid w:val="00B67822"/>
    <w:rsid w:val="00B70486"/>
    <w:rsid w:val="00B711C7"/>
    <w:rsid w:val="00B71782"/>
    <w:rsid w:val="00B72670"/>
    <w:rsid w:val="00B74431"/>
    <w:rsid w:val="00B75ECB"/>
    <w:rsid w:val="00B76FDB"/>
    <w:rsid w:val="00B77790"/>
    <w:rsid w:val="00B7791E"/>
    <w:rsid w:val="00B77F28"/>
    <w:rsid w:val="00B80192"/>
    <w:rsid w:val="00B806C9"/>
    <w:rsid w:val="00B811D6"/>
    <w:rsid w:val="00B8250B"/>
    <w:rsid w:val="00B82AF9"/>
    <w:rsid w:val="00B8371C"/>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650C"/>
    <w:rsid w:val="00B978E0"/>
    <w:rsid w:val="00B97EB8"/>
    <w:rsid w:val="00BA0FA4"/>
    <w:rsid w:val="00BA0FFC"/>
    <w:rsid w:val="00BA1261"/>
    <w:rsid w:val="00BA1CD9"/>
    <w:rsid w:val="00BA2B7C"/>
    <w:rsid w:val="00BA2D65"/>
    <w:rsid w:val="00BA2DB2"/>
    <w:rsid w:val="00BA2F62"/>
    <w:rsid w:val="00BA31CD"/>
    <w:rsid w:val="00BA3531"/>
    <w:rsid w:val="00BA3A17"/>
    <w:rsid w:val="00BA3E87"/>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7A7E"/>
    <w:rsid w:val="00BB7D86"/>
    <w:rsid w:val="00BC17DB"/>
    <w:rsid w:val="00BC2691"/>
    <w:rsid w:val="00BC3631"/>
    <w:rsid w:val="00BC378D"/>
    <w:rsid w:val="00BC3BAA"/>
    <w:rsid w:val="00BC3D2A"/>
    <w:rsid w:val="00BC4074"/>
    <w:rsid w:val="00BC414C"/>
    <w:rsid w:val="00BC42AE"/>
    <w:rsid w:val="00BC5BD5"/>
    <w:rsid w:val="00BC773D"/>
    <w:rsid w:val="00BD0068"/>
    <w:rsid w:val="00BD08FD"/>
    <w:rsid w:val="00BD0AC4"/>
    <w:rsid w:val="00BD1235"/>
    <w:rsid w:val="00BD1C6E"/>
    <w:rsid w:val="00BD1DE7"/>
    <w:rsid w:val="00BD3622"/>
    <w:rsid w:val="00BD3BF8"/>
    <w:rsid w:val="00BD3F1A"/>
    <w:rsid w:val="00BD4661"/>
    <w:rsid w:val="00BD48C1"/>
    <w:rsid w:val="00BD5DFC"/>
    <w:rsid w:val="00BD6DE0"/>
    <w:rsid w:val="00BE1CBB"/>
    <w:rsid w:val="00BE2629"/>
    <w:rsid w:val="00BE4BD3"/>
    <w:rsid w:val="00BE539E"/>
    <w:rsid w:val="00BE6BF3"/>
    <w:rsid w:val="00BF031E"/>
    <w:rsid w:val="00BF10C6"/>
    <w:rsid w:val="00BF10D1"/>
    <w:rsid w:val="00BF1B12"/>
    <w:rsid w:val="00BF1C6F"/>
    <w:rsid w:val="00BF1E83"/>
    <w:rsid w:val="00BF1F7E"/>
    <w:rsid w:val="00BF2C93"/>
    <w:rsid w:val="00BF3BC9"/>
    <w:rsid w:val="00BF3D89"/>
    <w:rsid w:val="00BF542E"/>
    <w:rsid w:val="00BF565E"/>
    <w:rsid w:val="00BF58B5"/>
    <w:rsid w:val="00BF69A5"/>
    <w:rsid w:val="00BF789A"/>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596B"/>
    <w:rsid w:val="00C15D46"/>
    <w:rsid w:val="00C15FD3"/>
    <w:rsid w:val="00C162F5"/>
    <w:rsid w:val="00C1674C"/>
    <w:rsid w:val="00C16A1B"/>
    <w:rsid w:val="00C16D8F"/>
    <w:rsid w:val="00C1759F"/>
    <w:rsid w:val="00C17B58"/>
    <w:rsid w:val="00C2060B"/>
    <w:rsid w:val="00C20A73"/>
    <w:rsid w:val="00C216F0"/>
    <w:rsid w:val="00C219E3"/>
    <w:rsid w:val="00C2220F"/>
    <w:rsid w:val="00C22CE4"/>
    <w:rsid w:val="00C23129"/>
    <w:rsid w:val="00C241C3"/>
    <w:rsid w:val="00C242BD"/>
    <w:rsid w:val="00C24466"/>
    <w:rsid w:val="00C24EE9"/>
    <w:rsid w:val="00C317E6"/>
    <w:rsid w:val="00C31B8F"/>
    <w:rsid w:val="00C32086"/>
    <w:rsid w:val="00C32511"/>
    <w:rsid w:val="00C33708"/>
    <w:rsid w:val="00C33B73"/>
    <w:rsid w:val="00C3420C"/>
    <w:rsid w:val="00C34A95"/>
    <w:rsid w:val="00C36BC3"/>
    <w:rsid w:val="00C3722A"/>
    <w:rsid w:val="00C37C93"/>
    <w:rsid w:val="00C37FAB"/>
    <w:rsid w:val="00C438F3"/>
    <w:rsid w:val="00C43B18"/>
    <w:rsid w:val="00C44A45"/>
    <w:rsid w:val="00C45900"/>
    <w:rsid w:val="00C4601A"/>
    <w:rsid w:val="00C46B64"/>
    <w:rsid w:val="00C4736D"/>
    <w:rsid w:val="00C478AA"/>
    <w:rsid w:val="00C5064D"/>
    <w:rsid w:val="00C50709"/>
    <w:rsid w:val="00C543FF"/>
    <w:rsid w:val="00C547D6"/>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896"/>
    <w:rsid w:val="00C75BF8"/>
    <w:rsid w:val="00C77EC8"/>
    <w:rsid w:val="00C81C99"/>
    <w:rsid w:val="00C81CF7"/>
    <w:rsid w:val="00C83A19"/>
    <w:rsid w:val="00C83EC2"/>
    <w:rsid w:val="00C84776"/>
    <w:rsid w:val="00C84F38"/>
    <w:rsid w:val="00C852CA"/>
    <w:rsid w:val="00C85F2B"/>
    <w:rsid w:val="00C86057"/>
    <w:rsid w:val="00C903F0"/>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610A"/>
    <w:rsid w:val="00CA63C8"/>
    <w:rsid w:val="00CA77D8"/>
    <w:rsid w:val="00CA7D2E"/>
    <w:rsid w:val="00CB15EC"/>
    <w:rsid w:val="00CB1DD6"/>
    <w:rsid w:val="00CB1FBA"/>
    <w:rsid w:val="00CB2380"/>
    <w:rsid w:val="00CB2B90"/>
    <w:rsid w:val="00CB75AB"/>
    <w:rsid w:val="00CB77D7"/>
    <w:rsid w:val="00CC0E9D"/>
    <w:rsid w:val="00CC1C65"/>
    <w:rsid w:val="00CC1F2F"/>
    <w:rsid w:val="00CC22AE"/>
    <w:rsid w:val="00CC27D1"/>
    <w:rsid w:val="00CC284E"/>
    <w:rsid w:val="00CC2E8C"/>
    <w:rsid w:val="00CC333B"/>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EF5"/>
    <w:rsid w:val="00CF544D"/>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CEF"/>
    <w:rsid w:val="00D2770E"/>
    <w:rsid w:val="00D30AB7"/>
    <w:rsid w:val="00D316D9"/>
    <w:rsid w:val="00D32A4E"/>
    <w:rsid w:val="00D32F29"/>
    <w:rsid w:val="00D330D7"/>
    <w:rsid w:val="00D34EFF"/>
    <w:rsid w:val="00D35F6F"/>
    <w:rsid w:val="00D36EEE"/>
    <w:rsid w:val="00D37E9D"/>
    <w:rsid w:val="00D37F2C"/>
    <w:rsid w:val="00D40039"/>
    <w:rsid w:val="00D40967"/>
    <w:rsid w:val="00D413D9"/>
    <w:rsid w:val="00D41B53"/>
    <w:rsid w:val="00D439A9"/>
    <w:rsid w:val="00D44B97"/>
    <w:rsid w:val="00D47128"/>
    <w:rsid w:val="00D471AA"/>
    <w:rsid w:val="00D4723A"/>
    <w:rsid w:val="00D47B0C"/>
    <w:rsid w:val="00D47DDF"/>
    <w:rsid w:val="00D50B4B"/>
    <w:rsid w:val="00D50CA9"/>
    <w:rsid w:val="00D50CDC"/>
    <w:rsid w:val="00D52C10"/>
    <w:rsid w:val="00D533F5"/>
    <w:rsid w:val="00D54726"/>
    <w:rsid w:val="00D55EAB"/>
    <w:rsid w:val="00D560EE"/>
    <w:rsid w:val="00D56137"/>
    <w:rsid w:val="00D57685"/>
    <w:rsid w:val="00D5782B"/>
    <w:rsid w:val="00D57A77"/>
    <w:rsid w:val="00D606EA"/>
    <w:rsid w:val="00D6082F"/>
    <w:rsid w:val="00D6086A"/>
    <w:rsid w:val="00D6192A"/>
    <w:rsid w:val="00D61D14"/>
    <w:rsid w:val="00D62561"/>
    <w:rsid w:val="00D63786"/>
    <w:rsid w:val="00D64C1D"/>
    <w:rsid w:val="00D65C6B"/>
    <w:rsid w:val="00D65C87"/>
    <w:rsid w:val="00D661AE"/>
    <w:rsid w:val="00D66F36"/>
    <w:rsid w:val="00D66FB7"/>
    <w:rsid w:val="00D70880"/>
    <w:rsid w:val="00D70BB3"/>
    <w:rsid w:val="00D710BA"/>
    <w:rsid w:val="00D71CD7"/>
    <w:rsid w:val="00D73104"/>
    <w:rsid w:val="00D74AB5"/>
    <w:rsid w:val="00D74D3B"/>
    <w:rsid w:val="00D77907"/>
    <w:rsid w:val="00D82198"/>
    <w:rsid w:val="00D83AA4"/>
    <w:rsid w:val="00D83DAA"/>
    <w:rsid w:val="00D841B1"/>
    <w:rsid w:val="00D842C4"/>
    <w:rsid w:val="00D8555E"/>
    <w:rsid w:val="00D8750E"/>
    <w:rsid w:val="00D87E39"/>
    <w:rsid w:val="00D90103"/>
    <w:rsid w:val="00D9018A"/>
    <w:rsid w:val="00D902EB"/>
    <w:rsid w:val="00D9084A"/>
    <w:rsid w:val="00D90C92"/>
    <w:rsid w:val="00D911A6"/>
    <w:rsid w:val="00D9258B"/>
    <w:rsid w:val="00D92B3C"/>
    <w:rsid w:val="00D953E1"/>
    <w:rsid w:val="00D96C08"/>
    <w:rsid w:val="00D977FD"/>
    <w:rsid w:val="00DA0334"/>
    <w:rsid w:val="00DA0953"/>
    <w:rsid w:val="00DA0CCB"/>
    <w:rsid w:val="00DA0D24"/>
    <w:rsid w:val="00DA12F0"/>
    <w:rsid w:val="00DA1734"/>
    <w:rsid w:val="00DA1C18"/>
    <w:rsid w:val="00DA307B"/>
    <w:rsid w:val="00DA3B43"/>
    <w:rsid w:val="00DA3DEF"/>
    <w:rsid w:val="00DA4EB2"/>
    <w:rsid w:val="00DA5770"/>
    <w:rsid w:val="00DA5E31"/>
    <w:rsid w:val="00DA630D"/>
    <w:rsid w:val="00DB183D"/>
    <w:rsid w:val="00DB3371"/>
    <w:rsid w:val="00DB516F"/>
    <w:rsid w:val="00DB7700"/>
    <w:rsid w:val="00DB7C17"/>
    <w:rsid w:val="00DC0F08"/>
    <w:rsid w:val="00DC14DB"/>
    <w:rsid w:val="00DC1C2E"/>
    <w:rsid w:val="00DC454C"/>
    <w:rsid w:val="00DC5326"/>
    <w:rsid w:val="00DC567B"/>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5D31"/>
    <w:rsid w:val="00DE71F7"/>
    <w:rsid w:val="00DE7B5A"/>
    <w:rsid w:val="00DF095E"/>
    <w:rsid w:val="00DF1211"/>
    <w:rsid w:val="00DF13CE"/>
    <w:rsid w:val="00DF2AAE"/>
    <w:rsid w:val="00DF32C0"/>
    <w:rsid w:val="00DF3D3F"/>
    <w:rsid w:val="00DF4265"/>
    <w:rsid w:val="00DF4276"/>
    <w:rsid w:val="00DF46C7"/>
    <w:rsid w:val="00DF48B6"/>
    <w:rsid w:val="00DF506E"/>
    <w:rsid w:val="00DF5671"/>
    <w:rsid w:val="00DF5A87"/>
    <w:rsid w:val="00DF6147"/>
    <w:rsid w:val="00DF7109"/>
    <w:rsid w:val="00DF7372"/>
    <w:rsid w:val="00DF7489"/>
    <w:rsid w:val="00E01699"/>
    <w:rsid w:val="00E01A4F"/>
    <w:rsid w:val="00E020CD"/>
    <w:rsid w:val="00E02533"/>
    <w:rsid w:val="00E027B0"/>
    <w:rsid w:val="00E02BBD"/>
    <w:rsid w:val="00E04446"/>
    <w:rsid w:val="00E046E7"/>
    <w:rsid w:val="00E04D82"/>
    <w:rsid w:val="00E0538E"/>
    <w:rsid w:val="00E05A35"/>
    <w:rsid w:val="00E05B5E"/>
    <w:rsid w:val="00E063C6"/>
    <w:rsid w:val="00E0666E"/>
    <w:rsid w:val="00E076C8"/>
    <w:rsid w:val="00E11379"/>
    <w:rsid w:val="00E12112"/>
    <w:rsid w:val="00E14CD4"/>
    <w:rsid w:val="00E14D39"/>
    <w:rsid w:val="00E15C07"/>
    <w:rsid w:val="00E16061"/>
    <w:rsid w:val="00E165CB"/>
    <w:rsid w:val="00E2033F"/>
    <w:rsid w:val="00E21548"/>
    <w:rsid w:val="00E21581"/>
    <w:rsid w:val="00E21640"/>
    <w:rsid w:val="00E2209F"/>
    <w:rsid w:val="00E22369"/>
    <w:rsid w:val="00E23AE9"/>
    <w:rsid w:val="00E253D5"/>
    <w:rsid w:val="00E25ED3"/>
    <w:rsid w:val="00E26EC0"/>
    <w:rsid w:val="00E270A2"/>
    <w:rsid w:val="00E275CB"/>
    <w:rsid w:val="00E32506"/>
    <w:rsid w:val="00E32B8B"/>
    <w:rsid w:val="00E32DD2"/>
    <w:rsid w:val="00E336BF"/>
    <w:rsid w:val="00E33FB2"/>
    <w:rsid w:val="00E3581C"/>
    <w:rsid w:val="00E3651D"/>
    <w:rsid w:val="00E36826"/>
    <w:rsid w:val="00E36AF3"/>
    <w:rsid w:val="00E370C7"/>
    <w:rsid w:val="00E3712D"/>
    <w:rsid w:val="00E37851"/>
    <w:rsid w:val="00E402B2"/>
    <w:rsid w:val="00E40CDD"/>
    <w:rsid w:val="00E40F20"/>
    <w:rsid w:val="00E41965"/>
    <w:rsid w:val="00E4196A"/>
    <w:rsid w:val="00E42923"/>
    <w:rsid w:val="00E447E0"/>
    <w:rsid w:val="00E44940"/>
    <w:rsid w:val="00E45383"/>
    <w:rsid w:val="00E45BD4"/>
    <w:rsid w:val="00E463A9"/>
    <w:rsid w:val="00E4682D"/>
    <w:rsid w:val="00E47D96"/>
    <w:rsid w:val="00E502EC"/>
    <w:rsid w:val="00E50E89"/>
    <w:rsid w:val="00E52F72"/>
    <w:rsid w:val="00E531B4"/>
    <w:rsid w:val="00E53634"/>
    <w:rsid w:val="00E53E36"/>
    <w:rsid w:val="00E54AC2"/>
    <w:rsid w:val="00E56163"/>
    <w:rsid w:val="00E56B3B"/>
    <w:rsid w:val="00E57B23"/>
    <w:rsid w:val="00E60241"/>
    <w:rsid w:val="00E61579"/>
    <w:rsid w:val="00E62030"/>
    <w:rsid w:val="00E62EED"/>
    <w:rsid w:val="00E6316D"/>
    <w:rsid w:val="00E642AF"/>
    <w:rsid w:val="00E643CD"/>
    <w:rsid w:val="00E64DD3"/>
    <w:rsid w:val="00E65293"/>
    <w:rsid w:val="00E65C89"/>
    <w:rsid w:val="00E66A8C"/>
    <w:rsid w:val="00E67363"/>
    <w:rsid w:val="00E67849"/>
    <w:rsid w:val="00E701B6"/>
    <w:rsid w:val="00E70D46"/>
    <w:rsid w:val="00E72542"/>
    <w:rsid w:val="00E72A6C"/>
    <w:rsid w:val="00E72D2D"/>
    <w:rsid w:val="00E7388F"/>
    <w:rsid w:val="00E738F5"/>
    <w:rsid w:val="00E744C5"/>
    <w:rsid w:val="00E7541C"/>
    <w:rsid w:val="00E77766"/>
    <w:rsid w:val="00E80769"/>
    <w:rsid w:val="00E81A30"/>
    <w:rsid w:val="00E81E86"/>
    <w:rsid w:val="00E8205D"/>
    <w:rsid w:val="00E824DE"/>
    <w:rsid w:val="00E8388A"/>
    <w:rsid w:val="00E83E6E"/>
    <w:rsid w:val="00E84106"/>
    <w:rsid w:val="00E857B8"/>
    <w:rsid w:val="00E86A6C"/>
    <w:rsid w:val="00E90AE3"/>
    <w:rsid w:val="00E91527"/>
    <w:rsid w:val="00E91F36"/>
    <w:rsid w:val="00E9205A"/>
    <w:rsid w:val="00E965E7"/>
    <w:rsid w:val="00E967EE"/>
    <w:rsid w:val="00E96CE1"/>
    <w:rsid w:val="00EA1596"/>
    <w:rsid w:val="00EA22C7"/>
    <w:rsid w:val="00EA2313"/>
    <w:rsid w:val="00EA2F46"/>
    <w:rsid w:val="00EA4951"/>
    <w:rsid w:val="00EA49C1"/>
    <w:rsid w:val="00EA4D1D"/>
    <w:rsid w:val="00EA5700"/>
    <w:rsid w:val="00EA5871"/>
    <w:rsid w:val="00EB1579"/>
    <w:rsid w:val="00EB1CBE"/>
    <w:rsid w:val="00EB369E"/>
    <w:rsid w:val="00EB5E2E"/>
    <w:rsid w:val="00EB5EFA"/>
    <w:rsid w:val="00EB64E6"/>
    <w:rsid w:val="00EB6EF8"/>
    <w:rsid w:val="00EC0575"/>
    <w:rsid w:val="00EC1133"/>
    <w:rsid w:val="00EC2FD0"/>
    <w:rsid w:val="00EC317E"/>
    <w:rsid w:val="00EC3C75"/>
    <w:rsid w:val="00EC4050"/>
    <w:rsid w:val="00EC475D"/>
    <w:rsid w:val="00EC5613"/>
    <w:rsid w:val="00EC67A5"/>
    <w:rsid w:val="00EC6EB8"/>
    <w:rsid w:val="00ED135C"/>
    <w:rsid w:val="00ED2426"/>
    <w:rsid w:val="00ED24D7"/>
    <w:rsid w:val="00ED272C"/>
    <w:rsid w:val="00ED3593"/>
    <w:rsid w:val="00ED3C26"/>
    <w:rsid w:val="00ED474F"/>
    <w:rsid w:val="00ED5992"/>
    <w:rsid w:val="00ED5AEB"/>
    <w:rsid w:val="00ED7BDF"/>
    <w:rsid w:val="00EE0368"/>
    <w:rsid w:val="00EE04DC"/>
    <w:rsid w:val="00EE32E3"/>
    <w:rsid w:val="00EE38D2"/>
    <w:rsid w:val="00EE44FC"/>
    <w:rsid w:val="00EE47F9"/>
    <w:rsid w:val="00EE6981"/>
    <w:rsid w:val="00EE6A5C"/>
    <w:rsid w:val="00EE6BB0"/>
    <w:rsid w:val="00EE7238"/>
    <w:rsid w:val="00EF12EB"/>
    <w:rsid w:val="00EF46DD"/>
    <w:rsid w:val="00EF4858"/>
    <w:rsid w:val="00EF5BAB"/>
    <w:rsid w:val="00EF61BE"/>
    <w:rsid w:val="00EF6A22"/>
    <w:rsid w:val="00EF6DD7"/>
    <w:rsid w:val="00F00626"/>
    <w:rsid w:val="00F01509"/>
    <w:rsid w:val="00F01719"/>
    <w:rsid w:val="00F018F4"/>
    <w:rsid w:val="00F02EED"/>
    <w:rsid w:val="00F03902"/>
    <w:rsid w:val="00F05108"/>
    <w:rsid w:val="00F054B1"/>
    <w:rsid w:val="00F06482"/>
    <w:rsid w:val="00F076FC"/>
    <w:rsid w:val="00F10D59"/>
    <w:rsid w:val="00F12118"/>
    <w:rsid w:val="00F128C8"/>
    <w:rsid w:val="00F13424"/>
    <w:rsid w:val="00F13DA5"/>
    <w:rsid w:val="00F13F16"/>
    <w:rsid w:val="00F1421B"/>
    <w:rsid w:val="00F1507B"/>
    <w:rsid w:val="00F15109"/>
    <w:rsid w:val="00F151AB"/>
    <w:rsid w:val="00F15ECC"/>
    <w:rsid w:val="00F15FA8"/>
    <w:rsid w:val="00F1606C"/>
    <w:rsid w:val="00F169E0"/>
    <w:rsid w:val="00F1771F"/>
    <w:rsid w:val="00F17D61"/>
    <w:rsid w:val="00F210E8"/>
    <w:rsid w:val="00F22691"/>
    <w:rsid w:val="00F22EE6"/>
    <w:rsid w:val="00F23D47"/>
    <w:rsid w:val="00F24463"/>
    <w:rsid w:val="00F24715"/>
    <w:rsid w:val="00F248F9"/>
    <w:rsid w:val="00F31FAB"/>
    <w:rsid w:val="00F32829"/>
    <w:rsid w:val="00F33C6C"/>
    <w:rsid w:val="00F355BF"/>
    <w:rsid w:val="00F358CC"/>
    <w:rsid w:val="00F373DC"/>
    <w:rsid w:val="00F37EA6"/>
    <w:rsid w:val="00F40CB7"/>
    <w:rsid w:val="00F40DB2"/>
    <w:rsid w:val="00F41353"/>
    <w:rsid w:val="00F4213E"/>
    <w:rsid w:val="00F42B73"/>
    <w:rsid w:val="00F4348B"/>
    <w:rsid w:val="00F4437E"/>
    <w:rsid w:val="00F4705B"/>
    <w:rsid w:val="00F47340"/>
    <w:rsid w:val="00F47B48"/>
    <w:rsid w:val="00F47BB4"/>
    <w:rsid w:val="00F47FDF"/>
    <w:rsid w:val="00F5054A"/>
    <w:rsid w:val="00F50F59"/>
    <w:rsid w:val="00F513DC"/>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903C9"/>
    <w:rsid w:val="00F91230"/>
    <w:rsid w:val="00F9123A"/>
    <w:rsid w:val="00F91FAD"/>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FB3"/>
    <w:rsid w:val="00FA72A4"/>
    <w:rsid w:val="00FA73A4"/>
    <w:rsid w:val="00FB00E7"/>
    <w:rsid w:val="00FB1342"/>
    <w:rsid w:val="00FB15EB"/>
    <w:rsid w:val="00FB1B67"/>
    <w:rsid w:val="00FB1FB9"/>
    <w:rsid w:val="00FB3311"/>
    <w:rsid w:val="00FB5BE5"/>
    <w:rsid w:val="00FB663C"/>
    <w:rsid w:val="00FB696F"/>
    <w:rsid w:val="00FB763A"/>
    <w:rsid w:val="00FB7F63"/>
    <w:rsid w:val="00FC0645"/>
    <w:rsid w:val="00FC0D71"/>
    <w:rsid w:val="00FC1B3E"/>
    <w:rsid w:val="00FC2110"/>
    <w:rsid w:val="00FC22ED"/>
    <w:rsid w:val="00FC23C1"/>
    <w:rsid w:val="00FC2663"/>
    <w:rsid w:val="00FC2B87"/>
    <w:rsid w:val="00FC2D8A"/>
    <w:rsid w:val="00FC44A1"/>
    <w:rsid w:val="00FC4790"/>
    <w:rsid w:val="00FC59C3"/>
    <w:rsid w:val="00FC6647"/>
    <w:rsid w:val="00FC6D5C"/>
    <w:rsid w:val="00FC750A"/>
    <w:rsid w:val="00FC7B1D"/>
    <w:rsid w:val="00FC7C54"/>
    <w:rsid w:val="00FC7C9E"/>
    <w:rsid w:val="00FD0A6B"/>
    <w:rsid w:val="00FD1006"/>
    <w:rsid w:val="00FD1050"/>
    <w:rsid w:val="00FD205A"/>
    <w:rsid w:val="00FD2135"/>
    <w:rsid w:val="00FE009E"/>
    <w:rsid w:val="00FE00EC"/>
    <w:rsid w:val="00FE0FE0"/>
    <w:rsid w:val="00FE179D"/>
    <w:rsid w:val="00FE2A7A"/>
    <w:rsid w:val="00FE3074"/>
    <w:rsid w:val="00FE4C85"/>
    <w:rsid w:val="00FE52B5"/>
    <w:rsid w:val="00FE5B5A"/>
    <w:rsid w:val="00FE69A9"/>
    <w:rsid w:val="00FE736A"/>
    <w:rsid w:val="00FE75AF"/>
    <w:rsid w:val="00FE77A8"/>
    <w:rsid w:val="00FF0456"/>
    <w:rsid w:val="00FF28E5"/>
    <w:rsid w:val="00FF3DD2"/>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character" w:customStyle="1" w:styleId="Ttulo2Car">
    <w:name w:val="Título 2 Car"/>
    <w:basedOn w:val="Fuentedeprrafopredeter"/>
    <w:link w:val="Ttulo2"/>
    <w:rsid w:val="00E4196A"/>
    <w:rPr>
      <w:rFonts w:ascii="Arial" w:hAnsi="Arial" w:cs="Arial"/>
      <w:b/>
      <w:bCs/>
      <w:i/>
      <w:iCs/>
      <w:sz w:val="28"/>
      <w:szCs w:val="2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character" w:customStyle="1" w:styleId="Ttulo2Car">
    <w:name w:val="Título 2 Car"/>
    <w:basedOn w:val="Fuentedeprrafopredeter"/>
    <w:link w:val="Ttulo2"/>
    <w:rsid w:val="00E4196A"/>
    <w:rPr>
      <w:rFonts w:ascii="Arial" w:hAnsi="Arial" w:cs="Arial"/>
      <w:b/>
      <w:bCs/>
      <w:i/>
      <w:iCs/>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4838254">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816856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3389032">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766563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0965445">
      <w:bodyDiv w:val="1"/>
      <w:marLeft w:val="0"/>
      <w:marRight w:val="0"/>
      <w:marTop w:val="0"/>
      <w:marBottom w:val="0"/>
      <w:divBdr>
        <w:top w:val="none" w:sz="0" w:space="0" w:color="auto"/>
        <w:left w:val="none" w:sz="0" w:space="0" w:color="auto"/>
        <w:bottom w:val="none" w:sz="0" w:space="0" w:color="auto"/>
        <w:right w:val="none" w:sz="0" w:space="0" w:color="auto"/>
      </w:divBdr>
      <w:divsChild>
        <w:div w:id="540214386">
          <w:marLeft w:val="0"/>
          <w:marRight w:val="0"/>
          <w:marTop w:val="0"/>
          <w:marBottom w:val="0"/>
          <w:divBdr>
            <w:top w:val="none" w:sz="0" w:space="0" w:color="auto"/>
            <w:left w:val="none" w:sz="0" w:space="0" w:color="auto"/>
            <w:bottom w:val="none" w:sz="0" w:space="0" w:color="auto"/>
            <w:right w:val="none" w:sz="0" w:space="0" w:color="auto"/>
          </w:divBdr>
        </w:div>
        <w:div w:id="434179822">
          <w:marLeft w:val="0"/>
          <w:marRight w:val="0"/>
          <w:marTop w:val="0"/>
          <w:marBottom w:val="0"/>
          <w:divBdr>
            <w:top w:val="none" w:sz="0" w:space="0" w:color="auto"/>
            <w:left w:val="none" w:sz="0" w:space="0" w:color="auto"/>
            <w:bottom w:val="none" w:sz="0" w:space="0" w:color="auto"/>
            <w:right w:val="none" w:sz="0" w:space="0" w:color="auto"/>
          </w:divBdr>
        </w:div>
        <w:div w:id="1084301545">
          <w:marLeft w:val="0"/>
          <w:marRight w:val="0"/>
          <w:marTop w:val="0"/>
          <w:marBottom w:val="0"/>
          <w:divBdr>
            <w:top w:val="none" w:sz="0" w:space="0" w:color="auto"/>
            <w:left w:val="none" w:sz="0" w:space="0" w:color="auto"/>
            <w:bottom w:val="none" w:sz="0" w:space="0" w:color="auto"/>
            <w:right w:val="none" w:sz="0" w:space="0" w:color="auto"/>
          </w:divBdr>
        </w:div>
        <w:div w:id="620377625">
          <w:marLeft w:val="0"/>
          <w:marRight w:val="0"/>
          <w:marTop w:val="0"/>
          <w:marBottom w:val="0"/>
          <w:divBdr>
            <w:top w:val="none" w:sz="0" w:space="0" w:color="auto"/>
            <w:left w:val="none" w:sz="0" w:space="0" w:color="auto"/>
            <w:bottom w:val="none" w:sz="0" w:space="0" w:color="auto"/>
            <w:right w:val="none" w:sz="0" w:space="0" w:color="auto"/>
          </w:divBdr>
        </w:div>
        <w:div w:id="1993555591">
          <w:marLeft w:val="0"/>
          <w:marRight w:val="0"/>
          <w:marTop w:val="0"/>
          <w:marBottom w:val="0"/>
          <w:divBdr>
            <w:top w:val="none" w:sz="0" w:space="0" w:color="auto"/>
            <w:left w:val="none" w:sz="0" w:space="0" w:color="auto"/>
            <w:bottom w:val="none" w:sz="0" w:space="0" w:color="auto"/>
            <w:right w:val="none" w:sz="0" w:space="0" w:color="auto"/>
          </w:divBdr>
        </w:div>
        <w:div w:id="1753891208">
          <w:marLeft w:val="0"/>
          <w:marRight w:val="0"/>
          <w:marTop w:val="0"/>
          <w:marBottom w:val="0"/>
          <w:divBdr>
            <w:top w:val="none" w:sz="0" w:space="0" w:color="auto"/>
            <w:left w:val="none" w:sz="0" w:space="0" w:color="auto"/>
            <w:bottom w:val="none" w:sz="0" w:space="0" w:color="auto"/>
            <w:right w:val="none" w:sz="0" w:space="0" w:color="auto"/>
          </w:divBdr>
        </w:div>
        <w:div w:id="695157745">
          <w:marLeft w:val="0"/>
          <w:marRight w:val="0"/>
          <w:marTop w:val="0"/>
          <w:marBottom w:val="0"/>
          <w:divBdr>
            <w:top w:val="none" w:sz="0" w:space="0" w:color="auto"/>
            <w:left w:val="none" w:sz="0" w:space="0" w:color="auto"/>
            <w:bottom w:val="none" w:sz="0" w:space="0" w:color="auto"/>
            <w:right w:val="none" w:sz="0" w:space="0" w:color="auto"/>
          </w:divBdr>
        </w:div>
        <w:div w:id="2107918897">
          <w:marLeft w:val="0"/>
          <w:marRight w:val="0"/>
          <w:marTop w:val="0"/>
          <w:marBottom w:val="0"/>
          <w:divBdr>
            <w:top w:val="none" w:sz="0" w:space="0" w:color="auto"/>
            <w:left w:val="none" w:sz="0" w:space="0" w:color="auto"/>
            <w:bottom w:val="none" w:sz="0" w:space="0" w:color="auto"/>
            <w:right w:val="none" w:sz="0" w:space="0" w:color="auto"/>
          </w:divBdr>
        </w:div>
        <w:div w:id="1400639813">
          <w:marLeft w:val="0"/>
          <w:marRight w:val="0"/>
          <w:marTop w:val="0"/>
          <w:marBottom w:val="0"/>
          <w:divBdr>
            <w:top w:val="none" w:sz="0" w:space="0" w:color="auto"/>
            <w:left w:val="none" w:sz="0" w:space="0" w:color="auto"/>
            <w:bottom w:val="none" w:sz="0" w:space="0" w:color="auto"/>
            <w:right w:val="none" w:sz="0" w:space="0" w:color="auto"/>
          </w:divBdr>
        </w:div>
        <w:div w:id="582566780">
          <w:marLeft w:val="0"/>
          <w:marRight w:val="0"/>
          <w:marTop w:val="0"/>
          <w:marBottom w:val="0"/>
          <w:divBdr>
            <w:top w:val="none" w:sz="0" w:space="0" w:color="auto"/>
            <w:left w:val="none" w:sz="0" w:space="0" w:color="auto"/>
            <w:bottom w:val="none" w:sz="0" w:space="0" w:color="auto"/>
            <w:right w:val="none" w:sz="0" w:space="0" w:color="auto"/>
          </w:divBdr>
        </w:div>
        <w:div w:id="321274549">
          <w:marLeft w:val="0"/>
          <w:marRight w:val="0"/>
          <w:marTop w:val="0"/>
          <w:marBottom w:val="0"/>
          <w:divBdr>
            <w:top w:val="none" w:sz="0" w:space="0" w:color="auto"/>
            <w:left w:val="none" w:sz="0" w:space="0" w:color="auto"/>
            <w:bottom w:val="none" w:sz="0" w:space="0" w:color="auto"/>
            <w:right w:val="none" w:sz="0" w:space="0" w:color="auto"/>
          </w:divBdr>
        </w:div>
        <w:div w:id="724452017">
          <w:marLeft w:val="0"/>
          <w:marRight w:val="0"/>
          <w:marTop w:val="0"/>
          <w:marBottom w:val="0"/>
          <w:divBdr>
            <w:top w:val="none" w:sz="0" w:space="0" w:color="auto"/>
            <w:left w:val="none" w:sz="0" w:space="0" w:color="auto"/>
            <w:bottom w:val="none" w:sz="0" w:space="0" w:color="auto"/>
            <w:right w:val="none" w:sz="0" w:space="0" w:color="auto"/>
          </w:divBdr>
        </w:div>
        <w:div w:id="522476191">
          <w:marLeft w:val="0"/>
          <w:marRight w:val="0"/>
          <w:marTop w:val="0"/>
          <w:marBottom w:val="0"/>
          <w:divBdr>
            <w:top w:val="none" w:sz="0" w:space="0" w:color="auto"/>
            <w:left w:val="none" w:sz="0" w:space="0" w:color="auto"/>
            <w:bottom w:val="none" w:sz="0" w:space="0" w:color="auto"/>
            <w:right w:val="none" w:sz="0" w:space="0" w:color="auto"/>
          </w:divBdr>
        </w:div>
        <w:div w:id="769618636">
          <w:marLeft w:val="0"/>
          <w:marRight w:val="0"/>
          <w:marTop w:val="0"/>
          <w:marBottom w:val="0"/>
          <w:divBdr>
            <w:top w:val="none" w:sz="0" w:space="0" w:color="auto"/>
            <w:left w:val="none" w:sz="0" w:space="0" w:color="auto"/>
            <w:bottom w:val="none" w:sz="0" w:space="0" w:color="auto"/>
            <w:right w:val="none" w:sz="0" w:space="0" w:color="auto"/>
          </w:divBdr>
        </w:div>
        <w:div w:id="692725750">
          <w:marLeft w:val="0"/>
          <w:marRight w:val="0"/>
          <w:marTop w:val="0"/>
          <w:marBottom w:val="0"/>
          <w:divBdr>
            <w:top w:val="none" w:sz="0" w:space="0" w:color="auto"/>
            <w:left w:val="none" w:sz="0" w:space="0" w:color="auto"/>
            <w:bottom w:val="none" w:sz="0" w:space="0" w:color="auto"/>
            <w:right w:val="none" w:sz="0" w:space="0" w:color="auto"/>
          </w:divBdr>
        </w:div>
        <w:div w:id="595987681">
          <w:marLeft w:val="0"/>
          <w:marRight w:val="0"/>
          <w:marTop w:val="0"/>
          <w:marBottom w:val="0"/>
          <w:divBdr>
            <w:top w:val="none" w:sz="0" w:space="0" w:color="auto"/>
            <w:left w:val="none" w:sz="0" w:space="0" w:color="auto"/>
            <w:bottom w:val="none" w:sz="0" w:space="0" w:color="auto"/>
            <w:right w:val="none" w:sz="0" w:space="0" w:color="auto"/>
          </w:divBdr>
        </w:div>
        <w:div w:id="733309529">
          <w:marLeft w:val="0"/>
          <w:marRight w:val="0"/>
          <w:marTop w:val="0"/>
          <w:marBottom w:val="0"/>
          <w:divBdr>
            <w:top w:val="none" w:sz="0" w:space="0" w:color="auto"/>
            <w:left w:val="none" w:sz="0" w:space="0" w:color="auto"/>
            <w:bottom w:val="none" w:sz="0" w:space="0" w:color="auto"/>
            <w:right w:val="none" w:sz="0" w:space="0" w:color="auto"/>
          </w:divBdr>
        </w:div>
        <w:div w:id="1970432080">
          <w:marLeft w:val="0"/>
          <w:marRight w:val="0"/>
          <w:marTop w:val="0"/>
          <w:marBottom w:val="0"/>
          <w:divBdr>
            <w:top w:val="none" w:sz="0" w:space="0" w:color="auto"/>
            <w:left w:val="none" w:sz="0" w:space="0" w:color="auto"/>
            <w:bottom w:val="none" w:sz="0" w:space="0" w:color="auto"/>
            <w:right w:val="none" w:sz="0" w:space="0" w:color="auto"/>
          </w:divBdr>
        </w:div>
        <w:div w:id="1576894012">
          <w:marLeft w:val="0"/>
          <w:marRight w:val="0"/>
          <w:marTop w:val="0"/>
          <w:marBottom w:val="0"/>
          <w:divBdr>
            <w:top w:val="none" w:sz="0" w:space="0" w:color="auto"/>
            <w:left w:val="none" w:sz="0" w:space="0" w:color="auto"/>
            <w:bottom w:val="none" w:sz="0" w:space="0" w:color="auto"/>
            <w:right w:val="none" w:sz="0" w:space="0" w:color="auto"/>
          </w:divBdr>
        </w:div>
        <w:div w:id="1676491015">
          <w:marLeft w:val="0"/>
          <w:marRight w:val="0"/>
          <w:marTop w:val="0"/>
          <w:marBottom w:val="0"/>
          <w:divBdr>
            <w:top w:val="none" w:sz="0" w:space="0" w:color="auto"/>
            <w:left w:val="none" w:sz="0" w:space="0" w:color="auto"/>
            <w:bottom w:val="none" w:sz="0" w:space="0" w:color="auto"/>
            <w:right w:val="none" w:sz="0" w:space="0" w:color="auto"/>
          </w:divBdr>
        </w:div>
        <w:div w:id="1392509098">
          <w:marLeft w:val="0"/>
          <w:marRight w:val="0"/>
          <w:marTop w:val="0"/>
          <w:marBottom w:val="0"/>
          <w:divBdr>
            <w:top w:val="none" w:sz="0" w:space="0" w:color="auto"/>
            <w:left w:val="none" w:sz="0" w:space="0" w:color="auto"/>
            <w:bottom w:val="none" w:sz="0" w:space="0" w:color="auto"/>
            <w:right w:val="none" w:sz="0" w:space="0" w:color="auto"/>
          </w:divBdr>
        </w:div>
        <w:div w:id="5058761">
          <w:marLeft w:val="0"/>
          <w:marRight w:val="0"/>
          <w:marTop w:val="0"/>
          <w:marBottom w:val="0"/>
          <w:divBdr>
            <w:top w:val="none" w:sz="0" w:space="0" w:color="auto"/>
            <w:left w:val="none" w:sz="0" w:space="0" w:color="auto"/>
            <w:bottom w:val="none" w:sz="0" w:space="0" w:color="auto"/>
            <w:right w:val="none" w:sz="0" w:space="0" w:color="auto"/>
          </w:divBdr>
        </w:div>
        <w:div w:id="663365130">
          <w:marLeft w:val="0"/>
          <w:marRight w:val="0"/>
          <w:marTop w:val="0"/>
          <w:marBottom w:val="0"/>
          <w:divBdr>
            <w:top w:val="none" w:sz="0" w:space="0" w:color="auto"/>
            <w:left w:val="none" w:sz="0" w:space="0" w:color="auto"/>
            <w:bottom w:val="none" w:sz="0" w:space="0" w:color="auto"/>
            <w:right w:val="none" w:sz="0" w:space="0" w:color="auto"/>
          </w:divBdr>
        </w:div>
        <w:div w:id="1867988247">
          <w:marLeft w:val="0"/>
          <w:marRight w:val="0"/>
          <w:marTop w:val="0"/>
          <w:marBottom w:val="0"/>
          <w:divBdr>
            <w:top w:val="none" w:sz="0" w:space="0" w:color="auto"/>
            <w:left w:val="none" w:sz="0" w:space="0" w:color="auto"/>
            <w:bottom w:val="none" w:sz="0" w:space="0" w:color="auto"/>
            <w:right w:val="none" w:sz="0" w:space="0" w:color="auto"/>
          </w:divBdr>
        </w:div>
        <w:div w:id="843865266">
          <w:marLeft w:val="0"/>
          <w:marRight w:val="0"/>
          <w:marTop w:val="0"/>
          <w:marBottom w:val="0"/>
          <w:divBdr>
            <w:top w:val="none" w:sz="0" w:space="0" w:color="auto"/>
            <w:left w:val="none" w:sz="0" w:space="0" w:color="auto"/>
            <w:bottom w:val="none" w:sz="0" w:space="0" w:color="auto"/>
            <w:right w:val="none" w:sz="0" w:space="0" w:color="auto"/>
          </w:divBdr>
        </w:div>
        <w:div w:id="879710271">
          <w:marLeft w:val="0"/>
          <w:marRight w:val="0"/>
          <w:marTop w:val="0"/>
          <w:marBottom w:val="0"/>
          <w:divBdr>
            <w:top w:val="none" w:sz="0" w:space="0" w:color="auto"/>
            <w:left w:val="none" w:sz="0" w:space="0" w:color="auto"/>
            <w:bottom w:val="none" w:sz="0" w:space="0" w:color="auto"/>
            <w:right w:val="none" w:sz="0" w:space="0" w:color="auto"/>
          </w:divBdr>
        </w:div>
        <w:div w:id="256982640">
          <w:marLeft w:val="0"/>
          <w:marRight w:val="0"/>
          <w:marTop w:val="0"/>
          <w:marBottom w:val="0"/>
          <w:divBdr>
            <w:top w:val="none" w:sz="0" w:space="0" w:color="auto"/>
            <w:left w:val="none" w:sz="0" w:space="0" w:color="auto"/>
            <w:bottom w:val="none" w:sz="0" w:space="0" w:color="auto"/>
            <w:right w:val="none" w:sz="0" w:space="0" w:color="auto"/>
          </w:divBdr>
        </w:div>
        <w:div w:id="1915895025">
          <w:marLeft w:val="0"/>
          <w:marRight w:val="0"/>
          <w:marTop w:val="0"/>
          <w:marBottom w:val="0"/>
          <w:divBdr>
            <w:top w:val="none" w:sz="0" w:space="0" w:color="auto"/>
            <w:left w:val="none" w:sz="0" w:space="0" w:color="auto"/>
            <w:bottom w:val="none" w:sz="0" w:space="0" w:color="auto"/>
            <w:right w:val="none" w:sz="0" w:space="0" w:color="auto"/>
          </w:divBdr>
        </w:div>
        <w:div w:id="1893735023">
          <w:marLeft w:val="0"/>
          <w:marRight w:val="0"/>
          <w:marTop w:val="0"/>
          <w:marBottom w:val="0"/>
          <w:divBdr>
            <w:top w:val="none" w:sz="0" w:space="0" w:color="auto"/>
            <w:left w:val="none" w:sz="0" w:space="0" w:color="auto"/>
            <w:bottom w:val="none" w:sz="0" w:space="0" w:color="auto"/>
            <w:right w:val="none" w:sz="0" w:space="0" w:color="auto"/>
          </w:divBdr>
        </w:div>
        <w:div w:id="858811178">
          <w:marLeft w:val="0"/>
          <w:marRight w:val="0"/>
          <w:marTop w:val="0"/>
          <w:marBottom w:val="0"/>
          <w:divBdr>
            <w:top w:val="none" w:sz="0" w:space="0" w:color="auto"/>
            <w:left w:val="none" w:sz="0" w:space="0" w:color="auto"/>
            <w:bottom w:val="none" w:sz="0" w:space="0" w:color="auto"/>
            <w:right w:val="none" w:sz="0" w:space="0" w:color="auto"/>
          </w:divBdr>
        </w:div>
        <w:div w:id="1469208246">
          <w:marLeft w:val="0"/>
          <w:marRight w:val="0"/>
          <w:marTop w:val="0"/>
          <w:marBottom w:val="0"/>
          <w:divBdr>
            <w:top w:val="none" w:sz="0" w:space="0" w:color="auto"/>
            <w:left w:val="none" w:sz="0" w:space="0" w:color="auto"/>
            <w:bottom w:val="none" w:sz="0" w:space="0" w:color="auto"/>
            <w:right w:val="none" w:sz="0" w:space="0" w:color="auto"/>
          </w:divBdr>
        </w:div>
        <w:div w:id="505293589">
          <w:marLeft w:val="0"/>
          <w:marRight w:val="0"/>
          <w:marTop w:val="0"/>
          <w:marBottom w:val="0"/>
          <w:divBdr>
            <w:top w:val="none" w:sz="0" w:space="0" w:color="auto"/>
            <w:left w:val="none" w:sz="0" w:space="0" w:color="auto"/>
            <w:bottom w:val="none" w:sz="0" w:space="0" w:color="auto"/>
            <w:right w:val="none" w:sz="0" w:space="0" w:color="auto"/>
          </w:divBdr>
        </w:div>
        <w:div w:id="1180506104">
          <w:marLeft w:val="0"/>
          <w:marRight w:val="0"/>
          <w:marTop w:val="0"/>
          <w:marBottom w:val="0"/>
          <w:divBdr>
            <w:top w:val="none" w:sz="0" w:space="0" w:color="auto"/>
            <w:left w:val="none" w:sz="0" w:space="0" w:color="auto"/>
            <w:bottom w:val="none" w:sz="0" w:space="0" w:color="auto"/>
            <w:right w:val="none" w:sz="0" w:space="0" w:color="auto"/>
          </w:divBdr>
        </w:div>
        <w:div w:id="225800329">
          <w:marLeft w:val="0"/>
          <w:marRight w:val="0"/>
          <w:marTop w:val="0"/>
          <w:marBottom w:val="0"/>
          <w:divBdr>
            <w:top w:val="none" w:sz="0" w:space="0" w:color="auto"/>
            <w:left w:val="none" w:sz="0" w:space="0" w:color="auto"/>
            <w:bottom w:val="none" w:sz="0" w:space="0" w:color="auto"/>
            <w:right w:val="none" w:sz="0" w:space="0" w:color="auto"/>
          </w:divBdr>
        </w:div>
        <w:div w:id="1872382216">
          <w:marLeft w:val="0"/>
          <w:marRight w:val="0"/>
          <w:marTop w:val="0"/>
          <w:marBottom w:val="0"/>
          <w:divBdr>
            <w:top w:val="none" w:sz="0" w:space="0" w:color="auto"/>
            <w:left w:val="none" w:sz="0" w:space="0" w:color="auto"/>
            <w:bottom w:val="none" w:sz="0" w:space="0" w:color="auto"/>
            <w:right w:val="none" w:sz="0" w:space="0" w:color="auto"/>
          </w:divBdr>
        </w:div>
        <w:div w:id="1333218146">
          <w:marLeft w:val="0"/>
          <w:marRight w:val="0"/>
          <w:marTop w:val="0"/>
          <w:marBottom w:val="0"/>
          <w:divBdr>
            <w:top w:val="none" w:sz="0" w:space="0" w:color="auto"/>
            <w:left w:val="none" w:sz="0" w:space="0" w:color="auto"/>
            <w:bottom w:val="none" w:sz="0" w:space="0" w:color="auto"/>
            <w:right w:val="none" w:sz="0" w:space="0" w:color="auto"/>
          </w:divBdr>
        </w:div>
        <w:div w:id="64453300">
          <w:marLeft w:val="0"/>
          <w:marRight w:val="0"/>
          <w:marTop w:val="0"/>
          <w:marBottom w:val="0"/>
          <w:divBdr>
            <w:top w:val="none" w:sz="0" w:space="0" w:color="auto"/>
            <w:left w:val="none" w:sz="0" w:space="0" w:color="auto"/>
            <w:bottom w:val="none" w:sz="0" w:space="0" w:color="auto"/>
            <w:right w:val="none" w:sz="0" w:space="0" w:color="auto"/>
          </w:divBdr>
        </w:div>
        <w:div w:id="150021424">
          <w:marLeft w:val="0"/>
          <w:marRight w:val="0"/>
          <w:marTop w:val="0"/>
          <w:marBottom w:val="0"/>
          <w:divBdr>
            <w:top w:val="none" w:sz="0" w:space="0" w:color="auto"/>
            <w:left w:val="none" w:sz="0" w:space="0" w:color="auto"/>
            <w:bottom w:val="none" w:sz="0" w:space="0" w:color="auto"/>
            <w:right w:val="none" w:sz="0" w:space="0" w:color="auto"/>
          </w:divBdr>
        </w:div>
        <w:div w:id="977615698">
          <w:marLeft w:val="0"/>
          <w:marRight w:val="0"/>
          <w:marTop w:val="0"/>
          <w:marBottom w:val="0"/>
          <w:divBdr>
            <w:top w:val="none" w:sz="0" w:space="0" w:color="auto"/>
            <w:left w:val="none" w:sz="0" w:space="0" w:color="auto"/>
            <w:bottom w:val="none" w:sz="0" w:space="0" w:color="auto"/>
            <w:right w:val="none" w:sz="0" w:space="0" w:color="auto"/>
          </w:divBdr>
        </w:div>
        <w:div w:id="1390038838">
          <w:marLeft w:val="0"/>
          <w:marRight w:val="0"/>
          <w:marTop w:val="0"/>
          <w:marBottom w:val="0"/>
          <w:divBdr>
            <w:top w:val="none" w:sz="0" w:space="0" w:color="auto"/>
            <w:left w:val="none" w:sz="0" w:space="0" w:color="auto"/>
            <w:bottom w:val="none" w:sz="0" w:space="0" w:color="auto"/>
            <w:right w:val="none" w:sz="0" w:space="0" w:color="auto"/>
          </w:divBdr>
        </w:div>
        <w:div w:id="1597441444">
          <w:marLeft w:val="0"/>
          <w:marRight w:val="0"/>
          <w:marTop w:val="0"/>
          <w:marBottom w:val="0"/>
          <w:divBdr>
            <w:top w:val="none" w:sz="0" w:space="0" w:color="auto"/>
            <w:left w:val="none" w:sz="0" w:space="0" w:color="auto"/>
            <w:bottom w:val="none" w:sz="0" w:space="0" w:color="auto"/>
            <w:right w:val="none" w:sz="0" w:space="0" w:color="auto"/>
          </w:divBdr>
        </w:div>
        <w:div w:id="1632899587">
          <w:marLeft w:val="0"/>
          <w:marRight w:val="0"/>
          <w:marTop w:val="0"/>
          <w:marBottom w:val="0"/>
          <w:divBdr>
            <w:top w:val="none" w:sz="0" w:space="0" w:color="auto"/>
            <w:left w:val="none" w:sz="0" w:space="0" w:color="auto"/>
            <w:bottom w:val="none" w:sz="0" w:space="0" w:color="auto"/>
            <w:right w:val="none" w:sz="0" w:space="0" w:color="auto"/>
          </w:divBdr>
        </w:div>
        <w:div w:id="43875994">
          <w:marLeft w:val="0"/>
          <w:marRight w:val="0"/>
          <w:marTop w:val="0"/>
          <w:marBottom w:val="0"/>
          <w:divBdr>
            <w:top w:val="none" w:sz="0" w:space="0" w:color="auto"/>
            <w:left w:val="none" w:sz="0" w:space="0" w:color="auto"/>
            <w:bottom w:val="none" w:sz="0" w:space="0" w:color="auto"/>
            <w:right w:val="none" w:sz="0" w:space="0" w:color="auto"/>
          </w:divBdr>
        </w:div>
        <w:div w:id="230578864">
          <w:marLeft w:val="0"/>
          <w:marRight w:val="0"/>
          <w:marTop w:val="0"/>
          <w:marBottom w:val="0"/>
          <w:divBdr>
            <w:top w:val="none" w:sz="0" w:space="0" w:color="auto"/>
            <w:left w:val="none" w:sz="0" w:space="0" w:color="auto"/>
            <w:bottom w:val="none" w:sz="0" w:space="0" w:color="auto"/>
            <w:right w:val="none" w:sz="0" w:space="0" w:color="auto"/>
          </w:divBdr>
        </w:div>
        <w:div w:id="938295692">
          <w:marLeft w:val="0"/>
          <w:marRight w:val="0"/>
          <w:marTop w:val="0"/>
          <w:marBottom w:val="0"/>
          <w:divBdr>
            <w:top w:val="none" w:sz="0" w:space="0" w:color="auto"/>
            <w:left w:val="none" w:sz="0" w:space="0" w:color="auto"/>
            <w:bottom w:val="none" w:sz="0" w:space="0" w:color="auto"/>
            <w:right w:val="none" w:sz="0" w:space="0" w:color="auto"/>
          </w:divBdr>
        </w:div>
        <w:div w:id="647169216">
          <w:marLeft w:val="0"/>
          <w:marRight w:val="0"/>
          <w:marTop w:val="0"/>
          <w:marBottom w:val="0"/>
          <w:divBdr>
            <w:top w:val="none" w:sz="0" w:space="0" w:color="auto"/>
            <w:left w:val="none" w:sz="0" w:space="0" w:color="auto"/>
            <w:bottom w:val="none" w:sz="0" w:space="0" w:color="auto"/>
            <w:right w:val="none" w:sz="0" w:space="0" w:color="auto"/>
          </w:divBdr>
        </w:div>
        <w:div w:id="1273322209">
          <w:marLeft w:val="0"/>
          <w:marRight w:val="0"/>
          <w:marTop w:val="0"/>
          <w:marBottom w:val="0"/>
          <w:divBdr>
            <w:top w:val="none" w:sz="0" w:space="0" w:color="auto"/>
            <w:left w:val="none" w:sz="0" w:space="0" w:color="auto"/>
            <w:bottom w:val="none" w:sz="0" w:space="0" w:color="auto"/>
            <w:right w:val="none" w:sz="0" w:space="0" w:color="auto"/>
          </w:divBdr>
        </w:div>
        <w:div w:id="2140222853">
          <w:marLeft w:val="0"/>
          <w:marRight w:val="0"/>
          <w:marTop w:val="0"/>
          <w:marBottom w:val="0"/>
          <w:divBdr>
            <w:top w:val="none" w:sz="0" w:space="0" w:color="auto"/>
            <w:left w:val="none" w:sz="0" w:space="0" w:color="auto"/>
            <w:bottom w:val="none" w:sz="0" w:space="0" w:color="auto"/>
            <w:right w:val="none" w:sz="0" w:space="0" w:color="auto"/>
          </w:divBdr>
        </w:div>
        <w:div w:id="1510485926">
          <w:marLeft w:val="0"/>
          <w:marRight w:val="0"/>
          <w:marTop w:val="0"/>
          <w:marBottom w:val="0"/>
          <w:divBdr>
            <w:top w:val="none" w:sz="0" w:space="0" w:color="auto"/>
            <w:left w:val="none" w:sz="0" w:space="0" w:color="auto"/>
            <w:bottom w:val="none" w:sz="0" w:space="0" w:color="auto"/>
            <w:right w:val="none" w:sz="0" w:space="0" w:color="auto"/>
          </w:divBdr>
        </w:div>
        <w:div w:id="64496897">
          <w:marLeft w:val="0"/>
          <w:marRight w:val="0"/>
          <w:marTop w:val="0"/>
          <w:marBottom w:val="0"/>
          <w:divBdr>
            <w:top w:val="none" w:sz="0" w:space="0" w:color="auto"/>
            <w:left w:val="none" w:sz="0" w:space="0" w:color="auto"/>
            <w:bottom w:val="none" w:sz="0" w:space="0" w:color="auto"/>
            <w:right w:val="none" w:sz="0" w:space="0" w:color="auto"/>
          </w:divBdr>
        </w:div>
        <w:div w:id="584924238">
          <w:marLeft w:val="0"/>
          <w:marRight w:val="0"/>
          <w:marTop w:val="0"/>
          <w:marBottom w:val="0"/>
          <w:divBdr>
            <w:top w:val="none" w:sz="0" w:space="0" w:color="auto"/>
            <w:left w:val="none" w:sz="0" w:space="0" w:color="auto"/>
            <w:bottom w:val="none" w:sz="0" w:space="0" w:color="auto"/>
            <w:right w:val="none" w:sz="0" w:space="0" w:color="auto"/>
          </w:divBdr>
        </w:div>
        <w:div w:id="364646789">
          <w:marLeft w:val="0"/>
          <w:marRight w:val="0"/>
          <w:marTop w:val="0"/>
          <w:marBottom w:val="0"/>
          <w:divBdr>
            <w:top w:val="none" w:sz="0" w:space="0" w:color="auto"/>
            <w:left w:val="none" w:sz="0" w:space="0" w:color="auto"/>
            <w:bottom w:val="none" w:sz="0" w:space="0" w:color="auto"/>
            <w:right w:val="none" w:sz="0" w:space="0" w:color="auto"/>
          </w:divBdr>
        </w:div>
        <w:div w:id="658922860">
          <w:marLeft w:val="0"/>
          <w:marRight w:val="0"/>
          <w:marTop w:val="0"/>
          <w:marBottom w:val="0"/>
          <w:divBdr>
            <w:top w:val="none" w:sz="0" w:space="0" w:color="auto"/>
            <w:left w:val="none" w:sz="0" w:space="0" w:color="auto"/>
            <w:bottom w:val="none" w:sz="0" w:space="0" w:color="auto"/>
            <w:right w:val="none" w:sz="0" w:space="0" w:color="auto"/>
          </w:divBdr>
        </w:div>
        <w:div w:id="446856457">
          <w:marLeft w:val="0"/>
          <w:marRight w:val="0"/>
          <w:marTop w:val="0"/>
          <w:marBottom w:val="0"/>
          <w:divBdr>
            <w:top w:val="none" w:sz="0" w:space="0" w:color="auto"/>
            <w:left w:val="none" w:sz="0" w:space="0" w:color="auto"/>
            <w:bottom w:val="none" w:sz="0" w:space="0" w:color="auto"/>
            <w:right w:val="none" w:sz="0" w:space="0" w:color="auto"/>
          </w:divBdr>
        </w:div>
        <w:div w:id="1832714277">
          <w:marLeft w:val="0"/>
          <w:marRight w:val="0"/>
          <w:marTop w:val="0"/>
          <w:marBottom w:val="0"/>
          <w:divBdr>
            <w:top w:val="none" w:sz="0" w:space="0" w:color="auto"/>
            <w:left w:val="none" w:sz="0" w:space="0" w:color="auto"/>
            <w:bottom w:val="none" w:sz="0" w:space="0" w:color="auto"/>
            <w:right w:val="none" w:sz="0" w:space="0" w:color="auto"/>
          </w:divBdr>
        </w:div>
        <w:div w:id="250429837">
          <w:marLeft w:val="0"/>
          <w:marRight w:val="0"/>
          <w:marTop w:val="0"/>
          <w:marBottom w:val="0"/>
          <w:divBdr>
            <w:top w:val="none" w:sz="0" w:space="0" w:color="auto"/>
            <w:left w:val="none" w:sz="0" w:space="0" w:color="auto"/>
            <w:bottom w:val="none" w:sz="0" w:space="0" w:color="auto"/>
            <w:right w:val="none" w:sz="0" w:space="0" w:color="auto"/>
          </w:divBdr>
        </w:div>
        <w:div w:id="1487820691">
          <w:marLeft w:val="0"/>
          <w:marRight w:val="0"/>
          <w:marTop w:val="0"/>
          <w:marBottom w:val="0"/>
          <w:divBdr>
            <w:top w:val="none" w:sz="0" w:space="0" w:color="auto"/>
            <w:left w:val="none" w:sz="0" w:space="0" w:color="auto"/>
            <w:bottom w:val="none" w:sz="0" w:space="0" w:color="auto"/>
            <w:right w:val="none" w:sz="0" w:space="0" w:color="auto"/>
          </w:divBdr>
        </w:div>
        <w:div w:id="887380761">
          <w:marLeft w:val="0"/>
          <w:marRight w:val="0"/>
          <w:marTop w:val="0"/>
          <w:marBottom w:val="0"/>
          <w:divBdr>
            <w:top w:val="none" w:sz="0" w:space="0" w:color="auto"/>
            <w:left w:val="none" w:sz="0" w:space="0" w:color="auto"/>
            <w:bottom w:val="none" w:sz="0" w:space="0" w:color="auto"/>
            <w:right w:val="none" w:sz="0" w:space="0" w:color="auto"/>
          </w:divBdr>
        </w:div>
        <w:div w:id="37946240">
          <w:marLeft w:val="0"/>
          <w:marRight w:val="0"/>
          <w:marTop w:val="0"/>
          <w:marBottom w:val="0"/>
          <w:divBdr>
            <w:top w:val="none" w:sz="0" w:space="0" w:color="auto"/>
            <w:left w:val="none" w:sz="0" w:space="0" w:color="auto"/>
            <w:bottom w:val="none" w:sz="0" w:space="0" w:color="auto"/>
            <w:right w:val="none" w:sz="0" w:space="0" w:color="auto"/>
          </w:divBdr>
        </w:div>
        <w:div w:id="1159930914">
          <w:marLeft w:val="0"/>
          <w:marRight w:val="0"/>
          <w:marTop w:val="0"/>
          <w:marBottom w:val="0"/>
          <w:divBdr>
            <w:top w:val="none" w:sz="0" w:space="0" w:color="auto"/>
            <w:left w:val="none" w:sz="0" w:space="0" w:color="auto"/>
            <w:bottom w:val="none" w:sz="0" w:space="0" w:color="auto"/>
            <w:right w:val="none" w:sz="0" w:space="0" w:color="auto"/>
          </w:divBdr>
        </w:div>
        <w:div w:id="896629214">
          <w:marLeft w:val="0"/>
          <w:marRight w:val="0"/>
          <w:marTop w:val="0"/>
          <w:marBottom w:val="0"/>
          <w:divBdr>
            <w:top w:val="none" w:sz="0" w:space="0" w:color="auto"/>
            <w:left w:val="none" w:sz="0" w:space="0" w:color="auto"/>
            <w:bottom w:val="none" w:sz="0" w:space="0" w:color="auto"/>
            <w:right w:val="none" w:sz="0" w:space="0" w:color="auto"/>
          </w:divBdr>
        </w:div>
        <w:div w:id="1668904318">
          <w:marLeft w:val="0"/>
          <w:marRight w:val="0"/>
          <w:marTop w:val="0"/>
          <w:marBottom w:val="0"/>
          <w:divBdr>
            <w:top w:val="none" w:sz="0" w:space="0" w:color="auto"/>
            <w:left w:val="none" w:sz="0" w:space="0" w:color="auto"/>
            <w:bottom w:val="none" w:sz="0" w:space="0" w:color="auto"/>
            <w:right w:val="none" w:sz="0" w:space="0" w:color="auto"/>
          </w:divBdr>
        </w:div>
        <w:div w:id="254822639">
          <w:marLeft w:val="0"/>
          <w:marRight w:val="0"/>
          <w:marTop w:val="0"/>
          <w:marBottom w:val="0"/>
          <w:divBdr>
            <w:top w:val="none" w:sz="0" w:space="0" w:color="auto"/>
            <w:left w:val="none" w:sz="0" w:space="0" w:color="auto"/>
            <w:bottom w:val="none" w:sz="0" w:space="0" w:color="auto"/>
            <w:right w:val="none" w:sz="0" w:space="0" w:color="auto"/>
          </w:divBdr>
        </w:div>
        <w:div w:id="181752116">
          <w:marLeft w:val="0"/>
          <w:marRight w:val="0"/>
          <w:marTop w:val="0"/>
          <w:marBottom w:val="0"/>
          <w:divBdr>
            <w:top w:val="none" w:sz="0" w:space="0" w:color="auto"/>
            <w:left w:val="none" w:sz="0" w:space="0" w:color="auto"/>
            <w:bottom w:val="none" w:sz="0" w:space="0" w:color="auto"/>
            <w:right w:val="none" w:sz="0" w:space="0" w:color="auto"/>
          </w:divBdr>
        </w:div>
        <w:div w:id="1766413261">
          <w:marLeft w:val="0"/>
          <w:marRight w:val="0"/>
          <w:marTop w:val="0"/>
          <w:marBottom w:val="0"/>
          <w:divBdr>
            <w:top w:val="none" w:sz="0" w:space="0" w:color="auto"/>
            <w:left w:val="none" w:sz="0" w:space="0" w:color="auto"/>
            <w:bottom w:val="none" w:sz="0" w:space="0" w:color="auto"/>
            <w:right w:val="none" w:sz="0" w:space="0" w:color="auto"/>
          </w:divBdr>
        </w:div>
        <w:div w:id="43023493">
          <w:marLeft w:val="0"/>
          <w:marRight w:val="0"/>
          <w:marTop w:val="0"/>
          <w:marBottom w:val="0"/>
          <w:divBdr>
            <w:top w:val="none" w:sz="0" w:space="0" w:color="auto"/>
            <w:left w:val="none" w:sz="0" w:space="0" w:color="auto"/>
            <w:bottom w:val="none" w:sz="0" w:space="0" w:color="auto"/>
            <w:right w:val="none" w:sz="0" w:space="0" w:color="auto"/>
          </w:divBdr>
        </w:div>
        <w:div w:id="537160608">
          <w:marLeft w:val="0"/>
          <w:marRight w:val="0"/>
          <w:marTop w:val="0"/>
          <w:marBottom w:val="0"/>
          <w:divBdr>
            <w:top w:val="none" w:sz="0" w:space="0" w:color="auto"/>
            <w:left w:val="none" w:sz="0" w:space="0" w:color="auto"/>
            <w:bottom w:val="none" w:sz="0" w:space="0" w:color="auto"/>
            <w:right w:val="none" w:sz="0" w:space="0" w:color="auto"/>
          </w:divBdr>
        </w:div>
        <w:div w:id="1932663141">
          <w:marLeft w:val="0"/>
          <w:marRight w:val="0"/>
          <w:marTop w:val="0"/>
          <w:marBottom w:val="0"/>
          <w:divBdr>
            <w:top w:val="none" w:sz="0" w:space="0" w:color="auto"/>
            <w:left w:val="none" w:sz="0" w:space="0" w:color="auto"/>
            <w:bottom w:val="none" w:sz="0" w:space="0" w:color="auto"/>
            <w:right w:val="none" w:sz="0" w:space="0" w:color="auto"/>
          </w:divBdr>
        </w:div>
        <w:div w:id="1317804357">
          <w:marLeft w:val="0"/>
          <w:marRight w:val="0"/>
          <w:marTop w:val="0"/>
          <w:marBottom w:val="0"/>
          <w:divBdr>
            <w:top w:val="none" w:sz="0" w:space="0" w:color="auto"/>
            <w:left w:val="none" w:sz="0" w:space="0" w:color="auto"/>
            <w:bottom w:val="none" w:sz="0" w:space="0" w:color="auto"/>
            <w:right w:val="none" w:sz="0" w:space="0" w:color="auto"/>
          </w:divBdr>
        </w:div>
        <w:div w:id="1810630134">
          <w:marLeft w:val="0"/>
          <w:marRight w:val="0"/>
          <w:marTop w:val="0"/>
          <w:marBottom w:val="0"/>
          <w:divBdr>
            <w:top w:val="none" w:sz="0" w:space="0" w:color="auto"/>
            <w:left w:val="none" w:sz="0" w:space="0" w:color="auto"/>
            <w:bottom w:val="none" w:sz="0" w:space="0" w:color="auto"/>
            <w:right w:val="none" w:sz="0" w:space="0" w:color="auto"/>
          </w:divBdr>
        </w:div>
        <w:div w:id="1016032022">
          <w:marLeft w:val="0"/>
          <w:marRight w:val="0"/>
          <w:marTop w:val="0"/>
          <w:marBottom w:val="0"/>
          <w:divBdr>
            <w:top w:val="none" w:sz="0" w:space="0" w:color="auto"/>
            <w:left w:val="none" w:sz="0" w:space="0" w:color="auto"/>
            <w:bottom w:val="none" w:sz="0" w:space="0" w:color="auto"/>
            <w:right w:val="none" w:sz="0" w:space="0" w:color="auto"/>
          </w:divBdr>
        </w:div>
        <w:div w:id="1236740872">
          <w:marLeft w:val="0"/>
          <w:marRight w:val="0"/>
          <w:marTop w:val="0"/>
          <w:marBottom w:val="0"/>
          <w:divBdr>
            <w:top w:val="none" w:sz="0" w:space="0" w:color="auto"/>
            <w:left w:val="none" w:sz="0" w:space="0" w:color="auto"/>
            <w:bottom w:val="none" w:sz="0" w:space="0" w:color="auto"/>
            <w:right w:val="none" w:sz="0" w:space="0" w:color="auto"/>
          </w:divBdr>
        </w:div>
        <w:div w:id="1863518212">
          <w:marLeft w:val="0"/>
          <w:marRight w:val="0"/>
          <w:marTop w:val="0"/>
          <w:marBottom w:val="0"/>
          <w:divBdr>
            <w:top w:val="none" w:sz="0" w:space="0" w:color="auto"/>
            <w:left w:val="none" w:sz="0" w:space="0" w:color="auto"/>
            <w:bottom w:val="none" w:sz="0" w:space="0" w:color="auto"/>
            <w:right w:val="none" w:sz="0" w:space="0" w:color="auto"/>
          </w:divBdr>
        </w:div>
        <w:div w:id="202254858">
          <w:marLeft w:val="0"/>
          <w:marRight w:val="0"/>
          <w:marTop w:val="0"/>
          <w:marBottom w:val="0"/>
          <w:divBdr>
            <w:top w:val="none" w:sz="0" w:space="0" w:color="auto"/>
            <w:left w:val="none" w:sz="0" w:space="0" w:color="auto"/>
            <w:bottom w:val="none" w:sz="0" w:space="0" w:color="auto"/>
            <w:right w:val="none" w:sz="0" w:space="0" w:color="auto"/>
          </w:divBdr>
        </w:div>
        <w:div w:id="1306425476">
          <w:marLeft w:val="0"/>
          <w:marRight w:val="0"/>
          <w:marTop w:val="0"/>
          <w:marBottom w:val="0"/>
          <w:divBdr>
            <w:top w:val="none" w:sz="0" w:space="0" w:color="auto"/>
            <w:left w:val="none" w:sz="0" w:space="0" w:color="auto"/>
            <w:bottom w:val="none" w:sz="0" w:space="0" w:color="auto"/>
            <w:right w:val="none" w:sz="0" w:space="0" w:color="auto"/>
          </w:divBdr>
        </w:div>
        <w:div w:id="322663176">
          <w:marLeft w:val="0"/>
          <w:marRight w:val="0"/>
          <w:marTop w:val="0"/>
          <w:marBottom w:val="0"/>
          <w:divBdr>
            <w:top w:val="none" w:sz="0" w:space="0" w:color="auto"/>
            <w:left w:val="none" w:sz="0" w:space="0" w:color="auto"/>
            <w:bottom w:val="none" w:sz="0" w:space="0" w:color="auto"/>
            <w:right w:val="none" w:sz="0" w:space="0" w:color="auto"/>
          </w:divBdr>
        </w:div>
        <w:div w:id="570894475">
          <w:marLeft w:val="0"/>
          <w:marRight w:val="0"/>
          <w:marTop w:val="0"/>
          <w:marBottom w:val="0"/>
          <w:divBdr>
            <w:top w:val="none" w:sz="0" w:space="0" w:color="auto"/>
            <w:left w:val="none" w:sz="0" w:space="0" w:color="auto"/>
            <w:bottom w:val="none" w:sz="0" w:space="0" w:color="auto"/>
            <w:right w:val="none" w:sz="0" w:space="0" w:color="auto"/>
          </w:divBdr>
        </w:div>
        <w:div w:id="54938059">
          <w:marLeft w:val="0"/>
          <w:marRight w:val="0"/>
          <w:marTop w:val="0"/>
          <w:marBottom w:val="0"/>
          <w:divBdr>
            <w:top w:val="none" w:sz="0" w:space="0" w:color="auto"/>
            <w:left w:val="none" w:sz="0" w:space="0" w:color="auto"/>
            <w:bottom w:val="none" w:sz="0" w:space="0" w:color="auto"/>
            <w:right w:val="none" w:sz="0" w:space="0" w:color="auto"/>
          </w:divBdr>
        </w:div>
        <w:div w:id="272633866">
          <w:marLeft w:val="0"/>
          <w:marRight w:val="0"/>
          <w:marTop w:val="0"/>
          <w:marBottom w:val="0"/>
          <w:divBdr>
            <w:top w:val="none" w:sz="0" w:space="0" w:color="auto"/>
            <w:left w:val="none" w:sz="0" w:space="0" w:color="auto"/>
            <w:bottom w:val="none" w:sz="0" w:space="0" w:color="auto"/>
            <w:right w:val="none" w:sz="0" w:space="0" w:color="auto"/>
          </w:divBdr>
        </w:div>
        <w:div w:id="1355422146">
          <w:marLeft w:val="0"/>
          <w:marRight w:val="0"/>
          <w:marTop w:val="0"/>
          <w:marBottom w:val="0"/>
          <w:divBdr>
            <w:top w:val="none" w:sz="0" w:space="0" w:color="auto"/>
            <w:left w:val="none" w:sz="0" w:space="0" w:color="auto"/>
            <w:bottom w:val="none" w:sz="0" w:space="0" w:color="auto"/>
            <w:right w:val="none" w:sz="0" w:space="0" w:color="auto"/>
          </w:divBdr>
        </w:div>
        <w:div w:id="1197549437">
          <w:marLeft w:val="0"/>
          <w:marRight w:val="0"/>
          <w:marTop w:val="0"/>
          <w:marBottom w:val="0"/>
          <w:divBdr>
            <w:top w:val="none" w:sz="0" w:space="0" w:color="auto"/>
            <w:left w:val="none" w:sz="0" w:space="0" w:color="auto"/>
            <w:bottom w:val="none" w:sz="0" w:space="0" w:color="auto"/>
            <w:right w:val="none" w:sz="0" w:space="0" w:color="auto"/>
          </w:divBdr>
        </w:div>
        <w:div w:id="2106487481">
          <w:marLeft w:val="0"/>
          <w:marRight w:val="0"/>
          <w:marTop w:val="0"/>
          <w:marBottom w:val="0"/>
          <w:divBdr>
            <w:top w:val="none" w:sz="0" w:space="0" w:color="auto"/>
            <w:left w:val="none" w:sz="0" w:space="0" w:color="auto"/>
            <w:bottom w:val="none" w:sz="0" w:space="0" w:color="auto"/>
            <w:right w:val="none" w:sz="0" w:space="0" w:color="auto"/>
          </w:divBdr>
        </w:div>
        <w:div w:id="1108622064">
          <w:marLeft w:val="0"/>
          <w:marRight w:val="0"/>
          <w:marTop w:val="0"/>
          <w:marBottom w:val="0"/>
          <w:divBdr>
            <w:top w:val="none" w:sz="0" w:space="0" w:color="auto"/>
            <w:left w:val="none" w:sz="0" w:space="0" w:color="auto"/>
            <w:bottom w:val="none" w:sz="0" w:space="0" w:color="auto"/>
            <w:right w:val="none" w:sz="0" w:space="0" w:color="auto"/>
          </w:divBdr>
        </w:div>
        <w:div w:id="512838932">
          <w:marLeft w:val="0"/>
          <w:marRight w:val="0"/>
          <w:marTop w:val="0"/>
          <w:marBottom w:val="0"/>
          <w:divBdr>
            <w:top w:val="none" w:sz="0" w:space="0" w:color="auto"/>
            <w:left w:val="none" w:sz="0" w:space="0" w:color="auto"/>
            <w:bottom w:val="none" w:sz="0" w:space="0" w:color="auto"/>
            <w:right w:val="none" w:sz="0" w:space="0" w:color="auto"/>
          </w:divBdr>
        </w:div>
        <w:div w:id="389963734">
          <w:marLeft w:val="0"/>
          <w:marRight w:val="0"/>
          <w:marTop w:val="0"/>
          <w:marBottom w:val="0"/>
          <w:divBdr>
            <w:top w:val="none" w:sz="0" w:space="0" w:color="auto"/>
            <w:left w:val="none" w:sz="0" w:space="0" w:color="auto"/>
            <w:bottom w:val="none" w:sz="0" w:space="0" w:color="auto"/>
            <w:right w:val="none" w:sz="0" w:space="0" w:color="auto"/>
          </w:divBdr>
        </w:div>
        <w:div w:id="1095320284">
          <w:marLeft w:val="0"/>
          <w:marRight w:val="0"/>
          <w:marTop w:val="0"/>
          <w:marBottom w:val="0"/>
          <w:divBdr>
            <w:top w:val="none" w:sz="0" w:space="0" w:color="auto"/>
            <w:left w:val="none" w:sz="0" w:space="0" w:color="auto"/>
            <w:bottom w:val="none" w:sz="0" w:space="0" w:color="auto"/>
            <w:right w:val="none" w:sz="0" w:space="0" w:color="auto"/>
          </w:divBdr>
        </w:div>
        <w:div w:id="248582065">
          <w:marLeft w:val="0"/>
          <w:marRight w:val="0"/>
          <w:marTop w:val="0"/>
          <w:marBottom w:val="0"/>
          <w:divBdr>
            <w:top w:val="none" w:sz="0" w:space="0" w:color="auto"/>
            <w:left w:val="none" w:sz="0" w:space="0" w:color="auto"/>
            <w:bottom w:val="none" w:sz="0" w:space="0" w:color="auto"/>
            <w:right w:val="none" w:sz="0" w:space="0" w:color="auto"/>
          </w:divBdr>
        </w:div>
        <w:div w:id="178007671">
          <w:marLeft w:val="0"/>
          <w:marRight w:val="0"/>
          <w:marTop w:val="0"/>
          <w:marBottom w:val="0"/>
          <w:divBdr>
            <w:top w:val="none" w:sz="0" w:space="0" w:color="auto"/>
            <w:left w:val="none" w:sz="0" w:space="0" w:color="auto"/>
            <w:bottom w:val="none" w:sz="0" w:space="0" w:color="auto"/>
            <w:right w:val="none" w:sz="0" w:space="0" w:color="auto"/>
          </w:divBdr>
        </w:div>
        <w:div w:id="395711328">
          <w:marLeft w:val="0"/>
          <w:marRight w:val="0"/>
          <w:marTop w:val="0"/>
          <w:marBottom w:val="0"/>
          <w:divBdr>
            <w:top w:val="none" w:sz="0" w:space="0" w:color="auto"/>
            <w:left w:val="none" w:sz="0" w:space="0" w:color="auto"/>
            <w:bottom w:val="none" w:sz="0" w:space="0" w:color="auto"/>
            <w:right w:val="none" w:sz="0" w:space="0" w:color="auto"/>
          </w:divBdr>
        </w:div>
        <w:div w:id="1767269643">
          <w:marLeft w:val="0"/>
          <w:marRight w:val="0"/>
          <w:marTop w:val="0"/>
          <w:marBottom w:val="0"/>
          <w:divBdr>
            <w:top w:val="none" w:sz="0" w:space="0" w:color="auto"/>
            <w:left w:val="none" w:sz="0" w:space="0" w:color="auto"/>
            <w:bottom w:val="none" w:sz="0" w:space="0" w:color="auto"/>
            <w:right w:val="none" w:sz="0" w:space="0" w:color="auto"/>
          </w:divBdr>
        </w:div>
        <w:div w:id="171991195">
          <w:marLeft w:val="0"/>
          <w:marRight w:val="0"/>
          <w:marTop w:val="0"/>
          <w:marBottom w:val="0"/>
          <w:divBdr>
            <w:top w:val="none" w:sz="0" w:space="0" w:color="auto"/>
            <w:left w:val="none" w:sz="0" w:space="0" w:color="auto"/>
            <w:bottom w:val="none" w:sz="0" w:space="0" w:color="auto"/>
            <w:right w:val="none" w:sz="0" w:space="0" w:color="auto"/>
          </w:divBdr>
        </w:div>
        <w:div w:id="1002854912">
          <w:marLeft w:val="0"/>
          <w:marRight w:val="0"/>
          <w:marTop w:val="0"/>
          <w:marBottom w:val="0"/>
          <w:divBdr>
            <w:top w:val="none" w:sz="0" w:space="0" w:color="auto"/>
            <w:left w:val="none" w:sz="0" w:space="0" w:color="auto"/>
            <w:bottom w:val="none" w:sz="0" w:space="0" w:color="auto"/>
            <w:right w:val="none" w:sz="0" w:space="0" w:color="auto"/>
          </w:divBdr>
        </w:div>
        <w:div w:id="1313874929">
          <w:marLeft w:val="0"/>
          <w:marRight w:val="0"/>
          <w:marTop w:val="0"/>
          <w:marBottom w:val="0"/>
          <w:divBdr>
            <w:top w:val="none" w:sz="0" w:space="0" w:color="auto"/>
            <w:left w:val="none" w:sz="0" w:space="0" w:color="auto"/>
            <w:bottom w:val="none" w:sz="0" w:space="0" w:color="auto"/>
            <w:right w:val="none" w:sz="0" w:space="0" w:color="auto"/>
          </w:divBdr>
        </w:div>
        <w:div w:id="1595358245">
          <w:marLeft w:val="0"/>
          <w:marRight w:val="0"/>
          <w:marTop w:val="0"/>
          <w:marBottom w:val="0"/>
          <w:divBdr>
            <w:top w:val="none" w:sz="0" w:space="0" w:color="auto"/>
            <w:left w:val="none" w:sz="0" w:space="0" w:color="auto"/>
            <w:bottom w:val="none" w:sz="0" w:space="0" w:color="auto"/>
            <w:right w:val="none" w:sz="0" w:space="0" w:color="auto"/>
          </w:divBdr>
        </w:div>
        <w:div w:id="1954435793">
          <w:marLeft w:val="0"/>
          <w:marRight w:val="0"/>
          <w:marTop w:val="0"/>
          <w:marBottom w:val="0"/>
          <w:divBdr>
            <w:top w:val="none" w:sz="0" w:space="0" w:color="auto"/>
            <w:left w:val="none" w:sz="0" w:space="0" w:color="auto"/>
            <w:bottom w:val="none" w:sz="0" w:space="0" w:color="auto"/>
            <w:right w:val="none" w:sz="0" w:space="0" w:color="auto"/>
          </w:divBdr>
        </w:div>
        <w:div w:id="941032227">
          <w:marLeft w:val="0"/>
          <w:marRight w:val="0"/>
          <w:marTop w:val="0"/>
          <w:marBottom w:val="0"/>
          <w:divBdr>
            <w:top w:val="none" w:sz="0" w:space="0" w:color="auto"/>
            <w:left w:val="none" w:sz="0" w:space="0" w:color="auto"/>
            <w:bottom w:val="none" w:sz="0" w:space="0" w:color="auto"/>
            <w:right w:val="none" w:sz="0" w:space="0" w:color="auto"/>
          </w:divBdr>
        </w:div>
        <w:div w:id="1484270743">
          <w:marLeft w:val="0"/>
          <w:marRight w:val="0"/>
          <w:marTop w:val="0"/>
          <w:marBottom w:val="0"/>
          <w:divBdr>
            <w:top w:val="none" w:sz="0" w:space="0" w:color="auto"/>
            <w:left w:val="none" w:sz="0" w:space="0" w:color="auto"/>
            <w:bottom w:val="none" w:sz="0" w:space="0" w:color="auto"/>
            <w:right w:val="none" w:sz="0" w:space="0" w:color="auto"/>
          </w:divBdr>
        </w:div>
        <w:div w:id="749042521">
          <w:marLeft w:val="0"/>
          <w:marRight w:val="0"/>
          <w:marTop w:val="0"/>
          <w:marBottom w:val="0"/>
          <w:divBdr>
            <w:top w:val="none" w:sz="0" w:space="0" w:color="auto"/>
            <w:left w:val="none" w:sz="0" w:space="0" w:color="auto"/>
            <w:bottom w:val="none" w:sz="0" w:space="0" w:color="auto"/>
            <w:right w:val="none" w:sz="0" w:space="0" w:color="auto"/>
          </w:divBdr>
        </w:div>
        <w:div w:id="1107433170">
          <w:marLeft w:val="0"/>
          <w:marRight w:val="0"/>
          <w:marTop w:val="0"/>
          <w:marBottom w:val="0"/>
          <w:divBdr>
            <w:top w:val="none" w:sz="0" w:space="0" w:color="auto"/>
            <w:left w:val="none" w:sz="0" w:space="0" w:color="auto"/>
            <w:bottom w:val="none" w:sz="0" w:space="0" w:color="auto"/>
            <w:right w:val="none" w:sz="0" w:space="0" w:color="auto"/>
          </w:divBdr>
        </w:div>
        <w:div w:id="119541677">
          <w:marLeft w:val="0"/>
          <w:marRight w:val="0"/>
          <w:marTop w:val="0"/>
          <w:marBottom w:val="0"/>
          <w:divBdr>
            <w:top w:val="none" w:sz="0" w:space="0" w:color="auto"/>
            <w:left w:val="none" w:sz="0" w:space="0" w:color="auto"/>
            <w:bottom w:val="none" w:sz="0" w:space="0" w:color="auto"/>
            <w:right w:val="none" w:sz="0" w:space="0" w:color="auto"/>
          </w:divBdr>
        </w:div>
        <w:div w:id="1653824421">
          <w:marLeft w:val="0"/>
          <w:marRight w:val="0"/>
          <w:marTop w:val="0"/>
          <w:marBottom w:val="0"/>
          <w:divBdr>
            <w:top w:val="none" w:sz="0" w:space="0" w:color="auto"/>
            <w:left w:val="none" w:sz="0" w:space="0" w:color="auto"/>
            <w:bottom w:val="none" w:sz="0" w:space="0" w:color="auto"/>
            <w:right w:val="none" w:sz="0" w:space="0" w:color="auto"/>
          </w:divBdr>
        </w:div>
        <w:div w:id="1907493716">
          <w:marLeft w:val="0"/>
          <w:marRight w:val="0"/>
          <w:marTop w:val="0"/>
          <w:marBottom w:val="0"/>
          <w:divBdr>
            <w:top w:val="none" w:sz="0" w:space="0" w:color="auto"/>
            <w:left w:val="none" w:sz="0" w:space="0" w:color="auto"/>
            <w:bottom w:val="none" w:sz="0" w:space="0" w:color="auto"/>
            <w:right w:val="none" w:sz="0" w:space="0" w:color="auto"/>
          </w:divBdr>
        </w:div>
        <w:div w:id="486092463">
          <w:marLeft w:val="0"/>
          <w:marRight w:val="0"/>
          <w:marTop w:val="0"/>
          <w:marBottom w:val="0"/>
          <w:divBdr>
            <w:top w:val="none" w:sz="0" w:space="0" w:color="auto"/>
            <w:left w:val="none" w:sz="0" w:space="0" w:color="auto"/>
            <w:bottom w:val="none" w:sz="0" w:space="0" w:color="auto"/>
            <w:right w:val="none" w:sz="0" w:space="0" w:color="auto"/>
          </w:divBdr>
        </w:div>
        <w:div w:id="122045054">
          <w:marLeft w:val="0"/>
          <w:marRight w:val="0"/>
          <w:marTop w:val="0"/>
          <w:marBottom w:val="0"/>
          <w:divBdr>
            <w:top w:val="none" w:sz="0" w:space="0" w:color="auto"/>
            <w:left w:val="none" w:sz="0" w:space="0" w:color="auto"/>
            <w:bottom w:val="none" w:sz="0" w:space="0" w:color="auto"/>
            <w:right w:val="none" w:sz="0" w:space="0" w:color="auto"/>
          </w:divBdr>
        </w:div>
        <w:div w:id="1749964068">
          <w:marLeft w:val="0"/>
          <w:marRight w:val="0"/>
          <w:marTop w:val="0"/>
          <w:marBottom w:val="0"/>
          <w:divBdr>
            <w:top w:val="none" w:sz="0" w:space="0" w:color="auto"/>
            <w:left w:val="none" w:sz="0" w:space="0" w:color="auto"/>
            <w:bottom w:val="none" w:sz="0" w:space="0" w:color="auto"/>
            <w:right w:val="none" w:sz="0" w:space="0" w:color="auto"/>
          </w:divBdr>
        </w:div>
        <w:div w:id="1905675141">
          <w:marLeft w:val="0"/>
          <w:marRight w:val="0"/>
          <w:marTop w:val="0"/>
          <w:marBottom w:val="0"/>
          <w:divBdr>
            <w:top w:val="none" w:sz="0" w:space="0" w:color="auto"/>
            <w:left w:val="none" w:sz="0" w:space="0" w:color="auto"/>
            <w:bottom w:val="none" w:sz="0" w:space="0" w:color="auto"/>
            <w:right w:val="none" w:sz="0" w:space="0" w:color="auto"/>
          </w:divBdr>
        </w:div>
        <w:div w:id="1311252724">
          <w:marLeft w:val="0"/>
          <w:marRight w:val="0"/>
          <w:marTop w:val="0"/>
          <w:marBottom w:val="0"/>
          <w:divBdr>
            <w:top w:val="none" w:sz="0" w:space="0" w:color="auto"/>
            <w:left w:val="none" w:sz="0" w:space="0" w:color="auto"/>
            <w:bottom w:val="none" w:sz="0" w:space="0" w:color="auto"/>
            <w:right w:val="none" w:sz="0" w:space="0" w:color="auto"/>
          </w:divBdr>
        </w:div>
        <w:div w:id="1248343788">
          <w:marLeft w:val="0"/>
          <w:marRight w:val="0"/>
          <w:marTop w:val="0"/>
          <w:marBottom w:val="0"/>
          <w:divBdr>
            <w:top w:val="none" w:sz="0" w:space="0" w:color="auto"/>
            <w:left w:val="none" w:sz="0" w:space="0" w:color="auto"/>
            <w:bottom w:val="none" w:sz="0" w:space="0" w:color="auto"/>
            <w:right w:val="none" w:sz="0" w:space="0" w:color="auto"/>
          </w:divBdr>
        </w:div>
        <w:div w:id="441192862">
          <w:marLeft w:val="0"/>
          <w:marRight w:val="0"/>
          <w:marTop w:val="0"/>
          <w:marBottom w:val="0"/>
          <w:divBdr>
            <w:top w:val="none" w:sz="0" w:space="0" w:color="auto"/>
            <w:left w:val="none" w:sz="0" w:space="0" w:color="auto"/>
            <w:bottom w:val="none" w:sz="0" w:space="0" w:color="auto"/>
            <w:right w:val="none" w:sz="0" w:space="0" w:color="auto"/>
          </w:divBdr>
        </w:div>
        <w:div w:id="1623146178">
          <w:marLeft w:val="0"/>
          <w:marRight w:val="0"/>
          <w:marTop w:val="0"/>
          <w:marBottom w:val="0"/>
          <w:divBdr>
            <w:top w:val="none" w:sz="0" w:space="0" w:color="auto"/>
            <w:left w:val="none" w:sz="0" w:space="0" w:color="auto"/>
            <w:bottom w:val="none" w:sz="0" w:space="0" w:color="auto"/>
            <w:right w:val="none" w:sz="0" w:space="0" w:color="auto"/>
          </w:divBdr>
        </w:div>
        <w:div w:id="545291838">
          <w:marLeft w:val="0"/>
          <w:marRight w:val="0"/>
          <w:marTop w:val="0"/>
          <w:marBottom w:val="0"/>
          <w:divBdr>
            <w:top w:val="none" w:sz="0" w:space="0" w:color="auto"/>
            <w:left w:val="none" w:sz="0" w:space="0" w:color="auto"/>
            <w:bottom w:val="none" w:sz="0" w:space="0" w:color="auto"/>
            <w:right w:val="none" w:sz="0" w:space="0" w:color="auto"/>
          </w:divBdr>
        </w:div>
        <w:div w:id="1056052646">
          <w:marLeft w:val="0"/>
          <w:marRight w:val="0"/>
          <w:marTop w:val="0"/>
          <w:marBottom w:val="0"/>
          <w:divBdr>
            <w:top w:val="none" w:sz="0" w:space="0" w:color="auto"/>
            <w:left w:val="none" w:sz="0" w:space="0" w:color="auto"/>
            <w:bottom w:val="none" w:sz="0" w:space="0" w:color="auto"/>
            <w:right w:val="none" w:sz="0" w:space="0" w:color="auto"/>
          </w:divBdr>
        </w:div>
        <w:div w:id="129591135">
          <w:marLeft w:val="0"/>
          <w:marRight w:val="0"/>
          <w:marTop w:val="0"/>
          <w:marBottom w:val="0"/>
          <w:divBdr>
            <w:top w:val="none" w:sz="0" w:space="0" w:color="auto"/>
            <w:left w:val="none" w:sz="0" w:space="0" w:color="auto"/>
            <w:bottom w:val="none" w:sz="0" w:space="0" w:color="auto"/>
            <w:right w:val="none" w:sz="0" w:space="0" w:color="auto"/>
          </w:divBdr>
        </w:div>
        <w:div w:id="1329164730">
          <w:marLeft w:val="0"/>
          <w:marRight w:val="0"/>
          <w:marTop w:val="0"/>
          <w:marBottom w:val="0"/>
          <w:divBdr>
            <w:top w:val="none" w:sz="0" w:space="0" w:color="auto"/>
            <w:left w:val="none" w:sz="0" w:space="0" w:color="auto"/>
            <w:bottom w:val="none" w:sz="0" w:space="0" w:color="auto"/>
            <w:right w:val="none" w:sz="0" w:space="0" w:color="auto"/>
          </w:divBdr>
        </w:div>
        <w:div w:id="554900808">
          <w:marLeft w:val="0"/>
          <w:marRight w:val="0"/>
          <w:marTop w:val="0"/>
          <w:marBottom w:val="0"/>
          <w:divBdr>
            <w:top w:val="none" w:sz="0" w:space="0" w:color="auto"/>
            <w:left w:val="none" w:sz="0" w:space="0" w:color="auto"/>
            <w:bottom w:val="none" w:sz="0" w:space="0" w:color="auto"/>
            <w:right w:val="none" w:sz="0" w:space="0" w:color="auto"/>
          </w:divBdr>
        </w:div>
        <w:div w:id="1789736715">
          <w:marLeft w:val="0"/>
          <w:marRight w:val="0"/>
          <w:marTop w:val="0"/>
          <w:marBottom w:val="0"/>
          <w:divBdr>
            <w:top w:val="none" w:sz="0" w:space="0" w:color="auto"/>
            <w:left w:val="none" w:sz="0" w:space="0" w:color="auto"/>
            <w:bottom w:val="none" w:sz="0" w:space="0" w:color="auto"/>
            <w:right w:val="none" w:sz="0" w:space="0" w:color="auto"/>
          </w:divBdr>
        </w:div>
        <w:div w:id="689840374">
          <w:marLeft w:val="0"/>
          <w:marRight w:val="0"/>
          <w:marTop w:val="0"/>
          <w:marBottom w:val="0"/>
          <w:divBdr>
            <w:top w:val="none" w:sz="0" w:space="0" w:color="auto"/>
            <w:left w:val="none" w:sz="0" w:space="0" w:color="auto"/>
            <w:bottom w:val="none" w:sz="0" w:space="0" w:color="auto"/>
            <w:right w:val="none" w:sz="0" w:space="0" w:color="auto"/>
          </w:divBdr>
        </w:div>
        <w:div w:id="172186342">
          <w:marLeft w:val="0"/>
          <w:marRight w:val="0"/>
          <w:marTop w:val="0"/>
          <w:marBottom w:val="0"/>
          <w:divBdr>
            <w:top w:val="none" w:sz="0" w:space="0" w:color="auto"/>
            <w:left w:val="none" w:sz="0" w:space="0" w:color="auto"/>
            <w:bottom w:val="none" w:sz="0" w:space="0" w:color="auto"/>
            <w:right w:val="none" w:sz="0" w:space="0" w:color="auto"/>
          </w:divBdr>
        </w:div>
        <w:div w:id="1065497017">
          <w:marLeft w:val="0"/>
          <w:marRight w:val="0"/>
          <w:marTop w:val="0"/>
          <w:marBottom w:val="0"/>
          <w:divBdr>
            <w:top w:val="none" w:sz="0" w:space="0" w:color="auto"/>
            <w:left w:val="none" w:sz="0" w:space="0" w:color="auto"/>
            <w:bottom w:val="none" w:sz="0" w:space="0" w:color="auto"/>
            <w:right w:val="none" w:sz="0" w:space="0" w:color="auto"/>
          </w:divBdr>
        </w:div>
        <w:div w:id="797459147">
          <w:marLeft w:val="0"/>
          <w:marRight w:val="0"/>
          <w:marTop w:val="0"/>
          <w:marBottom w:val="0"/>
          <w:divBdr>
            <w:top w:val="none" w:sz="0" w:space="0" w:color="auto"/>
            <w:left w:val="none" w:sz="0" w:space="0" w:color="auto"/>
            <w:bottom w:val="none" w:sz="0" w:space="0" w:color="auto"/>
            <w:right w:val="none" w:sz="0" w:space="0" w:color="auto"/>
          </w:divBdr>
        </w:div>
        <w:div w:id="104345802">
          <w:marLeft w:val="0"/>
          <w:marRight w:val="0"/>
          <w:marTop w:val="0"/>
          <w:marBottom w:val="0"/>
          <w:divBdr>
            <w:top w:val="none" w:sz="0" w:space="0" w:color="auto"/>
            <w:left w:val="none" w:sz="0" w:space="0" w:color="auto"/>
            <w:bottom w:val="none" w:sz="0" w:space="0" w:color="auto"/>
            <w:right w:val="none" w:sz="0" w:space="0" w:color="auto"/>
          </w:divBdr>
        </w:div>
        <w:div w:id="1448308210">
          <w:marLeft w:val="0"/>
          <w:marRight w:val="0"/>
          <w:marTop w:val="0"/>
          <w:marBottom w:val="0"/>
          <w:divBdr>
            <w:top w:val="none" w:sz="0" w:space="0" w:color="auto"/>
            <w:left w:val="none" w:sz="0" w:space="0" w:color="auto"/>
            <w:bottom w:val="none" w:sz="0" w:space="0" w:color="auto"/>
            <w:right w:val="none" w:sz="0" w:space="0" w:color="auto"/>
          </w:divBdr>
        </w:div>
        <w:div w:id="47847835">
          <w:marLeft w:val="0"/>
          <w:marRight w:val="0"/>
          <w:marTop w:val="0"/>
          <w:marBottom w:val="0"/>
          <w:divBdr>
            <w:top w:val="none" w:sz="0" w:space="0" w:color="auto"/>
            <w:left w:val="none" w:sz="0" w:space="0" w:color="auto"/>
            <w:bottom w:val="none" w:sz="0" w:space="0" w:color="auto"/>
            <w:right w:val="none" w:sz="0" w:space="0" w:color="auto"/>
          </w:divBdr>
        </w:div>
        <w:div w:id="1783068839">
          <w:marLeft w:val="0"/>
          <w:marRight w:val="0"/>
          <w:marTop w:val="0"/>
          <w:marBottom w:val="0"/>
          <w:divBdr>
            <w:top w:val="none" w:sz="0" w:space="0" w:color="auto"/>
            <w:left w:val="none" w:sz="0" w:space="0" w:color="auto"/>
            <w:bottom w:val="none" w:sz="0" w:space="0" w:color="auto"/>
            <w:right w:val="none" w:sz="0" w:space="0" w:color="auto"/>
          </w:divBdr>
        </w:div>
        <w:div w:id="1008748825">
          <w:marLeft w:val="0"/>
          <w:marRight w:val="0"/>
          <w:marTop w:val="0"/>
          <w:marBottom w:val="0"/>
          <w:divBdr>
            <w:top w:val="none" w:sz="0" w:space="0" w:color="auto"/>
            <w:left w:val="none" w:sz="0" w:space="0" w:color="auto"/>
            <w:bottom w:val="none" w:sz="0" w:space="0" w:color="auto"/>
            <w:right w:val="none" w:sz="0" w:space="0" w:color="auto"/>
          </w:divBdr>
        </w:div>
        <w:div w:id="1526022388">
          <w:marLeft w:val="0"/>
          <w:marRight w:val="0"/>
          <w:marTop w:val="0"/>
          <w:marBottom w:val="0"/>
          <w:divBdr>
            <w:top w:val="none" w:sz="0" w:space="0" w:color="auto"/>
            <w:left w:val="none" w:sz="0" w:space="0" w:color="auto"/>
            <w:bottom w:val="none" w:sz="0" w:space="0" w:color="auto"/>
            <w:right w:val="none" w:sz="0" w:space="0" w:color="auto"/>
          </w:divBdr>
        </w:div>
        <w:div w:id="1540967911">
          <w:marLeft w:val="0"/>
          <w:marRight w:val="0"/>
          <w:marTop w:val="0"/>
          <w:marBottom w:val="0"/>
          <w:divBdr>
            <w:top w:val="none" w:sz="0" w:space="0" w:color="auto"/>
            <w:left w:val="none" w:sz="0" w:space="0" w:color="auto"/>
            <w:bottom w:val="none" w:sz="0" w:space="0" w:color="auto"/>
            <w:right w:val="none" w:sz="0" w:space="0" w:color="auto"/>
          </w:divBdr>
        </w:div>
        <w:div w:id="985889910">
          <w:marLeft w:val="0"/>
          <w:marRight w:val="0"/>
          <w:marTop w:val="0"/>
          <w:marBottom w:val="0"/>
          <w:divBdr>
            <w:top w:val="none" w:sz="0" w:space="0" w:color="auto"/>
            <w:left w:val="none" w:sz="0" w:space="0" w:color="auto"/>
            <w:bottom w:val="none" w:sz="0" w:space="0" w:color="auto"/>
            <w:right w:val="none" w:sz="0" w:space="0" w:color="auto"/>
          </w:divBdr>
        </w:div>
        <w:div w:id="1767651075">
          <w:marLeft w:val="0"/>
          <w:marRight w:val="0"/>
          <w:marTop w:val="0"/>
          <w:marBottom w:val="0"/>
          <w:divBdr>
            <w:top w:val="none" w:sz="0" w:space="0" w:color="auto"/>
            <w:left w:val="none" w:sz="0" w:space="0" w:color="auto"/>
            <w:bottom w:val="none" w:sz="0" w:space="0" w:color="auto"/>
            <w:right w:val="none" w:sz="0" w:space="0" w:color="auto"/>
          </w:divBdr>
        </w:div>
        <w:div w:id="256524064">
          <w:marLeft w:val="0"/>
          <w:marRight w:val="0"/>
          <w:marTop w:val="0"/>
          <w:marBottom w:val="0"/>
          <w:divBdr>
            <w:top w:val="none" w:sz="0" w:space="0" w:color="auto"/>
            <w:left w:val="none" w:sz="0" w:space="0" w:color="auto"/>
            <w:bottom w:val="none" w:sz="0" w:space="0" w:color="auto"/>
            <w:right w:val="none" w:sz="0" w:space="0" w:color="auto"/>
          </w:divBdr>
        </w:div>
        <w:div w:id="1456676100">
          <w:marLeft w:val="0"/>
          <w:marRight w:val="0"/>
          <w:marTop w:val="0"/>
          <w:marBottom w:val="0"/>
          <w:divBdr>
            <w:top w:val="none" w:sz="0" w:space="0" w:color="auto"/>
            <w:left w:val="none" w:sz="0" w:space="0" w:color="auto"/>
            <w:bottom w:val="none" w:sz="0" w:space="0" w:color="auto"/>
            <w:right w:val="none" w:sz="0" w:space="0" w:color="auto"/>
          </w:divBdr>
        </w:div>
        <w:div w:id="780151041">
          <w:marLeft w:val="0"/>
          <w:marRight w:val="0"/>
          <w:marTop w:val="0"/>
          <w:marBottom w:val="0"/>
          <w:divBdr>
            <w:top w:val="none" w:sz="0" w:space="0" w:color="auto"/>
            <w:left w:val="none" w:sz="0" w:space="0" w:color="auto"/>
            <w:bottom w:val="none" w:sz="0" w:space="0" w:color="auto"/>
            <w:right w:val="none" w:sz="0" w:space="0" w:color="auto"/>
          </w:divBdr>
        </w:div>
        <w:div w:id="271787672">
          <w:marLeft w:val="0"/>
          <w:marRight w:val="0"/>
          <w:marTop w:val="0"/>
          <w:marBottom w:val="0"/>
          <w:divBdr>
            <w:top w:val="none" w:sz="0" w:space="0" w:color="auto"/>
            <w:left w:val="none" w:sz="0" w:space="0" w:color="auto"/>
            <w:bottom w:val="none" w:sz="0" w:space="0" w:color="auto"/>
            <w:right w:val="none" w:sz="0" w:space="0" w:color="auto"/>
          </w:divBdr>
        </w:div>
        <w:div w:id="930622832">
          <w:marLeft w:val="0"/>
          <w:marRight w:val="0"/>
          <w:marTop w:val="0"/>
          <w:marBottom w:val="0"/>
          <w:divBdr>
            <w:top w:val="none" w:sz="0" w:space="0" w:color="auto"/>
            <w:left w:val="none" w:sz="0" w:space="0" w:color="auto"/>
            <w:bottom w:val="none" w:sz="0" w:space="0" w:color="auto"/>
            <w:right w:val="none" w:sz="0" w:space="0" w:color="auto"/>
          </w:divBdr>
        </w:div>
        <w:div w:id="1004896117">
          <w:marLeft w:val="0"/>
          <w:marRight w:val="0"/>
          <w:marTop w:val="0"/>
          <w:marBottom w:val="0"/>
          <w:divBdr>
            <w:top w:val="none" w:sz="0" w:space="0" w:color="auto"/>
            <w:left w:val="none" w:sz="0" w:space="0" w:color="auto"/>
            <w:bottom w:val="none" w:sz="0" w:space="0" w:color="auto"/>
            <w:right w:val="none" w:sz="0" w:space="0" w:color="auto"/>
          </w:divBdr>
        </w:div>
        <w:div w:id="1295331308">
          <w:marLeft w:val="0"/>
          <w:marRight w:val="0"/>
          <w:marTop w:val="0"/>
          <w:marBottom w:val="0"/>
          <w:divBdr>
            <w:top w:val="none" w:sz="0" w:space="0" w:color="auto"/>
            <w:left w:val="none" w:sz="0" w:space="0" w:color="auto"/>
            <w:bottom w:val="none" w:sz="0" w:space="0" w:color="auto"/>
            <w:right w:val="none" w:sz="0" w:space="0" w:color="auto"/>
          </w:divBdr>
        </w:div>
        <w:div w:id="1991933213">
          <w:marLeft w:val="0"/>
          <w:marRight w:val="0"/>
          <w:marTop w:val="0"/>
          <w:marBottom w:val="0"/>
          <w:divBdr>
            <w:top w:val="none" w:sz="0" w:space="0" w:color="auto"/>
            <w:left w:val="none" w:sz="0" w:space="0" w:color="auto"/>
            <w:bottom w:val="none" w:sz="0" w:space="0" w:color="auto"/>
            <w:right w:val="none" w:sz="0" w:space="0" w:color="auto"/>
          </w:divBdr>
        </w:div>
        <w:div w:id="1834371970">
          <w:marLeft w:val="0"/>
          <w:marRight w:val="0"/>
          <w:marTop w:val="0"/>
          <w:marBottom w:val="0"/>
          <w:divBdr>
            <w:top w:val="none" w:sz="0" w:space="0" w:color="auto"/>
            <w:left w:val="none" w:sz="0" w:space="0" w:color="auto"/>
            <w:bottom w:val="none" w:sz="0" w:space="0" w:color="auto"/>
            <w:right w:val="none" w:sz="0" w:space="0" w:color="auto"/>
          </w:divBdr>
        </w:div>
        <w:div w:id="1717700410">
          <w:marLeft w:val="0"/>
          <w:marRight w:val="0"/>
          <w:marTop w:val="0"/>
          <w:marBottom w:val="0"/>
          <w:divBdr>
            <w:top w:val="none" w:sz="0" w:space="0" w:color="auto"/>
            <w:left w:val="none" w:sz="0" w:space="0" w:color="auto"/>
            <w:bottom w:val="none" w:sz="0" w:space="0" w:color="auto"/>
            <w:right w:val="none" w:sz="0" w:space="0" w:color="auto"/>
          </w:divBdr>
        </w:div>
        <w:div w:id="1226066086">
          <w:marLeft w:val="0"/>
          <w:marRight w:val="0"/>
          <w:marTop w:val="0"/>
          <w:marBottom w:val="0"/>
          <w:divBdr>
            <w:top w:val="none" w:sz="0" w:space="0" w:color="auto"/>
            <w:left w:val="none" w:sz="0" w:space="0" w:color="auto"/>
            <w:bottom w:val="none" w:sz="0" w:space="0" w:color="auto"/>
            <w:right w:val="none" w:sz="0" w:space="0" w:color="auto"/>
          </w:divBdr>
        </w:div>
        <w:div w:id="404230572">
          <w:marLeft w:val="0"/>
          <w:marRight w:val="0"/>
          <w:marTop w:val="0"/>
          <w:marBottom w:val="0"/>
          <w:divBdr>
            <w:top w:val="none" w:sz="0" w:space="0" w:color="auto"/>
            <w:left w:val="none" w:sz="0" w:space="0" w:color="auto"/>
            <w:bottom w:val="none" w:sz="0" w:space="0" w:color="auto"/>
            <w:right w:val="none" w:sz="0" w:space="0" w:color="auto"/>
          </w:divBdr>
        </w:div>
        <w:div w:id="52193976">
          <w:marLeft w:val="0"/>
          <w:marRight w:val="0"/>
          <w:marTop w:val="0"/>
          <w:marBottom w:val="0"/>
          <w:divBdr>
            <w:top w:val="none" w:sz="0" w:space="0" w:color="auto"/>
            <w:left w:val="none" w:sz="0" w:space="0" w:color="auto"/>
            <w:bottom w:val="none" w:sz="0" w:space="0" w:color="auto"/>
            <w:right w:val="none" w:sz="0" w:space="0" w:color="auto"/>
          </w:divBdr>
        </w:div>
        <w:div w:id="1033189006">
          <w:marLeft w:val="0"/>
          <w:marRight w:val="0"/>
          <w:marTop w:val="0"/>
          <w:marBottom w:val="0"/>
          <w:divBdr>
            <w:top w:val="none" w:sz="0" w:space="0" w:color="auto"/>
            <w:left w:val="none" w:sz="0" w:space="0" w:color="auto"/>
            <w:bottom w:val="none" w:sz="0" w:space="0" w:color="auto"/>
            <w:right w:val="none" w:sz="0" w:space="0" w:color="auto"/>
          </w:divBdr>
        </w:div>
        <w:div w:id="1964113975">
          <w:marLeft w:val="0"/>
          <w:marRight w:val="0"/>
          <w:marTop w:val="0"/>
          <w:marBottom w:val="0"/>
          <w:divBdr>
            <w:top w:val="none" w:sz="0" w:space="0" w:color="auto"/>
            <w:left w:val="none" w:sz="0" w:space="0" w:color="auto"/>
            <w:bottom w:val="none" w:sz="0" w:space="0" w:color="auto"/>
            <w:right w:val="none" w:sz="0" w:space="0" w:color="auto"/>
          </w:divBdr>
        </w:div>
        <w:div w:id="964239748">
          <w:marLeft w:val="0"/>
          <w:marRight w:val="0"/>
          <w:marTop w:val="0"/>
          <w:marBottom w:val="0"/>
          <w:divBdr>
            <w:top w:val="none" w:sz="0" w:space="0" w:color="auto"/>
            <w:left w:val="none" w:sz="0" w:space="0" w:color="auto"/>
            <w:bottom w:val="none" w:sz="0" w:space="0" w:color="auto"/>
            <w:right w:val="none" w:sz="0" w:space="0" w:color="auto"/>
          </w:divBdr>
        </w:div>
        <w:div w:id="1315646215">
          <w:marLeft w:val="0"/>
          <w:marRight w:val="0"/>
          <w:marTop w:val="0"/>
          <w:marBottom w:val="0"/>
          <w:divBdr>
            <w:top w:val="none" w:sz="0" w:space="0" w:color="auto"/>
            <w:left w:val="none" w:sz="0" w:space="0" w:color="auto"/>
            <w:bottom w:val="none" w:sz="0" w:space="0" w:color="auto"/>
            <w:right w:val="none" w:sz="0" w:space="0" w:color="auto"/>
          </w:divBdr>
        </w:div>
        <w:div w:id="1399589664">
          <w:marLeft w:val="0"/>
          <w:marRight w:val="0"/>
          <w:marTop w:val="0"/>
          <w:marBottom w:val="0"/>
          <w:divBdr>
            <w:top w:val="none" w:sz="0" w:space="0" w:color="auto"/>
            <w:left w:val="none" w:sz="0" w:space="0" w:color="auto"/>
            <w:bottom w:val="none" w:sz="0" w:space="0" w:color="auto"/>
            <w:right w:val="none" w:sz="0" w:space="0" w:color="auto"/>
          </w:divBdr>
        </w:div>
        <w:div w:id="1404446791">
          <w:marLeft w:val="0"/>
          <w:marRight w:val="0"/>
          <w:marTop w:val="0"/>
          <w:marBottom w:val="0"/>
          <w:divBdr>
            <w:top w:val="none" w:sz="0" w:space="0" w:color="auto"/>
            <w:left w:val="none" w:sz="0" w:space="0" w:color="auto"/>
            <w:bottom w:val="none" w:sz="0" w:space="0" w:color="auto"/>
            <w:right w:val="none" w:sz="0" w:space="0" w:color="auto"/>
          </w:divBdr>
        </w:div>
        <w:div w:id="1201825597">
          <w:marLeft w:val="0"/>
          <w:marRight w:val="0"/>
          <w:marTop w:val="0"/>
          <w:marBottom w:val="0"/>
          <w:divBdr>
            <w:top w:val="none" w:sz="0" w:space="0" w:color="auto"/>
            <w:left w:val="none" w:sz="0" w:space="0" w:color="auto"/>
            <w:bottom w:val="none" w:sz="0" w:space="0" w:color="auto"/>
            <w:right w:val="none" w:sz="0" w:space="0" w:color="auto"/>
          </w:divBdr>
        </w:div>
        <w:div w:id="764304184">
          <w:marLeft w:val="0"/>
          <w:marRight w:val="0"/>
          <w:marTop w:val="0"/>
          <w:marBottom w:val="0"/>
          <w:divBdr>
            <w:top w:val="none" w:sz="0" w:space="0" w:color="auto"/>
            <w:left w:val="none" w:sz="0" w:space="0" w:color="auto"/>
            <w:bottom w:val="none" w:sz="0" w:space="0" w:color="auto"/>
            <w:right w:val="none" w:sz="0" w:space="0" w:color="auto"/>
          </w:divBdr>
        </w:div>
        <w:div w:id="395934881">
          <w:marLeft w:val="0"/>
          <w:marRight w:val="0"/>
          <w:marTop w:val="0"/>
          <w:marBottom w:val="0"/>
          <w:divBdr>
            <w:top w:val="none" w:sz="0" w:space="0" w:color="auto"/>
            <w:left w:val="none" w:sz="0" w:space="0" w:color="auto"/>
            <w:bottom w:val="none" w:sz="0" w:space="0" w:color="auto"/>
            <w:right w:val="none" w:sz="0" w:space="0" w:color="auto"/>
          </w:divBdr>
        </w:div>
        <w:div w:id="1388918627">
          <w:marLeft w:val="0"/>
          <w:marRight w:val="0"/>
          <w:marTop w:val="0"/>
          <w:marBottom w:val="0"/>
          <w:divBdr>
            <w:top w:val="none" w:sz="0" w:space="0" w:color="auto"/>
            <w:left w:val="none" w:sz="0" w:space="0" w:color="auto"/>
            <w:bottom w:val="none" w:sz="0" w:space="0" w:color="auto"/>
            <w:right w:val="none" w:sz="0" w:space="0" w:color="auto"/>
          </w:divBdr>
        </w:div>
        <w:div w:id="1917591425">
          <w:marLeft w:val="0"/>
          <w:marRight w:val="0"/>
          <w:marTop w:val="0"/>
          <w:marBottom w:val="0"/>
          <w:divBdr>
            <w:top w:val="none" w:sz="0" w:space="0" w:color="auto"/>
            <w:left w:val="none" w:sz="0" w:space="0" w:color="auto"/>
            <w:bottom w:val="none" w:sz="0" w:space="0" w:color="auto"/>
            <w:right w:val="none" w:sz="0" w:space="0" w:color="auto"/>
          </w:divBdr>
        </w:div>
        <w:div w:id="770473087">
          <w:marLeft w:val="0"/>
          <w:marRight w:val="0"/>
          <w:marTop w:val="0"/>
          <w:marBottom w:val="0"/>
          <w:divBdr>
            <w:top w:val="none" w:sz="0" w:space="0" w:color="auto"/>
            <w:left w:val="none" w:sz="0" w:space="0" w:color="auto"/>
            <w:bottom w:val="none" w:sz="0" w:space="0" w:color="auto"/>
            <w:right w:val="none" w:sz="0" w:space="0" w:color="auto"/>
          </w:divBdr>
        </w:div>
        <w:div w:id="961106887">
          <w:marLeft w:val="0"/>
          <w:marRight w:val="0"/>
          <w:marTop w:val="0"/>
          <w:marBottom w:val="0"/>
          <w:divBdr>
            <w:top w:val="none" w:sz="0" w:space="0" w:color="auto"/>
            <w:left w:val="none" w:sz="0" w:space="0" w:color="auto"/>
            <w:bottom w:val="none" w:sz="0" w:space="0" w:color="auto"/>
            <w:right w:val="none" w:sz="0" w:space="0" w:color="auto"/>
          </w:divBdr>
        </w:div>
        <w:div w:id="695931624">
          <w:marLeft w:val="0"/>
          <w:marRight w:val="0"/>
          <w:marTop w:val="0"/>
          <w:marBottom w:val="0"/>
          <w:divBdr>
            <w:top w:val="none" w:sz="0" w:space="0" w:color="auto"/>
            <w:left w:val="none" w:sz="0" w:space="0" w:color="auto"/>
            <w:bottom w:val="none" w:sz="0" w:space="0" w:color="auto"/>
            <w:right w:val="none" w:sz="0" w:space="0" w:color="auto"/>
          </w:divBdr>
        </w:div>
        <w:div w:id="1284383419">
          <w:marLeft w:val="0"/>
          <w:marRight w:val="0"/>
          <w:marTop w:val="0"/>
          <w:marBottom w:val="0"/>
          <w:divBdr>
            <w:top w:val="none" w:sz="0" w:space="0" w:color="auto"/>
            <w:left w:val="none" w:sz="0" w:space="0" w:color="auto"/>
            <w:bottom w:val="none" w:sz="0" w:space="0" w:color="auto"/>
            <w:right w:val="none" w:sz="0" w:space="0" w:color="auto"/>
          </w:divBdr>
        </w:div>
        <w:div w:id="1916237134">
          <w:marLeft w:val="0"/>
          <w:marRight w:val="0"/>
          <w:marTop w:val="0"/>
          <w:marBottom w:val="0"/>
          <w:divBdr>
            <w:top w:val="none" w:sz="0" w:space="0" w:color="auto"/>
            <w:left w:val="none" w:sz="0" w:space="0" w:color="auto"/>
            <w:bottom w:val="none" w:sz="0" w:space="0" w:color="auto"/>
            <w:right w:val="none" w:sz="0" w:space="0" w:color="auto"/>
          </w:divBdr>
        </w:div>
        <w:div w:id="1497450869">
          <w:marLeft w:val="0"/>
          <w:marRight w:val="0"/>
          <w:marTop w:val="0"/>
          <w:marBottom w:val="0"/>
          <w:divBdr>
            <w:top w:val="none" w:sz="0" w:space="0" w:color="auto"/>
            <w:left w:val="none" w:sz="0" w:space="0" w:color="auto"/>
            <w:bottom w:val="none" w:sz="0" w:space="0" w:color="auto"/>
            <w:right w:val="none" w:sz="0" w:space="0" w:color="auto"/>
          </w:divBdr>
        </w:div>
        <w:div w:id="477115451">
          <w:marLeft w:val="0"/>
          <w:marRight w:val="0"/>
          <w:marTop w:val="0"/>
          <w:marBottom w:val="0"/>
          <w:divBdr>
            <w:top w:val="none" w:sz="0" w:space="0" w:color="auto"/>
            <w:left w:val="none" w:sz="0" w:space="0" w:color="auto"/>
            <w:bottom w:val="none" w:sz="0" w:space="0" w:color="auto"/>
            <w:right w:val="none" w:sz="0" w:space="0" w:color="auto"/>
          </w:divBdr>
        </w:div>
        <w:div w:id="1375933492">
          <w:marLeft w:val="0"/>
          <w:marRight w:val="0"/>
          <w:marTop w:val="0"/>
          <w:marBottom w:val="0"/>
          <w:divBdr>
            <w:top w:val="none" w:sz="0" w:space="0" w:color="auto"/>
            <w:left w:val="none" w:sz="0" w:space="0" w:color="auto"/>
            <w:bottom w:val="none" w:sz="0" w:space="0" w:color="auto"/>
            <w:right w:val="none" w:sz="0" w:space="0" w:color="auto"/>
          </w:divBdr>
        </w:div>
        <w:div w:id="575092652">
          <w:marLeft w:val="0"/>
          <w:marRight w:val="0"/>
          <w:marTop w:val="0"/>
          <w:marBottom w:val="0"/>
          <w:divBdr>
            <w:top w:val="none" w:sz="0" w:space="0" w:color="auto"/>
            <w:left w:val="none" w:sz="0" w:space="0" w:color="auto"/>
            <w:bottom w:val="none" w:sz="0" w:space="0" w:color="auto"/>
            <w:right w:val="none" w:sz="0" w:space="0" w:color="auto"/>
          </w:divBdr>
        </w:div>
        <w:div w:id="1554778382">
          <w:marLeft w:val="0"/>
          <w:marRight w:val="0"/>
          <w:marTop w:val="0"/>
          <w:marBottom w:val="0"/>
          <w:divBdr>
            <w:top w:val="none" w:sz="0" w:space="0" w:color="auto"/>
            <w:left w:val="none" w:sz="0" w:space="0" w:color="auto"/>
            <w:bottom w:val="none" w:sz="0" w:space="0" w:color="auto"/>
            <w:right w:val="none" w:sz="0" w:space="0" w:color="auto"/>
          </w:divBdr>
        </w:div>
        <w:div w:id="1807163175">
          <w:marLeft w:val="0"/>
          <w:marRight w:val="0"/>
          <w:marTop w:val="0"/>
          <w:marBottom w:val="0"/>
          <w:divBdr>
            <w:top w:val="none" w:sz="0" w:space="0" w:color="auto"/>
            <w:left w:val="none" w:sz="0" w:space="0" w:color="auto"/>
            <w:bottom w:val="none" w:sz="0" w:space="0" w:color="auto"/>
            <w:right w:val="none" w:sz="0" w:space="0" w:color="auto"/>
          </w:divBdr>
        </w:div>
        <w:div w:id="562302890">
          <w:marLeft w:val="0"/>
          <w:marRight w:val="0"/>
          <w:marTop w:val="0"/>
          <w:marBottom w:val="0"/>
          <w:divBdr>
            <w:top w:val="none" w:sz="0" w:space="0" w:color="auto"/>
            <w:left w:val="none" w:sz="0" w:space="0" w:color="auto"/>
            <w:bottom w:val="none" w:sz="0" w:space="0" w:color="auto"/>
            <w:right w:val="none" w:sz="0" w:space="0" w:color="auto"/>
          </w:divBdr>
        </w:div>
        <w:div w:id="2113547564">
          <w:marLeft w:val="0"/>
          <w:marRight w:val="0"/>
          <w:marTop w:val="0"/>
          <w:marBottom w:val="0"/>
          <w:divBdr>
            <w:top w:val="none" w:sz="0" w:space="0" w:color="auto"/>
            <w:left w:val="none" w:sz="0" w:space="0" w:color="auto"/>
            <w:bottom w:val="none" w:sz="0" w:space="0" w:color="auto"/>
            <w:right w:val="none" w:sz="0" w:space="0" w:color="auto"/>
          </w:divBdr>
        </w:div>
        <w:div w:id="156851066">
          <w:marLeft w:val="0"/>
          <w:marRight w:val="0"/>
          <w:marTop w:val="0"/>
          <w:marBottom w:val="0"/>
          <w:divBdr>
            <w:top w:val="none" w:sz="0" w:space="0" w:color="auto"/>
            <w:left w:val="none" w:sz="0" w:space="0" w:color="auto"/>
            <w:bottom w:val="none" w:sz="0" w:space="0" w:color="auto"/>
            <w:right w:val="none" w:sz="0" w:space="0" w:color="auto"/>
          </w:divBdr>
        </w:div>
        <w:div w:id="47265818">
          <w:marLeft w:val="0"/>
          <w:marRight w:val="0"/>
          <w:marTop w:val="0"/>
          <w:marBottom w:val="0"/>
          <w:divBdr>
            <w:top w:val="none" w:sz="0" w:space="0" w:color="auto"/>
            <w:left w:val="none" w:sz="0" w:space="0" w:color="auto"/>
            <w:bottom w:val="none" w:sz="0" w:space="0" w:color="auto"/>
            <w:right w:val="none" w:sz="0" w:space="0" w:color="auto"/>
          </w:divBdr>
        </w:div>
        <w:div w:id="1582595191">
          <w:marLeft w:val="0"/>
          <w:marRight w:val="0"/>
          <w:marTop w:val="0"/>
          <w:marBottom w:val="0"/>
          <w:divBdr>
            <w:top w:val="none" w:sz="0" w:space="0" w:color="auto"/>
            <w:left w:val="none" w:sz="0" w:space="0" w:color="auto"/>
            <w:bottom w:val="none" w:sz="0" w:space="0" w:color="auto"/>
            <w:right w:val="none" w:sz="0" w:space="0" w:color="auto"/>
          </w:divBdr>
        </w:div>
        <w:div w:id="344092228">
          <w:marLeft w:val="0"/>
          <w:marRight w:val="0"/>
          <w:marTop w:val="0"/>
          <w:marBottom w:val="0"/>
          <w:divBdr>
            <w:top w:val="none" w:sz="0" w:space="0" w:color="auto"/>
            <w:left w:val="none" w:sz="0" w:space="0" w:color="auto"/>
            <w:bottom w:val="none" w:sz="0" w:space="0" w:color="auto"/>
            <w:right w:val="none" w:sz="0" w:space="0" w:color="auto"/>
          </w:divBdr>
        </w:div>
        <w:div w:id="1402755097">
          <w:marLeft w:val="0"/>
          <w:marRight w:val="0"/>
          <w:marTop w:val="0"/>
          <w:marBottom w:val="0"/>
          <w:divBdr>
            <w:top w:val="none" w:sz="0" w:space="0" w:color="auto"/>
            <w:left w:val="none" w:sz="0" w:space="0" w:color="auto"/>
            <w:bottom w:val="none" w:sz="0" w:space="0" w:color="auto"/>
            <w:right w:val="none" w:sz="0" w:space="0" w:color="auto"/>
          </w:divBdr>
        </w:div>
        <w:div w:id="1257248810">
          <w:marLeft w:val="0"/>
          <w:marRight w:val="0"/>
          <w:marTop w:val="0"/>
          <w:marBottom w:val="0"/>
          <w:divBdr>
            <w:top w:val="none" w:sz="0" w:space="0" w:color="auto"/>
            <w:left w:val="none" w:sz="0" w:space="0" w:color="auto"/>
            <w:bottom w:val="none" w:sz="0" w:space="0" w:color="auto"/>
            <w:right w:val="none" w:sz="0" w:space="0" w:color="auto"/>
          </w:divBdr>
        </w:div>
        <w:div w:id="447313272">
          <w:marLeft w:val="0"/>
          <w:marRight w:val="0"/>
          <w:marTop w:val="0"/>
          <w:marBottom w:val="0"/>
          <w:divBdr>
            <w:top w:val="none" w:sz="0" w:space="0" w:color="auto"/>
            <w:left w:val="none" w:sz="0" w:space="0" w:color="auto"/>
            <w:bottom w:val="none" w:sz="0" w:space="0" w:color="auto"/>
            <w:right w:val="none" w:sz="0" w:space="0" w:color="auto"/>
          </w:divBdr>
        </w:div>
        <w:div w:id="474952863">
          <w:marLeft w:val="0"/>
          <w:marRight w:val="0"/>
          <w:marTop w:val="0"/>
          <w:marBottom w:val="0"/>
          <w:divBdr>
            <w:top w:val="none" w:sz="0" w:space="0" w:color="auto"/>
            <w:left w:val="none" w:sz="0" w:space="0" w:color="auto"/>
            <w:bottom w:val="none" w:sz="0" w:space="0" w:color="auto"/>
            <w:right w:val="none" w:sz="0" w:space="0" w:color="auto"/>
          </w:divBdr>
        </w:div>
        <w:div w:id="1306353099">
          <w:marLeft w:val="0"/>
          <w:marRight w:val="0"/>
          <w:marTop w:val="0"/>
          <w:marBottom w:val="0"/>
          <w:divBdr>
            <w:top w:val="none" w:sz="0" w:space="0" w:color="auto"/>
            <w:left w:val="none" w:sz="0" w:space="0" w:color="auto"/>
            <w:bottom w:val="none" w:sz="0" w:space="0" w:color="auto"/>
            <w:right w:val="none" w:sz="0" w:space="0" w:color="auto"/>
          </w:divBdr>
        </w:div>
        <w:div w:id="1415130469">
          <w:marLeft w:val="0"/>
          <w:marRight w:val="0"/>
          <w:marTop w:val="0"/>
          <w:marBottom w:val="0"/>
          <w:divBdr>
            <w:top w:val="none" w:sz="0" w:space="0" w:color="auto"/>
            <w:left w:val="none" w:sz="0" w:space="0" w:color="auto"/>
            <w:bottom w:val="none" w:sz="0" w:space="0" w:color="auto"/>
            <w:right w:val="none" w:sz="0" w:space="0" w:color="auto"/>
          </w:divBdr>
        </w:div>
        <w:div w:id="177740741">
          <w:marLeft w:val="0"/>
          <w:marRight w:val="0"/>
          <w:marTop w:val="0"/>
          <w:marBottom w:val="0"/>
          <w:divBdr>
            <w:top w:val="none" w:sz="0" w:space="0" w:color="auto"/>
            <w:left w:val="none" w:sz="0" w:space="0" w:color="auto"/>
            <w:bottom w:val="none" w:sz="0" w:space="0" w:color="auto"/>
            <w:right w:val="none" w:sz="0" w:space="0" w:color="auto"/>
          </w:divBdr>
        </w:div>
        <w:div w:id="1567567950">
          <w:marLeft w:val="0"/>
          <w:marRight w:val="0"/>
          <w:marTop w:val="0"/>
          <w:marBottom w:val="0"/>
          <w:divBdr>
            <w:top w:val="none" w:sz="0" w:space="0" w:color="auto"/>
            <w:left w:val="none" w:sz="0" w:space="0" w:color="auto"/>
            <w:bottom w:val="none" w:sz="0" w:space="0" w:color="auto"/>
            <w:right w:val="none" w:sz="0" w:space="0" w:color="auto"/>
          </w:divBdr>
        </w:div>
        <w:div w:id="1066874250">
          <w:marLeft w:val="0"/>
          <w:marRight w:val="0"/>
          <w:marTop w:val="0"/>
          <w:marBottom w:val="0"/>
          <w:divBdr>
            <w:top w:val="none" w:sz="0" w:space="0" w:color="auto"/>
            <w:left w:val="none" w:sz="0" w:space="0" w:color="auto"/>
            <w:bottom w:val="none" w:sz="0" w:space="0" w:color="auto"/>
            <w:right w:val="none" w:sz="0" w:space="0" w:color="auto"/>
          </w:divBdr>
        </w:div>
        <w:div w:id="202138747">
          <w:marLeft w:val="0"/>
          <w:marRight w:val="0"/>
          <w:marTop w:val="0"/>
          <w:marBottom w:val="0"/>
          <w:divBdr>
            <w:top w:val="none" w:sz="0" w:space="0" w:color="auto"/>
            <w:left w:val="none" w:sz="0" w:space="0" w:color="auto"/>
            <w:bottom w:val="none" w:sz="0" w:space="0" w:color="auto"/>
            <w:right w:val="none" w:sz="0" w:space="0" w:color="auto"/>
          </w:divBdr>
        </w:div>
        <w:div w:id="1701396837">
          <w:marLeft w:val="0"/>
          <w:marRight w:val="0"/>
          <w:marTop w:val="0"/>
          <w:marBottom w:val="0"/>
          <w:divBdr>
            <w:top w:val="none" w:sz="0" w:space="0" w:color="auto"/>
            <w:left w:val="none" w:sz="0" w:space="0" w:color="auto"/>
            <w:bottom w:val="none" w:sz="0" w:space="0" w:color="auto"/>
            <w:right w:val="none" w:sz="0" w:space="0" w:color="auto"/>
          </w:divBdr>
        </w:div>
        <w:div w:id="1254433417">
          <w:marLeft w:val="0"/>
          <w:marRight w:val="0"/>
          <w:marTop w:val="0"/>
          <w:marBottom w:val="0"/>
          <w:divBdr>
            <w:top w:val="none" w:sz="0" w:space="0" w:color="auto"/>
            <w:left w:val="none" w:sz="0" w:space="0" w:color="auto"/>
            <w:bottom w:val="none" w:sz="0" w:space="0" w:color="auto"/>
            <w:right w:val="none" w:sz="0" w:space="0" w:color="auto"/>
          </w:divBdr>
        </w:div>
        <w:div w:id="1866746245">
          <w:marLeft w:val="0"/>
          <w:marRight w:val="0"/>
          <w:marTop w:val="0"/>
          <w:marBottom w:val="0"/>
          <w:divBdr>
            <w:top w:val="none" w:sz="0" w:space="0" w:color="auto"/>
            <w:left w:val="none" w:sz="0" w:space="0" w:color="auto"/>
            <w:bottom w:val="none" w:sz="0" w:space="0" w:color="auto"/>
            <w:right w:val="none" w:sz="0" w:space="0" w:color="auto"/>
          </w:divBdr>
        </w:div>
        <w:div w:id="574120929">
          <w:marLeft w:val="0"/>
          <w:marRight w:val="0"/>
          <w:marTop w:val="0"/>
          <w:marBottom w:val="0"/>
          <w:divBdr>
            <w:top w:val="none" w:sz="0" w:space="0" w:color="auto"/>
            <w:left w:val="none" w:sz="0" w:space="0" w:color="auto"/>
            <w:bottom w:val="none" w:sz="0" w:space="0" w:color="auto"/>
            <w:right w:val="none" w:sz="0" w:space="0" w:color="auto"/>
          </w:divBdr>
        </w:div>
        <w:div w:id="1162623633">
          <w:marLeft w:val="0"/>
          <w:marRight w:val="0"/>
          <w:marTop w:val="0"/>
          <w:marBottom w:val="0"/>
          <w:divBdr>
            <w:top w:val="none" w:sz="0" w:space="0" w:color="auto"/>
            <w:left w:val="none" w:sz="0" w:space="0" w:color="auto"/>
            <w:bottom w:val="none" w:sz="0" w:space="0" w:color="auto"/>
            <w:right w:val="none" w:sz="0" w:space="0" w:color="auto"/>
          </w:divBdr>
        </w:div>
        <w:div w:id="1468015432">
          <w:marLeft w:val="0"/>
          <w:marRight w:val="0"/>
          <w:marTop w:val="0"/>
          <w:marBottom w:val="0"/>
          <w:divBdr>
            <w:top w:val="none" w:sz="0" w:space="0" w:color="auto"/>
            <w:left w:val="none" w:sz="0" w:space="0" w:color="auto"/>
            <w:bottom w:val="none" w:sz="0" w:space="0" w:color="auto"/>
            <w:right w:val="none" w:sz="0" w:space="0" w:color="auto"/>
          </w:divBdr>
        </w:div>
        <w:div w:id="38940146">
          <w:marLeft w:val="0"/>
          <w:marRight w:val="0"/>
          <w:marTop w:val="0"/>
          <w:marBottom w:val="0"/>
          <w:divBdr>
            <w:top w:val="none" w:sz="0" w:space="0" w:color="auto"/>
            <w:left w:val="none" w:sz="0" w:space="0" w:color="auto"/>
            <w:bottom w:val="none" w:sz="0" w:space="0" w:color="auto"/>
            <w:right w:val="none" w:sz="0" w:space="0" w:color="auto"/>
          </w:divBdr>
        </w:div>
        <w:div w:id="684212724">
          <w:marLeft w:val="0"/>
          <w:marRight w:val="0"/>
          <w:marTop w:val="0"/>
          <w:marBottom w:val="0"/>
          <w:divBdr>
            <w:top w:val="none" w:sz="0" w:space="0" w:color="auto"/>
            <w:left w:val="none" w:sz="0" w:space="0" w:color="auto"/>
            <w:bottom w:val="none" w:sz="0" w:space="0" w:color="auto"/>
            <w:right w:val="none" w:sz="0" w:space="0" w:color="auto"/>
          </w:divBdr>
        </w:div>
        <w:div w:id="1332610812">
          <w:marLeft w:val="0"/>
          <w:marRight w:val="0"/>
          <w:marTop w:val="0"/>
          <w:marBottom w:val="0"/>
          <w:divBdr>
            <w:top w:val="none" w:sz="0" w:space="0" w:color="auto"/>
            <w:left w:val="none" w:sz="0" w:space="0" w:color="auto"/>
            <w:bottom w:val="none" w:sz="0" w:space="0" w:color="auto"/>
            <w:right w:val="none" w:sz="0" w:space="0" w:color="auto"/>
          </w:divBdr>
        </w:div>
        <w:div w:id="2135322940">
          <w:marLeft w:val="0"/>
          <w:marRight w:val="0"/>
          <w:marTop w:val="0"/>
          <w:marBottom w:val="0"/>
          <w:divBdr>
            <w:top w:val="none" w:sz="0" w:space="0" w:color="auto"/>
            <w:left w:val="none" w:sz="0" w:space="0" w:color="auto"/>
            <w:bottom w:val="none" w:sz="0" w:space="0" w:color="auto"/>
            <w:right w:val="none" w:sz="0" w:space="0" w:color="auto"/>
          </w:divBdr>
        </w:div>
        <w:div w:id="917783312">
          <w:marLeft w:val="0"/>
          <w:marRight w:val="0"/>
          <w:marTop w:val="0"/>
          <w:marBottom w:val="0"/>
          <w:divBdr>
            <w:top w:val="none" w:sz="0" w:space="0" w:color="auto"/>
            <w:left w:val="none" w:sz="0" w:space="0" w:color="auto"/>
            <w:bottom w:val="none" w:sz="0" w:space="0" w:color="auto"/>
            <w:right w:val="none" w:sz="0" w:space="0" w:color="auto"/>
          </w:divBdr>
        </w:div>
        <w:div w:id="1278175633">
          <w:marLeft w:val="0"/>
          <w:marRight w:val="0"/>
          <w:marTop w:val="0"/>
          <w:marBottom w:val="0"/>
          <w:divBdr>
            <w:top w:val="none" w:sz="0" w:space="0" w:color="auto"/>
            <w:left w:val="none" w:sz="0" w:space="0" w:color="auto"/>
            <w:bottom w:val="none" w:sz="0" w:space="0" w:color="auto"/>
            <w:right w:val="none" w:sz="0" w:space="0" w:color="auto"/>
          </w:divBdr>
        </w:div>
        <w:div w:id="33389397">
          <w:marLeft w:val="0"/>
          <w:marRight w:val="0"/>
          <w:marTop w:val="0"/>
          <w:marBottom w:val="0"/>
          <w:divBdr>
            <w:top w:val="none" w:sz="0" w:space="0" w:color="auto"/>
            <w:left w:val="none" w:sz="0" w:space="0" w:color="auto"/>
            <w:bottom w:val="none" w:sz="0" w:space="0" w:color="auto"/>
            <w:right w:val="none" w:sz="0" w:space="0" w:color="auto"/>
          </w:divBdr>
        </w:div>
        <w:div w:id="258562361">
          <w:marLeft w:val="0"/>
          <w:marRight w:val="0"/>
          <w:marTop w:val="0"/>
          <w:marBottom w:val="0"/>
          <w:divBdr>
            <w:top w:val="none" w:sz="0" w:space="0" w:color="auto"/>
            <w:left w:val="none" w:sz="0" w:space="0" w:color="auto"/>
            <w:bottom w:val="none" w:sz="0" w:space="0" w:color="auto"/>
            <w:right w:val="none" w:sz="0" w:space="0" w:color="auto"/>
          </w:divBdr>
        </w:div>
        <w:div w:id="2069839223">
          <w:marLeft w:val="0"/>
          <w:marRight w:val="0"/>
          <w:marTop w:val="0"/>
          <w:marBottom w:val="0"/>
          <w:divBdr>
            <w:top w:val="none" w:sz="0" w:space="0" w:color="auto"/>
            <w:left w:val="none" w:sz="0" w:space="0" w:color="auto"/>
            <w:bottom w:val="none" w:sz="0" w:space="0" w:color="auto"/>
            <w:right w:val="none" w:sz="0" w:space="0" w:color="auto"/>
          </w:divBdr>
        </w:div>
        <w:div w:id="125861065">
          <w:marLeft w:val="0"/>
          <w:marRight w:val="0"/>
          <w:marTop w:val="0"/>
          <w:marBottom w:val="0"/>
          <w:divBdr>
            <w:top w:val="none" w:sz="0" w:space="0" w:color="auto"/>
            <w:left w:val="none" w:sz="0" w:space="0" w:color="auto"/>
            <w:bottom w:val="none" w:sz="0" w:space="0" w:color="auto"/>
            <w:right w:val="none" w:sz="0" w:space="0" w:color="auto"/>
          </w:divBdr>
        </w:div>
        <w:div w:id="1518738892">
          <w:marLeft w:val="0"/>
          <w:marRight w:val="0"/>
          <w:marTop w:val="0"/>
          <w:marBottom w:val="0"/>
          <w:divBdr>
            <w:top w:val="none" w:sz="0" w:space="0" w:color="auto"/>
            <w:left w:val="none" w:sz="0" w:space="0" w:color="auto"/>
            <w:bottom w:val="none" w:sz="0" w:space="0" w:color="auto"/>
            <w:right w:val="none" w:sz="0" w:space="0" w:color="auto"/>
          </w:divBdr>
        </w:div>
        <w:div w:id="489903675">
          <w:marLeft w:val="0"/>
          <w:marRight w:val="0"/>
          <w:marTop w:val="0"/>
          <w:marBottom w:val="0"/>
          <w:divBdr>
            <w:top w:val="none" w:sz="0" w:space="0" w:color="auto"/>
            <w:left w:val="none" w:sz="0" w:space="0" w:color="auto"/>
            <w:bottom w:val="none" w:sz="0" w:space="0" w:color="auto"/>
            <w:right w:val="none" w:sz="0" w:space="0" w:color="auto"/>
          </w:divBdr>
        </w:div>
        <w:div w:id="802894079">
          <w:marLeft w:val="0"/>
          <w:marRight w:val="0"/>
          <w:marTop w:val="0"/>
          <w:marBottom w:val="0"/>
          <w:divBdr>
            <w:top w:val="none" w:sz="0" w:space="0" w:color="auto"/>
            <w:left w:val="none" w:sz="0" w:space="0" w:color="auto"/>
            <w:bottom w:val="none" w:sz="0" w:space="0" w:color="auto"/>
            <w:right w:val="none" w:sz="0" w:space="0" w:color="auto"/>
          </w:divBdr>
        </w:div>
        <w:div w:id="1038430966">
          <w:marLeft w:val="0"/>
          <w:marRight w:val="0"/>
          <w:marTop w:val="0"/>
          <w:marBottom w:val="0"/>
          <w:divBdr>
            <w:top w:val="none" w:sz="0" w:space="0" w:color="auto"/>
            <w:left w:val="none" w:sz="0" w:space="0" w:color="auto"/>
            <w:bottom w:val="none" w:sz="0" w:space="0" w:color="auto"/>
            <w:right w:val="none" w:sz="0" w:space="0" w:color="auto"/>
          </w:divBdr>
        </w:div>
        <w:div w:id="315033698">
          <w:marLeft w:val="0"/>
          <w:marRight w:val="0"/>
          <w:marTop w:val="0"/>
          <w:marBottom w:val="0"/>
          <w:divBdr>
            <w:top w:val="none" w:sz="0" w:space="0" w:color="auto"/>
            <w:left w:val="none" w:sz="0" w:space="0" w:color="auto"/>
            <w:bottom w:val="none" w:sz="0" w:space="0" w:color="auto"/>
            <w:right w:val="none" w:sz="0" w:space="0" w:color="auto"/>
          </w:divBdr>
        </w:div>
        <w:div w:id="757412375">
          <w:marLeft w:val="0"/>
          <w:marRight w:val="0"/>
          <w:marTop w:val="0"/>
          <w:marBottom w:val="0"/>
          <w:divBdr>
            <w:top w:val="none" w:sz="0" w:space="0" w:color="auto"/>
            <w:left w:val="none" w:sz="0" w:space="0" w:color="auto"/>
            <w:bottom w:val="none" w:sz="0" w:space="0" w:color="auto"/>
            <w:right w:val="none" w:sz="0" w:space="0" w:color="auto"/>
          </w:divBdr>
        </w:div>
        <w:div w:id="842551516">
          <w:marLeft w:val="0"/>
          <w:marRight w:val="0"/>
          <w:marTop w:val="0"/>
          <w:marBottom w:val="0"/>
          <w:divBdr>
            <w:top w:val="none" w:sz="0" w:space="0" w:color="auto"/>
            <w:left w:val="none" w:sz="0" w:space="0" w:color="auto"/>
            <w:bottom w:val="none" w:sz="0" w:space="0" w:color="auto"/>
            <w:right w:val="none" w:sz="0" w:space="0" w:color="auto"/>
          </w:divBdr>
        </w:div>
        <w:div w:id="962611935">
          <w:marLeft w:val="0"/>
          <w:marRight w:val="0"/>
          <w:marTop w:val="0"/>
          <w:marBottom w:val="0"/>
          <w:divBdr>
            <w:top w:val="none" w:sz="0" w:space="0" w:color="auto"/>
            <w:left w:val="none" w:sz="0" w:space="0" w:color="auto"/>
            <w:bottom w:val="none" w:sz="0" w:space="0" w:color="auto"/>
            <w:right w:val="none" w:sz="0" w:space="0" w:color="auto"/>
          </w:divBdr>
        </w:div>
        <w:div w:id="1956518491">
          <w:marLeft w:val="0"/>
          <w:marRight w:val="0"/>
          <w:marTop w:val="0"/>
          <w:marBottom w:val="0"/>
          <w:divBdr>
            <w:top w:val="none" w:sz="0" w:space="0" w:color="auto"/>
            <w:left w:val="none" w:sz="0" w:space="0" w:color="auto"/>
            <w:bottom w:val="none" w:sz="0" w:space="0" w:color="auto"/>
            <w:right w:val="none" w:sz="0" w:space="0" w:color="auto"/>
          </w:divBdr>
        </w:div>
        <w:div w:id="371812718">
          <w:marLeft w:val="0"/>
          <w:marRight w:val="0"/>
          <w:marTop w:val="0"/>
          <w:marBottom w:val="0"/>
          <w:divBdr>
            <w:top w:val="none" w:sz="0" w:space="0" w:color="auto"/>
            <w:left w:val="none" w:sz="0" w:space="0" w:color="auto"/>
            <w:bottom w:val="none" w:sz="0" w:space="0" w:color="auto"/>
            <w:right w:val="none" w:sz="0" w:space="0" w:color="auto"/>
          </w:divBdr>
        </w:div>
        <w:div w:id="1131243824">
          <w:marLeft w:val="0"/>
          <w:marRight w:val="0"/>
          <w:marTop w:val="0"/>
          <w:marBottom w:val="0"/>
          <w:divBdr>
            <w:top w:val="none" w:sz="0" w:space="0" w:color="auto"/>
            <w:left w:val="none" w:sz="0" w:space="0" w:color="auto"/>
            <w:bottom w:val="none" w:sz="0" w:space="0" w:color="auto"/>
            <w:right w:val="none" w:sz="0" w:space="0" w:color="auto"/>
          </w:divBdr>
        </w:div>
        <w:div w:id="184364655">
          <w:marLeft w:val="0"/>
          <w:marRight w:val="0"/>
          <w:marTop w:val="0"/>
          <w:marBottom w:val="0"/>
          <w:divBdr>
            <w:top w:val="none" w:sz="0" w:space="0" w:color="auto"/>
            <w:left w:val="none" w:sz="0" w:space="0" w:color="auto"/>
            <w:bottom w:val="none" w:sz="0" w:space="0" w:color="auto"/>
            <w:right w:val="none" w:sz="0" w:space="0" w:color="auto"/>
          </w:divBdr>
        </w:div>
        <w:div w:id="2083136197">
          <w:marLeft w:val="0"/>
          <w:marRight w:val="0"/>
          <w:marTop w:val="0"/>
          <w:marBottom w:val="0"/>
          <w:divBdr>
            <w:top w:val="none" w:sz="0" w:space="0" w:color="auto"/>
            <w:left w:val="none" w:sz="0" w:space="0" w:color="auto"/>
            <w:bottom w:val="none" w:sz="0" w:space="0" w:color="auto"/>
            <w:right w:val="none" w:sz="0" w:space="0" w:color="auto"/>
          </w:divBdr>
        </w:div>
        <w:div w:id="2020503008">
          <w:marLeft w:val="0"/>
          <w:marRight w:val="0"/>
          <w:marTop w:val="0"/>
          <w:marBottom w:val="0"/>
          <w:divBdr>
            <w:top w:val="none" w:sz="0" w:space="0" w:color="auto"/>
            <w:left w:val="none" w:sz="0" w:space="0" w:color="auto"/>
            <w:bottom w:val="none" w:sz="0" w:space="0" w:color="auto"/>
            <w:right w:val="none" w:sz="0" w:space="0" w:color="auto"/>
          </w:divBdr>
        </w:div>
        <w:div w:id="1706590010">
          <w:marLeft w:val="0"/>
          <w:marRight w:val="0"/>
          <w:marTop w:val="0"/>
          <w:marBottom w:val="0"/>
          <w:divBdr>
            <w:top w:val="none" w:sz="0" w:space="0" w:color="auto"/>
            <w:left w:val="none" w:sz="0" w:space="0" w:color="auto"/>
            <w:bottom w:val="none" w:sz="0" w:space="0" w:color="auto"/>
            <w:right w:val="none" w:sz="0" w:space="0" w:color="auto"/>
          </w:divBdr>
        </w:div>
        <w:div w:id="2092848944">
          <w:marLeft w:val="0"/>
          <w:marRight w:val="0"/>
          <w:marTop w:val="0"/>
          <w:marBottom w:val="0"/>
          <w:divBdr>
            <w:top w:val="none" w:sz="0" w:space="0" w:color="auto"/>
            <w:left w:val="none" w:sz="0" w:space="0" w:color="auto"/>
            <w:bottom w:val="none" w:sz="0" w:space="0" w:color="auto"/>
            <w:right w:val="none" w:sz="0" w:space="0" w:color="auto"/>
          </w:divBdr>
        </w:div>
        <w:div w:id="1551647744">
          <w:marLeft w:val="0"/>
          <w:marRight w:val="0"/>
          <w:marTop w:val="0"/>
          <w:marBottom w:val="0"/>
          <w:divBdr>
            <w:top w:val="none" w:sz="0" w:space="0" w:color="auto"/>
            <w:left w:val="none" w:sz="0" w:space="0" w:color="auto"/>
            <w:bottom w:val="none" w:sz="0" w:space="0" w:color="auto"/>
            <w:right w:val="none" w:sz="0" w:space="0" w:color="auto"/>
          </w:divBdr>
        </w:div>
        <w:div w:id="1613510280">
          <w:marLeft w:val="0"/>
          <w:marRight w:val="0"/>
          <w:marTop w:val="0"/>
          <w:marBottom w:val="0"/>
          <w:divBdr>
            <w:top w:val="none" w:sz="0" w:space="0" w:color="auto"/>
            <w:left w:val="none" w:sz="0" w:space="0" w:color="auto"/>
            <w:bottom w:val="none" w:sz="0" w:space="0" w:color="auto"/>
            <w:right w:val="none" w:sz="0" w:space="0" w:color="auto"/>
          </w:divBdr>
        </w:div>
        <w:div w:id="590820712">
          <w:marLeft w:val="0"/>
          <w:marRight w:val="0"/>
          <w:marTop w:val="0"/>
          <w:marBottom w:val="0"/>
          <w:divBdr>
            <w:top w:val="none" w:sz="0" w:space="0" w:color="auto"/>
            <w:left w:val="none" w:sz="0" w:space="0" w:color="auto"/>
            <w:bottom w:val="none" w:sz="0" w:space="0" w:color="auto"/>
            <w:right w:val="none" w:sz="0" w:space="0" w:color="auto"/>
          </w:divBdr>
        </w:div>
        <w:div w:id="2070495004">
          <w:marLeft w:val="0"/>
          <w:marRight w:val="0"/>
          <w:marTop w:val="0"/>
          <w:marBottom w:val="0"/>
          <w:divBdr>
            <w:top w:val="none" w:sz="0" w:space="0" w:color="auto"/>
            <w:left w:val="none" w:sz="0" w:space="0" w:color="auto"/>
            <w:bottom w:val="none" w:sz="0" w:space="0" w:color="auto"/>
            <w:right w:val="none" w:sz="0" w:space="0" w:color="auto"/>
          </w:divBdr>
        </w:div>
        <w:div w:id="591356515">
          <w:marLeft w:val="0"/>
          <w:marRight w:val="0"/>
          <w:marTop w:val="0"/>
          <w:marBottom w:val="0"/>
          <w:divBdr>
            <w:top w:val="none" w:sz="0" w:space="0" w:color="auto"/>
            <w:left w:val="none" w:sz="0" w:space="0" w:color="auto"/>
            <w:bottom w:val="none" w:sz="0" w:space="0" w:color="auto"/>
            <w:right w:val="none" w:sz="0" w:space="0" w:color="auto"/>
          </w:divBdr>
        </w:div>
        <w:div w:id="477190947">
          <w:marLeft w:val="0"/>
          <w:marRight w:val="0"/>
          <w:marTop w:val="0"/>
          <w:marBottom w:val="0"/>
          <w:divBdr>
            <w:top w:val="none" w:sz="0" w:space="0" w:color="auto"/>
            <w:left w:val="none" w:sz="0" w:space="0" w:color="auto"/>
            <w:bottom w:val="none" w:sz="0" w:space="0" w:color="auto"/>
            <w:right w:val="none" w:sz="0" w:space="0" w:color="auto"/>
          </w:divBdr>
        </w:div>
        <w:div w:id="2099669993">
          <w:marLeft w:val="0"/>
          <w:marRight w:val="0"/>
          <w:marTop w:val="0"/>
          <w:marBottom w:val="0"/>
          <w:divBdr>
            <w:top w:val="none" w:sz="0" w:space="0" w:color="auto"/>
            <w:left w:val="none" w:sz="0" w:space="0" w:color="auto"/>
            <w:bottom w:val="none" w:sz="0" w:space="0" w:color="auto"/>
            <w:right w:val="none" w:sz="0" w:space="0" w:color="auto"/>
          </w:divBdr>
        </w:div>
        <w:div w:id="1649046321">
          <w:marLeft w:val="0"/>
          <w:marRight w:val="0"/>
          <w:marTop w:val="0"/>
          <w:marBottom w:val="0"/>
          <w:divBdr>
            <w:top w:val="none" w:sz="0" w:space="0" w:color="auto"/>
            <w:left w:val="none" w:sz="0" w:space="0" w:color="auto"/>
            <w:bottom w:val="none" w:sz="0" w:space="0" w:color="auto"/>
            <w:right w:val="none" w:sz="0" w:space="0" w:color="auto"/>
          </w:divBdr>
        </w:div>
        <w:div w:id="1330911751">
          <w:marLeft w:val="0"/>
          <w:marRight w:val="0"/>
          <w:marTop w:val="0"/>
          <w:marBottom w:val="0"/>
          <w:divBdr>
            <w:top w:val="none" w:sz="0" w:space="0" w:color="auto"/>
            <w:left w:val="none" w:sz="0" w:space="0" w:color="auto"/>
            <w:bottom w:val="none" w:sz="0" w:space="0" w:color="auto"/>
            <w:right w:val="none" w:sz="0" w:space="0" w:color="auto"/>
          </w:divBdr>
        </w:div>
        <w:div w:id="2133399033">
          <w:marLeft w:val="0"/>
          <w:marRight w:val="0"/>
          <w:marTop w:val="0"/>
          <w:marBottom w:val="0"/>
          <w:divBdr>
            <w:top w:val="none" w:sz="0" w:space="0" w:color="auto"/>
            <w:left w:val="none" w:sz="0" w:space="0" w:color="auto"/>
            <w:bottom w:val="none" w:sz="0" w:space="0" w:color="auto"/>
            <w:right w:val="none" w:sz="0" w:space="0" w:color="auto"/>
          </w:divBdr>
        </w:div>
        <w:div w:id="1876192181">
          <w:marLeft w:val="0"/>
          <w:marRight w:val="0"/>
          <w:marTop w:val="0"/>
          <w:marBottom w:val="0"/>
          <w:divBdr>
            <w:top w:val="none" w:sz="0" w:space="0" w:color="auto"/>
            <w:left w:val="none" w:sz="0" w:space="0" w:color="auto"/>
            <w:bottom w:val="none" w:sz="0" w:space="0" w:color="auto"/>
            <w:right w:val="none" w:sz="0" w:space="0" w:color="auto"/>
          </w:divBdr>
        </w:div>
        <w:div w:id="479349712">
          <w:marLeft w:val="0"/>
          <w:marRight w:val="0"/>
          <w:marTop w:val="0"/>
          <w:marBottom w:val="0"/>
          <w:divBdr>
            <w:top w:val="none" w:sz="0" w:space="0" w:color="auto"/>
            <w:left w:val="none" w:sz="0" w:space="0" w:color="auto"/>
            <w:bottom w:val="none" w:sz="0" w:space="0" w:color="auto"/>
            <w:right w:val="none" w:sz="0" w:space="0" w:color="auto"/>
          </w:divBdr>
        </w:div>
        <w:div w:id="416751393">
          <w:marLeft w:val="0"/>
          <w:marRight w:val="0"/>
          <w:marTop w:val="0"/>
          <w:marBottom w:val="0"/>
          <w:divBdr>
            <w:top w:val="none" w:sz="0" w:space="0" w:color="auto"/>
            <w:left w:val="none" w:sz="0" w:space="0" w:color="auto"/>
            <w:bottom w:val="none" w:sz="0" w:space="0" w:color="auto"/>
            <w:right w:val="none" w:sz="0" w:space="0" w:color="auto"/>
          </w:divBdr>
        </w:div>
        <w:div w:id="1336572977">
          <w:marLeft w:val="0"/>
          <w:marRight w:val="0"/>
          <w:marTop w:val="0"/>
          <w:marBottom w:val="0"/>
          <w:divBdr>
            <w:top w:val="none" w:sz="0" w:space="0" w:color="auto"/>
            <w:left w:val="none" w:sz="0" w:space="0" w:color="auto"/>
            <w:bottom w:val="none" w:sz="0" w:space="0" w:color="auto"/>
            <w:right w:val="none" w:sz="0" w:space="0" w:color="auto"/>
          </w:divBdr>
        </w:div>
        <w:div w:id="190924751">
          <w:marLeft w:val="0"/>
          <w:marRight w:val="0"/>
          <w:marTop w:val="0"/>
          <w:marBottom w:val="0"/>
          <w:divBdr>
            <w:top w:val="none" w:sz="0" w:space="0" w:color="auto"/>
            <w:left w:val="none" w:sz="0" w:space="0" w:color="auto"/>
            <w:bottom w:val="none" w:sz="0" w:space="0" w:color="auto"/>
            <w:right w:val="none" w:sz="0" w:space="0" w:color="auto"/>
          </w:divBdr>
        </w:div>
        <w:div w:id="1688872288">
          <w:marLeft w:val="0"/>
          <w:marRight w:val="0"/>
          <w:marTop w:val="0"/>
          <w:marBottom w:val="0"/>
          <w:divBdr>
            <w:top w:val="none" w:sz="0" w:space="0" w:color="auto"/>
            <w:left w:val="none" w:sz="0" w:space="0" w:color="auto"/>
            <w:bottom w:val="none" w:sz="0" w:space="0" w:color="auto"/>
            <w:right w:val="none" w:sz="0" w:space="0" w:color="auto"/>
          </w:divBdr>
        </w:div>
        <w:div w:id="1565607107">
          <w:marLeft w:val="0"/>
          <w:marRight w:val="0"/>
          <w:marTop w:val="0"/>
          <w:marBottom w:val="0"/>
          <w:divBdr>
            <w:top w:val="none" w:sz="0" w:space="0" w:color="auto"/>
            <w:left w:val="none" w:sz="0" w:space="0" w:color="auto"/>
            <w:bottom w:val="none" w:sz="0" w:space="0" w:color="auto"/>
            <w:right w:val="none" w:sz="0" w:space="0" w:color="auto"/>
          </w:divBdr>
        </w:div>
        <w:div w:id="143594789">
          <w:marLeft w:val="0"/>
          <w:marRight w:val="0"/>
          <w:marTop w:val="0"/>
          <w:marBottom w:val="0"/>
          <w:divBdr>
            <w:top w:val="none" w:sz="0" w:space="0" w:color="auto"/>
            <w:left w:val="none" w:sz="0" w:space="0" w:color="auto"/>
            <w:bottom w:val="none" w:sz="0" w:space="0" w:color="auto"/>
            <w:right w:val="none" w:sz="0" w:space="0" w:color="auto"/>
          </w:divBdr>
        </w:div>
        <w:div w:id="1177814343">
          <w:marLeft w:val="0"/>
          <w:marRight w:val="0"/>
          <w:marTop w:val="0"/>
          <w:marBottom w:val="0"/>
          <w:divBdr>
            <w:top w:val="none" w:sz="0" w:space="0" w:color="auto"/>
            <w:left w:val="none" w:sz="0" w:space="0" w:color="auto"/>
            <w:bottom w:val="none" w:sz="0" w:space="0" w:color="auto"/>
            <w:right w:val="none" w:sz="0" w:space="0" w:color="auto"/>
          </w:divBdr>
        </w:div>
        <w:div w:id="167137989">
          <w:marLeft w:val="0"/>
          <w:marRight w:val="0"/>
          <w:marTop w:val="0"/>
          <w:marBottom w:val="0"/>
          <w:divBdr>
            <w:top w:val="none" w:sz="0" w:space="0" w:color="auto"/>
            <w:left w:val="none" w:sz="0" w:space="0" w:color="auto"/>
            <w:bottom w:val="none" w:sz="0" w:space="0" w:color="auto"/>
            <w:right w:val="none" w:sz="0" w:space="0" w:color="auto"/>
          </w:divBdr>
        </w:div>
        <w:div w:id="44188148">
          <w:marLeft w:val="0"/>
          <w:marRight w:val="0"/>
          <w:marTop w:val="0"/>
          <w:marBottom w:val="0"/>
          <w:divBdr>
            <w:top w:val="none" w:sz="0" w:space="0" w:color="auto"/>
            <w:left w:val="none" w:sz="0" w:space="0" w:color="auto"/>
            <w:bottom w:val="none" w:sz="0" w:space="0" w:color="auto"/>
            <w:right w:val="none" w:sz="0" w:space="0" w:color="auto"/>
          </w:divBdr>
        </w:div>
        <w:div w:id="1127285014">
          <w:marLeft w:val="0"/>
          <w:marRight w:val="0"/>
          <w:marTop w:val="0"/>
          <w:marBottom w:val="0"/>
          <w:divBdr>
            <w:top w:val="none" w:sz="0" w:space="0" w:color="auto"/>
            <w:left w:val="none" w:sz="0" w:space="0" w:color="auto"/>
            <w:bottom w:val="none" w:sz="0" w:space="0" w:color="auto"/>
            <w:right w:val="none" w:sz="0" w:space="0" w:color="auto"/>
          </w:divBdr>
        </w:div>
        <w:div w:id="848177030">
          <w:marLeft w:val="0"/>
          <w:marRight w:val="0"/>
          <w:marTop w:val="0"/>
          <w:marBottom w:val="0"/>
          <w:divBdr>
            <w:top w:val="none" w:sz="0" w:space="0" w:color="auto"/>
            <w:left w:val="none" w:sz="0" w:space="0" w:color="auto"/>
            <w:bottom w:val="none" w:sz="0" w:space="0" w:color="auto"/>
            <w:right w:val="none" w:sz="0" w:space="0" w:color="auto"/>
          </w:divBdr>
        </w:div>
        <w:div w:id="1318993207">
          <w:marLeft w:val="0"/>
          <w:marRight w:val="0"/>
          <w:marTop w:val="0"/>
          <w:marBottom w:val="0"/>
          <w:divBdr>
            <w:top w:val="none" w:sz="0" w:space="0" w:color="auto"/>
            <w:left w:val="none" w:sz="0" w:space="0" w:color="auto"/>
            <w:bottom w:val="none" w:sz="0" w:space="0" w:color="auto"/>
            <w:right w:val="none" w:sz="0" w:space="0" w:color="auto"/>
          </w:divBdr>
        </w:div>
        <w:div w:id="1925802240">
          <w:marLeft w:val="0"/>
          <w:marRight w:val="0"/>
          <w:marTop w:val="0"/>
          <w:marBottom w:val="0"/>
          <w:divBdr>
            <w:top w:val="none" w:sz="0" w:space="0" w:color="auto"/>
            <w:left w:val="none" w:sz="0" w:space="0" w:color="auto"/>
            <w:bottom w:val="none" w:sz="0" w:space="0" w:color="auto"/>
            <w:right w:val="none" w:sz="0" w:space="0" w:color="auto"/>
          </w:divBdr>
        </w:div>
        <w:div w:id="1040085688">
          <w:marLeft w:val="0"/>
          <w:marRight w:val="0"/>
          <w:marTop w:val="0"/>
          <w:marBottom w:val="0"/>
          <w:divBdr>
            <w:top w:val="none" w:sz="0" w:space="0" w:color="auto"/>
            <w:left w:val="none" w:sz="0" w:space="0" w:color="auto"/>
            <w:bottom w:val="none" w:sz="0" w:space="0" w:color="auto"/>
            <w:right w:val="none" w:sz="0" w:space="0" w:color="auto"/>
          </w:divBdr>
        </w:div>
        <w:div w:id="622812752">
          <w:marLeft w:val="0"/>
          <w:marRight w:val="0"/>
          <w:marTop w:val="0"/>
          <w:marBottom w:val="0"/>
          <w:divBdr>
            <w:top w:val="none" w:sz="0" w:space="0" w:color="auto"/>
            <w:left w:val="none" w:sz="0" w:space="0" w:color="auto"/>
            <w:bottom w:val="none" w:sz="0" w:space="0" w:color="auto"/>
            <w:right w:val="none" w:sz="0" w:space="0" w:color="auto"/>
          </w:divBdr>
        </w:div>
        <w:div w:id="1440024386">
          <w:marLeft w:val="0"/>
          <w:marRight w:val="0"/>
          <w:marTop w:val="0"/>
          <w:marBottom w:val="0"/>
          <w:divBdr>
            <w:top w:val="none" w:sz="0" w:space="0" w:color="auto"/>
            <w:left w:val="none" w:sz="0" w:space="0" w:color="auto"/>
            <w:bottom w:val="none" w:sz="0" w:space="0" w:color="auto"/>
            <w:right w:val="none" w:sz="0" w:space="0" w:color="auto"/>
          </w:divBdr>
        </w:div>
        <w:div w:id="1873178748">
          <w:marLeft w:val="0"/>
          <w:marRight w:val="0"/>
          <w:marTop w:val="0"/>
          <w:marBottom w:val="0"/>
          <w:divBdr>
            <w:top w:val="none" w:sz="0" w:space="0" w:color="auto"/>
            <w:left w:val="none" w:sz="0" w:space="0" w:color="auto"/>
            <w:bottom w:val="none" w:sz="0" w:space="0" w:color="auto"/>
            <w:right w:val="none" w:sz="0" w:space="0" w:color="auto"/>
          </w:divBdr>
        </w:div>
        <w:div w:id="10956850">
          <w:marLeft w:val="0"/>
          <w:marRight w:val="0"/>
          <w:marTop w:val="0"/>
          <w:marBottom w:val="0"/>
          <w:divBdr>
            <w:top w:val="none" w:sz="0" w:space="0" w:color="auto"/>
            <w:left w:val="none" w:sz="0" w:space="0" w:color="auto"/>
            <w:bottom w:val="none" w:sz="0" w:space="0" w:color="auto"/>
            <w:right w:val="none" w:sz="0" w:space="0" w:color="auto"/>
          </w:divBdr>
        </w:div>
        <w:div w:id="326328054">
          <w:marLeft w:val="0"/>
          <w:marRight w:val="0"/>
          <w:marTop w:val="0"/>
          <w:marBottom w:val="0"/>
          <w:divBdr>
            <w:top w:val="none" w:sz="0" w:space="0" w:color="auto"/>
            <w:left w:val="none" w:sz="0" w:space="0" w:color="auto"/>
            <w:bottom w:val="none" w:sz="0" w:space="0" w:color="auto"/>
            <w:right w:val="none" w:sz="0" w:space="0" w:color="auto"/>
          </w:divBdr>
        </w:div>
        <w:div w:id="468061589">
          <w:marLeft w:val="0"/>
          <w:marRight w:val="0"/>
          <w:marTop w:val="0"/>
          <w:marBottom w:val="0"/>
          <w:divBdr>
            <w:top w:val="none" w:sz="0" w:space="0" w:color="auto"/>
            <w:left w:val="none" w:sz="0" w:space="0" w:color="auto"/>
            <w:bottom w:val="none" w:sz="0" w:space="0" w:color="auto"/>
            <w:right w:val="none" w:sz="0" w:space="0" w:color="auto"/>
          </w:divBdr>
        </w:div>
        <w:div w:id="409422298">
          <w:marLeft w:val="0"/>
          <w:marRight w:val="0"/>
          <w:marTop w:val="0"/>
          <w:marBottom w:val="0"/>
          <w:divBdr>
            <w:top w:val="none" w:sz="0" w:space="0" w:color="auto"/>
            <w:left w:val="none" w:sz="0" w:space="0" w:color="auto"/>
            <w:bottom w:val="none" w:sz="0" w:space="0" w:color="auto"/>
            <w:right w:val="none" w:sz="0" w:space="0" w:color="auto"/>
          </w:divBdr>
        </w:div>
        <w:div w:id="1150319764">
          <w:marLeft w:val="0"/>
          <w:marRight w:val="0"/>
          <w:marTop w:val="0"/>
          <w:marBottom w:val="0"/>
          <w:divBdr>
            <w:top w:val="none" w:sz="0" w:space="0" w:color="auto"/>
            <w:left w:val="none" w:sz="0" w:space="0" w:color="auto"/>
            <w:bottom w:val="none" w:sz="0" w:space="0" w:color="auto"/>
            <w:right w:val="none" w:sz="0" w:space="0" w:color="auto"/>
          </w:divBdr>
        </w:div>
        <w:div w:id="1845322552">
          <w:marLeft w:val="0"/>
          <w:marRight w:val="0"/>
          <w:marTop w:val="0"/>
          <w:marBottom w:val="0"/>
          <w:divBdr>
            <w:top w:val="none" w:sz="0" w:space="0" w:color="auto"/>
            <w:left w:val="none" w:sz="0" w:space="0" w:color="auto"/>
            <w:bottom w:val="none" w:sz="0" w:space="0" w:color="auto"/>
            <w:right w:val="none" w:sz="0" w:space="0" w:color="auto"/>
          </w:divBdr>
        </w:div>
        <w:div w:id="1943412037">
          <w:marLeft w:val="0"/>
          <w:marRight w:val="0"/>
          <w:marTop w:val="0"/>
          <w:marBottom w:val="0"/>
          <w:divBdr>
            <w:top w:val="none" w:sz="0" w:space="0" w:color="auto"/>
            <w:left w:val="none" w:sz="0" w:space="0" w:color="auto"/>
            <w:bottom w:val="none" w:sz="0" w:space="0" w:color="auto"/>
            <w:right w:val="none" w:sz="0" w:space="0" w:color="auto"/>
          </w:divBdr>
        </w:div>
        <w:div w:id="2080784435">
          <w:marLeft w:val="0"/>
          <w:marRight w:val="0"/>
          <w:marTop w:val="0"/>
          <w:marBottom w:val="0"/>
          <w:divBdr>
            <w:top w:val="none" w:sz="0" w:space="0" w:color="auto"/>
            <w:left w:val="none" w:sz="0" w:space="0" w:color="auto"/>
            <w:bottom w:val="none" w:sz="0" w:space="0" w:color="auto"/>
            <w:right w:val="none" w:sz="0" w:space="0" w:color="auto"/>
          </w:divBdr>
        </w:div>
        <w:div w:id="243146135">
          <w:marLeft w:val="0"/>
          <w:marRight w:val="0"/>
          <w:marTop w:val="0"/>
          <w:marBottom w:val="0"/>
          <w:divBdr>
            <w:top w:val="none" w:sz="0" w:space="0" w:color="auto"/>
            <w:left w:val="none" w:sz="0" w:space="0" w:color="auto"/>
            <w:bottom w:val="none" w:sz="0" w:space="0" w:color="auto"/>
            <w:right w:val="none" w:sz="0" w:space="0" w:color="auto"/>
          </w:divBdr>
        </w:div>
        <w:div w:id="691685805">
          <w:marLeft w:val="0"/>
          <w:marRight w:val="0"/>
          <w:marTop w:val="0"/>
          <w:marBottom w:val="0"/>
          <w:divBdr>
            <w:top w:val="none" w:sz="0" w:space="0" w:color="auto"/>
            <w:left w:val="none" w:sz="0" w:space="0" w:color="auto"/>
            <w:bottom w:val="none" w:sz="0" w:space="0" w:color="auto"/>
            <w:right w:val="none" w:sz="0" w:space="0" w:color="auto"/>
          </w:divBdr>
        </w:div>
        <w:div w:id="2145586676">
          <w:marLeft w:val="0"/>
          <w:marRight w:val="0"/>
          <w:marTop w:val="0"/>
          <w:marBottom w:val="0"/>
          <w:divBdr>
            <w:top w:val="none" w:sz="0" w:space="0" w:color="auto"/>
            <w:left w:val="none" w:sz="0" w:space="0" w:color="auto"/>
            <w:bottom w:val="none" w:sz="0" w:space="0" w:color="auto"/>
            <w:right w:val="none" w:sz="0" w:space="0" w:color="auto"/>
          </w:divBdr>
        </w:div>
        <w:div w:id="1695228916">
          <w:marLeft w:val="0"/>
          <w:marRight w:val="0"/>
          <w:marTop w:val="0"/>
          <w:marBottom w:val="0"/>
          <w:divBdr>
            <w:top w:val="none" w:sz="0" w:space="0" w:color="auto"/>
            <w:left w:val="none" w:sz="0" w:space="0" w:color="auto"/>
            <w:bottom w:val="none" w:sz="0" w:space="0" w:color="auto"/>
            <w:right w:val="none" w:sz="0" w:space="0" w:color="auto"/>
          </w:divBdr>
        </w:div>
        <w:div w:id="1673751654">
          <w:marLeft w:val="0"/>
          <w:marRight w:val="0"/>
          <w:marTop w:val="0"/>
          <w:marBottom w:val="0"/>
          <w:divBdr>
            <w:top w:val="none" w:sz="0" w:space="0" w:color="auto"/>
            <w:left w:val="none" w:sz="0" w:space="0" w:color="auto"/>
            <w:bottom w:val="none" w:sz="0" w:space="0" w:color="auto"/>
            <w:right w:val="none" w:sz="0" w:space="0" w:color="auto"/>
          </w:divBdr>
        </w:div>
        <w:div w:id="495265325">
          <w:marLeft w:val="0"/>
          <w:marRight w:val="0"/>
          <w:marTop w:val="0"/>
          <w:marBottom w:val="0"/>
          <w:divBdr>
            <w:top w:val="none" w:sz="0" w:space="0" w:color="auto"/>
            <w:left w:val="none" w:sz="0" w:space="0" w:color="auto"/>
            <w:bottom w:val="none" w:sz="0" w:space="0" w:color="auto"/>
            <w:right w:val="none" w:sz="0" w:space="0" w:color="auto"/>
          </w:divBdr>
        </w:div>
        <w:div w:id="552154207">
          <w:marLeft w:val="0"/>
          <w:marRight w:val="0"/>
          <w:marTop w:val="0"/>
          <w:marBottom w:val="0"/>
          <w:divBdr>
            <w:top w:val="none" w:sz="0" w:space="0" w:color="auto"/>
            <w:left w:val="none" w:sz="0" w:space="0" w:color="auto"/>
            <w:bottom w:val="none" w:sz="0" w:space="0" w:color="auto"/>
            <w:right w:val="none" w:sz="0" w:space="0" w:color="auto"/>
          </w:divBdr>
        </w:div>
        <w:div w:id="649094472">
          <w:marLeft w:val="0"/>
          <w:marRight w:val="0"/>
          <w:marTop w:val="0"/>
          <w:marBottom w:val="0"/>
          <w:divBdr>
            <w:top w:val="none" w:sz="0" w:space="0" w:color="auto"/>
            <w:left w:val="none" w:sz="0" w:space="0" w:color="auto"/>
            <w:bottom w:val="none" w:sz="0" w:space="0" w:color="auto"/>
            <w:right w:val="none" w:sz="0" w:space="0" w:color="auto"/>
          </w:divBdr>
        </w:div>
        <w:div w:id="651760507">
          <w:marLeft w:val="0"/>
          <w:marRight w:val="0"/>
          <w:marTop w:val="0"/>
          <w:marBottom w:val="0"/>
          <w:divBdr>
            <w:top w:val="none" w:sz="0" w:space="0" w:color="auto"/>
            <w:left w:val="none" w:sz="0" w:space="0" w:color="auto"/>
            <w:bottom w:val="none" w:sz="0" w:space="0" w:color="auto"/>
            <w:right w:val="none" w:sz="0" w:space="0" w:color="auto"/>
          </w:divBdr>
        </w:div>
        <w:div w:id="1444885068">
          <w:marLeft w:val="0"/>
          <w:marRight w:val="0"/>
          <w:marTop w:val="0"/>
          <w:marBottom w:val="0"/>
          <w:divBdr>
            <w:top w:val="none" w:sz="0" w:space="0" w:color="auto"/>
            <w:left w:val="none" w:sz="0" w:space="0" w:color="auto"/>
            <w:bottom w:val="none" w:sz="0" w:space="0" w:color="auto"/>
            <w:right w:val="none" w:sz="0" w:space="0" w:color="auto"/>
          </w:divBdr>
        </w:div>
        <w:div w:id="910693539">
          <w:marLeft w:val="0"/>
          <w:marRight w:val="0"/>
          <w:marTop w:val="0"/>
          <w:marBottom w:val="0"/>
          <w:divBdr>
            <w:top w:val="none" w:sz="0" w:space="0" w:color="auto"/>
            <w:left w:val="none" w:sz="0" w:space="0" w:color="auto"/>
            <w:bottom w:val="none" w:sz="0" w:space="0" w:color="auto"/>
            <w:right w:val="none" w:sz="0" w:space="0" w:color="auto"/>
          </w:divBdr>
        </w:div>
        <w:div w:id="1220287160">
          <w:marLeft w:val="0"/>
          <w:marRight w:val="0"/>
          <w:marTop w:val="0"/>
          <w:marBottom w:val="0"/>
          <w:divBdr>
            <w:top w:val="none" w:sz="0" w:space="0" w:color="auto"/>
            <w:left w:val="none" w:sz="0" w:space="0" w:color="auto"/>
            <w:bottom w:val="none" w:sz="0" w:space="0" w:color="auto"/>
            <w:right w:val="none" w:sz="0" w:space="0" w:color="auto"/>
          </w:divBdr>
        </w:div>
        <w:div w:id="108013095">
          <w:marLeft w:val="0"/>
          <w:marRight w:val="0"/>
          <w:marTop w:val="0"/>
          <w:marBottom w:val="0"/>
          <w:divBdr>
            <w:top w:val="none" w:sz="0" w:space="0" w:color="auto"/>
            <w:left w:val="none" w:sz="0" w:space="0" w:color="auto"/>
            <w:bottom w:val="none" w:sz="0" w:space="0" w:color="auto"/>
            <w:right w:val="none" w:sz="0" w:space="0" w:color="auto"/>
          </w:divBdr>
        </w:div>
        <w:div w:id="1178420140">
          <w:marLeft w:val="0"/>
          <w:marRight w:val="0"/>
          <w:marTop w:val="0"/>
          <w:marBottom w:val="0"/>
          <w:divBdr>
            <w:top w:val="none" w:sz="0" w:space="0" w:color="auto"/>
            <w:left w:val="none" w:sz="0" w:space="0" w:color="auto"/>
            <w:bottom w:val="none" w:sz="0" w:space="0" w:color="auto"/>
            <w:right w:val="none" w:sz="0" w:space="0" w:color="auto"/>
          </w:divBdr>
        </w:div>
        <w:div w:id="673920584">
          <w:marLeft w:val="0"/>
          <w:marRight w:val="0"/>
          <w:marTop w:val="0"/>
          <w:marBottom w:val="0"/>
          <w:divBdr>
            <w:top w:val="none" w:sz="0" w:space="0" w:color="auto"/>
            <w:left w:val="none" w:sz="0" w:space="0" w:color="auto"/>
            <w:bottom w:val="none" w:sz="0" w:space="0" w:color="auto"/>
            <w:right w:val="none" w:sz="0" w:space="0" w:color="auto"/>
          </w:divBdr>
        </w:div>
        <w:div w:id="1973515894">
          <w:marLeft w:val="0"/>
          <w:marRight w:val="0"/>
          <w:marTop w:val="0"/>
          <w:marBottom w:val="0"/>
          <w:divBdr>
            <w:top w:val="none" w:sz="0" w:space="0" w:color="auto"/>
            <w:left w:val="none" w:sz="0" w:space="0" w:color="auto"/>
            <w:bottom w:val="none" w:sz="0" w:space="0" w:color="auto"/>
            <w:right w:val="none" w:sz="0" w:space="0" w:color="auto"/>
          </w:divBdr>
        </w:div>
        <w:div w:id="632104249">
          <w:marLeft w:val="0"/>
          <w:marRight w:val="0"/>
          <w:marTop w:val="0"/>
          <w:marBottom w:val="0"/>
          <w:divBdr>
            <w:top w:val="none" w:sz="0" w:space="0" w:color="auto"/>
            <w:left w:val="none" w:sz="0" w:space="0" w:color="auto"/>
            <w:bottom w:val="none" w:sz="0" w:space="0" w:color="auto"/>
            <w:right w:val="none" w:sz="0" w:space="0" w:color="auto"/>
          </w:divBdr>
        </w:div>
        <w:div w:id="2104718557">
          <w:marLeft w:val="0"/>
          <w:marRight w:val="0"/>
          <w:marTop w:val="0"/>
          <w:marBottom w:val="0"/>
          <w:divBdr>
            <w:top w:val="none" w:sz="0" w:space="0" w:color="auto"/>
            <w:left w:val="none" w:sz="0" w:space="0" w:color="auto"/>
            <w:bottom w:val="none" w:sz="0" w:space="0" w:color="auto"/>
            <w:right w:val="none" w:sz="0" w:space="0" w:color="auto"/>
          </w:divBdr>
        </w:div>
        <w:div w:id="1614433904">
          <w:marLeft w:val="0"/>
          <w:marRight w:val="0"/>
          <w:marTop w:val="0"/>
          <w:marBottom w:val="0"/>
          <w:divBdr>
            <w:top w:val="none" w:sz="0" w:space="0" w:color="auto"/>
            <w:left w:val="none" w:sz="0" w:space="0" w:color="auto"/>
            <w:bottom w:val="none" w:sz="0" w:space="0" w:color="auto"/>
            <w:right w:val="none" w:sz="0" w:space="0" w:color="auto"/>
          </w:divBdr>
        </w:div>
        <w:div w:id="1343626487">
          <w:marLeft w:val="0"/>
          <w:marRight w:val="0"/>
          <w:marTop w:val="0"/>
          <w:marBottom w:val="0"/>
          <w:divBdr>
            <w:top w:val="none" w:sz="0" w:space="0" w:color="auto"/>
            <w:left w:val="none" w:sz="0" w:space="0" w:color="auto"/>
            <w:bottom w:val="none" w:sz="0" w:space="0" w:color="auto"/>
            <w:right w:val="none" w:sz="0" w:space="0" w:color="auto"/>
          </w:divBdr>
        </w:div>
        <w:div w:id="844396634">
          <w:marLeft w:val="0"/>
          <w:marRight w:val="0"/>
          <w:marTop w:val="0"/>
          <w:marBottom w:val="0"/>
          <w:divBdr>
            <w:top w:val="none" w:sz="0" w:space="0" w:color="auto"/>
            <w:left w:val="none" w:sz="0" w:space="0" w:color="auto"/>
            <w:bottom w:val="none" w:sz="0" w:space="0" w:color="auto"/>
            <w:right w:val="none" w:sz="0" w:space="0" w:color="auto"/>
          </w:divBdr>
        </w:div>
        <w:div w:id="1234393831">
          <w:marLeft w:val="0"/>
          <w:marRight w:val="0"/>
          <w:marTop w:val="0"/>
          <w:marBottom w:val="0"/>
          <w:divBdr>
            <w:top w:val="none" w:sz="0" w:space="0" w:color="auto"/>
            <w:left w:val="none" w:sz="0" w:space="0" w:color="auto"/>
            <w:bottom w:val="none" w:sz="0" w:space="0" w:color="auto"/>
            <w:right w:val="none" w:sz="0" w:space="0" w:color="auto"/>
          </w:divBdr>
        </w:div>
        <w:div w:id="2046904135">
          <w:marLeft w:val="0"/>
          <w:marRight w:val="0"/>
          <w:marTop w:val="0"/>
          <w:marBottom w:val="0"/>
          <w:divBdr>
            <w:top w:val="none" w:sz="0" w:space="0" w:color="auto"/>
            <w:left w:val="none" w:sz="0" w:space="0" w:color="auto"/>
            <w:bottom w:val="none" w:sz="0" w:space="0" w:color="auto"/>
            <w:right w:val="none" w:sz="0" w:space="0" w:color="auto"/>
          </w:divBdr>
        </w:div>
        <w:div w:id="196358097">
          <w:marLeft w:val="0"/>
          <w:marRight w:val="0"/>
          <w:marTop w:val="0"/>
          <w:marBottom w:val="0"/>
          <w:divBdr>
            <w:top w:val="none" w:sz="0" w:space="0" w:color="auto"/>
            <w:left w:val="none" w:sz="0" w:space="0" w:color="auto"/>
            <w:bottom w:val="none" w:sz="0" w:space="0" w:color="auto"/>
            <w:right w:val="none" w:sz="0" w:space="0" w:color="auto"/>
          </w:divBdr>
        </w:div>
        <w:div w:id="1833328508">
          <w:marLeft w:val="0"/>
          <w:marRight w:val="0"/>
          <w:marTop w:val="0"/>
          <w:marBottom w:val="0"/>
          <w:divBdr>
            <w:top w:val="none" w:sz="0" w:space="0" w:color="auto"/>
            <w:left w:val="none" w:sz="0" w:space="0" w:color="auto"/>
            <w:bottom w:val="none" w:sz="0" w:space="0" w:color="auto"/>
            <w:right w:val="none" w:sz="0" w:space="0" w:color="auto"/>
          </w:divBdr>
        </w:div>
        <w:div w:id="927226391">
          <w:marLeft w:val="0"/>
          <w:marRight w:val="0"/>
          <w:marTop w:val="0"/>
          <w:marBottom w:val="0"/>
          <w:divBdr>
            <w:top w:val="none" w:sz="0" w:space="0" w:color="auto"/>
            <w:left w:val="none" w:sz="0" w:space="0" w:color="auto"/>
            <w:bottom w:val="none" w:sz="0" w:space="0" w:color="auto"/>
            <w:right w:val="none" w:sz="0" w:space="0" w:color="auto"/>
          </w:divBdr>
        </w:div>
        <w:div w:id="1131904039">
          <w:marLeft w:val="0"/>
          <w:marRight w:val="0"/>
          <w:marTop w:val="0"/>
          <w:marBottom w:val="0"/>
          <w:divBdr>
            <w:top w:val="none" w:sz="0" w:space="0" w:color="auto"/>
            <w:left w:val="none" w:sz="0" w:space="0" w:color="auto"/>
            <w:bottom w:val="none" w:sz="0" w:space="0" w:color="auto"/>
            <w:right w:val="none" w:sz="0" w:space="0" w:color="auto"/>
          </w:divBdr>
        </w:div>
        <w:div w:id="421295231">
          <w:marLeft w:val="0"/>
          <w:marRight w:val="0"/>
          <w:marTop w:val="0"/>
          <w:marBottom w:val="0"/>
          <w:divBdr>
            <w:top w:val="none" w:sz="0" w:space="0" w:color="auto"/>
            <w:left w:val="none" w:sz="0" w:space="0" w:color="auto"/>
            <w:bottom w:val="none" w:sz="0" w:space="0" w:color="auto"/>
            <w:right w:val="none" w:sz="0" w:space="0" w:color="auto"/>
          </w:divBdr>
        </w:div>
        <w:div w:id="1447919335">
          <w:marLeft w:val="0"/>
          <w:marRight w:val="0"/>
          <w:marTop w:val="0"/>
          <w:marBottom w:val="0"/>
          <w:divBdr>
            <w:top w:val="none" w:sz="0" w:space="0" w:color="auto"/>
            <w:left w:val="none" w:sz="0" w:space="0" w:color="auto"/>
            <w:bottom w:val="none" w:sz="0" w:space="0" w:color="auto"/>
            <w:right w:val="none" w:sz="0" w:space="0" w:color="auto"/>
          </w:divBdr>
        </w:div>
        <w:div w:id="52390501">
          <w:marLeft w:val="0"/>
          <w:marRight w:val="0"/>
          <w:marTop w:val="0"/>
          <w:marBottom w:val="0"/>
          <w:divBdr>
            <w:top w:val="none" w:sz="0" w:space="0" w:color="auto"/>
            <w:left w:val="none" w:sz="0" w:space="0" w:color="auto"/>
            <w:bottom w:val="none" w:sz="0" w:space="0" w:color="auto"/>
            <w:right w:val="none" w:sz="0" w:space="0" w:color="auto"/>
          </w:divBdr>
        </w:div>
        <w:div w:id="1163931747">
          <w:marLeft w:val="0"/>
          <w:marRight w:val="0"/>
          <w:marTop w:val="0"/>
          <w:marBottom w:val="0"/>
          <w:divBdr>
            <w:top w:val="none" w:sz="0" w:space="0" w:color="auto"/>
            <w:left w:val="none" w:sz="0" w:space="0" w:color="auto"/>
            <w:bottom w:val="none" w:sz="0" w:space="0" w:color="auto"/>
            <w:right w:val="none" w:sz="0" w:space="0" w:color="auto"/>
          </w:divBdr>
        </w:div>
        <w:div w:id="1587109237">
          <w:marLeft w:val="0"/>
          <w:marRight w:val="0"/>
          <w:marTop w:val="0"/>
          <w:marBottom w:val="0"/>
          <w:divBdr>
            <w:top w:val="none" w:sz="0" w:space="0" w:color="auto"/>
            <w:left w:val="none" w:sz="0" w:space="0" w:color="auto"/>
            <w:bottom w:val="none" w:sz="0" w:space="0" w:color="auto"/>
            <w:right w:val="none" w:sz="0" w:space="0" w:color="auto"/>
          </w:divBdr>
        </w:div>
        <w:div w:id="2076854978">
          <w:marLeft w:val="0"/>
          <w:marRight w:val="0"/>
          <w:marTop w:val="0"/>
          <w:marBottom w:val="0"/>
          <w:divBdr>
            <w:top w:val="none" w:sz="0" w:space="0" w:color="auto"/>
            <w:left w:val="none" w:sz="0" w:space="0" w:color="auto"/>
            <w:bottom w:val="none" w:sz="0" w:space="0" w:color="auto"/>
            <w:right w:val="none" w:sz="0" w:space="0" w:color="auto"/>
          </w:divBdr>
        </w:div>
        <w:div w:id="139612542">
          <w:marLeft w:val="0"/>
          <w:marRight w:val="0"/>
          <w:marTop w:val="0"/>
          <w:marBottom w:val="0"/>
          <w:divBdr>
            <w:top w:val="none" w:sz="0" w:space="0" w:color="auto"/>
            <w:left w:val="none" w:sz="0" w:space="0" w:color="auto"/>
            <w:bottom w:val="none" w:sz="0" w:space="0" w:color="auto"/>
            <w:right w:val="none" w:sz="0" w:space="0" w:color="auto"/>
          </w:divBdr>
        </w:div>
        <w:div w:id="1688478138">
          <w:marLeft w:val="0"/>
          <w:marRight w:val="0"/>
          <w:marTop w:val="0"/>
          <w:marBottom w:val="0"/>
          <w:divBdr>
            <w:top w:val="none" w:sz="0" w:space="0" w:color="auto"/>
            <w:left w:val="none" w:sz="0" w:space="0" w:color="auto"/>
            <w:bottom w:val="none" w:sz="0" w:space="0" w:color="auto"/>
            <w:right w:val="none" w:sz="0" w:space="0" w:color="auto"/>
          </w:divBdr>
        </w:div>
        <w:div w:id="1594705967">
          <w:marLeft w:val="0"/>
          <w:marRight w:val="0"/>
          <w:marTop w:val="0"/>
          <w:marBottom w:val="0"/>
          <w:divBdr>
            <w:top w:val="none" w:sz="0" w:space="0" w:color="auto"/>
            <w:left w:val="none" w:sz="0" w:space="0" w:color="auto"/>
            <w:bottom w:val="none" w:sz="0" w:space="0" w:color="auto"/>
            <w:right w:val="none" w:sz="0" w:space="0" w:color="auto"/>
          </w:divBdr>
        </w:div>
        <w:div w:id="1394622045">
          <w:marLeft w:val="0"/>
          <w:marRight w:val="0"/>
          <w:marTop w:val="0"/>
          <w:marBottom w:val="0"/>
          <w:divBdr>
            <w:top w:val="none" w:sz="0" w:space="0" w:color="auto"/>
            <w:left w:val="none" w:sz="0" w:space="0" w:color="auto"/>
            <w:bottom w:val="none" w:sz="0" w:space="0" w:color="auto"/>
            <w:right w:val="none" w:sz="0" w:space="0" w:color="auto"/>
          </w:divBdr>
        </w:div>
        <w:div w:id="538786240">
          <w:marLeft w:val="0"/>
          <w:marRight w:val="0"/>
          <w:marTop w:val="0"/>
          <w:marBottom w:val="0"/>
          <w:divBdr>
            <w:top w:val="none" w:sz="0" w:space="0" w:color="auto"/>
            <w:left w:val="none" w:sz="0" w:space="0" w:color="auto"/>
            <w:bottom w:val="none" w:sz="0" w:space="0" w:color="auto"/>
            <w:right w:val="none" w:sz="0" w:space="0" w:color="auto"/>
          </w:divBdr>
        </w:div>
        <w:div w:id="62140014">
          <w:marLeft w:val="0"/>
          <w:marRight w:val="0"/>
          <w:marTop w:val="0"/>
          <w:marBottom w:val="0"/>
          <w:divBdr>
            <w:top w:val="none" w:sz="0" w:space="0" w:color="auto"/>
            <w:left w:val="none" w:sz="0" w:space="0" w:color="auto"/>
            <w:bottom w:val="none" w:sz="0" w:space="0" w:color="auto"/>
            <w:right w:val="none" w:sz="0" w:space="0" w:color="auto"/>
          </w:divBdr>
        </w:div>
        <w:div w:id="1140612159">
          <w:marLeft w:val="0"/>
          <w:marRight w:val="0"/>
          <w:marTop w:val="0"/>
          <w:marBottom w:val="0"/>
          <w:divBdr>
            <w:top w:val="none" w:sz="0" w:space="0" w:color="auto"/>
            <w:left w:val="none" w:sz="0" w:space="0" w:color="auto"/>
            <w:bottom w:val="none" w:sz="0" w:space="0" w:color="auto"/>
            <w:right w:val="none" w:sz="0" w:space="0" w:color="auto"/>
          </w:divBdr>
        </w:div>
        <w:div w:id="2108189174">
          <w:marLeft w:val="0"/>
          <w:marRight w:val="0"/>
          <w:marTop w:val="0"/>
          <w:marBottom w:val="0"/>
          <w:divBdr>
            <w:top w:val="none" w:sz="0" w:space="0" w:color="auto"/>
            <w:left w:val="none" w:sz="0" w:space="0" w:color="auto"/>
            <w:bottom w:val="none" w:sz="0" w:space="0" w:color="auto"/>
            <w:right w:val="none" w:sz="0" w:space="0" w:color="auto"/>
          </w:divBdr>
        </w:div>
        <w:div w:id="780993901">
          <w:marLeft w:val="0"/>
          <w:marRight w:val="0"/>
          <w:marTop w:val="0"/>
          <w:marBottom w:val="0"/>
          <w:divBdr>
            <w:top w:val="none" w:sz="0" w:space="0" w:color="auto"/>
            <w:left w:val="none" w:sz="0" w:space="0" w:color="auto"/>
            <w:bottom w:val="none" w:sz="0" w:space="0" w:color="auto"/>
            <w:right w:val="none" w:sz="0" w:space="0" w:color="auto"/>
          </w:divBdr>
        </w:div>
        <w:div w:id="802650297">
          <w:marLeft w:val="0"/>
          <w:marRight w:val="0"/>
          <w:marTop w:val="0"/>
          <w:marBottom w:val="0"/>
          <w:divBdr>
            <w:top w:val="none" w:sz="0" w:space="0" w:color="auto"/>
            <w:left w:val="none" w:sz="0" w:space="0" w:color="auto"/>
            <w:bottom w:val="none" w:sz="0" w:space="0" w:color="auto"/>
            <w:right w:val="none" w:sz="0" w:space="0" w:color="auto"/>
          </w:divBdr>
        </w:div>
        <w:div w:id="2035113208">
          <w:marLeft w:val="0"/>
          <w:marRight w:val="0"/>
          <w:marTop w:val="0"/>
          <w:marBottom w:val="0"/>
          <w:divBdr>
            <w:top w:val="none" w:sz="0" w:space="0" w:color="auto"/>
            <w:left w:val="none" w:sz="0" w:space="0" w:color="auto"/>
            <w:bottom w:val="none" w:sz="0" w:space="0" w:color="auto"/>
            <w:right w:val="none" w:sz="0" w:space="0" w:color="auto"/>
          </w:divBdr>
        </w:div>
        <w:div w:id="826357981">
          <w:marLeft w:val="0"/>
          <w:marRight w:val="0"/>
          <w:marTop w:val="0"/>
          <w:marBottom w:val="0"/>
          <w:divBdr>
            <w:top w:val="none" w:sz="0" w:space="0" w:color="auto"/>
            <w:left w:val="none" w:sz="0" w:space="0" w:color="auto"/>
            <w:bottom w:val="none" w:sz="0" w:space="0" w:color="auto"/>
            <w:right w:val="none" w:sz="0" w:space="0" w:color="auto"/>
          </w:divBdr>
        </w:div>
        <w:div w:id="240141669">
          <w:marLeft w:val="0"/>
          <w:marRight w:val="0"/>
          <w:marTop w:val="0"/>
          <w:marBottom w:val="0"/>
          <w:divBdr>
            <w:top w:val="none" w:sz="0" w:space="0" w:color="auto"/>
            <w:left w:val="none" w:sz="0" w:space="0" w:color="auto"/>
            <w:bottom w:val="none" w:sz="0" w:space="0" w:color="auto"/>
            <w:right w:val="none" w:sz="0" w:space="0" w:color="auto"/>
          </w:divBdr>
        </w:div>
        <w:div w:id="1151021100">
          <w:marLeft w:val="0"/>
          <w:marRight w:val="0"/>
          <w:marTop w:val="0"/>
          <w:marBottom w:val="0"/>
          <w:divBdr>
            <w:top w:val="none" w:sz="0" w:space="0" w:color="auto"/>
            <w:left w:val="none" w:sz="0" w:space="0" w:color="auto"/>
            <w:bottom w:val="none" w:sz="0" w:space="0" w:color="auto"/>
            <w:right w:val="none" w:sz="0" w:space="0" w:color="auto"/>
          </w:divBdr>
        </w:div>
        <w:div w:id="474839386">
          <w:marLeft w:val="0"/>
          <w:marRight w:val="0"/>
          <w:marTop w:val="0"/>
          <w:marBottom w:val="0"/>
          <w:divBdr>
            <w:top w:val="none" w:sz="0" w:space="0" w:color="auto"/>
            <w:left w:val="none" w:sz="0" w:space="0" w:color="auto"/>
            <w:bottom w:val="none" w:sz="0" w:space="0" w:color="auto"/>
            <w:right w:val="none" w:sz="0" w:space="0" w:color="auto"/>
          </w:divBdr>
        </w:div>
        <w:div w:id="319621389">
          <w:marLeft w:val="0"/>
          <w:marRight w:val="0"/>
          <w:marTop w:val="0"/>
          <w:marBottom w:val="0"/>
          <w:divBdr>
            <w:top w:val="none" w:sz="0" w:space="0" w:color="auto"/>
            <w:left w:val="none" w:sz="0" w:space="0" w:color="auto"/>
            <w:bottom w:val="none" w:sz="0" w:space="0" w:color="auto"/>
            <w:right w:val="none" w:sz="0" w:space="0" w:color="auto"/>
          </w:divBdr>
        </w:div>
        <w:div w:id="1031149208">
          <w:marLeft w:val="0"/>
          <w:marRight w:val="0"/>
          <w:marTop w:val="0"/>
          <w:marBottom w:val="0"/>
          <w:divBdr>
            <w:top w:val="none" w:sz="0" w:space="0" w:color="auto"/>
            <w:left w:val="none" w:sz="0" w:space="0" w:color="auto"/>
            <w:bottom w:val="none" w:sz="0" w:space="0" w:color="auto"/>
            <w:right w:val="none" w:sz="0" w:space="0" w:color="auto"/>
          </w:divBdr>
        </w:div>
        <w:div w:id="1398361906">
          <w:marLeft w:val="0"/>
          <w:marRight w:val="0"/>
          <w:marTop w:val="0"/>
          <w:marBottom w:val="0"/>
          <w:divBdr>
            <w:top w:val="none" w:sz="0" w:space="0" w:color="auto"/>
            <w:left w:val="none" w:sz="0" w:space="0" w:color="auto"/>
            <w:bottom w:val="none" w:sz="0" w:space="0" w:color="auto"/>
            <w:right w:val="none" w:sz="0" w:space="0" w:color="auto"/>
          </w:divBdr>
        </w:div>
        <w:div w:id="1352217953">
          <w:marLeft w:val="0"/>
          <w:marRight w:val="0"/>
          <w:marTop w:val="0"/>
          <w:marBottom w:val="0"/>
          <w:divBdr>
            <w:top w:val="none" w:sz="0" w:space="0" w:color="auto"/>
            <w:left w:val="none" w:sz="0" w:space="0" w:color="auto"/>
            <w:bottom w:val="none" w:sz="0" w:space="0" w:color="auto"/>
            <w:right w:val="none" w:sz="0" w:space="0" w:color="auto"/>
          </w:divBdr>
        </w:div>
        <w:div w:id="1620648240">
          <w:marLeft w:val="0"/>
          <w:marRight w:val="0"/>
          <w:marTop w:val="0"/>
          <w:marBottom w:val="0"/>
          <w:divBdr>
            <w:top w:val="none" w:sz="0" w:space="0" w:color="auto"/>
            <w:left w:val="none" w:sz="0" w:space="0" w:color="auto"/>
            <w:bottom w:val="none" w:sz="0" w:space="0" w:color="auto"/>
            <w:right w:val="none" w:sz="0" w:space="0" w:color="auto"/>
          </w:divBdr>
        </w:div>
        <w:div w:id="1145273202">
          <w:marLeft w:val="0"/>
          <w:marRight w:val="0"/>
          <w:marTop w:val="0"/>
          <w:marBottom w:val="0"/>
          <w:divBdr>
            <w:top w:val="none" w:sz="0" w:space="0" w:color="auto"/>
            <w:left w:val="none" w:sz="0" w:space="0" w:color="auto"/>
            <w:bottom w:val="none" w:sz="0" w:space="0" w:color="auto"/>
            <w:right w:val="none" w:sz="0" w:space="0" w:color="auto"/>
          </w:divBdr>
        </w:div>
        <w:div w:id="1657875650">
          <w:marLeft w:val="0"/>
          <w:marRight w:val="0"/>
          <w:marTop w:val="0"/>
          <w:marBottom w:val="0"/>
          <w:divBdr>
            <w:top w:val="none" w:sz="0" w:space="0" w:color="auto"/>
            <w:left w:val="none" w:sz="0" w:space="0" w:color="auto"/>
            <w:bottom w:val="none" w:sz="0" w:space="0" w:color="auto"/>
            <w:right w:val="none" w:sz="0" w:space="0" w:color="auto"/>
          </w:divBdr>
        </w:div>
        <w:div w:id="300381020">
          <w:marLeft w:val="0"/>
          <w:marRight w:val="0"/>
          <w:marTop w:val="0"/>
          <w:marBottom w:val="0"/>
          <w:divBdr>
            <w:top w:val="none" w:sz="0" w:space="0" w:color="auto"/>
            <w:left w:val="none" w:sz="0" w:space="0" w:color="auto"/>
            <w:bottom w:val="none" w:sz="0" w:space="0" w:color="auto"/>
            <w:right w:val="none" w:sz="0" w:space="0" w:color="auto"/>
          </w:divBdr>
        </w:div>
        <w:div w:id="700403344">
          <w:marLeft w:val="0"/>
          <w:marRight w:val="0"/>
          <w:marTop w:val="0"/>
          <w:marBottom w:val="0"/>
          <w:divBdr>
            <w:top w:val="none" w:sz="0" w:space="0" w:color="auto"/>
            <w:left w:val="none" w:sz="0" w:space="0" w:color="auto"/>
            <w:bottom w:val="none" w:sz="0" w:space="0" w:color="auto"/>
            <w:right w:val="none" w:sz="0" w:space="0" w:color="auto"/>
          </w:divBdr>
        </w:div>
        <w:div w:id="255751618">
          <w:marLeft w:val="0"/>
          <w:marRight w:val="0"/>
          <w:marTop w:val="0"/>
          <w:marBottom w:val="0"/>
          <w:divBdr>
            <w:top w:val="none" w:sz="0" w:space="0" w:color="auto"/>
            <w:left w:val="none" w:sz="0" w:space="0" w:color="auto"/>
            <w:bottom w:val="none" w:sz="0" w:space="0" w:color="auto"/>
            <w:right w:val="none" w:sz="0" w:space="0" w:color="auto"/>
          </w:divBdr>
        </w:div>
        <w:div w:id="1348632134">
          <w:marLeft w:val="0"/>
          <w:marRight w:val="0"/>
          <w:marTop w:val="0"/>
          <w:marBottom w:val="0"/>
          <w:divBdr>
            <w:top w:val="none" w:sz="0" w:space="0" w:color="auto"/>
            <w:left w:val="none" w:sz="0" w:space="0" w:color="auto"/>
            <w:bottom w:val="none" w:sz="0" w:space="0" w:color="auto"/>
            <w:right w:val="none" w:sz="0" w:space="0" w:color="auto"/>
          </w:divBdr>
        </w:div>
        <w:div w:id="1703362177">
          <w:marLeft w:val="0"/>
          <w:marRight w:val="0"/>
          <w:marTop w:val="0"/>
          <w:marBottom w:val="0"/>
          <w:divBdr>
            <w:top w:val="none" w:sz="0" w:space="0" w:color="auto"/>
            <w:left w:val="none" w:sz="0" w:space="0" w:color="auto"/>
            <w:bottom w:val="none" w:sz="0" w:space="0" w:color="auto"/>
            <w:right w:val="none" w:sz="0" w:space="0" w:color="auto"/>
          </w:divBdr>
        </w:div>
        <w:div w:id="1688632145">
          <w:marLeft w:val="0"/>
          <w:marRight w:val="0"/>
          <w:marTop w:val="0"/>
          <w:marBottom w:val="0"/>
          <w:divBdr>
            <w:top w:val="none" w:sz="0" w:space="0" w:color="auto"/>
            <w:left w:val="none" w:sz="0" w:space="0" w:color="auto"/>
            <w:bottom w:val="none" w:sz="0" w:space="0" w:color="auto"/>
            <w:right w:val="none" w:sz="0" w:space="0" w:color="auto"/>
          </w:divBdr>
        </w:div>
        <w:div w:id="1939175629">
          <w:marLeft w:val="0"/>
          <w:marRight w:val="0"/>
          <w:marTop w:val="0"/>
          <w:marBottom w:val="0"/>
          <w:divBdr>
            <w:top w:val="none" w:sz="0" w:space="0" w:color="auto"/>
            <w:left w:val="none" w:sz="0" w:space="0" w:color="auto"/>
            <w:bottom w:val="none" w:sz="0" w:space="0" w:color="auto"/>
            <w:right w:val="none" w:sz="0" w:space="0" w:color="auto"/>
          </w:divBdr>
        </w:div>
        <w:div w:id="1971091126">
          <w:marLeft w:val="0"/>
          <w:marRight w:val="0"/>
          <w:marTop w:val="0"/>
          <w:marBottom w:val="0"/>
          <w:divBdr>
            <w:top w:val="none" w:sz="0" w:space="0" w:color="auto"/>
            <w:left w:val="none" w:sz="0" w:space="0" w:color="auto"/>
            <w:bottom w:val="none" w:sz="0" w:space="0" w:color="auto"/>
            <w:right w:val="none" w:sz="0" w:space="0" w:color="auto"/>
          </w:divBdr>
        </w:div>
        <w:div w:id="1184051151">
          <w:marLeft w:val="0"/>
          <w:marRight w:val="0"/>
          <w:marTop w:val="0"/>
          <w:marBottom w:val="0"/>
          <w:divBdr>
            <w:top w:val="none" w:sz="0" w:space="0" w:color="auto"/>
            <w:left w:val="none" w:sz="0" w:space="0" w:color="auto"/>
            <w:bottom w:val="none" w:sz="0" w:space="0" w:color="auto"/>
            <w:right w:val="none" w:sz="0" w:space="0" w:color="auto"/>
          </w:divBdr>
        </w:div>
        <w:div w:id="676618612">
          <w:marLeft w:val="0"/>
          <w:marRight w:val="0"/>
          <w:marTop w:val="0"/>
          <w:marBottom w:val="0"/>
          <w:divBdr>
            <w:top w:val="none" w:sz="0" w:space="0" w:color="auto"/>
            <w:left w:val="none" w:sz="0" w:space="0" w:color="auto"/>
            <w:bottom w:val="none" w:sz="0" w:space="0" w:color="auto"/>
            <w:right w:val="none" w:sz="0" w:space="0" w:color="auto"/>
          </w:divBdr>
        </w:div>
        <w:div w:id="864443913">
          <w:marLeft w:val="0"/>
          <w:marRight w:val="0"/>
          <w:marTop w:val="0"/>
          <w:marBottom w:val="0"/>
          <w:divBdr>
            <w:top w:val="none" w:sz="0" w:space="0" w:color="auto"/>
            <w:left w:val="none" w:sz="0" w:space="0" w:color="auto"/>
            <w:bottom w:val="none" w:sz="0" w:space="0" w:color="auto"/>
            <w:right w:val="none" w:sz="0" w:space="0" w:color="auto"/>
          </w:divBdr>
        </w:div>
        <w:div w:id="437410016">
          <w:marLeft w:val="0"/>
          <w:marRight w:val="0"/>
          <w:marTop w:val="0"/>
          <w:marBottom w:val="0"/>
          <w:divBdr>
            <w:top w:val="none" w:sz="0" w:space="0" w:color="auto"/>
            <w:left w:val="none" w:sz="0" w:space="0" w:color="auto"/>
            <w:bottom w:val="none" w:sz="0" w:space="0" w:color="auto"/>
            <w:right w:val="none" w:sz="0" w:space="0" w:color="auto"/>
          </w:divBdr>
        </w:div>
        <w:div w:id="974024023">
          <w:marLeft w:val="0"/>
          <w:marRight w:val="0"/>
          <w:marTop w:val="0"/>
          <w:marBottom w:val="0"/>
          <w:divBdr>
            <w:top w:val="none" w:sz="0" w:space="0" w:color="auto"/>
            <w:left w:val="none" w:sz="0" w:space="0" w:color="auto"/>
            <w:bottom w:val="none" w:sz="0" w:space="0" w:color="auto"/>
            <w:right w:val="none" w:sz="0" w:space="0" w:color="auto"/>
          </w:divBdr>
        </w:div>
        <w:div w:id="1284076230">
          <w:marLeft w:val="0"/>
          <w:marRight w:val="0"/>
          <w:marTop w:val="0"/>
          <w:marBottom w:val="0"/>
          <w:divBdr>
            <w:top w:val="none" w:sz="0" w:space="0" w:color="auto"/>
            <w:left w:val="none" w:sz="0" w:space="0" w:color="auto"/>
            <w:bottom w:val="none" w:sz="0" w:space="0" w:color="auto"/>
            <w:right w:val="none" w:sz="0" w:space="0" w:color="auto"/>
          </w:divBdr>
        </w:div>
        <w:div w:id="876353742">
          <w:marLeft w:val="0"/>
          <w:marRight w:val="0"/>
          <w:marTop w:val="0"/>
          <w:marBottom w:val="0"/>
          <w:divBdr>
            <w:top w:val="none" w:sz="0" w:space="0" w:color="auto"/>
            <w:left w:val="none" w:sz="0" w:space="0" w:color="auto"/>
            <w:bottom w:val="none" w:sz="0" w:space="0" w:color="auto"/>
            <w:right w:val="none" w:sz="0" w:space="0" w:color="auto"/>
          </w:divBdr>
        </w:div>
        <w:div w:id="339236491">
          <w:marLeft w:val="0"/>
          <w:marRight w:val="0"/>
          <w:marTop w:val="0"/>
          <w:marBottom w:val="0"/>
          <w:divBdr>
            <w:top w:val="none" w:sz="0" w:space="0" w:color="auto"/>
            <w:left w:val="none" w:sz="0" w:space="0" w:color="auto"/>
            <w:bottom w:val="none" w:sz="0" w:space="0" w:color="auto"/>
            <w:right w:val="none" w:sz="0" w:space="0" w:color="auto"/>
          </w:divBdr>
        </w:div>
        <w:div w:id="642387394">
          <w:marLeft w:val="0"/>
          <w:marRight w:val="0"/>
          <w:marTop w:val="0"/>
          <w:marBottom w:val="0"/>
          <w:divBdr>
            <w:top w:val="none" w:sz="0" w:space="0" w:color="auto"/>
            <w:left w:val="none" w:sz="0" w:space="0" w:color="auto"/>
            <w:bottom w:val="none" w:sz="0" w:space="0" w:color="auto"/>
            <w:right w:val="none" w:sz="0" w:space="0" w:color="auto"/>
          </w:divBdr>
        </w:div>
        <w:div w:id="1568960003">
          <w:marLeft w:val="0"/>
          <w:marRight w:val="0"/>
          <w:marTop w:val="0"/>
          <w:marBottom w:val="0"/>
          <w:divBdr>
            <w:top w:val="none" w:sz="0" w:space="0" w:color="auto"/>
            <w:left w:val="none" w:sz="0" w:space="0" w:color="auto"/>
            <w:bottom w:val="none" w:sz="0" w:space="0" w:color="auto"/>
            <w:right w:val="none" w:sz="0" w:space="0" w:color="auto"/>
          </w:divBdr>
        </w:div>
        <w:div w:id="159153875">
          <w:marLeft w:val="0"/>
          <w:marRight w:val="0"/>
          <w:marTop w:val="0"/>
          <w:marBottom w:val="0"/>
          <w:divBdr>
            <w:top w:val="none" w:sz="0" w:space="0" w:color="auto"/>
            <w:left w:val="none" w:sz="0" w:space="0" w:color="auto"/>
            <w:bottom w:val="none" w:sz="0" w:space="0" w:color="auto"/>
            <w:right w:val="none" w:sz="0" w:space="0" w:color="auto"/>
          </w:divBdr>
        </w:div>
        <w:div w:id="245116187">
          <w:marLeft w:val="0"/>
          <w:marRight w:val="0"/>
          <w:marTop w:val="0"/>
          <w:marBottom w:val="0"/>
          <w:divBdr>
            <w:top w:val="none" w:sz="0" w:space="0" w:color="auto"/>
            <w:left w:val="none" w:sz="0" w:space="0" w:color="auto"/>
            <w:bottom w:val="none" w:sz="0" w:space="0" w:color="auto"/>
            <w:right w:val="none" w:sz="0" w:space="0" w:color="auto"/>
          </w:divBdr>
        </w:div>
        <w:div w:id="67383329">
          <w:marLeft w:val="0"/>
          <w:marRight w:val="0"/>
          <w:marTop w:val="0"/>
          <w:marBottom w:val="0"/>
          <w:divBdr>
            <w:top w:val="none" w:sz="0" w:space="0" w:color="auto"/>
            <w:left w:val="none" w:sz="0" w:space="0" w:color="auto"/>
            <w:bottom w:val="none" w:sz="0" w:space="0" w:color="auto"/>
            <w:right w:val="none" w:sz="0" w:space="0" w:color="auto"/>
          </w:divBdr>
        </w:div>
        <w:div w:id="1734694536">
          <w:marLeft w:val="0"/>
          <w:marRight w:val="0"/>
          <w:marTop w:val="0"/>
          <w:marBottom w:val="0"/>
          <w:divBdr>
            <w:top w:val="none" w:sz="0" w:space="0" w:color="auto"/>
            <w:left w:val="none" w:sz="0" w:space="0" w:color="auto"/>
            <w:bottom w:val="none" w:sz="0" w:space="0" w:color="auto"/>
            <w:right w:val="none" w:sz="0" w:space="0" w:color="auto"/>
          </w:divBdr>
        </w:div>
        <w:div w:id="1410494961">
          <w:marLeft w:val="0"/>
          <w:marRight w:val="0"/>
          <w:marTop w:val="0"/>
          <w:marBottom w:val="0"/>
          <w:divBdr>
            <w:top w:val="none" w:sz="0" w:space="0" w:color="auto"/>
            <w:left w:val="none" w:sz="0" w:space="0" w:color="auto"/>
            <w:bottom w:val="none" w:sz="0" w:space="0" w:color="auto"/>
            <w:right w:val="none" w:sz="0" w:space="0" w:color="auto"/>
          </w:divBdr>
        </w:div>
        <w:div w:id="1123309344">
          <w:marLeft w:val="0"/>
          <w:marRight w:val="0"/>
          <w:marTop w:val="0"/>
          <w:marBottom w:val="0"/>
          <w:divBdr>
            <w:top w:val="none" w:sz="0" w:space="0" w:color="auto"/>
            <w:left w:val="none" w:sz="0" w:space="0" w:color="auto"/>
            <w:bottom w:val="none" w:sz="0" w:space="0" w:color="auto"/>
            <w:right w:val="none" w:sz="0" w:space="0" w:color="auto"/>
          </w:divBdr>
        </w:div>
        <w:div w:id="342586211">
          <w:marLeft w:val="0"/>
          <w:marRight w:val="0"/>
          <w:marTop w:val="0"/>
          <w:marBottom w:val="0"/>
          <w:divBdr>
            <w:top w:val="none" w:sz="0" w:space="0" w:color="auto"/>
            <w:left w:val="none" w:sz="0" w:space="0" w:color="auto"/>
            <w:bottom w:val="none" w:sz="0" w:space="0" w:color="auto"/>
            <w:right w:val="none" w:sz="0" w:space="0" w:color="auto"/>
          </w:divBdr>
        </w:div>
        <w:div w:id="1194922652">
          <w:marLeft w:val="0"/>
          <w:marRight w:val="0"/>
          <w:marTop w:val="0"/>
          <w:marBottom w:val="0"/>
          <w:divBdr>
            <w:top w:val="none" w:sz="0" w:space="0" w:color="auto"/>
            <w:left w:val="none" w:sz="0" w:space="0" w:color="auto"/>
            <w:bottom w:val="none" w:sz="0" w:space="0" w:color="auto"/>
            <w:right w:val="none" w:sz="0" w:space="0" w:color="auto"/>
          </w:divBdr>
        </w:div>
        <w:div w:id="1706172949">
          <w:marLeft w:val="0"/>
          <w:marRight w:val="0"/>
          <w:marTop w:val="0"/>
          <w:marBottom w:val="0"/>
          <w:divBdr>
            <w:top w:val="none" w:sz="0" w:space="0" w:color="auto"/>
            <w:left w:val="none" w:sz="0" w:space="0" w:color="auto"/>
            <w:bottom w:val="none" w:sz="0" w:space="0" w:color="auto"/>
            <w:right w:val="none" w:sz="0" w:space="0" w:color="auto"/>
          </w:divBdr>
        </w:div>
        <w:div w:id="5063206">
          <w:marLeft w:val="0"/>
          <w:marRight w:val="0"/>
          <w:marTop w:val="0"/>
          <w:marBottom w:val="0"/>
          <w:divBdr>
            <w:top w:val="none" w:sz="0" w:space="0" w:color="auto"/>
            <w:left w:val="none" w:sz="0" w:space="0" w:color="auto"/>
            <w:bottom w:val="none" w:sz="0" w:space="0" w:color="auto"/>
            <w:right w:val="none" w:sz="0" w:space="0" w:color="auto"/>
          </w:divBdr>
        </w:div>
        <w:div w:id="1075395711">
          <w:marLeft w:val="0"/>
          <w:marRight w:val="0"/>
          <w:marTop w:val="0"/>
          <w:marBottom w:val="0"/>
          <w:divBdr>
            <w:top w:val="none" w:sz="0" w:space="0" w:color="auto"/>
            <w:left w:val="none" w:sz="0" w:space="0" w:color="auto"/>
            <w:bottom w:val="none" w:sz="0" w:space="0" w:color="auto"/>
            <w:right w:val="none" w:sz="0" w:space="0" w:color="auto"/>
          </w:divBdr>
        </w:div>
        <w:div w:id="1685130917">
          <w:marLeft w:val="0"/>
          <w:marRight w:val="0"/>
          <w:marTop w:val="0"/>
          <w:marBottom w:val="0"/>
          <w:divBdr>
            <w:top w:val="none" w:sz="0" w:space="0" w:color="auto"/>
            <w:left w:val="none" w:sz="0" w:space="0" w:color="auto"/>
            <w:bottom w:val="none" w:sz="0" w:space="0" w:color="auto"/>
            <w:right w:val="none" w:sz="0" w:space="0" w:color="auto"/>
          </w:divBdr>
        </w:div>
        <w:div w:id="1805924698">
          <w:marLeft w:val="0"/>
          <w:marRight w:val="0"/>
          <w:marTop w:val="0"/>
          <w:marBottom w:val="0"/>
          <w:divBdr>
            <w:top w:val="none" w:sz="0" w:space="0" w:color="auto"/>
            <w:left w:val="none" w:sz="0" w:space="0" w:color="auto"/>
            <w:bottom w:val="none" w:sz="0" w:space="0" w:color="auto"/>
            <w:right w:val="none" w:sz="0" w:space="0" w:color="auto"/>
          </w:divBdr>
        </w:div>
        <w:div w:id="1451975063">
          <w:marLeft w:val="0"/>
          <w:marRight w:val="0"/>
          <w:marTop w:val="0"/>
          <w:marBottom w:val="0"/>
          <w:divBdr>
            <w:top w:val="none" w:sz="0" w:space="0" w:color="auto"/>
            <w:left w:val="none" w:sz="0" w:space="0" w:color="auto"/>
            <w:bottom w:val="none" w:sz="0" w:space="0" w:color="auto"/>
            <w:right w:val="none" w:sz="0" w:space="0" w:color="auto"/>
          </w:divBdr>
        </w:div>
        <w:div w:id="25907924">
          <w:marLeft w:val="0"/>
          <w:marRight w:val="0"/>
          <w:marTop w:val="0"/>
          <w:marBottom w:val="0"/>
          <w:divBdr>
            <w:top w:val="none" w:sz="0" w:space="0" w:color="auto"/>
            <w:left w:val="none" w:sz="0" w:space="0" w:color="auto"/>
            <w:bottom w:val="none" w:sz="0" w:space="0" w:color="auto"/>
            <w:right w:val="none" w:sz="0" w:space="0" w:color="auto"/>
          </w:divBdr>
        </w:div>
        <w:div w:id="483474633">
          <w:marLeft w:val="0"/>
          <w:marRight w:val="0"/>
          <w:marTop w:val="0"/>
          <w:marBottom w:val="0"/>
          <w:divBdr>
            <w:top w:val="none" w:sz="0" w:space="0" w:color="auto"/>
            <w:left w:val="none" w:sz="0" w:space="0" w:color="auto"/>
            <w:bottom w:val="none" w:sz="0" w:space="0" w:color="auto"/>
            <w:right w:val="none" w:sz="0" w:space="0" w:color="auto"/>
          </w:divBdr>
        </w:div>
        <w:div w:id="19937331">
          <w:marLeft w:val="0"/>
          <w:marRight w:val="0"/>
          <w:marTop w:val="0"/>
          <w:marBottom w:val="0"/>
          <w:divBdr>
            <w:top w:val="none" w:sz="0" w:space="0" w:color="auto"/>
            <w:left w:val="none" w:sz="0" w:space="0" w:color="auto"/>
            <w:bottom w:val="none" w:sz="0" w:space="0" w:color="auto"/>
            <w:right w:val="none" w:sz="0" w:space="0" w:color="auto"/>
          </w:divBdr>
        </w:div>
        <w:div w:id="279841466">
          <w:marLeft w:val="0"/>
          <w:marRight w:val="0"/>
          <w:marTop w:val="0"/>
          <w:marBottom w:val="0"/>
          <w:divBdr>
            <w:top w:val="none" w:sz="0" w:space="0" w:color="auto"/>
            <w:left w:val="none" w:sz="0" w:space="0" w:color="auto"/>
            <w:bottom w:val="none" w:sz="0" w:space="0" w:color="auto"/>
            <w:right w:val="none" w:sz="0" w:space="0" w:color="auto"/>
          </w:divBdr>
        </w:div>
        <w:div w:id="48767663">
          <w:marLeft w:val="0"/>
          <w:marRight w:val="0"/>
          <w:marTop w:val="0"/>
          <w:marBottom w:val="0"/>
          <w:divBdr>
            <w:top w:val="none" w:sz="0" w:space="0" w:color="auto"/>
            <w:left w:val="none" w:sz="0" w:space="0" w:color="auto"/>
            <w:bottom w:val="none" w:sz="0" w:space="0" w:color="auto"/>
            <w:right w:val="none" w:sz="0" w:space="0" w:color="auto"/>
          </w:divBdr>
        </w:div>
        <w:div w:id="569390743">
          <w:marLeft w:val="0"/>
          <w:marRight w:val="0"/>
          <w:marTop w:val="0"/>
          <w:marBottom w:val="0"/>
          <w:divBdr>
            <w:top w:val="none" w:sz="0" w:space="0" w:color="auto"/>
            <w:left w:val="none" w:sz="0" w:space="0" w:color="auto"/>
            <w:bottom w:val="none" w:sz="0" w:space="0" w:color="auto"/>
            <w:right w:val="none" w:sz="0" w:space="0" w:color="auto"/>
          </w:divBdr>
        </w:div>
        <w:div w:id="1485854509">
          <w:marLeft w:val="0"/>
          <w:marRight w:val="0"/>
          <w:marTop w:val="0"/>
          <w:marBottom w:val="0"/>
          <w:divBdr>
            <w:top w:val="none" w:sz="0" w:space="0" w:color="auto"/>
            <w:left w:val="none" w:sz="0" w:space="0" w:color="auto"/>
            <w:bottom w:val="none" w:sz="0" w:space="0" w:color="auto"/>
            <w:right w:val="none" w:sz="0" w:space="0" w:color="auto"/>
          </w:divBdr>
        </w:div>
        <w:div w:id="2003698596">
          <w:marLeft w:val="0"/>
          <w:marRight w:val="0"/>
          <w:marTop w:val="0"/>
          <w:marBottom w:val="0"/>
          <w:divBdr>
            <w:top w:val="none" w:sz="0" w:space="0" w:color="auto"/>
            <w:left w:val="none" w:sz="0" w:space="0" w:color="auto"/>
            <w:bottom w:val="none" w:sz="0" w:space="0" w:color="auto"/>
            <w:right w:val="none" w:sz="0" w:space="0" w:color="auto"/>
          </w:divBdr>
        </w:div>
        <w:div w:id="931744992">
          <w:marLeft w:val="0"/>
          <w:marRight w:val="0"/>
          <w:marTop w:val="0"/>
          <w:marBottom w:val="0"/>
          <w:divBdr>
            <w:top w:val="none" w:sz="0" w:space="0" w:color="auto"/>
            <w:left w:val="none" w:sz="0" w:space="0" w:color="auto"/>
            <w:bottom w:val="none" w:sz="0" w:space="0" w:color="auto"/>
            <w:right w:val="none" w:sz="0" w:space="0" w:color="auto"/>
          </w:divBdr>
        </w:div>
        <w:div w:id="1303192547">
          <w:marLeft w:val="0"/>
          <w:marRight w:val="0"/>
          <w:marTop w:val="0"/>
          <w:marBottom w:val="0"/>
          <w:divBdr>
            <w:top w:val="none" w:sz="0" w:space="0" w:color="auto"/>
            <w:left w:val="none" w:sz="0" w:space="0" w:color="auto"/>
            <w:bottom w:val="none" w:sz="0" w:space="0" w:color="auto"/>
            <w:right w:val="none" w:sz="0" w:space="0" w:color="auto"/>
          </w:divBdr>
        </w:div>
        <w:div w:id="1001660020">
          <w:marLeft w:val="0"/>
          <w:marRight w:val="0"/>
          <w:marTop w:val="0"/>
          <w:marBottom w:val="0"/>
          <w:divBdr>
            <w:top w:val="none" w:sz="0" w:space="0" w:color="auto"/>
            <w:left w:val="none" w:sz="0" w:space="0" w:color="auto"/>
            <w:bottom w:val="none" w:sz="0" w:space="0" w:color="auto"/>
            <w:right w:val="none" w:sz="0" w:space="0" w:color="auto"/>
          </w:divBdr>
        </w:div>
        <w:div w:id="1264799424">
          <w:marLeft w:val="0"/>
          <w:marRight w:val="0"/>
          <w:marTop w:val="0"/>
          <w:marBottom w:val="0"/>
          <w:divBdr>
            <w:top w:val="none" w:sz="0" w:space="0" w:color="auto"/>
            <w:left w:val="none" w:sz="0" w:space="0" w:color="auto"/>
            <w:bottom w:val="none" w:sz="0" w:space="0" w:color="auto"/>
            <w:right w:val="none" w:sz="0" w:space="0" w:color="auto"/>
          </w:divBdr>
        </w:div>
        <w:div w:id="884367372">
          <w:marLeft w:val="0"/>
          <w:marRight w:val="0"/>
          <w:marTop w:val="0"/>
          <w:marBottom w:val="0"/>
          <w:divBdr>
            <w:top w:val="none" w:sz="0" w:space="0" w:color="auto"/>
            <w:left w:val="none" w:sz="0" w:space="0" w:color="auto"/>
            <w:bottom w:val="none" w:sz="0" w:space="0" w:color="auto"/>
            <w:right w:val="none" w:sz="0" w:space="0" w:color="auto"/>
          </w:divBdr>
        </w:div>
        <w:div w:id="1237320916">
          <w:marLeft w:val="0"/>
          <w:marRight w:val="0"/>
          <w:marTop w:val="0"/>
          <w:marBottom w:val="0"/>
          <w:divBdr>
            <w:top w:val="none" w:sz="0" w:space="0" w:color="auto"/>
            <w:left w:val="none" w:sz="0" w:space="0" w:color="auto"/>
            <w:bottom w:val="none" w:sz="0" w:space="0" w:color="auto"/>
            <w:right w:val="none" w:sz="0" w:space="0" w:color="auto"/>
          </w:divBdr>
        </w:div>
        <w:div w:id="989361485">
          <w:marLeft w:val="0"/>
          <w:marRight w:val="0"/>
          <w:marTop w:val="0"/>
          <w:marBottom w:val="0"/>
          <w:divBdr>
            <w:top w:val="none" w:sz="0" w:space="0" w:color="auto"/>
            <w:left w:val="none" w:sz="0" w:space="0" w:color="auto"/>
            <w:bottom w:val="none" w:sz="0" w:space="0" w:color="auto"/>
            <w:right w:val="none" w:sz="0" w:space="0" w:color="auto"/>
          </w:divBdr>
        </w:div>
        <w:div w:id="976380103">
          <w:marLeft w:val="0"/>
          <w:marRight w:val="0"/>
          <w:marTop w:val="0"/>
          <w:marBottom w:val="0"/>
          <w:divBdr>
            <w:top w:val="none" w:sz="0" w:space="0" w:color="auto"/>
            <w:left w:val="none" w:sz="0" w:space="0" w:color="auto"/>
            <w:bottom w:val="none" w:sz="0" w:space="0" w:color="auto"/>
            <w:right w:val="none" w:sz="0" w:space="0" w:color="auto"/>
          </w:divBdr>
        </w:div>
        <w:div w:id="1724525717">
          <w:marLeft w:val="0"/>
          <w:marRight w:val="0"/>
          <w:marTop w:val="0"/>
          <w:marBottom w:val="0"/>
          <w:divBdr>
            <w:top w:val="none" w:sz="0" w:space="0" w:color="auto"/>
            <w:left w:val="none" w:sz="0" w:space="0" w:color="auto"/>
            <w:bottom w:val="none" w:sz="0" w:space="0" w:color="auto"/>
            <w:right w:val="none" w:sz="0" w:space="0" w:color="auto"/>
          </w:divBdr>
        </w:div>
        <w:div w:id="1996490196">
          <w:marLeft w:val="0"/>
          <w:marRight w:val="0"/>
          <w:marTop w:val="0"/>
          <w:marBottom w:val="0"/>
          <w:divBdr>
            <w:top w:val="none" w:sz="0" w:space="0" w:color="auto"/>
            <w:left w:val="none" w:sz="0" w:space="0" w:color="auto"/>
            <w:bottom w:val="none" w:sz="0" w:space="0" w:color="auto"/>
            <w:right w:val="none" w:sz="0" w:space="0" w:color="auto"/>
          </w:divBdr>
        </w:div>
        <w:div w:id="808085934">
          <w:marLeft w:val="0"/>
          <w:marRight w:val="0"/>
          <w:marTop w:val="0"/>
          <w:marBottom w:val="0"/>
          <w:divBdr>
            <w:top w:val="none" w:sz="0" w:space="0" w:color="auto"/>
            <w:left w:val="none" w:sz="0" w:space="0" w:color="auto"/>
            <w:bottom w:val="none" w:sz="0" w:space="0" w:color="auto"/>
            <w:right w:val="none" w:sz="0" w:space="0" w:color="auto"/>
          </w:divBdr>
        </w:div>
        <w:div w:id="1684013606">
          <w:marLeft w:val="0"/>
          <w:marRight w:val="0"/>
          <w:marTop w:val="0"/>
          <w:marBottom w:val="0"/>
          <w:divBdr>
            <w:top w:val="none" w:sz="0" w:space="0" w:color="auto"/>
            <w:left w:val="none" w:sz="0" w:space="0" w:color="auto"/>
            <w:bottom w:val="none" w:sz="0" w:space="0" w:color="auto"/>
            <w:right w:val="none" w:sz="0" w:space="0" w:color="auto"/>
          </w:divBdr>
        </w:div>
        <w:div w:id="2010057549">
          <w:marLeft w:val="0"/>
          <w:marRight w:val="0"/>
          <w:marTop w:val="0"/>
          <w:marBottom w:val="0"/>
          <w:divBdr>
            <w:top w:val="none" w:sz="0" w:space="0" w:color="auto"/>
            <w:left w:val="none" w:sz="0" w:space="0" w:color="auto"/>
            <w:bottom w:val="none" w:sz="0" w:space="0" w:color="auto"/>
            <w:right w:val="none" w:sz="0" w:space="0" w:color="auto"/>
          </w:divBdr>
        </w:div>
        <w:div w:id="272976805">
          <w:marLeft w:val="0"/>
          <w:marRight w:val="0"/>
          <w:marTop w:val="0"/>
          <w:marBottom w:val="0"/>
          <w:divBdr>
            <w:top w:val="none" w:sz="0" w:space="0" w:color="auto"/>
            <w:left w:val="none" w:sz="0" w:space="0" w:color="auto"/>
            <w:bottom w:val="none" w:sz="0" w:space="0" w:color="auto"/>
            <w:right w:val="none" w:sz="0" w:space="0" w:color="auto"/>
          </w:divBdr>
        </w:div>
        <w:div w:id="523637660">
          <w:marLeft w:val="0"/>
          <w:marRight w:val="0"/>
          <w:marTop w:val="0"/>
          <w:marBottom w:val="0"/>
          <w:divBdr>
            <w:top w:val="none" w:sz="0" w:space="0" w:color="auto"/>
            <w:left w:val="none" w:sz="0" w:space="0" w:color="auto"/>
            <w:bottom w:val="none" w:sz="0" w:space="0" w:color="auto"/>
            <w:right w:val="none" w:sz="0" w:space="0" w:color="auto"/>
          </w:divBdr>
        </w:div>
        <w:div w:id="1467820693">
          <w:marLeft w:val="0"/>
          <w:marRight w:val="0"/>
          <w:marTop w:val="0"/>
          <w:marBottom w:val="0"/>
          <w:divBdr>
            <w:top w:val="none" w:sz="0" w:space="0" w:color="auto"/>
            <w:left w:val="none" w:sz="0" w:space="0" w:color="auto"/>
            <w:bottom w:val="none" w:sz="0" w:space="0" w:color="auto"/>
            <w:right w:val="none" w:sz="0" w:space="0" w:color="auto"/>
          </w:divBdr>
        </w:div>
        <w:div w:id="989479739">
          <w:marLeft w:val="0"/>
          <w:marRight w:val="0"/>
          <w:marTop w:val="0"/>
          <w:marBottom w:val="0"/>
          <w:divBdr>
            <w:top w:val="none" w:sz="0" w:space="0" w:color="auto"/>
            <w:left w:val="none" w:sz="0" w:space="0" w:color="auto"/>
            <w:bottom w:val="none" w:sz="0" w:space="0" w:color="auto"/>
            <w:right w:val="none" w:sz="0" w:space="0" w:color="auto"/>
          </w:divBdr>
        </w:div>
        <w:div w:id="1493911014">
          <w:marLeft w:val="0"/>
          <w:marRight w:val="0"/>
          <w:marTop w:val="0"/>
          <w:marBottom w:val="0"/>
          <w:divBdr>
            <w:top w:val="none" w:sz="0" w:space="0" w:color="auto"/>
            <w:left w:val="none" w:sz="0" w:space="0" w:color="auto"/>
            <w:bottom w:val="none" w:sz="0" w:space="0" w:color="auto"/>
            <w:right w:val="none" w:sz="0" w:space="0" w:color="auto"/>
          </w:divBdr>
        </w:div>
        <w:div w:id="321080254">
          <w:marLeft w:val="0"/>
          <w:marRight w:val="0"/>
          <w:marTop w:val="0"/>
          <w:marBottom w:val="0"/>
          <w:divBdr>
            <w:top w:val="none" w:sz="0" w:space="0" w:color="auto"/>
            <w:left w:val="none" w:sz="0" w:space="0" w:color="auto"/>
            <w:bottom w:val="none" w:sz="0" w:space="0" w:color="auto"/>
            <w:right w:val="none" w:sz="0" w:space="0" w:color="auto"/>
          </w:divBdr>
        </w:div>
        <w:div w:id="1660958574">
          <w:marLeft w:val="0"/>
          <w:marRight w:val="0"/>
          <w:marTop w:val="0"/>
          <w:marBottom w:val="0"/>
          <w:divBdr>
            <w:top w:val="none" w:sz="0" w:space="0" w:color="auto"/>
            <w:left w:val="none" w:sz="0" w:space="0" w:color="auto"/>
            <w:bottom w:val="none" w:sz="0" w:space="0" w:color="auto"/>
            <w:right w:val="none" w:sz="0" w:space="0" w:color="auto"/>
          </w:divBdr>
        </w:div>
        <w:div w:id="494076743">
          <w:marLeft w:val="0"/>
          <w:marRight w:val="0"/>
          <w:marTop w:val="0"/>
          <w:marBottom w:val="0"/>
          <w:divBdr>
            <w:top w:val="none" w:sz="0" w:space="0" w:color="auto"/>
            <w:left w:val="none" w:sz="0" w:space="0" w:color="auto"/>
            <w:bottom w:val="none" w:sz="0" w:space="0" w:color="auto"/>
            <w:right w:val="none" w:sz="0" w:space="0" w:color="auto"/>
          </w:divBdr>
        </w:div>
        <w:div w:id="992102910">
          <w:marLeft w:val="0"/>
          <w:marRight w:val="0"/>
          <w:marTop w:val="0"/>
          <w:marBottom w:val="0"/>
          <w:divBdr>
            <w:top w:val="none" w:sz="0" w:space="0" w:color="auto"/>
            <w:left w:val="none" w:sz="0" w:space="0" w:color="auto"/>
            <w:bottom w:val="none" w:sz="0" w:space="0" w:color="auto"/>
            <w:right w:val="none" w:sz="0" w:space="0" w:color="auto"/>
          </w:divBdr>
        </w:div>
        <w:div w:id="770592108">
          <w:marLeft w:val="0"/>
          <w:marRight w:val="0"/>
          <w:marTop w:val="0"/>
          <w:marBottom w:val="0"/>
          <w:divBdr>
            <w:top w:val="none" w:sz="0" w:space="0" w:color="auto"/>
            <w:left w:val="none" w:sz="0" w:space="0" w:color="auto"/>
            <w:bottom w:val="none" w:sz="0" w:space="0" w:color="auto"/>
            <w:right w:val="none" w:sz="0" w:space="0" w:color="auto"/>
          </w:divBdr>
        </w:div>
        <w:div w:id="911622505">
          <w:marLeft w:val="0"/>
          <w:marRight w:val="0"/>
          <w:marTop w:val="0"/>
          <w:marBottom w:val="0"/>
          <w:divBdr>
            <w:top w:val="none" w:sz="0" w:space="0" w:color="auto"/>
            <w:left w:val="none" w:sz="0" w:space="0" w:color="auto"/>
            <w:bottom w:val="none" w:sz="0" w:space="0" w:color="auto"/>
            <w:right w:val="none" w:sz="0" w:space="0" w:color="auto"/>
          </w:divBdr>
        </w:div>
        <w:div w:id="118839634">
          <w:marLeft w:val="0"/>
          <w:marRight w:val="0"/>
          <w:marTop w:val="0"/>
          <w:marBottom w:val="0"/>
          <w:divBdr>
            <w:top w:val="none" w:sz="0" w:space="0" w:color="auto"/>
            <w:left w:val="none" w:sz="0" w:space="0" w:color="auto"/>
            <w:bottom w:val="none" w:sz="0" w:space="0" w:color="auto"/>
            <w:right w:val="none" w:sz="0" w:space="0" w:color="auto"/>
          </w:divBdr>
        </w:div>
        <w:div w:id="1251431653">
          <w:marLeft w:val="0"/>
          <w:marRight w:val="0"/>
          <w:marTop w:val="0"/>
          <w:marBottom w:val="0"/>
          <w:divBdr>
            <w:top w:val="none" w:sz="0" w:space="0" w:color="auto"/>
            <w:left w:val="none" w:sz="0" w:space="0" w:color="auto"/>
            <w:bottom w:val="none" w:sz="0" w:space="0" w:color="auto"/>
            <w:right w:val="none" w:sz="0" w:space="0" w:color="auto"/>
          </w:divBdr>
        </w:div>
        <w:div w:id="22634966">
          <w:marLeft w:val="0"/>
          <w:marRight w:val="0"/>
          <w:marTop w:val="0"/>
          <w:marBottom w:val="0"/>
          <w:divBdr>
            <w:top w:val="none" w:sz="0" w:space="0" w:color="auto"/>
            <w:left w:val="none" w:sz="0" w:space="0" w:color="auto"/>
            <w:bottom w:val="none" w:sz="0" w:space="0" w:color="auto"/>
            <w:right w:val="none" w:sz="0" w:space="0" w:color="auto"/>
          </w:divBdr>
        </w:div>
        <w:div w:id="96676496">
          <w:marLeft w:val="0"/>
          <w:marRight w:val="0"/>
          <w:marTop w:val="0"/>
          <w:marBottom w:val="0"/>
          <w:divBdr>
            <w:top w:val="none" w:sz="0" w:space="0" w:color="auto"/>
            <w:left w:val="none" w:sz="0" w:space="0" w:color="auto"/>
            <w:bottom w:val="none" w:sz="0" w:space="0" w:color="auto"/>
            <w:right w:val="none" w:sz="0" w:space="0" w:color="auto"/>
          </w:divBdr>
        </w:div>
        <w:div w:id="1999067067">
          <w:marLeft w:val="0"/>
          <w:marRight w:val="0"/>
          <w:marTop w:val="0"/>
          <w:marBottom w:val="0"/>
          <w:divBdr>
            <w:top w:val="none" w:sz="0" w:space="0" w:color="auto"/>
            <w:left w:val="none" w:sz="0" w:space="0" w:color="auto"/>
            <w:bottom w:val="none" w:sz="0" w:space="0" w:color="auto"/>
            <w:right w:val="none" w:sz="0" w:space="0" w:color="auto"/>
          </w:divBdr>
        </w:div>
        <w:div w:id="890582850">
          <w:marLeft w:val="0"/>
          <w:marRight w:val="0"/>
          <w:marTop w:val="0"/>
          <w:marBottom w:val="0"/>
          <w:divBdr>
            <w:top w:val="none" w:sz="0" w:space="0" w:color="auto"/>
            <w:left w:val="none" w:sz="0" w:space="0" w:color="auto"/>
            <w:bottom w:val="none" w:sz="0" w:space="0" w:color="auto"/>
            <w:right w:val="none" w:sz="0" w:space="0" w:color="auto"/>
          </w:divBdr>
        </w:div>
        <w:div w:id="1748654250">
          <w:marLeft w:val="0"/>
          <w:marRight w:val="0"/>
          <w:marTop w:val="0"/>
          <w:marBottom w:val="0"/>
          <w:divBdr>
            <w:top w:val="none" w:sz="0" w:space="0" w:color="auto"/>
            <w:left w:val="none" w:sz="0" w:space="0" w:color="auto"/>
            <w:bottom w:val="none" w:sz="0" w:space="0" w:color="auto"/>
            <w:right w:val="none" w:sz="0" w:space="0" w:color="auto"/>
          </w:divBdr>
        </w:div>
        <w:div w:id="304815772">
          <w:marLeft w:val="0"/>
          <w:marRight w:val="0"/>
          <w:marTop w:val="0"/>
          <w:marBottom w:val="0"/>
          <w:divBdr>
            <w:top w:val="none" w:sz="0" w:space="0" w:color="auto"/>
            <w:left w:val="none" w:sz="0" w:space="0" w:color="auto"/>
            <w:bottom w:val="none" w:sz="0" w:space="0" w:color="auto"/>
            <w:right w:val="none" w:sz="0" w:space="0" w:color="auto"/>
          </w:divBdr>
        </w:div>
        <w:div w:id="1761833949">
          <w:marLeft w:val="0"/>
          <w:marRight w:val="0"/>
          <w:marTop w:val="0"/>
          <w:marBottom w:val="0"/>
          <w:divBdr>
            <w:top w:val="none" w:sz="0" w:space="0" w:color="auto"/>
            <w:left w:val="none" w:sz="0" w:space="0" w:color="auto"/>
            <w:bottom w:val="none" w:sz="0" w:space="0" w:color="auto"/>
            <w:right w:val="none" w:sz="0" w:space="0" w:color="auto"/>
          </w:divBdr>
        </w:div>
        <w:div w:id="484202847">
          <w:marLeft w:val="0"/>
          <w:marRight w:val="0"/>
          <w:marTop w:val="0"/>
          <w:marBottom w:val="0"/>
          <w:divBdr>
            <w:top w:val="none" w:sz="0" w:space="0" w:color="auto"/>
            <w:left w:val="none" w:sz="0" w:space="0" w:color="auto"/>
            <w:bottom w:val="none" w:sz="0" w:space="0" w:color="auto"/>
            <w:right w:val="none" w:sz="0" w:space="0" w:color="auto"/>
          </w:divBdr>
        </w:div>
        <w:div w:id="559484582">
          <w:marLeft w:val="0"/>
          <w:marRight w:val="0"/>
          <w:marTop w:val="0"/>
          <w:marBottom w:val="0"/>
          <w:divBdr>
            <w:top w:val="none" w:sz="0" w:space="0" w:color="auto"/>
            <w:left w:val="none" w:sz="0" w:space="0" w:color="auto"/>
            <w:bottom w:val="none" w:sz="0" w:space="0" w:color="auto"/>
            <w:right w:val="none" w:sz="0" w:space="0" w:color="auto"/>
          </w:divBdr>
        </w:div>
        <w:div w:id="1871526877">
          <w:marLeft w:val="0"/>
          <w:marRight w:val="0"/>
          <w:marTop w:val="0"/>
          <w:marBottom w:val="0"/>
          <w:divBdr>
            <w:top w:val="none" w:sz="0" w:space="0" w:color="auto"/>
            <w:left w:val="none" w:sz="0" w:space="0" w:color="auto"/>
            <w:bottom w:val="none" w:sz="0" w:space="0" w:color="auto"/>
            <w:right w:val="none" w:sz="0" w:space="0" w:color="auto"/>
          </w:divBdr>
        </w:div>
        <w:div w:id="512762240">
          <w:marLeft w:val="0"/>
          <w:marRight w:val="0"/>
          <w:marTop w:val="0"/>
          <w:marBottom w:val="0"/>
          <w:divBdr>
            <w:top w:val="none" w:sz="0" w:space="0" w:color="auto"/>
            <w:left w:val="none" w:sz="0" w:space="0" w:color="auto"/>
            <w:bottom w:val="none" w:sz="0" w:space="0" w:color="auto"/>
            <w:right w:val="none" w:sz="0" w:space="0" w:color="auto"/>
          </w:divBdr>
        </w:div>
        <w:div w:id="866479140">
          <w:marLeft w:val="0"/>
          <w:marRight w:val="0"/>
          <w:marTop w:val="0"/>
          <w:marBottom w:val="0"/>
          <w:divBdr>
            <w:top w:val="none" w:sz="0" w:space="0" w:color="auto"/>
            <w:left w:val="none" w:sz="0" w:space="0" w:color="auto"/>
            <w:bottom w:val="none" w:sz="0" w:space="0" w:color="auto"/>
            <w:right w:val="none" w:sz="0" w:space="0" w:color="auto"/>
          </w:divBdr>
        </w:div>
        <w:div w:id="1300722475">
          <w:marLeft w:val="0"/>
          <w:marRight w:val="0"/>
          <w:marTop w:val="0"/>
          <w:marBottom w:val="0"/>
          <w:divBdr>
            <w:top w:val="none" w:sz="0" w:space="0" w:color="auto"/>
            <w:left w:val="none" w:sz="0" w:space="0" w:color="auto"/>
            <w:bottom w:val="none" w:sz="0" w:space="0" w:color="auto"/>
            <w:right w:val="none" w:sz="0" w:space="0" w:color="auto"/>
          </w:divBdr>
        </w:div>
        <w:div w:id="1343897289">
          <w:marLeft w:val="0"/>
          <w:marRight w:val="0"/>
          <w:marTop w:val="0"/>
          <w:marBottom w:val="0"/>
          <w:divBdr>
            <w:top w:val="none" w:sz="0" w:space="0" w:color="auto"/>
            <w:left w:val="none" w:sz="0" w:space="0" w:color="auto"/>
            <w:bottom w:val="none" w:sz="0" w:space="0" w:color="auto"/>
            <w:right w:val="none" w:sz="0" w:space="0" w:color="auto"/>
          </w:divBdr>
        </w:div>
        <w:div w:id="891885158">
          <w:marLeft w:val="0"/>
          <w:marRight w:val="0"/>
          <w:marTop w:val="0"/>
          <w:marBottom w:val="0"/>
          <w:divBdr>
            <w:top w:val="none" w:sz="0" w:space="0" w:color="auto"/>
            <w:left w:val="none" w:sz="0" w:space="0" w:color="auto"/>
            <w:bottom w:val="none" w:sz="0" w:space="0" w:color="auto"/>
            <w:right w:val="none" w:sz="0" w:space="0" w:color="auto"/>
          </w:divBdr>
        </w:div>
        <w:div w:id="1309676588">
          <w:marLeft w:val="0"/>
          <w:marRight w:val="0"/>
          <w:marTop w:val="0"/>
          <w:marBottom w:val="0"/>
          <w:divBdr>
            <w:top w:val="none" w:sz="0" w:space="0" w:color="auto"/>
            <w:left w:val="none" w:sz="0" w:space="0" w:color="auto"/>
            <w:bottom w:val="none" w:sz="0" w:space="0" w:color="auto"/>
            <w:right w:val="none" w:sz="0" w:space="0" w:color="auto"/>
          </w:divBdr>
        </w:div>
        <w:div w:id="1875729876">
          <w:marLeft w:val="0"/>
          <w:marRight w:val="0"/>
          <w:marTop w:val="0"/>
          <w:marBottom w:val="0"/>
          <w:divBdr>
            <w:top w:val="none" w:sz="0" w:space="0" w:color="auto"/>
            <w:left w:val="none" w:sz="0" w:space="0" w:color="auto"/>
            <w:bottom w:val="none" w:sz="0" w:space="0" w:color="auto"/>
            <w:right w:val="none" w:sz="0" w:space="0" w:color="auto"/>
          </w:divBdr>
        </w:div>
        <w:div w:id="877475755">
          <w:marLeft w:val="0"/>
          <w:marRight w:val="0"/>
          <w:marTop w:val="0"/>
          <w:marBottom w:val="0"/>
          <w:divBdr>
            <w:top w:val="none" w:sz="0" w:space="0" w:color="auto"/>
            <w:left w:val="none" w:sz="0" w:space="0" w:color="auto"/>
            <w:bottom w:val="none" w:sz="0" w:space="0" w:color="auto"/>
            <w:right w:val="none" w:sz="0" w:space="0" w:color="auto"/>
          </w:divBdr>
        </w:div>
        <w:div w:id="781264728">
          <w:marLeft w:val="0"/>
          <w:marRight w:val="0"/>
          <w:marTop w:val="0"/>
          <w:marBottom w:val="0"/>
          <w:divBdr>
            <w:top w:val="none" w:sz="0" w:space="0" w:color="auto"/>
            <w:left w:val="none" w:sz="0" w:space="0" w:color="auto"/>
            <w:bottom w:val="none" w:sz="0" w:space="0" w:color="auto"/>
            <w:right w:val="none" w:sz="0" w:space="0" w:color="auto"/>
          </w:divBdr>
        </w:div>
        <w:div w:id="1904832311">
          <w:marLeft w:val="0"/>
          <w:marRight w:val="0"/>
          <w:marTop w:val="0"/>
          <w:marBottom w:val="0"/>
          <w:divBdr>
            <w:top w:val="none" w:sz="0" w:space="0" w:color="auto"/>
            <w:left w:val="none" w:sz="0" w:space="0" w:color="auto"/>
            <w:bottom w:val="none" w:sz="0" w:space="0" w:color="auto"/>
            <w:right w:val="none" w:sz="0" w:space="0" w:color="auto"/>
          </w:divBdr>
        </w:div>
        <w:div w:id="708649823">
          <w:marLeft w:val="0"/>
          <w:marRight w:val="0"/>
          <w:marTop w:val="0"/>
          <w:marBottom w:val="0"/>
          <w:divBdr>
            <w:top w:val="none" w:sz="0" w:space="0" w:color="auto"/>
            <w:left w:val="none" w:sz="0" w:space="0" w:color="auto"/>
            <w:bottom w:val="none" w:sz="0" w:space="0" w:color="auto"/>
            <w:right w:val="none" w:sz="0" w:space="0" w:color="auto"/>
          </w:divBdr>
        </w:div>
        <w:div w:id="120878425">
          <w:marLeft w:val="0"/>
          <w:marRight w:val="0"/>
          <w:marTop w:val="0"/>
          <w:marBottom w:val="0"/>
          <w:divBdr>
            <w:top w:val="none" w:sz="0" w:space="0" w:color="auto"/>
            <w:left w:val="none" w:sz="0" w:space="0" w:color="auto"/>
            <w:bottom w:val="none" w:sz="0" w:space="0" w:color="auto"/>
            <w:right w:val="none" w:sz="0" w:space="0" w:color="auto"/>
          </w:divBdr>
        </w:div>
        <w:div w:id="295843474">
          <w:marLeft w:val="0"/>
          <w:marRight w:val="0"/>
          <w:marTop w:val="0"/>
          <w:marBottom w:val="0"/>
          <w:divBdr>
            <w:top w:val="none" w:sz="0" w:space="0" w:color="auto"/>
            <w:left w:val="none" w:sz="0" w:space="0" w:color="auto"/>
            <w:bottom w:val="none" w:sz="0" w:space="0" w:color="auto"/>
            <w:right w:val="none" w:sz="0" w:space="0" w:color="auto"/>
          </w:divBdr>
        </w:div>
        <w:div w:id="592520216">
          <w:marLeft w:val="0"/>
          <w:marRight w:val="0"/>
          <w:marTop w:val="0"/>
          <w:marBottom w:val="0"/>
          <w:divBdr>
            <w:top w:val="none" w:sz="0" w:space="0" w:color="auto"/>
            <w:left w:val="none" w:sz="0" w:space="0" w:color="auto"/>
            <w:bottom w:val="none" w:sz="0" w:space="0" w:color="auto"/>
            <w:right w:val="none" w:sz="0" w:space="0" w:color="auto"/>
          </w:divBdr>
        </w:div>
        <w:div w:id="1100835258">
          <w:marLeft w:val="0"/>
          <w:marRight w:val="0"/>
          <w:marTop w:val="0"/>
          <w:marBottom w:val="0"/>
          <w:divBdr>
            <w:top w:val="none" w:sz="0" w:space="0" w:color="auto"/>
            <w:left w:val="none" w:sz="0" w:space="0" w:color="auto"/>
            <w:bottom w:val="none" w:sz="0" w:space="0" w:color="auto"/>
            <w:right w:val="none" w:sz="0" w:space="0" w:color="auto"/>
          </w:divBdr>
        </w:div>
        <w:div w:id="1005404895">
          <w:marLeft w:val="0"/>
          <w:marRight w:val="0"/>
          <w:marTop w:val="0"/>
          <w:marBottom w:val="0"/>
          <w:divBdr>
            <w:top w:val="none" w:sz="0" w:space="0" w:color="auto"/>
            <w:left w:val="none" w:sz="0" w:space="0" w:color="auto"/>
            <w:bottom w:val="none" w:sz="0" w:space="0" w:color="auto"/>
            <w:right w:val="none" w:sz="0" w:space="0" w:color="auto"/>
          </w:divBdr>
        </w:div>
        <w:div w:id="196479385">
          <w:marLeft w:val="0"/>
          <w:marRight w:val="0"/>
          <w:marTop w:val="0"/>
          <w:marBottom w:val="0"/>
          <w:divBdr>
            <w:top w:val="none" w:sz="0" w:space="0" w:color="auto"/>
            <w:left w:val="none" w:sz="0" w:space="0" w:color="auto"/>
            <w:bottom w:val="none" w:sz="0" w:space="0" w:color="auto"/>
            <w:right w:val="none" w:sz="0" w:space="0" w:color="auto"/>
          </w:divBdr>
        </w:div>
        <w:div w:id="791436331">
          <w:marLeft w:val="0"/>
          <w:marRight w:val="0"/>
          <w:marTop w:val="0"/>
          <w:marBottom w:val="0"/>
          <w:divBdr>
            <w:top w:val="none" w:sz="0" w:space="0" w:color="auto"/>
            <w:left w:val="none" w:sz="0" w:space="0" w:color="auto"/>
            <w:bottom w:val="none" w:sz="0" w:space="0" w:color="auto"/>
            <w:right w:val="none" w:sz="0" w:space="0" w:color="auto"/>
          </w:divBdr>
        </w:div>
        <w:div w:id="2058966886">
          <w:marLeft w:val="0"/>
          <w:marRight w:val="0"/>
          <w:marTop w:val="0"/>
          <w:marBottom w:val="0"/>
          <w:divBdr>
            <w:top w:val="none" w:sz="0" w:space="0" w:color="auto"/>
            <w:left w:val="none" w:sz="0" w:space="0" w:color="auto"/>
            <w:bottom w:val="none" w:sz="0" w:space="0" w:color="auto"/>
            <w:right w:val="none" w:sz="0" w:space="0" w:color="auto"/>
          </w:divBdr>
        </w:div>
        <w:div w:id="68308924">
          <w:marLeft w:val="0"/>
          <w:marRight w:val="0"/>
          <w:marTop w:val="0"/>
          <w:marBottom w:val="0"/>
          <w:divBdr>
            <w:top w:val="none" w:sz="0" w:space="0" w:color="auto"/>
            <w:left w:val="none" w:sz="0" w:space="0" w:color="auto"/>
            <w:bottom w:val="none" w:sz="0" w:space="0" w:color="auto"/>
            <w:right w:val="none" w:sz="0" w:space="0" w:color="auto"/>
          </w:divBdr>
        </w:div>
        <w:div w:id="1883012393">
          <w:marLeft w:val="0"/>
          <w:marRight w:val="0"/>
          <w:marTop w:val="0"/>
          <w:marBottom w:val="0"/>
          <w:divBdr>
            <w:top w:val="none" w:sz="0" w:space="0" w:color="auto"/>
            <w:left w:val="none" w:sz="0" w:space="0" w:color="auto"/>
            <w:bottom w:val="none" w:sz="0" w:space="0" w:color="auto"/>
            <w:right w:val="none" w:sz="0" w:space="0" w:color="auto"/>
          </w:divBdr>
        </w:div>
        <w:div w:id="758448825">
          <w:marLeft w:val="0"/>
          <w:marRight w:val="0"/>
          <w:marTop w:val="0"/>
          <w:marBottom w:val="0"/>
          <w:divBdr>
            <w:top w:val="none" w:sz="0" w:space="0" w:color="auto"/>
            <w:left w:val="none" w:sz="0" w:space="0" w:color="auto"/>
            <w:bottom w:val="none" w:sz="0" w:space="0" w:color="auto"/>
            <w:right w:val="none" w:sz="0" w:space="0" w:color="auto"/>
          </w:divBdr>
        </w:div>
        <w:div w:id="1890334430">
          <w:marLeft w:val="0"/>
          <w:marRight w:val="0"/>
          <w:marTop w:val="0"/>
          <w:marBottom w:val="0"/>
          <w:divBdr>
            <w:top w:val="none" w:sz="0" w:space="0" w:color="auto"/>
            <w:left w:val="none" w:sz="0" w:space="0" w:color="auto"/>
            <w:bottom w:val="none" w:sz="0" w:space="0" w:color="auto"/>
            <w:right w:val="none" w:sz="0" w:space="0" w:color="auto"/>
          </w:divBdr>
        </w:div>
        <w:div w:id="1945914873">
          <w:marLeft w:val="0"/>
          <w:marRight w:val="0"/>
          <w:marTop w:val="0"/>
          <w:marBottom w:val="0"/>
          <w:divBdr>
            <w:top w:val="none" w:sz="0" w:space="0" w:color="auto"/>
            <w:left w:val="none" w:sz="0" w:space="0" w:color="auto"/>
            <w:bottom w:val="none" w:sz="0" w:space="0" w:color="auto"/>
            <w:right w:val="none" w:sz="0" w:space="0" w:color="auto"/>
          </w:divBdr>
        </w:div>
        <w:div w:id="1587570167">
          <w:marLeft w:val="0"/>
          <w:marRight w:val="0"/>
          <w:marTop w:val="0"/>
          <w:marBottom w:val="0"/>
          <w:divBdr>
            <w:top w:val="none" w:sz="0" w:space="0" w:color="auto"/>
            <w:left w:val="none" w:sz="0" w:space="0" w:color="auto"/>
            <w:bottom w:val="none" w:sz="0" w:space="0" w:color="auto"/>
            <w:right w:val="none" w:sz="0" w:space="0" w:color="auto"/>
          </w:divBdr>
        </w:div>
        <w:div w:id="1362055512">
          <w:marLeft w:val="0"/>
          <w:marRight w:val="0"/>
          <w:marTop w:val="0"/>
          <w:marBottom w:val="0"/>
          <w:divBdr>
            <w:top w:val="none" w:sz="0" w:space="0" w:color="auto"/>
            <w:left w:val="none" w:sz="0" w:space="0" w:color="auto"/>
            <w:bottom w:val="none" w:sz="0" w:space="0" w:color="auto"/>
            <w:right w:val="none" w:sz="0" w:space="0" w:color="auto"/>
          </w:divBdr>
        </w:div>
        <w:div w:id="895622409">
          <w:marLeft w:val="0"/>
          <w:marRight w:val="0"/>
          <w:marTop w:val="0"/>
          <w:marBottom w:val="0"/>
          <w:divBdr>
            <w:top w:val="none" w:sz="0" w:space="0" w:color="auto"/>
            <w:left w:val="none" w:sz="0" w:space="0" w:color="auto"/>
            <w:bottom w:val="none" w:sz="0" w:space="0" w:color="auto"/>
            <w:right w:val="none" w:sz="0" w:space="0" w:color="auto"/>
          </w:divBdr>
        </w:div>
        <w:div w:id="1701973228">
          <w:marLeft w:val="0"/>
          <w:marRight w:val="0"/>
          <w:marTop w:val="0"/>
          <w:marBottom w:val="0"/>
          <w:divBdr>
            <w:top w:val="none" w:sz="0" w:space="0" w:color="auto"/>
            <w:left w:val="none" w:sz="0" w:space="0" w:color="auto"/>
            <w:bottom w:val="none" w:sz="0" w:space="0" w:color="auto"/>
            <w:right w:val="none" w:sz="0" w:space="0" w:color="auto"/>
          </w:divBdr>
        </w:div>
        <w:div w:id="901871016">
          <w:marLeft w:val="0"/>
          <w:marRight w:val="0"/>
          <w:marTop w:val="0"/>
          <w:marBottom w:val="0"/>
          <w:divBdr>
            <w:top w:val="none" w:sz="0" w:space="0" w:color="auto"/>
            <w:left w:val="none" w:sz="0" w:space="0" w:color="auto"/>
            <w:bottom w:val="none" w:sz="0" w:space="0" w:color="auto"/>
            <w:right w:val="none" w:sz="0" w:space="0" w:color="auto"/>
          </w:divBdr>
        </w:div>
        <w:div w:id="1787776939">
          <w:marLeft w:val="0"/>
          <w:marRight w:val="0"/>
          <w:marTop w:val="0"/>
          <w:marBottom w:val="0"/>
          <w:divBdr>
            <w:top w:val="none" w:sz="0" w:space="0" w:color="auto"/>
            <w:left w:val="none" w:sz="0" w:space="0" w:color="auto"/>
            <w:bottom w:val="none" w:sz="0" w:space="0" w:color="auto"/>
            <w:right w:val="none" w:sz="0" w:space="0" w:color="auto"/>
          </w:divBdr>
        </w:div>
        <w:div w:id="18705647">
          <w:marLeft w:val="0"/>
          <w:marRight w:val="0"/>
          <w:marTop w:val="0"/>
          <w:marBottom w:val="0"/>
          <w:divBdr>
            <w:top w:val="none" w:sz="0" w:space="0" w:color="auto"/>
            <w:left w:val="none" w:sz="0" w:space="0" w:color="auto"/>
            <w:bottom w:val="none" w:sz="0" w:space="0" w:color="auto"/>
            <w:right w:val="none" w:sz="0" w:space="0" w:color="auto"/>
          </w:divBdr>
        </w:div>
        <w:div w:id="579674612">
          <w:marLeft w:val="0"/>
          <w:marRight w:val="0"/>
          <w:marTop w:val="0"/>
          <w:marBottom w:val="0"/>
          <w:divBdr>
            <w:top w:val="none" w:sz="0" w:space="0" w:color="auto"/>
            <w:left w:val="none" w:sz="0" w:space="0" w:color="auto"/>
            <w:bottom w:val="none" w:sz="0" w:space="0" w:color="auto"/>
            <w:right w:val="none" w:sz="0" w:space="0" w:color="auto"/>
          </w:divBdr>
        </w:div>
        <w:div w:id="225188564">
          <w:marLeft w:val="0"/>
          <w:marRight w:val="0"/>
          <w:marTop w:val="0"/>
          <w:marBottom w:val="0"/>
          <w:divBdr>
            <w:top w:val="none" w:sz="0" w:space="0" w:color="auto"/>
            <w:left w:val="none" w:sz="0" w:space="0" w:color="auto"/>
            <w:bottom w:val="none" w:sz="0" w:space="0" w:color="auto"/>
            <w:right w:val="none" w:sz="0" w:space="0" w:color="auto"/>
          </w:divBdr>
        </w:div>
        <w:div w:id="1281499624">
          <w:marLeft w:val="0"/>
          <w:marRight w:val="0"/>
          <w:marTop w:val="0"/>
          <w:marBottom w:val="0"/>
          <w:divBdr>
            <w:top w:val="none" w:sz="0" w:space="0" w:color="auto"/>
            <w:left w:val="none" w:sz="0" w:space="0" w:color="auto"/>
            <w:bottom w:val="none" w:sz="0" w:space="0" w:color="auto"/>
            <w:right w:val="none" w:sz="0" w:space="0" w:color="auto"/>
          </w:divBdr>
        </w:div>
        <w:div w:id="1642425336">
          <w:marLeft w:val="0"/>
          <w:marRight w:val="0"/>
          <w:marTop w:val="0"/>
          <w:marBottom w:val="0"/>
          <w:divBdr>
            <w:top w:val="none" w:sz="0" w:space="0" w:color="auto"/>
            <w:left w:val="none" w:sz="0" w:space="0" w:color="auto"/>
            <w:bottom w:val="none" w:sz="0" w:space="0" w:color="auto"/>
            <w:right w:val="none" w:sz="0" w:space="0" w:color="auto"/>
          </w:divBdr>
        </w:div>
        <w:div w:id="875627637">
          <w:marLeft w:val="0"/>
          <w:marRight w:val="0"/>
          <w:marTop w:val="0"/>
          <w:marBottom w:val="0"/>
          <w:divBdr>
            <w:top w:val="none" w:sz="0" w:space="0" w:color="auto"/>
            <w:left w:val="none" w:sz="0" w:space="0" w:color="auto"/>
            <w:bottom w:val="none" w:sz="0" w:space="0" w:color="auto"/>
            <w:right w:val="none" w:sz="0" w:space="0" w:color="auto"/>
          </w:divBdr>
        </w:div>
        <w:div w:id="103816440">
          <w:marLeft w:val="0"/>
          <w:marRight w:val="0"/>
          <w:marTop w:val="0"/>
          <w:marBottom w:val="0"/>
          <w:divBdr>
            <w:top w:val="none" w:sz="0" w:space="0" w:color="auto"/>
            <w:left w:val="none" w:sz="0" w:space="0" w:color="auto"/>
            <w:bottom w:val="none" w:sz="0" w:space="0" w:color="auto"/>
            <w:right w:val="none" w:sz="0" w:space="0" w:color="auto"/>
          </w:divBdr>
        </w:div>
        <w:div w:id="1873572018">
          <w:marLeft w:val="0"/>
          <w:marRight w:val="0"/>
          <w:marTop w:val="0"/>
          <w:marBottom w:val="0"/>
          <w:divBdr>
            <w:top w:val="none" w:sz="0" w:space="0" w:color="auto"/>
            <w:left w:val="none" w:sz="0" w:space="0" w:color="auto"/>
            <w:bottom w:val="none" w:sz="0" w:space="0" w:color="auto"/>
            <w:right w:val="none" w:sz="0" w:space="0" w:color="auto"/>
          </w:divBdr>
        </w:div>
        <w:div w:id="170802613">
          <w:marLeft w:val="0"/>
          <w:marRight w:val="0"/>
          <w:marTop w:val="0"/>
          <w:marBottom w:val="0"/>
          <w:divBdr>
            <w:top w:val="none" w:sz="0" w:space="0" w:color="auto"/>
            <w:left w:val="none" w:sz="0" w:space="0" w:color="auto"/>
            <w:bottom w:val="none" w:sz="0" w:space="0" w:color="auto"/>
            <w:right w:val="none" w:sz="0" w:space="0" w:color="auto"/>
          </w:divBdr>
        </w:div>
        <w:div w:id="1723291437">
          <w:marLeft w:val="0"/>
          <w:marRight w:val="0"/>
          <w:marTop w:val="0"/>
          <w:marBottom w:val="0"/>
          <w:divBdr>
            <w:top w:val="none" w:sz="0" w:space="0" w:color="auto"/>
            <w:left w:val="none" w:sz="0" w:space="0" w:color="auto"/>
            <w:bottom w:val="none" w:sz="0" w:space="0" w:color="auto"/>
            <w:right w:val="none" w:sz="0" w:space="0" w:color="auto"/>
          </w:divBdr>
        </w:div>
        <w:div w:id="74323494">
          <w:marLeft w:val="0"/>
          <w:marRight w:val="0"/>
          <w:marTop w:val="0"/>
          <w:marBottom w:val="0"/>
          <w:divBdr>
            <w:top w:val="none" w:sz="0" w:space="0" w:color="auto"/>
            <w:left w:val="none" w:sz="0" w:space="0" w:color="auto"/>
            <w:bottom w:val="none" w:sz="0" w:space="0" w:color="auto"/>
            <w:right w:val="none" w:sz="0" w:space="0" w:color="auto"/>
          </w:divBdr>
        </w:div>
        <w:div w:id="1257134402">
          <w:marLeft w:val="0"/>
          <w:marRight w:val="0"/>
          <w:marTop w:val="0"/>
          <w:marBottom w:val="0"/>
          <w:divBdr>
            <w:top w:val="none" w:sz="0" w:space="0" w:color="auto"/>
            <w:left w:val="none" w:sz="0" w:space="0" w:color="auto"/>
            <w:bottom w:val="none" w:sz="0" w:space="0" w:color="auto"/>
            <w:right w:val="none" w:sz="0" w:space="0" w:color="auto"/>
          </w:divBdr>
        </w:div>
        <w:div w:id="1220434825">
          <w:marLeft w:val="0"/>
          <w:marRight w:val="0"/>
          <w:marTop w:val="0"/>
          <w:marBottom w:val="0"/>
          <w:divBdr>
            <w:top w:val="none" w:sz="0" w:space="0" w:color="auto"/>
            <w:left w:val="none" w:sz="0" w:space="0" w:color="auto"/>
            <w:bottom w:val="none" w:sz="0" w:space="0" w:color="auto"/>
            <w:right w:val="none" w:sz="0" w:space="0" w:color="auto"/>
          </w:divBdr>
        </w:div>
        <w:div w:id="1140146494">
          <w:marLeft w:val="0"/>
          <w:marRight w:val="0"/>
          <w:marTop w:val="0"/>
          <w:marBottom w:val="0"/>
          <w:divBdr>
            <w:top w:val="none" w:sz="0" w:space="0" w:color="auto"/>
            <w:left w:val="none" w:sz="0" w:space="0" w:color="auto"/>
            <w:bottom w:val="none" w:sz="0" w:space="0" w:color="auto"/>
            <w:right w:val="none" w:sz="0" w:space="0" w:color="auto"/>
          </w:divBdr>
        </w:div>
        <w:div w:id="270625792">
          <w:marLeft w:val="0"/>
          <w:marRight w:val="0"/>
          <w:marTop w:val="0"/>
          <w:marBottom w:val="0"/>
          <w:divBdr>
            <w:top w:val="none" w:sz="0" w:space="0" w:color="auto"/>
            <w:left w:val="none" w:sz="0" w:space="0" w:color="auto"/>
            <w:bottom w:val="none" w:sz="0" w:space="0" w:color="auto"/>
            <w:right w:val="none" w:sz="0" w:space="0" w:color="auto"/>
          </w:divBdr>
        </w:div>
        <w:div w:id="1531842184">
          <w:marLeft w:val="0"/>
          <w:marRight w:val="0"/>
          <w:marTop w:val="0"/>
          <w:marBottom w:val="0"/>
          <w:divBdr>
            <w:top w:val="none" w:sz="0" w:space="0" w:color="auto"/>
            <w:left w:val="none" w:sz="0" w:space="0" w:color="auto"/>
            <w:bottom w:val="none" w:sz="0" w:space="0" w:color="auto"/>
            <w:right w:val="none" w:sz="0" w:space="0" w:color="auto"/>
          </w:divBdr>
        </w:div>
        <w:div w:id="170340125">
          <w:marLeft w:val="0"/>
          <w:marRight w:val="0"/>
          <w:marTop w:val="0"/>
          <w:marBottom w:val="0"/>
          <w:divBdr>
            <w:top w:val="none" w:sz="0" w:space="0" w:color="auto"/>
            <w:left w:val="none" w:sz="0" w:space="0" w:color="auto"/>
            <w:bottom w:val="none" w:sz="0" w:space="0" w:color="auto"/>
            <w:right w:val="none" w:sz="0" w:space="0" w:color="auto"/>
          </w:divBdr>
        </w:div>
        <w:div w:id="1961184039">
          <w:marLeft w:val="0"/>
          <w:marRight w:val="0"/>
          <w:marTop w:val="0"/>
          <w:marBottom w:val="0"/>
          <w:divBdr>
            <w:top w:val="none" w:sz="0" w:space="0" w:color="auto"/>
            <w:left w:val="none" w:sz="0" w:space="0" w:color="auto"/>
            <w:bottom w:val="none" w:sz="0" w:space="0" w:color="auto"/>
            <w:right w:val="none" w:sz="0" w:space="0" w:color="auto"/>
          </w:divBdr>
        </w:div>
        <w:div w:id="1080754245">
          <w:marLeft w:val="0"/>
          <w:marRight w:val="0"/>
          <w:marTop w:val="0"/>
          <w:marBottom w:val="0"/>
          <w:divBdr>
            <w:top w:val="none" w:sz="0" w:space="0" w:color="auto"/>
            <w:left w:val="none" w:sz="0" w:space="0" w:color="auto"/>
            <w:bottom w:val="none" w:sz="0" w:space="0" w:color="auto"/>
            <w:right w:val="none" w:sz="0" w:space="0" w:color="auto"/>
          </w:divBdr>
        </w:div>
        <w:div w:id="1492714242">
          <w:marLeft w:val="0"/>
          <w:marRight w:val="0"/>
          <w:marTop w:val="0"/>
          <w:marBottom w:val="0"/>
          <w:divBdr>
            <w:top w:val="none" w:sz="0" w:space="0" w:color="auto"/>
            <w:left w:val="none" w:sz="0" w:space="0" w:color="auto"/>
            <w:bottom w:val="none" w:sz="0" w:space="0" w:color="auto"/>
            <w:right w:val="none" w:sz="0" w:space="0" w:color="auto"/>
          </w:divBdr>
        </w:div>
        <w:div w:id="1597667049">
          <w:marLeft w:val="0"/>
          <w:marRight w:val="0"/>
          <w:marTop w:val="0"/>
          <w:marBottom w:val="0"/>
          <w:divBdr>
            <w:top w:val="none" w:sz="0" w:space="0" w:color="auto"/>
            <w:left w:val="none" w:sz="0" w:space="0" w:color="auto"/>
            <w:bottom w:val="none" w:sz="0" w:space="0" w:color="auto"/>
            <w:right w:val="none" w:sz="0" w:space="0" w:color="auto"/>
          </w:divBdr>
        </w:div>
        <w:div w:id="1792823082">
          <w:marLeft w:val="0"/>
          <w:marRight w:val="0"/>
          <w:marTop w:val="0"/>
          <w:marBottom w:val="0"/>
          <w:divBdr>
            <w:top w:val="none" w:sz="0" w:space="0" w:color="auto"/>
            <w:left w:val="none" w:sz="0" w:space="0" w:color="auto"/>
            <w:bottom w:val="none" w:sz="0" w:space="0" w:color="auto"/>
            <w:right w:val="none" w:sz="0" w:space="0" w:color="auto"/>
          </w:divBdr>
        </w:div>
        <w:div w:id="678388559">
          <w:marLeft w:val="0"/>
          <w:marRight w:val="0"/>
          <w:marTop w:val="0"/>
          <w:marBottom w:val="0"/>
          <w:divBdr>
            <w:top w:val="none" w:sz="0" w:space="0" w:color="auto"/>
            <w:left w:val="none" w:sz="0" w:space="0" w:color="auto"/>
            <w:bottom w:val="none" w:sz="0" w:space="0" w:color="auto"/>
            <w:right w:val="none" w:sz="0" w:space="0" w:color="auto"/>
          </w:divBdr>
        </w:div>
        <w:div w:id="68307332">
          <w:marLeft w:val="0"/>
          <w:marRight w:val="0"/>
          <w:marTop w:val="0"/>
          <w:marBottom w:val="0"/>
          <w:divBdr>
            <w:top w:val="none" w:sz="0" w:space="0" w:color="auto"/>
            <w:left w:val="none" w:sz="0" w:space="0" w:color="auto"/>
            <w:bottom w:val="none" w:sz="0" w:space="0" w:color="auto"/>
            <w:right w:val="none" w:sz="0" w:space="0" w:color="auto"/>
          </w:divBdr>
        </w:div>
        <w:div w:id="1677271252">
          <w:marLeft w:val="0"/>
          <w:marRight w:val="0"/>
          <w:marTop w:val="0"/>
          <w:marBottom w:val="0"/>
          <w:divBdr>
            <w:top w:val="none" w:sz="0" w:space="0" w:color="auto"/>
            <w:left w:val="none" w:sz="0" w:space="0" w:color="auto"/>
            <w:bottom w:val="none" w:sz="0" w:space="0" w:color="auto"/>
            <w:right w:val="none" w:sz="0" w:space="0" w:color="auto"/>
          </w:divBdr>
        </w:div>
        <w:div w:id="24408826">
          <w:marLeft w:val="0"/>
          <w:marRight w:val="0"/>
          <w:marTop w:val="0"/>
          <w:marBottom w:val="0"/>
          <w:divBdr>
            <w:top w:val="none" w:sz="0" w:space="0" w:color="auto"/>
            <w:left w:val="none" w:sz="0" w:space="0" w:color="auto"/>
            <w:bottom w:val="none" w:sz="0" w:space="0" w:color="auto"/>
            <w:right w:val="none" w:sz="0" w:space="0" w:color="auto"/>
          </w:divBdr>
        </w:div>
        <w:div w:id="264966856">
          <w:marLeft w:val="0"/>
          <w:marRight w:val="0"/>
          <w:marTop w:val="0"/>
          <w:marBottom w:val="0"/>
          <w:divBdr>
            <w:top w:val="none" w:sz="0" w:space="0" w:color="auto"/>
            <w:left w:val="none" w:sz="0" w:space="0" w:color="auto"/>
            <w:bottom w:val="none" w:sz="0" w:space="0" w:color="auto"/>
            <w:right w:val="none" w:sz="0" w:space="0" w:color="auto"/>
          </w:divBdr>
        </w:div>
        <w:div w:id="149641815">
          <w:marLeft w:val="0"/>
          <w:marRight w:val="0"/>
          <w:marTop w:val="0"/>
          <w:marBottom w:val="0"/>
          <w:divBdr>
            <w:top w:val="none" w:sz="0" w:space="0" w:color="auto"/>
            <w:left w:val="none" w:sz="0" w:space="0" w:color="auto"/>
            <w:bottom w:val="none" w:sz="0" w:space="0" w:color="auto"/>
            <w:right w:val="none" w:sz="0" w:space="0" w:color="auto"/>
          </w:divBdr>
        </w:div>
        <w:div w:id="1646161173">
          <w:marLeft w:val="0"/>
          <w:marRight w:val="0"/>
          <w:marTop w:val="0"/>
          <w:marBottom w:val="0"/>
          <w:divBdr>
            <w:top w:val="none" w:sz="0" w:space="0" w:color="auto"/>
            <w:left w:val="none" w:sz="0" w:space="0" w:color="auto"/>
            <w:bottom w:val="none" w:sz="0" w:space="0" w:color="auto"/>
            <w:right w:val="none" w:sz="0" w:space="0" w:color="auto"/>
          </w:divBdr>
        </w:div>
        <w:div w:id="1567032543">
          <w:marLeft w:val="0"/>
          <w:marRight w:val="0"/>
          <w:marTop w:val="0"/>
          <w:marBottom w:val="0"/>
          <w:divBdr>
            <w:top w:val="none" w:sz="0" w:space="0" w:color="auto"/>
            <w:left w:val="none" w:sz="0" w:space="0" w:color="auto"/>
            <w:bottom w:val="none" w:sz="0" w:space="0" w:color="auto"/>
            <w:right w:val="none" w:sz="0" w:space="0" w:color="auto"/>
          </w:divBdr>
        </w:div>
        <w:div w:id="1656371963">
          <w:marLeft w:val="0"/>
          <w:marRight w:val="0"/>
          <w:marTop w:val="0"/>
          <w:marBottom w:val="0"/>
          <w:divBdr>
            <w:top w:val="none" w:sz="0" w:space="0" w:color="auto"/>
            <w:left w:val="none" w:sz="0" w:space="0" w:color="auto"/>
            <w:bottom w:val="none" w:sz="0" w:space="0" w:color="auto"/>
            <w:right w:val="none" w:sz="0" w:space="0" w:color="auto"/>
          </w:divBdr>
        </w:div>
        <w:div w:id="993217519">
          <w:marLeft w:val="0"/>
          <w:marRight w:val="0"/>
          <w:marTop w:val="0"/>
          <w:marBottom w:val="0"/>
          <w:divBdr>
            <w:top w:val="none" w:sz="0" w:space="0" w:color="auto"/>
            <w:left w:val="none" w:sz="0" w:space="0" w:color="auto"/>
            <w:bottom w:val="none" w:sz="0" w:space="0" w:color="auto"/>
            <w:right w:val="none" w:sz="0" w:space="0" w:color="auto"/>
          </w:divBdr>
        </w:div>
        <w:div w:id="734165826">
          <w:marLeft w:val="0"/>
          <w:marRight w:val="0"/>
          <w:marTop w:val="0"/>
          <w:marBottom w:val="0"/>
          <w:divBdr>
            <w:top w:val="none" w:sz="0" w:space="0" w:color="auto"/>
            <w:left w:val="none" w:sz="0" w:space="0" w:color="auto"/>
            <w:bottom w:val="none" w:sz="0" w:space="0" w:color="auto"/>
            <w:right w:val="none" w:sz="0" w:space="0" w:color="auto"/>
          </w:divBdr>
        </w:div>
        <w:div w:id="1132865010">
          <w:marLeft w:val="0"/>
          <w:marRight w:val="0"/>
          <w:marTop w:val="0"/>
          <w:marBottom w:val="0"/>
          <w:divBdr>
            <w:top w:val="none" w:sz="0" w:space="0" w:color="auto"/>
            <w:left w:val="none" w:sz="0" w:space="0" w:color="auto"/>
            <w:bottom w:val="none" w:sz="0" w:space="0" w:color="auto"/>
            <w:right w:val="none" w:sz="0" w:space="0" w:color="auto"/>
          </w:divBdr>
        </w:div>
        <w:div w:id="1297298992">
          <w:marLeft w:val="0"/>
          <w:marRight w:val="0"/>
          <w:marTop w:val="0"/>
          <w:marBottom w:val="0"/>
          <w:divBdr>
            <w:top w:val="none" w:sz="0" w:space="0" w:color="auto"/>
            <w:left w:val="none" w:sz="0" w:space="0" w:color="auto"/>
            <w:bottom w:val="none" w:sz="0" w:space="0" w:color="auto"/>
            <w:right w:val="none" w:sz="0" w:space="0" w:color="auto"/>
          </w:divBdr>
        </w:div>
        <w:div w:id="1633319096">
          <w:marLeft w:val="0"/>
          <w:marRight w:val="0"/>
          <w:marTop w:val="0"/>
          <w:marBottom w:val="0"/>
          <w:divBdr>
            <w:top w:val="none" w:sz="0" w:space="0" w:color="auto"/>
            <w:left w:val="none" w:sz="0" w:space="0" w:color="auto"/>
            <w:bottom w:val="none" w:sz="0" w:space="0" w:color="auto"/>
            <w:right w:val="none" w:sz="0" w:space="0" w:color="auto"/>
          </w:divBdr>
        </w:div>
        <w:div w:id="1476608967">
          <w:marLeft w:val="0"/>
          <w:marRight w:val="0"/>
          <w:marTop w:val="0"/>
          <w:marBottom w:val="0"/>
          <w:divBdr>
            <w:top w:val="none" w:sz="0" w:space="0" w:color="auto"/>
            <w:left w:val="none" w:sz="0" w:space="0" w:color="auto"/>
            <w:bottom w:val="none" w:sz="0" w:space="0" w:color="auto"/>
            <w:right w:val="none" w:sz="0" w:space="0" w:color="auto"/>
          </w:divBdr>
        </w:div>
        <w:div w:id="1017341608">
          <w:marLeft w:val="0"/>
          <w:marRight w:val="0"/>
          <w:marTop w:val="0"/>
          <w:marBottom w:val="0"/>
          <w:divBdr>
            <w:top w:val="none" w:sz="0" w:space="0" w:color="auto"/>
            <w:left w:val="none" w:sz="0" w:space="0" w:color="auto"/>
            <w:bottom w:val="none" w:sz="0" w:space="0" w:color="auto"/>
            <w:right w:val="none" w:sz="0" w:space="0" w:color="auto"/>
          </w:divBdr>
        </w:div>
        <w:div w:id="1958482336">
          <w:marLeft w:val="0"/>
          <w:marRight w:val="0"/>
          <w:marTop w:val="0"/>
          <w:marBottom w:val="0"/>
          <w:divBdr>
            <w:top w:val="none" w:sz="0" w:space="0" w:color="auto"/>
            <w:left w:val="none" w:sz="0" w:space="0" w:color="auto"/>
            <w:bottom w:val="none" w:sz="0" w:space="0" w:color="auto"/>
            <w:right w:val="none" w:sz="0" w:space="0" w:color="auto"/>
          </w:divBdr>
        </w:div>
        <w:div w:id="711542137">
          <w:marLeft w:val="0"/>
          <w:marRight w:val="0"/>
          <w:marTop w:val="0"/>
          <w:marBottom w:val="0"/>
          <w:divBdr>
            <w:top w:val="none" w:sz="0" w:space="0" w:color="auto"/>
            <w:left w:val="none" w:sz="0" w:space="0" w:color="auto"/>
            <w:bottom w:val="none" w:sz="0" w:space="0" w:color="auto"/>
            <w:right w:val="none" w:sz="0" w:space="0" w:color="auto"/>
          </w:divBdr>
        </w:div>
        <w:div w:id="1036078930">
          <w:marLeft w:val="0"/>
          <w:marRight w:val="0"/>
          <w:marTop w:val="0"/>
          <w:marBottom w:val="0"/>
          <w:divBdr>
            <w:top w:val="none" w:sz="0" w:space="0" w:color="auto"/>
            <w:left w:val="none" w:sz="0" w:space="0" w:color="auto"/>
            <w:bottom w:val="none" w:sz="0" w:space="0" w:color="auto"/>
            <w:right w:val="none" w:sz="0" w:space="0" w:color="auto"/>
          </w:divBdr>
        </w:div>
        <w:div w:id="289019332">
          <w:marLeft w:val="0"/>
          <w:marRight w:val="0"/>
          <w:marTop w:val="0"/>
          <w:marBottom w:val="0"/>
          <w:divBdr>
            <w:top w:val="none" w:sz="0" w:space="0" w:color="auto"/>
            <w:left w:val="none" w:sz="0" w:space="0" w:color="auto"/>
            <w:bottom w:val="none" w:sz="0" w:space="0" w:color="auto"/>
            <w:right w:val="none" w:sz="0" w:space="0" w:color="auto"/>
          </w:divBdr>
        </w:div>
        <w:div w:id="414866914">
          <w:marLeft w:val="0"/>
          <w:marRight w:val="0"/>
          <w:marTop w:val="0"/>
          <w:marBottom w:val="0"/>
          <w:divBdr>
            <w:top w:val="none" w:sz="0" w:space="0" w:color="auto"/>
            <w:left w:val="none" w:sz="0" w:space="0" w:color="auto"/>
            <w:bottom w:val="none" w:sz="0" w:space="0" w:color="auto"/>
            <w:right w:val="none" w:sz="0" w:space="0" w:color="auto"/>
          </w:divBdr>
        </w:div>
        <w:div w:id="1518733269">
          <w:marLeft w:val="0"/>
          <w:marRight w:val="0"/>
          <w:marTop w:val="0"/>
          <w:marBottom w:val="0"/>
          <w:divBdr>
            <w:top w:val="none" w:sz="0" w:space="0" w:color="auto"/>
            <w:left w:val="none" w:sz="0" w:space="0" w:color="auto"/>
            <w:bottom w:val="none" w:sz="0" w:space="0" w:color="auto"/>
            <w:right w:val="none" w:sz="0" w:space="0" w:color="auto"/>
          </w:divBdr>
        </w:div>
        <w:div w:id="2062635814">
          <w:marLeft w:val="0"/>
          <w:marRight w:val="0"/>
          <w:marTop w:val="0"/>
          <w:marBottom w:val="0"/>
          <w:divBdr>
            <w:top w:val="none" w:sz="0" w:space="0" w:color="auto"/>
            <w:left w:val="none" w:sz="0" w:space="0" w:color="auto"/>
            <w:bottom w:val="none" w:sz="0" w:space="0" w:color="auto"/>
            <w:right w:val="none" w:sz="0" w:space="0" w:color="auto"/>
          </w:divBdr>
        </w:div>
        <w:div w:id="1720978567">
          <w:marLeft w:val="0"/>
          <w:marRight w:val="0"/>
          <w:marTop w:val="0"/>
          <w:marBottom w:val="0"/>
          <w:divBdr>
            <w:top w:val="none" w:sz="0" w:space="0" w:color="auto"/>
            <w:left w:val="none" w:sz="0" w:space="0" w:color="auto"/>
            <w:bottom w:val="none" w:sz="0" w:space="0" w:color="auto"/>
            <w:right w:val="none" w:sz="0" w:space="0" w:color="auto"/>
          </w:divBdr>
        </w:div>
        <w:div w:id="425032934">
          <w:marLeft w:val="0"/>
          <w:marRight w:val="0"/>
          <w:marTop w:val="0"/>
          <w:marBottom w:val="0"/>
          <w:divBdr>
            <w:top w:val="none" w:sz="0" w:space="0" w:color="auto"/>
            <w:left w:val="none" w:sz="0" w:space="0" w:color="auto"/>
            <w:bottom w:val="none" w:sz="0" w:space="0" w:color="auto"/>
            <w:right w:val="none" w:sz="0" w:space="0" w:color="auto"/>
          </w:divBdr>
        </w:div>
        <w:div w:id="660625380">
          <w:marLeft w:val="0"/>
          <w:marRight w:val="0"/>
          <w:marTop w:val="0"/>
          <w:marBottom w:val="0"/>
          <w:divBdr>
            <w:top w:val="none" w:sz="0" w:space="0" w:color="auto"/>
            <w:left w:val="none" w:sz="0" w:space="0" w:color="auto"/>
            <w:bottom w:val="none" w:sz="0" w:space="0" w:color="auto"/>
            <w:right w:val="none" w:sz="0" w:space="0" w:color="auto"/>
          </w:divBdr>
        </w:div>
        <w:div w:id="2037579831">
          <w:marLeft w:val="0"/>
          <w:marRight w:val="0"/>
          <w:marTop w:val="0"/>
          <w:marBottom w:val="0"/>
          <w:divBdr>
            <w:top w:val="none" w:sz="0" w:space="0" w:color="auto"/>
            <w:left w:val="none" w:sz="0" w:space="0" w:color="auto"/>
            <w:bottom w:val="none" w:sz="0" w:space="0" w:color="auto"/>
            <w:right w:val="none" w:sz="0" w:space="0" w:color="auto"/>
          </w:divBdr>
        </w:div>
        <w:div w:id="1410300875">
          <w:marLeft w:val="0"/>
          <w:marRight w:val="0"/>
          <w:marTop w:val="0"/>
          <w:marBottom w:val="0"/>
          <w:divBdr>
            <w:top w:val="none" w:sz="0" w:space="0" w:color="auto"/>
            <w:left w:val="none" w:sz="0" w:space="0" w:color="auto"/>
            <w:bottom w:val="none" w:sz="0" w:space="0" w:color="auto"/>
            <w:right w:val="none" w:sz="0" w:space="0" w:color="auto"/>
          </w:divBdr>
        </w:div>
        <w:div w:id="1055012023">
          <w:marLeft w:val="0"/>
          <w:marRight w:val="0"/>
          <w:marTop w:val="0"/>
          <w:marBottom w:val="0"/>
          <w:divBdr>
            <w:top w:val="none" w:sz="0" w:space="0" w:color="auto"/>
            <w:left w:val="none" w:sz="0" w:space="0" w:color="auto"/>
            <w:bottom w:val="none" w:sz="0" w:space="0" w:color="auto"/>
            <w:right w:val="none" w:sz="0" w:space="0" w:color="auto"/>
          </w:divBdr>
        </w:div>
        <w:div w:id="1828595842">
          <w:marLeft w:val="0"/>
          <w:marRight w:val="0"/>
          <w:marTop w:val="0"/>
          <w:marBottom w:val="0"/>
          <w:divBdr>
            <w:top w:val="none" w:sz="0" w:space="0" w:color="auto"/>
            <w:left w:val="none" w:sz="0" w:space="0" w:color="auto"/>
            <w:bottom w:val="none" w:sz="0" w:space="0" w:color="auto"/>
            <w:right w:val="none" w:sz="0" w:space="0" w:color="auto"/>
          </w:divBdr>
        </w:div>
        <w:div w:id="368266946">
          <w:marLeft w:val="0"/>
          <w:marRight w:val="0"/>
          <w:marTop w:val="0"/>
          <w:marBottom w:val="0"/>
          <w:divBdr>
            <w:top w:val="none" w:sz="0" w:space="0" w:color="auto"/>
            <w:left w:val="none" w:sz="0" w:space="0" w:color="auto"/>
            <w:bottom w:val="none" w:sz="0" w:space="0" w:color="auto"/>
            <w:right w:val="none" w:sz="0" w:space="0" w:color="auto"/>
          </w:divBdr>
        </w:div>
        <w:div w:id="2120297029">
          <w:marLeft w:val="0"/>
          <w:marRight w:val="0"/>
          <w:marTop w:val="0"/>
          <w:marBottom w:val="0"/>
          <w:divBdr>
            <w:top w:val="none" w:sz="0" w:space="0" w:color="auto"/>
            <w:left w:val="none" w:sz="0" w:space="0" w:color="auto"/>
            <w:bottom w:val="none" w:sz="0" w:space="0" w:color="auto"/>
            <w:right w:val="none" w:sz="0" w:space="0" w:color="auto"/>
          </w:divBdr>
        </w:div>
        <w:div w:id="614484504">
          <w:marLeft w:val="0"/>
          <w:marRight w:val="0"/>
          <w:marTop w:val="0"/>
          <w:marBottom w:val="0"/>
          <w:divBdr>
            <w:top w:val="none" w:sz="0" w:space="0" w:color="auto"/>
            <w:left w:val="none" w:sz="0" w:space="0" w:color="auto"/>
            <w:bottom w:val="none" w:sz="0" w:space="0" w:color="auto"/>
            <w:right w:val="none" w:sz="0" w:space="0" w:color="auto"/>
          </w:divBdr>
        </w:div>
        <w:div w:id="319700368">
          <w:marLeft w:val="0"/>
          <w:marRight w:val="0"/>
          <w:marTop w:val="0"/>
          <w:marBottom w:val="0"/>
          <w:divBdr>
            <w:top w:val="none" w:sz="0" w:space="0" w:color="auto"/>
            <w:left w:val="none" w:sz="0" w:space="0" w:color="auto"/>
            <w:bottom w:val="none" w:sz="0" w:space="0" w:color="auto"/>
            <w:right w:val="none" w:sz="0" w:space="0" w:color="auto"/>
          </w:divBdr>
        </w:div>
        <w:div w:id="1405688447">
          <w:marLeft w:val="0"/>
          <w:marRight w:val="0"/>
          <w:marTop w:val="0"/>
          <w:marBottom w:val="0"/>
          <w:divBdr>
            <w:top w:val="none" w:sz="0" w:space="0" w:color="auto"/>
            <w:left w:val="none" w:sz="0" w:space="0" w:color="auto"/>
            <w:bottom w:val="none" w:sz="0" w:space="0" w:color="auto"/>
            <w:right w:val="none" w:sz="0" w:space="0" w:color="auto"/>
          </w:divBdr>
        </w:div>
        <w:div w:id="288362239">
          <w:marLeft w:val="0"/>
          <w:marRight w:val="0"/>
          <w:marTop w:val="0"/>
          <w:marBottom w:val="0"/>
          <w:divBdr>
            <w:top w:val="none" w:sz="0" w:space="0" w:color="auto"/>
            <w:left w:val="none" w:sz="0" w:space="0" w:color="auto"/>
            <w:bottom w:val="none" w:sz="0" w:space="0" w:color="auto"/>
            <w:right w:val="none" w:sz="0" w:space="0" w:color="auto"/>
          </w:divBdr>
        </w:div>
        <w:div w:id="1620138814">
          <w:marLeft w:val="0"/>
          <w:marRight w:val="0"/>
          <w:marTop w:val="0"/>
          <w:marBottom w:val="0"/>
          <w:divBdr>
            <w:top w:val="none" w:sz="0" w:space="0" w:color="auto"/>
            <w:left w:val="none" w:sz="0" w:space="0" w:color="auto"/>
            <w:bottom w:val="none" w:sz="0" w:space="0" w:color="auto"/>
            <w:right w:val="none" w:sz="0" w:space="0" w:color="auto"/>
          </w:divBdr>
        </w:div>
        <w:div w:id="1900705192">
          <w:marLeft w:val="0"/>
          <w:marRight w:val="0"/>
          <w:marTop w:val="0"/>
          <w:marBottom w:val="0"/>
          <w:divBdr>
            <w:top w:val="none" w:sz="0" w:space="0" w:color="auto"/>
            <w:left w:val="none" w:sz="0" w:space="0" w:color="auto"/>
            <w:bottom w:val="none" w:sz="0" w:space="0" w:color="auto"/>
            <w:right w:val="none" w:sz="0" w:space="0" w:color="auto"/>
          </w:divBdr>
        </w:div>
        <w:div w:id="1202207910">
          <w:marLeft w:val="0"/>
          <w:marRight w:val="0"/>
          <w:marTop w:val="0"/>
          <w:marBottom w:val="0"/>
          <w:divBdr>
            <w:top w:val="none" w:sz="0" w:space="0" w:color="auto"/>
            <w:left w:val="none" w:sz="0" w:space="0" w:color="auto"/>
            <w:bottom w:val="none" w:sz="0" w:space="0" w:color="auto"/>
            <w:right w:val="none" w:sz="0" w:space="0" w:color="auto"/>
          </w:divBdr>
        </w:div>
        <w:div w:id="1024213186">
          <w:marLeft w:val="0"/>
          <w:marRight w:val="0"/>
          <w:marTop w:val="0"/>
          <w:marBottom w:val="0"/>
          <w:divBdr>
            <w:top w:val="none" w:sz="0" w:space="0" w:color="auto"/>
            <w:left w:val="none" w:sz="0" w:space="0" w:color="auto"/>
            <w:bottom w:val="none" w:sz="0" w:space="0" w:color="auto"/>
            <w:right w:val="none" w:sz="0" w:space="0" w:color="auto"/>
          </w:divBdr>
        </w:div>
        <w:div w:id="2136289616">
          <w:marLeft w:val="0"/>
          <w:marRight w:val="0"/>
          <w:marTop w:val="0"/>
          <w:marBottom w:val="0"/>
          <w:divBdr>
            <w:top w:val="none" w:sz="0" w:space="0" w:color="auto"/>
            <w:left w:val="none" w:sz="0" w:space="0" w:color="auto"/>
            <w:bottom w:val="none" w:sz="0" w:space="0" w:color="auto"/>
            <w:right w:val="none" w:sz="0" w:space="0" w:color="auto"/>
          </w:divBdr>
        </w:div>
        <w:div w:id="1667053303">
          <w:marLeft w:val="0"/>
          <w:marRight w:val="0"/>
          <w:marTop w:val="0"/>
          <w:marBottom w:val="0"/>
          <w:divBdr>
            <w:top w:val="none" w:sz="0" w:space="0" w:color="auto"/>
            <w:left w:val="none" w:sz="0" w:space="0" w:color="auto"/>
            <w:bottom w:val="none" w:sz="0" w:space="0" w:color="auto"/>
            <w:right w:val="none" w:sz="0" w:space="0" w:color="auto"/>
          </w:divBdr>
        </w:div>
        <w:div w:id="999456620">
          <w:marLeft w:val="0"/>
          <w:marRight w:val="0"/>
          <w:marTop w:val="0"/>
          <w:marBottom w:val="0"/>
          <w:divBdr>
            <w:top w:val="none" w:sz="0" w:space="0" w:color="auto"/>
            <w:left w:val="none" w:sz="0" w:space="0" w:color="auto"/>
            <w:bottom w:val="none" w:sz="0" w:space="0" w:color="auto"/>
            <w:right w:val="none" w:sz="0" w:space="0" w:color="auto"/>
          </w:divBdr>
        </w:div>
        <w:div w:id="1837726698">
          <w:marLeft w:val="0"/>
          <w:marRight w:val="0"/>
          <w:marTop w:val="0"/>
          <w:marBottom w:val="0"/>
          <w:divBdr>
            <w:top w:val="none" w:sz="0" w:space="0" w:color="auto"/>
            <w:left w:val="none" w:sz="0" w:space="0" w:color="auto"/>
            <w:bottom w:val="none" w:sz="0" w:space="0" w:color="auto"/>
            <w:right w:val="none" w:sz="0" w:space="0" w:color="auto"/>
          </w:divBdr>
        </w:div>
        <w:div w:id="1698700733">
          <w:marLeft w:val="0"/>
          <w:marRight w:val="0"/>
          <w:marTop w:val="0"/>
          <w:marBottom w:val="0"/>
          <w:divBdr>
            <w:top w:val="none" w:sz="0" w:space="0" w:color="auto"/>
            <w:left w:val="none" w:sz="0" w:space="0" w:color="auto"/>
            <w:bottom w:val="none" w:sz="0" w:space="0" w:color="auto"/>
            <w:right w:val="none" w:sz="0" w:space="0" w:color="auto"/>
          </w:divBdr>
        </w:div>
        <w:div w:id="1902907219">
          <w:marLeft w:val="0"/>
          <w:marRight w:val="0"/>
          <w:marTop w:val="0"/>
          <w:marBottom w:val="0"/>
          <w:divBdr>
            <w:top w:val="none" w:sz="0" w:space="0" w:color="auto"/>
            <w:left w:val="none" w:sz="0" w:space="0" w:color="auto"/>
            <w:bottom w:val="none" w:sz="0" w:space="0" w:color="auto"/>
            <w:right w:val="none" w:sz="0" w:space="0" w:color="auto"/>
          </w:divBdr>
        </w:div>
        <w:div w:id="1611664049">
          <w:marLeft w:val="0"/>
          <w:marRight w:val="0"/>
          <w:marTop w:val="0"/>
          <w:marBottom w:val="0"/>
          <w:divBdr>
            <w:top w:val="none" w:sz="0" w:space="0" w:color="auto"/>
            <w:left w:val="none" w:sz="0" w:space="0" w:color="auto"/>
            <w:bottom w:val="none" w:sz="0" w:space="0" w:color="auto"/>
            <w:right w:val="none" w:sz="0" w:space="0" w:color="auto"/>
          </w:divBdr>
        </w:div>
        <w:div w:id="654332358">
          <w:marLeft w:val="0"/>
          <w:marRight w:val="0"/>
          <w:marTop w:val="0"/>
          <w:marBottom w:val="0"/>
          <w:divBdr>
            <w:top w:val="none" w:sz="0" w:space="0" w:color="auto"/>
            <w:left w:val="none" w:sz="0" w:space="0" w:color="auto"/>
            <w:bottom w:val="none" w:sz="0" w:space="0" w:color="auto"/>
            <w:right w:val="none" w:sz="0" w:space="0" w:color="auto"/>
          </w:divBdr>
        </w:div>
        <w:div w:id="781614132">
          <w:marLeft w:val="0"/>
          <w:marRight w:val="0"/>
          <w:marTop w:val="0"/>
          <w:marBottom w:val="0"/>
          <w:divBdr>
            <w:top w:val="none" w:sz="0" w:space="0" w:color="auto"/>
            <w:left w:val="none" w:sz="0" w:space="0" w:color="auto"/>
            <w:bottom w:val="none" w:sz="0" w:space="0" w:color="auto"/>
            <w:right w:val="none" w:sz="0" w:space="0" w:color="auto"/>
          </w:divBdr>
        </w:div>
        <w:div w:id="2087336744">
          <w:marLeft w:val="0"/>
          <w:marRight w:val="0"/>
          <w:marTop w:val="0"/>
          <w:marBottom w:val="0"/>
          <w:divBdr>
            <w:top w:val="none" w:sz="0" w:space="0" w:color="auto"/>
            <w:left w:val="none" w:sz="0" w:space="0" w:color="auto"/>
            <w:bottom w:val="none" w:sz="0" w:space="0" w:color="auto"/>
            <w:right w:val="none" w:sz="0" w:space="0" w:color="auto"/>
          </w:divBdr>
        </w:div>
        <w:div w:id="136454645">
          <w:marLeft w:val="0"/>
          <w:marRight w:val="0"/>
          <w:marTop w:val="0"/>
          <w:marBottom w:val="0"/>
          <w:divBdr>
            <w:top w:val="none" w:sz="0" w:space="0" w:color="auto"/>
            <w:left w:val="none" w:sz="0" w:space="0" w:color="auto"/>
            <w:bottom w:val="none" w:sz="0" w:space="0" w:color="auto"/>
            <w:right w:val="none" w:sz="0" w:space="0" w:color="auto"/>
          </w:divBdr>
        </w:div>
        <w:div w:id="1202328474">
          <w:marLeft w:val="0"/>
          <w:marRight w:val="0"/>
          <w:marTop w:val="0"/>
          <w:marBottom w:val="0"/>
          <w:divBdr>
            <w:top w:val="none" w:sz="0" w:space="0" w:color="auto"/>
            <w:left w:val="none" w:sz="0" w:space="0" w:color="auto"/>
            <w:bottom w:val="none" w:sz="0" w:space="0" w:color="auto"/>
            <w:right w:val="none" w:sz="0" w:space="0" w:color="auto"/>
          </w:divBdr>
        </w:div>
        <w:div w:id="121775123">
          <w:marLeft w:val="0"/>
          <w:marRight w:val="0"/>
          <w:marTop w:val="0"/>
          <w:marBottom w:val="0"/>
          <w:divBdr>
            <w:top w:val="none" w:sz="0" w:space="0" w:color="auto"/>
            <w:left w:val="none" w:sz="0" w:space="0" w:color="auto"/>
            <w:bottom w:val="none" w:sz="0" w:space="0" w:color="auto"/>
            <w:right w:val="none" w:sz="0" w:space="0" w:color="auto"/>
          </w:divBdr>
        </w:div>
        <w:div w:id="211503119">
          <w:marLeft w:val="0"/>
          <w:marRight w:val="0"/>
          <w:marTop w:val="0"/>
          <w:marBottom w:val="0"/>
          <w:divBdr>
            <w:top w:val="none" w:sz="0" w:space="0" w:color="auto"/>
            <w:left w:val="none" w:sz="0" w:space="0" w:color="auto"/>
            <w:bottom w:val="none" w:sz="0" w:space="0" w:color="auto"/>
            <w:right w:val="none" w:sz="0" w:space="0" w:color="auto"/>
          </w:divBdr>
        </w:div>
        <w:div w:id="158542798">
          <w:marLeft w:val="0"/>
          <w:marRight w:val="0"/>
          <w:marTop w:val="0"/>
          <w:marBottom w:val="0"/>
          <w:divBdr>
            <w:top w:val="none" w:sz="0" w:space="0" w:color="auto"/>
            <w:left w:val="none" w:sz="0" w:space="0" w:color="auto"/>
            <w:bottom w:val="none" w:sz="0" w:space="0" w:color="auto"/>
            <w:right w:val="none" w:sz="0" w:space="0" w:color="auto"/>
          </w:divBdr>
        </w:div>
        <w:div w:id="2145652950">
          <w:marLeft w:val="0"/>
          <w:marRight w:val="0"/>
          <w:marTop w:val="0"/>
          <w:marBottom w:val="0"/>
          <w:divBdr>
            <w:top w:val="none" w:sz="0" w:space="0" w:color="auto"/>
            <w:left w:val="none" w:sz="0" w:space="0" w:color="auto"/>
            <w:bottom w:val="none" w:sz="0" w:space="0" w:color="auto"/>
            <w:right w:val="none" w:sz="0" w:space="0" w:color="auto"/>
          </w:divBdr>
        </w:div>
        <w:div w:id="1584756105">
          <w:marLeft w:val="0"/>
          <w:marRight w:val="0"/>
          <w:marTop w:val="0"/>
          <w:marBottom w:val="0"/>
          <w:divBdr>
            <w:top w:val="none" w:sz="0" w:space="0" w:color="auto"/>
            <w:left w:val="none" w:sz="0" w:space="0" w:color="auto"/>
            <w:bottom w:val="none" w:sz="0" w:space="0" w:color="auto"/>
            <w:right w:val="none" w:sz="0" w:space="0" w:color="auto"/>
          </w:divBdr>
        </w:div>
        <w:div w:id="738551229">
          <w:marLeft w:val="0"/>
          <w:marRight w:val="0"/>
          <w:marTop w:val="0"/>
          <w:marBottom w:val="0"/>
          <w:divBdr>
            <w:top w:val="none" w:sz="0" w:space="0" w:color="auto"/>
            <w:left w:val="none" w:sz="0" w:space="0" w:color="auto"/>
            <w:bottom w:val="none" w:sz="0" w:space="0" w:color="auto"/>
            <w:right w:val="none" w:sz="0" w:space="0" w:color="auto"/>
          </w:divBdr>
        </w:div>
        <w:div w:id="727534973">
          <w:marLeft w:val="0"/>
          <w:marRight w:val="0"/>
          <w:marTop w:val="0"/>
          <w:marBottom w:val="0"/>
          <w:divBdr>
            <w:top w:val="none" w:sz="0" w:space="0" w:color="auto"/>
            <w:left w:val="none" w:sz="0" w:space="0" w:color="auto"/>
            <w:bottom w:val="none" w:sz="0" w:space="0" w:color="auto"/>
            <w:right w:val="none" w:sz="0" w:space="0" w:color="auto"/>
          </w:divBdr>
        </w:div>
        <w:div w:id="1259098779">
          <w:marLeft w:val="0"/>
          <w:marRight w:val="0"/>
          <w:marTop w:val="0"/>
          <w:marBottom w:val="0"/>
          <w:divBdr>
            <w:top w:val="none" w:sz="0" w:space="0" w:color="auto"/>
            <w:left w:val="none" w:sz="0" w:space="0" w:color="auto"/>
            <w:bottom w:val="none" w:sz="0" w:space="0" w:color="auto"/>
            <w:right w:val="none" w:sz="0" w:space="0" w:color="auto"/>
          </w:divBdr>
        </w:div>
        <w:div w:id="606040219">
          <w:marLeft w:val="0"/>
          <w:marRight w:val="0"/>
          <w:marTop w:val="0"/>
          <w:marBottom w:val="0"/>
          <w:divBdr>
            <w:top w:val="none" w:sz="0" w:space="0" w:color="auto"/>
            <w:left w:val="none" w:sz="0" w:space="0" w:color="auto"/>
            <w:bottom w:val="none" w:sz="0" w:space="0" w:color="auto"/>
            <w:right w:val="none" w:sz="0" w:space="0" w:color="auto"/>
          </w:divBdr>
        </w:div>
        <w:div w:id="235750376">
          <w:marLeft w:val="0"/>
          <w:marRight w:val="0"/>
          <w:marTop w:val="0"/>
          <w:marBottom w:val="0"/>
          <w:divBdr>
            <w:top w:val="none" w:sz="0" w:space="0" w:color="auto"/>
            <w:left w:val="none" w:sz="0" w:space="0" w:color="auto"/>
            <w:bottom w:val="none" w:sz="0" w:space="0" w:color="auto"/>
            <w:right w:val="none" w:sz="0" w:space="0" w:color="auto"/>
          </w:divBdr>
        </w:div>
        <w:div w:id="1203133896">
          <w:marLeft w:val="0"/>
          <w:marRight w:val="0"/>
          <w:marTop w:val="0"/>
          <w:marBottom w:val="0"/>
          <w:divBdr>
            <w:top w:val="none" w:sz="0" w:space="0" w:color="auto"/>
            <w:left w:val="none" w:sz="0" w:space="0" w:color="auto"/>
            <w:bottom w:val="none" w:sz="0" w:space="0" w:color="auto"/>
            <w:right w:val="none" w:sz="0" w:space="0" w:color="auto"/>
          </w:divBdr>
        </w:div>
        <w:div w:id="1910917020">
          <w:marLeft w:val="0"/>
          <w:marRight w:val="0"/>
          <w:marTop w:val="0"/>
          <w:marBottom w:val="0"/>
          <w:divBdr>
            <w:top w:val="none" w:sz="0" w:space="0" w:color="auto"/>
            <w:left w:val="none" w:sz="0" w:space="0" w:color="auto"/>
            <w:bottom w:val="none" w:sz="0" w:space="0" w:color="auto"/>
            <w:right w:val="none" w:sz="0" w:space="0" w:color="auto"/>
          </w:divBdr>
        </w:div>
        <w:div w:id="1291671339">
          <w:marLeft w:val="0"/>
          <w:marRight w:val="0"/>
          <w:marTop w:val="0"/>
          <w:marBottom w:val="0"/>
          <w:divBdr>
            <w:top w:val="none" w:sz="0" w:space="0" w:color="auto"/>
            <w:left w:val="none" w:sz="0" w:space="0" w:color="auto"/>
            <w:bottom w:val="none" w:sz="0" w:space="0" w:color="auto"/>
            <w:right w:val="none" w:sz="0" w:space="0" w:color="auto"/>
          </w:divBdr>
        </w:div>
        <w:div w:id="779836982">
          <w:marLeft w:val="0"/>
          <w:marRight w:val="0"/>
          <w:marTop w:val="0"/>
          <w:marBottom w:val="0"/>
          <w:divBdr>
            <w:top w:val="none" w:sz="0" w:space="0" w:color="auto"/>
            <w:left w:val="none" w:sz="0" w:space="0" w:color="auto"/>
            <w:bottom w:val="none" w:sz="0" w:space="0" w:color="auto"/>
            <w:right w:val="none" w:sz="0" w:space="0" w:color="auto"/>
          </w:divBdr>
        </w:div>
        <w:div w:id="1540240456">
          <w:marLeft w:val="0"/>
          <w:marRight w:val="0"/>
          <w:marTop w:val="0"/>
          <w:marBottom w:val="0"/>
          <w:divBdr>
            <w:top w:val="none" w:sz="0" w:space="0" w:color="auto"/>
            <w:left w:val="none" w:sz="0" w:space="0" w:color="auto"/>
            <w:bottom w:val="none" w:sz="0" w:space="0" w:color="auto"/>
            <w:right w:val="none" w:sz="0" w:space="0" w:color="auto"/>
          </w:divBdr>
        </w:div>
        <w:div w:id="1026324169">
          <w:marLeft w:val="0"/>
          <w:marRight w:val="0"/>
          <w:marTop w:val="0"/>
          <w:marBottom w:val="0"/>
          <w:divBdr>
            <w:top w:val="none" w:sz="0" w:space="0" w:color="auto"/>
            <w:left w:val="none" w:sz="0" w:space="0" w:color="auto"/>
            <w:bottom w:val="none" w:sz="0" w:space="0" w:color="auto"/>
            <w:right w:val="none" w:sz="0" w:space="0" w:color="auto"/>
          </w:divBdr>
        </w:div>
        <w:div w:id="372268033">
          <w:marLeft w:val="0"/>
          <w:marRight w:val="0"/>
          <w:marTop w:val="0"/>
          <w:marBottom w:val="0"/>
          <w:divBdr>
            <w:top w:val="none" w:sz="0" w:space="0" w:color="auto"/>
            <w:left w:val="none" w:sz="0" w:space="0" w:color="auto"/>
            <w:bottom w:val="none" w:sz="0" w:space="0" w:color="auto"/>
            <w:right w:val="none" w:sz="0" w:space="0" w:color="auto"/>
          </w:divBdr>
        </w:div>
        <w:div w:id="925918864">
          <w:marLeft w:val="0"/>
          <w:marRight w:val="0"/>
          <w:marTop w:val="0"/>
          <w:marBottom w:val="0"/>
          <w:divBdr>
            <w:top w:val="none" w:sz="0" w:space="0" w:color="auto"/>
            <w:left w:val="none" w:sz="0" w:space="0" w:color="auto"/>
            <w:bottom w:val="none" w:sz="0" w:space="0" w:color="auto"/>
            <w:right w:val="none" w:sz="0" w:space="0" w:color="auto"/>
          </w:divBdr>
        </w:div>
        <w:div w:id="1286546839">
          <w:marLeft w:val="0"/>
          <w:marRight w:val="0"/>
          <w:marTop w:val="0"/>
          <w:marBottom w:val="0"/>
          <w:divBdr>
            <w:top w:val="none" w:sz="0" w:space="0" w:color="auto"/>
            <w:left w:val="none" w:sz="0" w:space="0" w:color="auto"/>
            <w:bottom w:val="none" w:sz="0" w:space="0" w:color="auto"/>
            <w:right w:val="none" w:sz="0" w:space="0" w:color="auto"/>
          </w:divBdr>
        </w:div>
        <w:div w:id="915091560">
          <w:marLeft w:val="0"/>
          <w:marRight w:val="0"/>
          <w:marTop w:val="0"/>
          <w:marBottom w:val="0"/>
          <w:divBdr>
            <w:top w:val="none" w:sz="0" w:space="0" w:color="auto"/>
            <w:left w:val="none" w:sz="0" w:space="0" w:color="auto"/>
            <w:bottom w:val="none" w:sz="0" w:space="0" w:color="auto"/>
            <w:right w:val="none" w:sz="0" w:space="0" w:color="auto"/>
          </w:divBdr>
        </w:div>
        <w:div w:id="640308367">
          <w:marLeft w:val="0"/>
          <w:marRight w:val="0"/>
          <w:marTop w:val="0"/>
          <w:marBottom w:val="0"/>
          <w:divBdr>
            <w:top w:val="none" w:sz="0" w:space="0" w:color="auto"/>
            <w:left w:val="none" w:sz="0" w:space="0" w:color="auto"/>
            <w:bottom w:val="none" w:sz="0" w:space="0" w:color="auto"/>
            <w:right w:val="none" w:sz="0" w:space="0" w:color="auto"/>
          </w:divBdr>
        </w:div>
        <w:div w:id="252399369">
          <w:marLeft w:val="0"/>
          <w:marRight w:val="0"/>
          <w:marTop w:val="0"/>
          <w:marBottom w:val="0"/>
          <w:divBdr>
            <w:top w:val="none" w:sz="0" w:space="0" w:color="auto"/>
            <w:left w:val="none" w:sz="0" w:space="0" w:color="auto"/>
            <w:bottom w:val="none" w:sz="0" w:space="0" w:color="auto"/>
            <w:right w:val="none" w:sz="0" w:space="0" w:color="auto"/>
          </w:divBdr>
        </w:div>
        <w:div w:id="870801998">
          <w:marLeft w:val="0"/>
          <w:marRight w:val="0"/>
          <w:marTop w:val="0"/>
          <w:marBottom w:val="0"/>
          <w:divBdr>
            <w:top w:val="none" w:sz="0" w:space="0" w:color="auto"/>
            <w:left w:val="none" w:sz="0" w:space="0" w:color="auto"/>
            <w:bottom w:val="none" w:sz="0" w:space="0" w:color="auto"/>
            <w:right w:val="none" w:sz="0" w:space="0" w:color="auto"/>
          </w:divBdr>
        </w:div>
        <w:div w:id="1708723712">
          <w:marLeft w:val="0"/>
          <w:marRight w:val="0"/>
          <w:marTop w:val="0"/>
          <w:marBottom w:val="0"/>
          <w:divBdr>
            <w:top w:val="none" w:sz="0" w:space="0" w:color="auto"/>
            <w:left w:val="none" w:sz="0" w:space="0" w:color="auto"/>
            <w:bottom w:val="none" w:sz="0" w:space="0" w:color="auto"/>
            <w:right w:val="none" w:sz="0" w:space="0" w:color="auto"/>
          </w:divBdr>
        </w:div>
        <w:div w:id="385766400">
          <w:marLeft w:val="0"/>
          <w:marRight w:val="0"/>
          <w:marTop w:val="0"/>
          <w:marBottom w:val="0"/>
          <w:divBdr>
            <w:top w:val="none" w:sz="0" w:space="0" w:color="auto"/>
            <w:left w:val="none" w:sz="0" w:space="0" w:color="auto"/>
            <w:bottom w:val="none" w:sz="0" w:space="0" w:color="auto"/>
            <w:right w:val="none" w:sz="0" w:space="0" w:color="auto"/>
          </w:divBdr>
        </w:div>
        <w:div w:id="316690384">
          <w:marLeft w:val="0"/>
          <w:marRight w:val="0"/>
          <w:marTop w:val="0"/>
          <w:marBottom w:val="0"/>
          <w:divBdr>
            <w:top w:val="none" w:sz="0" w:space="0" w:color="auto"/>
            <w:left w:val="none" w:sz="0" w:space="0" w:color="auto"/>
            <w:bottom w:val="none" w:sz="0" w:space="0" w:color="auto"/>
            <w:right w:val="none" w:sz="0" w:space="0" w:color="auto"/>
          </w:divBdr>
        </w:div>
        <w:div w:id="2055151257">
          <w:marLeft w:val="0"/>
          <w:marRight w:val="0"/>
          <w:marTop w:val="0"/>
          <w:marBottom w:val="0"/>
          <w:divBdr>
            <w:top w:val="none" w:sz="0" w:space="0" w:color="auto"/>
            <w:left w:val="none" w:sz="0" w:space="0" w:color="auto"/>
            <w:bottom w:val="none" w:sz="0" w:space="0" w:color="auto"/>
            <w:right w:val="none" w:sz="0" w:space="0" w:color="auto"/>
          </w:divBdr>
        </w:div>
        <w:div w:id="1888107609">
          <w:marLeft w:val="0"/>
          <w:marRight w:val="0"/>
          <w:marTop w:val="0"/>
          <w:marBottom w:val="0"/>
          <w:divBdr>
            <w:top w:val="none" w:sz="0" w:space="0" w:color="auto"/>
            <w:left w:val="none" w:sz="0" w:space="0" w:color="auto"/>
            <w:bottom w:val="none" w:sz="0" w:space="0" w:color="auto"/>
            <w:right w:val="none" w:sz="0" w:space="0" w:color="auto"/>
          </w:divBdr>
        </w:div>
        <w:div w:id="1226333475">
          <w:marLeft w:val="0"/>
          <w:marRight w:val="0"/>
          <w:marTop w:val="0"/>
          <w:marBottom w:val="0"/>
          <w:divBdr>
            <w:top w:val="none" w:sz="0" w:space="0" w:color="auto"/>
            <w:left w:val="none" w:sz="0" w:space="0" w:color="auto"/>
            <w:bottom w:val="none" w:sz="0" w:space="0" w:color="auto"/>
            <w:right w:val="none" w:sz="0" w:space="0" w:color="auto"/>
          </w:divBdr>
        </w:div>
        <w:div w:id="546379059">
          <w:marLeft w:val="0"/>
          <w:marRight w:val="0"/>
          <w:marTop w:val="0"/>
          <w:marBottom w:val="0"/>
          <w:divBdr>
            <w:top w:val="none" w:sz="0" w:space="0" w:color="auto"/>
            <w:left w:val="none" w:sz="0" w:space="0" w:color="auto"/>
            <w:bottom w:val="none" w:sz="0" w:space="0" w:color="auto"/>
            <w:right w:val="none" w:sz="0" w:space="0" w:color="auto"/>
          </w:divBdr>
        </w:div>
        <w:div w:id="1094083827">
          <w:marLeft w:val="0"/>
          <w:marRight w:val="0"/>
          <w:marTop w:val="0"/>
          <w:marBottom w:val="0"/>
          <w:divBdr>
            <w:top w:val="none" w:sz="0" w:space="0" w:color="auto"/>
            <w:left w:val="none" w:sz="0" w:space="0" w:color="auto"/>
            <w:bottom w:val="none" w:sz="0" w:space="0" w:color="auto"/>
            <w:right w:val="none" w:sz="0" w:space="0" w:color="auto"/>
          </w:divBdr>
        </w:div>
        <w:div w:id="1754622505">
          <w:marLeft w:val="0"/>
          <w:marRight w:val="0"/>
          <w:marTop w:val="0"/>
          <w:marBottom w:val="0"/>
          <w:divBdr>
            <w:top w:val="none" w:sz="0" w:space="0" w:color="auto"/>
            <w:left w:val="none" w:sz="0" w:space="0" w:color="auto"/>
            <w:bottom w:val="none" w:sz="0" w:space="0" w:color="auto"/>
            <w:right w:val="none" w:sz="0" w:space="0" w:color="auto"/>
          </w:divBdr>
        </w:div>
        <w:div w:id="1143350347">
          <w:marLeft w:val="0"/>
          <w:marRight w:val="0"/>
          <w:marTop w:val="0"/>
          <w:marBottom w:val="0"/>
          <w:divBdr>
            <w:top w:val="none" w:sz="0" w:space="0" w:color="auto"/>
            <w:left w:val="none" w:sz="0" w:space="0" w:color="auto"/>
            <w:bottom w:val="none" w:sz="0" w:space="0" w:color="auto"/>
            <w:right w:val="none" w:sz="0" w:space="0" w:color="auto"/>
          </w:divBdr>
        </w:div>
        <w:div w:id="1853643822">
          <w:marLeft w:val="0"/>
          <w:marRight w:val="0"/>
          <w:marTop w:val="0"/>
          <w:marBottom w:val="0"/>
          <w:divBdr>
            <w:top w:val="none" w:sz="0" w:space="0" w:color="auto"/>
            <w:left w:val="none" w:sz="0" w:space="0" w:color="auto"/>
            <w:bottom w:val="none" w:sz="0" w:space="0" w:color="auto"/>
            <w:right w:val="none" w:sz="0" w:space="0" w:color="auto"/>
          </w:divBdr>
        </w:div>
        <w:div w:id="1725715190">
          <w:marLeft w:val="0"/>
          <w:marRight w:val="0"/>
          <w:marTop w:val="0"/>
          <w:marBottom w:val="0"/>
          <w:divBdr>
            <w:top w:val="none" w:sz="0" w:space="0" w:color="auto"/>
            <w:left w:val="none" w:sz="0" w:space="0" w:color="auto"/>
            <w:bottom w:val="none" w:sz="0" w:space="0" w:color="auto"/>
            <w:right w:val="none" w:sz="0" w:space="0" w:color="auto"/>
          </w:divBdr>
        </w:div>
        <w:div w:id="1428304995">
          <w:marLeft w:val="0"/>
          <w:marRight w:val="0"/>
          <w:marTop w:val="0"/>
          <w:marBottom w:val="0"/>
          <w:divBdr>
            <w:top w:val="none" w:sz="0" w:space="0" w:color="auto"/>
            <w:left w:val="none" w:sz="0" w:space="0" w:color="auto"/>
            <w:bottom w:val="none" w:sz="0" w:space="0" w:color="auto"/>
            <w:right w:val="none" w:sz="0" w:space="0" w:color="auto"/>
          </w:divBdr>
        </w:div>
        <w:div w:id="1220555421">
          <w:marLeft w:val="0"/>
          <w:marRight w:val="0"/>
          <w:marTop w:val="0"/>
          <w:marBottom w:val="0"/>
          <w:divBdr>
            <w:top w:val="none" w:sz="0" w:space="0" w:color="auto"/>
            <w:left w:val="none" w:sz="0" w:space="0" w:color="auto"/>
            <w:bottom w:val="none" w:sz="0" w:space="0" w:color="auto"/>
            <w:right w:val="none" w:sz="0" w:space="0" w:color="auto"/>
          </w:divBdr>
        </w:div>
        <w:div w:id="1184438872">
          <w:marLeft w:val="0"/>
          <w:marRight w:val="0"/>
          <w:marTop w:val="0"/>
          <w:marBottom w:val="0"/>
          <w:divBdr>
            <w:top w:val="none" w:sz="0" w:space="0" w:color="auto"/>
            <w:left w:val="none" w:sz="0" w:space="0" w:color="auto"/>
            <w:bottom w:val="none" w:sz="0" w:space="0" w:color="auto"/>
            <w:right w:val="none" w:sz="0" w:space="0" w:color="auto"/>
          </w:divBdr>
        </w:div>
        <w:div w:id="560138285">
          <w:marLeft w:val="0"/>
          <w:marRight w:val="0"/>
          <w:marTop w:val="0"/>
          <w:marBottom w:val="0"/>
          <w:divBdr>
            <w:top w:val="none" w:sz="0" w:space="0" w:color="auto"/>
            <w:left w:val="none" w:sz="0" w:space="0" w:color="auto"/>
            <w:bottom w:val="none" w:sz="0" w:space="0" w:color="auto"/>
            <w:right w:val="none" w:sz="0" w:space="0" w:color="auto"/>
          </w:divBdr>
        </w:div>
        <w:div w:id="535238887">
          <w:marLeft w:val="0"/>
          <w:marRight w:val="0"/>
          <w:marTop w:val="0"/>
          <w:marBottom w:val="0"/>
          <w:divBdr>
            <w:top w:val="none" w:sz="0" w:space="0" w:color="auto"/>
            <w:left w:val="none" w:sz="0" w:space="0" w:color="auto"/>
            <w:bottom w:val="none" w:sz="0" w:space="0" w:color="auto"/>
            <w:right w:val="none" w:sz="0" w:space="0" w:color="auto"/>
          </w:divBdr>
        </w:div>
        <w:div w:id="1554777420">
          <w:marLeft w:val="0"/>
          <w:marRight w:val="0"/>
          <w:marTop w:val="0"/>
          <w:marBottom w:val="0"/>
          <w:divBdr>
            <w:top w:val="none" w:sz="0" w:space="0" w:color="auto"/>
            <w:left w:val="none" w:sz="0" w:space="0" w:color="auto"/>
            <w:bottom w:val="none" w:sz="0" w:space="0" w:color="auto"/>
            <w:right w:val="none" w:sz="0" w:space="0" w:color="auto"/>
          </w:divBdr>
        </w:div>
        <w:div w:id="1256479847">
          <w:marLeft w:val="0"/>
          <w:marRight w:val="0"/>
          <w:marTop w:val="0"/>
          <w:marBottom w:val="0"/>
          <w:divBdr>
            <w:top w:val="none" w:sz="0" w:space="0" w:color="auto"/>
            <w:left w:val="none" w:sz="0" w:space="0" w:color="auto"/>
            <w:bottom w:val="none" w:sz="0" w:space="0" w:color="auto"/>
            <w:right w:val="none" w:sz="0" w:space="0" w:color="auto"/>
          </w:divBdr>
        </w:div>
        <w:div w:id="1948930457">
          <w:marLeft w:val="0"/>
          <w:marRight w:val="0"/>
          <w:marTop w:val="0"/>
          <w:marBottom w:val="0"/>
          <w:divBdr>
            <w:top w:val="none" w:sz="0" w:space="0" w:color="auto"/>
            <w:left w:val="none" w:sz="0" w:space="0" w:color="auto"/>
            <w:bottom w:val="none" w:sz="0" w:space="0" w:color="auto"/>
            <w:right w:val="none" w:sz="0" w:space="0" w:color="auto"/>
          </w:divBdr>
        </w:div>
        <w:div w:id="1807967111">
          <w:marLeft w:val="0"/>
          <w:marRight w:val="0"/>
          <w:marTop w:val="0"/>
          <w:marBottom w:val="0"/>
          <w:divBdr>
            <w:top w:val="none" w:sz="0" w:space="0" w:color="auto"/>
            <w:left w:val="none" w:sz="0" w:space="0" w:color="auto"/>
            <w:bottom w:val="none" w:sz="0" w:space="0" w:color="auto"/>
            <w:right w:val="none" w:sz="0" w:space="0" w:color="auto"/>
          </w:divBdr>
        </w:div>
        <w:div w:id="1624655273">
          <w:marLeft w:val="0"/>
          <w:marRight w:val="0"/>
          <w:marTop w:val="0"/>
          <w:marBottom w:val="0"/>
          <w:divBdr>
            <w:top w:val="none" w:sz="0" w:space="0" w:color="auto"/>
            <w:left w:val="none" w:sz="0" w:space="0" w:color="auto"/>
            <w:bottom w:val="none" w:sz="0" w:space="0" w:color="auto"/>
            <w:right w:val="none" w:sz="0" w:space="0" w:color="auto"/>
          </w:divBdr>
        </w:div>
        <w:div w:id="2057044998">
          <w:marLeft w:val="0"/>
          <w:marRight w:val="0"/>
          <w:marTop w:val="0"/>
          <w:marBottom w:val="0"/>
          <w:divBdr>
            <w:top w:val="none" w:sz="0" w:space="0" w:color="auto"/>
            <w:left w:val="none" w:sz="0" w:space="0" w:color="auto"/>
            <w:bottom w:val="none" w:sz="0" w:space="0" w:color="auto"/>
            <w:right w:val="none" w:sz="0" w:space="0" w:color="auto"/>
          </w:divBdr>
        </w:div>
        <w:div w:id="1774979443">
          <w:marLeft w:val="0"/>
          <w:marRight w:val="0"/>
          <w:marTop w:val="0"/>
          <w:marBottom w:val="0"/>
          <w:divBdr>
            <w:top w:val="none" w:sz="0" w:space="0" w:color="auto"/>
            <w:left w:val="none" w:sz="0" w:space="0" w:color="auto"/>
            <w:bottom w:val="none" w:sz="0" w:space="0" w:color="auto"/>
            <w:right w:val="none" w:sz="0" w:space="0" w:color="auto"/>
          </w:divBdr>
        </w:div>
        <w:div w:id="218249820">
          <w:marLeft w:val="0"/>
          <w:marRight w:val="0"/>
          <w:marTop w:val="0"/>
          <w:marBottom w:val="0"/>
          <w:divBdr>
            <w:top w:val="none" w:sz="0" w:space="0" w:color="auto"/>
            <w:left w:val="none" w:sz="0" w:space="0" w:color="auto"/>
            <w:bottom w:val="none" w:sz="0" w:space="0" w:color="auto"/>
            <w:right w:val="none" w:sz="0" w:space="0" w:color="auto"/>
          </w:divBdr>
        </w:div>
        <w:div w:id="2076469941">
          <w:marLeft w:val="0"/>
          <w:marRight w:val="0"/>
          <w:marTop w:val="0"/>
          <w:marBottom w:val="0"/>
          <w:divBdr>
            <w:top w:val="none" w:sz="0" w:space="0" w:color="auto"/>
            <w:left w:val="none" w:sz="0" w:space="0" w:color="auto"/>
            <w:bottom w:val="none" w:sz="0" w:space="0" w:color="auto"/>
            <w:right w:val="none" w:sz="0" w:space="0" w:color="auto"/>
          </w:divBdr>
        </w:div>
        <w:div w:id="984352998">
          <w:marLeft w:val="0"/>
          <w:marRight w:val="0"/>
          <w:marTop w:val="0"/>
          <w:marBottom w:val="0"/>
          <w:divBdr>
            <w:top w:val="none" w:sz="0" w:space="0" w:color="auto"/>
            <w:left w:val="none" w:sz="0" w:space="0" w:color="auto"/>
            <w:bottom w:val="none" w:sz="0" w:space="0" w:color="auto"/>
            <w:right w:val="none" w:sz="0" w:space="0" w:color="auto"/>
          </w:divBdr>
        </w:div>
        <w:div w:id="1764255496">
          <w:marLeft w:val="0"/>
          <w:marRight w:val="0"/>
          <w:marTop w:val="0"/>
          <w:marBottom w:val="0"/>
          <w:divBdr>
            <w:top w:val="none" w:sz="0" w:space="0" w:color="auto"/>
            <w:left w:val="none" w:sz="0" w:space="0" w:color="auto"/>
            <w:bottom w:val="none" w:sz="0" w:space="0" w:color="auto"/>
            <w:right w:val="none" w:sz="0" w:space="0" w:color="auto"/>
          </w:divBdr>
        </w:div>
        <w:div w:id="996804416">
          <w:marLeft w:val="0"/>
          <w:marRight w:val="0"/>
          <w:marTop w:val="0"/>
          <w:marBottom w:val="0"/>
          <w:divBdr>
            <w:top w:val="none" w:sz="0" w:space="0" w:color="auto"/>
            <w:left w:val="none" w:sz="0" w:space="0" w:color="auto"/>
            <w:bottom w:val="none" w:sz="0" w:space="0" w:color="auto"/>
            <w:right w:val="none" w:sz="0" w:space="0" w:color="auto"/>
          </w:divBdr>
        </w:div>
        <w:div w:id="874583169">
          <w:marLeft w:val="0"/>
          <w:marRight w:val="0"/>
          <w:marTop w:val="0"/>
          <w:marBottom w:val="0"/>
          <w:divBdr>
            <w:top w:val="none" w:sz="0" w:space="0" w:color="auto"/>
            <w:left w:val="none" w:sz="0" w:space="0" w:color="auto"/>
            <w:bottom w:val="none" w:sz="0" w:space="0" w:color="auto"/>
            <w:right w:val="none" w:sz="0" w:space="0" w:color="auto"/>
          </w:divBdr>
        </w:div>
        <w:div w:id="487597283">
          <w:marLeft w:val="0"/>
          <w:marRight w:val="0"/>
          <w:marTop w:val="0"/>
          <w:marBottom w:val="0"/>
          <w:divBdr>
            <w:top w:val="none" w:sz="0" w:space="0" w:color="auto"/>
            <w:left w:val="none" w:sz="0" w:space="0" w:color="auto"/>
            <w:bottom w:val="none" w:sz="0" w:space="0" w:color="auto"/>
            <w:right w:val="none" w:sz="0" w:space="0" w:color="auto"/>
          </w:divBdr>
        </w:div>
        <w:div w:id="844713817">
          <w:marLeft w:val="0"/>
          <w:marRight w:val="0"/>
          <w:marTop w:val="0"/>
          <w:marBottom w:val="0"/>
          <w:divBdr>
            <w:top w:val="none" w:sz="0" w:space="0" w:color="auto"/>
            <w:left w:val="none" w:sz="0" w:space="0" w:color="auto"/>
            <w:bottom w:val="none" w:sz="0" w:space="0" w:color="auto"/>
            <w:right w:val="none" w:sz="0" w:space="0" w:color="auto"/>
          </w:divBdr>
        </w:div>
        <w:div w:id="994912455">
          <w:marLeft w:val="0"/>
          <w:marRight w:val="0"/>
          <w:marTop w:val="0"/>
          <w:marBottom w:val="0"/>
          <w:divBdr>
            <w:top w:val="none" w:sz="0" w:space="0" w:color="auto"/>
            <w:left w:val="none" w:sz="0" w:space="0" w:color="auto"/>
            <w:bottom w:val="none" w:sz="0" w:space="0" w:color="auto"/>
            <w:right w:val="none" w:sz="0" w:space="0" w:color="auto"/>
          </w:divBdr>
        </w:div>
        <w:div w:id="2138912158">
          <w:marLeft w:val="0"/>
          <w:marRight w:val="0"/>
          <w:marTop w:val="0"/>
          <w:marBottom w:val="0"/>
          <w:divBdr>
            <w:top w:val="none" w:sz="0" w:space="0" w:color="auto"/>
            <w:left w:val="none" w:sz="0" w:space="0" w:color="auto"/>
            <w:bottom w:val="none" w:sz="0" w:space="0" w:color="auto"/>
            <w:right w:val="none" w:sz="0" w:space="0" w:color="auto"/>
          </w:divBdr>
        </w:div>
        <w:div w:id="317223508">
          <w:marLeft w:val="0"/>
          <w:marRight w:val="0"/>
          <w:marTop w:val="0"/>
          <w:marBottom w:val="0"/>
          <w:divBdr>
            <w:top w:val="none" w:sz="0" w:space="0" w:color="auto"/>
            <w:left w:val="none" w:sz="0" w:space="0" w:color="auto"/>
            <w:bottom w:val="none" w:sz="0" w:space="0" w:color="auto"/>
            <w:right w:val="none" w:sz="0" w:space="0" w:color="auto"/>
          </w:divBdr>
        </w:div>
        <w:div w:id="509757786">
          <w:marLeft w:val="0"/>
          <w:marRight w:val="0"/>
          <w:marTop w:val="0"/>
          <w:marBottom w:val="0"/>
          <w:divBdr>
            <w:top w:val="none" w:sz="0" w:space="0" w:color="auto"/>
            <w:left w:val="none" w:sz="0" w:space="0" w:color="auto"/>
            <w:bottom w:val="none" w:sz="0" w:space="0" w:color="auto"/>
            <w:right w:val="none" w:sz="0" w:space="0" w:color="auto"/>
          </w:divBdr>
        </w:div>
        <w:div w:id="681316752">
          <w:marLeft w:val="0"/>
          <w:marRight w:val="0"/>
          <w:marTop w:val="0"/>
          <w:marBottom w:val="0"/>
          <w:divBdr>
            <w:top w:val="none" w:sz="0" w:space="0" w:color="auto"/>
            <w:left w:val="none" w:sz="0" w:space="0" w:color="auto"/>
            <w:bottom w:val="none" w:sz="0" w:space="0" w:color="auto"/>
            <w:right w:val="none" w:sz="0" w:space="0" w:color="auto"/>
          </w:divBdr>
        </w:div>
        <w:div w:id="1239050188">
          <w:marLeft w:val="0"/>
          <w:marRight w:val="0"/>
          <w:marTop w:val="0"/>
          <w:marBottom w:val="0"/>
          <w:divBdr>
            <w:top w:val="none" w:sz="0" w:space="0" w:color="auto"/>
            <w:left w:val="none" w:sz="0" w:space="0" w:color="auto"/>
            <w:bottom w:val="none" w:sz="0" w:space="0" w:color="auto"/>
            <w:right w:val="none" w:sz="0" w:space="0" w:color="auto"/>
          </w:divBdr>
        </w:div>
        <w:div w:id="370035551">
          <w:marLeft w:val="0"/>
          <w:marRight w:val="0"/>
          <w:marTop w:val="0"/>
          <w:marBottom w:val="0"/>
          <w:divBdr>
            <w:top w:val="none" w:sz="0" w:space="0" w:color="auto"/>
            <w:left w:val="none" w:sz="0" w:space="0" w:color="auto"/>
            <w:bottom w:val="none" w:sz="0" w:space="0" w:color="auto"/>
            <w:right w:val="none" w:sz="0" w:space="0" w:color="auto"/>
          </w:divBdr>
        </w:div>
        <w:div w:id="162354940">
          <w:marLeft w:val="0"/>
          <w:marRight w:val="0"/>
          <w:marTop w:val="0"/>
          <w:marBottom w:val="0"/>
          <w:divBdr>
            <w:top w:val="none" w:sz="0" w:space="0" w:color="auto"/>
            <w:left w:val="none" w:sz="0" w:space="0" w:color="auto"/>
            <w:bottom w:val="none" w:sz="0" w:space="0" w:color="auto"/>
            <w:right w:val="none" w:sz="0" w:space="0" w:color="auto"/>
          </w:divBdr>
        </w:div>
        <w:div w:id="378483138">
          <w:marLeft w:val="0"/>
          <w:marRight w:val="0"/>
          <w:marTop w:val="0"/>
          <w:marBottom w:val="0"/>
          <w:divBdr>
            <w:top w:val="none" w:sz="0" w:space="0" w:color="auto"/>
            <w:left w:val="none" w:sz="0" w:space="0" w:color="auto"/>
            <w:bottom w:val="none" w:sz="0" w:space="0" w:color="auto"/>
            <w:right w:val="none" w:sz="0" w:space="0" w:color="auto"/>
          </w:divBdr>
        </w:div>
        <w:div w:id="1703554182">
          <w:marLeft w:val="0"/>
          <w:marRight w:val="0"/>
          <w:marTop w:val="0"/>
          <w:marBottom w:val="0"/>
          <w:divBdr>
            <w:top w:val="none" w:sz="0" w:space="0" w:color="auto"/>
            <w:left w:val="none" w:sz="0" w:space="0" w:color="auto"/>
            <w:bottom w:val="none" w:sz="0" w:space="0" w:color="auto"/>
            <w:right w:val="none" w:sz="0" w:space="0" w:color="auto"/>
          </w:divBdr>
        </w:div>
        <w:div w:id="891884939">
          <w:marLeft w:val="0"/>
          <w:marRight w:val="0"/>
          <w:marTop w:val="0"/>
          <w:marBottom w:val="0"/>
          <w:divBdr>
            <w:top w:val="none" w:sz="0" w:space="0" w:color="auto"/>
            <w:left w:val="none" w:sz="0" w:space="0" w:color="auto"/>
            <w:bottom w:val="none" w:sz="0" w:space="0" w:color="auto"/>
            <w:right w:val="none" w:sz="0" w:space="0" w:color="auto"/>
          </w:divBdr>
        </w:div>
        <w:div w:id="283076189">
          <w:marLeft w:val="0"/>
          <w:marRight w:val="0"/>
          <w:marTop w:val="0"/>
          <w:marBottom w:val="0"/>
          <w:divBdr>
            <w:top w:val="none" w:sz="0" w:space="0" w:color="auto"/>
            <w:left w:val="none" w:sz="0" w:space="0" w:color="auto"/>
            <w:bottom w:val="none" w:sz="0" w:space="0" w:color="auto"/>
            <w:right w:val="none" w:sz="0" w:space="0" w:color="auto"/>
          </w:divBdr>
        </w:div>
        <w:div w:id="575550243">
          <w:marLeft w:val="0"/>
          <w:marRight w:val="0"/>
          <w:marTop w:val="0"/>
          <w:marBottom w:val="0"/>
          <w:divBdr>
            <w:top w:val="none" w:sz="0" w:space="0" w:color="auto"/>
            <w:left w:val="none" w:sz="0" w:space="0" w:color="auto"/>
            <w:bottom w:val="none" w:sz="0" w:space="0" w:color="auto"/>
            <w:right w:val="none" w:sz="0" w:space="0" w:color="auto"/>
          </w:divBdr>
        </w:div>
        <w:div w:id="1338076901">
          <w:marLeft w:val="0"/>
          <w:marRight w:val="0"/>
          <w:marTop w:val="0"/>
          <w:marBottom w:val="0"/>
          <w:divBdr>
            <w:top w:val="none" w:sz="0" w:space="0" w:color="auto"/>
            <w:left w:val="none" w:sz="0" w:space="0" w:color="auto"/>
            <w:bottom w:val="none" w:sz="0" w:space="0" w:color="auto"/>
            <w:right w:val="none" w:sz="0" w:space="0" w:color="auto"/>
          </w:divBdr>
        </w:div>
        <w:div w:id="1696466268">
          <w:marLeft w:val="0"/>
          <w:marRight w:val="0"/>
          <w:marTop w:val="0"/>
          <w:marBottom w:val="0"/>
          <w:divBdr>
            <w:top w:val="none" w:sz="0" w:space="0" w:color="auto"/>
            <w:left w:val="none" w:sz="0" w:space="0" w:color="auto"/>
            <w:bottom w:val="none" w:sz="0" w:space="0" w:color="auto"/>
            <w:right w:val="none" w:sz="0" w:space="0" w:color="auto"/>
          </w:divBdr>
        </w:div>
        <w:div w:id="592976339">
          <w:marLeft w:val="0"/>
          <w:marRight w:val="0"/>
          <w:marTop w:val="0"/>
          <w:marBottom w:val="0"/>
          <w:divBdr>
            <w:top w:val="none" w:sz="0" w:space="0" w:color="auto"/>
            <w:left w:val="none" w:sz="0" w:space="0" w:color="auto"/>
            <w:bottom w:val="none" w:sz="0" w:space="0" w:color="auto"/>
            <w:right w:val="none" w:sz="0" w:space="0" w:color="auto"/>
          </w:divBdr>
        </w:div>
        <w:div w:id="1005787737">
          <w:marLeft w:val="0"/>
          <w:marRight w:val="0"/>
          <w:marTop w:val="0"/>
          <w:marBottom w:val="0"/>
          <w:divBdr>
            <w:top w:val="none" w:sz="0" w:space="0" w:color="auto"/>
            <w:left w:val="none" w:sz="0" w:space="0" w:color="auto"/>
            <w:bottom w:val="none" w:sz="0" w:space="0" w:color="auto"/>
            <w:right w:val="none" w:sz="0" w:space="0" w:color="auto"/>
          </w:divBdr>
        </w:div>
        <w:div w:id="1526288997">
          <w:marLeft w:val="0"/>
          <w:marRight w:val="0"/>
          <w:marTop w:val="0"/>
          <w:marBottom w:val="0"/>
          <w:divBdr>
            <w:top w:val="none" w:sz="0" w:space="0" w:color="auto"/>
            <w:left w:val="none" w:sz="0" w:space="0" w:color="auto"/>
            <w:bottom w:val="none" w:sz="0" w:space="0" w:color="auto"/>
            <w:right w:val="none" w:sz="0" w:space="0" w:color="auto"/>
          </w:divBdr>
        </w:div>
        <w:div w:id="404229477">
          <w:marLeft w:val="0"/>
          <w:marRight w:val="0"/>
          <w:marTop w:val="0"/>
          <w:marBottom w:val="0"/>
          <w:divBdr>
            <w:top w:val="none" w:sz="0" w:space="0" w:color="auto"/>
            <w:left w:val="none" w:sz="0" w:space="0" w:color="auto"/>
            <w:bottom w:val="none" w:sz="0" w:space="0" w:color="auto"/>
            <w:right w:val="none" w:sz="0" w:space="0" w:color="auto"/>
          </w:divBdr>
        </w:div>
        <w:div w:id="1965500090">
          <w:marLeft w:val="0"/>
          <w:marRight w:val="0"/>
          <w:marTop w:val="0"/>
          <w:marBottom w:val="0"/>
          <w:divBdr>
            <w:top w:val="none" w:sz="0" w:space="0" w:color="auto"/>
            <w:left w:val="none" w:sz="0" w:space="0" w:color="auto"/>
            <w:bottom w:val="none" w:sz="0" w:space="0" w:color="auto"/>
            <w:right w:val="none" w:sz="0" w:space="0" w:color="auto"/>
          </w:divBdr>
        </w:div>
        <w:div w:id="861555917">
          <w:marLeft w:val="0"/>
          <w:marRight w:val="0"/>
          <w:marTop w:val="0"/>
          <w:marBottom w:val="0"/>
          <w:divBdr>
            <w:top w:val="none" w:sz="0" w:space="0" w:color="auto"/>
            <w:left w:val="none" w:sz="0" w:space="0" w:color="auto"/>
            <w:bottom w:val="none" w:sz="0" w:space="0" w:color="auto"/>
            <w:right w:val="none" w:sz="0" w:space="0" w:color="auto"/>
          </w:divBdr>
        </w:div>
        <w:div w:id="1765030995">
          <w:marLeft w:val="0"/>
          <w:marRight w:val="0"/>
          <w:marTop w:val="0"/>
          <w:marBottom w:val="0"/>
          <w:divBdr>
            <w:top w:val="none" w:sz="0" w:space="0" w:color="auto"/>
            <w:left w:val="none" w:sz="0" w:space="0" w:color="auto"/>
            <w:bottom w:val="none" w:sz="0" w:space="0" w:color="auto"/>
            <w:right w:val="none" w:sz="0" w:space="0" w:color="auto"/>
          </w:divBdr>
        </w:div>
        <w:div w:id="1496144184">
          <w:marLeft w:val="0"/>
          <w:marRight w:val="0"/>
          <w:marTop w:val="0"/>
          <w:marBottom w:val="0"/>
          <w:divBdr>
            <w:top w:val="none" w:sz="0" w:space="0" w:color="auto"/>
            <w:left w:val="none" w:sz="0" w:space="0" w:color="auto"/>
            <w:bottom w:val="none" w:sz="0" w:space="0" w:color="auto"/>
            <w:right w:val="none" w:sz="0" w:space="0" w:color="auto"/>
          </w:divBdr>
        </w:div>
        <w:div w:id="1292784092">
          <w:marLeft w:val="0"/>
          <w:marRight w:val="0"/>
          <w:marTop w:val="0"/>
          <w:marBottom w:val="0"/>
          <w:divBdr>
            <w:top w:val="none" w:sz="0" w:space="0" w:color="auto"/>
            <w:left w:val="none" w:sz="0" w:space="0" w:color="auto"/>
            <w:bottom w:val="none" w:sz="0" w:space="0" w:color="auto"/>
            <w:right w:val="none" w:sz="0" w:space="0" w:color="auto"/>
          </w:divBdr>
        </w:div>
        <w:div w:id="389424405">
          <w:marLeft w:val="0"/>
          <w:marRight w:val="0"/>
          <w:marTop w:val="0"/>
          <w:marBottom w:val="0"/>
          <w:divBdr>
            <w:top w:val="none" w:sz="0" w:space="0" w:color="auto"/>
            <w:left w:val="none" w:sz="0" w:space="0" w:color="auto"/>
            <w:bottom w:val="none" w:sz="0" w:space="0" w:color="auto"/>
            <w:right w:val="none" w:sz="0" w:space="0" w:color="auto"/>
          </w:divBdr>
        </w:div>
        <w:div w:id="745497567">
          <w:marLeft w:val="0"/>
          <w:marRight w:val="0"/>
          <w:marTop w:val="0"/>
          <w:marBottom w:val="0"/>
          <w:divBdr>
            <w:top w:val="none" w:sz="0" w:space="0" w:color="auto"/>
            <w:left w:val="none" w:sz="0" w:space="0" w:color="auto"/>
            <w:bottom w:val="none" w:sz="0" w:space="0" w:color="auto"/>
            <w:right w:val="none" w:sz="0" w:space="0" w:color="auto"/>
          </w:divBdr>
        </w:div>
        <w:div w:id="409278582">
          <w:marLeft w:val="0"/>
          <w:marRight w:val="0"/>
          <w:marTop w:val="0"/>
          <w:marBottom w:val="0"/>
          <w:divBdr>
            <w:top w:val="none" w:sz="0" w:space="0" w:color="auto"/>
            <w:left w:val="none" w:sz="0" w:space="0" w:color="auto"/>
            <w:bottom w:val="none" w:sz="0" w:space="0" w:color="auto"/>
            <w:right w:val="none" w:sz="0" w:space="0" w:color="auto"/>
          </w:divBdr>
        </w:div>
        <w:div w:id="39670059">
          <w:marLeft w:val="0"/>
          <w:marRight w:val="0"/>
          <w:marTop w:val="0"/>
          <w:marBottom w:val="0"/>
          <w:divBdr>
            <w:top w:val="none" w:sz="0" w:space="0" w:color="auto"/>
            <w:left w:val="none" w:sz="0" w:space="0" w:color="auto"/>
            <w:bottom w:val="none" w:sz="0" w:space="0" w:color="auto"/>
            <w:right w:val="none" w:sz="0" w:space="0" w:color="auto"/>
          </w:divBdr>
        </w:div>
        <w:div w:id="1909069977">
          <w:marLeft w:val="0"/>
          <w:marRight w:val="0"/>
          <w:marTop w:val="0"/>
          <w:marBottom w:val="0"/>
          <w:divBdr>
            <w:top w:val="none" w:sz="0" w:space="0" w:color="auto"/>
            <w:left w:val="none" w:sz="0" w:space="0" w:color="auto"/>
            <w:bottom w:val="none" w:sz="0" w:space="0" w:color="auto"/>
            <w:right w:val="none" w:sz="0" w:space="0" w:color="auto"/>
          </w:divBdr>
        </w:div>
        <w:div w:id="1128932743">
          <w:marLeft w:val="0"/>
          <w:marRight w:val="0"/>
          <w:marTop w:val="0"/>
          <w:marBottom w:val="0"/>
          <w:divBdr>
            <w:top w:val="none" w:sz="0" w:space="0" w:color="auto"/>
            <w:left w:val="none" w:sz="0" w:space="0" w:color="auto"/>
            <w:bottom w:val="none" w:sz="0" w:space="0" w:color="auto"/>
            <w:right w:val="none" w:sz="0" w:space="0" w:color="auto"/>
          </w:divBdr>
        </w:div>
        <w:div w:id="967273492">
          <w:marLeft w:val="0"/>
          <w:marRight w:val="0"/>
          <w:marTop w:val="0"/>
          <w:marBottom w:val="0"/>
          <w:divBdr>
            <w:top w:val="none" w:sz="0" w:space="0" w:color="auto"/>
            <w:left w:val="none" w:sz="0" w:space="0" w:color="auto"/>
            <w:bottom w:val="none" w:sz="0" w:space="0" w:color="auto"/>
            <w:right w:val="none" w:sz="0" w:space="0" w:color="auto"/>
          </w:divBdr>
        </w:div>
        <w:div w:id="1803187196">
          <w:marLeft w:val="0"/>
          <w:marRight w:val="0"/>
          <w:marTop w:val="0"/>
          <w:marBottom w:val="0"/>
          <w:divBdr>
            <w:top w:val="none" w:sz="0" w:space="0" w:color="auto"/>
            <w:left w:val="none" w:sz="0" w:space="0" w:color="auto"/>
            <w:bottom w:val="none" w:sz="0" w:space="0" w:color="auto"/>
            <w:right w:val="none" w:sz="0" w:space="0" w:color="auto"/>
          </w:divBdr>
        </w:div>
        <w:div w:id="736586170">
          <w:marLeft w:val="0"/>
          <w:marRight w:val="0"/>
          <w:marTop w:val="0"/>
          <w:marBottom w:val="0"/>
          <w:divBdr>
            <w:top w:val="none" w:sz="0" w:space="0" w:color="auto"/>
            <w:left w:val="none" w:sz="0" w:space="0" w:color="auto"/>
            <w:bottom w:val="none" w:sz="0" w:space="0" w:color="auto"/>
            <w:right w:val="none" w:sz="0" w:space="0" w:color="auto"/>
          </w:divBdr>
        </w:div>
        <w:div w:id="889389076">
          <w:marLeft w:val="0"/>
          <w:marRight w:val="0"/>
          <w:marTop w:val="0"/>
          <w:marBottom w:val="0"/>
          <w:divBdr>
            <w:top w:val="none" w:sz="0" w:space="0" w:color="auto"/>
            <w:left w:val="none" w:sz="0" w:space="0" w:color="auto"/>
            <w:bottom w:val="none" w:sz="0" w:space="0" w:color="auto"/>
            <w:right w:val="none" w:sz="0" w:space="0" w:color="auto"/>
          </w:divBdr>
        </w:div>
        <w:div w:id="110563210">
          <w:marLeft w:val="0"/>
          <w:marRight w:val="0"/>
          <w:marTop w:val="0"/>
          <w:marBottom w:val="0"/>
          <w:divBdr>
            <w:top w:val="none" w:sz="0" w:space="0" w:color="auto"/>
            <w:left w:val="none" w:sz="0" w:space="0" w:color="auto"/>
            <w:bottom w:val="none" w:sz="0" w:space="0" w:color="auto"/>
            <w:right w:val="none" w:sz="0" w:space="0" w:color="auto"/>
          </w:divBdr>
        </w:div>
        <w:div w:id="733698455">
          <w:marLeft w:val="0"/>
          <w:marRight w:val="0"/>
          <w:marTop w:val="0"/>
          <w:marBottom w:val="0"/>
          <w:divBdr>
            <w:top w:val="none" w:sz="0" w:space="0" w:color="auto"/>
            <w:left w:val="none" w:sz="0" w:space="0" w:color="auto"/>
            <w:bottom w:val="none" w:sz="0" w:space="0" w:color="auto"/>
            <w:right w:val="none" w:sz="0" w:space="0" w:color="auto"/>
          </w:divBdr>
        </w:div>
        <w:div w:id="571231330">
          <w:marLeft w:val="0"/>
          <w:marRight w:val="0"/>
          <w:marTop w:val="0"/>
          <w:marBottom w:val="0"/>
          <w:divBdr>
            <w:top w:val="none" w:sz="0" w:space="0" w:color="auto"/>
            <w:left w:val="none" w:sz="0" w:space="0" w:color="auto"/>
            <w:bottom w:val="none" w:sz="0" w:space="0" w:color="auto"/>
            <w:right w:val="none" w:sz="0" w:space="0" w:color="auto"/>
          </w:divBdr>
        </w:div>
        <w:div w:id="1932396815">
          <w:marLeft w:val="0"/>
          <w:marRight w:val="0"/>
          <w:marTop w:val="0"/>
          <w:marBottom w:val="0"/>
          <w:divBdr>
            <w:top w:val="none" w:sz="0" w:space="0" w:color="auto"/>
            <w:left w:val="none" w:sz="0" w:space="0" w:color="auto"/>
            <w:bottom w:val="none" w:sz="0" w:space="0" w:color="auto"/>
            <w:right w:val="none" w:sz="0" w:space="0" w:color="auto"/>
          </w:divBdr>
        </w:div>
        <w:div w:id="520823398">
          <w:marLeft w:val="0"/>
          <w:marRight w:val="0"/>
          <w:marTop w:val="0"/>
          <w:marBottom w:val="0"/>
          <w:divBdr>
            <w:top w:val="none" w:sz="0" w:space="0" w:color="auto"/>
            <w:left w:val="none" w:sz="0" w:space="0" w:color="auto"/>
            <w:bottom w:val="none" w:sz="0" w:space="0" w:color="auto"/>
            <w:right w:val="none" w:sz="0" w:space="0" w:color="auto"/>
          </w:divBdr>
        </w:div>
        <w:div w:id="680813299">
          <w:marLeft w:val="0"/>
          <w:marRight w:val="0"/>
          <w:marTop w:val="0"/>
          <w:marBottom w:val="0"/>
          <w:divBdr>
            <w:top w:val="none" w:sz="0" w:space="0" w:color="auto"/>
            <w:left w:val="none" w:sz="0" w:space="0" w:color="auto"/>
            <w:bottom w:val="none" w:sz="0" w:space="0" w:color="auto"/>
            <w:right w:val="none" w:sz="0" w:space="0" w:color="auto"/>
          </w:divBdr>
        </w:div>
        <w:div w:id="1012876438">
          <w:marLeft w:val="0"/>
          <w:marRight w:val="0"/>
          <w:marTop w:val="0"/>
          <w:marBottom w:val="0"/>
          <w:divBdr>
            <w:top w:val="none" w:sz="0" w:space="0" w:color="auto"/>
            <w:left w:val="none" w:sz="0" w:space="0" w:color="auto"/>
            <w:bottom w:val="none" w:sz="0" w:space="0" w:color="auto"/>
            <w:right w:val="none" w:sz="0" w:space="0" w:color="auto"/>
          </w:divBdr>
        </w:div>
        <w:div w:id="1299414959">
          <w:marLeft w:val="0"/>
          <w:marRight w:val="0"/>
          <w:marTop w:val="0"/>
          <w:marBottom w:val="0"/>
          <w:divBdr>
            <w:top w:val="none" w:sz="0" w:space="0" w:color="auto"/>
            <w:left w:val="none" w:sz="0" w:space="0" w:color="auto"/>
            <w:bottom w:val="none" w:sz="0" w:space="0" w:color="auto"/>
            <w:right w:val="none" w:sz="0" w:space="0" w:color="auto"/>
          </w:divBdr>
        </w:div>
        <w:div w:id="480122665">
          <w:marLeft w:val="0"/>
          <w:marRight w:val="0"/>
          <w:marTop w:val="0"/>
          <w:marBottom w:val="0"/>
          <w:divBdr>
            <w:top w:val="none" w:sz="0" w:space="0" w:color="auto"/>
            <w:left w:val="none" w:sz="0" w:space="0" w:color="auto"/>
            <w:bottom w:val="none" w:sz="0" w:space="0" w:color="auto"/>
            <w:right w:val="none" w:sz="0" w:space="0" w:color="auto"/>
          </w:divBdr>
        </w:div>
        <w:div w:id="533006365">
          <w:marLeft w:val="0"/>
          <w:marRight w:val="0"/>
          <w:marTop w:val="0"/>
          <w:marBottom w:val="0"/>
          <w:divBdr>
            <w:top w:val="none" w:sz="0" w:space="0" w:color="auto"/>
            <w:left w:val="none" w:sz="0" w:space="0" w:color="auto"/>
            <w:bottom w:val="none" w:sz="0" w:space="0" w:color="auto"/>
            <w:right w:val="none" w:sz="0" w:space="0" w:color="auto"/>
          </w:divBdr>
        </w:div>
        <w:div w:id="1370229586">
          <w:marLeft w:val="0"/>
          <w:marRight w:val="0"/>
          <w:marTop w:val="0"/>
          <w:marBottom w:val="0"/>
          <w:divBdr>
            <w:top w:val="none" w:sz="0" w:space="0" w:color="auto"/>
            <w:left w:val="none" w:sz="0" w:space="0" w:color="auto"/>
            <w:bottom w:val="none" w:sz="0" w:space="0" w:color="auto"/>
            <w:right w:val="none" w:sz="0" w:space="0" w:color="auto"/>
          </w:divBdr>
        </w:div>
        <w:div w:id="1404183424">
          <w:marLeft w:val="0"/>
          <w:marRight w:val="0"/>
          <w:marTop w:val="0"/>
          <w:marBottom w:val="0"/>
          <w:divBdr>
            <w:top w:val="none" w:sz="0" w:space="0" w:color="auto"/>
            <w:left w:val="none" w:sz="0" w:space="0" w:color="auto"/>
            <w:bottom w:val="none" w:sz="0" w:space="0" w:color="auto"/>
            <w:right w:val="none" w:sz="0" w:space="0" w:color="auto"/>
          </w:divBdr>
        </w:div>
        <w:div w:id="1932473264">
          <w:marLeft w:val="0"/>
          <w:marRight w:val="0"/>
          <w:marTop w:val="0"/>
          <w:marBottom w:val="0"/>
          <w:divBdr>
            <w:top w:val="none" w:sz="0" w:space="0" w:color="auto"/>
            <w:left w:val="none" w:sz="0" w:space="0" w:color="auto"/>
            <w:bottom w:val="none" w:sz="0" w:space="0" w:color="auto"/>
            <w:right w:val="none" w:sz="0" w:space="0" w:color="auto"/>
          </w:divBdr>
        </w:div>
        <w:div w:id="1807040418">
          <w:marLeft w:val="0"/>
          <w:marRight w:val="0"/>
          <w:marTop w:val="0"/>
          <w:marBottom w:val="0"/>
          <w:divBdr>
            <w:top w:val="none" w:sz="0" w:space="0" w:color="auto"/>
            <w:left w:val="none" w:sz="0" w:space="0" w:color="auto"/>
            <w:bottom w:val="none" w:sz="0" w:space="0" w:color="auto"/>
            <w:right w:val="none" w:sz="0" w:space="0" w:color="auto"/>
          </w:divBdr>
        </w:div>
        <w:div w:id="1309214036">
          <w:marLeft w:val="0"/>
          <w:marRight w:val="0"/>
          <w:marTop w:val="0"/>
          <w:marBottom w:val="0"/>
          <w:divBdr>
            <w:top w:val="none" w:sz="0" w:space="0" w:color="auto"/>
            <w:left w:val="none" w:sz="0" w:space="0" w:color="auto"/>
            <w:bottom w:val="none" w:sz="0" w:space="0" w:color="auto"/>
            <w:right w:val="none" w:sz="0" w:space="0" w:color="auto"/>
          </w:divBdr>
        </w:div>
        <w:div w:id="1920864279">
          <w:marLeft w:val="0"/>
          <w:marRight w:val="0"/>
          <w:marTop w:val="0"/>
          <w:marBottom w:val="0"/>
          <w:divBdr>
            <w:top w:val="none" w:sz="0" w:space="0" w:color="auto"/>
            <w:left w:val="none" w:sz="0" w:space="0" w:color="auto"/>
            <w:bottom w:val="none" w:sz="0" w:space="0" w:color="auto"/>
            <w:right w:val="none" w:sz="0" w:space="0" w:color="auto"/>
          </w:divBdr>
        </w:div>
        <w:div w:id="1552233279">
          <w:marLeft w:val="0"/>
          <w:marRight w:val="0"/>
          <w:marTop w:val="0"/>
          <w:marBottom w:val="0"/>
          <w:divBdr>
            <w:top w:val="none" w:sz="0" w:space="0" w:color="auto"/>
            <w:left w:val="none" w:sz="0" w:space="0" w:color="auto"/>
            <w:bottom w:val="none" w:sz="0" w:space="0" w:color="auto"/>
            <w:right w:val="none" w:sz="0" w:space="0" w:color="auto"/>
          </w:divBdr>
        </w:div>
        <w:div w:id="401223236">
          <w:marLeft w:val="0"/>
          <w:marRight w:val="0"/>
          <w:marTop w:val="0"/>
          <w:marBottom w:val="0"/>
          <w:divBdr>
            <w:top w:val="none" w:sz="0" w:space="0" w:color="auto"/>
            <w:left w:val="none" w:sz="0" w:space="0" w:color="auto"/>
            <w:bottom w:val="none" w:sz="0" w:space="0" w:color="auto"/>
            <w:right w:val="none" w:sz="0" w:space="0" w:color="auto"/>
          </w:divBdr>
        </w:div>
        <w:div w:id="145823537">
          <w:marLeft w:val="0"/>
          <w:marRight w:val="0"/>
          <w:marTop w:val="0"/>
          <w:marBottom w:val="0"/>
          <w:divBdr>
            <w:top w:val="none" w:sz="0" w:space="0" w:color="auto"/>
            <w:left w:val="none" w:sz="0" w:space="0" w:color="auto"/>
            <w:bottom w:val="none" w:sz="0" w:space="0" w:color="auto"/>
            <w:right w:val="none" w:sz="0" w:space="0" w:color="auto"/>
          </w:divBdr>
        </w:div>
        <w:div w:id="1063212275">
          <w:marLeft w:val="0"/>
          <w:marRight w:val="0"/>
          <w:marTop w:val="0"/>
          <w:marBottom w:val="0"/>
          <w:divBdr>
            <w:top w:val="none" w:sz="0" w:space="0" w:color="auto"/>
            <w:left w:val="none" w:sz="0" w:space="0" w:color="auto"/>
            <w:bottom w:val="none" w:sz="0" w:space="0" w:color="auto"/>
            <w:right w:val="none" w:sz="0" w:space="0" w:color="auto"/>
          </w:divBdr>
        </w:div>
        <w:div w:id="439842397">
          <w:marLeft w:val="0"/>
          <w:marRight w:val="0"/>
          <w:marTop w:val="0"/>
          <w:marBottom w:val="0"/>
          <w:divBdr>
            <w:top w:val="none" w:sz="0" w:space="0" w:color="auto"/>
            <w:left w:val="none" w:sz="0" w:space="0" w:color="auto"/>
            <w:bottom w:val="none" w:sz="0" w:space="0" w:color="auto"/>
            <w:right w:val="none" w:sz="0" w:space="0" w:color="auto"/>
          </w:divBdr>
        </w:div>
        <w:div w:id="52579790">
          <w:marLeft w:val="0"/>
          <w:marRight w:val="0"/>
          <w:marTop w:val="0"/>
          <w:marBottom w:val="0"/>
          <w:divBdr>
            <w:top w:val="none" w:sz="0" w:space="0" w:color="auto"/>
            <w:left w:val="none" w:sz="0" w:space="0" w:color="auto"/>
            <w:bottom w:val="none" w:sz="0" w:space="0" w:color="auto"/>
            <w:right w:val="none" w:sz="0" w:space="0" w:color="auto"/>
          </w:divBdr>
        </w:div>
        <w:div w:id="2126654607">
          <w:marLeft w:val="0"/>
          <w:marRight w:val="0"/>
          <w:marTop w:val="0"/>
          <w:marBottom w:val="0"/>
          <w:divBdr>
            <w:top w:val="none" w:sz="0" w:space="0" w:color="auto"/>
            <w:left w:val="none" w:sz="0" w:space="0" w:color="auto"/>
            <w:bottom w:val="none" w:sz="0" w:space="0" w:color="auto"/>
            <w:right w:val="none" w:sz="0" w:space="0" w:color="auto"/>
          </w:divBdr>
        </w:div>
        <w:div w:id="220335273">
          <w:marLeft w:val="0"/>
          <w:marRight w:val="0"/>
          <w:marTop w:val="0"/>
          <w:marBottom w:val="0"/>
          <w:divBdr>
            <w:top w:val="none" w:sz="0" w:space="0" w:color="auto"/>
            <w:left w:val="none" w:sz="0" w:space="0" w:color="auto"/>
            <w:bottom w:val="none" w:sz="0" w:space="0" w:color="auto"/>
            <w:right w:val="none" w:sz="0" w:space="0" w:color="auto"/>
          </w:divBdr>
        </w:div>
        <w:div w:id="1016880741">
          <w:marLeft w:val="0"/>
          <w:marRight w:val="0"/>
          <w:marTop w:val="0"/>
          <w:marBottom w:val="0"/>
          <w:divBdr>
            <w:top w:val="none" w:sz="0" w:space="0" w:color="auto"/>
            <w:left w:val="none" w:sz="0" w:space="0" w:color="auto"/>
            <w:bottom w:val="none" w:sz="0" w:space="0" w:color="auto"/>
            <w:right w:val="none" w:sz="0" w:space="0" w:color="auto"/>
          </w:divBdr>
        </w:div>
        <w:div w:id="1556358293">
          <w:marLeft w:val="0"/>
          <w:marRight w:val="0"/>
          <w:marTop w:val="0"/>
          <w:marBottom w:val="0"/>
          <w:divBdr>
            <w:top w:val="none" w:sz="0" w:space="0" w:color="auto"/>
            <w:left w:val="none" w:sz="0" w:space="0" w:color="auto"/>
            <w:bottom w:val="none" w:sz="0" w:space="0" w:color="auto"/>
            <w:right w:val="none" w:sz="0" w:space="0" w:color="auto"/>
          </w:divBdr>
        </w:div>
        <w:div w:id="12347543">
          <w:marLeft w:val="0"/>
          <w:marRight w:val="0"/>
          <w:marTop w:val="0"/>
          <w:marBottom w:val="0"/>
          <w:divBdr>
            <w:top w:val="none" w:sz="0" w:space="0" w:color="auto"/>
            <w:left w:val="none" w:sz="0" w:space="0" w:color="auto"/>
            <w:bottom w:val="none" w:sz="0" w:space="0" w:color="auto"/>
            <w:right w:val="none" w:sz="0" w:space="0" w:color="auto"/>
          </w:divBdr>
        </w:div>
        <w:div w:id="2110198156">
          <w:marLeft w:val="0"/>
          <w:marRight w:val="0"/>
          <w:marTop w:val="0"/>
          <w:marBottom w:val="0"/>
          <w:divBdr>
            <w:top w:val="none" w:sz="0" w:space="0" w:color="auto"/>
            <w:left w:val="none" w:sz="0" w:space="0" w:color="auto"/>
            <w:bottom w:val="none" w:sz="0" w:space="0" w:color="auto"/>
            <w:right w:val="none" w:sz="0" w:space="0" w:color="auto"/>
          </w:divBdr>
        </w:div>
        <w:div w:id="1174490541">
          <w:marLeft w:val="0"/>
          <w:marRight w:val="0"/>
          <w:marTop w:val="0"/>
          <w:marBottom w:val="0"/>
          <w:divBdr>
            <w:top w:val="none" w:sz="0" w:space="0" w:color="auto"/>
            <w:left w:val="none" w:sz="0" w:space="0" w:color="auto"/>
            <w:bottom w:val="none" w:sz="0" w:space="0" w:color="auto"/>
            <w:right w:val="none" w:sz="0" w:space="0" w:color="auto"/>
          </w:divBdr>
        </w:div>
        <w:div w:id="184367634">
          <w:marLeft w:val="0"/>
          <w:marRight w:val="0"/>
          <w:marTop w:val="0"/>
          <w:marBottom w:val="0"/>
          <w:divBdr>
            <w:top w:val="none" w:sz="0" w:space="0" w:color="auto"/>
            <w:left w:val="none" w:sz="0" w:space="0" w:color="auto"/>
            <w:bottom w:val="none" w:sz="0" w:space="0" w:color="auto"/>
            <w:right w:val="none" w:sz="0" w:space="0" w:color="auto"/>
          </w:divBdr>
        </w:div>
        <w:div w:id="1769228183">
          <w:marLeft w:val="0"/>
          <w:marRight w:val="0"/>
          <w:marTop w:val="0"/>
          <w:marBottom w:val="0"/>
          <w:divBdr>
            <w:top w:val="none" w:sz="0" w:space="0" w:color="auto"/>
            <w:left w:val="none" w:sz="0" w:space="0" w:color="auto"/>
            <w:bottom w:val="none" w:sz="0" w:space="0" w:color="auto"/>
            <w:right w:val="none" w:sz="0" w:space="0" w:color="auto"/>
          </w:divBdr>
        </w:div>
        <w:div w:id="303852671">
          <w:marLeft w:val="0"/>
          <w:marRight w:val="0"/>
          <w:marTop w:val="0"/>
          <w:marBottom w:val="0"/>
          <w:divBdr>
            <w:top w:val="none" w:sz="0" w:space="0" w:color="auto"/>
            <w:left w:val="none" w:sz="0" w:space="0" w:color="auto"/>
            <w:bottom w:val="none" w:sz="0" w:space="0" w:color="auto"/>
            <w:right w:val="none" w:sz="0" w:space="0" w:color="auto"/>
          </w:divBdr>
        </w:div>
        <w:div w:id="2080323380">
          <w:marLeft w:val="0"/>
          <w:marRight w:val="0"/>
          <w:marTop w:val="0"/>
          <w:marBottom w:val="0"/>
          <w:divBdr>
            <w:top w:val="none" w:sz="0" w:space="0" w:color="auto"/>
            <w:left w:val="none" w:sz="0" w:space="0" w:color="auto"/>
            <w:bottom w:val="none" w:sz="0" w:space="0" w:color="auto"/>
            <w:right w:val="none" w:sz="0" w:space="0" w:color="auto"/>
          </w:divBdr>
        </w:div>
      </w:divsChild>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3515327">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9124726">
      <w:bodyDiv w:val="1"/>
      <w:marLeft w:val="0"/>
      <w:marRight w:val="0"/>
      <w:marTop w:val="0"/>
      <w:marBottom w:val="0"/>
      <w:divBdr>
        <w:top w:val="none" w:sz="0" w:space="0" w:color="auto"/>
        <w:left w:val="none" w:sz="0" w:space="0" w:color="auto"/>
        <w:bottom w:val="none" w:sz="0" w:space="0" w:color="auto"/>
        <w:right w:val="none" w:sz="0" w:space="0" w:color="auto"/>
      </w:divBdr>
      <w:divsChild>
        <w:div w:id="304703232">
          <w:marLeft w:val="0"/>
          <w:marRight w:val="0"/>
          <w:marTop w:val="0"/>
          <w:marBottom w:val="0"/>
          <w:divBdr>
            <w:top w:val="none" w:sz="0" w:space="0" w:color="auto"/>
            <w:left w:val="none" w:sz="0" w:space="0" w:color="auto"/>
            <w:bottom w:val="none" w:sz="0" w:space="0" w:color="auto"/>
            <w:right w:val="none" w:sz="0" w:space="0" w:color="auto"/>
          </w:divBdr>
        </w:div>
        <w:div w:id="428934123">
          <w:marLeft w:val="0"/>
          <w:marRight w:val="0"/>
          <w:marTop w:val="0"/>
          <w:marBottom w:val="0"/>
          <w:divBdr>
            <w:top w:val="none" w:sz="0" w:space="0" w:color="auto"/>
            <w:left w:val="none" w:sz="0" w:space="0" w:color="auto"/>
            <w:bottom w:val="none" w:sz="0" w:space="0" w:color="auto"/>
            <w:right w:val="none" w:sz="0" w:space="0" w:color="auto"/>
          </w:divBdr>
        </w:div>
        <w:div w:id="1386952632">
          <w:marLeft w:val="0"/>
          <w:marRight w:val="0"/>
          <w:marTop w:val="0"/>
          <w:marBottom w:val="0"/>
          <w:divBdr>
            <w:top w:val="none" w:sz="0" w:space="0" w:color="auto"/>
            <w:left w:val="none" w:sz="0" w:space="0" w:color="auto"/>
            <w:bottom w:val="none" w:sz="0" w:space="0" w:color="auto"/>
            <w:right w:val="none" w:sz="0" w:space="0" w:color="auto"/>
          </w:divBdr>
        </w:div>
        <w:div w:id="693457796">
          <w:marLeft w:val="0"/>
          <w:marRight w:val="0"/>
          <w:marTop w:val="0"/>
          <w:marBottom w:val="0"/>
          <w:divBdr>
            <w:top w:val="none" w:sz="0" w:space="0" w:color="auto"/>
            <w:left w:val="none" w:sz="0" w:space="0" w:color="auto"/>
            <w:bottom w:val="none" w:sz="0" w:space="0" w:color="auto"/>
            <w:right w:val="none" w:sz="0" w:space="0" w:color="auto"/>
          </w:divBdr>
        </w:div>
        <w:div w:id="29648572">
          <w:marLeft w:val="0"/>
          <w:marRight w:val="0"/>
          <w:marTop w:val="0"/>
          <w:marBottom w:val="0"/>
          <w:divBdr>
            <w:top w:val="none" w:sz="0" w:space="0" w:color="auto"/>
            <w:left w:val="none" w:sz="0" w:space="0" w:color="auto"/>
            <w:bottom w:val="none" w:sz="0" w:space="0" w:color="auto"/>
            <w:right w:val="none" w:sz="0" w:space="0" w:color="auto"/>
          </w:divBdr>
        </w:div>
        <w:div w:id="1618827193">
          <w:marLeft w:val="0"/>
          <w:marRight w:val="0"/>
          <w:marTop w:val="0"/>
          <w:marBottom w:val="0"/>
          <w:divBdr>
            <w:top w:val="none" w:sz="0" w:space="0" w:color="auto"/>
            <w:left w:val="none" w:sz="0" w:space="0" w:color="auto"/>
            <w:bottom w:val="none" w:sz="0" w:space="0" w:color="auto"/>
            <w:right w:val="none" w:sz="0" w:space="0" w:color="auto"/>
          </w:divBdr>
        </w:div>
        <w:div w:id="148718170">
          <w:marLeft w:val="0"/>
          <w:marRight w:val="0"/>
          <w:marTop w:val="0"/>
          <w:marBottom w:val="0"/>
          <w:divBdr>
            <w:top w:val="none" w:sz="0" w:space="0" w:color="auto"/>
            <w:left w:val="none" w:sz="0" w:space="0" w:color="auto"/>
            <w:bottom w:val="none" w:sz="0" w:space="0" w:color="auto"/>
            <w:right w:val="none" w:sz="0" w:space="0" w:color="auto"/>
          </w:divBdr>
        </w:div>
        <w:div w:id="364134863">
          <w:marLeft w:val="0"/>
          <w:marRight w:val="0"/>
          <w:marTop w:val="0"/>
          <w:marBottom w:val="0"/>
          <w:divBdr>
            <w:top w:val="none" w:sz="0" w:space="0" w:color="auto"/>
            <w:left w:val="none" w:sz="0" w:space="0" w:color="auto"/>
            <w:bottom w:val="none" w:sz="0" w:space="0" w:color="auto"/>
            <w:right w:val="none" w:sz="0" w:space="0" w:color="auto"/>
          </w:divBdr>
        </w:div>
        <w:div w:id="1187258174">
          <w:marLeft w:val="0"/>
          <w:marRight w:val="0"/>
          <w:marTop w:val="0"/>
          <w:marBottom w:val="0"/>
          <w:divBdr>
            <w:top w:val="none" w:sz="0" w:space="0" w:color="auto"/>
            <w:left w:val="none" w:sz="0" w:space="0" w:color="auto"/>
            <w:bottom w:val="none" w:sz="0" w:space="0" w:color="auto"/>
            <w:right w:val="none" w:sz="0" w:space="0" w:color="auto"/>
          </w:divBdr>
        </w:div>
        <w:div w:id="673806754">
          <w:marLeft w:val="0"/>
          <w:marRight w:val="0"/>
          <w:marTop w:val="0"/>
          <w:marBottom w:val="0"/>
          <w:divBdr>
            <w:top w:val="none" w:sz="0" w:space="0" w:color="auto"/>
            <w:left w:val="none" w:sz="0" w:space="0" w:color="auto"/>
            <w:bottom w:val="none" w:sz="0" w:space="0" w:color="auto"/>
            <w:right w:val="none" w:sz="0" w:space="0" w:color="auto"/>
          </w:divBdr>
        </w:div>
        <w:div w:id="1752582169">
          <w:marLeft w:val="0"/>
          <w:marRight w:val="0"/>
          <w:marTop w:val="0"/>
          <w:marBottom w:val="0"/>
          <w:divBdr>
            <w:top w:val="none" w:sz="0" w:space="0" w:color="auto"/>
            <w:left w:val="none" w:sz="0" w:space="0" w:color="auto"/>
            <w:bottom w:val="none" w:sz="0" w:space="0" w:color="auto"/>
            <w:right w:val="none" w:sz="0" w:space="0" w:color="auto"/>
          </w:divBdr>
        </w:div>
        <w:div w:id="1991015395">
          <w:marLeft w:val="0"/>
          <w:marRight w:val="0"/>
          <w:marTop w:val="0"/>
          <w:marBottom w:val="0"/>
          <w:divBdr>
            <w:top w:val="none" w:sz="0" w:space="0" w:color="auto"/>
            <w:left w:val="none" w:sz="0" w:space="0" w:color="auto"/>
            <w:bottom w:val="none" w:sz="0" w:space="0" w:color="auto"/>
            <w:right w:val="none" w:sz="0" w:space="0" w:color="auto"/>
          </w:divBdr>
        </w:div>
        <w:div w:id="1698702591">
          <w:marLeft w:val="0"/>
          <w:marRight w:val="0"/>
          <w:marTop w:val="0"/>
          <w:marBottom w:val="0"/>
          <w:divBdr>
            <w:top w:val="none" w:sz="0" w:space="0" w:color="auto"/>
            <w:left w:val="none" w:sz="0" w:space="0" w:color="auto"/>
            <w:bottom w:val="none" w:sz="0" w:space="0" w:color="auto"/>
            <w:right w:val="none" w:sz="0" w:space="0" w:color="auto"/>
          </w:divBdr>
        </w:div>
        <w:div w:id="1458064600">
          <w:marLeft w:val="0"/>
          <w:marRight w:val="0"/>
          <w:marTop w:val="0"/>
          <w:marBottom w:val="0"/>
          <w:divBdr>
            <w:top w:val="none" w:sz="0" w:space="0" w:color="auto"/>
            <w:left w:val="none" w:sz="0" w:space="0" w:color="auto"/>
            <w:bottom w:val="none" w:sz="0" w:space="0" w:color="auto"/>
            <w:right w:val="none" w:sz="0" w:space="0" w:color="auto"/>
          </w:divBdr>
        </w:div>
        <w:div w:id="371658761">
          <w:marLeft w:val="0"/>
          <w:marRight w:val="0"/>
          <w:marTop w:val="0"/>
          <w:marBottom w:val="0"/>
          <w:divBdr>
            <w:top w:val="none" w:sz="0" w:space="0" w:color="auto"/>
            <w:left w:val="none" w:sz="0" w:space="0" w:color="auto"/>
            <w:bottom w:val="none" w:sz="0" w:space="0" w:color="auto"/>
            <w:right w:val="none" w:sz="0" w:space="0" w:color="auto"/>
          </w:divBdr>
        </w:div>
        <w:div w:id="978996630">
          <w:marLeft w:val="0"/>
          <w:marRight w:val="0"/>
          <w:marTop w:val="0"/>
          <w:marBottom w:val="0"/>
          <w:divBdr>
            <w:top w:val="none" w:sz="0" w:space="0" w:color="auto"/>
            <w:left w:val="none" w:sz="0" w:space="0" w:color="auto"/>
            <w:bottom w:val="none" w:sz="0" w:space="0" w:color="auto"/>
            <w:right w:val="none" w:sz="0" w:space="0" w:color="auto"/>
          </w:divBdr>
        </w:div>
        <w:div w:id="2143958050">
          <w:marLeft w:val="0"/>
          <w:marRight w:val="0"/>
          <w:marTop w:val="0"/>
          <w:marBottom w:val="0"/>
          <w:divBdr>
            <w:top w:val="none" w:sz="0" w:space="0" w:color="auto"/>
            <w:left w:val="none" w:sz="0" w:space="0" w:color="auto"/>
            <w:bottom w:val="none" w:sz="0" w:space="0" w:color="auto"/>
            <w:right w:val="none" w:sz="0" w:space="0" w:color="auto"/>
          </w:divBdr>
        </w:div>
        <w:div w:id="476999488">
          <w:marLeft w:val="0"/>
          <w:marRight w:val="0"/>
          <w:marTop w:val="0"/>
          <w:marBottom w:val="0"/>
          <w:divBdr>
            <w:top w:val="none" w:sz="0" w:space="0" w:color="auto"/>
            <w:left w:val="none" w:sz="0" w:space="0" w:color="auto"/>
            <w:bottom w:val="none" w:sz="0" w:space="0" w:color="auto"/>
            <w:right w:val="none" w:sz="0" w:space="0" w:color="auto"/>
          </w:divBdr>
        </w:div>
        <w:div w:id="421340011">
          <w:marLeft w:val="0"/>
          <w:marRight w:val="0"/>
          <w:marTop w:val="0"/>
          <w:marBottom w:val="0"/>
          <w:divBdr>
            <w:top w:val="none" w:sz="0" w:space="0" w:color="auto"/>
            <w:left w:val="none" w:sz="0" w:space="0" w:color="auto"/>
            <w:bottom w:val="none" w:sz="0" w:space="0" w:color="auto"/>
            <w:right w:val="none" w:sz="0" w:space="0" w:color="auto"/>
          </w:divBdr>
        </w:div>
        <w:div w:id="1626884786">
          <w:marLeft w:val="0"/>
          <w:marRight w:val="0"/>
          <w:marTop w:val="0"/>
          <w:marBottom w:val="0"/>
          <w:divBdr>
            <w:top w:val="none" w:sz="0" w:space="0" w:color="auto"/>
            <w:left w:val="none" w:sz="0" w:space="0" w:color="auto"/>
            <w:bottom w:val="none" w:sz="0" w:space="0" w:color="auto"/>
            <w:right w:val="none" w:sz="0" w:space="0" w:color="auto"/>
          </w:divBdr>
        </w:div>
        <w:div w:id="833490659">
          <w:marLeft w:val="0"/>
          <w:marRight w:val="0"/>
          <w:marTop w:val="0"/>
          <w:marBottom w:val="0"/>
          <w:divBdr>
            <w:top w:val="none" w:sz="0" w:space="0" w:color="auto"/>
            <w:left w:val="none" w:sz="0" w:space="0" w:color="auto"/>
            <w:bottom w:val="none" w:sz="0" w:space="0" w:color="auto"/>
            <w:right w:val="none" w:sz="0" w:space="0" w:color="auto"/>
          </w:divBdr>
        </w:div>
        <w:div w:id="447698616">
          <w:marLeft w:val="0"/>
          <w:marRight w:val="0"/>
          <w:marTop w:val="0"/>
          <w:marBottom w:val="0"/>
          <w:divBdr>
            <w:top w:val="none" w:sz="0" w:space="0" w:color="auto"/>
            <w:left w:val="none" w:sz="0" w:space="0" w:color="auto"/>
            <w:bottom w:val="none" w:sz="0" w:space="0" w:color="auto"/>
            <w:right w:val="none" w:sz="0" w:space="0" w:color="auto"/>
          </w:divBdr>
        </w:div>
        <w:div w:id="2051804820">
          <w:marLeft w:val="0"/>
          <w:marRight w:val="0"/>
          <w:marTop w:val="0"/>
          <w:marBottom w:val="0"/>
          <w:divBdr>
            <w:top w:val="none" w:sz="0" w:space="0" w:color="auto"/>
            <w:left w:val="none" w:sz="0" w:space="0" w:color="auto"/>
            <w:bottom w:val="none" w:sz="0" w:space="0" w:color="auto"/>
            <w:right w:val="none" w:sz="0" w:space="0" w:color="auto"/>
          </w:divBdr>
        </w:div>
        <w:div w:id="1241525974">
          <w:marLeft w:val="0"/>
          <w:marRight w:val="0"/>
          <w:marTop w:val="0"/>
          <w:marBottom w:val="0"/>
          <w:divBdr>
            <w:top w:val="none" w:sz="0" w:space="0" w:color="auto"/>
            <w:left w:val="none" w:sz="0" w:space="0" w:color="auto"/>
            <w:bottom w:val="none" w:sz="0" w:space="0" w:color="auto"/>
            <w:right w:val="none" w:sz="0" w:space="0" w:color="auto"/>
          </w:divBdr>
        </w:div>
        <w:div w:id="1787458706">
          <w:marLeft w:val="0"/>
          <w:marRight w:val="0"/>
          <w:marTop w:val="0"/>
          <w:marBottom w:val="0"/>
          <w:divBdr>
            <w:top w:val="none" w:sz="0" w:space="0" w:color="auto"/>
            <w:left w:val="none" w:sz="0" w:space="0" w:color="auto"/>
            <w:bottom w:val="none" w:sz="0" w:space="0" w:color="auto"/>
            <w:right w:val="none" w:sz="0" w:space="0" w:color="auto"/>
          </w:divBdr>
        </w:div>
        <w:div w:id="1086725602">
          <w:marLeft w:val="0"/>
          <w:marRight w:val="0"/>
          <w:marTop w:val="0"/>
          <w:marBottom w:val="0"/>
          <w:divBdr>
            <w:top w:val="none" w:sz="0" w:space="0" w:color="auto"/>
            <w:left w:val="none" w:sz="0" w:space="0" w:color="auto"/>
            <w:bottom w:val="none" w:sz="0" w:space="0" w:color="auto"/>
            <w:right w:val="none" w:sz="0" w:space="0" w:color="auto"/>
          </w:divBdr>
        </w:div>
        <w:div w:id="1977566858">
          <w:marLeft w:val="0"/>
          <w:marRight w:val="0"/>
          <w:marTop w:val="0"/>
          <w:marBottom w:val="0"/>
          <w:divBdr>
            <w:top w:val="none" w:sz="0" w:space="0" w:color="auto"/>
            <w:left w:val="none" w:sz="0" w:space="0" w:color="auto"/>
            <w:bottom w:val="none" w:sz="0" w:space="0" w:color="auto"/>
            <w:right w:val="none" w:sz="0" w:space="0" w:color="auto"/>
          </w:divBdr>
        </w:div>
        <w:div w:id="868687424">
          <w:marLeft w:val="0"/>
          <w:marRight w:val="0"/>
          <w:marTop w:val="0"/>
          <w:marBottom w:val="0"/>
          <w:divBdr>
            <w:top w:val="none" w:sz="0" w:space="0" w:color="auto"/>
            <w:left w:val="none" w:sz="0" w:space="0" w:color="auto"/>
            <w:bottom w:val="none" w:sz="0" w:space="0" w:color="auto"/>
            <w:right w:val="none" w:sz="0" w:space="0" w:color="auto"/>
          </w:divBdr>
        </w:div>
        <w:div w:id="436875374">
          <w:marLeft w:val="0"/>
          <w:marRight w:val="0"/>
          <w:marTop w:val="0"/>
          <w:marBottom w:val="0"/>
          <w:divBdr>
            <w:top w:val="none" w:sz="0" w:space="0" w:color="auto"/>
            <w:left w:val="none" w:sz="0" w:space="0" w:color="auto"/>
            <w:bottom w:val="none" w:sz="0" w:space="0" w:color="auto"/>
            <w:right w:val="none" w:sz="0" w:space="0" w:color="auto"/>
          </w:divBdr>
        </w:div>
        <w:div w:id="76873853">
          <w:marLeft w:val="0"/>
          <w:marRight w:val="0"/>
          <w:marTop w:val="0"/>
          <w:marBottom w:val="0"/>
          <w:divBdr>
            <w:top w:val="none" w:sz="0" w:space="0" w:color="auto"/>
            <w:left w:val="none" w:sz="0" w:space="0" w:color="auto"/>
            <w:bottom w:val="none" w:sz="0" w:space="0" w:color="auto"/>
            <w:right w:val="none" w:sz="0" w:space="0" w:color="auto"/>
          </w:divBdr>
        </w:div>
        <w:div w:id="1201674801">
          <w:marLeft w:val="0"/>
          <w:marRight w:val="0"/>
          <w:marTop w:val="0"/>
          <w:marBottom w:val="0"/>
          <w:divBdr>
            <w:top w:val="none" w:sz="0" w:space="0" w:color="auto"/>
            <w:left w:val="none" w:sz="0" w:space="0" w:color="auto"/>
            <w:bottom w:val="none" w:sz="0" w:space="0" w:color="auto"/>
            <w:right w:val="none" w:sz="0" w:space="0" w:color="auto"/>
          </w:divBdr>
        </w:div>
        <w:div w:id="1584416430">
          <w:marLeft w:val="0"/>
          <w:marRight w:val="0"/>
          <w:marTop w:val="0"/>
          <w:marBottom w:val="0"/>
          <w:divBdr>
            <w:top w:val="none" w:sz="0" w:space="0" w:color="auto"/>
            <w:left w:val="none" w:sz="0" w:space="0" w:color="auto"/>
            <w:bottom w:val="none" w:sz="0" w:space="0" w:color="auto"/>
            <w:right w:val="none" w:sz="0" w:space="0" w:color="auto"/>
          </w:divBdr>
        </w:div>
        <w:div w:id="525869081">
          <w:marLeft w:val="0"/>
          <w:marRight w:val="0"/>
          <w:marTop w:val="0"/>
          <w:marBottom w:val="0"/>
          <w:divBdr>
            <w:top w:val="none" w:sz="0" w:space="0" w:color="auto"/>
            <w:left w:val="none" w:sz="0" w:space="0" w:color="auto"/>
            <w:bottom w:val="none" w:sz="0" w:space="0" w:color="auto"/>
            <w:right w:val="none" w:sz="0" w:space="0" w:color="auto"/>
          </w:divBdr>
        </w:div>
        <w:div w:id="1961640161">
          <w:marLeft w:val="0"/>
          <w:marRight w:val="0"/>
          <w:marTop w:val="0"/>
          <w:marBottom w:val="0"/>
          <w:divBdr>
            <w:top w:val="none" w:sz="0" w:space="0" w:color="auto"/>
            <w:left w:val="none" w:sz="0" w:space="0" w:color="auto"/>
            <w:bottom w:val="none" w:sz="0" w:space="0" w:color="auto"/>
            <w:right w:val="none" w:sz="0" w:space="0" w:color="auto"/>
          </w:divBdr>
        </w:div>
        <w:div w:id="374239247">
          <w:marLeft w:val="0"/>
          <w:marRight w:val="0"/>
          <w:marTop w:val="0"/>
          <w:marBottom w:val="0"/>
          <w:divBdr>
            <w:top w:val="none" w:sz="0" w:space="0" w:color="auto"/>
            <w:left w:val="none" w:sz="0" w:space="0" w:color="auto"/>
            <w:bottom w:val="none" w:sz="0" w:space="0" w:color="auto"/>
            <w:right w:val="none" w:sz="0" w:space="0" w:color="auto"/>
          </w:divBdr>
        </w:div>
        <w:div w:id="644089629">
          <w:marLeft w:val="0"/>
          <w:marRight w:val="0"/>
          <w:marTop w:val="0"/>
          <w:marBottom w:val="0"/>
          <w:divBdr>
            <w:top w:val="none" w:sz="0" w:space="0" w:color="auto"/>
            <w:left w:val="none" w:sz="0" w:space="0" w:color="auto"/>
            <w:bottom w:val="none" w:sz="0" w:space="0" w:color="auto"/>
            <w:right w:val="none" w:sz="0" w:space="0" w:color="auto"/>
          </w:divBdr>
        </w:div>
        <w:div w:id="1794786744">
          <w:marLeft w:val="0"/>
          <w:marRight w:val="0"/>
          <w:marTop w:val="0"/>
          <w:marBottom w:val="0"/>
          <w:divBdr>
            <w:top w:val="none" w:sz="0" w:space="0" w:color="auto"/>
            <w:left w:val="none" w:sz="0" w:space="0" w:color="auto"/>
            <w:bottom w:val="none" w:sz="0" w:space="0" w:color="auto"/>
            <w:right w:val="none" w:sz="0" w:space="0" w:color="auto"/>
          </w:divBdr>
        </w:div>
        <w:div w:id="1049770436">
          <w:marLeft w:val="0"/>
          <w:marRight w:val="0"/>
          <w:marTop w:val="0"/>
          <w:marBottom w:val="0"/>
          <w:divBdr>
            <w:top w:val="none" w:sz="0" w:space="0" w:color="auto"/>
            <w:left w:val="none" w:sz="0" w:space="0" w:color="auto"/>
            <w:bottom w:val="none" w:sz="0" w:space="0" w:color="auto"/>
            <w:right w:val="none" w:sz="0" w:space="0" w:color="auto"/>
          </w:divBdr>
        </w:div>
        <w:div w:id="867109065">
          <w:marLeft w:val="0"/>
          <w:marRight w:val="0"/>
          <w:marTop w:val="0"/>
          <w:marBottom w:val="0"/>
          <w:divBdr>
            <w:top w:val="none" w:sz="0" w:space="0" w:color="auto"/>
            <w:left w:val="none" w:sz="0" w:space="0" w:color="auto"/>
            <w:bottom w:val="none" w:sz="0" w:space="0" w:color="auto"/>
            <w:right w:val="none" w:sz="0" w:space="0" w:color="auto"/>
          </w:divBdr>
        </w:div>
        <w:div w:id="444426484">
          <w:marLeft w:val="0"/>
          <w:marRight w:val="0"/>
          <w:marTop w:val="0"/>
          <w:marBottom w:val="0"/>
          <w:divBdr>
            <w:top w:val="none" w:sz="0" w:space="0" w:color="auto"/>
            <w:left w:val="none" w:sz="0" w:space="0" w:color="auto"/>
            <w:bottom w:val="none" w:sz="0" w:space="0" w:color="auto"/>
            <w:right w:val="none" w:sz="0" w:space="0" w:color="auto"/>
          </w:divBdr>
        </w:div>
        <w:div w:id="152530203">
          <w:marLeft w:val="0"/>
          <w:marRight w:val="0"/>
          <w:marTop w:val="0"/>
          <w:marBottom w:val="0"/>
          <w:divBdr>
            <w:top w:val="none" w:sz="0" w:space="0" w:color="auto"/>
            <w:left w:val="none" w:sz="0" w:space="0" w:color="auto"/>
            <w:bottom w:val="none" w:sz="0" w:space="0" w:color="auto"/>
            <w:right w:val="none" w:sz="0" w:space="0" w:color="auto"/>
          </w:divBdr>
        </w:div>
        <w:div w:id="1334725008">
          <w:marLeft w:val="0"/>
          <w:marRight w:val="0"/>
          <w:marTop w:val="0"/>
          <w:marBottom w:val="0"/>
          <w:divBdr>
            <w:top w:val="none" w:sz="0" w:space="0" w:color="auto"/>
            <w:left w:val="none" w:sz="0" w:space="0" w:color="auto"/>
            <w:bottom w:val="none" w:sz="0" w:space="0" w:color="auto"/>
            <w:right w:val="none" w:sz="0" w:space="0" w:color="auto"/>
          </w:divBdr>
        </w:div>
        <w:div w:id="864177422">
          <w:marLeft w:val="0"/>
          <w:marRight w:val="0"/>
          <w:marTop w:val="0"/>
          <w:marBottom w:val="0"/>
          <w:divBdr>
            <w:top w:val="none" w:sz="0" w:space="0" w:color="auto"/>
            <w:left w:val="none" w:sz="0" w:space="0" w:color="auto"/>
            <w:bottom w:val="none" w:sz="0" w:space="0" w:color="auto"/>
            <w:right w:val="none" w:sz="0" w:space="0" w:color="auto"/>
          </w:divBdr>
        </w:div>
        <w:div w:id="970407315">
          <w:marLeft w:val="0"/>
          <w:marRight w:val="0"/>
          <w:marTop w:val="0"/>
          <w:marBottom w:val="0"/>
          <w:divBdr>
            <w:top w:val="none" w:sz="0" w:space="0" w:color="auto"/>
            <w:left w:val="none" w:sz="0" w:space="0" w:color="auto"/>
            <w:bottom w:val="none" w:sz="0" w:space="0" w:color="auto"/>
            <w:right w:val="none" w:sz="0" w:space="0" w:color="auto"/>
          </w:divBdr>
        </w:div>
        <w:div w:id="1200053423">
          <w:marLeft w:val="0"/>
          <w:marRight w:val="0"/>
          <w:marTop w:val="0"/>
          <w:marBottom w:val="0"/>
          <w:divBdr>
            <w:top w:val="none" w:sz="0" w:space="0" w:color="auto"/>
            <w:left w:val="none" w:sz="0" w:space="0" w:color="auto"/>
            <w:bottom w:val="none" w:sz="0" w:space="0" w:color="auto"/>
            <w:right w:val="none" w:sz="0" w:space="0" w:color="auto"/>
          </w:divBdr>
        </w:div>
        <w:div w:id="1040518606">
          <w:marLeft w:val="0"/>
          <w:marRight w:val="0"/>
          <w:marTop w:val="0"/>
          <w:marBottom w:val="0"/>
          <w:divBdr>
            <w:top w:val="none" w:sz="0" w:space="0" w:color="auto"/>
            <w:left w:val="none" w:sz="0" w:space="0" w:color="auto"/>
            <w:bottom w:val="none" w:sz="0" w:space="0" w:color="auto"/>
            <w:right w:val="none" w:sz="0" w:space="0" w:color="auto"/>
          </w:divBdr>
        </w:div>
        <w:div w:id="824709227">
          <w:marLeft w:val="0"/>
          <w:marRight w:val="0"/>
          <w:marTop w:val="0"/>
          <w:marBottom w:val="0"/>
          <w:divBdr>
            <w:top w:val="none" w:sz="0" w:space="0" w:color="auto"/>
            <w:left w:val="none" w:sz="0" w:space="0" w:color="auto"/>
            <w:bottom w:val="none" w:sz="0" w:space="0" w:color="auto"/>
            <w:right w:val="none" w:sz="0" w:space="0" w:color="auto"/>
          </w:divBdr>
        </w:div>
        <w:div w:id="1443845075">
          <w:marLeft w:val="0"/>
          <w:marRight w:val="0"/>
          <w:marTop w:val="0"/>
          <w:marBottom w:val="0"/>
          <w:divBdr>
            <w:top w:val="none" w:sz="0" w:space="0" w:color="auto"/>
            <w:left w:val="none" w:sz="0" w:space="0" w:color="auto"/>
            <w:bottom w:val="none" w:sz="0" w:space="0" w:color="auto"/>
            <w:right w:val="none" w:sz="0" w:space="0" w:color="auto"/>
          </w:divBdr>
        </w:div>
        <w:div w:id="1495605840">
          <w:marLeft w:val="0"/>
          <w:marRight w:val="0"/>
          <w:marTop w:val="0"/>
          <w:marBottom w:val="0"/>
          <w:divBdr>
            <w:top w:val="none" w:sz="0" w:space="0" w:color="auto"/>
            <w:left w:val="none" w:sz="0" w:space="0" w:color="auto"/>
            <w:bottom w:val="none" w:sz="0" w:space="0" w:color="auto"/>
            <w:right w:val="none" w:sz="0" w:space="0" w:color="auto"/>
          </w:divBdr>
        </w:div>
        <w:div w:id="1941639713">
          <w:marLeft w:val="0"/>
          <w:marRight w:val="0"/>
          <w:marTop w:val="0"/>
          <w:marBottom w:val="0"/>
          <w:divBdr>
            <w:top w:val="none" w:sz="0" w:space="0" w:color="auto"/>
            <w:left w:val="none" w:sz="0" w:space="0" w:color="auto"/>
            <w:bottom w:val="none" w:sz="0" w:space="0" w:color="auto"/>
            <w:right w:val="none" w:sz="0" w:space="0" w:color="auto"/>
          </w:divBdr>
        </w:div>
        <w:div w:id="2070418264">
          <w:marLeft w:val="0"/>
          <w:marRight w:val="0"/>
          <w:marTop w:val="0"/>
          <w:marBottom w:val="0"/>
          <w:divBdr>
            <w:top w:val="none" w:sz="0" w:space="0" w:color="auto"/>
            <w:left w:val="none" w:sz="0" w:space="0" w:color="auto"/>
            <w:bottom w:val="none" w:sz="0" w:space="0" w:color="auto"/>
            <w:right w:val="none" w:sz="0" w:space="0" w:color="auto"/>
          </w:divBdr>
        </w:div>
        <w:div w:id="669407771">
          <w:marLeft w:val="0"/>
          <w:marRight w:val="0"/>
          <w:marTop w:val="0"/>
          <w:marBottom w:val="0"/>
          <w:divBdr>
            <w:top w:val="none" w:sz="0" w:space="0" w:color="auto"/>
            <w:left w:val="none" w:sz="0" w:space="0" w:color="auto"/>
            <w:bottom w:val="none" w:sz="0" w:space="0" w:color="auto"/>
            <w:right w:val="none" w:sz="0" w:space="0" w:color="auto"/>
          </w:divBdr>
        </w:div>
        <w:div w:id="1416437223">
          <w:marLeft w:val="0"/>
          <w:marRight w:val="0"/>
          <w:marTop w:val="0"/>
          <w:marBottom w:val="0"/>
          <w:divBdr>
            <w:top w:val="none" w:sz="0" w:space="0" w:color="auto"/>
            <w:left w:val="none" w:sz="0" w:space="0" w:color="auto"/>
            <w:bottom w:val="none" w:sz="0" w:space="0" w:color="auto"/>
            <w:right w:val="none" w:sz="0" w:space="0" w:color="auto"/>
          </w:divBdr>
        </w:div>
        <w:div w:id="1114135059">
          <w:marLeft w:val="0"/>
          <w:marRight w:val="0"/>
          <w:marTop w:val="0"/>
          <w:marBottom w:val="0"/>
          <w:divBdr>
            <w:top w:val="none" w:sz="0" w:space="0" w:color="auto"/>
            <w:left w:val="none" w:sz="0" w:space="0" w:color="auto"/>
            <w:bottom w:val="none" w:sz="0" w:space="0" w:color="auto"/>
            <w:right w:val="none" w:sz="0" w:space="0" w:color="auto"/>
          </w:divBdr>
        </w:div>
        <w:div w:id="749930172">
          <w:marLeft w:val="0"/>
          <w:marRight w:val="0"/>
          <w:marTop w:val="0"/>
          <w:marBottom w:val="0"/>
          <w:divBdr>
            <w:top w:val="none" w:sz="0" w:space="0" w:color="auto"/>
            <w:left w:val="none" w:sz="0" w:space="0" w:color="auto"/>
            <w:bottom w:val="none" w:sz="0" w:space="0" w:color="auto"/>
            <w:right w:val="none" w:sz="0" w:space="0" w:color="auto"/>
          </w:divBdr>
        </w:div>
        <w:div w:id="1505169287">
          <w:marLeft w:val="0"/>
          <w:marRight w:val="0"/>
          <w:marTop w:val="0"/>
          <w:marBottom w:val="0"/>
          <w:divBdr>
            <w:top w:val="none" w:sz="0" w:space="0" w:color="auto"/>
            <w:left w:val="none" w:sz="0" w:space="0" w:color="auto"/>
            <w:bottom w:val="none" w:sz="0" w:space="0" w:color="auto"/>
            <w:right w:val="none" w:sz="0" w:space="0" w:color="auto"/>
          </w:divBdr>
        </w:div>
        <w:div w:id="910578159">
          <w:marLeft w:val="0"/>
          <w:marRight w:val="0"/>
          <w:marTop w:val="0"/>
          <w:marBottom w:val="0"/>
          <w:divBdr>
            <w:top w:val="none" w:sz="0" w:space="0" w:color="auto"/>
            <w:left w:val="none" w:sz="0" w:space="0" w:color="auto"/>
            <w:bottom w:val="none" w:sz="0" w:space="0" w:color="auto"/>
            <w:right w:val="none" w:sz="0" w:space="0" w:color="auto"/>
          </w:divBdr>
        </w:div>
        <w:div w:id="1795518122">
          <w:marLeft w:val="0"/>
          <w:marRight w:val="0"/>
          <w:marTop w:val="0"/>
          <w:marBottom w:val="0"/>
          <w:divBdr>
            <w:top w:val="none" w:sz="0" w:space="0" w:color="auto"/>
            <w:left w:val="none" w:sz="0" w:space="0" w:color="auto"/>
            <w:bottom w:val="none" w:sz="0" w:space="0" w:color="auto"/>
            <w:right w:val="none" w:sz="0" w:space="0" w:color="auto"/>
          </w:divBdr>
        </w:div>
        <w:div w:id="174422722">
          <w:marLeft w:val="0"/>
          <w:marRight w:val="0"/>
          <w:marTop w:val="0"/>
          <w:marBottom w:val="0"/>
          <w:divBdr>
            <w:top w:val="none" w:sz="0" w:space="0" w:color="auto"/>
            <w:left w:val="none" w:sz="0" w:space="0" w:color="auto"/>
            <w:bottom w:val="none" w:sz="0" w:space="0" w:color="auto"/>
            <w:right w:val="none" w:sz="0" w:space="0" w:color="auto"/>
          </w:divBdr>
        </w:div>
        <w:div w:id="541097646">
          <w:marLeft w:val="0"/>
          <w:marRight w:val="0"/>
          <w:marTop w:val="0"/>
          <w:marBottom w:val="0"/>
          <w:divBdr>
            <w:top w:val="none" w:sz="0" w:space="0" w:color="auto"/>
            <w:left w:val="none" w:sz="0" w:space="0" w:color="auto"/>
            <w:bottom w:val="none" w:sz="0" w:space="0" w:color="auto"/>
            <w:right w:val="none" w:sz="0" w:space="0" w:color="auto"/>
          </w:divBdr>
        </w:div>
        <w:div w:id="175661595">
          <w:marLeft w:val="0"/>
          <w:marRight w:val="0"/>
          <w:marTop w:val="0"/>
          <w:marBottom w:val="0"/>
          <w:divBdr>
            <w:top w:val="none" w:sz="0" w:space="0" w:color="auto"/>
            <w:left w:val="none" w:sz="0" w:space="0" w:color="auto"/>
            <w:bottom w:val="none" w:sz="0" w:space="0" w:color="auto"/>
            <w:right w:val="none" w:sz="0" w:space="0" w:color="auto"/>
          </w:divBdr>
        </w:div>
        <w:div w:id="1467621418">
          <w:marLeft w:val="0"/>
          <w:marRight w:val="0"/>
          <w:marTop w:val="0"/>
          <w:marBottom w:val="0"/>
          <w:divBdr>
            <w:top w:val="none" w:sz="0" w:space="0" w:color="auto"/>
            <w:left w:val="none" w:sz="0" w:space="0" w:color="auto"/>
            <w:bottom w:val="none" w:sz="0" w:space="0" w:color="auto"/>
            <w:right w:val="none" w:sz="0" w:space="0" w:color="auto"/>
          </w:divBdr>
        </w:div>
        <w:div w:id="237518812">
          <w:marLeft w:val="0"/>
          <w:marRight w:val="0"/>
          <w:marTop w:val="0"/>
          <w:marBottom w:val="0"/>
          <w:divBdr>
            <w:top w:val="none" w:sz="0" w:space="0" w:color="auto"/>
            <w:left w:val="none" w:sz="0" w:space="0" w:color="auto"/>
            <w:bottom w:val="none" w:sz="0" w:space="0" w:color="auto"/>
            <w:right w:val="none" w:sz="0" w:space="0" w:color="auto"/>
          </w:divBdr>
        </w:div>
        <w:div w:id="1806044756">
          <w:marLeft w:val="0"/>
          <w:marRight w:val="0"/>
          <w:marTop w:val="0"/>
          <w:marBottom w:val="0"/>
          <w:divBdr>
            <w:top w:val="none" w:sz="0" w:space="0" w:color="auto"/>
            <w:left w:val="none" w:sz="0" w:space="0" w:color="auto"/>
            <w:bottom w:val="none" w:sz="0" w:space="0" w:color="auto"/>
            <w:right w:val="none" w:sz="0" w:space="0" w:color="auto"/>
          </w:divBdr>
        </w:div>
        <w:div w:id="689184917">
          <w:marLeft w:val="0"/>
          <w:marRight w:val="0"/>
          <w:marTop w:val="0"/>
          <w:marBottom w:val="0"/>
          <w:divBdr>
            <w:top w:val="none" w:sz="0" w:space="0" w:color="auto"/>
            <w:left w:val="none" w:sz="0" w:space="0" w:color="auto"/>
            <w:bottom w:val="none" w:sz="0" w:space="0" w:color="auto"/>
            <w:right w:val="none" w:sz="0" w:space="0" w:color="auto"/>
          </w:divBdr>
        </w:div>
        <w:div w:id="1925650471">
          <w:marLeft w:val="0"/>
          <w:marRight w:val="0"/>
          <w:marTop w:val="0"/>
          <w:marBottom w:val="0"/>
          <w:divBdr>
            <w:top w:val="none" w:sz="0" w:space="0" w:color="auto"/>
            <w:left w:val="none" w:sz="0" w:space="0" w:color="auto"/>
            <w:bottom w:val="none" w:sz="0" w:space="0" w:color="auto"/>
            <w:right w:val="none" w:sz="0" w:space="0" w:color="auto"/>
          </w:divBdr>
        </w:div>
        <w:div w:id="666519660">
          <w:marLeft w:val="0"/>
          <w:marRight w:val="0"/>
          <w:marTop w:val="0"/>
          <w:marBottom w:val="0"/>
          <w:divBdr>
            <w:top w:val="none" w:sz="0" w:space="0" w:color="auto"/>
            <w:left w:val="none" w:sz="0" w:space="0" w:color="auto"/>
            <w:bottom w:val="none" w:sz="0" w:space="0" w:color="auto"/>
            <w:right w:val="none" w:sz="0" w:space="0" w:color="auto"/>
          </w:divBdr>
        </w:div>
        <w:div w:id="1973319504">
          <w:marLeft w:val="0"/>
          <w:marRight w:val="0"/>
          <w:marTop w:val="0"/>
          <w:marBottom w:val="0"/>
          <w:divBdr>
            <w:top w:val="none" w:sz="0" w:space="0" w:color="auto"/>
            <w:left w:val="none" w:sz="0" w:space="0" w:color="auto"/>
            <w:bottom w:val="none" w:sz="0" w:space="0" w:color="auto"/>
            <w:right w:val="none" w:sz="0" w:space="0" w:color="auto"/>
          </w:divBdr>
        </w:div>
        <w:div w:id="1410732716">
          <w:marLeft w:val="0"/>
          <w:marRight w:val="0"/>
          <w:marTop w:val="0"/>
          <w:marBottom w:val="0"/>
          <w:divBdr>
            <w:top w:val="none" w:sz="0" w:space="0" w:color="auto"/>
            <w:left w:val="none" w:sz="0" w:space="0" w:color="auto"/>
            <w:bottom w:val="none" w:sz="0" w:space="0" w:color="auto"/>
            <w:right w:val="none" w:sz="0" w:space="0" w:color="auto"/>
          </w:divBdr>
        </w:div>
        <w:div w:id="1519272170">
          <w:marLeft w:val="0"/>
          <w:marRight w:val="0"/>
          <w:marTop w:val="0"/>
          <w:marBottom w:val="0"/>
          <w:divBdr>
            <w:top w:val="none" w:sz="0" w:space="0" w:color="auto"/>
            <w:left w:val="none" w:sz="0" w:space="0" w:color="auto"/>
            <w:bottom w:val="none" w:sz="0" w:space="0" w:color="auto"/>
            <w:right w:val="none" w:sz="0" w:space="0" w:color="auto"/>
          </w:divBdr>
        </w:div>
        <w:div w:id="1907757740">
          <w:marLeft w:val="0"/>
          <w:marRight w:val="0"/>
          <w:marTop w:val="0"/>
          <w:marBottom w:val="0"/>
          <w:divBdr>
            <w:top w:val="none" w:sz="0" w:space="0" w:color="auto"/>
            <w:left w:val="none" w:sz="0" w:space="0" w:color="auto"/>
            <w:bottom w:val="none" w:sz="0" w:space="0" w:color="auto"/>
            <w:right w:val="none" w:sz="0" w:space="0" w:color="auto"/>
          </w:divBdr>
        </w:div>
        <w:div w:id="1694914513">
          <w:marLeft w:val="0"/>
          <w:marRight w:val="0"/>
          <w:marTop w:val="0"/>
          <w:marBottom w:val="0"/>
          <w:divBdr>
            <w:top w:val="none" w:sz="0" w:space="0" w:color="auto"/>
            <w:left w:val="none" w:sz="0" w:space="0" w:color="auto"/>
            <w:bottom w:val="none" w:sz="0" w:space="0" w:color="auto"/>
            <w:right w:val="none" w:sz="0" w:space="0" w:color="auto"/>
          </w:divBdr>
        </w:div>
        <w:div w:id="234242652">
          <w:marLeft w:val="0"/>
          <w:marRight w:val="0"/>
          <w:marTop w:val="0"/>
          <w:marBottom w:val="0"/>
          <w:divBdr>
            <w:top w:val="none" w:sz="0" w:space="0" w:color="auto"/>
            <w:left w:val="none" w:sz="0" w:space="0" w:color="auto"/>
            <w:bottom w:val="none" w:sz="0" w:space="0" w:color="auto"/>
            <w:right w:val="none" w:sz="0" w:space="0" w:color="auto"/>
          </w:divBdr>
        </w:div>
        <w:div w:id="1826780743">
          <w:marLeft w:val="0"/>
          <w:marRight w:val="0"/>
          <w:marTop w:val="0"/>
          <w:marBottom w:val="0"/>
          <w:divBdr>
            <w:top w:val="none" w:sz="0" w:space="0" w:color="auto"/>
            <w:left w:val="none" w:sz="0" w:space="0" w:color="auto"/>
            <w:bottom w:val="none" w:sz="0" w:space="0" w:color="auto"/>
            <w:right w:val="none" w:sz="0" w:space="0" w:color="auto"/>
          </w:divBdr>
        </w:div>
        <w:div w:id="474956519">
          <w:marLeft w:val="0"/>
          <w:marRight w:val="0"/>
          <w:marTop w:val="0"/>
          <w:marBottom w:val="0"/>
          <w:divBdr>
            <w:top w:val="none" w:sz="0" w:space="0" w:color="auto"/>
            <w:left w:val="none" w:sz="0" w:space="0" w:color="auto"/>
            <w:bottom w:val="none" w:sz="0" w:space="0" w:color="auto"/>
            <w:right w:val="none" w:sz="0" w:space="0" w:color="auto"/>
          </w:divBdr>
        </w:div>
        <w:div w:id="1114406120">
          <w:marLeft w:val="0"/>
          <w:marRight w:val="0"/>
          <w:marTop w:val="0"/>
          <w:marBottom w:val="0"/>
          <w:divBdr>
            <w:top w:val="none" w:sz="0" w:space="0" w:color="auto"/>
            <w:left w:val="none" w:sz="0" w:space="0" w:color="auto"/>
            <w:bottom w:val="none" w:sz="0" w:space="0" w:color="auto"/>
            <w:right w:val="none" w:sz="0" w:space="0" w:color="auto"/>
          </w:divBdr>
        </w:div>
      </w:divsChild>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62058-2640-431B-9A62-C4758D4FF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13799</Words>
  <Characters>75896</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89516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2015-08-21T19:54:00Z</cp:lastPrinted>
  <dcterms:created xsi:type="dcterms:W3CDTF">2015-08-21T20:27:00Z</dcterms:created>
  <dcterms:modified xsi:type="dcterms:W3CDTF">2015-08-21T20:27:00Z</dcterms:modified>
</cp:coreProperties>
</file>