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2917" w:rsidRDefault="00CB2917"/>
    <w:sdt>
      <w:sdtPr>
        <w:id w:val="1541018601"/>
        <w:docPartObj>
          <w:docPartGallery w:val="Cover Pages"/>
          <w:docPartUnique/>
        </w:docPartObj>
      </w:sdtPr>
      <w:sdtEndPr/>
      <w:sdtContent>
        <w:p w:rsidR="00874085" w:rsidRDefault="00186303">
          <w:r>
            <w:rPr>
              <w:noProof/>
              <w:lang w:eastAsia="es-BO"/>
            </w:rPr>
            <mc:AlternateContent>
              <mc:Choice Requires="wpg">
                <w:drawing>
                  <wp:anchor distT="0" distB="0" distL="114300" distR="114300" simplePos="0" relativeHeight="251662336" behindDoc="0" locked="0" layoutInCell="1" allowOverlap="1" wp14:anchorId="5A6F7A21" wp14:editId="01AD17D6">
                    <wp:simplePos x="0" y="0"/>
                    <wp:positionH relativeFrom="page">
                      <wp:align>left</wp:align>
                    </wp:positionH>
                    <wp:positionV relativeFrom="page">
                      <wp:align>top</wp:align>
                    </wp:positionV>
                    <wp:extent cx="7841894" cy="1215390"/>
                    <wp:effectExtent l="0" t="0" r="6985" b="1905"/>
                    <wp:wrapNone/>
                    <wp:docPr id="149" name="Grupo 149"/>
                    <wp:cNvGraphicFramePr/>
                    <a:graphic xmlns:a="http://schemas.openxmlformats.org/drawingml/2006/main">
                      <a:graphicData uri="http://schemas.microsoft.com/office/word/2010/wordprocessingGroup">
                        <wpg:wgp>
                          <wpg:cNvGrpSpPr/>
                          <wpg:grpSpPr>
                            <a:xfrm>
                              <a:off x="0" y="0"/>
                              <a:ext cx="7841894" cy="1215390"/>
                              <a:chOff x="0" y="-1"/>
                              <a:chExt cx="7315200" cy="1216153"/>
                            </a:xfrm>
                          </wpg:grpSpPr>
                          <wps:wsp>
                            <wps:cNvPr id="150" name="Rectángulo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ángulo 151"/>
                            <wps:cNvSpPr/>
                            <wps:spPr>
                              <a:xfrm>
                                <a:off x="0" y="0"/>
                                <a:ext cx="7315200" cy="1216152"/>
                              </a:xfrm>
                              <a:prstGeom prst="rect">
                                <a:avLst/>
                              </a:prstGeom>
                              <a:blipFill>
                                <a:blip r:embed="rId9" cstate="email">
                                  <a:extLst>
                                    <a:ext uri="{28A0092B-C50C-407E-A947-70E740481C1C}">
                                      <a14:useLocalDpi xmlns:a14="http://schemas.microsoft.com/office/drawing/2010/main"/>
                                    </a:ext>
                                  </a:extLst>
                                </a:blip>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12100</wp14:pctHeight>
                    </wp14:sizeRelV>
                  </wp:anchor>
                </w:drawing>
              </mc:Choice>
              <mc:Fallback>
                <w:pict>
                  <v:group w14:anchorId="64520AAE" id="Grupo 149" o:spid="_x0000_s1026" style="position:absolute;margin-left:0;margin-top:0;width:617.45pt;height:95.7pt;z-index:251662336;mso-height-percent:121;mso-position-horizontal:left;mso-position-horizontal-relative:page;mso-position-vertical:top;mso-position-vertical-relative:page;mso-height-percent:121"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QyQvrQUAAKgbAAAOAAAAZHJzL2Uyb0RvYy54bWzsWd1u2zYUvh+wdyB0&#10;OaC1JVt2bMQpgnYNChRt0WZoe8nIlCVAEjWSjpO+zZ5lL7aPpChTdmIrLlBgQG4kSjw/5HcOD8VP&#10;56/uyoLcMiFzXi2C8OUwIKxK+DKvVovgr+u3L84CIhWtlrTgFVsE90wGry5+/+18U89ZxDNeLJkg&#10;MFLJ+aZeBJlS9XwwkEnGSipf8ppV6Ey5KKnCo1gNloJuYL0sBtFwOBlsuFjWgidMSrx9YzuDC2M/&#10;TVmiPqapZIoUiwBjU+YqzPVGXwcX53S+ErTO8qQZBj1hFCXNKzhtTb2hipK1yPdMlXkiuOSpepnw&#10;csDTNE+YmQNmEw53ZnMl+Lo2c1nNN6u6hQnQ7uB0stnkw+0nQfIlYjeeBaSiJYJ0JdY1J/oF4NnU&#10;qzmkrkT9pf4kmhcr+6RnfJeKUt8xF3JngL1vgWV3iiR4OT0bh2ezcUAS9IVRGI9mDfRJhvhs9V6E&#10;NiJJ9qdTHYUxAt2qTqCsZQbO80APsB3PpkYeyS1U8ueg+pLRmpkISA2CgyrGeCxUn5Fh//5TrdYF&#10;J7EZvB4BRFuw5FwCt0eRcjNuoerMNxwNR9PufOk8WUt1xbhBnd6+l8om8RItk4LLZmwJryqZK/YN&#10;o03LAnn9x4AMyYZMR2E0mbjk3xX/3hXPSCdgq13xb6FnvbF83IevNCRHfUSn+PCVmjkc9zTyPPXA&#10;yhfv7QML4Snx6Iofxaobvudob4vNfu764RtNJtMwio/nrq8URsPZZBofz6tuEI9GxRfvnVfx0/Kq&#10;K/6cVw8Wz+8/XUVGk3AWD59YS6aj0Ri5eDQofp70cOGLP6eV/dbYqwrff/nmFEazyaRHtP3K85xW&#10;3mfkXgw73zyzuCnrURSexY9FvbtvYuXZqDwivvPZYyybreOgj73MOuzDrz3TUU8fvlIzB11HDnvq&#10;ZlY0G/ZBzFfaFqzDjvwKZAvWQcB88XA4C2O7TA778De2frH3Nczn6GEH3VQ5upl3xY/Gwk+S0z+o&#10;D8/AT5LePnylEzPrp7bCw1PyU+WpW+EpmdXDx4G0wvl15U5sNHOHuOSuak5xaBGqSZSh4RVqLvUp&#10;2T/S4SjtHnFks0diaOmvmCPKSDBf2RxbMZ5+ykgCXzl6kmdUDF/ZnWz7eUaAfeXxkzwjFL6y2QXc&#10;nO29AV7gRK/ZosKwRSogYItEQMAW3ditoKZKx0vjrJtkA36jOVCTDPRGk6W6v+S37JobSbUlOVyw&#10;tr1F5Uu11jBgJ+sk3L029nxJ59cmgpNzdyvffDMYKGzBbjB0Yu5uxVG3MISm7PaQ3B1sUnDJ7Hg0&#10;Uoa0adHToHtERmESt+Jv86JwU4CCZlMsf2Ja6r5gGs6i+sxS0FZYEpFZH4YwZK8LQW4pgkeThFUq&#10;tF0ZXTL7Gp/hoJKs+VbDDMsY1JZT+G9tNwY0Gblv25pp5LUqM3xjq2wXbuumOzCr3GoYz7xSrXKZ&#10;V1w8NLMCs2o8W3kHkoVGo3TDl/dgqgS3bKesk7e5kOo9leoTFaCBEFdQtuojLmnBkb9IU9MKSMbF&#10;j4fea3lQaegNyAZ06SKQf6+pYAEp3lUg2WbheAyzyjyM42mEB+H33Pg91bp8zREmFCKMzjS1vCpc&#10;MxW8/Apm91J7RRetEvhGwVNYivbhtcIzusANJ+zy0rTBqSK/3ldf6kQb16jWmPn13VcqaqKbi0CB&#10;afvAHbFH545BQz5uZbVmxS/Xiqe5ptdMHlpcmweQjJob/SVsI2DaZxvDk+hGk/1I1cfZVVfQHa+r&#10;QdFsYwOfLo8G2B3cHCF5U+S1XsMaQd1uSGvEaoeyfoDat3T4G56sS6xey+8LVlCFnwsyy2uJHJmz&#10;8oYtUZLfLRuuWCrBVILq4hYv6jfcvZjGU7dFtCIIsj/A56KTPhed/1vRMT888DvI7FvNryv9v8l/&#10;NkVq+4Pt4j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DgGJx13QAAAAYBAAAP&#10;AAAAZHJzL2Rvd25yZXYueG1sTI9LT8NADITvSPyHlZG40U0fqmjIpqoqOHABNTzE0c2aJCLrjeJt&#10;mv57tlzKxRprrJnP2Xp0rRqol8azgekkAUVcettwZeD97enuHpQEZIutZzJwIoF1fn2VYWr9kXc0&#10;FKFSMYQlRQN1CF2qtZQ1OZSJ74ij9+17hyGufaVtj8cY7lo9S5KldthwbKixo21N5U9xcAZ2+qNY&#10;YlduX+TTy9fp8fV5Mx+Mub0ZNw+gAo3hcgxn/IgOeWTa+wNbUa2B+Ej4m2dvNl+sQO2jWk0XoPNM&#10;/8fPfwEAAP//AwBQSwMECgAAAAAAAAAhAJsbFBFoZAAAaGQAABQAAABkcnMvbWVkaWEvaW1hZ2Ux&#10;LnBuZ4lQTkcNChoKAAAADUlIRFIAAAlgAAABjwgGAAAA2LDrXgAAAAlwSFlzAAAuIwAALiMBeKU/&#10;dgAAABl0RVh0U29mdHdhcmUAQWRvYmUgSW1hZ2VSZWFkeXHJZTwAAGP1SURBVHja7N3tbhtpei7q&#10;KpKiqC/ake3tcc94I8FCZoD1YwELWPkZJCew8ydADmEdwD6rnECOY2P/3UEmE8+0221JlihZoi1+&#10;bD5kvdbbbLrbslUSP64LeFGlorvprlLbYvHm/ZTj8fj/KgAAAACWw/Vk9SbrbLIGk3U0WVdlWV46&#10;NQAAAADAMioFsAAAAIAVcTxZEcS6KmbBrOuyLHtOCwAAAADwkASwAAAAgFUXIazL4qY5K4JZx04L&#10;AAAAAHAfBLAAAACAdZXaslJz1qVgFgAAAABw1wSwAAAAgE1zXdy0ZV1V215ZltdODQAAAABwWwJY&#10;AAAAADdSW1YEs45iW5blpdMCAAAAAHyOABYAAADAr4tgVt6cFeMMe04LAAAAACCABQAAAPD1IoQV&#10;wazUnBXBrGOnBQAAAAA2hwAWAAAAwN1LYwxTc1a0ZvXKsrx2agAAAABgvQhgAQAAANyffIzhYLKO&#10;JuuqLMtLpwYAAAAAVpMAFgAAAMBySGMMozkrglnXZVn2nBYAAAAAWG4CWAAAAADLLUJYl8VNc1YE&#10;s46dFgAAAAB4EM3JalWrMVlbAlgAAAAAqym1ZaXmrEvBLAAAAAC4E9NgVTELW8XanqyyOvYzAlgA&#10;AAAA6+W6uGnLuqq2vbIsr50aAAAAAPiJPFgVK4JX7dv+SwSwAAAAADZHasuKYNZRbMuyvHRaAAAA&#10;AFhjqckqbfPxgXdCAAsAAACACGblzVkxzrDntAAAAACwIvL2qvnxgXUZTdYglgAWAAAAAJ8TIawI&#10;ZqXmrAhmHTstAAAAADyA+faqfHxgnT4Ws7DVdbXGk/Uh/wUCWAAAAADcVhpjmJqzojWrV5bltVMD&#10;AAAAwDeYb6/Km63qFPe1htk27Y++5B8WwAIAAADgruRjDKN+/WiyrsqyvHRqAAAAAMjk7VWp2aru&#10;kFUKVkV71afxgdWxbyKABQAAAMB9SGMMozkrglnXZVn2nBYAAACAtZW3V82PD6zLfHtVPj6wNgJY&#10;AAAAADykCGFdFjfNWRHMOnZaAAAAAFZC3l41Pz6wLvPtVRGuGhezZqsHIYAFAAAAwDJKbVmpOetS&#10;MAsAAADgQaRgVWqvyscH1ilvr8rHBy4dASwAAAAAVknccEttWVfVtleW5bVTAwAAAPDV5tur8vGB&#10;dcrbq1KzVRofuDIEsAAAAABYF6ktK4JZR7Ety/LSaQEAAAD4JG+vSuMDU7NVXVJ7VQSrBsVPxweu&#10;BQEsAAAAANZdBLPy5qwYZ9hzWgAAAIA1lbdXzY8PrMt8e1U+PnDtCWABAAAAsKkihHWZbSOYdey0&#10;AAAAACtgvr1qu7gZH1iXFLJK7VX5+MCNJoAFAAAAAD+Vxhim5qxozeqVZXnt1AAAAAD3KLVXpWBV&#10;Pj6wTnl7VT4+cOSSLCaABQAAAABfJh9jeJW2ZVleOjUAAADAN8jbq/LxgXXK26vmm624JQEsAAAA&#10;APh20ZaVmrOOJuu6LMue0wIAAABU8vaq+fGBdZlvr4pmKyGrGghgAQAAAEB9IoR1Wdw0Z10KZgEA&#10;AMDaytur5scH1mW+vSofH8g9EcACAAAAgPuX2rJSc1YEs46dFgAAAFh68+1VebNVnfJgVT4+kCXQ&#10;cgoAAAAA4N7tVutJOjAex33T6Q3U1JZ1VW17ZVn61CoAAADcn/n2qq1sW6d4/T/Mtvn4QB7YeDyO&#10;ZrPt6sudYpa7iu+LHQ1YAAAAALD8UjArNWcdxbYsy0unBgAAAL5a3l6Vjw+s+zV+aq+aHx/IAxiP&#10;xwfV7nzAKo2OPPi1f4cAFgAAAACsthhdmDdnxTjDntMCAAAAU3mwan58YF3m26vy8YHcg/F4vFv8&#10;PEDVLm4Cdvnj30wACwAAAADWU2rMStsIZh07LQAAAKyhFKyKcM38+MC6zLdX5c1W1GA8Hsf13K2+&#10;TCMAw372fbD7EL83ASwAAAAA2CxpjGFqzorWrF5Zlj6FCwAAwDKbb6/KxwfWKW+vSs1WQlZ3KBsB&#10;OB+w+uIRgA9NAAsAAAAACPkYw6u0Lcvy0qkBAADgnsy3V+XjA+t+TZzaq+bHB/IVxuNxXLPt6ss8&#10;YLVT7d/pCMCHJoAFAAAAAPyaaMtKzVlHk3VdlmXPaQEAAOAr5e1V+fjAOuXtVfPjA/kCcyMA84DV&#10;g48AfGgCWAAAAADA14oQ1mVx05x1KZgFAABAJW+vSs1WaXxgXVKwKrVX5eMD+YzxeJzaqOYDVikU&#10;d+As/TIBLAAAAADgrqW2rNScFcGsY6cFAABg7aT2qrTy8YF1mW+vyscHUpkbAbhTXZ98BGA81nam&#10;7oYAFgAAAABwX+KmeGrLuqq2vbIsfRIZAABgec23V+XjA+uUt1el8YGp2Wpjjcfj1EY1H7Cab7Di&#10;HglgAQAAAAAPLQWzUnPWUWzLsrx0agAAAO5NhHlSiCcfH1j368HUXjU/PnBjZCMAQx6wSuc/f5wl&#10;JIAFAAAAACyzGF2YN2fFOMOe0wIAAPBV8vaqfHxgo8bnnG+vimarND5wbX1mBGDYz66FEYBrQgAL&#10;AAAAAFhFqTErbSOYdey0AAAA/KS9Ko0PTM1WdUntVSlYlY8PXCvZCMB83N9O8fMGKzaIABYAAAAA&#10;sE7SGMPUnBWtWb2yLK+dGgAAYI3Mt1fl4wPrlLdX5eMDV9pnRgDG1zvVvhGA/CIBLAAAAABgE+Rj&#10;DK/StizLS6cGAABYUvPtVfn4wDrl7VXz4wNXxng8zhuq8nGAaQRg/jh8EwEsAAAAAGDTRVtWas46&#10;mqzrsix7TgsAAHBP8mBVPj6wTnl71fz4wKX2mRGA7eycGQHIvRPAAgAAAABYLEJYl8VNc9alYBYA&#10;APCVUpNV2ubjA+sy316VN1stlfF4nDdU7VTnJh8BGI+1fRuxrASwAAAAAABuJ7VlpeasCGYdOy0A&#10;ALDx8vaq+fGBdZlvr7rOtg/qF0YA7mTnxQhA1oIAFgAAAADA3Yg3OFJb1lW17ZVlee3UAADA2phv&#10;r8rHB9Ypb6/Kxwfeu/F4vFvchMrSuL98BGD+OGwEASwAAAAAgHqlYFZqzjqKbVmWl04NAAAspfn2&#10;qrzZqu7XDilYNT8+sFafGQEY9qutEYDwCwSwAAAAAAAeTowuzJuzYpxhz2kBAIB7kbdXpWarukNG&#10;KVgVIav58YF3bjwe5w1V8yMAw4FvA/h2AlgAAAAAAMsnNWalbQSzjp0WAAC4tby9an58YF3m26vy&#10;8YHf7DMjAOPrnWrfCEC4ZwJYAAAAAACrI40xTM1Z0ZrVK8vy2qkBAGCD5e1V8+MD6zLfXpWPD7y1&#10;8Xgcv9fd6stFIwDzx4ElI4AFAAAAALD68jGGV2lbluWlUwMAwJpIwarUXpWPD6xT3l6Vjw/8ItkI&#10;wDxA1S5uRh0aAQhrQAALAAAAAGC9RVtWas46mqzrsix7TgsAAEtovr0qHx9Yp7y9KjVbpfGBPzMe&#10;j+P3s119uWgE4PY9/J6BJSKABQAAAACwmSKEdVncNGddCmYBAHBP8vaqND4wNVvVJbVXRbBqUPx0&#10;fOD8CMA8YLVT3ATCjAAEFhLAAgAAAAAgl9qyUnNWBLOOnRYAAG4pb6+aHx9Yl/n2qo//+q//uv0v&#10;//Iv0W71uRGAu9VjAF9NAAsAAAAAgC8Rb2Kltqyratsry/LaqQEA2Fjz7VXbxU1bVG3+4R/+ofif&#10;//N/Nrvd7vDv//7vW48fP278r//1v6LJyghA4EEIYAEAAAAA8C1SMCs1Zx3FtizLS6cGAGAtpPaq&#10;FKzKxwfeqX/6p3/aj+1vfvObrT/84Q/l9vb26G//9m+3Dg8Pi0ePHo1evny53el0xi4JsGwEsAAA&#10;AAAAqEuMLsybs2KcYc9pAQBYSnl7VT4+8Jv84z/+40632502Yv33//7f92I7+bq9t7fXfvTo0eCv&#10;/uqvtn/zm9+M2u326MmTJ4PJY6PJ8aHLAawSASwAAAAAAO5basxK2whmHTstAAC1S01WaZuPD/xi&#10;L168aP7d3/3ddNzf3/zN33R2dnaa1fFpg9XW1lbj4OBg+nin0xnu7u5GqGowOT6e/JqPQlbAuhHA&#10;AgAAAABgWaQxhqk5K1qzemVZXjs1AABfLG+vmh8f+IvSCMCDg4PGy5cvpwGqp0+f7mxtbU3/2cPD&#10;w71F/1yr1Rp3u93Bzs7OcG9vbxQhq3a7PX7+/PnA5QA2gQAWAAAAAADLLh9jeJW2ZVleOjUAwIaa&#10;b6+K8YFlMQtb/cT/+B//o/3Xf/3X01GCaQTg9vZ28/DwcBqw2t3d3ep0Ol80anDyz1y3Wq3R48eP&#10;h5P9weTfM3r58qWwPLDxBLAAAAAAAFhl0ZaVmrOOCsEsAGB9zLdXfRofmI8A/M1vfrN1eHg4DVAt&#10;GgF4W5N/btpkFSGr/f394eTr4bNnzwadTmfskgAsJoAFAAAAAMA6isasy+KmOeuyLMue0wIALKFP&#10;7VX//M//3N3f328NBoOdNAKw2+229/b2pgGrz40AvK0IWW1tbY2fPn163W63R0+ePBlMnmf06NGj&#10;ocsBcHsCWAAAAAAAbJLUlpWasyKYdey0AAB1GY/H7X/7t3/bOzk5Kfv9/qPr6+t2rK2tre5k27jN&#10;CMDbmPw7h5N/d4SqpmGrFy9efGy32+Pnz58PXBWAuyWABQAAAAAAN8Gss2zbK8vy2qkBABYZj8cH&#10;1W6Ep7ZfvXrVuLi42P/LX/6yMxqNosWqe3l52ej3+826fg+tVmvc7XanIwP39vZGh4eHg+3t7dHL&#10;ly/9DANwjwSwAAAAAADg8+LNyzTOMIJZR7Ety/LSqQGA9TMej3cnmxSYygNW04aq09PT/fPz8/bx&#10;8XHr48ePjaOjo63r6+tycqxV5+/r8PDwutVqjR4/fjzc398fHhwcDIWsAJaHABYAAAAAAHydNMYw&#10;NWbFOMOe0wIAy2U8Hkegarf6cmeyUlhqv9puF1XAKvT7/fLt27et8/Pz5sXFRfP09LQ5GAwaJycn&#10;W3X+Pg8ODqajAp8+fXqdQlbPnj0bdDqdsasIsNwEsAAAAAAA4G6lxqy0jWDWsdMCAHcrGwE4H7Ca&#10;b7Ba6NWrV1sfPnyIYFXr/fv3jaurq2av14vRgWVdv+dOpzPc3d0dRciq3W6Pnjx5Muh2u6NHjx4N&#10;XVGA1SWABQAAAAAA9yO1ZaXmrGlIqyxL44MAoDIej6OJarv6Mg9Y7VT7+YjAX/XmzZsYFVi+fv26&#10;HaMCz87OWnWHrFqt1rjb7Q4ePXo0bbR68eLFx3a7PX7+/PnAFQZYTwJYAAAAAADwsCKAFW1ZMcYw&#10;jTO8Ksvy0qkBYB3MjQDMA1ZpBGD++K2dnZ1Fc1Xj+Pg4mqyaEbK6vLxs9Pv9Zl3/TSlktbOzM9zb&#10;2xsdHh4Otre3Ry9fvhSsBthAAlgAAAAAALC8UltWBLOOCsEsAJbIZ0YAtqsVDu7qufr9fvn27dtW&#10;hKw+fvzYODo62opGq/Pz81ad/42Hh4fXrVZr9Pjx4+H+/v7w4OBg+OzZs0Gn0xn7DgAgEcACAAAA&#10;AIDVE41Zl8VNc9ZlWZY9pwWAbzU3AjDG/kXAKR8BGI+163r+V69ebZ2fnzcvLi6ap6enzcFg0Dg5&#10;Odmq87/54OBgOirw6dOn1+12e/TkyZOBkBUAtyGABQAAAAAA6yO1ZaXmrAhmHTstAJvtF0YARqiq&#10;WXzjCMDbipDVhw8fIlgVIwMbV1dXMUKwNRgMyrqes9PpDHd3d0ePHj2ahq1evHjxsdvtxtdD3yEA&#10;fCsBLAAAAAAAWH8pmHWWbXtlWV47NQCrazweR2iqWX2Zxv3lIwDzx+/VmzdvYlRg+fr163aMCjw7&#10;O2tdXl42+v1+bb+fVqs17na7g52dneHe3t4oQlbtdnv8/Pnzge8WAOokgAUAAAAAAJsrAlhpnGEE&#10;s45iW5blpVMD8DA+MwIw7FfbWkcA3sbZ2Vk0VzWOj48jbNU4OjraqjtkFQ4PD69TyGqyP9je3h69&#10;fPlSqBiAByOABQAAAAAALJLGGKbGrBhn2HNaAL7OeDxODVX5uL80AjAcLOPvu9/vl2/fvm2dn583&#10;Ly4umqenp80YGTj5ulXn80bIqtVqjR4/fjzc398fHhwcDJ89ezbodDpj300ALBsBLAAAAAAA4DZS&#10;Y1baRjDr2GkBNtFnRgDG1zvV/oONALytV69ebX348KFxcnLSipDVYDCI/a06n/Pg4GCwtbU1fvr0&#10;6XW73R49efJk0O12R48ePRr67gJglQhgAQAAAAAAdyG1ZaXmrGlIqyxLI6GAlTIej+cbquZHAOaP&#10;r5Q3b95Mm6wiZPX+/ftGNFn1er3WYDAo63rOTqcz3N3djVDVNGz14sWLj+12e/z8+fOB7zYA1oUA&#10;FgAAAAAAUKcIYEVbVowxTOMMr8qyvHRqgPv0mRGA7WqFg3X474yQ1cePH8vXr1+3r6+vy7Ozs9bl&#10;5WWj3+/X1sTVarXG3W53sLOzM9zb2xsdHh4OYmSgkBUAm0IACwAAAAAAeCipLSuCWUeFYBZwS+Px&#10;OMJT29WXi0YAxmPtdfvvPjs7i+aqxvHxcYStGkdHR1sRtjo/P2/V+byHh4fXrVZr9Pjx42GErLa3&#10;t0cvX77UdAjAxhPAAgAAAAAAlk00Zl0WN81Zl2VZ9pwW2AxzIwDzgFWEqprFCo8AvI1+v1++fft2&#10;OjLw4uKieXp62hwMBo2Tk5OtOp/34OBgOirw6dOn1/v7+8Nosnr27Nmg0+mMfXcCwGICWAAAAAAA&#10;wKpIbVmpOSuCWcdOC6yG8Xgcoan5AFU+AjA9vlFevXq19eHDhwhWtd6/f9+4urpq1h2y6nQ6w93d&#10;3VGErNrt9ujJkyeDbrc7evTo0dB3KgDcngAWAAAAAACw6lIw6yzb9sqyNBYLajY3AjAaqtIIvP1q&#10;u5YjAG/rzZs3MSqwfP36dTuFrHq9XmswGJR1PWcKWT169GjaaPXixYuP7XZ7/Pz584HvXAC4WwJY&#10;AAAAAADAuooAVhpnGMGso9iWZXnp1MAvG4/HB9XuohGA4cBZ+qmzs7MIVTWOj4+jyao5+bp1eXnZ&#10;6Pf7tbV6tVqtcbfbHezs7Az39vZGh4eHg+3t7dHLly8FUAHgHglgAQAAAAAAmyiNMUyNWTHOsOe0&#10;sM6yEYAhD1ht9AjA2+j3++Xbt29bEbL6+PFj4+joaOv6+ro8Pz9v1fm8h4eH161Wa/T48ePh/v7+&#10;8ODgYPjs2bNBp9MZuyoA8PAEsAAAAAAAAG6kxqy0jWDWsdPCshqPxxGY2q2+XDQCMH+cL5BCVufn&#10;582Li4vm6elpczAYNE5OTrbqfN6Dg4PpqMCnT59et9vt0ZMnTwZCVgCwGgSwAAAAAAAAfl1qy0rN&#10;WdOQVlmWxnxRi2wE4HzAygjAO/Lq1autDx8+RLAqRgY2rq6uYoRgazAYlHU9Z6fTGe7u7o4ePXo0&#10;2NvbG0bIqtvtxtdDVwQAVpcAFgAAAAAAwNeLAFa0ZcUYwzTO8Kosy0unhnnj8ThG/W1XX+YBq51q&#10;Px5rO1N3582bNzEqsHz9+nU7RgWenZ216g5ZtVqtcbfbHUTIKhqtXrx48bHdbo+fP38+cEUAYD0J&#10;YAEAAAAAANQjtWVFMOuoEMxaS3MjAPOAlRGA9+Ts7CyaqxrHx8cRtmocHR1tXV5eNvr9frPO5z08&#10;PLze2dkZ7u3tjSb7g+3t7dHLly+14gHABhLAAgAAAAAAuF/RmHVZ3DRnXZZl2XNalst4PI7QVLP4&#10;aYCqXdw0VKXHuQf9fr98+/Zt6/z8vHlxcdGMkFU0Wk2+btX5vBGyarVao8ePHw/39/eHBwcHw2fP&#10;ng06nc7YVQEAEgEsAAAAAACA5ZDaslJzVgSzjp2WuzM3AjDG/kV4xwjAJfLq1autFLI6PT1tDgaD&#10;xsnJyVadz3lwcDAdFfj06dPrdrs9evLkyaDb7Y4ePXo0dEUAgC8hgAUAAAAAALDcUjDrLNv2yrI0&#10;6qwyHo8Pqt35gFVqqDpwlpbHmzdvpk1WJycnrffv3zeurq5ihGBrMBiUdT1np9MZ7u7uRqhqGrZ6&#10;8eLFRyErAOCuCGABAAAAAACspghgpTGGg8k6mqyrsiwv1+E/LhsBGPKAlRGAKyBCVh8/fixfv37d&#10;jlGBZ2dnrcvLy0a/36/tmrVarXG32x3s7OwM9/b2RoeHh4MYGfj8+fOBKwIA1EkACwAAAAAAYP2k&#10;MYapMSvGGfYe+jc1Ho8jfLNbfZlGAIb9aps/zpI7OzuL5qrG8fFxhK0aR0dHWxG2Oj8/b9X5vIeH&#10;h9etVmv0+PHjYYSstre3Ry9fvtQIBwA8GAEsAAAAAACAzREhrMvipjnruizL42/9l2YjAOcDVkYA&#10;rrh+v1++fft2OjLw4uKieXp62oyRgXWHrA4ODqZNVhGy2t/fH0aT1bNnzwadTmfsqgAAy0YACwAA&#10;AAAAgNSWlZqzYvUnq1E9ngesdqp9IwDXyKtXr7Y+fPjQODk5ab1//74RIavJ/ladzxkhq62trfHT&#10;p0+v2+326MmTJ4Nutzt69OjR0BUBAFZJyykAAAAAAADYGNuT9bTaj1BVt9r/Lnv8yWSdVytCWP81&#10;WT8Ws3DW+8m6mKyBU7l63rx5E6MCy9evX7dTyKrX67UGg0FZ13N2Op3h7u5uhKqmYasXL158bLfb&#10;4+fPn/seAgDWhgYsAAAAAACA1RehqghPtSfrWXXsoLhprvrtN/77o+kqQjonxSyUFQ1Zf66+/qGY&#10;jTPsV4sHdHZ2FqGqRoSsrq+vy8nXrcvLy0a/36+trazVao273e50ZODe3t7o8PBwsL29PXr58uW1&#10;KwIAbAIBLAAAAAAAgOWUN1TlAavUYNUtbgJWD6VRrWjLihGGvck6mqx3k/XHYtaW9aHackdSyOr4&#10;+DgarRpHR0dbEbY6Pz+vdfrN4eHhdavVGj1+/Hi4v78/PDg4GApZAQAIYAEAAAAAANy31EY1H7CK&#10;cFU+InCVRVtWNC5FI1YEs2J8YbRkRWPWfxazwFYEs059OyzW7/fLt2/fts7Pz5sXFxfN09PT5mAw&#10;aJycnGzV+bwHBwfTUYFPnz69TiGrZ8+eDTqdzthVAQD4zA+/AlgAAAAAAADfLDVUhTxgdbDg8U0X&#10;LU2DYtaWFUGsaMf6frJ+LGZBrffVscEmnIxXr15tffjwIYJVrffv3zeurq6i3ao1GAzKup6z0+kM&#10;d3d3R48ePRrs7e0Nnzx5Muh2u/H10LcnAMDtCWABAAAAAAAstmgEYPiu2i7DCMB1Eo1ZETqKlqxo&#10;zoqA1g/FLJgVYw3PquP9VfsPe/PmTYwKLF+/ft2OUYFnZ2etukNWrVZr3O12BxGyikarFy9efGy3&#10;2+Pnz58PfKsBANwtASwAAAAAAGDTpIaqGPn3rNpPIwDzx1kOjWpFW1aMM4xg1ptiFtR6Vczasj5U&#10;2wdzdnYWzVWN4+PjaLJqRsjq8vKy0e/3m3U9ZwpZ7ezsDPf29kaHh4eD7e3t0cuXL6992wAA3B8B&#10;LAAAAAAAYB0sGgHYro7PP856iPaoCDdFI1YEs2J8YbRkRWPWnyfr3WTFSL3Tu3rCfr9fvn37tnV+&#10;ft68uLhoHh0dbUWj1eTrVp3/oYeHh9etVmv0+PHj4f7+/vDg4GD47NmzQafTGfs2AABYgh9Mx+Px&#10;/13tjyYrpeGH1SqqY+mHtxOnDAAAAAAAuCcRmEoBqnwc4HcLHodcBKJi1F60ZUVzVrRjfV+tCGql&#10;xqyF4/hevXq1lUJWp6enzcFg0Dg5Odmq8zd8cHAwHRX49OnT63a7PXry5Mmg2+2OHj16NHQ5AQCW&#10;WwSw/vctfv1OMfskQYSyRtWxj9njeXCr97kfWgEAAAAAgI22aATgQbXyx+Guxftc0Zx1cnl5+XEw&#10;GPQuLi7eTtbxu3fvjk9OTj6cnZ1dTY7XEnrqdDrD3d3dCFVNw1YvXrz4KGQFALD6bhvAuo0U1gqX&#10;1X4EshYFt66qBQAAAAAArKa8oSqN+8tHAHaLm4AV3IsPHz6Uo9GovLq6aky2xcePH8sYGTgYDMq5&#10;X9ooJ4bD4fvxeNyfbM8nv/btZJ2dn59///79+97k3/Wh3+9/+LXnbLVa4263O9jZ2Rnu7e2NImTV&#10;brfHz58/V1wAALCm6gxg3Ua7WiHmdKcfeiOUNR/cEtYCAAAAAID78bkRgHGsXRgByBJIgaoUtur3&#10;+58LWX2NyGVFeOtDBLMm/853kxXhrKNGo/HnybGTra2ty52dnbPt7e3Ry5cvr10RAIDNsywBrNuI&#10;QNZOtR/BrFTJGp84mA9uxQ+55y4zAAAAAAD8RN5QtWgEYHoclkK0V3348KERoaoIV6Umq9jW+bzR&#10;XBWjAtM22q0iaNVoNOLhVjF7r6pXzN6POp2sHyfr+8k6LmbvXZ26egAA628VA1i3tV9tY+ThONtP&#10;onGrUe2f+JYAAAAAAGBFLRoBGL6rtkYAsvTSqMAIW0W4KvbjWJ3PGeGqZrM57nQ640ajEQGradAq&#10;Aldf+a+MkoAIhsX7Tv1qe1TMwlk/TNb7ybooZuEtAADWwCYEsG5jp7hpzkojD/Ow1mUx+zRD6PnB&#10;GAAAAACAe/DbartoBGD+OKyEGBVYjQyMRqsi7UfYqi4pUBVhq2iv2tnZGaWw1T3+pzeqFW1ZMc0l&#10;glnRlBXBrNeTdVbMAlt93yUAAKtFAOvrtbMXtxHMiuBWBLLSq4M0BjEIawEAAAAAkMsbqlKAql0d&#10;n38cVk6MB4xgVWq0SiMD41hdzxnBqhgPGGGryfq0f88hq68R5yTeU4rgVby/dFzcBLOiMetdMRtn&#10;eOE7CwBgSX+gE8C6F/FD8061369+kC6Km5DWfHDryikDAAAAAFg5EZhaFKD6bsHjsPJSoCoarUaj&#10;Udnv98vhcFhG2KrO563aq6ajA6PVKkJWcWxNT3NMZon3keLD/tGcdTpZ3xezcNabyRpWxwAAeEAC&#10;WMtpv9q+L25GHsYnG+aDW9fVD9sAAAAAANQnb6h6Vu0fVCt/HNZOtFdVowKnDVYRropj0WxV5/NG&#10;uKrZbI47nc6nkFU0WkXwiql4nyjeN4oxhv1qe1TMwlnRmpUas0xoAQC4BwJYq2+n+iE7QlnpVUeM&#10;REzBrX52/MTpAgAAAACYivBUt9pfNAKwW9wErGDtpVGBVdiqSOMD63zOCFVFuCpCVo1GYzoqMB1z&#10;Rb5ao1rxAf547yjeG0pjDF8Vsw//C2YBANwxAazNksJa19VKwa1m9Xge3Or54RsAAAAAWDH5iL88&#10;YBXH2oURgGy4NCowglUpZBWBqwhe1SUFqqLRKtqrqvGB07CVK3Kvoi0r3g+KD+7He0PHxWyEYQpo&#10;HVWP9Z0qAICv+GFLAIvPaFcrxCchtopZIGtRcEtYCwAAAACoU4SmIjz1uRGA6XHYeDEmsApWTbcx&#10;MjAdq+s5I1gV4wEjbDVZRRoVGGErV2QlxIfz432eeL8nmrMijPVjtSKklcYZAgDwGQJY3IUIYu1U&#10;+ymslfbbxc+DW1dOGQAAAABsvPmGqhSwMgIQfkUaFZgarfr9fjkcDqdhqzqft2qvKqLNKlqtInCV&#10;wlaspXhfJ76noiUrmrHeFrNQVmyjNSuCWadOEwCAABYPY7/axpzxNPLwrPhpiCtutERo69zpAgAA&#10;AICV8ttqu2gEYP448AtSyCqaq6LBKsJVcSzGB9b5vBGuajab406nM06jAoWsmNOoVryHEx+6j1BW&#10;tGa9m6xXxez9n3ivx/QUAGBjCGCx7CKUlZqz0qu7y2JxcOvE6QIAAACAWuQj/vKAlRGA8I0iUJWF&#10;rYpqfOD0WF2iuSoarCJsVbVYjdMxV4RvEG1Z8Z5OtGXF+zoxvvC4uAloHVWP9Z0qAGDtfhASwGKN&#10;tIub5qx85GGzejw+iZFuAglrAQAAALDp4l5ZGveXB6i+W/A48A3SqMAUtoo2q2i1irBVXc8ZjVXR&#10;XBXBqslK4wOnYStXhAcQH6yPRqxeMXu/JkYYRjAr3q+JoFaMM7xwmgCAVSWAxaaKUFY+8nCr+sF/&#10;UXCrV6jJBQAAAGB1pIaq+LDis2rfCECoWQpUpbBVv9+vPWQVIliVQlZpVGAcc0VYEfFeTPw/EkGs&#10;aMZ6O1nfF7Nxhn+erOFknTpNAMCyE8CCL7NfbWPkYaeYBbLihUC7+Hlw68rpAgAAAOCOxai/brWf&#10;B6xSQ1W3uBkHCNQkGxU4DVdFyGo4HJbRaFXn81btVUWMDIwxgdXYwOkxWFONakVbVrzvksYYRkDr&#10;VXHTmOUD9ADAUhDAghpeCxezMFY0Z6Xa9rPqeB7cuq5eOAAAAACwmfIRf3nAyghAeGAxKjCFrCJc&#10;FcGrOFbnc0a4qtlsjjudzjiNCoygVQSuXBH4JMKO8R5MvNcSwawYX3hczAJaMdYw2rIEswCA+/8h&#10;RQALHlQKa8WLhHG1H6Gs+eCWsBYAAADA6ojQVNzfyUcAHhQ3DVVGAMISiFGB1cjACFsVaT/CVnVJ&#10;gaoIW6VRgUJWcHf/ixWz4FV8QD7eU4lAVgSzYrxhjDXsVwsA4M4JYMHqaBc3zVlRrbtV3Iw7nA9u&#10;nThdAAAAAHcqb6jKA1ZGAMISi5DVaDQqo70qglXRZhWtVhG2qus5I1gV4wEjWDVZn/aj0coVgQcR&#10;76HE//Px3kkEsGKMYQSy3k3Wn4ubcYYAAF9NAAvW98VEas5KYa18/GEe3OoVqngBAACAzZXaqOYD&#10;VnEPxQhAWAEpUJXCVv1+vxwOh9PRgXU+b7RXRdgq2qwiZJUarVwRWBmNasUH3ON9kwhlxQjDCGi9&#10;Kmbvr5w6TQDAlxDAAsJ+tY2Rh51iFsh6X8xCXPGiY1jcBLeunC4AAABgyaWGqpAHrA4WPA6sgGiv&#10;qkYFThusUpNV3SGrCFelkYGxrZqspmErYG3FnyvxAfb4UHu8J/KXYvb+SYwzjLGGEcqKxiwfbgcA&#10;bn6AEMACbmmnuGnOSjcqz6rj88EtYS0AAADgruRtVHmA6rtqawQgrIE0KrAKWxURuIpjdT5nhKoi&#10;XNXpdMaNRmM6KjAdc0WA+T8yitl7IfEeSYwwPCpmzVm9atuvFgCwYQSwgDq1i5vmrLhZEcGtqPJN&#10;N0hj3nq0b11XxwEAAIDNkxqq4h7Cs2o/jQDMHwfWRBoVGMGqFLKKwFUEr+qSAlXRZJVGBaawlSsC&#10;3IF4/yOas+J9jwhgvS5mgax47+NPxSy0deE0AcD6EsAClunFST7ycKu4adBaFNwCAAAAlteiEYDt&#10;YnGDFbCGYjxgaq+KYFUaGRjH6nrOCFbFeMAIW01WkUYFRtjKFQEeSKNa8R5HvOcRoaxozYr2rD8W&#10;s/dDTp0mAFh9AljAqkrNWZeT1SluglupcSukUYnmsAMAAMC3y0cAxqi/brX/3YLHgQ2QAlWp0arf&#10;75fD4bCMsFWdz1u1VxXRZhWtVhG4ErICVkz8ORnvYURbVryn8ZfJOitmAa03xSywJZgFAKv0l7sA&#10;FrABdqoXMtGctVfMAlnvi582bqXg1pXTBQAAwIZZNALwoFr548AGivaqGA8YQasIXEW4Ko5Fs1Wd&#10;zxvhqmazOe50Op9CVqnRCmDNtYrZ+xjxAfNoyorGrAhm/VDMQlkXhQ+eA8DSEcAC+KkU1upVL3Ka&#10;1QucRcEtYS0AAACWVd5Qlcb95SMAu8VNwAqgSKMCq7BVUTVbTY/VJUJVEa6KsFUVsBqnY64IwM//&#10;2Ky28WHzaM56XcyCWSfVtl8tAOABCGABfL12tSKsFR+92ypmtcApuBUvetKoxHOnCwAAgG/0uRGA&#10;T6vXp0YAAr8ojQpMYatos6o7ZBWNVdFcFSGr2K/GB07DVq4IwJ2I9yNipGG8DxEfHH9VzD5Y/uNk&#10;/Tn++C9mrVkAQI0EsADu7wVQPvIwhbXiRVG7+HlwCwAAgM2RGqpCGveXjwDMHwf4RTEmsGqvmm4j&#10;ZJWO1fWcKWQV7VWTVaRRgRG2ckUAHkyjWtGKFe9N/KmYTfmItqwIaUUw69RpAoC7IYAFsJxSc9bl&#10;ZHWqF0cfi1mIKw9uRfuWWe8AAADLZ9EIwPBdtTUCEPhq2ajAabiq3++Xw+FwGraq83mr9qoi2qxi&#10;TGA1NnB6DICVEX9XxIfB472FeI/hqJg1Zv1XtR+hrIvCew8AcLu/YAWwAFbeTnHTnLVXvSh6X9w0&#10;bqXglrAWAADAt8sbquZHAOaPA3yzGBWYQlYRrorgVRyr8zkjXNVsNsedTmecRgVG0CoCV64IwNpr&#10;Vdt4vyFCWG+LWTAr3l+I5qx+tQCAOQJYAJulXdw0Z6WRh/HJlhTciuPRvnVVLQAAgE2waARguzo+&#10;/zjAnYpAVdZoVVTjA6fH6pICVRG2SqMChawA+AXxXkI0Z8WEjnjvIEYYRjgrglox2jDeX7hwmgDY&#10;ZAJYAPzSC6rUnBWfrNwqZmGtTnHTuJVGJZ47XQAAwJKJwNSiANV3Cx4HqNWHDx+ivapMYatos4pW&#10;qwhb1fWcEayK8YARrJqsND5w2mjligBwV3/dVCtasSKYFWGss8n6cbL+OFnDYjbSEADWngAWAHcl&#10;NWfFyMMIaUUoK24ixqfGI6yVj0oEAAD4WnlD1bNq/6Ba+eMA9yoFqlLYqt/vl8PhcDo6sM7nTe1V&#10;EbKKwFVqtHJFAHhA8XdfvB+QJm8cFbMPeMc4wzfF7P0DwSwA1usvPwEsAB5AhLFG1YusGH+Ygls7&#10;xc+DWwAAwPqL8FS32l80ArBb3ASsAB5MNipw2mCVmqzqDlnFqMA0MjC2EbhKYSsAWDGtahv3/2Ns&#10;YYwy/K/q6x+rYwOnCYBVI4AFwLLLm7OiWStq8hcFt3pelAEAwFLJR/zlAas41i6MAASWWBoVGGGr&#10;CFfFfhyr8zkjXNVsNsedTmecRgVG0CoCV64IABsg3geIQHPc/497/6+KWTgr3huI0Yb9agHAUhLA&#10;AmCdtIub5qzYbhWzWuMU3IqQVhqVeOV0AQDAV4nQ1Hbx+RGA6XGApRajAquRgdFoVaT9CFvVJQWq&#10;ImyVRgWmsJUrAgALNaoV4au4r/8fxawlK9qy/hh/pVdfA8CDEsACYFPFp2lSc1a8eEthra3q617x&#10;01GJAACwzuYbqlKA6rtqawQgsJJiPGAEq1KjVRoZGMfqes4IVsV4wAhbTdanfSErALhT8Xd53OeP&#10;yRhxP/+HYnYvP8YZvqn2T50mAO7tLyYBLAD4Iqk5K0YedqoXbxHOipBWatxK9cgAALAsflttF40A&#10;zB8HWFkpUBWNVqPRqOz3++VwOCwjbFXn81btVdPRgdFqFSGrOOaKAMCDa1XbuHcfIaz48HU0Z0VQ&#10;K5qzojFr4DQBcJcEsADg7uXNWXvFTXBrp/h5cAsAAG4rb6jKA1ZGAAJrK9qrqlGB0warCFfFsWi2&#10;qvN5I1zVbDbHnU7nU8gqGq0ieAUArJxozEofpI71uloRzPpTMRtz2HeaAPgaAlgA8LDy5qxo1hoX&#10;Pw1uxdqvXgD6RA4AwPqKwNTTan/RCMD8cYC1lUYFVmGrIo0PrPM5I1QV4aoIWTUajemowHTMFQGA&#10;jdCoVoSv4p58tGVFc1Z8iPrfi9m9+QunCYBfIoAFAKsjPp2zaORhCm5FSCuNSrxyugAAlkJqqIqf&#10;355V+0YAAhstjQpMYatos4rAVezXJQWqotEq2quq8YHTsJUrAgB8RtyDj/vyEcCK++8/FLNxht9P&#10;1l+K2X34U6cJgOlfGgJYALC2UnNW3EzuVC8Mt4rZJ3nieD4qEQCALxej/rrVfh6wSg1V3eJmHCDA&#10;RooxgdFeFWGr2EbIKh2r6zkjWBXjASNsNVlFGhUYYStXBAC4Y61qGx+YjhBW3H//j+rrdAyADSKA&#10;BQCECGN9LGaf2InxhxHKGhWLG7cAANZRPuIvD1gZAQjwGWlUYGq06vf75XA4nIatan0BO2uvKqLN&#10;KlqtInCVwlYAAA8sGrPSvfRYr6sV99mjNStGGQ6cJoD1I4AFANxWHtbqVPv9YnFwCwDgoUVoKsJT&#10;+QjAg+KmoSo9DsACKWQVzVXRYBXhqjgW4wPrfN4IVzWbzXGn0xmnUYFCVgDACmtUK+6hRwAr2rKi&#10;JSvuo/97MbvH3neaAFaXABYAUKe8OatdvbCMF5EpuBUhrjQq0ad+AIAvlTdU5QErIwABvlIEqrKw&#10;VVGND5weq0s0V0WDVYStqharcTrmigAAGyLun0drVtw3v5ysPxez++nfF7PGrNi/cJoAVuAPdAEs&#10;AGBJxIvMRSMPtyZrWMzCWnn7FgCwfn5bbecDVvGzgRGAAN8ojQpMYatos4pWqwhb1fWc0VgVzVUR&#10;rJqsND5wGrZyRQAAflGrmH1wOT7AfFTM7pdHc9ZJtU6dIoDlIYAFAKyq1JwVN+2jUetdMatw3qqO&#10;xxu1KbgFADycfMRfHrAyAhCgBilQlcJW/X6/9pBViGBVClmlUYFxzBUBALhz8WHm+NkuQljRjvW2&#10;mDVnnRWz1qw4ZuIEwD0TwAIANkHenLVXzD4pNCpuGrfiBWurOg4A/Lq8jSoPUH1XbY0ABKhRNipw&#10;Gq6KkNVwOCyj0arWF1az9qoiRgbGmMBqbOD0GAAAD65RrbjPHSMN/6uYNWfFB5b/vTrWd5oA6iGA&#10;BQDwU3lzVjRrXRazTwul4NZ1MWvfOnGqAFhDv83+PnxW7acRgPnjANyDNCowwlYRror9OFbrC6J2&#10;e9xsNsedTmecRgVG0CoCV64IAMBKipB+fAg5wldxvzvasmKixI+T9adidi/8wmkC+MY/bAWwAAC+&#10;Wt6cFW9MD6oXsSm4lcJavULlMwAPJ5qoutV+HrBa1GAFwD2LUYHVyMBotCrSfoSt6pICVRG2SqMC&#10;hawAADZS3N+Oe9dxDzvask6LWSjrx+rYqVME8GUEsAAA7k9qzsqDW1vFTeNWjER8XwhrAfDr8hGA&#10;ecDquwWPA/DAImQ1Go3K1GgVbVYxOjDCVnU9ZwSrYjxgBKsm69N+NFq5IgAA/Iq4hx0/q8b97GjH&#10;elvMmrOOJ+tNIZgF8DMCWAAAyykPY8X4w6iEjlEjEdiKTx7loxIBWB+LRgAeVCt/HIAlkwJVKWzV&#10;7/fL4XBYRtiq1hcOOzujCFtFm1WErFKjlSsCAEANGtWKDxfHNIj/KmbNWRHU+s9iFtbyAWNgIwlg&#10;AQCsvjyslcYfpuDWfOMWAPcvb6hK4/7yEYDd4iZgBcASi/aqalTgtMEqNVnVHbKKcFUaGRjbqslq&#10;GrYCAIAlED8Px33oCGXF/eloy4oPFccowxhpmAJbAOv7B6EAFgDARsmbs9rVi94U3Dqrfk0alQjA&#10;531uBODT6s9XIwABVlgaFViFrYoIXMWxOp8zQlURrup0OuNGozEdFZiOuSIAAKyw+HBw3IOOyQ4/&#10;FLOWrAhlRTgrjTgEWHkCWAAAfE7enNWuXiRHYCvGIH6YrOti1r515lQBayQ1VIU07i8fAZg/DsAK&#10;S6MCI1iVQlYRuIrgVV1SoCqarNKowBS2ckUAANgwcf85mrMihHVWbaM563iy3kzWqVMErBIBLAAA&#10;7kpqzsqDW6klYL5xC+A+LRoBGL6rtkYAAqypGA+Y2qsiWJVGBsaxup4zglUxHjDCVpNVpFGBEbZy&#10;RQAA4Nd/pK5W3F+Odqzvi1lzVjRo/Wd1zD1mYOkIYAEA8BDy5qy9yXpXvajeql5IN6vHrpwq4Bek&#10;hqoIeD6r9tMIwPxxANZYGhWYGq36/X45HA7LCFvV+gPtrL2qiDaraLWKwJWQFQAA1CZ+vo/7xvEh&#10;3zTO8G0x+1BwjDQ8rx4DeJg/pASwAABYcnlzVqd6cR32qhfXYbt6gQ2svkUjANvV8fnHAdgQKWQV&#10;zVXRYBXhqjgWzVa1/iDabo+bzea40+mM06jA1GgFAAAsjZjIEPePUzArxhf+pZi1Z8WxC6cIqJsA&#10;FgAA6yRvzpoPbqXGrTQqEbg/EZhaFKD6bsHjAGywNCqwClsVEbiK/ThWl2iuigarCFvFfoSs0jFX&#10;BAAAVlrcL47mrLgfHPeHfyxmAa031RLMAu6MABYAAJssNWfFC/F4gy0CWzEG8cNkXRc/HZUI/Nyi&#10;EYAH1cofB4BP0qjAFLaKNqu6Q1bRWBXNVRGyiv1qfOA0bOWKAADAxmlUK+4NRwgrmrIimPVusl4V&#10;swYtgFsRwAIAgC8TNdaX1X4KbqXZM/ONW7DKIjzVrfYXjQDsFjcBKwBYKMYEVu1V022ErNKxup4z&#10;hayivWqyijQqMMJWrggAAPAF4vVKfFg37vOmcYZvi1lzVow0jICW+7/A4j9ABLAAAODO5c1Z88Gt&#10;XvHTUYlwH/IRf3nAKo61CyMAAfgK2ajAabiq3++Xw+FwGraq9QetWXtVEW1WMSawGhs4PQYAAFCT&#10;uM8b4asYZxjBrGjOilDW99WxvlMEm00ACwAAHlbenNWuXrinF/Tvq/3UuAXznlbfH58bAZgeB4Cv&#10;FqMCU8gqwlURvIpjtf6A1G6Pm83muNPpjNOowAhaReDKFQEAAJZIfNg2PoSSglnn1fZNtS6cItgM&#10;AlgAALBaL+bD/MjDreKnwa1Lp2qlzTdUpQDVd9XWCEAA7lwEqrJGq6IaHzg9VpcUqIqwVRoVKGQF&#10;AACsiUa1IpB1VMzGGMY2xhi+mqxTpwjWiwAWAACsr9ScFcGteCOzX73oj9DWdfHTxi3q99tqu2gE&#10;YP44ANTiw4cP0V5VprBVtFlFq1WErep6zghWxXjACFZNVhofOG20ckUAAIANFK+/4n5t3KuNMFaM&#10;MIxgVjRo/aU6NnCaYAX/5xbAAgAAip82ZzWKm7BWuKpuClx78f8zeUNVClC1q+PzjwNA7VKgKoWt&#10;+v1+ORwOp6MD63zeKlg1HR0YgavUaOWKAAAAfLG4Rxv3X9M4w2jJilDWj9WxvlMEy0sACwAAuK28&#10;OWs+uHVV7Tez/VUTgalFAarvFjwOAPcuGxU4bbBKTVZ1h6wiXJVGBsY2Wq1S2AoAAIDaxL3WeL2X&#10;glnRkhWtWRHOOi5MOYClIIAFAADUfXMgNWfNB7feZ7/mPsJaeUPVs2rfCEAAllYaFRhhqwhXxX4c&#10;q/M5I1zVbDbHnU5nnEYFRtAqAleuCAAAwFJpVOu8mAWyfqy2byfrVSGYBfdKAAsAAFgmKYyVB7e2&#10;isWNW+FgsrrV/qIRgN3q1wDAUopRgdXIwGi0KtJ+hK3qkgJVEbZKowJT2MoVAQAAWHnRlhX3V2Nk&#10;YbRlfV/cBLN+qLbAXf+PJ4AFAAAsmd3J+l21/6S4CVP9vtruTNbLav+k2kZQ67zavypuGrXyfQB4&#10;EDEeMIJVqdEqjQyMY3U9ZwSrYjxghK0m69O+kBUAAMBGiw+4xr3UNM7wtJiNMvyxWgOnCL6OABYA&#10;AHBfIjQV4and4iZA9aRa4XfVY3WJgNZ1tf+u2l4XN8GtfB8AbiUFqqLRajQalf1+vxwOh2WErep8&#10;3qq9ajo6MFqtImQVx1wRAAAAbiEas+L1axpj+K7aRjjrTTFr0wJ+gQAWAADwLfIAVYSqIkCVN1Tl&#10;j6+SvDkrQlnpk18n2a85cfkBNku0V1WjAqcNVhGuimPRbFXn80a4qtlsjjudzqeQVTRaRfAKAAAA&#10;atSoVtwjjcasuCeaxhm+mqwLpwhmBLAAAIBF0ri/fARg3lD1e6fokwhn9ar9CG2lT4P1isXBLQCW&#10;XBoVWIWtijQ+sM7njFBVhKsiZNVoNKajAtMxVwQAAIAlE21Z0ZoV90IjjPV9MRtnGPs/VFvYrP8p&#10;BLAAAGBjpBGA4Q/V9j5HADKTwlgRzkojD/PGrTy4BUBN0qjAFLaKNqsIXMV+XaKxKpqrotEq9qvx&#10;gdOwlSsCAADAmmgVs/ubaZxhrDfV1z8W7n2ypgSwAABgtUVg6nfVfhoBGPIGqydO08qKgNZ1tf+u&#10;2l4Xi4NbAMyJMYHRXhVhq9hGyCodq+s5U8gq2qsmq0ijAiNs5YoAAACwwaIxK16Pp2DW2+ImnBWr&#10;7xSxygSwAABgOaUAVQSqXlb7RgDyS/IwVgS05scf5sEtgLWRRgWmRqt+v18Oh8Np2KrO563aq4po&#10;s4oxgRG4SmErAAAA4Is1qhX3LmN8YQS0Ypzh62pdOEWsAgEsAAC4P3kbVRoBGCMBFwWsoE4RzupV&#10;+xHaSp8uy8cfnjhNwLJIIatorooGqwhXxbEYH1jn80a4qtlsjjudzjiNChSyAgAAgHsRH6yK1qy4&#10;dxltWd8XN8GsCGq9c4pYqm9YASwAAPgm+QjACFc9rfZTQ1UesIJVlcJYEc5aNP4wD24BfLUIVGVh&#10;q6IaHzg9VpdorooGqwhbVS1W43TMFQEAAICl1Cpm9yPTOMNYEdA6rrZw7wSwAABgsQhNRXgqHwGY&#10;N1gZAQiL5c1Z6VNo+fjDPLgFbKA0KjCFraLNKlqtImxV13NGY1U0V0WwarLS+MBp2MoVAQAAgLUR&#10;jVlxfyEPZv2lmN2njK0PkVIbASwAADZJHqCKUFWEq/KGqvxxoH4RyrrO9ufHH+bBLWCFpEBVClv1&#10;+/3aQ1YhglUpZJVGBcYxVwQAAAA2WqNaEcSKUFYEtNI4w1fFbMwhfBMBLAAAVt3nRgD+rvh5wApY&#10;XXlzVmzTTZF8/OGJ0wT3JxsVOA1XRchqOByW0WhV5/NW7VVFjAyMMYHV2MDpMQAAAIBbiHsY0ZoV&#10;9xojjJUHs34obhr+4de/mQSwAABYUmkEYPhDtc0bqlLACmBeBLJ62f6i8Yd5cAv4BTEqMIWsIlwV&#10;was4VudzRriq2WyOO53OOI0KjKBVBK5cEQAAAOAetIrZ/cPvi1lr1ttqHVfH4CcEsAAAuE+LRgCG&#10;3y94HOC+5M1Z6VNt+fjDPLgFaylGBVYjAyNsVaT9CFvVJQWqImyVRgUKWQEAAABLLhqzojkrQljR&#10;lhVNWW+K2X3FvxQ+9LmxBLAAALgLKUAVgao07i9vqPq9UwSsiQhlXWf78+MP8+AWLJUIWY1GozLa&#10;qyJYFW1W0WoVYau6njOCVTEeMIJVk/VpPxqtXBEAAABgjTSqFUGsaMxKzVnx9atiNuaQNSaABQDA&#10;5ywaAbhTLA5YAfBzeXNWbNNNlnz84YnTxF1KgaoUtur3++VwOJyODqzzeaO9KsJW0WYVIavUaOWK&#10;AAAAABsu7slEa1bcG3xd3DRnxX4KaLEOF1oACwBgo0Rg6nfVfoz6e1rtp4aqPGAFwP2JQFav2s/D&#10;WnmIKw9uscGivaoaFThtsEpNVnWHrCJclUYGxrZqspqGrQAAAAC4tVYxu9+X2rLeFrNg1vFk/ej0&#10;rBYBLACA9bBoBOCTauWPA7AeUnNW3KBJIw/z8Yd5cIsVlUYFVmGrIgJXcazO54xQVYSrOp3OuNFo&#10;TEcFpmOuCAAAAMC9iMas+KBdasv6odqPD2j+yelZTgJYAADLKw9QLRoBmD8OAJ8Toazraj+vNE8h&#10;rjy4xT1LowIjWJVCVhG4iuBVXVKgKpqs0qjAFLZyRQAAAACWVqNacY8vGrNSc1Z8/cdCe/6DEsAC&#10;ALhfnxsB+LvqMSMAAXhIeXNWhLLSTZt8/OGJ03Q7MR4wtVdFsCqNDIxjdT1nBKtiPGCErSarSKMC&#10;I2zligAAAACslbjHFK1ZF8VsjGFqzopxhtGe5cOX93ERBLAAAO5EhKYiPPW5EYApYAUA6yICWb1q&#10;P0Jb/Ww/hbjy4NZaS6MCU6NVv98vh8NhGWGrOp+3aq8qos0qWq0icCVkBQAAAEClVczuz/1XMQtl&#10;RUArglnHk/Wj03N3BLAAAD4vD1BFqCoFqH6/4HEA4Jel5qy44ZM+dZeHtfL9pZRCVtFcFQ1WEa6K&#10;Y9FsVefzRriq2WyOO53Op5BVarQCAAAAgK8QjVnxwcEUzEojDeMDlX9yem5PAAsA2ER5gGp+BGD+&#10;OADwMCKgdV3tv6u218VNcCvfv3Pv3r07HA6Hrffv33c/fvzYuby83Ol2u/9vhK3qEqGqCFdF2KoK&#10;WI3TMd8OAAAAANyTRrWiKSuCWSmgFffo/lhsSNv91xDAAgDWRRoBGP5QbXeKm3GARgACwHrKm7Mi&#10;lJVuAp1kv+Zk/h86Pz8/GAwGW71ebxq2urq6Ouj3+93RaNSa/7Xj8bjY3t7+f/b390+/5TcajVXR&#10;XBUhq9ivxgdOw1YuIwAAAABLLNqyojXropiFs/KRhj8UNX5YclW0fI8AAEssAlO/q/YXjQDMA1YA&#10;wGbaKW5C2IfZ8f/24cOH4uPHj8Xl5WWMDoztoN/vX0/s3OYJyrIsIqT1Jb82hayivWqyijQqMMJW&#10;LhUAAAAAKyo+QBgffOwUs/fm8vfnWtVjEcqKUYbRlvVqss4m68dNOUECWADAQ0gBqt1icUOVEYAA&#10;wBcZDoefAlYRtur1ep+OLdAqvvJeSKPR+N3W1tb+eDzux+p0OhHMupocu4wxgdXYwGnYCgAAAAA2&#10;SGqk/z+rlURjVjRnpbaso2o/2rL+vG4nwQhCAOCuPKlWWDQCMH8cAOBWzs/Pi7zRajAYTI/VaXd3&#10;t2g2m0W32y22traKR48eTb+Otei3OFnX1f67antd3NSv56MSAQAAAGBTNaoV4wsjmJWas+I+2v+3&#10;qv9RAlgAwC/JRwBGeOpptW8EIABw5yJQFcGqq6uradiqGhs4bbSqy/b2dtFut6dhqxgZeHBwMP06&#10;jtcoD2PFjaX0KcGTapsHtwAAAABgE0RbVnzy8aKYhbNSc1bsR2PWUn+4UQALADZThKYiPJWPAMwb&#10;qvJxgAAAdyYFqlLYKr6OVqsIW9UlGqsiYBWhqlgRskrHVkCEs3rVftxk6lf7veLnwS0AAAAAWEet&#10;YnZf7Pti1pYVDfSvJuu4WJJ7YwJYALA+8gBVhKriHUUjAAGAe5ePCoywVa/Xm27j6zpFsCqFrHZ2&#10;dj41Wm2YdMMpwlmLxh/mwS0AAAAAWGXRmBXNWf9RzJqzIpwVzVkRzPrxPn8jAlgAsPzSuL98BGDe&#10;UPV7pwgAuG8pUJWHrdLIwDqlJqvYplGBsR+NVtxaBLSuq/131TYff5gHtwAAAABgVaRg1utiNsYw&#10;NWdFMOtPdTyhABYAPIw0AjD8odoaAQgALJ00KvDq6moaror9OFanFKjqdrufRgWmsBUPJg9jxTfA&#10;/PjDPLgFAAAAAMuoUa0IZcUHElNz1tvJ+mPxDc3xAlgAcHciMPW7aj+NAAypoSofBwgAsDRSe1WE&#10;rGKbmqyi5aouEaaKUFWEq9KowBS2YuXlYa3Y9qv9fPzhidMEAAAAwJKItqxozYr7WNGW9UNx05wV&#10;+7/6wUMBLAD4dSlAFe8GpgCVEYAAwEpJowJTo1UErOLrOF6XFKiKsFWsnZ2dTyMDoRKBrF62v2j8&#10;YR7cAgAAAID71Kq20ZZ1Vtw0Z8X+j+kXCWABsKnycX9pBGDeUGUEIACwclLIKrVX9Xq96Ta+rlO0&#10;V0WLVT4qMI5BDfLmrHfVNh9/mAe3AAAAAKAu0ZgVzVmvJ+tUAAuAdZKPAIxw1dNq3whAAGBtpEBV&#10;HraKRqtotqr1B63d3WmjVbfb/RSySsdgScX/FNfZ/vz4wzy4BQAAAABfTQALgFUQoakIT+UjAPMG&#10;KyMAAYC1k0YFXl1dTcNWseoOWUWoKsJVEbJK4wNT2ArWXN6cFdt+tZ+PPzxxmgAAAABYpOUUAPBA&#10;8gBVhKoiXJU3VOWPAwCspTQqMIJVKWSVjtUlhawiXBVjA2NUYApbwQbbqdaXiEBWr9rPw1p5iCsP&#10;bgEAAACw5gSwALhrqY0qHwEYYwHnA1YAABshHxWYAlbxdezXJQWqImwVa2dn51PYCvhmcT/t8Ba/&#10;PjVnRSAr1djl4w/z4BYAAAAAK0gAC4AvkUYAhj9U27yhKgWsAAA2UjRWRbAqtVf1er1Px+oUgaoI&#10;VuWjAmM/AljA0sjDWv/Hr/zaCGVdV/vvsuMpxJUHtwAAAABYEuV4PP7fTgPARlo0AjD8fsHjAAAb&#10;LwWq8karwWAwHR9YpxSo6na7n5qthKyA4qfNWfEHURp5mI8/PPn/2bub3cjRIw2jKqA29IKLtlGr&#10;XrfvrC/dgDcSQC8oIBvQ+M1hZEVXpywpS5+UP+cABD9SwmCQG5ekpyN8TAAAAADjmYAFcH0qoEpQ&#10;Vev++oSq33xEAADPS1CVsGpd131sVWsDE2CNkslVmWBVawP7RCuAZ0x33ycVv7QSMUHWsp0TbT22&#10;c0VcPdwCAAAA4A0EWACX4dgKwOnueGAFAMALKqiq2CrPmWqV2GqUml6VqCpX1gfWO4DB8jvAX97w&#10;/TU5K0FWjfnrsVY/AwAAANw8ARbA58lf2n7dzln194/tXBOqemAFAMAb9VWBia2WZRkeWUXCqoqs&#10;pmm6+/r16/4dwAXpsda3F743gdZuOz9s993d93CrnwEAAACukgAL4P0dWwH49+3qXwcA4CclrEpg&#10;VbFVIqt6N1KCqoRVfVVgzploBXBjemH60pStPjkrUVatPLxv33PvIwUAAAAuzZenp6fffQwAL+oB&#10;VaKqxFV9QlX/OgAA7yyrAvtEq6wNzLuRKqia5/mwKrBiKwCGS5y1bOdEW4/bebn7Hm71MwAAAMCn&#10;MQELuGXPrQD89e6vgRUAAIPVJKt1Xff3XLU+cJTEVImqElfVqkCRFcBZyO8tf3nD99fkrARZVej2&#10;iVv9DAAAAPCuBFjANUo0NW3nf273PqGqAisAAD5YBVWZXpUpVnnOVKvEVqPU9KpEVbmmaTqsDATg&#10;avRY69sL35tAa7edH7b77u54uAUAAADwIgEWcCmOrQCM3458HQCAT9RXBSa2WpZlf8/zSJlelSlW&#10;CasSWdVEKwD48X8y2vmlKVs9xkqgVSsPa+JWD7cAAACAG/Xl6enpdx8D8Il6QPXjCsD+dQAAzkgF&#10;VT22qpWBI9Ukq9xrVWDOmXIFAJ8scdaynRNtPW7n5e6v4RYAAABwRUzAAkY4tgJw2t6HFYAAABei&#10;VgWu67oPrHLl3UiJqhJXzfN8WB9YsRUAnLH8rvWXN3x/xViJs46tP+zhFgAAAHDmvxQAeI0EU79u&#10;52MrAHtgBQDABalVgQmrKrKqd6NUZJW4qlYFVmwFADeix1rfXvjeBFq77fyw3fv6wx5uAQAAAB9M&#10;gAVUQJW/dFVA9fft6l8HAOCC1arAmmiVwCrPeT9KBVWJrXJN03SIrQCAN+n/4/nSlK0eYyXQ+nH9&#10;YQ+3AAAAgHfw5enp6XcfA1ydHlAdWwHYvw4AwJWoyKqmVy3Lsr/neaQEVQmr+qpAkRUAXIQea+X+&#10;uJ37+sN7HxMAAAD8byZgweXoKwATT/1jO/+6fc0KQACAG1BBVY+tMtEqk62G/mP0b3/bT7Sa5/kQ&#10;WdU7AOBiTdv1GgmylnY+tv6wh1sAAABwMwRY8PkSTeUXXc+tAKzACgCAG1KrAtd13cdWuWqy1SiJ&#10;qhJX1drAPtEKALh5+V1yX3/47YXv75OzHrZ7X3/Ywy0AAAC4+B+agffXA6pEVT9OqLICEACAQ1BV&#10;sVWeR0dWmViVsCpX1gZmVWC9AwB4R788cz4mUdaunX9cf9jDLQAAADg7X56enn73McCr/bbdj60A&#10;7F8HAIC9viqwpljlOedRKqjK5Kpc0zQdYisAgAvXJ2fl/rid+/rDex8TAAAAH8kELPi+AjD+ud2t&#10;AAQA4NUysaoCq8RVy7Ic3o2UoCphVV8VmHMCLACAKzXdff9d3ksSZC3bucdaPeLq4RYAAACcRIDF&#10;tUow9et2rhWAUROq+jpAAAB4lawK7BOtsjYw74b+w3YLquZ5Pky2qtgKAID/Kb///uUN31+TsxJk&#10;1T/y+vrDHm4BAADAn34AhUtSAVWCqgqorAAEAODdJKhKWLWu6z62qrWBmWg1SmKqRFWJq2pVoMgK&#10;AODD9Vjr20v/bLz7/zgrHtr7irh6uAUAAMCV+/L09PS7j4FP1tf91QrAPqGqfx0AAH5aBVUVW+U5&#10;U60SW41S06sSVeVKZFXvAAC4an1yVqKsWnnY1x/e+5gAAAAulwlYjNJXACae+sd2tgIQAIAP0VcF&#10;JrZalmV4ZBUJqyqymqbpMNEKAICbNW1XvLQSMUHWsp0TbT22c0VcPdwCAADgDAiweKtEU/llQV8B&#10;2CdU9XWAAAAwVMKqBFY9tqqVgSPVJKvca1VgzploBQAAPyG/s//lDd9fk7MSZNXKwx5r9TMAAAAD&#10;f5iDHlAlqkpAZQUgAABno1YFruu6j6tyzruRKqia5/mwKrBiKwAAOBM91vr20j+r/3vttvPDdt/d&#10;fQ+3+hkAAIA3EGBdt1r311cA1oQqKwABADgrNb0qkVXuNckqU65GSUyVqCpxVa0KrNgKAACuTN+L&#10;/dKUrT45K1FWrTy8b99z7yMFAAD4f1+enp5+9zFclFoBGP/c7lYAAgBwEWpVYE20SmCV57wfpYKq&#10;xFa5pmk6rAwEAAB+WuKsZTsn2nrczsvd93CrnwEAAK6OCVjnIX/5+XU71wrA6BOsrAAEAOAiVGRV&#10;06uWZdnf8zxSpldlilVfFZh3AADAUPk7wy9v+P6anJUgq1Ye9olb/QwAAHAxPxgxTgVUCapq3V+f&#10;UPWbjwgAgEtUQVWPrTLRKpOtRkpclYlW8zwfIqt6BwAAXIQea3174XvzA8ZuOz9s993d8XALAADg&#10;0wiw3q5Po6oVgFkJeCywAgCAi1arAtd13cdWuUZHVomqElclsqr1gRVbAQAAN6WPtH1pylaPsfJD&#10;S608rIlbPdwCAAB4V1+enp5+9zH8aQVg4qp/bOeaUNUDKwAAuCq1KjBhVUVW9W6UiqwSV2VtYFYF&#10;VmwFAAAwWOKsZTsn2nrczsvdX8MtAACAF137BKxjKwD7BCsrAAEAuAl9VWAFVnnOeZQKqhJb5Zqm&#10;6RBbAQAAfKL8beSXN3x/xViJs46tP+zhFgAAcKM/ZFyaHlAlqkpc1SdU9a8DAMDNyMSqhFU1vWpZ&#10;lsO7kRJUJazqqwJzToAFAABwBXqs9e2F702gtdvOD9u9rz/s4RYAAHAlziXAem4F4K93fw2sAADg&#10;ZlVQ1Sda/fHHH/v1gUP/wb4FVfM8HyZbiawAAAD+oo/8fWnKVo+x8kPdj+sPe7gFAACcsS9PT0+/&#10;D/y/n2hq2s7/3O59QlUFVgAAQJOgKmHVuq772KrWBibAGiWTqzLBqtYG9olWAAAAfKoea+X+uJ37&#10;+sN7HxMAAHyOUyZgHVsBGL8d+ToAAPCMCqoqtspzplolthqlplclqsqV9YH1DgAAgLM13X3/D95f&#10;kiBraedj6w97uAUAAPykHmBVQJW/vNS6vz6h6jcfFwAAvE1fFZjYalmW4ZFVJKyqyGqapruvX7/u&#10;3wEAAHD18refvv7w2wvf3ydnPWz3vv6wh1sAAMARWUH45GMAAIDTJaxKYFWxVSKrejdSgqqEVX1V&#10;YM6ZaAUAAAADJMratfOP6w97uAUAADdDgAUAAK+UVYF9olXWBubdSBVUzfN8WBVYsRUAAACcsT45&#10;K/fH7dzXH977mAAAuAYCLAAAaGqS1bqu+3uuWh84SmKqRFWJq2pVoMgKAACAG5Iga9nOPdbqEVcP&#10;twAA4KwIsAAAuDkVVGV6VaZY5TlTrRJbjVLTqxJV5Zqm6bAyEAAAAHiTmpyVIKtGU/f1hz3cAgCA&#10;4QRYAABcpb4qMLHVsiz7e55HyvSqTLFKWJXIqiZaAQAAAJ8iUdZuOz+09xVx9XALAABOIsACAOBi&#10;VVDVY6taGThSTbLKvVYF5pwpVwAAAMDF6pOzEmXVysO+/vDexwQAwI8EWAAAnL1aFbiu6z6wypV3&#10;I1VQNc/zYX1gxVYAAADAzUuQtWznRFuP7VwRVw+3AAC4YgIsAADOQq0KTFhVkVW9GyUxVaKqxFW1&#10;KrBiKwAAAIB3VJOzEmTVf1XWY61+BgDgwgiwAAD4MLUqsCZaJbDKc96PUkFVYqtc0zQdYisAAACA&#10;M5RAa7edH7b77u57uNXPAACcAQEWAADvqiKrml61LMv+nueRElQlrOqrAkVWAAAAwJXrk7MSZdXK&#10;w/v2Pfc+JgCAsQRYAAC8WQVVPbbKRKtMthopcVUmWs3zfIis6h0AAAAA/1PirGU7J9p63M7L3fdw&#10;q58BAHglARYAAM+qVYHruu5jq1w12WqURFWJq2ptYJ9oBQAAAMCHqclZCbLqv7rrE7f6GQDgpgmw&#10;AABuXAVVFVvleXRklYlVCatyZW1gVgXWOwAAAAAuTgKt3XZ+2O67u+PhFgDA1RFgAQDcgL4qsKZY&#10;5TnnUSqoyuSqXNM0HWIrAAAAAG5Wj7ESaNXKw5q41cMtAICLIMACALgSmVhVgVXiqmVZDu9GSlCV&#10;sKqvCsw5ARYAAAAA/ITEWct2TrT1uJ2Xu7+GWwAAn0aABQBwYbIqsE+0ytrAvBupgqp5nv+0PlBk&#10;BQAAAMAZqRgrcdax9Yc93AIAeDcCLACAM5SgKmHVuq772KrWBmai1SiZXJUJVgmralVgTbQCAAAA&#10;gCuTQGu3nR+2e19/2MMtAID/SYAFAPBJKqiq2CrPmWqV2GqUml6VqCpXIqt6BwAAAAAc1WOsBFo/&#10;rj/s4RYAcIMEWAAAA/VVgYmtlmUZHllFwqqKrKZpOky0AgAAAACG6rFW7o/bua8/vPcxAcB1EWAB&#10;APykhFUJrHpsVSsDR6pJVrnXqsCcM9EKAAAAADh7CbKWdj62/rCHWwDAmRJgAQC8Uq0KXNd1H1fl&#10;nHcjVVA1z/NhVWDFVgAAAADATemTsx62e19/2MMtAOADCbAAAJqaXpXIKveaZJUpV6MkpkpUlbiq&#10;VgVWbAUAAAAAcIJEWbt2/nH9YQ+3AICfJMACAG5OBVU10SrPWR2Y2GqUCqoSW+WapumwMhAAAAAA&#10;4BP1yVm5P27nvv7w3scEAM8TYAEAVykxVaKqiq2WZdnf8zxSpldlilXCqkRWNdEKAAAAAOAKJMha&#10;2vnY+sMebgHATRBgAQAXq4KqHltlolUmW42UuCoTreZ53q8OrElWeQcAAAAAwEFNzuqxVl9/2MMt&#10;ALhYAiwA4OzVqsB1XfexVa7RkVWiqsRViaxqfWDFVgAAAAAAvLv80ne3nR/a+4q4ergFAGdFgAUA&#10;nIVaFZiwqiKrejdKRVaJq2pVYMVWAAAAAACcrT45K1FWrTzs6w/vfUwAfBQBFgDwYfqqwAqs8pzz&#10;KBVUJbbKNU3TIbYCAAAAAODqJchatnOircd2roirh1sA8GYCLADgXWViVcKqml61LMvh3UgJqhJW&#10;9VWBIisAAAAAAN6oJmclyKqVh339YQ+3AGBPgAUAvFkFVX2i1R9//LFfHzhS4qpMtJrn+TDZqt4B&#10;AAAAAMAHyy/Fd9v5ob2viKuHWwBcMQEWAPD8T47/+c8+rFrXdR9b1drABFijZHJVJljV2sA+0QoA&#10;AAAAAC5Un5yVKKtWHt6377n3MQFcJgEWANy4CqoqturrA0fp06uyNjCrAusdAAAAAADcuMRZy3ZO&#10;tPW4nZe77+FWPwPwyQRYAHAD+qrAhFXLsuyf836khFWZXJVrmqZDbAUAAAAAALybmpyVIKtWHvaJ&#10;W/0MwAACLAC4EgmrElhVbJXIqt6NlKAqYVVfFZhzJloBAAAAAABnJYHWbjs/bPfd3fdwq58BeCUB&#10;FgBc2k9G//nPnyZaZW1g3o1UQdU8z4dVgRVbAQAAAAAAV6lPzsofImrl4X37nnsfE4AACwDOUoKq&#10;hFXruu5jq1y1PnCUxFSJqhJX1apAkRUAAAAAAPAKibOW7Zxo63E7L3fHwy2AqyLAAoBPUkFVxVZ5&#10;zlSrxFaj1PSqRFW5ElnVOwAAAAAAgA9SMVbirFrz0Sdu9XAL4OwJsABgoL4qMLHVsiz7e55HSliV&#10;KVYJq6ZpOky0AgAAAAAAuDAJtHbb+WG77+6Oh1sAn0KABQA/qYKqHlvVysCRapJV7rUqMOdMtAIA&#10;AAAAALhBPcZKoPXj+sMebgG8GwEWALxSrQpc13UfV+WcdyNVUDXP82FVYMVWAAAAAAAAnCxx1rKd&#10;E209bue+/vDexwS8hgALAJpaFZiwKlOsapJV3o2SmCpRVeKqWhVYsRUAAAAAAABnoWKsxFnH1h/2&#10;cAu4MQIsAG5OrQqsiVYJrPKc96NUUJXYKtc0TYfYCgAAAAAAgKvSJ2c9bPe+/rCHW8AVEGABcJUq&#10;sqrpVcuy7O95HilBVcKqvipQZAUAAAAAAMAzEmXt2vnH9Yc93ALOlAALgItVQVWPrTLRKpOtRkpc&#10;lYlW8zwfIqt6BwAAAAAAAIP0yVm5P27nvv7w3scEH0+ABcDZq1WB67ruY6tcoyOrRFWJqxJZ1frA&#10;iq0AAAAAAADgzCXIWtr52PrDHm4BP0GABcBZqFWBFVvlud6NUmFVrqwNzKrAegcAAAAAAAA3pE/O&#10;etjuff1hD7eAHwiwAPgwfVVgzrnnOedRKqjK5Kpc0zQdYisAAAAAAADgzRJl7bbzQ3tfEVcPt+Am&#10;CLAAeFeZWNWnVy3Lcng3UoKqhFV9VWDOCbAAAAAAAACAT9EnZyXKqpWHff3hvY+JSyfAAuAkWRXY&#10;J1plbWDejVRB1TzPf1ofKLICAAAAAACAi5cga9nOibYe27kirh5uwdkQYAHwrARVCavWdd3HVrU2&#10;MBOtRsnkqkywSlhVqwJrohUAAAAAAADApiZnJciqSRF9/WEPt2AoARbAjaugqmKrPGeqVWKrUWp6&#10;VaKqXIms6h0AAAAAAADAO0uUtdvOD+19RVw93II3E2AB3IC+KjCx1bIswyOrSFhVkdU0TYeJVgAA&#10;AAAAAABnqk/OSpRVKw/v2/fc+5joBFgAVyJhVQKriq0SWdW7kRJUJazK9KpaFZhzJloBAAAAAAAA&#10;XLHEWct2TrT1uJ2Xu+/hVj9zpQRYABemVgWu67qPq3LOu5EqqJrn+bAqsGIrAAAAAAAAAF6lJmcl&#10;yKo/8vaJW/3MBRFgAZyhmmSVyCr3XLU+cJTEVImqElfVqsCKrQAAAAAAAAD4UAm0dtv5Ybvv7r6H&#10;W/3MJxNgAXySCqpqolWeszowsdUoFVQltso1TdNhZSAAAAAAAAAAF6lPzkqUVSsP79v33PuYxhFg&#10;AQyUmCpRVcVWy7Ls73keKdOrMsUqYVUiq5poBQAAAAAAAMBNS5y1bOdEW4/bebk7Hm7xCgIsgJ9U&#10;QVWPrTLRKpOtRkpclYlW8zzvVwfWJKu8AwAAAAAAAIB3UDFW4qz6I3ifuNXDrZslwAJ4pVoVuK7r&#10;PrbKNTqySlSVuCqRVa0PrNgKAAAAAAAAAM5I/oC+284P2313dzzcuioCLICmVgUmrKrIqt6NUpFV&#10;4qpaFVixFQAAAAAAAABcoR5jJdD6cf1hD7fOngALuDm1KrAmWiWwynPej1JBVWKrXNM0HWIrAAAA&#10;AAAAAOBZibOW7Zxo63E79/WH95/5/6AAC7hKmViVsKqmVy3Lcng3UoKqhFV9VaDICgAAAAAAAAA+&#10;TMVYibOOrT/s4da7EGABF6uCqppolXMmWmWy1UiJqzLRap7nw2SregcAAAAAAAAAXIw+Oethu/f1&#10;hz3cepYACzh7tSpwXdd9bJWrJluNkslVmWBVawP7RCsAAAAAAAAA4OYkytq182H9oQALOAsVVFVs&#10;1dcHjtKnV2VtYFYF1jsAAAAAAAAAgNcQYAEfpq8KTFi1LMv+Oe9HqaAqk6tyTdN0iK0AAAAAAAAA&#10;AH6WAAt4VwmrElhVbJXIqt6NlKAqYVVfFZhzAiwAAAAAAAAAgFEEWMBJsiqwT7TK2sC8G6mCqnme&#10;D5OtKrYCAAAAAAAAAPgMAizgWQmqElat67qPrXLV+sBRElMlqkpcVasCRVYAAAAAAAAAwLkSYMGN&#10;q6CqYqs8Z6pVYqtRanpVoqpciazqHQAAAAAAAADAJRFgwQ3oqwITWy3Lsr/neaSEVZlilbBqmqbD&#10;RCsAAAAAAAAAgGshwIIrUUFVj61qZeBINckq91oVmHMmWgEAAAAAAAAAXDsBFlyYWhW4rus+rso5&#10;70aqoGqe58OqwIqtAAAAAAAAAABumQALzlCtCkxYlSlWNckq70ZJTJWoKnFVrQqs2AoAAAAAAAAA&#10;gOMEWPBJalVgTbRKYJXnvB+lgqrEVrmmaTqsDAQAAAAAAAAA4O0EWDBQRVY1vWpZlv09zyNlelWm&#10;WPVVgXkHAAAAAAAAAMD7EmDBT6qgqsdWmWiVyVYjJa7KRKt5ng+RVb0DAAAAAAAAAOBjCLDglWpV&#10;4Lqu+9gq1+jIKlFV4qpEVrU+sGIrAAAAAAAAAAA+nwALmloVWLFVnuvdKBVW5crawKwKrHcAAAAA&#10;AAAAAJw3ARY3p68KzDn3POc8SgVVmVyVa5qmQ2wFAAAAAAAAAMDlEmBxlTKxqk+vWpbl8G6kBFUJ&#10;q/qqwJwTYAEAAAAAAAAAcH0EWFysCqr6RKusDcz6wJEqqJrn+U/rA0VWAAAAAAAAAAC3R4DF2UtQ&#10;lbBqXdd9bFVrAxNgjZLJVZlgVWsD+0QrAAAAAAAAAAAoAizOQgVVFVvlOVOtEluNUtOrElXlyvrA&#10;egcAAAAAAAAAAK8hwOLD9FWBia2WZRkeWUXCqoqspmm6+/r16/4dAAAAAAAAAAD8LAEW7yphVQKr&#10;iq0SWdW7kRJUJazqqwJzzkQrAAAAAAAAAAAYRYDFSWpV4Lqu+7gq57wbqYKqeZ4PqwIrtgIAAAAA&#10;AAAAgM8gwOJZNckqkVXuuWp94CiJqRJVJa6qVYEVWwEAAAAAAAAAwLkRYN24CqpqolWeszowsdUo&#10;FVQltso1TdNhZSAAAAAAAAAAAFwSAdYNSEyVqKpiq2VZ9vc8j5TpVZlilbAqkVVNtAIAAAAAAAAA&#10;gGshwLoSFVT12KpWBo5Uk6xyz+rAOmfKFQAAAAAAAAAAXDsB1oWpVYHruu4Dq1x5N1KiqsRV8zwf&#10;1gdWbAUAAAAAAAAAALdMgHWGalVgwqqKrOrdKBVZJa6qVYEVWwEAAAAAAAAAAMcJsD5JrQqsiVYJ&#10;rPKc96NUUJXYKtc0TYfYCgAAAAAAAAAAeDsB1kCZWJWwqqZXLctyeDdSgqqEVX1VoMgKAAAAAAAA&#10;AADenwDrJ1VQVROtcs5Eq0y2GilxVSZazfN8mGxV7wAAAAAAAAAAgI8hwHqlWhW4rus+tspVk61G&#10;yeSqTLCqtYF9ohUAAAAAAAAAAPD5BFhNBVUVW/X1gaP06VVZG5hVgfUOAAAAAAAAAAA4bzcXYPVV&#10;gTXFKs85j1JBVSZX5Zqm6RBbAQAAAAAAAAAAl+sqA6xMrKrAKnHVsiyHdyMlqEpY1VcF5pwACwAA&#10;AAAAAAAAuD4XHWBlVWCfaJW1gXk3UgVV8zwfJltVbAUAAAAAAAAAANyWsw+wElQlrFrXdR9b1drA&#10;TLQaJTFVoqrEVbUqUGQFAAAAAAAAAAD86CwCrAqqKrbKc6ZaJbYapaZXJarKlciq3gEAAAAAAAAA&#10;ALzGhwVYfVVgYqtlWfb3PI+UsCpTrBJWTdN0mGgFAAAAAAAAAADws941wKqgqsdWtTJwpJpklXut&#10;Csw5E60AAAAAAAAAAABGOSnAqlWB67ru46qc826kCqrmeT6sCqzYCgAAAAAAAAAA4DM8G2DV9KpE&#10;VrnXJKtMuRolMVWiqsRVtSqwYisAAAAAAAAAAIBzcwiwHh4e7v7973/vVwcmthqlgqrEVrmmaTqs&#10;DAQAAAAAAAAAALgkX/vDe64RzPSqTLHqqwLzDgAAAAAAAAAA4FocAqzEUm+VuCoTreZ5PkRW9Q4A&#10;AAAAAAAAAODaHaqr56ZTJapKXJXIqtYHVmwFAAAAAAAAAABwy748/Vc9/Otf/9rfE2NVbAUAAAAA&#10;AAAAAMBxfwqwAAAAAAAAAAAAeD0BFgAAAAAAAAAAwIkEWAAAAAAAAAAAACcSYAEAAAAAAAAAAJxI&#10;gAUAAAAAAAAAAHAiARYAAAAAAAAAAMCJBFgAAAAAAAAAAAAnEmABAAAAAAAAAACcSIAFAAAAAAAA&#10;AABwIgEWAAAAAAAAAADAiQRYAAAAAAAAAAAAJxJgAQAAAAAAAAAAnEiABQAAAAAAAAAAcCIBFgAA&#10;AAAAAAAAwIkEWAAAAAAAAAAAACcSYAEAAAAAAAAAAJxIgAUAAAAAAAAAAHAiARYAAAAAAAAAAMCJ&#10;BFgAAAAAAAAAAAAnEmABAAAAAAAAAACcSIAFAAAAAAAAAABwIgEWAAAAAAAAAADAiQRYAAAAAAAA&#10;AAAAJxJgAQAAAAAAAAAAnEiABQAAAAAAAAAAcCIBFgAAAAAAAAAAwIkEWAAAAAAAAAAAACcSYAEA&#10;AAAAAAAAAJxIgAUAAAAAAAAAAHAiARYAAAAAAAAAAMCJ/k+AAQBN+fkQdcXCoQAAAABJRU5ErkJg&#10;glBLAQItABQABgAIAAAAIQCxgme2CgEAABMCAAATAAAAAAAAAAAAAAAAAAAAAABbQ29udGVudF9U&#10;eXBlc10ueG1sUEsBAi0AFAAGAAgAAAAhADj9If/WAAAAlAEAAAsAAAAAAAAAAAAAAAAAOwEAAF9y&#10;ZWxzLy5yZWxzUEsBAi0AFAAGAAgAAAAhAAlDJC+tBQAAqBsAAA4AAAAAAAAAAAAAAAAAOgIAAGRy&#10;cy9lMm9Eb2MueG1sUEsBAi0AFAAGAAgAAAAhAKomDr68AAAAIQEAABkAAAAAAAAAAAAAAAAAEwgA&#10;AGRycy9fcmVscy9lMm9Eb2MueG1sLnJlbHNQSwECLQAUAAYACAAAACEA4Bicdd0AAAAGAQAADwAA&#10;AAAAAAAAAAAAAAAGCQAAZHJzL2Rvd25yZXYueG1sUEsBAi0ACgAAAAAAAAAhAJsbFBFoZAAAaGQA&#10;ABQAAAAAAAAAAAAAAAAAEAoAAGRycy9tZWRpYS9pbWFnZTEucG5nUEsFBgAAAAAGAAYAfAEAAKpu&#10;AAAAAA==&#10;">
                    <v:shape id="Rectángulo 51" o:spid="_x0000_s1027" style="position:absolute;width:73152;height:11303;visibility:visible;mso-wrap-style:square;v-text-anchor:middle" coordsize="7312660,11296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ze/sYA&#10;AADcAAAADwAAAGRycy9kb3ducmV2LnhtbESPQWvDMAyF74P9B6PBbquzQkfJ6pYxKA07rKztobuJ&#10;WI3TxXawtTT999VhsJvEe3rv02I1+k4NlHIbg4HnSQGKQh1tGxoDh/36aQ4qMwaLXQxk4EoZVsv7&#10;uwWWNl7CFw07bpSEhFyiAcfcl1rn2pHHPIk9BdFOMXlkWVOjbcKLhPtOT4viRXtsgzQ47OndUf2z&#10;+/UGth/DvOLrlNKnO27WqZqdefNtzOPD+PYKimnkf/PfdWUFfyb48oxMoJ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Hze/sYAAADcAAAADwAAAAAAAAAAAAAAAACYAgAAZHJz&#10;L2Rvd25yZXYueG1sUEsFBgAAAAAEAAQA9QAAAIsDAAAAAA==&#10;" path="m,l7312660,r,1129665l3619500,733425,,1091565,,xe" fillcolor="#5b9bd5 [3204]" stroked="f" strokeweight="1pt">
                      <v:stroke joinstyle="miter"/>
                      <v:path arrowok="t" o:connecttype="custom" o:connectlocs="0,0;7315200,0;7315200,1130373;3620757,733885;0,1092249;0,0" o:connectangles="0,0,0,0,0,0"/>
                    </v:shape>
                    <v:rect id="Rectángulo 151" o:spid="_x0000_s1028" style="position:absolute;width:73152;height:121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FUPMMA&#10;AADcAAAADwAAAGRycy9kb3ducmV2LnhtbERPTWvCQBC9C/6HZQrezEbFENKsUkXBk7a2UHobsmMS&#10;mp2N2TXGf98tFHqbx/ucfD2YRvTUudqyglkUgyAurK65VPDxvp+mIJxH1thYJgUPcrBejUc5Ztre&#10;+Y36sy9FCGGXoYLK+zaT0hUVGXSRbYkDd7GdQR9gV0rd4T2Em0bO4ziRBmsODRW2tK2o+D7fjILj&#10;bisvyWNvrov067TZNf3nqzkpNXkaXp5BeBr8v/jPfdBh/nIGv8+EC+Tq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WFUPMMAAADcAAAADwAAAAAAAAAAAAAAAACYAgAAZHJzL2Rv&#10;d25yZXYueG1sUEsFBgAAAAAEAAQA9QAAAIgDAAAAAA==&#10;" stroked="f" strokeweight="1pt">
                      <v:fill r:id="rId10" o:title="" recolor="t" rotate="t" type="frame"/>
                    </v:rect>
                    <w10:wrap anchorx="page" anchory="page"/>
                  </v:group>
                </w:pict>
              </mc:Fallback>
            </mc:AlternateContent>
          </w:r>
        </w:p>
        <w:p w:rsidR="00874085" w:rsidRDefault="00874085"/>
        <w:p w:rsidR="00F327D3" w:rsidRDefault="00F327D3" w:rsidP="00874085">
          <w:pPr>
            <w:pStyle w:val="Sinespaciado"/>
            <w:jc w:val="center"/>
            <w:rPr>
              <w:rFonts w:eastAsiaTheme="minorHAnsi"/>
              <w:b/>
              <w:color w:val="1F4E79" w:themeColor="accent1" w:themeShade="80"/>
              <w:sz w:val="44"/>
              <w:szCs w:val="64"/>
              <w:lang w:eastAsia="en-US"/>
            </w:rPr>
          </w:pPr>
        </w:p>
        <w:p w:rsidR="00874085" w:rsidRPr="00F327D3" w:rsidRDefault="00874085" w:rsidP="00F327D3">
          <w:pPr>
            <w:pStyle w:val="Sinespaciado"/>
            <w:jc w:val="center"/>
            <w:rPr>
              <w:rFonts w:eastAsiaTheme="minorHAnsi"/>
              <w:b/>
              <w:color w:val="1F4E79" w:themeColor="accent1" w:themeShade="80"/>
              <w:sz w:val="44"/>
              <w:szCs w:val="64"/>
              <w:lang w:eastAsia="en-US"/>
            </w:rPr>
          </w:pPr>
          <w:r w:rsidRPr="00F327D3">
            <w:rPr>
              <w:rFonts w:eastAsiaTheme="minorHAnsi"/>
              <w:b/>
              <w:color w:val="1F4E79" w:themeColor="accent1" w:themeShade="80"/>
              <w:sz w:val="44"/>
              <w:szCs w:val="64"/>
              <w:lang w:eastAsia="en-US"/>
            </w:rPr>
            <w:t>GERENCIA NACIONAL DE REDES DE GAS Y DUCTOS</w:t>
          </w:r>
        </w:p>
        <w:p w:rsidR="00874085" w:rsidRDefault="00874085" w:rsidP="00874085">
          <w:pPr>
            <w:pStyle w:val="Sinespaciado"/>
            <w:jc w:val="center"/>
            <w:rPr>
              <w:rFonts w:eastAsiaTheme="minorHAnsi"/>
              <w:b/>
              <w:color w:val="1F4E79" w:themeColor="accent1" w:themeShade="80"/>
              <w:sz w:val="44"/>
              <w:szCs w:val="64"/>
              <w:lang w:eastAsia="en-US"/>
            </w:rPr>
          </w:pPr>
          <w:r w:rsidRPr="000661EB">
            <w:rPr>
              <w:rFonts w:eastAsiaTheme="minorHAnsi"/>
              <w:b/>
              <w:color w:val="1F4E79" w:themeColor="accent1" w:themeShade="80"/>
              <w:sz w:val="44"/>
              <w:szCs w:val="64"/>
              <w:lang w:eastAsia="en-US"/>
            </w:rPr>
            <w:t>DISTRITAL REDES DE GAS COCHABAMBA</w:t>
          </w:r>
        </w:p>
        <w:p w:rsidR="00ED48DF" w:rsidRDefault="00ED48DF" w:rsidP="00874085">
          <w:pPr>
            <w:pStyle w:val="Sinespaciado"/>
            <w:jc w:val="center"/>
            <w:rPr>
              <w:rFonts w:eastAsiaTheme="minorHAnsi"/>
              <w:b/>
              <w:color w:val="1F4E79" w:themeColor="accent1" w:themeShade="80"/>
              <w:sz w:val="44"/>
              <w:szCs w:val="64"/>
              <w:lang w:eastAsia="en-US"/>
            </w:rPr>
          </w:pPr>
        </w:p>
        <w:p w:rsidR="00ED48DF" w:rsidRDefault="00ED48DF" w:rsidP="00874085">
          <w:pPr>
            <w:pStyle w:val="Sinespaciado"/>
            <w:jc w:val="center"/>
            <w:rPr>
              <w:rFonts w:eastAsiaTheme="minorHAnsi"/>
              <w:b/>
              <w:caps/>
              <w:color w:val="1F4E79" w:themeColor="accent1" w:themeShade="80"/>
              <w:sz w:val="44"/>
              <w:szCs w:val="64"/>
              <w:lang w:eastAsia="en-US"/>
            </w:rPr>
          </w:pPr>
          <w:r>
            <w:rPr>
              <w:rFonts w:eastAsiaTheme="minorHAnsi"/>
              <w:b/>
              <w:color w:val="1F4E79" w:themeColor="accent1" w:themeShade="80"/>
              <w:sz w:val="44"/>
              <w:szCs w:val="64"/>
              <w:lang w:eastAsia="en-US"/>
            </w:rPr>
            <w:t>Unidad Distrital de Operación y Mantenimiento</w:t>
          </w:r>
        </w:p>
        <w:p w:rsidR="00874085" w:rsidRPr="001318A9" w:rsidRDefault="00874085" w:rsidP="00874085">
          <w:pPr>
            <w:pStyle w:val="Sinespaciado"/>
            <w:jc w:val="center"/>
            <w:rPr>
              <w:rFonts w:eastAsiaTheme="minorHAnsi"/>
              <w:b/>
              <w:color w:val="1F4E79" w:themeColor="accent1" w:themeShade="80"/>
              <w:sz w:val="44"/>
              <w:szCs w:val="64"/>
              <w:lang w:eastAsia="en-US"/>
            </w:rPr>
          </w:pPr>
          <w:r w:rsidRPr="001318A9">
            <w:rPr>
              <w:rFonts w:eastAsiaTheme="minorHAnsi"/>
              <w:b/>
              <w:color w:val="1F4E79" w:themeColor="accent1" w:themeShade="80"/>
              <w:sz w:val="44"/>
              <w:szCs w:val="64"/>
              <w:lang w:eastAsia="en-US"/>
            </w:rPr>
            <w:t>Contratación Directa Ordinaria (CDO)</w:t>
          </w:r>
        </w:p>
        <w:p w:rsidR="00874085" w:rsidRDefault="00874085" w:rsidP="00874085">
          <w:pPr>
            <w:pStyle w:val="Sinespaciado"/>
            <w:jc w:val="center"/>
            <w:rPr>
              <w:b/>
              <w:color w:val="595959" w:themeColor="text1" w:themeTint="A6"/>
              <w:sz w:val="44"/>
              <w:szCs w:val="20"/>
            </w:rPr>
          </w:pPr>
        </w:p>
        <w:p w:rsidR="00874085" w:rsidRPr="00874085" w:rsidRDefault="00874085" w:rsidP="00874085">
          <w:pPr>
            <w:pStyle w:val="Sinespaciado"/>
            <w:jc w:val="center"/>
            <w:rPr>
              <w:rFonts w:eastAsiaTheme="minorHAnsi"/>
              <w:b/>
              <w:caps/>
              <w:color w:val="1F4E79" w:themeColor="accent1" w:themeShade="80"/>
              <w:sz w:val="44"/>
              <w:szCs w:val="64"/>
              <w:lang w:eastAsia="en-US"/>
            </w:rPr>
          </w:pPr>
        </w:p>
        <w:p w:rsidR="00B729E7" w:rsidRDefault="00B729E7"/>
        <w:p w:rsidR="00874085" w:rsidRDefault="00874085" w:rsidP="00874085">
          <w:pPr>
            <w:jc w:val="center"/>
          </w:pPr>
          <w:r>
            <w:rPr>
              <w:noProof/>
              <w:lang w:eastAsia="es-BO"/>
            </w:rPr>
            <w:drawing>
              <wp:inline distT="0" distB="0" distL="0" distR="0" wp14:anchorId="68782A08" wp14:editId="64F16513">
                <wp:extent cx="2902226" cy="1709420"/>
                <wp:effectExtent l="0" t="0" r="0" b="5080"/>
                <wp:docPr id="1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2912107" cy="1715240"/>
                        </a:xfrm>
                        <a:prstGeom prst="rect">
                          <a:avLst/>
                        </a:prstGeom>
                        <a:noFill/>
                        <a:ln w="9525">
                          <a:noFill/>
                          <a:miter lim="800000"/>
                          <a:headEnd/>
                          <a:tailEnd/>
                        </a:ln>
                      </pic:spPr>
                    </pic:pic>
                  </a:graphicData>
                </a:graphic>
              </wp:inline>
            </w:drawing>
          </w:r>
        </w:p>
        <w:p w:rsidR="00874085" w:rsidRDefault="00874085" w:rsidP="00874085">
          <w:pPr>
            <w:jc w:val="center"/>
          </w:pPr>
        </w:p>
        <w:p w:rsidR="00B729E7" w:rsidRDefault="004C255E" w:rsidP="00874085">
          <w:pPr>
            <w:jc w:val="center"/>
          </w:pPr>
        </w:p>
      </w:sdtContent>
    </w:sdt>
    <w:p w:rsidR="00874085" w:rsidRDefault="00874085"/>
    <w:p w:rsidR="00874085" w:rsidRPr="00874085" w:rsidRDefault="00874085" w:rsidP="00874085">
      <w:pPr>
        <w:jc w:val="center"/>
        <w:rPr>
          <w:b/>
          <w:color w:val="1F4E79" w:themeColor="accent1" w:themeShade="80"/>
          <w:sz w:val="72"/>
          <w:szCs w:val="64"/>
        </w:rPr>
      </w:pPr>
      <w:r w:rsidRPr="00874085">
        <w:rPr>
          <w:b/>
          <w:color w:val="1F4E79" w:themeColor="accent1" w:themeShade="80"/>
          <w:sz w:val="72"/>
          <w:szCs w:val="64"/>
        </w:rPr>
        <w:t>ESPECIFICACIONES TÉCNICAS</w:t>
      </w:r>
    </w:p>
    <w:p w:rsidR="00874085" w:rsidRDefault="00ED48DF" w:rsidP="00874085">
      <w:pPr>
        <w:jc w:val="center"/>
        <w:rPr>
          <w:b/>
          <w:smallCaps/>
          <w:color w:val="404040" w:themeColor="text1" w:themeTint="BF"/>
          <w:sz w:val="40"/>
          <w:szCs w:val="36"/>
        </w:rPr>
      </w:pPr>
      <w:r w:rsidRPr="001318A9">
        <w:rPr>
          <w:b/>
          <w:smallCaps/>
          <w:color w:val="404040" w:themeColor="text1" w:themeTint="BF"/>
          <w:sz w:val="40"/>
          <w:szCs w:val="36"/>
        </w:rPr>
        <w:t>“</w:t>
      </w:r>
      <w:r w:rsidR="0093652A" w:rsidRPr="001318A9">
        <w:rPr>
          <w:b/>
          <w:smallCaps/>
          <w:color w:val="404040" w:themeColor="text1" w:themeTint="BF"/>
          <w:sz w:val="40"/>
          <w:szCs w:val="36"/>
        </w:rPr>
        <w:t xml:space="preserve">Mantenimiento Preventivo </w:t>
      </w:r>
      <w:r w:rsidR="009072E4">
        <w:rPr>
          <w:b/>
          <w:smallCaps/>
          <w:color w:val="404040" w:themeColor="text1" w:themeTint="BF"/>
          <w:sz w:val="40"/>
          <w:szCs w:val="36"/>
        </w:rPr>
        <w:t>de Recintos de Protección d</w:t>
      </w:r>
      <w:r w:rsidR="0093652A" w:rsidRPr="001318A9">
        <w:rPr>
          <w:b/>
          <w:smallCaps/>
          <w:color w:val="404040" w:themeColor="text1" w:themeTint="BF"/>
          <w:sz w:val="40"/>
          <w:szCs w:val="36"/>
        </w:rPr>
        <w:t>e City Gates</w:t>
      </w:r>
      <w:r w:rsidRPr="001318A9">
        <w:rPr>
          <w:b/>
          <w:smallCaps/>
          <w:color w:val="404040" w:themeColor="text1" w:themeTint="BF"/>
          <w:sz w:val="40"/>
          <w:szCs w:val="36"/>
        </w:rPr>
        <w:t>”</w:t>
      </w:r>
    </w:p>
    <w:p w:rsidR="00874085" w:rsidRDefault="00874085" w:rsidP="00ED48DF">
      <w:pPr>
        <w:spacing w:line="240" w:lineRule="auto"/>
        <w:rPr>
          <w:rFonts w:eastAsiaTheme="minorEastAsia"/>
          <w:b/>
          <w:color w:val="595959" w:themeColor="text1" w:themeTint="A6"/>
          <w:sz w:val="32"/>
          <w:szCs w:val="20"/>
          <w:lang w:eastAsia="es-BO"/>
        </w:rPr>
      </w:pPr>
    </w:p>
    <w:p w:rsidR="006D2B5E" w:rsidRDefault="00874085" w:rsidP="006D2B5E">
      <w:pPr>
        <w:spacing w:line="240" w:lineRule="auto"/>
        <w:jc w:val="center"/>
        <w:rPr>
          <w:rFonts w:eastAsiaTheme="minorEastAsia"/>
          <w:b/>
          <w:color w:val="595959" w:themeColor="text1" w:themeTint="A6"/>
          <w:sz w:val="32"/>
          <w:szCs w:val="20"/>
          <w:lang w:eastAsia="es-BO"/>
        </w:rPr>
      </w:pPr>
      <w:r w:rsidRPr="009C3CF3">
        <w:rPr>
          <w:rFonts w:eastAsiaTheme="minorEastAsia"/>
          <w:b/>
          <w:color w:val="595959" w:themeColor="text1" w:themeTint="A6"/>
          <w:sz w:val="32"/>
          <w:szCs w:val="20"/>
          <w:lang w:eastAsia="es-BO"/>
        </w:rPr>
        <w:t>COCHABAMBA – 2015</w:t>
      </w:r>
    </w:p>
    <w:p w:rsidR="00ED48DF" w:rsidRDefault="00186303" w:rsidP="00ED48DF">
      <w:pPr>
        <w:spacing w:line="240" w:lineRule="auto"/>
        <w:jc w:val="center"/>
        <w:rPr>
          <w:rFonts w:eastAsiaTheme="minorEastAsia"/>
          <w:b/>
          <w:color w:val="595959" w:themeColor="text1" w:themeTint="A6"/>
          <w:sz w:val="32"/>
          <w:szCs w:val="20"/>
          <w:lang w:eastAsia="es-BO"/>
        </w:rPr>
      </w:pPr>
      <w:r>
        <w:rPr>
          <w:noProof/>
          <w:lang w:eastAsia="es-BO"/>
        </w:rPr>
        <mc:AlternateContent>
          <mc:Choice Requires="wpg">
            <w:drawing>
              <wp:anchor distT="0" distB="0" distL="114300" distR="114300" simplePos="0" relativeHeight="251664384" behindDoc="0" locked="0" layoutInCell="1" allowOverlap="1" wp14:anchorId="631BF252" wp14:editId="422C1233">
                <wp:simplePos x="0" y="0"/>
                <wp:positionH relativeFrom="page">
                  <wp:align>right</wp:align>
                </wp:positionH>
                <wp:positionV relativeFrom="page">
                  <wp:align>bottom</wp:align>
                </wp:positionV>
                <wp:extent cx="7754112" cy="1215390"/>
                <wp:effectExtent l="0" t="0" r="0" b="3810"/>
                <wp:wrapNone/>
                <wp:docPr id="9" name="Grupo 9"/>
                <wp:cNvGraphicFramePr/>
                <a:graphic xmlns:a="http://schemas.openxmlformats.org/drawingml/2006/main">
                  <a:graphicData uri="http://schemas.microsoft.com/office/word/2010/wordprocessingGroup">
                    <wpg:wgp>
                      <wpg:cNvGrpSpPr/>
                      <wpg:grpSpPr>
                        <a:xfrm rot="10800000">
                          <a:off x="0" y="0"/>
                          <a:ext cx="7754112" cy="1215390"/>
                          <a:chOff x="0" y="-1"/>
                          <a:chExt cx="7315200" cy="1216153"/>
                        </a:xfrm>
                      </wpg:grpSpPr>
                      <wps:wsp>
                        <wps:cNvPr id="10" name="Rectángulo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ectángulo 11"/>
                        <wps:cNvSpPr/>
                        <wps:spPr>
                          <a:xfrm>
                            <a:off x="0" y="0"/>
                            <a:ext cx="7315200" cy="1216152"/>
                          </a:xfrm>
                          <a:prstGeom prst="rect">
                            <a:avLst/>
                          </a:prstGeom>
                          <a:blipFill>
                            <a:blip r:embed="rId12" cstate="email">
                              <a:extLst>
                                <a:ext uri="{28A0092B-C50C-407E-A947-70E740481C1C}">
                                  <a14:useLocalDpi xmlns:a14="http://schemas.microsoft.com/office/drawing/2010/main"/>
                                </a:ext>
                              </a:extLst>
                            </a:blip>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7A9A6B02" id="Grupo 9" o:spid="_x0000_s1026" style="position:absolute;margin-left:559.35pt;margin-top:0;width:610.55pt;height:95.7pt;rotation:180;z-index:251664384;mso-position-horizontal:right;mso-position-horizontal-relative:page;mso-position-vertical:bottom;mso-position-vertical-relative:page"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1lLluwUAALAbAAAOAAAAZHJzL2Uyb0RvYy54bWzsWd1u2zYUvh+wdyB0&#10;OaC1JFt2bdQpgmQNChRt0XZoc8nIlCVAEjWSjpO+zZ5lL7aPpChTcWorCVBgQHxh/fD88TtHh+Kn&#10;129uqpJcMyELXi+D6GUYEFanfFXU62Xw19e3L14FRCpar2jJa7YMbpkM3pz8/tvrbbNgMc95uWKC&#10;wEgtF9tmGeRKNYvRSKY5q6h8yRtWYzDjoqIKl2I9Wgm6hfWqHMVhOB1tuVg1gqdMStw9t4PBibGf&#10;ZSxVH7NMMkXKZYDYlPkX5v9K/49OXtPFWtAmL9I2DPqIKCpa1HDamTqnipKNKPZMVUUquOSZepny&#10;asSzrEiZmQNmE4V3ZnMh+KYxc1kvtuumgwnQ3sHp0WbTD9efBClWy2AekJpWSNGF2DSczDU022a9&#10;gMSFaL40n0R7Y22v9GxvMlERwYFqFL4K9c+AgGmRG4PxbYcxu1Ekxc3ZLJlEURyQFGNRHCXjeZuF&#10;NEeqdnovIpucNP/TqY6jBDnvVKdQ1jIjGwhOdLxdeNsGJSV3qMmnofYlpw0zyZAakxa1COFY2D6j&#10;1v79p15vSk4SE7sOAJIddHIhgaLDTR97QLkJd0j1phuNw/GsP126SDdSXTBeaVv0+r1UtpxXONO3&#10;1qs2tpTXtSwU+45os6pEhf8xIiHZktk4iqdT9xjcFb/si+ekl69965FnvbV83IevFJKjPlA53QwG&#10;+/CV2jkc9zT2PA3Ayhcf7GPyMB998aNY9dP3nO1dr9mvXT994+l0FsXJ8dr1laI4nE9nyfG66ifx&#10;aFZ88cF1lTysrvriz3V1b/O8fHIXGU+jeRI+sJfMxuMJavFoUvw6GeDCF38uK/uqsdcVLn/54hTF&#10;8+l0QLb9zvNcVt5b5F4Oe+8886Rt63EcvUp+lvX+uoknz2blJ+Lf/SKZjY1ls3Qc9OErmdeewz78&#10;3jPYh6/UzkH3kcOe+pUVz8MhiPlKu4Z12JHfgWzDOgiYLx6F8yixj8lhH/7CNiz3vsaAvPRL5ehi&#10;3hc/mgu/SAa/7PpKA2bgF8lgH77SIyvrSUvh4az7pfLQpfAxlTXAx4GywvZ17XZsNHebuPSmbndx&#10;OCNU0yl2c91wqTfJ/pYOO2l3iS2b3RFDS7/FHFFGrfjKZtuKeIYpowh85fhBntExfGW3sx3mGQn2&#10;lScP8oxU+MpmFXBztscWeIEdveaNSsMbqYCANxIBAW90ZZeChiqdL42zPiVb0BvthprkYDfaKtXj&#10;Fb9mX7mRVDuOwyVrN1rWvlRnDQE7WSfhjo2x50s6v7YQnJw7Wvn2ncFAYRt2i6ETc0crjr6FENq2&#10;O0DybrBpySWz8WikDGfToadB94iM0hRuzd8WZemmYLgdx59oXkWq25JpOMv6M8tAYOGRiA35ZKhD&#10;dlYKck2RPJqmrFaRHcrpitnbeA0Hk2TNdxomLGNQW87gv7PdGtC05L5ta6aV16rMMI+dsn1wOzf9&#10;wKxyp2E881p1ylVRc3HfzErMqvVs5R1IFhqN0hVf3YKoMgwdUiib9G0hpHpPpfpEBWgg3AR5qz7i&#10;Lys56hdlas4CknPx4777Wh5MGkYDsgVxugzk3xsqWEDKdzU4tnk0mcCsMheTZBbjQvgjV/5IvanO&#10;ONKERoTozKmWV6U7zQSvvoHjPdVeMUTrFL7R8BQeRXtxpnCNIbDEKTs9NedgV1Ff7+svTaqNa1Qb&#10;zPzrzTcqGqJPl4EC0/aBO15vx6ChHneyWrPmpxvFs0LTa+AYHa7tBThGzZT+CrIRKO2TjdFjyEZT&#10;+yjUn1Orrp1rjtfBp7nGFjzdHA2sjndsUXN05FVZNPoJ1qr6vCWvkak71PU9FL+lxc95uqnw7Fqe&#10;X7CSKnxkkHnRSFTIglVXbIWG/G5l5k/REgRTKXqLe3TRveHuxSyZuQWiE0GwfoDPLSd7bjn/t5Zj&#10;vnbgs5BZtdpPWPq7k39tWtTuQ9vJf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LhADK3cAAAABgEAAA8AAABkcnMvZG93bnJldi54bWxMj0FPwzAMhe9I/IfISNxY2rIh6JpOExJi&#10;JyS2SVyzxms6GqdKsq38ezwu7GI961nvfa4Wo+vFCUPsPCnIJxkIpMabjloF283bwzOImDQZ3XtC&#10;BT8YYVHf3lS6NP5Mn3hap1ZwCMVSK7ApDaWUsbHodJz4AYm9vQ9OJ15DK03QZw53vSyy7Ek63RE3&#10;WD3gq8Xme310Csw0Pm5xtVqG4uOwmXWzd9vuv5S6vxuXcxAJx/R/DBd8RoeamXb+SCaKXgE/kv7m&#10;xSuKPAexY/WST0HWlbzGr38BAAD//wMAUEsDBAoAAAAAAAAAIQCbGxQRaGQAAGhkAAAUAAAAZHJz&#10;L21lZGlhL2ltYWdlMS5wbmeJUE5HDQoaCgAAAA1JSERSAAAJYAAAAY8IBgAAANiw614AAAAJcEhZ&#10;cwAALiMAAC4jAXilP3YAAAAZdEVYdFNvZnR3YXJlAEFkb2JlIEltYWdlUmVhZHlxyWU8AABj9UlE&#10;QVR42uzd7W4baXou6iqSoqgv2pHt7XHPeCPBQmaA9WMBC1j5GSQnsPMnQA5hHcA+q5xAjmNj/91B&#10;JhPPtNttSZYoWaItfmw+ZL3W22y627JVEj+uC3hRpaK76a5S22Lx5v2U4/H4/yoAAAAAlsP1ZPUm&#10;62yyBpN1NFlXZVleOjUAAAAAwDIqBbAAAACAFXE8WRHEuipmwazrsix7TgsAAAAA8JAEsAAAAIBV&#10;FyGsy+KmOSuCWcdOCwAAAABwHwSwAAAAgHWV2rJSc9alYBYAAAAAcNcEsAAAAIBNc13ctGVdVdte&#10;WZbXTg0AAAAAcFsCWAAAAAA3UltWBLOOYluW5aXTAgAAAAB8jgAWAAAAwK+LYFbenBXjDHtOCwAA&#10;AAAggAUAAADw9SKEFcGs1JwVwaxjpwUAAAAANocAFgAAAMDdS2MMU3NWtGb1yrK8dmoAAAAAYL0I&#10;YAEAAADcn3yM4WCyjibrqizLS6cGAAAAAFaTABYAAADAckhjDKM5K4JZ12VZ9pwWAAAAAFhuAlgA&#10;AAAAyy1CWJfFTXNWBLOOnRYAAAAAeBDNyWpVqzFZWwJYAAAAAKsptWWl5qxLwSwAAAAAuBPTYFUx&#10;C1vF2p6ssjr2MwJYAAAAAOvlurhpy7qqtr2yLK+dGgAAAAD4iTxYFSuCV+3b/ksEsAAAAAA2R2rL&#10;imDWUWzLsrx0WgAAAABYY6nJKm3z8YF3QgALAAAAgAhm5c1ZMc6w57QAAAAAsCLy9qr58YF1GU3W&#10;IJYAFgAAAACfEyGsCGal5qwIZh07LQAAAAA8gPn2qnx8YJ0+FrOw1XW1xpP1If8FAlgAAAAA3FYa&#10;Y5ias6I1q1eW5bVTAwAAAMA3mG+vyput6hT3tYbZNu2PvuQfFsACAAAA4K7kYwyjfv1osq7Ksrx0&#10;agAAAADI5O1Vqdmq7pBVClZFe9Wn8YHVsW8igAUAAADAfUhjDKM5K4JZ12VZ9pwWAAAAgLWVt1fN&#10;jw+sy3x7VT4+sDYCWAAAAAA8pAhhXRY3zVkRzDp2WgAAAABWQt5eNT8+sC7z7VURrhoXs2arByGA&#10;BQAAAMAySm1ZqTnrUjALAAAA4EGkYFVqr8rHB9Ypb6/KxwcuHQEsAAAAAFZJ3HBLbVlX1bZXluW1&#10;UwMAAADw1ebbq/LxgXXK26tSs1UaH7gyBLAAAAAAWBepLSuCWUexLcvy0mkBAAAA+CRvr0rjA1Oz&#10;VV1Se1UEqwbFT8cHrgUBLAAAAADWXQSz8uasGGfYc1oAAACANZW3V82PD6zLfHtVPj5w7QlgAQAA&#10;ALCpIoR1mW0jmHXstAAAAAArYL69aru4GR9YlxSySu1V+fjAjSaABQAAAAA/lcYYpuasaM3qlWV5&#10;7dQAAAAA9yi1V6VgVT4+sE55e1U+PnDkkiwmgAUAAAAAXyYfY3iVtmVZXjo1AAAAwDfI26vy8YF1&#10;ytur5putuCUBLAAAAAD4dtGWlZqzjibruizLntMCAAAAVPL2qvnxgXWZb6+KZishqxoIYAEAAABA&#10;fSKEdVncNGddCmYBAADA2srbq+bHB9Zlvr0qHx/IPRHAAgAAAID7l9qyUnNWBLOOnRYAAABYevPt&#10;VXmzVZ3yYFU+PpAl0HIKAAAAAODe7VbrSTowHsd90+kN1NSWdVVte2VZ+tQqAAAA3J/59qqtbFun&#10;eP0/zLb5+EAe2Hg8jmaz7erLnWKWu4rvix0NWAAAAACw/FIwKzVnHcW2LMtLpwYAAAC+Wt5elY8P&#10;rPs1fmqvmh8fyAMYj8cH1e58wCqNjjz4tX+HABYAAAAArLYYXZg3Z8U4w57TAgAAAFN5sGp+fGBd&#10;5tur8vGB3IPxeLxb/DxA1S5uAnb5499MAAsAAAAA1lNqzErbCGYdOy0AAACsoRSsinDN/PjAusy3&#10;V+XNVtRgPB7H9dytvkwjAMN+9n2w+xC/NwEsAAAAANgsaYxhas6K1qxeWZY+hQsAAMAym2+vyscH&#10;1ilvr0rNVkJWdygbATgfsPriEYAPTQALAAAAAAj5GMOrtC3L8tKpAQAA4J7Mt1fl4wPrfk2c2qvm&#10;xwfyFcbjcVyz7erLPGC1U+3f6QjAhyaABQAAAAD8mmjLSs1ZR5N1XZZlz2kBAADgK+XtVfn4wDrl&#10;7VXz4wP5AnMjAPOA1YOPAHxoAlgAAAAAwNeKENZlcdOcdSmYBQAAQCVvr0rNVml8YF1SsCq1V+Xj&#10;A/mM8Xic2qjmA1YpFHfgLP0yASwAAAAA4K6ltqzUnBXBrGOnBQAAYO2k9qq08vGBdZlvr8rHB1KZ&#10;GwG4U12ffARgPNZ2pu6GABYAAAAAcF/ipnhqy7qqtr2yLH0SGQAAYHnNt1fl4wPrlLdXpfGBqdlq&#10;Y43H49RGNR+wmm+w4h4JYAEAAAAADy0Fs1Jz1lFsy7K8dGoAAADuTYR5UognHx9Y9+vB1F41Pz5w&#10;Y2QjAEMesErnP3+cJSSABQAAAAAssxhdmDdnxTjDntMCAADwVfL2qnx8YKPG55xvr4pmqzQ+cG19&#10;ZgRg2M+uhRGAa0IACwAAAABYRakxK20jmHXstAAAAPykvSqND0zNVnVJ7VUpWJWPD1wr2QjAfNzf&#10;TvHzBis2iAAWAAAAALBO0hjD1JwVrVm9siyvnRoAAGCNzLdX5eMD65S3V+XjA1faZ0YAxtc71b4R&#10;gPwiASwAAAAAYBPkYwyv0rYsy0unBgAAWFLz7VX5+MA65e1V8+MDV8Z4PM4bqvJxgGkEYP44fBMB&#10;LAAAAABg00VbVmrOOpqs67Ise04LAABwT/JgVT4+sE55e9X8+MCl9pkRgO3snBkByL0TwAIAAAAA&#10;WCxCWJfFTXPWpWAWAADwlVKTVdrm4wPrMt9elTdbLZXxeJw3VO1U5yYfARiPtX0bsawEsAAAAAAA&#10;bie1ZaXmrAhmHTstAACw8fL2qvnxgXWZb6+6zrYP6hdGAO5k58UIQNaCABYAAAAAwN2INzhSW9ZV&#10;te2VZXnt1AAAwNqYb6/KxwfWKW+vyscH3rvxeLxb3ITK0ri/fARg/jhsBAEsAAAAAIB6pWBWas46&#10;im1ZlpdODQAALKX59qq82aru1w4pWDU/PrBWnxkBGParrRGA8AsEsAAAAAAAHk6MLsybs2KcYc9p&#10;AQCAe5G3V6Vmq7pDRilYFSGr+fGBd248HucNVfMjAMOBbwP4dgJYAAAAAADLJzVmpW0Es46dFgAA&#10;uLW8vWp+fGBd5tur8vGB3+wzIwDj651q3whAuGcCWAAAAAAAqyONMUzNWdGa1SvL8tqpAQBgg+Xt&#10;VfPjA+sy316Vjw+8tfF4HL/X3erLRSMA88eBJSOABQAAAACw+vIxhldpW5blpVMDAMCaSMGq1F6V&#10;jw+sU95elY8P/CLZCMA8QNUubkYdGgEIa0AACwAAAABgvUVbVmrOOpqs67Ise04LAABLaL69Kh8f&#10;WKe8vSo1W6XxgT8zHo/j97NdfbloBOD2PfyegSUigAUAAAAAsJkihHVZ3DRnXQpmAQBwT/L2qjQ+&#10;MDVb1SW1V0WwalD8dHzg/AjAPGC1U9wEwowABBYSwAIAAAAAIJfaslJzVgSzjp0WAABuKW+vmh8f&#10;WJf59qqP//qv/7r9L//yL9Fu9bkRgLvVYwBfTQALAAAAAIAvEW9ipbasq2rbK8vy2qkBANhY8+1V&#10;28VNW1Rt/uEf/qH4n//zfza73e7w7//+71uPHz9u/K//9b+iycoIQOBBCGABAAAAAPAtUjArNWcd&#10;xbYsy0unBgBgLaT2qhSsyscH3ql/+qd/2o/tb37zm60//OEP5fb29uhv//Zvtw4PD4tHjx6NXr58&#10;ud3pdMYuCbBsBLAAAAAAAKhLjC7Mm7NinGHPaQEAWEp5e1U+PvCb/OM//uNOt9udNmL99//+3/di&#10;O/m6vbe313706NHgr/7qr7Z/85vfjNrt9ujJkyeDyWOjyfGhywGsEgEsAAAAAADuW2rMStsIZh07&#10;LQAAtUtNVmmbjw/8Yi9evGj+3d/93XTc39/8zd90dnZ2mtXxaYPV1tZW4+DgYPp4p9MZ7u7uRqhq&#10;MDk+nvyaj0JWwLoRwAIAAAAAYFmkMYapOStas3plWV47NQAAXyxvr5ofH/iL0gjAg4ODxsuXL6cB&#10;qqdPn+5sbW1N/9nDw8O9Rf9cq9Uad7vdwc7OznBvb28UIat2uz1+/vz5wOUANoEAFgAAAAAAyy4f&#10;Y3iVtmVZXjo1AMCGmm+vivGBZTELW/3E//gf/6P913/919NRgmkE4Pb2dvPw8HAasNrd3d3qdDpf&#10;NGpw8s9ct1qt0ePHj4eT/cHk3zN6+fKlsDyw8QSwAAAAAABYZdGWlZqzjgrBLABgfcy3V30aH5iP&#10;APzNb36zdXh4OA1QLRoBeFuTf27aZBUhq/39/eHk6+GzZ88GnU5n7JIALCaABQAAAADAOorGrMvi&#10;pjnrsizLntMCACyhT+1V//zP/9zd399vDQaDnTQCsNvttvf29qYBq8+NALytCFltbW2Nnz59et1u&#10;t0dPnjwZTJ5n9OjRo6HLAXB7AlgAAAAAAGyS1JaVmrMimHXstAAAdRmPx+1/+7d/2zs5OSn7/f6j&#10;6+vrdqytra3uZNu4zQjA25j8O4eTf3eEqqZhqxcvXnxst9vj58+fD1wVgLslgAUAAAAAADfBrLNs&#10;2yvL8tqpAQAWGY/HB9VuhKe2X7161bi4uNj/y1/+sjMajaLFqnt5edno9/vNun4PrVZr3O12pyMD&#10;9/b2RoeHh4Pt7e3Ry5cv/QwDcI8EsAAAAAAA4PPizcs0zjCCWUexLcvy0qkBgPUzHo93J5sUmMoD&#10;VtOGqtPT0/3z8/P28fFx6+PHj42jo6Ot6+vrcnKsVefv6/Dw8LrVao0eP3483N/fHx4cHAyFrACW&#10;hwAWAAAAAAB8nTTGMDVmxTjDntMCAMtlPB5HoGq3+nJnslJYar/abhdVwCr0+/3y7du3rfPz8+bF&#10;xUXz9PS0ORgMGicnJ1t1/j4PDg6mowKfPn16nUJWz549G3Q6nbGrCLDcBLAAAAAAAOBupcastI1g&#10;1rHTAgB3KxsBOB+wmm+wWujVq1dbHz58iGBV6/37942rq6tmr9eL0YFlXb/nTqcz3N3dHUXIqt1u&#10;j548eTLodrujR48eDV1RgNUlgAUAAAAAAPcjtWWl5qxpSKssS+ODAKAyHo+jiWq7+jIPWO1U+/mI&#10;wF/15s2bGBVYvn79uh2jAs/Ozlp1h6xarda42+0OHj16NG20evHixcd2uz1+/vz5wBUGWE8CWAAA&#10;AAAA8LAigBVtWTHGMI0zvCrL8tKpAWAdzI0AzANWaQRg/vitnZ2dRXNV4/j4OJqsmhGyury8bPT7&#10;/WZd/00pZLWzszPc29sbHR4eDra3t0cvX74UrAbYQAJYAAAAAACwvFJbVgSzjgrBLACWyGdGALar&#10;FQ7u6rn6/X759u3bVoSsPn782Dg6OtqKRqvz8/NWnf+Nh4eH161Wa/T48ePh/v7+8ODgYPjs2bNB&#10;p9MZ+w4AIBHAAgAAAACA1RONWZfFTXPWZVmWPacFgG81NwIwxv5FwCkfARiPtet6/levXm2dn583&#10;Ly4umqenp83BYNA4OTnZqvO/+eDgYDoq8OnTp9ftdnv05MmTgZAVALchgAUAAAAAAOsjtWWl5qwI&#10;Zh07LQCb7RdGAEaoqll84wjA24qQ1YcPHyJYFSMDG1dXVzFCsDUYDMq6nrPT6Qx3d3dHjx49moat&#10;Xrx48bHb7cbXQ98hAHwrASwAAAAAAFh/KZh1lm17ZVleOzUAq2s8Hkdoqll9mcb95SMA88fv1Zs3&#10;b2JUYPn69et2jAo8OztrXV5eNvr9fm2/n1arNe52u4OdnZ3h3t7eKEJW7XZ7/Pz584HvFgDqJIAF&#10;AAAAAACbKwJYaZxhBLOOYluW5aVTA/AwPjMCMOxX21pHAN7G2dlZNFc1jo+PI2zVODo62qo7ZBUO&#10;Dw+vU8hqsj/Y3t4evXz5UqgYgAcjgAUAAAAAACySxhimxqwYZ9hzWgC+zng8Tg1V+bi/NAIwHCzj&#10;77vf75dv375tnZ+fNy8uLpqnp6fNGBk4+bpV5/NGyKrVao0eP3483N/fHx4cHAyfPXs26HQ6Y99N&#10;ACwbASwAAAAAAOA2UmNW2kYw69hpATbRZ0YAxtc71f6DjQC8rVevXm19+PChcXJy0oqQ1WAwiP2t&#10;Op/z4OBgsLW1NX769Ol1u90ePXnyZNDtdkePHj0a+u4CYJUIYAEAAAAAAHchtWWl5qxpSKssSyOh&#10;gJUyHo/nG6rmRwDmj6+UN2/eTJusImT1/v37RjRZ9Xq91mAwKOt6zk6nM9zd3Y1Q1TRs9eLFi4/t&#10;dnv8/Pnzge82ANaFABYAAAAAAFCnCGBFW1aMMUzjDK/Ksrx0aoD79JkRgO1qhYN1+O+MkNXHjx/L&#10;169ft6+vr8uzs7PW5eVlo9/v19bE1Wq1xt1ud7CzszPc29sbHR4eDmJkoJAVAJtCAAsAAAAAAHgo&#10;qS0rgllHhWAWcEvj8TjCU9vVl4tGAMZj7XX77z47O4vmqsbx8XGErRpHR0dbEbY6Pz9v1fm8h4eH&#10;161Wa/T48eNhhKy2t7dHL1++1HQIwMYTwAIAAAAAAJZNNGZdFjfNWZdlWfacFtgMcyMA84BVhKqa&#10;xQqPALyNfr9fvn37djoy8OLionl6etocDAaNk5OTrTqf9+DgYDoq8OnTp9f7+/vDaLJ69uzZoNPp&#10;jH13AsBiAlgAAAAAAMCqSG1ZqTkrglnHTgushvF4HKGp+QBVPgIwPb5RXr16tfXhw4cIVrXev3/f&#10;uLq6atYdsup0OsPd3d1RhKza7fboyZMng263O3r06NHQdyoA3J4AFgAAAAAAsOpSMOss2/bKsjQW&#10;C2o2NwIwGqrSCLz9aruWIwBv682bNzEqsHz9+nU7hax6vV5rMBiUdT1nClk9evRo2mj14sWLj+12&#10;e/z8+fOB71wAuFsCWAAAAAAAwLqKAFYaZxjBrKPYlmV56dTALxuPxwfV7qIRgOHAWfqps7OzCFU1&#10;jo+Po8mqOfm6dXl52ej3+7W1erVarXG32x3s7OwM9/b2RoeHh4Pt7e3Ry5cvBVAB4B4JYAEAAAAA&#10;AJsojTFMjVkxzrDntLDOshGAIQ9YbfQIwNvo9/vl27dvWxGy+vjxY+Po6Gjr+vq6PD8/b9X5vIeH&#10;h9etVmv0+PHj4f7+/vDg4GD47NmzQafTGbsqAPDwBLAAAAAAAABupMastI1g1rHTwrIaj8cRmNqt&#10;vlw0AjB/nC+QQlbn5+fNi4uL5unpaXMwGDROTk626nzeg4OD6ajAp0+fXrfb7dGTJ08GQlYAsBoE&#10;sAAAAAAAAH5dastKzVnTkFZZlsZ8UYtsBOB8wMoIwDvy6tWrrQ8fPkSwKkYGNq6urmKEYGswGJR1&#10;PWen0xnu7u6OHj16NNjb2xtGyKrb7cbXQ1cEAFaXABYAAAAAAMDXiwBWtGXFGMM0zvCqLMtLp4Z5&#10;4/E4Rv1tV1/mAaudaj8eaztTd+fNmzcxKrB8/fp1O0YFnp2dteoOWbVarXG32x1EyCoarV68ePGx&#10;3W6Pnz9/PnBFAGA9CWABAAAAAADUI7VlRTDrqBDMWktzIwDzgJURgPfk7Owsmqsax8fHEbZqHB0d&#10;bV1eXjb6/X6zzuc9PDy83tnZGe7t7Y0m+4Pt7e3Ry5cvteIBwAYSwAIAAAAAALhf0Zh1Wdw0Z12W&#10;ZdlzWpbLeDyO0FSz+GmAql3cNFSlx7kH/X6/fPv2bev8/Lx5cXHRjJBVNFpNvm7V+bwRsmq1WqPH&#10;jx8P9/f3hwcHB8Nnz54NOp3O2FUBABIBLAAAAAAAgOWQ2rJSc1YEs46dlrszNwIwxv5FeMcIwCXy&#10;6tWrrRSyOj09bQ4Gg8bJyclWnc95cHAwHRX49OnT63a7PXry5Mmg2+2OHj16NHRFAIAvIYAFAAAA&#10;AACw3FIw6yzb9sqyNOqsMh6PD6rd+YBVaqg6cJaWx5s3b6ZNVicnJ6337983rq6uYoRgazAYlHU9&#10;Z6fTGe7u7kaoahq2evHixUchKwDgrghgAQAAAAAArKYIYKUxhoPJOpqsq7IsL9fhPy4bARjygJUR&#10;gCsgQlYfP34sX79+3Y5RgWdnZ63Ly8tGv9+v7Zq1Wq1xt9sd7OzsDPf29kaHh4eDGBn4/PnzgSsC&#10;ANRJAAsAAAAAAGD9pDGGqTErxhn2Hvo3NR6PI3yzW32ZRgCG/WqbP86SOzs7i+aqxvHxcYStGkdH&#10;R1sRtjo/P2/V+byHh4fXrVZr9Pjx42GErLa3t0cvX77UCAcAPBgBLAAAAAAAgM0RIazL4qY567os&#10;y+Nv/ZdmIwDnA1ZGAK64fr9fvn37djoy8OLionl6etqMkYF1h6wODg6mTVYRstrf3x9Gk9WzZ88G&#10;nU5n7KoAAMtGAAsAAAAAAIDUlpWas2L1J6tRPZ4HrHaqfSMA18irV6+2Pnz40Dg5OWm9f/++ESGr&#10;yf5Wnc8ZIautra3x06dPr9vt9ujJkyeDbrc7evTo0dAVAQBWScspAAAAAAAA2Bjbk/W02o9QVbfa&#10;/y57/MlknVcrQlj/NVk/FrNw1vvJupisgVO5et68eROjAsvXr1+3U8iq1+u1BoNBWddzdjqd4e7u&#10;boSqpmGrFy9efGy32+Pnz5/7HgIA1oYGLAAAAAAAgNUXoaoIT7Un61l17KC4aa767Tf++6PpKkI6&#10;J8UslBUNWX+uvv6hmI0z7FeLB3R2dhahqkaErK6vr8vJ163Ly8tGv9+vra2s1WqNu93udGTg3t7e&#10;6PDwcLC9vT16+fLltSsCAGwCASwAAAAAAIDllDdU5QGr1GDVLW4CVg+lUa1oy4oRhr3JOpqsd5P1&#10;x2LWlvWh2nJHUsjq+Pg4Gq0aR0dHWxG2Oj8/r3X6zeHh4XWr1Ro9fvx4uL+/Pzw4OBgKWQEACGAB&#10;AAAAAADct9RGNR+winBVPiJwlUVbVjQuRSNWBLNifGG0ZEVj1n8Ws8BWBLNOfTss1u/3y7dv37bO&#10;z8+bFxcXzdPT0+ZgMGicnJxs1fm8BwcH01GBT58+vU4hq2fPng06nc7YVQEA+MwPvwJYAAAAAAAA&#10;3yw1VIU8YHWw4PFNFy1Ng2LWlhVBrGjH+n6yfixmQa331bHBJpyMV69ebX348CGCVa337983rq6u&#10;ot2qNRgMyrqes9PpDHd3d0ePHj0a7O3tDZ88eTLodrvx9dC3JwDA7QlgAQAAAAAALLZoBGD4rtou&#10;wwjAdRKNWRE6ipasaM6KgNYPxSyYFWMNz6rj/VX7D3vz5k2MCixfv37djlGBZ2dnrbpDVq1Wa9zt&#10;dgcRsopGqxcvXnxst9vj58+fD3yrAQDcLQEsAAAAAABg06SGqhj596zaTyMA88dZDo1qRVtWjDOM&#10;YNabYhbUelXM2rI+VNsHc3Z2Fs1VjePj42iyakbI6vLystHv95t1PWcKWe3s7Az39vZGh4eHg+3t&#10;7dHLly+vfdsAANwfASwAAAAAAGAdLBoB2K6Ozz/Oeoj2qAg3RSNWBLNifGG0ZEVj1p8n691kxUi9&#10;07t6wn6/X759+7Z1fn7evLi4aB4dHW1Fo9Xk61ad/6GHh4fXrVZr9Pjx4+H+/v7w4OBg+OzZs0Gn&#10;0xn7NgAAWIIfTMfj8f9d7Y8mK6Xhh9UqqmPph7cTpwwAAAAAALgnEZhKAap8HOB3Cx6HXASiYtRe&#10;tGVFc1a0Y31frQhqpcasheP4Xr16tZVCVqenp83BYNA4OTnZqvM3fHBwMB0V+PTp0+t2uz168uTJ&#10;oNvtjh49ejR0OQEAllsEsP73LX79TjH7JEGEskbVsY/Z43lwq/e5H1oBAAAAAICNtmgE4EG18sfh&#10;rsX7XNGcdXJ5eflxMBj0Li4u3k7W8bt3745PTk4+nJ2dXU2O1xJ66nQ6w93d3QhVTcNWL168+Chk&#10;BQCw+m4bwLqNFNYKl9V+BLIWBbeuqgUAAAAAAKymvKEqjfvLRwB2i5uAFdyLDx8+lKPRqLy6umpM&#10;tsXHjx/LGBk4GAzKuV/aKCeGw+H78Xjcn2zPJ7/27WSdnZ+ff//+/fve5N/1od/vf/i152y1WuNu&#10;tzvY2dkZ7u3tjSJk1W63x8+fP1dcAACwpuoMYN1Gu1oh5nSnH3ojlDUf3BLWAgAAAACA+/G5EYBx&#10;rF0YAcgSSIGqFLbq9/ufC1l9jchlRXjrQwSzJv/Od5MV4ayjRqPx58mxk62trcudnZ2z7e3t0cuX&#10;L69dEQCAzbMsAazbiEDWTrUfwaxUyRqfOJgPbsUPuecuMwAAAAAA/ETeULVoBGB6HJZCtFd9+PCh&#10;EaGqCFelJqvY1vm80VwVowLTNtqtImjVaDTi4VYxe6+qV8zejzqdrB8n6/vJOi5m712dunoAAOtv&#10;FQNYt7VfbWPk4TjbT6Jxq1Htn/iWAAAAAABgRS0aARi+q7ZGALL00qjACFtFuCr241idzxnhqmaz&#10;Oe50OuNGoxEBq2nQKgJXX/mvjJKACIbF+079antUzMJZP0zW+8m6KGbhLQAA1sAmBLBuY6e4ac5K&#10;Iw/zsNZlMfs0Q+j5wRgAAAAAgHvw22q7aARg/jishBgVWI0MjEarIu1H2KouKVAVYator9rZ2Rml&#10;sNU9/qc3qhVtWTHNJYJZ0ZQVwazXk3VWzAJbfd8lAACrRQDr67WzF7cRzIrgVgSy0quDNAYxCGsB&#10;AAAAAJDLG6pSgKpdHZ9/HFZOjAeMYFVqtEojA+NYXc8ZwaoYDxhhq8n6tH/PIauvEeck3lOK4FW8&#10;v3Rc3ASzojHrXTEbZ3jhOwsAYEl/oBPAuhfxQ/NOtd+vfpAuipuQ1nxw68opAwAAAABYORGYWhSg&#10;+m7B47DyUqAqGq1Go1HZ7/fL4XBYRtiqzuet2qumowOj1SpCVnFsTU9zTGaJ95Hiw/7RnHU6Wd8X&#10;s3DWm8kaVscAAHhAAljLab/avi9uRh7GJxvmg1vX1Q/bAAAAAADUJ2+oelbtH1QrfxzWTrRXVaMC&#10;pw1WEa6KY9FsVefzRriq2WyOO53Op5BVNFpF8IqpeJ8o3jeKMYb9antUzMJZ0ZqVGrNMaAEAuAcC&#10;WKtvp/ohO0JZ6VVHjERMwa1+dvzE6QIAAAAAmIrwVLfaXzQCsFvcBKxg7aVRgVXYqkjjA+t8zghV&#10;RbgqQlaNRmM6KjAdc0W+WqNa8QH+eO8o3htKYwxfFbMP/wtmAQDcMQGszZLCWtfVSsGtZvV4Htzq&#10;+eEbAAAAAFgx+Yi/PGAVx9qFEYBsuDQqMIJVKWQVgasIXtUlBaqi0Sraq6rxgdOwlStyr6ItK94P&#10;ig/ux3tDx8VshGEKaB1Vj/WdKgCAr/hhSwCLz2hXK8QnIbaKWSBrUXBLWAsAAAAAqFOEpiI89bkR&#10;gOlx2HgxJrAKVk23MTIwHavrOSNYFeMBI2w1WUUaFRhhK1dkJcSH8+N9nni/J5qzIoz1Y7UipJXG&#10;GQIA8BkCWNyFCGLtVPsprJX228XPg1tXThkAAAAAbLz5hqoUsDICEH5FGhWYGq36/X45HA6nYas6&#10;n7dqryqizSparSJwlcJWrKV4Xye+p6IlK5qx3hazUFZsozUrglmnThMAgAAWD2O/2sac8TTy8Kz4&#10;aYgrbrREaOvc6QIAAACAlfLbartoBGD+OPALUsgqmquiwSrCVXEsxgfW+bwRrmo2m+NOpzNOowKF&#10;rJjTqFa8hxMfuo9QVrRmvZusV8Xs/Z94r8f0FABgYwhgsewilJWas9Kru8ticXDrxOkCAAAAgFrk&#10;I/7ygJURgPCNIlCVha2Kanzg9FhdorkqGqwibFW1WI3TMVeEbxBtWfGeTrRlxfs6Mb7wuLgJaB1V&#10;j/WdKgBg7X4QEsBijbSLm+asfORhs3o8PomRbgIJawEAAACw6eJeWRr3lweovlvwOPAN0qjAFLaK&#10;NqtotYqwVV3PGY1V0VwVwarJSuMDp2ErV4QHEB+sj0asXjF7vyZGGEYwK96viaBWjDO8cJoAgFUl&#10;gMWmilBWPvJwq/rBf1Fwq1eoyQUAAABgdaSGqviw4rNq3whAqFkKVKWwVb/frz1kFSJYlUJWaVRg&#10;HHNFWBHxXkz8PxJBrGjGejtZ3xezcYZ/nqzhZJ06TQDAshPAgi+zX21j5GGnmAWy4oVAu/h5cOvK&#10;6QIAAADgjsWov261nwesUkNVt7gZBwjUJBsVOA1XRchqOByW0WhV5/NW7VVFjAyMMYHV2MDpMVhT&#10;jWpFW1a875LGGEZA61Vx05jlA/QAwFIQwIIaXgsXszBWNGel2vaz6nge3LquXjgAAAAAsJnyEX95&#10;wMoIQHhgMSowhawiXBXBqzhW53NGuKrZbI47nc44jQqMoFUErlwR+CTCjvEeTLzXEsGsGF94XMwC&#10;WjHWMNqyBLMAgPv/IUUACx5UCmvFi4RxtR+hrPnglrAWAAAAwOqI0FTc38lHAB4UNw1VRgDCEohR&#10;gdXIwAhbFWk/wlZ1SYGqCFulUYFCVnB3/4sVs+BVfEA+3lOJQFYEs2K8YYw17FcLAODOCWDB6mgX&#10;N81ZUa27VdyMO5wPbp04XQAAAAB3Km+oygNWRgDCEouQ1Wg0KqO9KoJV0WYVrVYRtqrrOSNYFeMB&#10;I1g1WZ/2o9HKFYEHEe+hxP/z8d5JBLBijGEEst5N1p+Lm3GGAABfTQAL1vfFRGrOSmGtfPxhHtzq&#10;Fap4AQAAgM2V2qjmA1ZxD8UIQFgBKVCVwlb9fr8cDofT0YF1Pm+0V0XYKtqsImSVGq1cEVgZjWrF&#10;B9zjfZMIZcUIwwhovSpm76+cOk0AwJcQwALCfrWNkYedYhbIel/MQlzxomNY3AS3rpwuAAAAYMml&#10;hqqQB6wOFjwOrIBor6pGBU4brFKTVd0hqwhXpZGBsa2arKZhK2BtxZ8r8QH2+FB7vCfyl2L2/kmM&#10;M4yxhhHKisYsH24HAG5+gBDAAm5pp7hpzko3Ks+q4/PBLWEtAAAA4K7kbVR5gOq7amsEIKyBNCqw&#10;ClsVEbiKY3U+Z4SqIlzV6XTGjUZjOiowHXNFgPk/MorZeyHxHkmMMDwqZs1ZvWrbrxYAsGEEsIA6&#10;tYub5qy4WRHBrajyTTdIY956tG9dV8cBAACAzZMaquIewrNqP40AzB8H1kQaFRjBqhSyisBVBK/q&#10;kgJV0WSVRgWmsJUrAtyBeP8jmrPifY8IYL0uZoGseO/jT8UstHXhNAHA+hLAApbpxUk+8nCruGnQ&#10;WhTcAgAAAJbXohGA7WJxgxWwhmI8YGqvimBVGhkYx+p6zghWxXjACFtNVpFGBUbYyhUBHkijWvEe&#10;R7znEaGsaM2K9qw/FrP3Q06dJgBYfQJYwKpKzVmXk9UpboJbqXErpFGJ5rADAADAt8tHAMaov261&#10;/92Cx4ENkAJVqdGq3++Xw+GwjLBVnc9btVcV0WYVrVYRuBKyAlZM/DkZ72FEW1a8p/GXyTorZgGt&#10;N8UssCWYBQCr9Je7ABawAXaqFzLRnLVXzAJZ74ufNm6l4NaV0wUAAMCGWTQC8KBa+ePABor2qhgP&#10;GEGrCFxFuCqORbNVnc8b4apmsznudDqfQlap0QpgzbWK2fsY8QHzaMqKxqwIZv1QzEJZF4UPngPA&#10;0hHAAvipFNbqVS9ymtULnEXBLWEtAAAAllXeUJXG/eUjALvFTcAKoEijAquwVVE1W02P1SVCVRGu&#10;irBVFbAap2OuCMDP/9istvFh82jOel3Mglkn1bZfLQDgAQhgAXy9drUirBUfvdsqZrXAKbgVL3rS&#10;qMRzpwsAAIBv9LkRgE+r16dGAAK/KI0KTGGraLOqO2QVjVXRXBUhq9ivxgdOw1auCMCdiPcjYqRh&#10;vA8RHxx/Vcw+WP7jZP05/vgvZq1ZAECNBLAA7u8FUD7yMIW14kVRu/h5cAsAAIDNkRqqQhr3l48A&#10;zB8H+EUxJrBqr5puI2SVjtX1nClkFe1Vk1WkUYERtnJFAB5Mo1rRihXvTfypmE35iLasCGlFMOvU&#10;aQKAuyGABbCcUnPW5WR1qhdHH4tZiCsPbkX7llnvAAAAy2fRCMDwXbU1AhD4atmowGm4qt/vl8Ph&#10;cBq2qvN5q/aqItqsYkxgNTZwegyAlRF/V8SHweO9hXiP4aiYNWb9V7UfoayLwnsPAHC7v2AFsABW&#10;3k5x05y1V70oel/cNG6l4JawFgAAwLfLG6rmRwDmjwN8sxgVmEJWEa6K4FUcq/M5I1zVbDbHnU5n&#10;nEYFRtAqAleuCMDaa1XbeL8hQlhvi1kwK95fiOasfrUAgDkCWACbpV3cNGelkYfxyZYU3Irj0b51&#10;VS0AAIBNsGgEYLs6Pv84wJ2KQFXWaFVU4wOnx+qSAlURtkqjAoWsAPgF8V5CNGfFhI547yBGGEY4&#10;K4JaMdow3l+4cJoA2GQCWAD80guq1JwVn6zcKmZhrU5x07iVRiWeO10AAMCSicDUogDVdwseB6jV&#10;hw8for2qTGGraLOKVqsIW9X1nBGsivGAEayarDQ+cNpo5YoAcFd/3VQrWrEimBVhrLPJ+nGy/jhZ&#10;w2I20hAA1p4AFgB3JTVnxcjDCGlFKCtuIsanxiOslY9KBAAA+Fp5Q9Wzav+gWvnjAPcqBapS2Krf&#10;75fD4XA6OrDO503tVRGyisBVarRyRQB4QPF3X7wfkCZvHBWzD3jHOMM3xez9A8EsANbrLz8BLAAe&#10;QISxRtWLrBh/mIJbO8XPg1sAAMD6i/BUt9pfNAKwW9wErAAeTDYqcNpglZqs6g5ZxajANDIwthG4&#10;SmErAFgxrWob9/9jbGGMMvyv6usfq2MDpwmAVSOABcCyy5uzolkravIXBbd6XpQBAMBSyUf85QGr&#10;ONYujAAEllgaFRhhqwhXxX4cq/M5I1zVbDbHnU5nnEYFRtAqAleuCAAbIN4HiEBz3P+Pe/+vilk4&#10;K94biNGG/WoBwFISwAJgnbSLm+as2G4Vs1rjFNyKkFYalXjldAEAwFeJ0NR28fkRgOlxgKUWowKr&#10;kYHRaFWk/Qhb1SUFqiJslUYFprCVKwIACzWqFeGruK//H8WsJSvasv4Yf6VXXwPAgxLAAmBTxadp&#10;UnNWvHhLYa2t6ute8dNRiQAAsM7mG6pSgOq7amsEILCSYjxgBKtSo1UaGRjH6nrOCFbFeMAIW03W&#10;p30hKwC4U/F3edznj8kYcT//h2J2Lz/GGb6p9k+dJgDu7S8mASwA+CKpOStGHnaqF28RzoqQVmrc&#10;SvXIAACwLH5bbReNAMwfB1hZKVAVjVaj0ajs9/vlcDgsI2xV5/NW7VXT0YHRahUhqzjmigDAg2tV&#10;27h3HyGs+PB1NGdFUCuas6Ixa+A0AXCXBLAA4O7lzVl7xU1wa6f4eXALAABuK2+oygNWRgACayva&#10;q6pRgdMGqwhXxbFotqrzeSNc1Ww2x51O51PIKhqtIngFAKycaMxKH6SO9bpaEcz6UzEbc9h3mgD4&#10;GgJYAPCw8uasaNYaFz8NbsXar14A+kQOAMD6isDU02p/0QjA/HGAtZVGBVZhqyKND6zzOSNUFeGq&#10;CFk1Go3pqMB0zBUBgI3QqFaEr+KefLRlRXNWfIj634vZvfkLpwmAXyKABQCrIz6ds2jkYQpuRUgr&#10;jUq8croAAJZCaqiKn9+eVftGAAIbLY0KTGGraLOKwFXs1yUFqqLRKtqrqvGB07CVKwIAfEbcg4/7&#10;8hHAivvvPxSzcYbfT9Zfitl9+FOnCYDpXxoCWACwtlJzVtxM7lQvDLeK2Sd54ng+KhEAgC8Xo/66&#10;1X4esEoNVd3iZhwgwEaKMYHRXhVhq9hGyCodq+s5I1gV4wEjbDVZRRoVGGErVwQAuGOtahsfmI4Q&#10;Vtx//4/q63QMgA0igAUAhAhjfSxmn9iJ8YcRyhoVixu3AADWUT7iLw9YGQEI8BlpVGBqtOr3++Vw&#10;OJyGrWp9ATtrryqizSparSJwlcJWAAAPLBqz0r30WK+rFffZozUrRhkOnCaA9SOABQDcVh7W6lT7&#10;/WJxcAsA4KFFaCrCU/kIwIPipqEqPQ7AAilkFc1V0WAV4ao4FuMD63zeCFc1m81xp9MZp1GBQlYA&#10;wAprVCvuoUcAK9qyoiUr7qP/ezG7x953mgBWlwAWAFCnvDmrXb2wjBeRKbgVIa40KtGnfgCAL5U3&#10;VOUBKyMAAb5SBKqysFVRjQ+cHqtLNFdFg1WEraoWq3E65ooAABsi7p9Ha1bcN7+crD8Xs/vp3xez&#10;xqzYv3CaAFbgD3QBLABgScSLzEUjD7cma1jMwlp5+xYAsH5+W23nA1bxs4ERgADfKI0KTGGraLOK&#10;VqsIW9X1nNFYFc1VEayarDQ+cBq2ckUAAH5Rq5h9cDk+wHxUzO6XR3PWSbVOnSKA5SGABQCsqtSc&#10;FTfto1HrXTGrcN6qjscbtSm4BQA8nHzEXx6wMgIQoAYpUJXCVv1+v/aQVYhgVQpZpVGBccwVAQC4&#10;c/Fh5vjZLkJY0Y71tpg1Z50Vs9asOGbiBMA9E8ACADZB3py1V8w+KTQqbhq34gVrqzoOAPy6vI0q&#10;D1B9V22NAASoUTYqcBquipDVcDgso9Gq1hdWs/aqIkYGxpjAamzg9BgAAA+uUa24zx0jDf+rmDVn&#10;xQeW/7061neaAOohgAUA8FN5c1Y0a10Ws08LpeDWdTFr3zpxqgBYQ7/N/j58Vu2nEYD54wDcgzQq&#10;MMJWEa6K/ThW6wuidnvcbDbHnU5nnEYFRtAqAleuCADASoqQfnwIOcJXcb872rJiosSPk/WnYnYv&#10;/MJpAvjGP2wFsAAAvlrenBVvTA+qF7EpuJXCWr1C5TMADyeaqLrVfh6wWtRgBcA9i1GB1cjAaLQq&#10;0n6EreqSAlURtkqjAoWsAAA2UtzfjnvXcQ872rJOi1ko68fq2KlTBPBlBLAAAO5Pas7Kg1tbxU3j&#10;VoxEfF8IawHw6/IRgHnA6rsFjwPwwCJkNRqNytRoFW1WMTowwlZ1PWcEq2I8YASrJuvTfjRauSIA&#10;APyKuIcdP6vG/exox3pbzJqzjifrTSGYBfAzAlgAAMspD2PF+MOohI5RIxHYik8e5aMSAVgfi0YA&#10;HlQrfxyAJZMCVSls1e/3y+FwWEbYqtYXDjs7owhbRZtVhKxSo5UrAgBADRrVig8XxzSI/ypmzVkR&#10;1PrPYhbW8gFjYCMJYAEArL48rJXGH6bg1nzjFgD3L2+oSuP+8hGA3eImYAXAEov2qmpU4LTBKjVZ&#10;1R2yinBVGhkY26rJahq2AgCAJRA/D8d96Ahlxf3paMuKDxXHKMMYaZgCWwDr+wehABYAwEbJm7Pa&#10;1YveFNw6q35NGpUIwOd9bgTg0+rPVyMAAVZYGhVYha2KCFzFsTqfM0JVEa7qdDrjRqMxHRWYjrki&#10;AACssPhwcNyDjskOPxSzlqwIZUU4K404BFh5AlgAAHxO3pzVrl4kR2ArxiB+mKzrYta+deZUAWsk&#10;NVSFNO4vHwGYPw7ACkujAiNYlUJWEbiK4FVdUqAqmqzSqMAUtnJFAADYMHH/OZqzIoR1Vm2jOet4&#10;st5M1qlTBKwSASwAAO5Kas7Kg1upJWC+cQvgPi0aARi+q7ZGAAKsqRgPmNqrIliVRgbGsbqeM4JV&#10;MR4wwlaTVaRRgRG2ckUAAODXf6SuVtxfjnas74tZc1Y0aP1ndcw9ZmDpCGABAPAQ8uasvcl6V72o&#10;3qpeSDerx66cKuAXpIaqCHg+q/bTCMD8cQDWWBoVmBqt+v1+ORwOywhb1foD7ay9qog2q2i1isCV&#10;kBUAANQmfr6P+8bxId80zvBtMftQcIw0PK8eA3iYP6QEsAAAWHJ5c1anenEd9qoX12G7eoENrL5F&#10;IwDb1fH5xwHYEClkFc1V0WAV4ao4Fs1Wtf4g2m6Pm83muNPpjNOowNRoBQAALI2YyBD3j1MwK8YX&#10;/qWYtWfFsQunCKibABYAAOskb86aD26lxq00KhG4PxGYWhSg+m7B4wBssDQqsApbFRG4iv04Vpdo&#10;rooGqwhbxX6ErNIxVwQAAFZa3C+O5qy4Hxz3h38sZgGtN9USzALujAAWAACbLDVnxQvxeIMtAlsx&#10;BvHDZF0XPx2VCPzcohGAB9XKHweAT9KowBS2ijarukNW0VgVzVURsor9anzgNGzligAAwMZpVCvu&#10;DUcIK5qyIpj1brJeFbMGLYBbEcACAIAvEzXWl9V+Cm6l2TPzjVuwyiI81a32F40A7BY3ASsAWCjG&#10;BFbtVdNthKzSsbqeM4Wsor1qsoo0KjDCVq4IAADwBeL1SnxYN+7zpnGGb4tZc1aMNIyAlvu/wOI/&#10;QASwAADgzuXNWfPBrV7x01GJcB/yEX95wCqOtQsjAAH4CtmowGm4qt/vl8PhcBq2qvUHrVl7VRFt&#10;VjEmsBobOD0GAABQk7jPG+GrGGcYwaxozopQ1vfVsb5TBJtNAAsAAB5W3pzVrl64pxf076v91LgF&#10;855W3x+fGwGYHgeArxajAlPIKsJVEbyKY7X+gNRuj5vN5rjT6YzTqMAIWkXgyhUBAACWSHzYNj6E&#10;koJZ59X2TbUunCLYDAJYAACwWi/mw/zIw63ip8GtS6dqpc03VKUA1XfV1ghAAO5cBKqyRquiGh84&#10;PVaXFKiKsFUaFShkBQAArIlGtSKQdVTMxhjGNsYYvpqsU6cI1osAFgAArK/UnBXBrXgjs1+96I/Q&#10;1nXx08Yt6vfbartoBGD+OADU4sOHD9FeVaawVbRZRatVhK3qes4IVsV4wAhWTVYaHzhttHJFAACA&#10;DRSvv+J+bdyrjTBWjDCMYFY0aP2lOjZwmmAF/+cWwAIAAIqfNmc1ipuwVriqbgpce/H/M3lDVQpQ&#10;tavj848DQO1SoCqFrfr9fjkcDqejA+t83ipYNR0dGIGr1GjligAAAHyxuEcb91/TOMNoyYpQ1o/V&#10;sb5TBMtLAAsAALitvDlrPrh1Ve03s/1VE4GpRQGq7xY8DgD3LhsVOG2wSk1WdYesIlyVRgbGNlqt&#10;UtgKAACA2sS91ni9l4JZ0ZIVrVkRzjouTDmApSCABQAA1H1zIDVnzQe33me/5j7CWnlD1bNq3whA&#10;AJZWGhUYYasIV8V+HKvzOSNc1Ww2x51OZ5xGBUbQKgJXrggAAMBSaVTrvJgFsn6stm8n61UhmAX3&#10;SgALAABYJimMlQe3torFjVvhYLK61f6iEYDd6tcAwFKKUYHVyMBotCrSfoSt6pICVRG2SqMCU9jK&#10;FQEAAFh50ZYV91djZGG0ZX1f3ASzfqi2wF3/jyeABQAALJndyfpdtf+kuAlT/b7a7kzWy2r/pNpG&#10;UOu82r8qbhq18n0AeBAxHjCCVanRKo0MjGN1PWcEq2I8YIStJuvTvpAVAADARosPuMa91DTO8LSY&#10;jTL8sVoDpwi+jgAWAABwXyI0FeGp3eImQPWkWuF31WN1iYDWdbX/rtpeFzfBrXwfAG4lBaqi0Wo0&#10;GpX9fr8cDodlhK3qfN6qvWo6OjBarSJkFcdcEQAAAG4hGrPi9WsaY/iu2kY4600xa9MCfoEAFgAA&#10;8C3yAFWEqiJAlTdU5Y+vkrw5K0JZ6ZNfJ9mvOXH5ATZLtFdVowKnDVYRropj0WxV5/NGuKrZbI47&#10;nc6nkFU0WkXwCgAAAGrUqFbcI43GrLgnmsYZvpqsC6cIZgSwAACARdK4v3wEYN5Q9Xun6JMIZ/Wq&#10;/QhtpU+D9YrFwS0AllwaFViFrYo0PrDO54xQVYSrImTVaDSmowLTMVcEAACAJRNtWdGaFfdCI4z1&#10;fTEbZxj7P1Rb2Kz/KQSwAABgY6QRgOEP1fY+RwAyk8JYEc5KIw/zxq08uAVATdKowBS2ijarCFzF&#10;fl2isSqaq6LRKvar8YHTsJUrAgAAwJpoFbP7m2mcYaw31dc/Fu59sqYEsAAAYLVFYOp31X4aARjy&#10;BqsnTtPKioDWdbX/rtpeF4uDWwDMiTGB0V4VYavYRsgqHavrOVPIKtqrJqtIowIjbOWKAAAAsMGi&#10;MStej6dg1tviJpwVq+8UscoEsAAAYDmlAFUEql5W+0YA8kvyMFYEtObHH+bBLYC1kUYFpkarfr9f&#10;DofDadiqzuet2quKaLOKMYERuEphKwAAAOCLNaoV9y5jfGEEtGKc4etqXThFrAIBLAAAuD95G1Ua&#10;ARgjARcFrKBOEc7qVfsR2kqfLsvHH544TcCySCGraK6KBqsIV8WxGB9Y5/NGuKrZbI47nc44jQoU&#10;sgIAAIB7ER+sitasuHcZbVnfFzfBrAhqvXOKWKpvWAEsAAD4JvkIwAhXPa32U0NVHrCCVZXCWBHO&#10;WjT+MA9uAXy1CFRlYauiGh84PVaXaK6KBqsIW1UtVuN0zBUBAACApdQqZvcj0zjDWBHQOq62cO8E&#10;sAAAYLEITUV4Kh8BmDdYGQEIi+XNWelTaPn4wzy4BWygNCowha2izSparSJsVddzRmNVNFdFsGqy&#10;0vjAadjKFQEAAIC1EY1ZcX8hD2b9pZjdp4ytD5FSGwEsAAA2SR6gilBVhKvyhqr8caB+Ecq6zvbn&#10;xx/mwS1ghaRAVQpb9fv92kNWIYJVKWSVRgXGMVcEAAAANlqjWhHEilBWBLTSOMNXxWzMIXwTASwA&#10;AFbd50YA/q74ecAKWF15c1Zs002RfPzhidME9ycbFTgNV0XIajgcltFoVefzVu1VRYwMjDGB1djA&#10;6TEAAACAW4h7GNGaFfcaI4yVB7N+KG4a/uHXv5kEsAAAWFJpBGD4Q7XNG6pSwApgXgSyetn+ovGH&#10;eXAL+AUxKjCFrCJcFcGrOFbnc0a4qtlsjjudzjiNCoygVQSuXBEAAADgHrSK2f3D74tZa9bbah1X&#10;x+AnBLAAALhPi0YAht8veBzgvuTNWelTbfn4wzy4BWspRgVWIwMjbFWk/Qhb1SUFqiJslUYFClkB&#10;AAAASy4as6I5K0JY0ZYVTVlvitl9xb8UPvS5sQSwAAC4CylAFYGqNO4vb6j6vVMErIkIZV1n+/Pj&#10;D/PgFiyVCFmNRqMy2qsiWBVtVtFqFWGrup4zglUxHjCCVZP1aT8arVwRAAAAYI00qhVBrGjMSs1Z&#10;8fWrYjbmkDUmgAUAwOcsGgG4UywOWAHwc3lzVmzTTZZ8/OGJ08RdSoGqFLbq9/vlcDicjg6s83mj&#10;vSrCVtFmFSGr1GjligAAAAAbLu7JRGtW3Bt8Xdw0Z8V+CmixDhdaAAsAYKNEYOp31X6M+nta7aeG&#10;qjxgBcD9iUBWr9rPw1p5iCsPbrHBor2qGhU4bbBKTVZ1h6wiXJVGBsa2arKahq0AAAAAuLVWMbvf&#10;l9qy3hazYNbxZP3o9KwWASwAgPWwaATgk2rljwOwHlJzVtygSSMP8/GHeXCLFZVGBVZhqyICV3Gs&#10;zueMUFWEqzqdzrjRaExHBaZjrggAAADAvYjGrPigXWrL+qHajw9o/snpWU4CWAAAyysPUC0aAZg/&#10;DgCfE6Gs62o/rzRPIa48uMU9S6MCI1iVQlYRuIrgVV1SoCqarNKowBS2ckUAAAAAllajWnGPLxqz&#10;UnNWfP3HQnv+gxLAAgC4X58bAfi76jEjAAF4SHlzVoSy0k2bfPzhidN0OzEeMLVXRbAqjQyMY3U9&#10;ZwSrYjxghK0mq0ijAiNs5YoAAAAArJW4xxStWRfFbIxhas6KcYbRnuXDl/dxEQSwAADuRISmIjz1&#10;uRGAKWAFAOsiAlm9aj9CW/1sP4W48uDWWkujAlOjVb/fL4fDYRlhqzqft2qvKqLNKlqtInAlZAUA&#10;AABApVXM7s/9VzELZUVAK4JZx5P1o9NzdwSwAAA+Lw9QRagqBah+v+BxAOCXpeasuOGTPnWXh7Xy&#10;/aWUQlbRXBUNVhGuimPRbFXn80a4qtlsjjudzqeQVWq0AgAAAICvEI1Z8cHBFMxKIw3jA5V/cnpu&#10;TwALANhEeYBqfgRg/jgA8DAioHVd7b+rttfFTXAr379z7969OxwOh6337993P3782Lm8vNzpdrv/&#10;b4St6hKhqghXRdiqCliN0zHfDgAAAADck0a1oikrglkpoBX36P5YbEjb/dcQwAIA1kUaARj+UG13&#10;iptxgEYAAsB6ypuzIpSVbgKdZL/mZP4fOj8/PxgMBlu9Xm8atrq6ujro9/vd0WjUmv+14/G42N7e&#10;/n/29/dPv+U3Go1V0VwVIavYr8YHTsNWLiMAAAAASyzasqI166KYhbPykYY/FDV+WHJVtHyPAABL&#10;LAJTv6v2F40AzANWAMBm2iluQtiH2fH/9uHDh+Ljx4/F5eVljA6M7aDf719P7NzmCcqyLCKk9SW/&#10;NoWsor1qsoo0KjDCVi4VAAAAACsqPkAYH3zsFLP35vL351rVYxHKilGG0Zb1arLOJuvHTTlBAlgA&#10;wENIAardYnFDlRGAAMAXGQ6HnwJWEbbq9Xqfji3QKr7yXkij0fjd1tbW/ng87sfqdDoRzLqaHLuM&#10;MYHV2MBp2AoAAAAANkhqpP8/q5VEY1Y0Z6W2rKNqP9qy/rxuJ8EIQgDgrjypVlg0AjB/HADgVs7P&#10;z4u80WowGEyP1Wl3d7doNptFt9sttra2ikePHk2/jrXotzhZ19X+u2p7XdzUr+ejEgEAAABgUzWq&#10;FeMLI5iVmrPiPtr/t6r/UQJYAMAvyUcARnjqabVvBCAAcOciUBXBqqurq2nYqhobOG20qsv29nbR&#10;brenYasYGXhwcDD9Oo7XKA9jxY2l9CnBk2qbB7cAAAAAYBNEW1Z88vGimIWzUnNW7Edj1lJ/uFEA&#10;CwA2U4SmIjyVjwDMG6rycYAAAHcmBapS2Cq+jlarCFvVJRqrImAVoapYEbJKx1ZAhLN61X7cZOpX&#10;+73i58EtAAAAAFhHrWJ2X+z7YtaWFQ30rybruFiSe2MCWACwPvIAVYSq4h1FIwABgHuXjwqMsFWv&#10;15tu4+s6RbAqhax2dnY+NVptmHTDKcJZi8Yf5sEtAAAAAFhl0ZgVzVn/UcyasyKcFc1ZEcz68T5/&#10;IwJYALD80ri/fARg3lD1e6cIALhvKVCVh63SyMA6pSar2KZRgbEfjVbcWgS0rqv9d9U2H3+YB7cA&#10;AAAAYFWkYNbrYjbGMDVnRTDrT3U8oQAWADyMNAIw/KHaGgEIACydNCrw6upqGq6K/ThWpxSo6na7&#10;n0YFprAVDyYPY8U3wPz4wzy4BQAAAADLqFGtCGXFBxJTc9bbyfpj8Q3N8QJYAHB3IjD1u2o/jQAM&#10;qaEqHwcIALA0UntVhKxim5qsouWqLhGmilBVhKvSqMAUtmLl5WGt2Par/Xz84YnTBAAAAMCSiLas&#10;aM2K+1jRlvVDcdOcFfu/+sFDASwA+HUpQBXvBqYAlRGAAMBKSaMCU6NVBKzi6zhelxSoirBVrJ2d&#10;nU8jA6ESgaxetr9o/GEe3AIAAACA+9SqttGWdVbcNGfF/o/pFwlgAbCp8nF/aQRg3lBlBCAAsHJS&#10;yCq1V/V6vek2vq5TtFdFi1U+KjCOQQ3y5qx31TYff5gHtwAAAACgLtGYFc1ZryfrVAALgHWSjwCM&#10;cNXTat8IQABgbaRAVR62ikaraLaq9Qet3d1po1W32/0UskrHYEnF/xTX2f78+MM8uAUAAAAAX00A&#10;C4BVEKGpCE/lIwDzBisjAAGAtZNGBV5dXU3DVrHqDllFqCrCVRGySuMDU9gK1lzenBXbfrWfjz88&#10;cZoAAAAAWKTlFADwQPIAVYSqIlyVN1TljwMArKU0KjCCVSlklY7VJYWsIlwVYwNjVGAKW8EG26nW&#10;l4hAVq/az8NaeYgrD24BAAAAsOYEsAC4a6mNKh8BGGMB5wNWAAAbIR8VmAJW8XXs1yUFqiJsFWtn&#10;Z+dT2Ar4ZnE/7fAWvz41Z0UgK9XY5eMP8+AWAAAAACtIAAuAL5FGAIY/VNu8oSoFrAAANlI0VkWw&#10;KrVX9Xq9T8fqFIGqCFblowJjPwJYwNLIw1r/x6/82ghlXVf777LjKcSVB7cAAAAAWBLleDz+304D&#10;wEZaNAIw/H7B4wAAGy8FqvJGq8FgMB0fWKcUqOp2u5+arYSsgOKnzVnxB1EaeZiPPzz5/9m7m93I&#10;0SMNoyqgNvSCi7ZRq16376wv3YA3EkAvKCAb0PjNYWRFV6csKUuflD/nAAQ/UsJgkBuXpKcjfEwA&#10;AAAA45mABXB9KqBKUFXr/vqEqt98RAAAz0tQlbBqXdd9bFVrAxNgjZLJVZlgVWsD+0QrgGdMd98n&#10;Fb+0EjFB1rKdE209tnNFXD3cAgAAAOANBFgAl+HYCsDp7nhgBQDACyqoqtgqz5lqldhqlJpelagq&#10;V9YH1juAwfI7wF/e8P01OStBVo3567FWPwMAAADcPAEWwOfJX9p+3c5Z9feP7VwTqnpgBQDAG/VV&#10;gYmtlmUZHllFwqqKrKZpuvv69ev+HcAF6bHWtxe+N4HWbjs/bPfd3fdwq58BAAAArpIAC+D9HVsB&#10;+Pft6l8HAOAnJaxKYFWxVSKrejdSgqqEVX1VYM6ZaAVwY3ph+tKUrT45K1FWrTy8b99z7yMFAAAA&#10;Ls2Xp6en330MAC/qAVWiqsRVfUJV/zoAAO8sqwL7RKusDcy7kSqomuf5sCqwYisAhkuctWznRFuP&#10;23m5+x5u9TMAAADApzEBC7hlz60A/PXur4EVAACD1SSrdV3391y1PnCUxFSJqhJX1apAkRXAWcjv&#10;LX95w/fX5KwEWVXo9olb/QwAAADwrgRYwDVKNDVt539u9z6hqgIrAAA+WAVVmV6VKVZ5zlSrxFaj&#10;1PSqRFW5pmk6rAwE4Gr0WOvbC9+bQGu3nR+2++7ueLgFAAAA8CIBFnApjq0AjN+OfB0AgE/UVwUm&#10;tlqWZX/P80iZXpUpVgmrElnVRCsA+PF/Mtr5pSlbPcZKoFUrD2viVg+3AAAAgBv15enp6XcfA/CJ&#10;ekD14wrA/nUAAM5IBVU9tqqVgSPVJKvca1VgzplyBQCfLHHWsp0TbT1u5+Xur+EWAAAAcEVMwAJG&#10;OLYCcNrehxWAAAAXolYFruu6D6xy5d1IiaoSV83zfFgfWLEVAJyx/K71lzd8f8VYibOOrT/s4RYA&#10;AABw5r8UAHiNBFO/budjKwB7YAUAwAWpVYEJqyqyqnejVGSVuKpWBVZsBQA3osda31743gRau+38&#10;sN37+sMebgEAAAAfTIAFVECVv3RVQPX37epfBwDggtWqwJpolcAqz3k/SgVVia1yTdN0iK0AgDfp&#10;/+P50pStHmMl0Ppx/WEPtwAAAIB38OXp6el3HwNcnR5QHVsB2L8OAMCVqMiqplcty7K/53mkBFUJ&#10;q/qqQJEVAFyEHmvl/rid+/rDex8TAAAA/G8mYMHl6CsAE0/9Yzv/un3NCkAAgBtQQVWPrTLRKpOt&#10;hv5j9G9/20+0muf5EFnVOwDgYk3b9RoJspZ2Prb+sIdbAAAAcDMEWPD5Ek3lF13PrQCswAoAgBtS&#10;qwLXdd3HVrlqstUoiaoSV9XawD7RCgC4efldcl9/+O2F7++Tsx62e19/2MMtAAAAuPgfmoH31wOq&#10;RFU/TqiyAhAAgENQVbFVnkdHVplYlbAqV9YGZlVgvQMAeEe/PHM+JlHWrp1/XH/Ywy0AAAA4O1+e&#10;np5+9zHAq/223Y+tAOxfBwCAvb4qsKZY5TnnUSqoyuSqXNM0HWIrAIAL1ydn5f64nfv6w3sfEwAA&#10;AB/JBCz4vgIw/rndrQAEAODVMrGqAqvEVcuyHN6NlKAqYVVfFZhzAiwAgCs13X3/Xd5LEmQt27nH&#10;Wj3i6uEWAAAAnESAxbVKMPXrdq4VgFETqvo6QAAAeJWsCuwTrbI2MO+G/sN2C6rmeT5MtqrYCgCA&#10;/ym///7lDd9fk7MSZNU/8vr6wx5uAQAAwJ9+AIVLUgFVgqoKqKwABADg3SSoSli1rus+tqq1gZlo&#10;NUpiqkRViatqVaDICgDgw/VY69tL/2y8+/84Kx7a+4q4ergFAADAlfvy9PT0u4+BT9bX/dUKwD6h&#10;qn8dAAB+WgVVFVvlOVOtEluNUtOrElXlSmRV7wAAuGp9clairFp52Ncf3vuYAAAALpcJWIzSVwAm&#10;nvrHdrYCEACAD9FXBSa2WpZleGQVCasqspqm6TDRCgCAmzVtV7y0EjFB1rKdE209tnNFXD3cAgAA&#10;4AwIsHirRFP5ZUFfAdgnVPV1gAAAMFTCqgRWPbaqlYEj1SSr3GtVYM6ZaAUAAD8hv7P/5Q3fX5Oz&#10;EmTVysMea/UzAAAAA3+Ygx5QJapKQGUFIAAAZ6NWBa7ruo+rcs67kSqomuf5sCqwYisAADgTPdb6&#10;9tI/q/977bbzw3bf3X0Pt/oZAACANxBgXbda99dXANaEKisAAQA4KzW9KpFV7jXJKlOuRklMlagq&#10;cVWtCqzYCgAArkzfi/3SlK0+OStRVq08vG/fc+8jBQAA+H9fnp6efvcxXJRaARj/3O5WAAIAcBFq&#10;VWBNtEpglee8H6WCqsRWuaZpOqwMBAAAflrirGU7J9p63M7L3fdwq58BAACujglY5yF/+fl1O9cK&#10;wOgTrKwABADgIlRkVdOrlmXZ3/M8UqZXZYpVXxWYdwAAwFD5O8Mvb/j+mpyVIKtWHvaJW/0MAABw&#10;MT8YMU4FVAmqat1fn1D1m48IAIBLVEFVj60y0SqTrUZKXJWJVvM8HyKregcAAFyEHmt9e+F78wPG&#10;bjs/bPfd3fFwCwAA4NMIsN6uT6OqFYBZCXgssAIAgItWqwLXdd3HVrlGR1aJqhJXJbKq9YEVWwEA&#10;ADelj7R9acpWj7HyQ0utPKyJWz3cAgAAeFdfnp6efvcx/GkFYOKqf2znmlDVAysAALgqtSowYVVF&#10;VvVulIqsEldlbWBWBVZsBQAAMFjirGU7J9p63M7L3V/DLQAAgBdd+wSsYysA+wQrKwABALgJfVVg&#10;BVZ5znmUCqoSW+WapukQWwEAAHyi/G3klzd8f8VYibOOrT/s4RYAAHCjP2Rcmh5QJapKXNUnVPWv&#10;AwDAzcjEqoRVNb1qWZbDu5ESVCWs6qsCc06ABQAAcAV6rPXthe9NoLXbzg/bva8/7OEWAABwJc4l&#10;wHpuBeCvd38NrAAA4GZVUNUnWv3xxx/79YFD/8G+BVXzPB8mW4msAAAA/qKP/H1pylaPsfJD3Y/r&#10;D3u4BQAAnLEvT09Pvw/8v59oatrO/9zufUJVBVYAAECToCph1bqu+9iq1gYmwBolk6sywarWBvaJ&#10;VgAAAHyqHmvl/rid+/rDex8TAAB8jlMmYB1bARi/Hfk6AADwjAqqKrbKc6ZaJbYapaZXJarKlfWB&#10;9Q4AAICzNd19/w/eX5Iga2nnY+sPe7gFAAD8pB5gVUCVv7zUur8+oeo3HxcAALxNXxWY2GpZluGR&#10;VSSsqshqmqa7r1+/7t8BAABw9fK3n77+8NsL398nZz1s977+sIdbAADAEVlB+ORjAACA0yWsSmBV&#10;sVUiq3o3UoKqhFV9VWDOmWgFAAAAAyTK2rXzj+sPe7gFAAA3Q4AFAACvlFWBfaJV1gbm3UgVVM3z&#10;fFgVWLEVAAAAnLE+OSv3x+3c1x/e+5gAALgGAiwAAGhqktW6rvt7rlofOEpiqkRViatqVaDICgAA&#10;gBuSIGvZzj3W6hFXD7cAAOCsCLAAALg5FVRlelWmWOU5U60SW41S06sSVeWapumwMhAAAAB4k5qc&#10;lSCrRlP39Yc93AIAgOEEWAAAXKW+KjCx1bIs+3ueR8r0qkyxSliVyKomWgEAAACfIlHWbjs/tPcV&#10;cfVwCwAATiLAAgDgYlVQ1WOrWhk4Uk2yyr1WBeacKVcAAADAxeqTsxJl1crDvv7w3scEAMCPBFgA&#10;AJy9WhW4rus+sMqVdyNVUDXP82F9YMVWAAAAwM1LkLVs50Rbj+1cEVcPtwAAuGICLAAAzkKtCkxY&#10;VZFVvRslMVWiqsRVtSqwYisAAACAd1STsxJk1X9V1mOtfgYA4MIIsAAA+DC1KrAmWiWwynPej1JB&#10;VWKrXNM0HWIrAAAAgDOUQGu3nR+2++7ue7jVzwAAnAEBFgAA76oiq5petSzL/p7nkRJUJazqqwJF&#10;VgAAAMCV65OzEmXVysP79j33PiYAgLEEWAAAvFkFVT22ykSrTLYaKXFVJlrN83yIrOodAAAAAP9T&#10;4qxlOyfaetzOy933cKufAQB4JQEWAADPqlWB67ruY6tcNdlqlERViatqbWCfaAUAAADAh6nJWQmy&#10;6r+66xO3+hkA4KYJsAAAblwFVRVb5Xl0ZJWJVQmrcmVtYFYF1jsAAAAALk4Crd12ftjuu7vj4RYA&#10;wNURYAEA3IC+KrCmWOU551EqqMrkqlzTNB1iKwAAAABuVo+xEmjVysOauNXDLQCAiyDAAgC4EplY&#10;VYFV4qplWQ7vRkpQlbCqrwrMOQEWAAAAAPyExFnLdk609bidl7u/hlsAAJ9GgAUAcGGyKrBPtMra&#10;wLwbqYKqeZ7/tD5QZAUAAADAGakYK3HWsfWHPdwCAHg3AiwAgDOUoCph1bqu+9iq1gZmotUomVyV&#10;CVYJq2pVYE20AgAAAIArk0Brt50ftntff9jDLQCA/0mABQDwSSqoqtgqz5lqldhqlJpelagqVyKr&#10;egcAAAAAHNVjrARaP64/7OEWAHCDBFgAAAP1VYGJrZZlGR5ZRcKqiqymaTpMtAIAAAAAhuqxVu6P&#10;27mvP7z3MQHAdRFgAQD8pIRVCax6bFUrA0eqSVa516rAnDPRCgAAAAA4ewmylnY+tv6wh1sAwJkS&#10;YAEAvFKtClzXdR9X5Zx3I1VQNc/zYVVgxVYAAAAAwE3pk7Metntff9jDLQDgAwmwAACaml6VyCr3&#10;mmSVKVejJKZKVJW4qlYFVmwFAAAAAHCCRFm7dv5x/WEPtwCAnyTAAgBuTgVVNdEqz1kdmNhqlAqq&#10;ElvlmqbpsDIQAAAAAOAT9clZuT9u577+8N7HBADPE2ABAFcpMVWiqoqtlmXZ3/M8UqZXZYpVwqpE&#10;VjXRCgAAAADgCiTIWtr52PrDHm4BwE0QYAEAF6uCqh5bZaJVJluNlLgqE63med6vDqxJVnkHAAAA&#10;AMBBTc7qsVZff9jDLQC4WAIsAODs1arAdV33sVWu0ZFVoqrEVYmsan1gxVYAAAAAALy7/NJ3t50f&#10;2vuKuHq4BQBnRYAFAJyFWhWYsKoiq3o3SkVWiatqVWDFVgAAAAAAnK0+OStRVq087OsP731MAHwU&#10;ARYA8GH6qsAKrPKc8ygVVCW2yjVN0yG2AgAAAADg6iXIWrZzoq3Hdq6Iq4dbAPBmAiwA4F1lYlXC&#10;qppetSzL4d1ICaoSVvVVgSIrAAAAAADeqCZnJciqlYd9/WEPtwBgT4AFALxZBVV9otUff/yxXx84&#10;UuKqTLSa5/kw2areAQAAAADAB8svxXfb+aG9r4irh1sAXDEBFgDw/E+O//nPPqxa13UfW9XawARY&#10;o2RyVSZY1drAPtEKAAAAAAAuVJ+clSirVh7et++59zEBXCYBFgDcuAqqKrbq6wNH6dOrsjYwqwLr&#10;HQAAAAAA3LjEWct2TrT1uJ2Xu+/hVj8D8MkEWABwA/qqwIRVy7Lsn/N+pIRVmVyVa5qmQ2wFAAAA&#10;AAC8m5qclSCrVh72iVv9DMAAAiwAuBIJqxJYVWyVyKrejZSgKmFVXxWYcyZaAQAAAAAAZyWB1m47&#10;P2z33d33cKufAXglARYAXNpPRv/5z58mWmVtYN6NVEHVPM+HVYEVWwEAAAAAAFepT87KHyJq5eF9&#10;+557HxOAAAsAzlKCqoRV67ruY6tctT5wlMRUiaoSV9WqQJEVAAAAAADwComzlu2caOtxOy93x8Mt&#10;gKsiwAKAT1JBVcVWec5Uq8RWo9T0qkRVuRJZ1TsAAAAAAIAPUjFW4qxa89EnbvVwC+DsCbAAYKC+&#10;KjCx1bIs+3ueR0pYlSlWCaumaTpMtAIAAAAAALgwCbR22/lhu+/ujodbAJ9CgAUAP6mCqh5b1crA&#10;kWqSVe61KjDnTLQCAAAAAAC4QT3GSqD14/rDHm4BvBsBFgC8Uq0KXNd1H1flnHcjVVA1z/NhVWDF&#10;VgAAAAAAAJwscdaynRNtPW7nvv7w3scEvIYACwCaWhWYsCpTrGqSVd6NkpgqUVXiqloVWLEVAAAA&#10;AAAAZ6FirMRZx9Yf9nALuDECLABuTq0KrIlWCazynPejVFCV2CrXNE2H2AoAAAAAAICr0idnPWz3&#10;vv6wh1vAFRBgAXCVKrKq6VXLsuzveR4pQVXCqr4qUGQFAAAAAADAMxJl7dr5x/WHPdwCzpQAC4CL&#10;VUFVj60y0SqTrUZKXJWJVvM8HyKregcAAAAAAACD9MlZuT9u577+8N7HBB9PgAXA2atVgeu67mOr&#10;XKMjq0RViasSWdX6wIqtAAAAAAAA4MwlyFra+dj6wx5uAT9BgAXAWahVgRVb5bnejVJhVa6sDcyq&#10;wHoHAAAAAAAAN6RPznrY7n39YQ+3gB8IsAD4MH1VYM655znnUSqoyuSqXNM0HWIrAAAAAAAA4M0S&#10;Ze2280N7XxFXD7fgJgiwAHhXmVjVp1cty3J4N1KCqoRVfVVgzgmwAAAAAAAAgE/RJ2clyqqVh339&#10;4b2PiUsnwALgJFkV2CdaZW1g3o1UQdU8z39aHyiyAgAAAAAAgIuXIGvZzom2Htu5Iq4ebsHZEGAB&#10;8KwEVQmr1nXdx1a1NjATrUbJ5KpMsEpYVasCa6IVAAAAAAAAwKYmZyXIqkkRff1hD7dgKAEWwI2r&#10;oKpiqzxnqlViq1FqelWiqlyJrOodAAAAAAAAwDtLlLXbzg/tfUVcPdyCNxNgAdyAviowsdWyLMMj&#10;q0hYVZHVNE2HiVYAAAAAAAAAZ6pPzkqUVSsP79v33PuY6ARYAFciYVUCq4qtElnVu5ESVCWsyvSq&#10;WhWYcyZaAQAAAAAAAFyxxFnLdk609bidl7vv4VY/c6UEWAAXplYFruu6j6tyzruRKqia5/mwKrBi&#10;KwAAAAAAAABepSZnJciqP/L2iVv9zAURYAGcoZpklcgq91y1PnCUxFSJqhJX1arAiq0AAAAAAAAA&#10;+FAJtHbb+WG77+6+h1v9zCcTYAF8kgqqaqJVnrM6MLHVKBVUJbbKNU3TYWUgAAAAAAAAABepT85K&#10;lFUrD+/b99z7mMYRYAEMlJgqUVXFVsuy7O95HinTqzLFKmFVIquaaAUAAAAAAADATUuctWznRFuP&#10;23m5Ox5u8QoCLICfVEFVj60y0SqTrUZKXJWJVvM871cH1iSrvAMAAAAAAACAd1AxVuKs+iN4n7jV&#10;w62bJcACeKVaFbiu6z62yjU6skpUlbgqkVWtD6zYCgAAAAAAAADOSP6AvtvOD9t9d3c83LoqAiyA&#10;plYFJqyqyKrejVKRVeKqWhVYsRUAAAAAAAAAXKEeYyXQ+nH9YQ+3zp4AC7g5tSqwJlolsMpz3o9S&#10;QVViq1zTNB1iKwAAAAAAAADgWYmzlu2caOtxO/f1h/ef+f+gAAu4SplYlbCqplcty3J4N1KCqoRV&#10;fVWgyAoAAAAAAAAAPkzFWImzjq0/7OHWuxBgARergqqaaJVzJlplstVIiasy0Wqe58Nkq3oHAAAA&#10;AAAAAFyMPjnrYbv39Yc93HqWAAs4e7UqcF3XfWyVqyZbjZLJVZlgVWsD+0QrAAAAAAAAAODmJMra&#10;tfNh/aEACzgLFVRVbNXXB47Sp1dlbWBWBdY7AAAAAAAAAIDXEGABH6avCkxYtSzL/jnvR6mgKpOr&#10;ck3TdIitAAAAAAAAAAB+lgALeFcJqxJYVWyVyKrejZSgKmFVXxWYcwIsAAAAAAAAAIBRBFjASbIq&#10;sE+0ytrAvBupgqp5ng+TrSq2AgAAAAAAAAD4DAIs4FkJqhJWreu6j61y1frAURJTJapKXFWrAkVW&#10;AAAAAAAAAMC5EmDBjaugqmKrPGeqVWKrUWp6VaKqXIms6h0AAAAAAAAAwCURYMEN6KsCE1sty7K/&#10;53mkhFWZYpWwapqmw0QrAAAAAAAAAIBrIcCCK1FBVY+tamXgSDXJKvdaFZhzJloBAAAAAAAAAFw7&#10;ARZcmFoVuK7rPq7KOe9GqqBqnufDqsCKrQAAAAAAAAAAbpkAC85QrQpMWJUpVjXJKu9GSUyVqCpx&#10;Va0KrNgKAAAAAAAAAIDjBFjwSWpVYE20SmCV57wfpYKqxFa5pmk6rAwEAAAAAAAAAODtBFgwUEVW&#10;Nb1qWZb9Pc8jZXpVplj1VYF5BwAAAAAAAADA+xJgwU+qoKrHVplolclWIyWuykSreZ4PkVW9AwAA&#10;AAAAAADgYwiw4JVqVeC6rvvYKtfoyCpRVeKqRFa1PrBiKwAAAAAAAAAAPp8AC5paFVixVZ7r3SgV&#10;VuXK2sCsCqx3AAAAAAAAAACcNwEWN6evCsw59zznPEoFVZlclWuapkNsBQAAAAAAAADA5RJgcZUy&#10;sapPr1qW5fBupARVCav6qsCcE2ABAAAAAAAAAHB9BFhcrAqq+kSrrA3M+sCRKqia5/lP6wNFVgAA&#10;AAAAAAAAt0eAxdlLUJWwal3XfWxVawMTYI2SyVWZYFVrA/tEKwAAAAAAAAAAKAIszkIFVRVb5TlT&#10;rRJbjVLTqxJV5cr6wHoHAAAAAAAAAACvIcDiw/RVgYmtlmUZHllFwqqKrKZpuvv69ev+HQAAAAAA&#10;AAAA/CwBFu8qYVUCq4qtElnVu5ESVCWs6qsCc85EKwAAAAAAAAAAGEWAxUlqVeC6rvu4Kue8G6mC&#10;qnmeD6sCK7YCAAAAAAAAAIDPIMDiWTXJKpFV7rlqfeAoiakSVSWuqlWBFVsBAAAAAAAAAMC5EWDd&#10;uAqqaqJVnrM6MLHVKBVUJbbKNU3TYWUgAAAAAAAAAABcEgHWDUhMlaiqYqtlWfb3PI+U6VWZYpWw&#10;KpFVTbQCAAAAAAAAAIBrIcC6EhVU9diqVgaOVJOscs/qwDpnyhUAAAAAAAAAAFw7AdaFqVWB67ru&#10;A6tceTdSoqrEVfM8H9YHVmwFAAAAAAAAAAC3TIB1hmpVYMKqiqzq3SgVWSWuqlWBFVsBAAAAAAAA&#10;AADHCbA+Sa0KrIlWCazynPejVFCV2CrXNE2H2AoAAAAAAAAAAHg7AdZAmViVsKqmVy3Lcng3UoKq&#10;hFV9VaDICgAAAAAAAAAA3p8A6ydVUFUTrXLORKtMthopcVUmWs3zfJhsVe8AAAAAAAAAAICPIcB6&#10;pVoVuK7rPrbKVZOtRsnkqkywqrWBfaIVAAAAAAAAAADw+QRYTQVVFVv19YGj9OlVWRuYVYH1DgAA&#10;AAAAAAAAOG83F2D1VYE1xSrPOY9SQVUmV+WapukQWwEAAAAAAAAAAJfrKgOsTKyqwCpx1bIsh3cj&#10;JahKWNVXBeacAAsAAAAAAAAAALg+Fx1gZVVgn2iVtYF5N1IFVfM8HyZbVWwFAAAAAAAAAADclrMP&#10;sBJUJaxa13UfW9XawEy0GiUxVaKqxFW1KlBkBQAAAAAAAAAA/OgsAqwKqiq2ynOmWiW2GqWmVyWq&#10;ypXIqt4BAAAAAAAAAAC8xocFWH1VYGKrZVn29zyPlLAqU6wSVk3TdJhoBQAAAAAAAAAA8LPeNcCq&#10;oKrHVrUycKSaZJV7rQrMOROtAAAAAAAAAAAARjkpwKpVgeu67uOqnPNupAqq5nk+rAqs2AoAAAAA&#10;AAAAAOAzPBtg1fSqRFa51ySrTLkaJTFVoqrEVbUqsGIrAAAAAAAAAACAc3MIsB4eHu7+/e9/71cH&#10;JrYapYKqxFa5pmk6rAwEAAAAAAAAAAC4JF/7w3uuEcz0qkyx6qsC8w4AAAAAAAAAAOBaHAKsxFJv&#10;lbgqE63meT5EVvUOAAAAAAAAAADg2h2qq+emUyWqSlyVyKrWB1ZsBQAAAAAAAAAAcMu+PP1XPfzr&#10;X//a3xNjVWwFAAAAAAAAAADAcX8KsAAAAAAAAAAAAHg9ARYAAAAAAAAAAMCJBFgAAAAAAAAAAAAn&#10;EmABAAAAAAAAAACcSIAFAAAAAAAAAABwIgEWAAAAAAAAAADAiQRYAAAAAAAAAAAAJxJgAQAAAAAA&#10;AAAAnEiABQAAAAAAAAAAcCIBFgAAAAAAAAAAwIkEWAAAAAAAAAAAACcSYAEAAAAAAAAAAJxIgAUA&#10;AAAAAAAAAHAiARYAAAAAAAAAAMCJBFgAAAAAAAAAAAAnEmABAAAAAAAAAACcSIAFAAAAAAAAAABw&#10;IgEWAAAAAAAAAADAiQRYAAAAAAAAAAAAJxJgAQAAAAAAAAAAnEiABQAAAAAAAAAAcCIBFgAAAAAA&#10;AAAAwIkEWAAAAAAAAAAAACcSYAEAAAAAAAAAAJxIgAUAAAAAAAAAAHAiARYAAAAAAAAAAMCJBFgA&#10;AAAAAAAAAAAnEmABAAAAAAAAAACcSIAFAAAAAAAAAABwIgEWAAAAAAAAAADAif5PgAEATfn5EHXF&#10;wqEAAAAASUVORK5CYIJQSwECLQAUAAYACAAAACEAsYJntgoBAAATAgAAEwAAAAAAAAAAAAAAAAAA&#10;AAAAW0NvbnRlbnRfVHlwZXNdLnhtbFBLAQItABQABgAIAAAAIQA4/SH/1gAAAJQBAAALAAAAAAAA&#10;AAAAAAAAADsBAABfcmVscy8ucmVsc1BLAQItABQABgAIAAAAIQDO1lLluwUAALAbAAAOAAAAAAAA&#10;AAAAAAAAADoCAABkcnMvZTJvRG9jLnhtbFBLAQItABQABgAIAAAAIQCqJg6+vAAAACEBAAAZAAAA&#10;AAAAAAAAAAAAACEIAABkcnMvX3JlbHMvZTJvRG9jLnhtbC5yZWxzUEsBAi0AFAAGAAgAAAAhALhA&#10;DK3cAAAABgEAAA8AAAAAAAAAAAAAAAAAFAkAAGRycy9kb3ducmV2LnhtbFBLAQItAAoAAAAAAAAA&#10;IQCbGxQRaGQAAGhkAAAUAAAAAAAAAAAAAAAAAB0KAABkcnMvbWVkaWEvaW1hZ2UxLnBuZ1BLBQYA&#10;AAAABgAGAHwBAAC3bgAAAAA=&#10;">
                <v:shape id="Rectángulo 51" o:spid="_x0000_s1027" style="position:absolute;width:73152;height:11303;visibility:visible;mso-wrap-style:square;v-text-anchor:middle" coordsize="7312660,11296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uoocQA&#10;AADbAAAADwAAAGRycy9kb3ducmV2LnhtbESPQUsDQQyF74L/YYjgzc5aUMraaRGhdPGgWD3oLezE&#10;ndWdzDITt9t/bw6Ct4T38t6X9XaOg5kolz6xg+tFBYa4Tb7nzsHb6+5qBaYIsschMTk4UYHt5vxs&#10;jbVPR36h6SCd0RAuNToIImNtbWkDRSyLNBKr9plyRNE1d9ZnPGp4HOyyqm5txJ61IeBID4Ha78NP&#10;dPD8OK0aOS0pP4X3/S43N1+y/3Du8mK+vwMjNMu/+e+68Yqv9PqLDmA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6rqKHEAAAA2wAAAA8AAAAAAAAAAAAAAAAAmAIAAGRycy9k&#10;b3ducmV2LnhtbFBLBQYAAAAABAAEAPUAAACJAwAAAAA=&#10;" path="m,l7312660,r,1129665l3619500,733425,,1091565,,xe" fillcolor="#5b9bd5 [3204]" stroked="f" strokeweight="1pt">
                  <v:stroke joinstyle="miter"/>
                  <v:path arrowok="t" o:connecttype="custom" o:connectlocs="0,0;7315200,0;7315200,1130373;3620757,733885;0,1092249;0,0" o:connectangles="0,0,0,0,0,0"/>
                </v:shape>
                <v:rect id="Rectángulo 11" o:spid="_x0000_s1028" style="position:absolute;width:73152;height:121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phpsMA&#10;AADbAAAADwAAAGRycy9kb3ducmV2LnhtbERPS2vCQBC+F/wPywi91Y0thJC6hlYUPJlWhdLbkB2T&#10;0Oxsml3z+PduoeBtPr7nrLLRNKKnztWWFSwXEQjiwuqaSwXn0+4pAeE8ssbGMimYyEG2nj2sMNV2&#10;4E/qj74UIYRdigoq79tUSldUZNAtbEscuIvtDPoAu1LqDocQbhr5HEWxNFhzaKiwpU1Fxc/xahQc&#10;tht5iaed+X1JvvP3bdN/fZhcqcf5+PYKwtPo7+J/916H+Uv4+yUcIN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WphpsMAAADbAAAADwAAAAAAAAAAAAAAAACYAgAAZHJzL2Rv&#10;d25yZXYueG1sUEsFBgAAAAAEAAQA9QAAAIgDAAAAAA==&#10;" stroked="f" strokeweight="1pt">
                  <v:fill r:id="rId10" o:title="" recolor="t" rotate="t" type="frame"/>
                </v:rect>
                <w10:wrap anchorx="page" anchory="page"/>
              </v:group>
            </w:pict>
          </mc:Fallback>
        </mc:AlternateContent>
      </w:r>
    </w:p>
    <w:p w:rsidR="00ED48DF" w:rsidRDefault="00ED48DF" w:rsidP="00ED48DF">
      <w:pPr>
        <w:spacing w:line="240" w:lineRule="auto"/>
        <w:jc w:val="center"/>
        <w:rPr>
          <w:rFonts w:eastAsiaTheme="minorEastAsia"/>
          <w:b/>
          <w:color w:val="595959" w:themeColor="text1" w:themeTint="A6"/>
          <w:sz w:val="2"/>
          <w:szCs w:val="2"/>
          <w:lang w:eastAsia="es-BO"/>
        </w:rPr>
      </w:pPr>
    </w:p>
    <w:p w:rsidR="00ED48DF" w:rsidRDefault="00ED48DF" w:rsidP="00ED48DF">
      <w:pPr>
        <w:spacing w:line="240" w:lineRule="auto"/>
        <w:jc w:val="center"/>
        <w:rPr>
          <w:rFonts w:eastAsiaTheme="minorEastAsia"/>
          <w:b/>
          <w:color w:val="595959" w:themeColor="text1" w:themeTint="A6"/>
          <w:sz w:val="2"/>
          <w:szCs w:val="2"/>
          <w:lang w:eastAsia="es-BO"/>
        </w:rPr>
      </w:pPr>
    </w:p>
    <w:p w:rsidR="006D2B5E" w:rsidRPr="00ED48DF" w:rsidRDefault="006D2B5E" w:rsidP="00ED48DF">
      <w:pPr>
        <w:spacing w:line="240" w:lineRule="auto"/>
        <w:jc w:val="center"/>
        <w:rPr>
          <w:rFonts w:eastAsiaTheme="minorEastAsia"/>
          <w:b/>
          <w:color w:val="595959" w:themeColor="text1" w:themeTint="A6"/>
          <w:sz w:val="2"/>
          <w:szCs w:val="2"/>
          <w:lang w:eastAsia="es-BO"/>
        </w:rPr>
      </w:pPr>
    </w:p>
    <w:p w:rsidR="00F327D3" w:rsidRDefault="00F327D3">
      <w:pPr>
        <w:spacing w:after="160"/>
        <w:jc w:val="left"/>
        <w:rPr>
          <w:b/>
          <w:lang w:eastAsia="es-ES"/>
        </w:rPr>
      </w:pPr>
      <w:bookmarkStart w:id="0" w:name="_Toc134870972"/>
      <w:bookmarkStart w:id="1" w:name="_Toc135032601"/>
      <w:bookmarkStart w:id="2" w:name="_Toc379635838"/>
      <w:bookmarkStart w:id="3" w:name="_Toc379637429"/>
      <w:bookmarkStart w:id="4" w:name="_Toc379637561"/>
      <w:bookmarkStart w:id="5" w:name="_Toc387656888"/>
      <w:r>
        <w:rPr>
          <w:b/>
          <w:lang w:eastAsia="es-ES"/>
        </w:rPr>
        <w:br w:type="page"/>
      </w:r>
    </w:p>
    <w:p w:rsidR="009072E4" w:rsidRPr="0030259C" w:rsidRDefault="00DB48CD" w:rsidP="00DB48CD">
      <w:pPr>
        <w:jc w:val="center"/>
      </w:pPr>
      <w:bookmarkStart w:id="6" w:name="_Toc420605710"/>
      <w:bookmarkStart w:id="7" w:name="_Toc410895930"/>
      <w:bookmarkStart w:id="8" w:name="_Toc411417073"/>
      <w:r w:rsidRPr="0030259C">
        <w:rPr>
          <w:b/>
        </w:rPr>
        <w:lastRenderedPageBreak/>
        <w:t>ÍNDICE</w:t>
      </w:r>
      <w:bookmarkEnd w:id="6"/>
    </w:p>
    <w:p w:rsidR="007672A3" w:rsidRPr="0030259C" w:rsidRDefault="007672A3" w:rsidP="00DB48CD">
      <w:pPr>
        <w:jc w:val="center"/>
      </w:pPr>
    </w:p>
    <w:sdt>
      <w:sdtPr>
        <w:rPr>
          <w:rStyle w:val="Hipervnculo"/>
          <w:rFonts w:eastAsia="Arial Unicode MS"/>
          <w:noProof/>
          <w:sz w:val="22"/>
        </w:rPr>
        <w:id w:val="-472606504"/>
        <w:docPartObj>
          <w:docPartGallery w:val="Table of Contents"/>
          <w:docPartUnique/>
        </w:docPartObj>
      </w:sdtPr>
      <w:sdtEndPr>
        <w:rPr>
          <w:rStyle w:val="Fuentedeprrafopredeter"/>
          <w:rFonts w:eastAsiaTheme="minorHAnsi"/>
          <w:bCs/>
          <w:noProof w:val="0"/>
          <w:color w:val="auto"/>
          <w:u w:val="none"/>
          <w:lang w:val="es-ES"/>
        </w:rPr>
      </w:sdtEndPr>
      <w:sdtContent>
        <w:p w:rsidR="005915AE" w:rsidRPr="0030259C" w:rsidRDefault="00DB48CD">
          <w:pPr>
            <w:pStyle w:val="TDC2"/>
            <w:rPr>
              <w:rFonts w:asciiTheme="minorHAnsi" w:eastAsiaTheme="minorEastAsia" w:hAnsiTheme="minorHAnsi"/>
              <w:b/>
              <w:noProof/>
              <w:sz w:val="22"/>
              <w:lang w:eastAsia="es-BO"/>
            </w:rPr>
          </w:pPr>
          <w:r w:rsidRPr="0030259C">
            <w:rPr>
              <w:rStyle w:val="Hipervnculo"/>
              <w:rFonts w:eastAsia="Arial Unicode MS"/>
              <w:noProof/>
              <w:sz w:val="22"/>
            </w:rPr>
            <w:fldChar w:fldCharType="begin"/>
          </w:r>
          <w:r w:rsidRPr="0030259C">
            <w:rPr>
              <w:rStyle w:val="Hipervnculo"/>
              <w:rFonts w:eastAsia="Arial Unicode MS"/>
              <w:noProof/>
              <w:sz w:val="22"/>
            </w:rPr>
            <w:instrText xml:space="preserve"> TOC \o "1-3" \h \z \u </w:instrText>
          </w:r>
          <w:r w:rsidRPr="0030259C">
            <w:rPr>
              <w:rStyle w:val="Hipervnculo"/>
              <w:rFonts w:eastAsia="Arial Unicode MS"/>
              <w:noProof/>
              <w:sz w:val="22"/>
            </w:rPr>
            <w:fldChar w:fldCharType="separate"/>
          </w:r>
          <w:hyperlink w:anchor="_Toc424833181" w:history="1">
            <w:r w:rsidR="005915AE" w:rsidRPr="0030259C">
              <w:rPr>
                <w:rStyle w:val="Hipervnculo"/>
                <w:rFonts w:eastAsia="Arial Unicode MS"/>
                <w:b/>
                <w:noProof/>
                <w:sz w:val="22"/>
              </w:rPr>
              <w:t>SECCIÓN I</w:t>
            </w:r>
            <w:r w:rsidR="005915AE" w:rsidRPr="0030259C">
              <w:rPr>
                <w:b/>
                <w:noProof/>
                <w:webHidden/>
                <w:sz w:val="22"/>
              </w:rPr>
              <w:tab/>
            </w:r>
            <w:r w:rsidR="005915AE" w:rsidRPr="0030259C">
              <w:rPr>
                <w:b/>
                <w:noProof/>
                <w:webHidden/>
                <w:sz w:val="22"/>
              </w:rPr>
              <w:fldChar w:fldCharType="begin"/>
            </w:r>
            <w:r w:rsidR="005915AE" w:rsidRPr="0030259C">
              <w:rPr>
                <w:b/>
                <w:noProof/>
                <w:webHidden/>
                <w:sz w:val="22"/>
              </w:rPr>
              <w:instrText xml:space="preserve"> PAGEREF _Toc424833181 \h </w:instrText>
            </w:r>
            <w:r w:rsidR="005915AE" w:rsidRPr="0030259C">
              <w:rPr>
                <w:b/>
                <w:noProof/>
                <w:webHidden/>
                <w:sz w:val="22"/>
              </w:rPr>
            </w:r>
            <w:r w:rsidR="005915AE" w:rsidRPr="0030259C">
              <w:rPr>
                <w:b/>
                <w:noProof/>
                <w:webHidden/>
                <w:sz w:val="22"/>
              </w:rPr>
              <w:fldChar w:fldCharType="separate"/>
            </w:r>
            <w:r w:rsidR="00BE36DE">
              <w:rPr>
                <w:b/>
                <w:noProof/>
                <w:webHidden/>
                <w:sz w:val="22"/>
              </w:rPr>
              <w:t>3</w:t>
            </w:r>
            <w:r w:rsidR="005915AE" w:rsidRPr="0030259C">
              <w:rPr>
                <w:b/>
                <w:noProof/>
                <w:webHidden/>
                <w:sz w:val="22"/>
              </w:rPr>
              <w:fldChar w:fldCharType="end"/>
            </w:r>
          </w:hyperlink>
        </w:p>
        <w:p w:rsidR="005915AE" w:rsidRPr="0030259C" w:rsidRDefault="004C255E">
          <w:pPr>
            <w:pStyle w:val="TDC2"/>
            <w:rPr>
              <w:rFonts w:asciiTheme="minorHAnsi" w:eastAsiaTheme="minorEastAsia" w:hAnsiTheme="minorHAnsi"/>
              <w:noProof/>
              <w:sz w:val="22"/>
              <w:lang w:eastAsia="es-BO"/>
            </w:rPr>
          </w:pPr>
          <w:hyperlink w:anchor="_Toc424833182" w:history="1">
            <w:r w:rsidR="005915AE" w:rsidRPr="0030259C">
              <w:rPr>
                <w:rStyle w:val="Hipervnculo"/>
                <w:rFonts w:eastAsia="Arial Unicode MS"/>
                <w:noProof/>
                <w:sz w:val="22"/>
              </w:rPr>
              <w:t>1.</w:t>
            </w:r>
            <w:r w:rsidR="005915AE" w:rsidRPr="0030259C">
              <w:rPr>
                <w:rFonts w:asciiTheme="minorHAnsi" w:eastAsiaTheme="minorEastAsia" w:hAnsiTheme="minorHAnsi"/>
                <w:noProof/>
                <w:sz w:val="22"/>
                <w:lang w:eastAsia="es-BO"/>
              </w:rPr>
              <w:tab/>
            </w:r>
            <w:r w:rsidR="005915AE" w:rsidRPr="0030259C">
              <w:rPr>
                <w:rStyle w:val="Hipervnculo"/>
                <w:rFonts w:eastAsia="Arial Unicode MS"/>
                <w:noProof/>
                <w:sz w:val="22"/>
              </w:rPr>
              <w:t>INTRODUCCIÓN</w:t>
            </w:r>
            <w:r w:rsidR="005915AE" w:rsidRPr="0030259C">
              <w:rPr>
                <w:noProof/>
                <w:webHidden/>
                <w:sz w:val="22"/>
              </w:rPr>
              <w:tab/>
            </w:r>
            <w:r w:rsidR="005915AE" w:rsidRPr="0030259C">
              <w:rPr>
                <w:noProof/>
                <w:webHidden/>
                <w:sz w:val="22"/>
              </w:rPr>
              <w:fldChar w:fldCharType="begin"/>
            </w:r>
            <w:r w:rsidR="005915AE" w:rsidRPr="0030259C">
              <w:rPr>
                <w:noProof/>
                <w:webHidden/>
                <w:sz w:val="22"/>
              </w:rPr>
              <w:instrText xml:space="preserve"> PAGEREF _Toc424833182 \h </w:instrText>
            </w:r>
            <w:r w:rsidR="005915AE" w:rsidRPr="0030259C">
              <w:rPr>
                <w:noProof/>
                <w:webHidden/>
                <w:sz w:val="22"/>
              </w:rPr>
            </w:r>
            <w:r w:rsidR="005915AE" w:rsidRPr="0030259C">
              <w:rPr>
                <w:noProof/>
                <w:webHidden/>
                <w:sz w:val="22"/>
              </w:rPr>
              <w:fldChar w:fldCharType="separate"/>
            </w:r>
            <w:r w:rsidR="00BE36DE">
              <w:rPr>
                <w:noProof/>
                <w:webHidden/>
                <w:sz w:val="22"/>
              </w:rPr>
              <w:t>3</w:t>
            </w:r>
            <w:r w:rsidR="005915AE" w:rsidRPr="0030259C">
              <w:rPr>
                <w:noProof/>
                <w:webHidden/>
                <w:sz w:val="22"/>
              </w:rPr>
              <w:fldChar w:fldCharType="end"/>
            </w:r>
          </w:hyperlink>
        </w:p>
        <w:p w:rsidR="005915AE" w:rsidRPr="0030259C" w:rsidRDefault="004C255E">
          <w:pPr>
            <w:pStyle w:val="TDC2"/>
            <w:rPr>
              <w:rFonts w:asciiTheme="minorHAnsi" w:eastAsiaTheme="minorEastAsia" w:hAnsiTheme="minorHAnsi"/>
              <w:noProof/>
              <w:sz w:val="22"/>
              <w:lang w:eastAsia="es-BO"/>
            </w:rPr>
          </w:pPr>
          <w:hyperlink w:anchor="_Toc424833183" w:history="1">
            <w:r w:rsidR="005915AE" w:rsidRPr="0030259C">
              <w:rPr>
                <w:rStyle w:val="Hipervnculo"/>
                <w:rFonts w:eastAsia="Arial Unicode MS"/>
                <w:noProof/>
                <w:sz w:val="22"/>
              </w:rPr>
              <w:t>2.</w:t>
            </w:r>
            <w:r w:rsidR="005915AE" w:rsidRPr="0030259C">
              <w:rPr>
                <w:rFonts w:asciiTheme="minorHAnsi" w:eastAsiaTheme="minorEastAsia" w:hAnsiTheme="minorHAnsi"/>
                <w:noProof/>
                <w:sz w:val="22"/>
                <w:lang w:eastAsia="es-BO"/>
              </w:rPr>
              <w:tab/>
            </w:r>
            <w:r w:rsidR="005915AE" w:rsidRPr="0030259C">
              <w:rPr>
                <w:rStyle w:val="Hipervnculo"/>
                <w:rFonts w:eastAsia="Arial Unicode MS"/>
                <w:noProof/>
                <w:sz w:val="22"/>
              </w:rPr>
              <w:t>OBJETIVO</w:t>
            </w:r>
            <w:r w:rsidR="005915AE" w:rsidRPr="0030259C">
              <w:rPr>
                <w:noProof/>
                <w:webHidden/>
                <w:sz w:val="22"/>
              </w:rPr>
              <w:tab/>
            </w:r>
            <w:r w:rsidR="005915AE" w:rsidRPr="0030259C">
              <w:rPr>
                <w:noProof/>
                <w:webHidden/>
                <w:sz w:val="22"/>
              </w:rPr>
              <w:fldChar w:fldCharType="begin"/>
            </w:r>
            <w:r w:rsidR="005915AE" w:rsidRPr="0030259C">
              <w:rPr>
                <w:noProof/>
                <w:webHidden/>
                <w:sz w:val="22"/>
              </w:rPr>
              <w:instrText xml:space="preserve"> PAGEREF _Toc424833183 \h </w:instrText>
            </w:r>
            <w:r w:rsidR="005915AE" w:rsidRPr="0030259C">
              <w:rPr>
                <w:noProof/>
                <w:webHidden/>
                <w:sz w:val="22"/>
              </w:rPr>
            </w:r>
            <w:r w:rsidR="005915AE" w:rsidRPr="0030259C">
              <w:rPr>
                <w:noProof/>
                <w:webHidden/>
                <w:sz w:val="22"/>
              </w:rPr>
              <w:fldChar w:fldCharType="separate"/>
            </w:r>
            <w:r w:rsidR="00BE36DE">
              <w:rPr>
                <w:noProof/>
                <w:webHidden/>
                <w:sz w:val="22"/>
              </w:rPr>
              <w:t>3</w:t>
            </w:r>
            <w:r w:rsidR="005915AE" w:rsidRPr="0030259C">
              <w:rPr>
                <w:noProof/>
                <w:webHidden/>
                <w:sz w:val="22"/>
              </w:rPr>
              <w:fldChar w:fldCharType="end"/>
            </w:r>
          </w:hyperlink>
        </w:p>
        <w:p w:rsidR="005915AE" w:rsidRPr="0030259C" w:rsidRDefault="004C255E">
          <w:pPr>
            <w:pStyle w:val="TDC2"/>
            <w:rPr>
              <w:rFonts w:asciiTheme="minorHAnsi" w:eastAsiaTheme="minorEastAsia" w:hAnsiTheme="minorHAnsi"/>
              <w:noProof/>
              <w:sz w:val="22"/>
              <w:lang w:eastAsia="es-BO"/>
            </w:rPr>
          </w:pPr>
          <w:hyperlink w:anchor="_Toc424833184" w:history="1">
            <w:r w:rsidR="005915AE" w:rsidRPr="0030259C">
              <w:rPr>
                <w:rStyle w:val="Hipervnculo"/>
                <w:rFonts w:eastAsia="Arial Unicode MS"/>
                <w:noProof/>
                <w:sz w:val="22"/>
              </w:rPr>
              <w:t>3.</w:t>
            </w:r>
            <w:r w:rsidR="005915AE" w:rsidRPr="0030259C">
              <w:rPr>
                <w:rFonts w:asciiTheme="minorHAnsi" w:eastAsiaTheme="minorEastAsia" w:hAnsiTheme="minorHAnsi"/>
                <w:noProof/>
                <w:sz w:val="22"/>
                <w:lang w:eastAsia="es-BO"/>
              </w:rPr>
              <w:tab/>
            </w:r>
            <w:r w:rsidR="005915AE" w:rsidRPr="0030259C">
              <w:rPr>
                <w:rStyle w:val="Hipervnculo"/>
                <w:rFonts w:eastAsia="Arial Unicode MS"/>
                <w:noProof/>
                <w:sz w:val="22"/>
              </w:rPr>
              <w:t>ALCANCE</w:t>
            </w:r>
            <w:r w:rsidR="005915AE" w:rsidRPr="0030259C">
              <w:rPr>
                <w:noProof/>
                <w:webHidden/>
                <w:sz w:val="22"/>
              </w:rPr>
              <w:tab/>
            </w:r>
            <w:r w:rsidR="005915AE" w:rsidRPr="0030259C">
              <w:rPr>
                <w:noProof/>
                <w:webHidden/>
                <w:sz w:val="22"/>
              </w:rPr>
              <w:fldChar w:fldCharType="begin"/>
            </w:r>
            <w:r w:rsidR="005915AE" w:rsidRPr="0030259C">
              <w:rPr>
                <w:noProof/>
                <w:webHidden/>
                <w:sz w:val="22"/>
              </w:rPr>
              <w:instrText xml:space="preserve"> PAGEREF _Toc424833184 \h </w:instrText>
            </w:r>
            <w:r w:rsidR="005915AE" w:rsidRPr="0030259C">
              <w:rPr>
                <w:noProof/>
                <w:webHidden/>
                <w:sz w:val="22"/>
              </w:rPr>
            </w:r>
            <w:r w:rsidR="005915AE" w:rsidRPr="0030259C">
              <w:rPr>
                <w:noProof/>
                <w:webHidden/>
                <w:sz w:val="22"/>
              </w:rPr>
              <w:fldChar w:fldCharType="separate"/>
            </w:r>
            <w:r w:rsidR="00BE36DE">
              <w:rPr>
                <w:noProof/>
                <w:webHidden/>
                <w:sz w:val="22"/>
              </w:rPr>
              <w:t>3</w:t>
            </w:r>
            <w:r w:rsidR="005915AE" w:rsidRPr="0030259C">
              <w:rPr>
                <w:noProof/>
                <w:webHidden/>
                <w:sz w:val="22"/>
              </w:rPr>
              <w:fldChar w:fldCharType="end"/>
            </w:r>
          </w:hyperlink>
        </w:p>
        <w:p w:rsidR="005915AE" w:rsidRPr="0030259C" w:rsidRDefault="004C255E">
          <w:pPr>
            <w:pStyle w:val="TDC2"/>
            <w:rPr>
              <w:rStyle w:val="Hipervnculo"/>
              <w:noProof/>
              <w:sz w:val="22"/>
            </w:rPr>
          </w:pPr>
          <w:hyperlink w:anchor="_Toc424833185" w:history="1">
            <w:r w:rsidR="005915AE" w:rsidRPr="0030259C">
              <w:rPr>
                <w:rStyle w:val="Hipervnculo"/>
                <w:rFonts w:eastAsia="Arial Unicode MS"/>
                <w:noProof/>
                <w:sz w:val="22"/>
              </w:rPr>
              <w:t>4.</w:t>
            </w:r>
            <w:r w:rsidR="005915AE" w:rsidRPr="0030259C">
              <w:rPr>
                <w:rFonts w:asciiTheme="minorHAnsi" w:eastAsiaTheme="minorEastAsia" w:hAnsiTheme="minorHAnsi"/>
                <w:noProof/>
                <w:sz w:val="22"/>
                <w:lang w:eastAsia="es-BO"/>
              </w:rPr>
              <w:tab/>
            </w:r>
            <w:r w:rsidR="005915AE" w:rsidRPr="0030259C">
              <w:rPr>
                <w:rStyle w:val="Hipervnculo"/>
                <w:rFonts w:eastAsia="Arial Unicode MS"/>
                <w:noProof/>
                <w:sz w:val="22"/>
              </w:rPr>
              <w:t>DEFINICIONES</w:t>
            </w:r>
            <w:r w:rsidR="005915AE" w:rsidRPr="0030259C">
              <w:rPr>
                <w:noProof/>
                <w:webHidden/>
                <w:sz w:val="22"/>
              </w:rPr>
              <w:tab/>
            </w:r>
            <w:r w:rsidR="005915AE" w:rsidRPr="0030259C">
              <w:rPr>
                <w:noProof/>
                <w:webHidden/>
                <w:sz w:val="22"/>
              </w:rPr>
              <w:fldChar w:fldCharType="begin"/>
            </w:r>
            <w:r w:rsidR="005915AE" w:rsidRPr="0030259C">
              <w:rPr>
                <w:noProof/>
                <w:webHidden/>
                <w:sz w:val="22"/>
              </w:rPr>
              <w:instrText xml:space="preserve"> PAGEREF _Toc424833185 \h </w:instrText>
            </w:r>
            <w:r w:rsidR="005915AE" w:rsidRPr="0030259C">
              <w:rPr>
                <w:noProof/>
                <w:webHidden/>
                <w:sz w:val="22"/>
              </w:rPr>
            </w:r>
            <w:r w:rsidR="005915AE" w:rsidRPr="0030259C">
              <w:rPr>
                <w:noProof/>
                <w:webHidden/>
                <w:sz w:val="22"/>
              </w:rPr>
              <w:fldChar w:fldCharType="separate"/>
            </w:r>
            <w:r w:rsidR="00BE36DE">
              <w:rPr>
                <w:noProof/>
                <w:webHidden/>
                <w:sz w:val="22"/>
              </w:rPr>
              <w:t>3</w:t>
            </w:r>
            <w:r w:rsidR="005915AE" w:rsidRPr="0030259C">
              <w:rPr>
                <w:noProof/>
                <w:webHidden/>
                <w:sz w:val="22"/>
              </w:rPr>
              <w:fldChar w:fldCharType="end"/>
            </w:r>
          </w:hyperlink>
        </w:p>
        <w:p w:rsidR="005915AE" w:rsidRPr="0030259C" w:rsidRDefault="005915AE" w:rsidP="005915AE">
          <w:pPr>
            <w:rPr>
              <w:noProof/>
            </w:rPr>
          </w:pPr>
        </w:p>
        <w:p w:rsidR="005915AE" w:rsidRPr="0030259C" w:rsidRDefault="004C255E">
          <w:pPr>
            <w:pStyle w:val="TDC2"/>
            <w:rPr>
              <w:rFonts w:asciiTheme="minorHAnsi" w:eastAsiaTheme="minorEastAsia" w:hAnsiTheme="minorHAnsi"/>
              <w:b/>
              <w:noProof/>
              <w:sz w:val="22"/>
              <w:lang w:eastAsia="es-BO"/>
            </w:rPr>
          </w:pPr>
          <w:hyperlink w:anchor="_Toc424833186" w:history="1">
            <w:r w:rsidR="005915AE" w:rsidRPr="0030259C">
              <w:rPr>
                <w:rStyle w:val="Hipervnculo"/>
                <w:b/>
                <w:noProof/>
                <w:sz w:val="22"/>
              </w:rPr>
              <w:t>SECCIÓN II</w:t>
            </w:r>
            <w:r w:rsidR="005915AE" w:rsidRPr="0030259C">
              <w:rPr>
                <w:b/>
                <w:noProof/>
                <w:webHidden/>
                <w:sz w:val="22"/>
              </w:rPr>
              <w:tab/>
            </w:r>
            <w:r w:rsidR="005915AE" w:rsidRPr="0030259C">
              <w:rPr>
                <w:b/>
                <w:noProof/>
                <w:webHidden/>
                <w:sz w:val="22"/>
              </w:rPr>
              <w:fldChar w:fldCharType="begin"/>
            </w:r>
            <w:r w:rsidR="005915AE" w:rsidRPr="0030259C">
              <w:rPr>
                <w:b/>
                <w:noProof/>
                <w:webHidden/>
                <w:sz w:val="22"/>
              </w:rPr>
              <w:instrText xml:space="preserve"> PAGEREF _Toc424833186 \h </w:instrText>
            </w:r>
            <w:r w:rsidR="005915AE" w:rsidRPr="0030259C">
              <w:rPr>
                <w:b/>
                <w:noProof/>
                <w:webHidden/>
                <w:sz w:val="22"/>
              </w:rPr>
            </w:r>
            <w:r w:rsidR="005915AE" w:rsidRPr="0030259C">
              <w:rPr>
                <w:b/>
                <w:noProof/>
                <w:webHidden/>
                <w:sz w:val="22"/>
              </w:rPr>
              <w:fldChar w:fldCharType="separate"/>
            </w:r>
            <w:r w:rsidR="00BE36DE">
              <w:rPr>
                <w:b/>
                <w:noProof/>
                <w:webHidden/>
                <w:sz w:val="22"/>
              </w:rPr>
              <w:t>5</w:t>
            </w:r>
            <w:r w:rsidR="005915AE" w:rsidRPr="0030259C">
              <w:rPr>
                <w:b/>
                <w:noProof/>
                <w:webHidden/>
                <w:sz w:val="22"/>
              </w:rPr>
              <w:fldChar w:fldCharType="end"/>
            </w:r>
          </w:hyperlink>
        </w:p>
        <w:p w:rsidR="005915AE" w:rsidRPr="0030259C" w:rsidRDefault="004C255E">
          <w:pPr>
            <w:pStyle w:val="TDC2"/>
            <w:rPr>
              <w:rFonts w:asciiTheme="minorHAnsi" w:eastAsiaTheme="minorEastAsia" w:hAnsiTheme="minorHAnsi"/>
              <w:noProof/>
              <w:sz w:val="22"/>
              <w:lang w:eastAsia="es-BO"/>
            </w:rPr>
          </w:pPr>
          <w:hyperlink w:anchor="_Toc424833187" w:history="1">
            <w:r w:rsidR="005915AE" w:rsidRPr="0030259C">
              <w:rPr>
                <w:rStyle w:val="Hipervnculo"/>
                <w:rFonts w:eastAsia="Arial Unicode MS"/>
                <w:noProof/>
                <w:sz w:val="22"/>
              </w:rPr>
              <w:t>1.</w:t>
            </w:r>
            <w:r w:rsidR="005915AE" w:rsidRPr="0030259C">
              <w:rPr>
                <w:rFonts w:asciiTheme="minorHAnsi" w:eastAsiaTheme="minorEastAsia" w:hAnsiTheme="minorHAnsi"/>
                <w:noProof/>
                <w:sz w:val="22"/>
                <w:lang w:eastAsia="es-BO"/>
              </w:rPr>
              <w:tab/>
            </w:r>
            <w:r w:rsidR="005915AE" w:rsidRPr="0030259C">
              <w:rPr>
                <w:rStyle w:val="Hipervnculo"/>
                <w:rFonts w:eastAsia="Arial Unicode MS"/>
                <w:noProof/>
                <w:sz w:val="22"/>
              </w:rPr>
              <w:t>INFORMACIÓN GENERAL</w:t>
            </w:r>
            <w:r w:rsidR="005915AE" w:rsidRPr="0030259C">
              <w:rPr>
                <w:noProof/>
                <w:webHidden/>
                <w:sz w:val="22"/>
              </w:rPr>
              <w:tab/>
            </w:r>
            <w:r w:rsidR="005915AE" w:rsidRPr="0030259C">
              <w:rPr>
                <w:noProof/>
                <w:webHidden/>
                <w:sz w:val="22"/>
              </w:rPr>
              <w:fldChar w:fldCharType="begin"/>
            </w:r>
            <w:r w:rsidR="005915AE" w:rsidRPr="0030259C">
              <w:rPr>
                <w:noProof/>
                <w:webHidden/>
                <w:sz w:val="22"/>
              </w:rPr>
              <w:instrText xml:space="preserve"> PAGEREF _Toc424833187 \h </w:instrText>
            </w:r>
            <w:r w:rsidR="005915AE" w:rsidRPr="0030259C">
              <w:rPr>
                <w:noProof/>
                <w:webHidden/>
                <w:sz w:val="22"/>
              </w:rPr>
            </w:r>
            <w:r w:rsidR="005915AE" w:rsidRPr="0030259C">
              <w:rPr>
                <w:noProof/>
                <w:webHidden/>
                <w:sz w:val="22"/>
              </w:rPr>
              <w:fldChar w:fldCharType="separate"/>
            </w:r>
            <w:r w:rsidR="00BE36DE">
              <w:rPr>
                <w:noProof/>
                <w:webHidden/>
                <w:sz w:val="22"/>
              </w:rPr>
              <w:t>5</w:t>
            </w:r>
            <w:r w:rsidR="005915AE" w:rsidRPr="0030259C">
              <w:rPr>
                <w:noProof/>
                <w:webHidden/>
                <w:sz w:val="22"/>
              </w:rPr>
              <w:fldChar w:fldCharType="end"/>
            </w:r>
          </w:hyperlink>
        </w:p>
        <w:p w:rsidR="005915AE" w:rsidRPr="0030259C" w:rsidRDefault="004C255E">
          <w:pPr>
            <w:pStyle w:val="TDC2"/>
            <w:rPr>
              <w:rFonts w:asciiTheme="minorHAnsi" w:eastAsiaTheme="minorEastAsia" w:hAnsiTheme="minorHAnsi"/>
              <w:noProof/>
              <w:sz w:val="22"/>
              <w:lang w:eastAsia="es-BO"/>
            </w:rPr>
          </w:pPr>
          <w:hyperlink w:anchor="_Toc424833188" w:history="1">
            <w:r w:rsidR="005915AE" w:rsidRPr="0030259C">
              <w:rPr>
                <w:rStyle w:val="Hipervnculo"/>
                <w:rFonts w:eastAsia="Arial Unicode MS"/>
                <w:noProof/>
                <w:sz w:val="22"/>
              </w:rPr>
              <w:t>1.1.</w:t>
            </w:r>
            <w:r w:rsidR="005915AE" w:rsidRPr="0030259C">
              <w:rPr>
                <w:rFonts w:asciiTheme="minorHAnsi" w:eastAsiaTheme="minorEastAsia" w:hAnsiTheme="minorHAnsi"/>
                <w:noProof/>
                <w:sz w:val="22"/>
                <w:lang w:eastAsia="es-BO"/>
              </w:rPr>
              <w:tab/>
            </w:r>
            <w:r w:rsidR="005915AE" w:rsidRPr="0030259C">
              <w:rPr>
                <w:rStyle w:val="Hipervnculo"/>
                <w:rFonts w:eastAsia="Arial Unicode MS"/>
                <w:noProof/>
                <w:sz w:val="22"/>
              </w:rPr>
              <w:t>LOCACIONES RELACIONADAS CON LA OBRA</w:t>
            </w:r>
            <w:r w:rsidR="005915AE" w:rsidRPr="0030259C">
              <w:rPr>
                <w:noProof/>
                <w:webHidden/>
                <w:sz w:val="22"/>
              </w:rPr>
              <w:tab/>
            </w:r>
            <w:r w:rsidR="005915AE" w:rsidRPr="0030259C">
              <w:rPr>
                <w:noProof/>
                <w:webHidden/>
                <w:sz w:val="22"/>
              </w:rPr>
              <w:fldChar w:fldCharType="begin"/>
            </w:r>
            <w:r w:rsidR="005915AE" w:rsidRPr="0030259C">
              <w:rPr>
                <w:noProof/>
                <w:webHidden/>
                <w:sz w:val="22"/>
              </w:rPr>
              <w:instrText xml:space="preserve"> PAGEREF _Toc424833188 \h </w:instrText>
            </w:r>
            <w:r w:rsidR="005915AE" w:rsidRPr="0030259C">
              <w:rPr>
                <w:noProof/>
                <w:webHidden/>
                <w:sz w:val="22"/>
              </w:rPr>
            </w:r>
            <w:r w:rsidR="005915AE" w:rsidRPr="0030259C">
              <w:rPr>
                <w:noProof/>
                <w:webHidden/>
                <w:sz w:val="22"/>
              </w:rPr>
              <w:fldChar w:fldCharType="separate"/>
            </w:r>
            <w:r w:rsidR="00BE36DE">
              <w:rPr>
                <w:noProof/>
                <w:webHidden/>
                <w:sz w:val="22"/>
              </w:rPr>
              <w:t>5</w:t>
            </w:r>
            <w:r w:rsidR="005915AE" w:rsidRPr="0030259C">
              <w:rPr>
                <w:noProof/>
                <w:webHidden/>
                <w:sz w:val="22"/>
              </w:rPr>
              <w:fldChar w:fldCharType="end"/>
            </w:r>
          </w:hyperlink>
        </w:p>
        <w:p w:rsidR="005915AE" w:rsidRPr="0030259C" w:rsidRDefault="004C255E">
          <w:pPr>
            <w:pStyle w:val="TDC2"/>
            <w:rPr>
              <w:rFonts w:asciiTheme="minorHAnsi" w:eastAsiaTheme="minorEastAsia" w:hAnsiTheme="minorHAnsi"/>
              <w:noProof/>
              <w:sz w:val="22"/>
              <w:lang w:eastAsia="es-BO"/>
            </w:rPr>
          </w:pPr>
          <w:hyperlink w:anchor="_Toc424833189" w:history="1">
            <w:r w:rsidR="005915AE" w:rsidRPr="0030259C">
              <w:rPr>
                <w:rStyle w:val="Hipervnculo"/>
                <w:rFonts w:eastAsia="Arial Unicode MS"/>
                <w:noProof/>
                <w:sz w:val="22"/>
              </w:rPr>
              <w:t>1.1.1.</w:t>
            </w:r>
            <w:r w:rsidR="005915AE" w:rsidRPr="0030259C">
              <w:rPr>
                <w:rFonts w:asciiTheme="minorHAnsi" w:eastAsiaTheme="minorEastAsia" w:hAnsiTheme="minorHAnsi"/>
                <w:noProof/>
                <w:sz w:val="22"/>
                <w:lang w:eastAsia="es-BO"/>
              </w:rPr>
              <w:tab/>
            </w:r>
            <w:r w:rsidR="005915AE" w:rsidRPr="0030259C">
              <w:rPr>
                <w:rStyle w:val="Hipervnculo"/>
                <w:rFonts w:eastAsia="Arial Unicode MS"/>
                <w:noProof/>
                <w:sz w:val="22"/>
              </w:rPr>
              <w:t>LUGAR DE EJECUCIÓN DE OBRAS – UBICACIÓN DE LOS CITY GATES</w:t>
            </w:r>
            <w:r w:rsidR="005915AE" w:rsidRPr="0030259C">
              <w:rPr>
                <w:noProof/>
                <w:webHidden/>
                <w:sz w:val="22"/>
              </w:rPr>
              <w:tab/>
            </w:r>
            <w:r w:rsidR="005915AE" w:rsidRPr="0030259C">
              <w:rPr>
                <w:noProof/>
                <w:webHidden/>
                <w:sz w:val="22"/>
              </w:rPr>
              <w:fldChar w:fldCharType="begin"/>
            </w:r>
            <w:r w:rsidR="005915AE" w:rsidRPr="0030259C">
              <w:rPr>
                <w:noProof/>
                <w:webHidden/>
                <w:sz w:val="22"/>
              </w:rPr>
              <w:instrText xml:space="preserve"> PAGEREF _Toc424833189 \h </w:instrText>
            </w:r>
            <w:r w:rsidR="005915AE" w:rsidRPr="0030259C">
              <w:rPr>
                <w:noProof/>
                <w:webHidden/>
                <w:sz w:val="22"/>
              </w:rPr>
            </w:r>
            <w:r w:rsidR="005915AE" w:rsidRPr="0030259C">
              <w:rPr>
                <w:noProof/>
                <w:webHidden/>
                <w:sz w:val="22"/>
              </w:rPr>
              <w:fldChar w:fldCharType="separate"/>
            </w:r>
            <w:r w:rsidR="00BE36DE">
              <w:rPr>
                <w:noProof/>
                <w:webHidden/>
                <w:sz w:val="22"/>
              </w:rPr>
              <w:t>5</w:t>
            </w:r>
            <w:r w:rsidR="005915AE" w:rsidRPr="0030259C">
              <w:rPr>
                <w:noProof/>
                <w:webHidden/>
                <w:sz w:val="22"/>
              </w:rPr>
              <w:fldChar w:fldCharType="end"/>
            </w:r>
          </w:hyperlink>
        </w:p>
        <w:p w:rsidR="005915AE" w:rsidRPr="0030259C" w:rsidRDefault="004C255E">
          <w:pPr>
            <w:pStyle w:val="TDC2"/>
            <w:rPr>
              <w:rFonts w:asciiTheme="minorHAnsi" w:eastAsiaTheme="minorEastAsia" w:hAnsiTheme="minorHAnsi"/>
              <w:noProof/>
              <w:sz w:val="22"/>
              <w:lang w:eastAsia="es-BO"/>
            </w:rPr>
          </w:pPr>
          <w:hyperlink w:anchor="_Toc424833190" w:history="1">
            <w:r w:rsidR="005915AE" w:rsidRPr="0030259C">
              <w:rPr>
                <w:rStyle w:val="Hipervnculo"/>
                <w:rFonts w:eastAsia="Arial Unicode MS"/>
                <w:noProof/>
                <w:sz w:val="22"/>
              </w:rPr>
              <w:t>1.1.2.</w:t>
            </w:r>
            <w:r w:rsidR="005915AE" w:rsidRPr="0030259C">
              <w:rPr>
                <w:rFonts w:asciiTheme="minorHAnsi" w:eastAsiaTheme="minorEastAsia" w:hAnsiTheme="minorHAnsi"/>
                <w:noProof/>
                <w:sz w:val="22"/>
                <w:lang w:eastAsia="es-BO"/>
              </w:rPr>
              <w:tab/>
            </w:r>
            <w:r w:rsidR="005915AE" w:rsidRPr="0030259C">
              <w:rPr>
                <w:rStyle w:val="Hipervnculo"/>
                <w:rFonts w:eastAsia="Arial Unicode MS"/>
                <w:noProof/>
                <w:sz w:val="22"/>
              </w:rPr>
              <w:t>DISTRITO REDES DE GAS COCHABAMBA</w:t>
            </w:r>
            <w:r w:rsidR="005915AE" w:rsidRPr="0030259C">
              <w:rPr>
                <w:noProof/>
                <w:webHidden/>
                <w:sz w:val="22"/>
              </w:rPr>
              <w:tab/>
            </w:r>
            <w:r w:rsidR="005915AE" w:rsidRPr="0030259C">
              <w:rPr>
                <w:noProof/>
                <w:webHidden/>
                <w:sz w:val="22"/>
              </w:rPr>
              <w:fldChar w:fldCharType="begin"/>
            </w:r>
            <w:r w:rsidR="005915AE" w:rsidRPr="0030259C">
              <w:rPr>
                <w:noProof/>
                <w:webHidden/>
                <w:sz w:val="22"/>
              </w:rPr>
              <w:instrText xml:space="preserve"> PAGEREF _Toc424833190 \h </w:instrText>
            </w:r>
            <w:r w:rsidR="005915AE" w:rsidRPr="0030259C">
              <w:rPr>
                <w:noProof/>
                <w:webHidden/>
                <w:sz w:val="22"/>
              </w:rPr>
            </w:r>
            <w:r w:rsidR="005915AE" w:rsidRPr="0030259C">
              <w:rPr>
                <w:noProof/>
                <w:webHidden/>
                <w:sz w:val="22"/>
              </w:rPr>
              <w:fldChar w:fldCharType="separate"/>
            </w:r>
            <w:r w:rsidR="00BE36DE">
              <w:rPr>
                <w:noProof/>
                <w:webHidden/>
                <w:sz w:val="22"/>
              </w:rPr>
              <w:t>5</w:t>
            </w:r>
            <w:r w:rsidR="005915AE" w:rsidRPr="0030259C">
              <w:rPr>
                <w:noProof/>
                <w:webHidden/>
                <w:sz w:val="22"/>
              </w:rPr>
              <w:fldChar w:fldCharType="end"/>
            </w:r>
          </w:hyperlink>
        </w:p>
        <w:p w:rsidR="005915AE" w:rsidRPr="0030259C" w:rsidRDefault="004C255E">
          <w:pPr>
            <w:pStyle w:val="TDC2"/>
            <w:rPr>
              <w:rFonts w:asciiTheme="minorHAnsi" w:eastAsiaTheme="minorEastAsia" w:hAnsiTheme="minorHAnsi"/>
              <w:noProof/>
              <w:sz w:val="22"/>
              <w:lang w:eastAsia="es-BO"/>
            </w:rPr>
          </w:pPr>
          <w:hyperlink w:anchor="_Toc424833191" w:history="1">
            <w:r w:rsidR="005915AE" w:rsidRPr="0030259C">
              <w:rPr>
                <w:rStyle w:val="Hipervnculo"/>
                <w:rFonts w:eastAsia="Arial Unicode MS"/>
                <w:noProof/>
                <w:sz w:val="22"/>
              </w:rPr>
              <w:t>1.2.</w:t>
            </w:r>
            <w:r w:rsidR="005915AE" w:rsidRPr="0030259C">
              <w:rPr>
                <w:rFonts w:asciiTheme="minorHAnsi" w:eastAsiaTheme="minorEastAsia" w:hAnsiTheme="minorHAnsi"/>
                <w:noProof/>
                <w:sz w:val="22"/>
                <w:lang w:eastAsia="es-BO"/>
              </w:rPr>
              <w:tab/>
            </w:r>
            <w:r w:rsidR="005915AE" w:rsidRPr="0030259C">
              <w:rPr>
                <w:rStyle w:val="Hipervnculo"/>
                <w:rFonts w:eastAsia="Arial Unicode MS"/>
                <w:noProof/>
                <w:sz w:val="22"/>
              </w:rPr>
              <w:t>PLAZO DE ENTREGA DE LA OBRA</w:t>
            </w:r>
            <w:r w:rsidR="005915AE" w:rsidRPr="0030259C">
              <w:rPr>
                <w:noProof/>
                <w:webHidden/>
                <w:sz w:val="22"/>
              </w:rPr>
              <w:tab/>
            </w:r>
            <w:r w:rsidR="005915AE" w:rsidRPr="0030259C">
              <w:rPr>
                <w:noProof/>
                <w:webHidden/>
                <w:sz w:val="22"/>
              </w:rPr>
              <w:fldChar w:fldCharType="begin"/>
            </w:r>
            <w:r w:rsidR="005915AE" w:rsidRPr="0030259C">
              <w:rPr>
                <w:noProof/>
                <w:webHidden/>
                <w:sz w:val="22"/>
              </w:rPr>
              <w:instrText xml:space="preserve"> PAGEREF _Toc424833191 \h </w:instrText>
            </w:r>
            <w:r w:rsidR="005915AE" w:rsidRPr="0030259C">
              <w:rPr>
                <w:noProof/>
                <w:webHidden/>
                <w:sz w:val="22"/>
              </w:rPr>
            </w:r>
            <w:r w:rsidR="005915AE" w:rsidRPr="0030259C">
              <w:rPr>
                <w:noProof/>
                <w:webHidden/>
                <w:sz w:val="22"/>
              </w:rPr>
              <w:fldChar w:fldCharType="separate"/>
            </w:r>
            <w:r w:rsidR="00BE36DE">
              <w:rPr>
                <w:noProof/>
                <w:webHidden/>
                <w:sz w:val="22"/>
              </w:rPr>
              <w:t>5</w:t>
            </w:r>
            <w:r w:rsidR="005915AE" w:rsidRPr="0030259C">
              <w:rPr>
                <w:noProof/>
                <w:webHidden/>
                <w:sz w:val="22"/>
              </w:rPr>
              <w:fldChar w:fldCharType="end"/>
            </w:r>
          </w:hyperlink>
        </w:p>
        <w:p w:rsidR="005915AE" w:rsidRPr="0030259C" w:rsidRDefault="004C255E">
          <w:pPr>
            <w:pStyle w:val="TDC2"/>
            <w:rPr>
              <w:rFonts w:asciiTheme="minorHAnsi" w:eastAsiaTheme="minorEastAsia" w:hAnsiTheme="minorHAnsi"/>
              <w:noProof/>
              <w:sz w:val="22"/>
              <w:lang w:eastAsia="es-BO"/>
            </w:rPr>
          </w:pPr>
          <w:hyperlink w:anchor="_Toc424833192" w:history="1">
            <w:r w:rsidR="005915AE" w:rsidRPr="0030259C">
              <w:rPr>
                <w:rStyle w:val="Hipervnculo"/>
                <w:rFonts w:eastAsia="Arial Unicode MS"/>
                <w:noProof/>
                <w:sz w:val="22"/>
              </w:rPr>
              <w:t>1.3.</w:t>
            </w:r>
            <w:r w:rsidR="005915AE" w:rsidRPr="0030259C">
              <w:rPr>
                <w:rFonts w:asciiTheme="minorHAnsi" w:eastAsiaTheme="minorEastAsia" w:hAnsiTheme="minorHAnsi"/>
                <w:noProof/>
                <w:sz w:val="22"/>
                <w:lang w:eastAsia="es-BO"/>
              </w:rPr>
              <w:tab/>
            </w:r>
            <w:r w:rsidR="005915AE" w:rsidRPr="0030259C">
              <w:rPr>
                <w:rStyle w:val="Hipervnculo"/>
                <w:rFonts w:eastAsia="Arial Unicode MS"/>
                <w:noProof/>
                <w:sz w:val="22"/>
              </w:rPr>
              <w:t>PRECIO REFERENCIAL</w:t>
            </w:r>
            <w:r w:rsidR="005915AE" w:rsidRPr="0030259C">
              <w:rPr>
                <w:noProof/>
                <w:webHidden/>
                <w:sz w:val="22"/>
              </w:rPr>
              <w:tab/>
            </w:r>
            <w:r w:rsidR="005915AE" w:rsidRPr="0030259C">
              <w:rPr>
                <w:noProof/>
                <w:webHidden/>
                <w:sz w:val="22"/>
              </w:rPr>
              <w:fldChar w:fldCharType="begin"/>
            </w:r>
            <w:r w:rsidR="005915AE" w:rsidRPr="0030259C">
              <w:rPr>
                <w:noProof/>
                <w:webHidden/>
                <w:sz w:val="22"/>
              </w:rPr>
              <w:instrText xml:space="preserve"> PAGEREF _Toc424833192 \h </w:instrText>
            </w:r>
            <w:r w:rsidR="005915AE" w:rsidRPr="0030259C">
              <w:rPr>
                <w:noProof/>
                <w:webHidden/>
                <w:sz w:val="22"/>
              </w:rPr>
            </w:r>
            <w:r w:rsidR="005915AE" w:rsidRPr="0030259C">
              <w:rPr>
                <w:noProof/>
                <w:webHidden/>
                <w:sz w:val="22"/>
              </w:rPr>
              <w:fldChar w:fldCharType="separate"/>
            </w:r>
            <w:r w:rsidR="00BE36DE">
              <w:rPr>
                <w:noProof/>
                <w:webHidden/>
                <w:sz w:val="22"/>
              </w:rPr>
              <w:t>5</w:t>
            </w:r>
            <w:r w:rsidR="005915AE" w:rsidRPr="0030259C">
              <w:rPr>
                <w:noProof/>
                <w:webHidden/>
                <w:sz w:val="22"/>
              </w:rPr>
              <w:fldChar w:fldCharType="end"/>
            </w:r>
          </w:hyperlink>
        </w:p>
        <w:p w:rsidR="005915AE" w:rsidRPr="0030259C" w:rsidRDefault="004C255E">
          <w:pPr>
            <w:pStyle w:val="TDC2"/>
            <w:rPr>
              <w:rFonts w:asciiTheme="minorHAnsi" w:eastAsiaTheme="minorEastAsia" w:hAnsiTheme="minorHAnsi"/>
              <w:noProof/>
              <w:sz w:val="22"/>
              <w:lang w:eastAsia="es-BO"/>
            </w:rPr>
          </w:pPr>
          <w:hyperlink w:anchor="_Toc424833193" w:history="1">
            <w:r w:rsidR="005915AE" w:rsidRPr="0030259C">
              <w:rPr>
                <w:rStyle w:val="Hipervnculo"/>
                <w:rFonts w:eastAsia="Arial Unicode MS"/>
                <w:noProof/>
                <w:sz w:val="22"/>
              </w:rPr>
              <w:t>1.4.</w:t>
            </w:r>
            <w:r w:rsidR="005915AE" w:rsidRPr="0030259C">
              <w:rPr>
                <w:rFonts w:asciiTheme="minorHAnsi" w:eastAsiaTheme="minorEastAsia" w:hAnsiTheme="minorHAnsi"/>
                <w:noProof/>
                <w:sz w:val="22"/>
                <w:lang w:eastAsia="es-BO"/>
              </w:rPr>
              <w:tab/>
            </w:r>
            <w:r w:rsidR="005915AE" w:rsidRPr="0030259C">
              <w:rPr>
                <w:rStyle w:val="Hipervnculo"/>
                <w:rFonts w:eastAsia="Arial Unicode MS"/>
                <w:noProof/>
                <w:sz w:val="22"/>
              </w:rPr>
              <w:t>FORMA DE PAGO</w:t>
            </w:r>
            <w:r w:rsidR="005915AE" w:rsidRPr="0030259C">
              <w:rPr>
                <w:noProof/>
                <w:webHidden/>
                <w:sz w:val="22"/>
              </w:rPr>
              <w:tab/>
            </w:r>
            <w:r w:rsidR="005915AE" w:rsidRPr="0030259C">
              <w:rPr>
                <w:noProof/>
                <w:webHidden/>
                <w:sz w:val="22"/>
              </w:rPr>
              <w:fldChar w:fldCharType="begin"/>
            </w:r>
            <w:r w:rsidR="005915AE" w:rsidRPr="0030259C">
              <w:rPr>
                <w:noProof/>
                <w:webHidden/>
                <w:sz w:val="22"/>
              </w:rPr>
              <w:instrText xml:space="preserve"> PAGEREF _Toc424833193 \h </w:instrText>
            </w:r>
            <w:r w:rsidR="005915AE" w:rsidRPr="0030259C">
              <w:rPr>
                <w:noProof/>
                <w:webHidden/>
                <w:sz w:val="22"/>
              </w:rPr>
            </w:r>
            <w:r w:rsidR="005915AE" w:rsidRPr="0030259C">
              <w:rPr>
                <w:noProof/>
                <w:webHidden/>
                <w:sz w:val="22"/>
              </w:rPr>
              <w:fldChar w:fldCharType="separate"/>
            </w:r>
            <w:r w:rsidR="00BE36DE">
              <w:rPr>
                <w:noProof/>
                <w:webHidden/>
                <w:sz w:val="22"/>
              </w:rPr>
              <w:t>5</w:t>
            </w:r>
            <w:r w:rsidR="005915AE" w:rsidRPr="0030259C">
              <w:rPr>
                <w:noProof/>
                <w:webHidden/>
                <w:sz w:val="22"/>
              </w:rPr>
              <w:fldChar w:fldCharType="end"/>
            </w:r>
          </w:hyperlink>
        </w:p>
        <w:p w:rsidR="005915AE" w:rsidRPr="0030259C" w:rsidRDefault="004C255E">
          <w:pPr>
            <w:pStyle w:val="TDC2"/>
            <w:rPr>
              <w:rFonts w:asciiTheme="minorHAnsi" w:eastAsiaTheme="minorEastAsia" w:hAnsiTheme="minorHAnsi"/>
              <w:noProof/>
              <w:sz w:val="22"/>
              <w:lang w:eastAsia="es-BO"/>
            </w:rPr>
          </w:pPr>
          <w:hyperlink w:anchor="_Toc424833194" w:history="1">
            <w:r w:rsidR="005915AE" w:rsidRPr="0030259C">
              <w:rPr>
                <w:rStyle w:val="Hipervnculo"/>
                <w:rFonts w:eastAsia="Arial Unicode MS"/>
                <w:noProof/>
                <w:sz w:val="22"/>
              </w:rPr>
              <w:t>1.5.</w:t>
            </w:r>
            <w:r w:rsidR="005915AE" w:rsidRPr="0030259C">
              <w:rPr>
                <w:rFonts w:asciiTheme="minorHAnsi" w:eastAsiaTheme="minorEastAsia" w:hAnsiTheme="minorHAnsi"/>
                <w:noProof/>
                <w:sz w:val="22"/>
                <w:lang w:eastAsia="es-BO"/>
              </w:rPr>
              <w:tab/>
            </w:r>
            <w:r w:rsidR="005915AE" w:rsidRPr="0030259C">
              <w:rPr>
                <w:rStyle w:val="Hipervnculo"/>
                <w:rFonts w:eastAsia="Arial Unicode MS"/>
                <w:noProof/>
                <w:sz w:val="22"/>
              </w:rPr>
              <w:t>FORMA DE ADJUDICACIÓN</w:t>
            </w:r>
            <w:r w:rsidR="005915AE" w:rsidRPr="0030259C">
              <w:rPr>
                <w:noProof/>
                <w:webHidden/>
                <w:sz w:val="22"/>
              </w:rPr>
              <w:tab/>
            </w:r>
            <w:r w:rsidR="005915AE" w:rsidRPr="0030259C">
              <w:rPr>
                <w:noProof/>
                <w:webHidden/>
                <w:sz w:val="22"/>
              </w:rPr>
              <w:fldChar w:fldCharType="begin"/>
            </w:r>
            <w:r w:rsidR="005915AE" w:rsidRPr="0030259C">
              <w:rPr>
                <w:noProof/>
                <w:webHidden/>
                <w:sz w:val="22"/>
              </w:rPr>
              <w:instrText xml:space="preserve"> PAGEREF _Toc424833194 \h </w:instrText>
            </w:r>
            <w:r w:rsidR="005915AE" w:rsidRPr="0030259C">
              <w:rPr>
                <w:noProof/>
                <w:webHidden/>
                <w:sz w:val="22"/>
              </w:rPr>
            </w:r>
            <w:r w:rsidR="005915AE" w:rsidRPr="0030259C">
              <w:rPr>
                <w:noProof/>
                <w:webHidden/>
                <w:sz w:val="22"/>
              </w:rPr>
              <w:fldChar w:fldCharType="separate"/>
            </w:r>
            <w:r w:rsidR="00BE36DE">
              <w:rPr>
                <w:noProof/>
                <w:webHidden/>
                <w:sz w:val="22"/>
              </w:rPr>
              <w:t>5</w:t>
            </w:r>
            <w:r w:rsidR="005915AE" w:rsidRPr="0030259C">
              <w:rPr>
                <w:noProof/>
                <w:webHidden/>
                <w:sz w:val="22"/>
              </w:rPr>
              <w:fldChar w:fldCharType="end"/>
            </w:r>
          </w:hyperlink>
        </w:p>
        <w:p w:rsidR="005915AE" w:rsidRPr="0030259C" w:rsidRDefault="004C255E">
          <w:pPr>
            <w:pStyle w:val="TDC2"/>
            <w:rPr>
              <w:rFonts w:asciiTheme="minorHAnsi" w:eastAsiaTheme="minorEastAsia" w:hAnsiTheme="minorHAnsi"/>
              <w:noProof/>
              <w:sz w:val="22"/>
              <w:lang w:eastAsia="es-BO"/>
            </w:rPr>
          </w:pPr>
          <w:hyperlink w:anchor="_Toc424833195" w:history="1">
            <w:r w:rsidR="005915AE" w:rsidRPr="0030259C">
              <w:rPr>
                <w:rStyle w:val="Hipervnculo"/>
                <w:rFonts w:eastAsia="Arial Unicode MS"/>
                <w:noProof/>
                <w:sz w:val="22"/>
              </w:rPr>
              <w:t>1.6.</w:t>
            </w:r>
            <w:r w:rsidR="005915AE" w:rsidRPr="0030259C">
              <w:rPr>
                <w:rFonts w:asciiTheme="minorHAnsi" w:eastAsiaTheme="minorEastAsia" w:hAnsiTheme="minorHAnsi"/>
                <w:noProof/>
                <w:sz w:val="22"/>
                <w:lang w:eastAsia="es-BO"/>
              </w:rPr>
              <w:tab/>
            </w:r>
            <w:r w:rsidR="005915AE" w:rsidRPr="0030259C">
              <w:rPr>
                <w:rStyle w:val="Hipervnculo"/>
                <w:rFonts w:eastAsia="Arial Unicode MS"/>
                <w:noProof/>
                <w:sz w:val="22"/>
              </w:rPr>
              <w:t>MÉTODO DE SELECCIÓN</w:t>
            </w:r>
            <w:r w:rsidR="005915AE" w:rsidRPr="0030259C">
              <w:rPr>
                <w:noProof/>
                <w:webHidden/>
                <w:sz w:val="22"/>
              </w:rPr>
              <w:tab/>
            </w:r>
            <w:r w:rsidR="005915AE" w:rsidRPr="0030259C">
              <w:rPr>
                <w:noProof/>
                <w:webHidden/>
                <w:sz w:val="22"/>
              </w:rPr>
              <w:fldChar w:fldCharType="begin"/>
            </w:r>
            <w:r w:rsidR="005915AE" w:rsidRPr="0030259C">
              <w:rPr>
                <w:noProof/>
                <w:webHidden/>
                <w:sz w:val="22"/>
              </w:rPr>
              <w:instrText xml:space="preserve"> PAGEREF _Toc424833195 \h </w:instrText>
            </w:r>
            <w:r w:rsidR="005915AE" w:rsidRPr="0030259C">
              <w:rPr>
                <w:noProof/>
                <w:webHidden/>
                <w:sz w:val="22"/>
              </w:rPr>
            </w:r>
            <w:r w:rsidR="005915AE" w:rsidRPr="0030259C">
              <w:rPr>
                <w:noProof/>
                <w:webHidden/>
                <w:sz w:val="22"/>
              </w:rPr>
              <w:fldChar w:fldCharType="separate"/>
            </w:r>
            <w:r w:rsidR="00BE36DE">
              <w:rPr>
                <w:noProof/>
                <w:webHidden/>
                <w:sz w:val="22"/>
              </w:rPr>
              <w:t>6</w:t>
            </w:r>
            <w:r w:rsidR="005915AE" w:rsidRPr="0030259C">
              <w:rPr>
                <w:noProof/>
                <w:webHidden/>
                <w:sz w:val="22"/>
              </w:rPr>
              <w:fldChar w:fldCharType="end"/>
            </w:r>
          </w:hyperlink>
        </w:p>
        <w:p w:rsidR="005915AE" w:rsidRPr="0030259C" w:rsidRDefault="004C255E">
          <w:pPr>
            <w:pStyle w:val="TDC2"/>
            <w:rPr>
              <w:rFonts w:asciiTheme="minorHAnsi" w:eastAsiaTheme="minorEastAsia" w:hAnsiTheme="minorHAnsi"/>
              <w:noProof/>
              <w:sz w:val="22"/>
              <w:lang w:eastAsia="es-BO"/>
            </w:rPr>
          </w:pPr>
          <w:hyperlink w:anchor="_Toc424833196" w:history="1">
            <w:r w:rsidR="005915AE" w:rsidRPr="0030259C">
              <w:rPr>
                <w:rStyle w:val="Hipervnculo"/>
                <w:rFonts w:eastAsia="Arial Unicode MS"/>
                <w:noProof/>
                <w:sz w:val="22"/>
              </w:rPr>
              <w:t>1.7.</w:t>
            </w:r>
            <w:r w:rsidR="005915AE" w:rsidRPr="0030259C">
              <w:rPr>
                <w:rFonts w:asciiTheme="minorHAnsi" w:eastAsiaTheme="minorEastAsia" w:hAnsiTheme="minorHAnsi"/>
                <w:noProof/>
                <w:sz w:val="22"/>
                <w:lang w:eastAsia="es-BO"/>
              </w:rPr>
              <w:tab/>
            </w:r>
            <w:r w:rsidR="005915AE" w:rsidRPr="0030259C">
              <w:rPr>
                <w:rStyle w:val="Hipervnculo"/>
                <w:rFonts w:eastAsia="Arial Unicode MS"/>
                <w:noProof/>
                <w:sz w:val="22"/>
              </w:rPr>
              <w:t>IMPEDIDOS DE PARTICIPAR</w:t>
            </w:r>
            <w:r w:rsidR="005915AE" w:rsidRPr="0030259C">
              <w:rPr>
                <w:noProof/>
                <w:webHidden/>
                <w:sz w:val="22"/>
              </w:rPr>
              <w:tab/>
            </w:r>
            <w:r w:rsidR="005915AE" w:rsidRPr="0030259C">
              <w:rPr>
                <w:noProof/>
                <w:webHidden/>
                <w:sz w:val="22"/>
              </w:rPr>
              <w:fldChar w:fldCharType="begin"/>
            </w:r>
            <w:r w:rsidR="005915AE" w:rsidRPr="0030259C">
              <w:rPr>
                <w:noProof/>
                <w:webHidden/>
                <w:sz w:val="22"/>
              </w:rPr>
              <w:instrText xml:space="preserve"> PAGEREF _Toc424833196 \h </w:instrText>
            </w:r>
            <w:r w:rsidR="005915AE" w:rsidRPr="0030259C">
              <w:rPr>
                <w:noProof/>
                <w:webHidden/>
                <w:sz w:val="22"/>
              </w:rPr>
            </w:r>
            <w:r w:rsidR="005915AE" w:rsidRPr="0030259C">
              <w:rPr>
                <w:noProof/>
                <w:webHidden/>
                <w:sz w:val="22"/>
              </w:rPr>
              <w:fldChar w:fldCharType="separate"/>
            </w:r>
            <w:r w:rsidR="00BE36DE">
              <w:rPr>
                <w:noProof/>
                <w:webHidden/>
                <w:sz w:val="22"/>
              </w:rPr>
              <w:t>6</w:t>
            </w:r>
            <w:r w:rsidR="005915AE" w:rsidRPr="0030259C">
              <w:rPr>
                <w:noProof/>
                <w:webHidden/>
                <w:sz w:val="22"/>
              </w:rPr>
              <w:fldChar w:fldCharType="end"/>
            </w:r>
          </w:hyperlink>
        </w:p>
        <w:p w:rsidR="005915AE" w:rsidRPr="0030259C" w:rsidRDefault="004C255E">
          <w:pPr>
            <w:pStyle w:val="TDC2"/>
            <w:rPr>
              <w:rFonts w:asciiTheme="minorHAnsi" w:eastAsiaTheme="minorEastAsia" w:hAnsiTheme="minorHAnsi"/>
              <w:noProof/>
              <w:sz w:val="22"/>
              <w:lang w:eastAsia="es-BO"/>
            </w:rPr>
          </w:pPr>
          <w:hyperlink w:anchor="_Toc424833197" w:history="1">
            <w:r w:rsidR="005915AE" w:rsidRPr="0030259C">
              <w:rPr>
                <w:rStyle w:val="Hipervnculo"/>
                <w:rFonts w:eastAsia="Arial Unicode MS"/>
                <w:noProof/>
                <w:sz w:val="22"/>
              </w:rPr>
              <w:t>2.</w:t>
            </w:r>
            <w:r w:rsidR="005915AE" w:rsidRPr="0030259C">
              <w:rPr>
                <w:rFonts w:asciiTheme="minorHAnsi" w:eastAsiaTheme="minorEastAsia" w:hAnsiTheme="minorHAnsi"/>
                <w:noProof/>
                <w:sz w:val="22"/>
                <w:lang w:eastAsia="es-BO"/>
              </w:rPr>
              <w:tab/>
            </w:r>
            <w:r w:rsidR="005915AE" w:rsidRPr="0030259C">
              <w:rPr>
                <w:rStyle w:val="Hipervnculo"/>
                <w:rFonts w:eastAsia="Arial Unicode MS"/>
                <w:noProof/>
                <w:sz w:val="22"/>
              </w:rPr>
              <w:t>REQUISITOS QUE DEBE CUMPLIR EL PROPONENTE Y EL CONTRATISTA</w:t>
            </w:r>
            <w:r w:rsidR="005915AE" w:rsidRPr="0030259C">
              <w:rPr>
                <w:noProof/>
                <w:webHidden/>
                <w:sz w:val="22"/>
              </w:rPr>
              <w:tab/>
            </w:r>
            <w:r w:rsidR="005915AE" w:rsidRPr="0030259C">
              <w:rPr>
                <w:noProof/>
                <w:webHidden/>
                <w:sz w:val="22"/>
              </w:rPr>
              <w:fldChar w:fldCharType="begin"/>
            </w:r>
            <w:r w:rsidR="005915AE" w:rsidRPr="0030259C">
              <w:rPr>
                <w:noProof/>
                <w:webHidden/>
                <w:sz w:val="22"/>
              </w:rPr>
              <w:instrText xml:space="preserve"> PAGEREF _Toc424833197 \h </w:instrText>
            </w:r>
            <w:r w:rsidR="005915AE" w:rsidRPr="0030259C">
              <w:rPr>
                <w:noProof/>
                <w:webHidden/>
                <w:sz w:val="22"/>
              </w:rPr>
            </w:r>
            <w:r w:rsidR="005915AE" w:rsidRPr="0030259C">
              <w:rPr>
                <w:noProof/>
                <w:webHidden/>
                <w:sz w:val="22"/>
              </w:rPr>
              <w:fldChar w:fldCharType="separate"/>
            </w:r>
            <w:r w:rsidR="00BE36DE">
              <w:rPr>
                <w:noProof/>
                <w:webHidden/>
                <w:sz w:val="22"/>
              </w:rPr>
              <w:t>6</w:t>
            </w:r>
            <w:r w:rsidR="005915AE" w:rsidRPr="0030259C">
              <w:rPr>
                <w:noProof/>
                <w:webHidden/>
                <w:sz w:val="22"/>
              </w:rPr>
              <w:fldChar w:fldCharType="end"/>
            </w:r>
          </w:hyperlink>
        </w:p>
        <w:p w:rsidR="005915AE" w:rsidRPr="0030259C" w:rsidRDefault="004C255E">
          <w:pPr>
            <w:pStyle w:val="TDC2"/>
            <w:rPr>
              <w:rFonts w:asciiTheme="minorHAnsi" w:eastAsiaTheme="minorEastAsia" w:hAnsiTheme="minorHAnsi"/>
              <w:noProof/>
              <w:sz w:val="22"/>
              <w:lang w:eastAsia="es-BO"/>
            </w:rPr>
          </w:pPr>
          <w:hyperlink w:anchor="_Toc424833198" w:history="1">
            <w:r w:rsidR="005915AE" w:rsidRPr="0030259C">
              <w:rPr>
                <w:rStyle w:val="Hipervnculo"/>
                <w:rFonts w:eastAsia="Arial Unicode MS"/>
                <w:noProof/>
                <w:sz w:val="22"/>
              </w:rPr>
              <w:t>2.1.</w:t>
            </w:r>
            <w:r w:rsidR="005915AE" w:rsidRPr="0030259C">
              <w:rPr>
                <w:rFonts w:asciiTheme="minorHAnsi" w:eastAsiaTheme="minorEastAsia" w:hAnsiTheme="minorHAnsi"/>
                <w:noProof/>
                <w:sz w:val="22"/>
                <w:lang w:eastAsia="es-BO"/>
              </w:rPr>
              <w:tab/>
            </w:r>
            <w:r w:rsidR="005915AE" w:rsidRPr="0030259C">
              <w:rPr>
                <w:rStyle w:val="Hipervnculo"/>
                <w:rFonts w:eastAsia="Arial Unicode MS"/>
                <w:noProof/>
                <w:sz w:val="22"/>
              </w:rPr>
              <w:t>EXPERIENCIA ESPECÍFICA DE LA EMPRESA</w:t>
            </w:r>
            <w:r w:rsidR="005915AE" w:rsidRPr="0030259C">
              <w:rPr>
                <w:noProof/>
                <w:webHidden/>
                <w:sz w:val="22"/>
              </w:rPr>
              <w:tab/>
            </w:r>
            <w:r w:rsidR="005915AE" w:rsidRPr="0030259C">
              <w:rPr>
                <w:noProof/>
                <w:webHidden/>
                <w:sz w:val="22"/>
              </w:rPr>
              <w:fldChar w:fldCharType="begin"/>
            </w:r>
            <w:r w:rsidR="005915AE" w:rsidRPr="0030259C">
              <w:rPr>
                <w:noProof/>
                <w:webHidden/>
                <w:sz w:val="22"/>
              </w:rPr>
              <w:instrText xml:space="preserve"> PAGEREF _Toc424833198 \h </w:instrText>
            </w:r>
            <w:r w:rsidR="005915AE" w:rsidRPr="0030259C">
              <w:rPr>
                <w:noProof/>
                <w:webHidden/>
                <w:sz w:val="22"/>
              </w:rPr>
            </w:r>
            <w:r w:rsidR="005915AE" w:rsidRPr="0030259C">
              <w:rPr>
                <w:noProof/>
                <w:webHidden/>
                <w:sz w:val="22"/>
              </w:rPr>
              <w:fldChar w:fldCharType="separate"/>
            </w:r>
            <w:r w:rsidR="00BE36DE">
              <w:rPr>
                <w:noProof/>
                <w:webHidden/>
                <w:sz w:val="22"/>
              </w:rPr>
              <w:t>6</w:t>
            </w:r>
            <w:r w:rsidR="005915AE" w:rsidRPr="0030259C">
              <w:rPr>
                <w:noProof/>
                <w:webHidden/>
                <w:sz w:val="22"/>
              </w:rPr>
              <w:fldChar w:fldCharType="end"/>
            </w:r>
          </w:hyperlink>
        </w:p>
        <w:p w:rsidR="005915AE" w:rsidRPr="0030259C" w:rsidRDefault="004C255E">
          <w:pPr>
            <w:pStyle w:val="TDC2"/>
            <w:rPr>
              <w:rFonts w:asciiTheme="minorHAnsi" w:eastAsiaTheme="minorEastAsia" w:hAnsiTheme="minorHAnsi"/>
              <w:noProof/>
              <w:sz w:val="22"/>
              <w:lang w:eastAsia="es-BO"/>
            </w:rPr>
          </w:pPr>
          <w:hyperlink w:anchor="_Toc424833199" w:history="1">
            <w:r w:rsidR="005915AE" w:rsidRPr="0030259C">
              <w:rPr>
                <w:rStyle w:val="Hipervnculo"/>
                <w:rFonts w:eastAsia="Arial Unicode MS"/>
                <w:noProof/>
                <w:sz w:val="22"/>
              </w:rPr>
              <w:t>2.2.</w:t>
            </w:r>
            <w:r w:rsidR="005915AE" w:rsidRPr="0030259C">
              <w:rPr>
                <w:rFonts w:asciiTheme="minorHAnsi" w:eastAsiaTheme="minorEastAsia" w:hAnsiTheme="minorHAnsi"/>
                <w:noProof/>
                <w:sz w:val="22"/>
                <w:lang w:eastAsia="es-BO"/>
              </w:rPr>
              <w:tab/>
            </w:r>
            <w:r w:rsidR="005915AE" w:rsidRPr="0030259C">
              <w:rPr>
                <w:rStyle w:val="Hipervnculo"/>
                <w:rFonts w:eastAsia="Arial Unicode MS"/>
                <w:noProof/>
                <w:sz w:val="22"/>
              </w:rPr>
              <w:t>EXPERIENCIA DEL PERSONAL TÉCNICO REQUERIDO</w:t>
            </w:r>
            <w:r w:rsidR="005915AE" w:rsidRPr="0030259C">
              <w:rPr>
                <w:noProof/>
                <w:webHidden/>
                <w:sz w:val="22"/>
              </w:rPr>
              <w:tab/>
            </w:r>
            <w:r w:rsidR="005915AE" w:rsidRPr="0030259C">
              <w:rPr>
                <w:noProof/>
                <w:webHidden/>
                <w:sz w:val="22"/>
              </w:rPr>
              <w:fldChar w:fldCharType="begin"/>
            </w:r>
            <w:r w:rsidR="005915AE" w:rsidRPr="0030259C">
              <w:rPr>
                <w:noProof/>
                <w:webHidden/>
                <w:sz w:val="22"/>
              </w:rPr>
              <w:instrText xml:space="preserve"> PAGEREF _Toc424833199 \h </w:instrText>
            </w:r>
            <w:r w:rsidR="005915AE" w:rsidRPr="0030259C">
              <w:rPr>
                <w:noProof/>
                <w:webHidden/>
                <w:sz w:val="22"/>
              </w:rPr>
            </w:r>
            <w:r w:rsidR="005915AE" w:rsidRPr="0030259C">
              <w:rPr>
                <w:noProof/>
                <w:webHidden/>
                <w:sz w:val="22"/>
              </w:rPr>
              <w:fldChar w:fldCharType="separate"/>
            </w:r>
            <w:r w:rsidR="00BE36DE">
              <w:rPr>
                <w:noProof/>
                <w:webHidden/>
                <w:sz w:val="22"/>
              </w:rPr>
              <w:t>7</w:t>
            </w:r>
            <w:r w:rsidR="005915AE" w:rsidRPr="0030259C">
              <w:rPr>
                <w:noProof/>
                <w:webHidden/>
                <w:sz w:val="22"/>
              </w:rPr>
              <w:fldChar w:fldCharType="end"/>
            </w:r>
          </w:hyperlink>
        </w:p>
        <w:p w:rsidR="005915AE" w:rsidRPr="0030259C" w:rsidRDefault="004C255E">
          <w:pPr>
            <w:pStyle w:val="TDC2"/>
            <w:rPr>
              <w:rFonts w:asciiTheme="minorHAnsi" w:eastAsiaTheme="minorEastAsia" w:hAnsiTheme="minorHAnsi"/>
              <w:noProof/>
              <w:sz w:val="22"/>
              <w:lang w:eastAsia="es-BO"/>
            </w:rPr>
          </w:pPr>
          <w:hyperlink w:anchor="_Toc424833200" w:history="1">
            <w:r w:rsidR="005915AE" w:rsidRPr="0030259C">
              <w:rPr>
                <w:rStyle w:val="Hipervnculo"/>
                <w:rFonts w:eastAsia="Arial Unicode MS"/>
                <w:noProof/>
                <w:sz w:val="22"/>
              </w:rPr>
              <w:t>2.3.</w:t>
            </w:r>
            <w:r w:rsidR="005915AE" w:rsidRPr="0030259C">
              <w:rPr>
                <w:rFonts w:asciiTheme="minorHAnsi" w:eastAsiaTheme="minorEastAsia" w:hAnsiTheme="minorHAnsi"/>
                <w:noProof/>
                <w:sz w:val="22"/>
                <w:lang w:eastAsia="es-BO"/>
              </w:rPr>
              <w:tab/>
            </w:r>
            <w:r w:rsidR="005915AE" w:rsidRPr="0030259C">
              <w:rPr>
                <w:rStyle w:val="Hipervnculo"/>
                <w:rFonts w:eastAsia="Arial Unicode MS"/>
                <w:noProof/>
                <w:sz w:val="22"/>
              </w:rPr>
              <w:t>NÚMERO DE FRENTES DE TRABAJO</w:t>
            </w:r>
            <w:r w:rsidR="005915AE" w:rsidRPr="0030259C">
              <w:rPr>
                <w:noProof/>
                <w:webHidden/>
                <w:sz w:val="22"/>
              </w:rPr>
              <w:tab/>
            </w:r>
            <w:r w:rsidR="005915AE" w:rsidRPr="0030259C">
              <w:rPr>
                <w:noProof/>
                <w:webHidden/>
                <w:sz w:val="22"/>
              </w:rPr>
              <w:fldChar w:fldCharType="begin"/>
            </w:r>
            <w:r w:rsidR="005915AE" w:rsidRPr="0030259C">
              <w:rPr>
                <w:noProof/>
                <w:webHidden/>
                <w:sz w:val="22"/>
              </w:rPr>
              <w:instrText xml:space="preserve"> PAGEREF _Toc424833200 \h </w:instrText>
            </w:r>
            <w:r w:rsidR="005915AE" w:rsidRPr="0030259C">
              <w:rPr>
                <w:noProof/>
                <w:webHidden/>
                <w:sz w:val="22"/>
              </w:rPr>
            </w:r>
            <w:r w:rsidR="005915AE" w:rsidRPr="0030259C">
              <w:rPr>
                <w:noProof/>
                <w:webHidden/>
                <w:sz w:val="22"/>
              </w:rPr>
              <w:fldChar w:fldCharType="separate"/>
            </w:r>
            <w:r w:rsidR="00BE36DE">
              <w:rPr>
                <w:noProof/>
                <w:webHidden/>
                <w:sz w:val="22"/>
              </w:rPr>
              <w:t>7</w:t>
            </w:r>
            <w:r w:rsidR="005915AE" w:rsidRPr="0030259C">
              <w:rPr>
                <w:noProof/>
                <w:webHidden/>
                <w:sz w:val="22"/>
              </w:rPr>
              <w:fldChar w:fldCharType="end"/>
            </w:r>
          </w:hyperlink>
        </w:p>
        <w:p w:rsidR="005915AE" w:rsidRPr="0030259C" w:rsidRDefault="004C255E">
          <w:pPr>
            <w:pStyle w:val="TDC2"/>
            <w:rPr>
              <w:rFonts w:asciiTheme="minorHAnsi" w:eastAsiaTheme="minorEastAsia" w:hAnsiTheme="minorHAnsi"/>
              <w:noProof/>
              <w:sz w:val="22"/>
              <w:lang w:eastAsia="es-BO"/>
            </w:rPr>
          </w:pPr>
          <w:hyperlink w:anchor="_Toc424833201" w:history="1">
            <w:r w:rsidR="005915AE" w:rsidRPr="0030259C">
              <w:rPr>
                <w:rStyle w:val="Hipervnculo"/>
                <w:rFonts w:eastAsia="Arial Unicode MS"/>
                <w:noProof/>
                <w:sz w:val="22"/>
              </w:rPr>
              <w:t>2.4.</w:t>
            </w:r>
            <w:r w:rsidR="005915AE" w:rsidRPr="0030259C">
              <w:rPr>
                <w:rFonts w:asciiTheme="minorHAnsi" w:eastAsiaTheme="minorEastAsia" w:hAnsiTheme="minorHAnsi"/>
                <w:noProof/>
                <w:sz w:val="22"/>
                <w:lang w:eastAsia="es-BO"/>
              </w:rPr>
              <w:tab/>
            </w:r>
            <w:r w:rsidR="005915AE" w:rsidRPr="0030259C">
              <w:rPr>
                <w:rStyle w:val="Hipervnculo"/>
                <w:rFonts w:eastAsia="Arial Unicode MS"/>
                <w:noProof/>
                <w:sz w:val="22"/>
              </w:rPr>
              <w:t>EQUIPOS, MATERIAL Y HERRAMIENTAS</w:t>
            </w:r>
            <w:r w:rsidR="005915AE" w:rsidRPr="0030259C">
              <w:rPr>
                <w:noProof/>
                <w:webHidden/>
                <w:sz w:val="22"/>
              </w:rPr>
              <w:tab/>
            </w:r>
            <w:r w:rsidR="005915AE" w:rsidRPr="0030259C">
              <w:rPr>
                <w:noProof/>
                <w:webHidden/>
                <w:sz w:val="22"/>
              </w:rPr>
              <w:fldChar w:fldCharType="begin"/>
            </w:r>
            <w:r w:rsidR="005915AE" w:rsidRPr="0030259C">
              <w:rPr>
                <w:noProof/>
                <w:webHidden/>
                <w:sz w:val="22"/>
              </w:rPr>
              <w:instrText xml:space="preserve"> PAGEREF _Toc424833201 \h </w:instrText>
            </w:r>
            <w:r w:rsidR="005915AE" w:rsidRPr="0030259C">
              <w:rPr>
                <w:noProof/>
                <w:webHidden/>
                <w:sz w:val="22"/>
              </w:rPr>
            </w:r>
            <w:r w:rsidR="005915AE" w:rsidRPr="0030259C">
              <w:rPr>
                <w:noProof/>
                <w:webHidden/>
                <w:sz w:val="22"/>
              </w:rPr>
              <w:fldChar w:fldCharType="separate"/>
            </w:r>
            <w:r w:rsidR="00BE36DE">
              <w:rPr>
                <w:noProof/>
                <w:webHidden/>
                <w:sz w:val="22"/>
              </w:rPr>
              <w:t>7</w:t>
            </w:r>
            <w:r w:rsidR="005915AE" w:rsidRPr="0030259C">
              <w:rPr>
                <w:noProof/>
                <w:webHidden/>
                <w:sz w:val="22"/>
              </w:rPr>
              <w:fldChar w:fldCharType="end"/>
            </w:r>
          </w:hyperlink>
        </w:p>
        <w:p w:rsidR="005915AE" w:rsidRPr="0030259C" w:rsidRDefault="004C255E">
          <w:pPr>
            <w:pStyle w:val="TDC2"/>
            <w:rPr>
              <w:rFonts w:asciiTheme="minorHAnsi" w:eastAsiaTheme="minorEastAsia" w:hAnsiTheme="minorHAnsi"/>
              <w:noProof/>
              <w:sz w:val="22"/>
              <w:lang w:eastAsia="es-BO"/>
            </w:rPr>
          </w:pPr>
          <w:hyperlink w:anchor="_Toc424833202" w:history="1">
            <w:r w:rsidR="005915AE" w:rsidRPr="0030259C">
              <w:rPr>
                <w:rStyle w:val="Hipervnculo"/>
                <w:rFonts w:eastAsia="Arial Unicode MS"/>
                <w:noProof/>
                <w:sz w:val="22"/>
              </w:rPr>
              <w:t>2.5.</w:t>
            </w:r>
            <w:r w:rsidR="005915AE" w:rsidRPr="0030259C">
              <w:rPr>
                <w:rFonts w:asciiTheme="minorHAnsi" w:eastAsiaTheme="minorEastAsia" w:hAnsiTheme="minorHAnsi"/>
                <w:noProof/>
                <w:sz w:val="22"/>
                <w:lang w:eastAsia="es-BO"/>
              </w:rPr>
              <w:tab/>
            </w:r>
            <w:r w:rsidR="005915AE" w:rsidRPr="0030259C">
              <w:rPr>
                <w:rStyle w:val="Hipervnculo"/>
                <w:rFonts w:eastAsia="Arial Unicode MS"/>
                <w:noProof/>
                <w:sz w:val="22"/>
              </w:rPr>
              <w:t>ORGANIGRAMA</w:t>
            </w:r>
            <w:r w:rsidR="005915AE" w:rsidRPr="0030259C">
              <w:rPr>
                <w:noProof/>
                <w:webHidden/>
                <w:sz w:val="22"/>
              </w:rPr>
              <w:tab/>
            </w:r>
            <w:r w:rsidR="005915AE" w:rsidRPr="0030259C">
              <w:rPr>
                <w:noProof/>
                <w:webHidden/>
                <w:sz w:val="22"/>
              </w:rPr>
              <w:fldChar w:fldCharType="begin"/>
            </w:r>
            <w:r w:rsidR="005915AE" w:rsidRPr="0030259C">
              <w:rPr>
                <w:noProof/>
                <w:webHidden/>
                <w:sz w:val="22"/>
              </w:rPr>
              <w:instrText xml:space="preserve"> PAGEREF _Toc424833202 \h </w:instrText>
            </w:r>
            <w:r w:rsidR="005915AE" w:rsidRPr="0030259C">
              <w:rPr>
                <w:noProof/>
                <w:webHidden/>
                <w:sz w:val="22"/>
              </w:rPr>
            </w:r>
            <w:r w:rsidR="005915AE" w:rsidRPr="0030259C">
              <w:rPr>
                <w:noProof/>
                <w:webHidden/>
                <w:sz w:val="22"/>
              </w:rPr>
              <w:fldChar w:fldCharType="separate"/>
            </w:r>
            <w:r w:rsidR="00BE36DE">
              <w:rPr>
                <w:noProof/>
                <w:webHidden/>
                <w:sz w:val="22"/>
              </w:rPr>
              <w:t>7</w:t>
            </w:r>
            <w:r w:rsidR="005915AE" w:rsidRPr="0030259C">
              <w:rPr>
                <w:noProof/>
                <w:webHidden/>
                <w:sz w:val="22"/>
              </w:rPr>
              <w:fldChar w:fldCharType="end"/>
            </w:r>
          </w:hyperlink>
        </w:p>
        <w:p w:rsidR="005915AE" w:rsidRPr="0030259C" w:rsidRDefault="004C255E">
          <w:pPr>
            <w:pStyle w:val="TDC2"/>
            <w:rPr>
              <w:rFonts w:asciiTheme="minorHAnsi" w:eastAsiaTheme="minorEastAsia" w:hAnsiTheme="minorHAnsi"/>
              <w:noProof/>
              <w:sz w:val="22"/>
              <w:lang w:eastAsia="es-BO"/>
            </w:rPr>
          </w:pPr>
          <w:hyperlink w:anchor="_Toc424833203" w:history="1">
            <w:r w:rsidR="005915AE" w:rsidRPr="0030259C">
              <w:rPr>
                <w:rStyle w:val="Hipervnculo"/>
                <w:rFonts w:eastAsia="Arial Unicode MS"/>
                <w:noProof/>
                <w:sz w:val="22"/>
              </w:rPr>
              <w:t>2.6.</w:t>
            </w:r>
            <w:r w:rsidR="005915AE" w:rsidRPr="0030259C">
              <w:rPr>
                <w:rFonts w:asciiTheme="minorHAnsi" w:eastAsiaTheme="minorEastAsia" w:hAnsiTheme="minorHAnsi"/>
                <w:noProof/>
                <w:sz w:val="22"/>
                <w:lang w:eastAsia="es-BO"/>
              </w:rPr>
              <w:tab/>
            </w:r>
            <w:r w:rsidR="005915AE" w:rsidRPr="0030259C">
              <w:rPr>
                <w:rStyle w:val="Hipervnculo"/>
                <w:rFonts w:eastAsia="Arial Unicode MS"/>
                <w:noProof/>
                <w:sz w:val="22"/>
              </w:rPr>
              <w:t>CRONOGRAMA</w:t>
            </w:r>
            <w:r w:rsidR="005915AE" w:rsidRPr="0030259C">
              <w:rPr>
                <w:noProof/>
                <w:webHidden/>
                <w:sz w:val="22"/>
              </w:rPr>
              <w:tab/>
            </w:r>
            <w:r w:rsidR="005915AE" w:rsidRPr="0030259C">
              <w:rPr>
                <w:noProof/>
                <w:webHidden/>
                <w:sz w:val="22"/>
              </w:rPr>
              <w:fldChar w:fldCharType="begin"/>
            </w:r>
            <w:r w:rsidR="005915AE" w:rsidRPr="0030259C">
              <w:rPr>
                <w:noProof/>
                <w:webHidden/>
                <w:sz w:val="22"/>
              </w:rPr>
              <w:instrText xml:space="preserve"> PAGEREF _Toc424833203 \h </w:instrText>
            </w:r>
            <w:r w:rsidR="005915AE" w:rsidRPr="0030259C">
              <w:rPr>
                <w:noProof/>
                <w:webHidden/>
                <w:sz w:val="22"/>
              </w:rPr>
            </w:r>
            <w:r w:rsidR="005915AE" w:rsidRPr="0030259C">
              <w:rPr>
                <w:noProof/>
                <w:webHidden/>
                <w:sz w:val="22"/>
              </w:rPr>
              <w:fldChar w:fldCharType="separate"/>
            </w:r>
            <w:r w:rsidR="00BE36DE">
              <w:rPr>
                <w:noProof/>
                <w:webHidden/>
                <w:sz w:val="22"/>
              </w:rPr>
              <w:t>8</w:t>
            </w:r>
            <w:r w:rsidR="005915AE" w:rsidRPr="0030259C">
              <w:rPr>
                <w:noProof/>
                <w:webHidden/>
                <w:sz w:val="22"/>
              </w:rPr>
              <w:fldChar w:fldCharType="end"/>
            </w:r>
          </w:hyperlink>
        </w:p>
        <w:p w:rsidR="005915AE" w:rsidRPr="0030259C" w:rsidRDefault="004C255E">
          <w:pPr>
            <w:pStyle w:val="TDC2"/>
            <w:rPr>
              <w:rFonts w:asciiTheme="minorHAnsi" w:eastAsiaTheme="minorEastAsia" w:hAnsiTheme="minorHAnsi"/>
              <w:noProof/>
              <w:sz w:val="22"/>
              <w:lang w:eastAsia="es-BO"/>
            </w:rPr>
          </w:pPr>
          <w:hyperlink w:anchor="_Toc424833204" w:history="1">
            <w:r w:rsidR="005915AE" w:rsidRPr="0030259C">
              <w:rPr>
                <w:rStyle w:val="Hipervnculo"/>
                <w:rFonts w:eastAsia="Arial Unicode MS"/>
                <w:noProof/>
                <w:sz w:val="22"/>
              </w:rPr>
              <w:t>2.7.</w:t>
            </w:r>
            <w:r w:rsidR="005915AE" w:rsidRPr="0030259C">
              <w:rPr>
                <w:rFonts w:asciiTheme="minorHAnsi" w:eastAsiaTheme="minorEastAsia" w:hAnsiTheme="minorHAnsi"/>
                <w:noProof/>
                <w:sz w:val="22"/>
                <w:lang w:eastAsia="es-BO"/>
              </w:rPr>
              <w:tab/>
            </w:r>
            <w:r w:rsidR="005915AE" w:rsidRPr="0030259C">
              <w:rPr>
                <w:rStyle w:val="Hipervnculo"/>
                <w:rFonts w:eastAsia="Arial Unicode MS"/>
                <w:noProof/>
                <w:sz w:val="22"/>
              </w:rPr>
              <w:t>INSPECCIÓN PREVIA</w:t>
            </w:r>
            <w:r w:rsidR="005915AE" w:rsidRPr="0030259C">
              <w:rPr>
                <w:noProof/>
                <w:webHidden/>
                <w:sz w:val="22"/>
              </w:rPr>
              <w:tab/>
            </w:r>
            <w:r w:rsidR="005915AE" w:rsidRPr="0030259C">
              <w:rPr>
                <w:noProof/>
                <w:webHidden/>
                <w:sz w:val="22"/>
              </w:rPr>
              <w:fldChar w:fldCharType="begin"/>
            </w:r>
            <w:r w:rsidR="005915AE" w:rsidRPr="0030259C">
              <w:rPr>
                <w:noProof/>
                <w:webHidden/>
                <w:sz w:val="22"/>
              </w:rPr>
              <w:instrText xml:space="preserve"> PAGEREF _Toc424833204 \h </w:instrText>
            </w:r>
            <w:r w:rsidR="005915AE" w:rsidRPr="0030259C">
              <w:rPr>
                <w:noProof/>
                <w:webHidden/>
                <w:sz w:val="22"/>
              </w:rPr>
            </w:r>
            <w:r w:rsidR="005915AE" w:rsidRPr="0030259C">
              <w:rPr>
                <w:noProof/>
                <w:webHidden/>
                <w:sz w:val="22"/>
              </w:rPr>
              <w:fldChar w:fldCharType="separate"/>
            </w:r>
            <w:r w:rsidR="00BE36DE">
              <w:rPr>
                <w:noProof/>
                <w:webHidden/>
                <w:sz w:val="22"/>
              </w:rPr>
              <w:t>8</w:t>
            </w:r>
            <w:r w:rsidR="005915AE" w:rsidRPr="0030259C">
              <w:rPr>
                <w:noProof/>
                <w:webHidden/>
                <w:sz w:val="22"/>
              </w:rPr>
              <w:fldChar w:fldCharType="end"/>
            </w:r>
          </w:hyperlink>
        </w:p>
        <w:p w:rsidR="005915AE" w:rsidRPr="0030259C" w:rsidRDefault="004C255E">
          <w:pPr>
            <w:pStyle w:val="TDC2"/>
            <w:rPr>
              <w:rFonts w:asciiTheme="minorHAnsi" w:eastAsiaTheme="minorEastAsia" w:hAnsiTheme="minorHAnsi"/>
              <w:noProof/>
              <w:sz w:val="22"/>
              <w:lang w:eastAsia="es-BO"/>
            </w:rPr>
          </w:pPr>
          <w:hyperlink w:anchor="_Toc424833205" w:history="1">
            <w:r w:rsidR="005915AE" w:rsidRPr="0030259C">
              <w:rPr>
                <w:rStyle w:val="Hipervnculo"/>
                <w:rFonts w:eastAsia="Arial Unicode MS"/>
                <w:noProof/>
                <w:sz w:val="22"/>
              </w:rPr>
              <w:t>2.8.</w:t>
            </w:r>
            <w:r w:rsidR="005915AE" w:rsidRPr="0030259C">
              <w:rPr>
                <w:rFonts w:asciiTheme="minorHAnsi" w:eastAsiaTheme="minorEastAsia" w:hAnsiTheme="minorHAnsi"/>
                <w:noProof/>
                <w:sz w:val="22"/>
                <w:lang w:eastAsia="es-BO"/>
              </w:rPr>
              <w:tab/>
            </w:r>
            <w:r w:rsidR="005915AE" w:rsidRPr="0030259C">
              <w:rPr>
                <w:rStyle w:val="Hipervnculo"/>
                <w:rFonts w:eastAsia="Arial Unicode MS"/>
                <w:noProof/>
                <w:sz w:val="22"/>
              </w:rPr>
              <w:t>GARANTÍAS</w:t>
            </w:r>
            <w:r w:rsidR="005915AE" w:rsidRPr="0030259C">
              <w:rPr>
                <w:noProof/>
                <w:webHidden/>
                <w:sz w:val="22"/>
              </w:rPr>
              <w:tab/>
            </w:r>
            <w:r w:rsidR="005915AE" w:rsidRPr="0030259C">
              <w:rPr>
                <w:noProof/>
                <w:webHidden/>
                <w:sz w:val="22"/>
              </w:rPr>
              <w:fldChar w:fldCharType="begin"/>
            </w:r>
            <w:r w:rsidR="005915AE" w:rsidRPr="0030259C">
              <w:rPr>
                <w:noProof/>
                <w:webHidden/>
                <w:sz w:val="22"/>
              </w:rPr>
              <w:instrText xml:space="preserve"> PAGEREF _Toc424833205 \h </w:instrText>
            </w:r>
            <w:r w:rsidR="005915AE" w:rsidRPr="0030259C">
              <w:rPr>
                <w:noProof/>
                <w:webHidden/>
                <w:sz w:val="22"/>
              </w:rPr>
            </w:r>
            <w:r w:rsidR="005915AE" w:rsidRPr="0030259C">
              <w:rPr>
                <w:noProof/>
                <w:webHidden/>
                <w:sz w:val="22"/>
              </w:rPr>
              <w:fldChar w:fldCharType="separate"/>
            </w:r>
            <w:r w:rsidR="00BE36DE">
              <w:rPr>
                <w:noProof/>
                <w:webHidden/>
                <w:sz w:val="22"/>
              </w:rPr>
              <w:t>8</w:t>
            </w:r>
            <w:r w:rsidR="005915AE" w:rsidRPr="0030259C">
              <w:rPr>
                <w:noProof/>
                <w:webHidden/>
                <w:sz w:val="22"/>
              </w:rPr>
              <w:fldChar w:fldCharType="end"/>
            </w:r>
          </w:hyperlink>
        </w:p>
        <w:p w:rsidR="005915AE" w:rsidRPr="0030259C" w:rsidRDefault="004C255E">
          <w:pPr>
            <w:pStyle w:val="TDC2"/>
            <w:rPr>
              <w:rFonts w:asciiTheme="minorHAnsi" w:eastAsiaTheme="minorEastAsia" w:hAnsiTheme="minorHAnsi"/>
              <w:noProof/>
              <w:sz w:val="22"/>
              <w:lang w:eastAsia="es-BO"/>
            </w:rPr>
          </w:pPr>
          <w:hyperlink w:anchor="_Toc424833206" w:history="1">
            <w:r w:rsidR="005915AE" w:rsidRPr="0030259C">
              <w:rPr>
                <w:rStyle w:val="Hipervnculo"/>
                <w:rFonts w:eastAsia="Arial Unicode MS"/>
                <w:noProof/>
                <w:sz w:val="22"/>
              </w:rPr>
              <w:t>2.8.1.</w:t>
            </w:r>
            <w:r w:rsidR="005915AE" w:rsidRPr="0030259C">
              <w:rPr>
                <w:rFonts w:asciiTheme="minorHAnsi" w:eastAsiaTheme="minorEastAsia" w:hAnsiTheme="minorHAnsi"/>
                <w:noProof/>
                <w:sz w:val="22"/>
                <w:lang w:eastAsia="es-BO"/>
              </w:rPr>
              <w:tab/>
            </w:r>
            <w:r w:rsidR="005915AE" w:rsidRPr="0030259C">
              <w:rPr>
                <w:rStyle w:val="Hipervnculo"/>
                <w:rFonts w:eastAsia="Arial Unicode MS"/>
                <w:noProof/>
                <w:sz w:val="22"/>
              </w:rPr>
              <w:t>GARANTÍA DE SERIEDAD DE PROPUESTA</w:t>
            </w:r>
            <w:r w:rsidR="005915AE" w:rsidRPr="0030259C">
              <w:rPr>
                <w:noProof/>
                <w:webHidden/>
                <w:sz w:val="22"/>
              </w:rPr>
              <w:tab/>
            </w:r>
            <w:r w:rsidR="005915AE" w:rsidRPr="0030259C">
              <w:rPr>
                <w:noProof/>
                <w:webHidden/>
                <w:sz w:val="22"/>
              </w:rPr>
              <w:fldChar w:fldCharType="begin"/>
            </w:r>
            <w:r w:rsidR="005915AE" w:rsidRPr="0030259C">
              <w:rPr>
                <w:noProof/>
                <w:webHidden/>
                <w:sz w:val="22"/>
              </w:rPr>
              <w:instrText xml:space="preserve"> PAGEREF _Toc424833206 \h </w:instrText>
            </w:r>
            <w:r w:rsidR="005915AE" w:rsidRPr="0030259C">
              <w:rPr>
                <w:noProof/>
                <w:webHidden/>
                <w:sz w:val="22"/>
              </w:rPr>
            </w:r>
            <w:r w:rsidR="005915AE" w:rsidRPr="0030259C">
              <w:rPr>
                <w:noProof/>
                <w:webHidden/>
                <w:sz w:val="22"/>
              </w:rPr>
              <w:fldChar w:fldCharType="separate"/>
            </w:r>
            <w:r w:rsidR="00BE36DE">
              <w:rPr>
                <w:noProof/>
                <w:webHidden/>
                <w:sz w:val="22"/>
              </w:rPr>
              <w:t>8</w:t>
            </w:r>
            <w:r w:rsidR="005915AE" w:rsidRPr="0030259C">
              <w:rPr>
                <w:noProof/>
                <w:webHidden/>
                <w:sz w:val="22"/>
              </w:rPr>
              <w:fldChar w:fldCharType="end"/>
            </w:r>
          </w:hyperlink>
        </w:p>
        <w:p w:rsidR="005915AE" w:rsidRPr="0030259C" w:rsidRDefault="004C255E">
          <w:pPr>
            <w:pStyle w:val="TDC2"/>
            <w:rPr>
              <w:rFonts w:asciiTheme="minorHAnsi" w:eastAsiaTheme="minorEastAsia" w:hAnsiTheme="minorHAnsi"/>
              <w:noProof/>
              <w:sz w:val="22"/>
              <w:lang w:eastAsia="es-BO"/>
            </w:rPr>
          </w:pPr>
          <w:hyperlink w:anchor="_Toc424833207" w:history="1">
            <w:r w:rsidR="005915AE" w:rsidRPr="0030259C">
              <w:rPr>
                <w:rStyle w:val="Hipervnculo"/>
                <w:rFonts w:eastAsia="Arial Unicode MS"/>
                <w:noProof/>
                <w:sz w:val="22"/>
              </w:rPr>
              <w:t>2.8.2.</w:t>
            </w:r>
            <w:r w:rsidR="005915AE" w:rsidRPr="0030259C">
              <w:rPr>
                <w:rFonts w:asciiTheme="minorHAnsi" w:eastAsiaTheme="minorEastAsia" w:hAnsiTheme="minorHAnsi"/>
                <w:noProof/>
                <w:sz w:val="22"/>
                <w:lang w:eastAsia="es-BO"/>
              </w:rPr>
              <w:tab/>
            </w:r>
            <w:r w:rsidR="005915AE" w:rsidRPr="0030259C">
              <w:rPr>
                <w:rStyle w:val="Hipervnculo"/>
                <w:rFonts w:eastAsia="Arial Unicode MS"/>
                <w:noProof/>
                <w:sz w:val="22"/>
              </w:rPr>
              <w:t>GARANTÍA DE CORRECTA INVERSIÓN DE ANTICIPO</w:t>
            </w:r>
            <w:r w:rsidR="005915AE" w:rsidRPr="0030259C">
              <w:rPr>
                <w:noProof/>
                <w:webHidden/>
                <w:sz w:val="22"/>
              </w:rPr>
              <w:tab/>
            </w:r>
            <w:r w:rsidR="005915AE" w:rsidRPr="0030259C">
              <w:rPr>
                <w:noProof/>
                <w:webHidden/>
                <w:sz w:val="22"/>
              </w:rPr>
              <w:fldChar w:fldCharType="begin"/>
            </w:r>
            <w:r w:rsidR="005915AE" w:rsidRPr="0030259C">
              <w:rPr>
                <w:noProof/>
                <w:webHidden/>
                <w:sz w:val="22"/>
              </w:rPr>
              <w:instrText xml:space="preserve"> PAGEREF _Toc424833207 \h </w:instrText>
            </w:r>
            <w:r w:rsidR="005915AE" w:rsidRPr="0030259C">
              <w:rPr>
                <w:noProof/>
                <w:webHidden/>
                <w:sz w:val="22"/>
              </w:rPr>
            </w:r>
            <w:r w:rsidR="005915AE" w:rsidRPr="0030259C">
              <w:rPr>
                <w:noProof/>
                <w:webHidden/>
                <w:sz w:val="22"/>
              </w:rPr>
              <w:fldChar w:fldCharType="separate"/>
            </w:r>
            <w:r w:rsidR="00BE36DE">
              <w:rPr>
                <w:noProof/>
                <w:webHidden/>
                <w:sz w:val="22"/>
              </w:rPr>
              <w:t>8</w:t>
            </w:r>
            <w:r w:rsidR="005915AE" w:rsidRPr="0030259C">
              <w:rPr>
                <w:noProof/>
                <w:webHidden/>
                <w:sz w:val="22"/>
              </w:rPr>
              <w:fldChar w:fldCharType="end"/>
            </w:r>
          </w:hyperlink>
        </w:p>
        <w:p w:rsidR="005915AE" w:rsidRPr="0030259C" w:rsidRDefault="004C255E">
          <w:pPr>
            <w:pStyle w:val="TDC2"/>
            <w:rPr>
              <w:rFonts w:asciiTheme="minorHAnsi" w:eastAsiaTheme="minorEastAsia" w:hAnsiTheme="minorHAnsi"/>
              <w:noProof/>
              <w:sz w:val="22"/>
              <w:lang w:eastAsia="es-BO"/>
            </w:rPr>
          </w:pPr>
          <w:hyperlink w:anchor="_Toc424833208" w:history="1">
            <w:r w:rsidR="005915AE" w:rsidRPr="0030259C">
              <w:rPr>
                <w:rStyle w:val="Hipervnculo"/>
                <w:rFonts w:eastAsia="Arial Unicode MS"/>
                <w:noProof/>
                <w:sz w:val="22"/>
              </w:rPr>
              <w:t>2.8.3.</w:t>
            </w:r>
            <w:r w:rsidR="005915AE" w:rsidRPr="0030259C">
              <w:rPr>
                <w:rFonts w:asciiTheme="minorHAnsi" w:eastAsiaTheme="minorEastAsia" w:hAnsiTheme="minorHAnsi"/>
                <w:noProof/>
                <w:sz w:val="22"/>
                <w:lang w:eastAsia="es-BO"/>
              </w:rPr>
              <w:tab/>
            </w:r>
            <w:r w:rsidR="005915AE" w:rsidRPr="0030259C">
              <w:rPr>
                <w:rStyle w:val="Hipervnculo"/>
                <w:rFonts w:eastAsia="Arial Unicode MS"/>
                <w:noProof/>
                <w:sz w:val="22"/>
              </w:rPr>
              <w:t>GARANTÍA DE CUMPLIMIENTO DE CONTRATO</w:t>
            </w:r>
            <w:r w:rsidR="005915AE" w:rsidRPr="0030259C">
              <w:rPr>
                <w:noProof/>
                <w:webHidden/>
                <w:sz w:val="22"/>
              </w:rPr>
              <w:tab/>
            </w:r>
            <w:r w:rsidR="005915AE" w:rsidRPr="0030259C">
              <w:rPr>
                <w:noProof/>
                <w:webHidden/>
                <w:sz w:val="22"/>
              </w:rPr>
              <w:fldChar w:fldCharType="begin"/>
            </w:r>
            <w:r w:rsidR="005915AE" w:rsidRPr="0030259C">
              <w:rPr>
                <w:noProof/>
                <w:webHidden/>
                <w:sz w:val="22"/>
              </w:rPr>
              <w:instrText xml:space="preserve"> PAGEREF _Toc424833208 \h </w:instrText>
            </w:r>
            <w:r w:rsidR="005915AE" w:rsidRPr="0030259C">
              <w:rPr>
                <w:noProof/>
                <w:webHidden/>
                <w:sz w:val="22"/>
              </w:rPr>
            </w:r>
            <w:r w:rsidR="005915AE" w:rsidRPr="0030259C">
              <w:rPr>
                <w:noProof/>
                <w:webHidden/>
                <w:sz w:val="22"/>
              </w:rPr>
              <w:fldChar w:fldCharType="separate"/>
            </w:r>
            <w:r w:rsidR="00BE36DE">
              <w:rPr>
                <w:noProof/>
                <w:webHidden/>
                <w:sz w:val="22"/>
              </w:rPr>
              <w:t>8</w:t>
            </w:r>
            <w:r w:rsidR="005915AE" w:rsidRPr="0030259C">
              <w:rPr>
                <w:noProof/>
                <w:webHidden/>
                <w:sz w:val="22"/>
              </w:rPr>
              <w:fldChar w:fldCharType="end"/>
            </w:r>
          </w:hyperlink>
        </w:p>
        <w:p w:rsidR="005915AE" w:rsidRPr="0030259C" w:rsidRDefault="004C255E">
          <w:pPr>
            <w:pStyle w:val="TDC2"/>
            <w:rPr>
              <w:rFonts w:asciiTheme="minorHAnsi" w:eastAsiaTheme="minorEastAsia" w:hAnsiTheme="minorHAnsi"/>
              <w:noProof/>
              <w:sz w:val="22"/>
              <w:lang w:eastAsia="es-BO"/>
            </w:rPr>
          </w:pPr>
          <w:hyperlink w:anchor="_Toc424833209" w:history="1">
            <w:r w:rsidR="005915AE" w:rsidRPr="0030259C">
              <w:rPr>
                <w:rStyle w:val="Hipervnculo"/>
                <w:rFonts w:eastAsia="Arial Unicode MS"/>
                <w:noProof/>
                <w:sz w:val="22"/>
              </w:rPr>
              <w:t>2.8.4.</w:t>
            </w:r>
            <w:r w:rsidR="005915AE" w:rsidRPr="0030259C">
              <w:rPr>
                <w:rFonts w:asciiTheme="minorHAnsi" w:eastAsiaTheme="minorEastAsia" w:hAnsiTheme="minorHAnsi"/>
                <w:noProof/>
                <w:sz w:val="22"/>
                <w:lang w:eastAsia="es-BO"/>
              </w:rPr>
              <w:tab/>
            </w:r>
            <w:r w:rsidR="005915AE" w:rsidRPr="0030259C">
              <w:rPr>
                <w:rStyle w:val="Hipervnculo"/>
                <w:rFonts w:eastAsia="Arial Unicode MS"/>
                <w:noProof/>
                <w:sz w:val="22"/>
              </w:rPr>
              <w:t>GARANTÍA ADICIONAL A LA GARANTÍA DE CUMPLIMIENTO DE CONTRATO</w:t>
            </w:r>
            <w:r w:rsidR="005915AE" w:rsidRPr="0030259C">
              <w:rPr>
                <w:noProof/>
                <w:webHidden/>
                <w:sz w:val="22"/>
              </w:rPr>
              <w:tab/>
            </w:r>
            <w:r w:rsidR="005915AE" w:rsidRPr="0030259C">
              <w:rPr>
                <w:noProof/>
                <w:webHidden/>
                <w:sz w:val="22"/>
              </w:rPr>
              <w:fldChar w:fldCharType="begin"/>
            </w:r>
            <w:r w:rsidR="005915AE" w:rsidRPr="0030259C">
              <w:rPr>
                <w:noProof/>
                <w:webHidden/>
                <w:sz w:val="22"/>
              </w:rPr>
              <w:instrText xml:space="preserve"> PAGEREF _Toc424833209 \h </w:instrText>
            </w:r>
            <w:r w:rsidR="005915AE" w:rsidRPr="0030259C">
              <w:rPr>
                <w:noProof/>
                <w:webHidden/>
                <w:sz w:val="22"/>
              </w:rPr>
            </w:r>
            <w:r w:rsidR="005915AE" w:rsidRPr="0030259C">
              <w:rPr>
                <w:noProof/>
                <w:webHidden/>
                <w:sz w:val="22"/>
              </w:rPr>
              <w:fldChar w:fldCharType="separate"/>
            </w:r>
            <w:r w:rsidR="00BE36DE">
              <w:rPr>
                <w:noProof/>
                <w:webHidden/>
                <w:sz w:val="22"/>
              </w:rPr>
              <w:t>9</w:t>
            </w:r>
            <w:r w:rsidR="005915AE" w:rsidRPr="0030259C">
              <w:rPr>
                <w:noProof/>
                <w:webHidden/>
                <w:sz w:val="22"/>
              </w:rPr>
              <w:fldChar w:fldCharType="end"/>
            </w:r>
          </w:hyperlink>
        </w:p>
        <w:p w:rsidR="005915AE" w:rsidRPr="0030259C" w:rsidRDefault="004C255E">
          <w:pPr>
            <w:pStyle w:val="TDC2"/>
            <w:rPr>
              <w:rFonts w:asciiTheme="minorHAnsi" w:eastAsiaTheme="minorEastAsia" w:hAnsiTheme="minorHAnsi"/>
              <w:noProof/>
              <w:sz w:val="22"/>
              <w:lang w:eastAsia="es-BO"/>
            </w:rPr>
          </w:pPr>
          <w:hyperlink w:anchor="_Toc424833210" w:history="1">
            <w:r w:rsidR="005915AE" w:rsidRPr="0030259C">
              <w:rPr>
                <w:rStyle w:val="Hipervnculo"/>
                <w:rFonts w:eastAsia="Arial Unicode MS"/>
                <w:noProof/>
                <w:sz w:val="22"/>
              </w:rPr>
              <w:t>2.8.5.</w:t>
            </w:r>
            <w:r w:rsidR="005915AE" w:rsidRPr="0030259C">
              <w:rPr>
                <w:rFonts w:asciiTheme="minorHAnsi" w:eastAsiaTheme="minorEastAsia" w:hAnsiTheme="minorHAnsi"/>
                <w:noProof/>
                <w:sz w:val="22"/>
                <w:lang w:eastAsia="es-BO"/>
              </w:rPr>
              <w:tab/>
            </w:r>
            <w:r w:rsidR="005915AE" w:rsidRPr="0030259C">
              <w:rPr>
                <w:rStyle w:val="Hipervnculo"/>
                <w:rFonts w:eastAsia="Arial Unicode MS"/>
                <w:noProof/>
                <w:sz w:val="22"/>
              </w:rPr>
              <w:t>GARANTÍA DE CALIDAD DE OBRA REALIZADA</w:t>
            </w:r>
            <w:r w:rsidR="005915AE" w:rsidRPr="0030259C">
              <w:rPr>
                <w:noProof/>
                <w:webHidden/>
                <w:sz w:val="22"/>
              </w:rPr>
              <w:tab/>
            </w:r>
            <w:r w:rsidR="005915AE" w:rsidRPr="0030259C">
              <w:rPr>
                <w:noProof/>
                <w:webHidden/>
                <w:sz w:val="22"/>
              </w:rPr>
              <w:fldChar w:fldCharType="begin"/>
            </w:r>
            <w:r w:rsidR="005915AE" w:rsidRPr="0030259C">
              <w:rPr>
                <w:noProof/>
                <w:webHidden/>
                <w:sz w:val="22"/>
              </w:rPr>
              <w:instrText xml:space="preserve"> PAGEREF _Toc424833210 \h </w:instrText>
            </w:r>
            <w:r w:rsidR="005915AE" w:rsidRPr="0030259C">
              <w:rPr>
                <w:noProof/>
                <w:webHidden/>
                <w:sz w:val="22"/>
              </w:rPr>
            </w:r>
            <w:r w:rsidR="005915AE" w:rsidRPr="0030259C">
              <w:rPr>
                <w:noProof/>
                <w:webHidden/>
                <w:sz w:val="22"/>
              </w:rPr>
              <w:fldChar w:fldCharType="separate"/>
            </w:r>
            <w:r w:rsidR="00BE36DE">
              <w:rPr>
                <w:noProof/>
                <w:webHidden/>
                <w:sz w:val="22"/>
              </w:rPr>
              <w:t>9</w:t>
            </w:r>
            <w:r w:rsidR="005915AE" w:rsidRPr="0030259C">
              <w:rPr>
                <w:noProof/>
                <w:webHidden/>
                <w:sz w:val="22"/>
              </w:rPr>
              <w:fldChar w:fldCharType="end"/>
            </w:r>
          </w:hyperlink>
        </w:p>
        <w:p w:rsidR="005915AE" w:rsidRPr="0030259C" w:rsidRDefault="004C255E">
          <w:pPr>
            <w:pStyle w:val="TDC2"/>
            <w:rPr>
              <w:rFonts w:asciiTheme="minorHAnsi" w:eastAsiaTheme="minorEastAsia" w:hAnsiTheme="minorHAnsi"/>
              <w:noProof/>
              <w:sz w:val="22"/>
              <w:lang w:eastAsia="es-BO"/>
            </w:rPr>
          </w:pPr>
          <w:hyperlink w:anchor="_Toc424833211" w:history="1">
            <w:r w:rsidR="005915AE" w:rsidRPr="0030259C">
              <w:rPr>
                <w:rStyle w:val="Hipervnculo"/>
                <w:rFonts w:eastAsia="Arial Unicode MS"/>
                <w:noProof/>
                <w:sz w:val="22"/>
              </w:rPr>
              <w:t>2.9.</w:t>
            </w:r>
            <w:r w:rsidR="005915AE" w:rsidRPr="0030259C">
              <w:rPr>
                <w:rFonts w:asciiTheme="minorHAnsi" w:eastAsiaTheme="minorEastAsia" w:hAnsiTheme="minorHAnsi"/>
                <w:noProof/>
                <w:sz w:val="22"/>
                <w:lang w:eastAsia="es-BO"/>
              </w:rPr>
              <w:tab/>
            </w:r>
            <w:r w:rsidR="005915AE" w:rsidRPr="0030259C">
              <w:rPr>
                <w:rStyle w:val="Hipervnculo"/>
                <w:rFonts w:eastAsia="Arial Unicode MS"/>
                <w:noProof/>
                <w:sz w:val="22"/>
              </w:rPr>
              <w:t>SEGUROS</w:t>
            </w:r>
            <w:r w:rsidR="005915AE" w:rsidRPr="0030259C">
              <w:rPr>
                <w:noProof/>
                <w:webHidden/>
                <w:sz w:val="22"/>
              </w:rPr>
              <w:tab/>
            </w:r>
            <w:r w:rsidR="005915AE" w:rsidRPr="0030259C">
              <w:rPr>
                <w:noProof/>
                <w:webHidden/>
                <w:sz w:val="22"/>
              </w:rPr>
              <w:fldChar w:fldCharType="begin"/>
            </w:r>
            <w:r w:rsidR="005915AE" w:rsidRPr="0030259C">
              <w:rPr>
                <w:noProof/>
                <w:webHidden/>
                <w:sz w:val="22"/>
              </w:rPr>
              <w:instrText xml:space="preserve"> PAGEREF _Toc424833211 \h </w:instrText>
            </w:r>
            <w:r w:rsidR="005915AE" w:rsidRPr="0030259C">
              <w:rPr>
                <w:noProof/>
                <w:webHidden/>
                <w:sz w:val="22"/>
              </w:rPr>
            </w:r>
            <w:r w:rsidR="005915AE" w:rsidRPr="0030259C">
              <w:rPr>
                <w:noProof/>
                <w:webHidden/>
                <w:sz w:val="22"/>
              </w:rPr>
              <w:fldChar w:fldCharType="separate"/>
            </w:r>
            <w:r w:rsidR="00BE36DE">
              <w:rPr>
                <w:noProof/>
                <w:webHidden/>
                <w:sz w:val="22"/>
              </w:rPr>
              <w:t>9</w:t>
            </w:r>
            <w:r w:rsidR="005915AE" w:rsidRPr="0030259C">
              <w:rPr>
                <w:noProof/>
                <w:webHidden/>
                <w:sz w:val="22"/>
              </w:rPr>
              <w:fldChar w:fldCharType="end"/>
            </w:r>
          </w:hyperlink>
        </w:p>
        <w:p w:rsidR="005915AE" w:rsidRPr="0030259C" w:rsidRDefault="004C255E">
          <w:pPr>
            <w:pStyle w:val="TDC2"/>
            <w:rPr>
              <w:rFonts w:asciiTheme="minorHAnsi" w:eastAsiaTheme="minorEastAsia" w:hAnsiTheme="minorHAnsi"/>
              <w:noProof/>
              <w:sz w:val="22"/>
              <w:lang w:eastAsia="es-BO"/>
            </w:rPr>
          </w:pPr>
          <w:hyperlink w:anchor="_Toc424833212" w:history="1">
            <w:r w:rsidR="005915AE" w:rsidRPr="0030259C">
              <w:rPr>
                <w:rStyle w:val="Hipervnculo"/>
                <w:rFonts w:eastAsia="Arial Unicode MS"/>
                <w:noProof/>
                <w:sz w:val="22"/>
              </w:rPr>
              <w:t>2.10.</w:t>
            </w:r>
            <w:r w:rsidR="005915AE" w:rsidRPr="0030259C">
              <w:rPr>
                <w:rFonts w:asciiTheme="minorHAnsi" w:eastAsiaTheme="minorEastAsia" w:hAnsiTheme="minorHAnsi"/>
                <w:noProof/>
                <w:sz w:val="22"/>
                <w:lang w:eastAsia="es-BO"/>
              </w:rPr>
              <w:tab/>
            </w:r>
            <w:r w:rsidR="005915AE" w:rsidRPr="0030259C">
              <w:rPr>
                <w:rStyle w:val="Hipervnculo"/>
                <w:rFonts w:eastAsia="Arial Unicode MS"/>
                <w:noProof/>
                <w:sz w:val="22"/>
              </w:rPr>
              <w:t>MOROSIDAD Y SUS PENALIDADES</w:t>
            </w:r>
            <w:r w:rsidR="005915AE" w:rsidRPr="0030259C">
              <w:rPr>
                <w:noProof/>
                <w:webHidden/>
                <w:sz w:val="22"/>
              </w:rPr>
              <w:tab/>
            </w:r>
            <w:r w:rsidR="005915AE" w:rsidRPr="0030259C">
              <w:rPr>
                <w:noProof/>
                <w:webHidden/>
                <w:sz w:val="22"/>
              </w:rPr>
              <w:fldChar w:fldCharType="begin"/>
            </w:r>
            <w:r w:rsidR="005915AE" w:rsidRPr="0030259C">
              <w:rPr>
                <w:noProof/>
                <w:webHidden/>
                <w:sz w:val="22"/>
              </w:rPr>
              <w:instrText xml:space="preserve"> PAGEREF _Toc424833212 \h </w:instrText>
            </w:r>
            <w:r w:rsidR="005915AE" w:rsidRPr="0030259C">
              <w:rPr>
                <w:noProof/>
                <w:webHidden/>
                <w:sz w:val="22"/>
              </w:rPr>
            </w:r>
            <w:r w:rsidR="005915AE" w:rsidRPr="0030259C">
              <w:rPr>
                <w:noProof/>
                <w:webHidden/>
                <w:sz w:val="22"/>
              </w:rPr>
              <w:fldChar w:fldCharType="separate"/>
            </w:r>
            <w:r w:rsidR="00BE36DE">
              <w:rPr>
                <w:noProof/>
                <w:webHidden/>
                <w:sz w:val="22"/>
              </w:rPr>
              <w:t>9</w:t>
            </w:r>
            <w:r w:rsidR="005915AE" w:rsidRPr="0030259C">
              <w:rPr>
                <w:noProof/>
                <w:webHidden/>
                <w:sz w:val="22"/>
              </w:rPr>
              <w:fldChar w:fldCharType="end"/>
            </w:r>
          </w:hyperlink>
        </w:p>
        <w:p w:rsidR="005915AE" w:rsidRPr="0030259C" w:rsidRDefault="004C255E">
          <w:pPr>
            <w:pStyle w:val="TDC2"/>
            <w:rPr>
              <w:rFonts w:asciiTheme="minorHAnsi" w:eastAsiaTheme="minorEastAsia" w:hAnsiTheme="minorHAnsi"/>
              <w:noProof/>
              <w:sz w:val="22"/>
              <w:lang w:eastAsia="es-BO"/>
            </w:rPr>
          </w:pPr>
          <w:hyperlink w:anchor="_Toc424833213" w:history="1">
            <w:r w:rsidR="005915AE" w:rsidRPr="0030259C">
              <w:rPr>
                <w:rStyle w:val="Hipervnculo"/>
                <w:rFonts w:eastAsia="Arial Unicode MS"/>
                <w:noProof/>
                <w:sz w:val="22"/>
              </w:rPr>
              <w:t>2.11.</w:t>
            </w:r>
            <w:r w:rsidR="005915AE" w:rsidRPr="0030259C">
              <w:rPr>
                <w:rFonts w:asciiTheme="minorHAnsi" w:eastAsiaTheme="minorEastAsia" w:hAnsiTheme="minorHAnsi"/>
                <w:noProof/>
                <w:sz w:val="22"/>
                <w:lang w:eastAsia="es-BO"/>
              </w:rPr>
              <w:tab/>
            </w:r>
            <w:r w:rsidR="005915AE" w:rsidRPr="0030259C">
              <w:rPr>
                <w:rStyle w:val="Hipervnculo"/>
                <w:rFonts w:eastAsia="Arial Unicode MS"/>
                <w:noProof/>
                <w:sz w:val="22"/>
              </w:rPr>
              <w:t>PERMISOS Y AUTORIZACIONES</w:t>
            </w:r>
            <w:r w:rsidR="005915AE" w:rsidRPr="0030259C">
              <w:rPr>
                <w:noProof/>
                <w:webHidden/>
                <w:sz w:val="22"/>
              </w:rPr>
              <w:tab/>
            </w:r>
            <w:r w:rsidR="005915AE" w:rsidRPr="0030259C">
              <w:rPr>
                <w:noProof/>
                <w:webHidden/>
                <w:sz w:val="22"/>
              </w:rPr>
              <w:fldChar w:fldCharType="begin"/>
            </w:r>
            <w:r w:rsidR="005915AE" w:rsidRPr="0030259C">
              <w:rPr>
                <w:noProof/>
                <w:webHidden/>
                <w:sz w:val="22"/>
              </w:rPr>
              <w:instrText xml:space="preserve"> PAGEREF _Toc424833213 \h </w:instrText>
            </w:r>
            <w:r w:rsidR="005915AE" w:rsidRPr="0030259C">
              <w:rPr>
                <w:noProof/>
                <w:webHidden/>
                <w:sz w:val="22"/>
              </w:rPr>
            </w:r>
            <w:r w:rsidR="005915AE" w:rsidRPr="0030259C">
              <w:rPr>
                <w:noProof/>
                <w:webHidden/>
                <w:sz w:val="22"/>
              </w:rPr>
              <w:fldChar w:fldCharType="separate"/>
            </w:r>
            <w:r w:rsidR="00BE36DE">
              <w:rPr>
                <w:noProof/>
                <w:webHidden/>
                <w:sz w:val="22"/>
              </w:rPr>
              <w:t>10</w:t>
            </w:r>
            <w:r w:rsidR="005915AE" w:rsidRPr="0030259C">
              <w:rPr>
                <w:noProof/>
                <w:webHidden/>
                <w:sz w:val="22"/>
              </w:rPr>
              <w:fldChar w:fldCharType="end"/>
            </w:r>
          </w:hyperlink>
        </w:p>
        <w:p w:rsidR="005915AE" w:rsidRPr="0030259C" w:rsidRDefault="004C255E">
          <w:pPr>
            <w:pStyle w:val="TDC2"/>
            <w:rPr>
              <w:rFonts w:asciiTheme="minorHAnsi" w:eastAsiaTheme="minorEastAsia" w:hAnsiTheme="minorHAnsi"/>
              <w:noProof/>
              <w:sz w:val="22"/>
              <w:lang w:eastAsia="es-BO"/>
            </w:rPr>
          </w:pPr>
          <w:hyperlink w:anchor="_Toc424833214" w:history="1">
            <w:r w:rsidR="005915AE" w:rsidRPr="0030259C">
              <w:rPr>
                <w:rStyle w:val="Hipervnculo"/>
                <w:rFonts w:eastAsia="Arial Unicode MS"/>
                <w:noProof/>
                <w:sz w:val="22"/>
              </w:rPr>
              <w:t>2.12.</w:t>
            </w:r>
            <w:r w:rsidR="005915AE" w:rsidRPr="0030259C">
              <w:rPr>
                <w:rFonts w:asciiTheme="minorHAnsi" w:eastAsiaTheme="minorEastAsia" w:hAnsiTheme="minorHAnsi"/>
                <w:noProof/>
                <w:sz w:val="22"/>
                <w:lang w:eastAsia="es-BO"/>
              </w:rPr>
              <w:tab/>
            </w:r>
            <w:r w:rsidR="005915AE" w:rsidRPr="0030259C">
              <w:rPr>
                <w:rStyle w:val="Hipervnculo"/>
                <w:rFonts w:eastAsia="Arial Unicode MS"/>
                <w:noProof/>
                <w:sz w:val="22"/>
              </w:rPr>
              <w:t>NORMAS QUE LA EMPRESA CONTRATISTA DEBE CUMPLIR EN OBRA</w:t>
            </w:r>
            <w:r w:rsidR="005915AE" w:rsidRPr="0030259C">
              <w:rPr>
                <w:noProof/>
                <w:webHidden/>
                <w:sz w:val="22"/>
              </w:rPr>
              <w:tab/>
            </w:r>
            <w:r w:rsidR="005915AE" w:rsidRPr="0030259C">
              <w:rPr>
                <w:noProof/>
                <w:webHidden/>
                <w:sz w:val="22"/>
              </w:rPr>
              <w:fldChar w:fldCharType="begin"/>
            </w:r>
            <w:r w:rsidR="005915AE" w:rsidRPr="0030259C">
              <w:rPr>
                <w:noProof/>
                <w:webHidden/>
                <w:sz w:val="22"/>
              </w:rPr>
              <w:instrText xml:space="preserve"> PAGEREF _Toc424833214 \h </w:instrText>
            </w:r>
            <w:r w:rsidR="005915AE" w:rsidRPr="0030259C">
              <w:rPr>
                <w:noProof/>
                <w:webHidden/>
                <w:sz w:val="22"/>
              </w:rPr>
            </w:r>
            <w:r w:rsidR="005915AE" w:rsidRPr="0030259C">
              <w:rPr>
                <w:noProof/>
                <w:webHidden/>
                <w:sz w:val="22"/>
              </w:rPr>
              <w:fldChar w:fldCharType="separate"/>
            </w:r>
            <w:r w:rsidR="00BE36DE">
              <w:rPr>
                <w:noProof/>
                <w:webHidden/>
                <w:sz w:val="22"/>
              </w:rPr>
              <w:t>10</w:t>
            </w:r>
            <w:r w:rsidR="005915AE" w:rsidRPr="0030259C">
              <w:rPr>
                <w:noProof/>
                <w:webHidden/>
                <w:sz w:val="22"/>
              </w:rPr>
              <w:fldChar w:fldCharType="end"/>
            </w:r>
          </w:hyperlink>
        </w:p>
        <w:p w:rsidR="005915AE" w:rsidRPr="0030259C" w:rsidRDefault="004C255E">
          <w:pPr>
            <w:pStyle w:val="TDC2"/>
            <w:rPr>
              <w:rFonts w:asciiTheme="minorHAnsi" w:eastAsiaTheme="minorEastAsia" w:hAnsiTheme="minorHAnsi"/>
              <w:noProof/>
              <w:sz w:val="22"/>
              <w:lang w:eastAsia="es-BO"/>
            </w:rPr>
          </w:pPr>
          <w:hyperlink w:anchor="_Toc424833215" w:history="1">
            <w:r w:rsidR="005915AE" w:rsidRPr="0030259C">
              <w:rPr>
                <w:rStyle w:val="Hipervnculo"/>
                <w:rFonts w:eastAsia="Arial Unicode MS"/>
                <w:noProof/>
                <w:sz w:val="22"/>
              </w:rPr>
              <w:t>2.13.</w:t>
            </w:r>
            <w:r w:rsidR="005915AE" w:rsidRPr="0030259C">
              <w:rPr>
                <w:rFonts w:asciiTheme="minorHAnsi" w:eastAsiaTheme="minorEastAsia" w:hAnsiTheme="minorHAnsi"/>
                <w:noProof/>
                <w:sz w:val="22"/>
                <w:lang w:eastAsia="es-BO"/>
              </w:rPr>
              <w:tab/>
            </w:r>
            <w:r w:rsidR="005915AE" w:rsidRPr="0030259C">
              <w:rPr>
                <w:rStyle w:val="Hipervnculo"/>
                <w:rFonts w:eastAsia="Arial Unicode MS"/>
                <w:noProof/>
                <w:sz w:val="22"/>
              </w:rPr>
              <w:t>PROCEDIMIENTOS DE OBRA</w:t>
            </w:r>
            <w:r w:rsidR="005915AE" w:rsidRPr="0030259C">
              <w:rPr>
                <w:noProof/>
                <w:webHidden/>
                <w:sz w:val="22"/>
              </w:rPr>
              <w:tab/>
            </w:r>
            <w:r w:rsidR="005915AE" w:rsidRPr="0030259C">
              <w:rPr>
                <w:noProof/>
                <w:webHidden/>
                <w:sz w:val="22"/>
              </w:rPr>
              <w:fldChar w:fldCharType="begin"/>
            </w:r>
            <w:r w:rsidR="005915AE" w:rsidRPr="0030259C">
              <w:rPr>
                <w:noProof/>
                <w:webHidden/>
                <w:sz w:val="22"/>
              </w:rPr>
              <w:instrText xml:space="preserve"> PAGEREF _Toc424833215 \h </w:instrText>
            </w:r>
            <w:r w:rsidR="005915AE" w:rsidRPr="0030259C">
              <w:rPr>
                <w:noProof/>
                <w:webHidden/>
                <w:sz w:val="22"/>
              </w:rPr>
            </w:r>
            <w:r w:rsidR="005915AE" w:rsidRPr="0030259C">
              <w:rPr>
                <w:noProof/>
                <w:webHidden/>
                <w:sz w:val="22"/>
              </w:rPr>
              <w:fldChar w:fldCharType="separate"/>
            </w:r>
            <w:r w:rsidR="00BE36DE">
              <w:rPr>
                <w:noProof/>
                <w:webHidden/>
                <w:sz w:val="22"/>
              </w:rPr>
              <w:t>10</w:t>
            </w:r>
            <w:r w:rsidR="005915AE" w:rsidRPr="0030259C">
              <w:rPr>
                <w:noProof/>
                <w:webHidden/>
                <w:sz w:val="22"/>
              </w:rPr>
              <w:fldChar w:fldCharType="end"/>
            </w:r>
          </w:hyperlink>
        </w:p>
        <w:p w:rsidR="005915AE" w:rsidRPr="0030259C" w:rsidRDefault="004C255E">
          <w:pPr>
            <w:pStyle w:val="TDC2"/>
            <w:rPr>
              <w:rFonts w:asciiTheme="minorHAnsi" w:eastAsiaTheme="minorEastAsia" w:hAnsiTheme="minorHAnsi"/>
              <w:noProof/>
              <w:sz w:val="22"/>
              <w:lang w:eastAsia="es-BO"/>
            </w:rPr>
          </w:pPr>
          <w:hyperlink w:anchor="_Toc424833216" w:history="1">
            <w:r w:rsidR="005915AE" w:rsidRPr="0030259C">
              <w:rPr>
                <w:rStyle w:val="Hipervnculo"/>
                <w:rFonts w:eastAsia="Arial Unicode MS"/>
                <w:noProof/>
                <w:sz w:val="22"/>
              </w:rPr>
              <w:t>2.13.1.</w:t>
            </w:r>
            <w:r w:rsidR="005915AE" w:rsidRPr="0030259C">
              <w:rPr>
                <w:rFonts w:asciiTheme="minorHAnsi" w:eastAsiaTheme="minorEastAsia" w:hAnsiTheme="minorHAnsi"/>
                <w:noProof/>
                <w:sz w:val="22"/>
                <w:lang w:eastAsia="es-BO"/>
              </w:rPr>
              <w:tab/>
            </w:r>
            <w:r w:rsidR="005915AE" w:rsidRPr="0030259C">
              <w:rPr>
                <w:rStyle w:val="Hipervnculo"/>
                <w:rFonts w:eastAsia="Arial Unicode MS"/>
                <w:noProof/>
                <w:sz w:val="22"/>
              </w:rPr>
              <w:t>NOMBRE DE ÍTEM</w:t>
            </w:r>
            <w:r w:rsidR="005915AE" w:rsidRPr="0030259C">
              <w:rPr>
                <w:noProof/>
                <w:webHidden/>
                <w:sz w:val="22"/>
              </w:rPr>
              <w:tab/>
            </w:r>
            <w:r w:rsidR="005915AE" w:rsidRPr="0030259C">
              <w:rPr>
                <w:noProof/>
                <w:webHidden/>
                <w:sz w:val="22"/>
              </w:rPr>
              <w:fldChar w:fldCharType="begin"/>
            </w:r>
            <w:r w:rsidR="005915AE" w:rsidRPr="0030259C">
              <w:rPr>
                <w:noProof/>
                <w:webHidden/>
                <w:sz w:val="22"/>
              </w:rPr>
              <w:instrText xml:space="preserve"> PAGEREF _Toc424833216 \h </w:instrText>
            </w:r>
            <w:r w:rsidR="005915AE" w:rsidRPr="0030259C">
              <w:rPr>
                <w:noProof/>
                <w:webHidden/>
                <w:sz w:val="22"/>
              </w:rPr>
            </w:r>
            <w:r w:rsidR="005915AE" w:rsidRPr="0030259C">
              <w:rPr>
                <w:noProof/>
                <w:webHidden/>
                <w:sz w:val="22"/>
              </w:rPr>
              <w:fldChar w:fldCharType="separate"/>
            </w:r>
            <w:r w:rsidR="00BE36DE">
              <w:rPr>
                <w:noProof/>
                <w:webHidden/>
                <w:sz w:val="22"/>
              </w:rPr>
              <w:t>10</w:t>
            </w:r>
            <w:r w:rsidR="005915AE" w:rsidRPr="0030259C">
              <w:rPr>
                <w:noProof/>
                <w:webHidden/>
                <w:sz w:val="22"/>
              </w:rPr>
              <w:fldChar w:fldCharType="end"/>
            </w:r>
          </w:hyperlink>
        </w:p>
        <w:p w:rsidR="005915AE" w:rsidRPr="0030259C" w:rsidRDefault="004C255E">
          <w:pPr>
            <w:pStyle w:val="TDC2"/>
            <w:rPr>
              <w:rFonts w:asciiTheme="minorHAnsi" w:eastAsiaTheme="minorEastAsia" w:hAnsiTheme="minorHAnsi"/>
              <w:noProof/>
              <w:sz w:val="22"/>
              <w:lang w:eastAsia="es-BO"/>
            </w:rPr>
          </w:pPr>
          <w:hyperlink w:anchor="_Toc424833217" w:history="1">
            <w:r w:rsidR="005915AE" w:rsidRPr="0030259C">
              <w:rPr>
                <w:rStyle w:val="Hipervnculo"/>
                <w:rFonts w:eastAsia="Arial Unicode MS"/>
                <w:noProof/>
                <w:sz w:val="22"/>
              </w:rPr>
              <w:t>2.13.2.</w:t>
            </w:r>
            <w:r w:rsidR="005915AE" w:rsidRPr="0030259C">
              <w:rPr>
                <w:rFonts w:asciiTheme="minorHAnsi" w:eastAsiaTheme="minorEastAsia" w:hAnsiTheme="minorHAnsi"/>
                <w:noProof/>
                <w:sz w:val="22"/>
                <w:lang w:eastAsia="es-BO"/>
              </w:rPr>
              <w:tab/>
            </w:r>
            <w:r w:rsidR="005915AE" w:rsidRPr="0030259C">
              <w:rPr>
                <w:rStyle w:val="Hipervnculo"/>
                <w:rFonts w:eastAsia="Arial Unicode MS"/>
                <w:noProof/>
                <w:sz w:val="22"/>
              </w:rPr>
              <w:t>DEFINICIÓN</w:t>
            </w:r>
            <w:r w:rsidR="005915AE" w:rsidRPr="0030259C">
              <w:rPr>
                <w:noProof/>
                <w:webHidden/>
                <w:sz w:val="22"/>
              </w:rPr>
              <w:tab/>
            </w:r>
            <w:r w:rsidR="005915AE" w:rsidRPr="0030259C">
              <w:rPr>
                <w:noProof/>
                <w:webHidden/>
                <w:sz w:val="22"/>
              </w:rPr>
              <w:fldChar w:fldCharType="begin"/>
            </w:r>
            <w:r w:rsidR="005915AE" w:rsidRPr="0030259C">
              <w:rPr>
                <w:noProof/>
                <w:webHidden/>
                <w:sz w:val="22"/>
              </w:rPr>
              <w:instrText xml:space="preserve"> PAGEREF _Toc424833217 \h </w:instrText>
            </w:r>
            <w:r w:rsidR="005915AE" w:rsidRPr="0030259C">
              <w:rPr>
                <w:noProof/>
                <w:webHidden/>
                <w:sz w:val="22"/>
              </w:rPr>
            </w:r>
            <w:r w:rsidR="005915AE" w:rsidRPr="0030259C">
              <w:rPr>
                <w:noProof/>
                <w:webHidden/>
                <w:sz w:val="22"/>
              </w:rPr>
              <w:fldChar w:fldCharType="separate"/>
            </w:r>
            <w:r w:rsidR="00BE36DE">
              <w:rPr>
                <w:noProof/>
                <w:webHidden/>
                <w:sz w:val="22"/>
              </w:rPr>
              <w:t>10</w:t>
            </w:r>
            <w:r w:rsidR="005915AE" w:rsidRPr="0030259C">
              <w:rPr>
                <w:noProof/>
                <w:webHidden/>
                <w:sz w:val="22"/>
              </w:rPr>
              <w:fldChar w:fldCharType="end"/>
            </w:r>
          </w:hyperlink>
        </w:p>
        <w:p w:rsidR="005915AE" w:rsidRPr="0030259C" w:rsidRDefault="004C255E">
          <w:pPr>
            <w:pStyle w:val="TDC2"/>
            <w:rPr>
              <w:rFonts w:asciiTheme="minorHAnsi" w:eastAsiaTheme="minorEastAsia" w:hAnsiTheme="minorHAnsi"/>
              <w:noProof/>
              <w:sz w:val="22"/>
              <w:lang w:eastAsia="es-BO"/>
            </w:rPr>
          </w:pPr>
          <w:hyperlink w:anchor="_Toc424833218" w:history="1">
            <w:r w:rsidR="005915AE" w:rsidRPr="0030259C">
              <w:rPr>
                <w:rStyle w:val="Hipervnculo"/>
                <w:rFonts w:eastAsia="Arial Unicode MS"/>
                <w:noProof/>
                <w:sz w:val="22"/>
              </w:rPr>
              <w:t>2.13.3.</w:t>
            </w:r>
            <w:r w:rsidR="005915AE" w:rsidRPr="0030259C">
              <w:rPr>
                <w:rFonts w:asciiTheme="minorHAnsi" w:eastAsiaTheme="minorEastAsia" w:hAnsiTheme="minorHAnsi"/>
                <w:noProof/>
                <w:sz w:val="22"/>
                <w:lang w:eastAsia="es-BO"/>
              </w:rPr>
              <w:tab/>
            </w:r>
            <w:r w:rsidR="005915AE" w:rsidRPr="0030259C">
              <w:rPr>
                <w:rStyle w:val="Hipervnculo"/>
                <w:rFonts w:eastAsia="Arial Unicode MS"/>
                <w:noProof/>
                <w:sz w:val="22"/>
              </w:rPr>
              <w:t>PERSONAL, MATERIALES, HERRAMIENTAS Y EQUIPO</w:t>
            </w:r>
            <w:r w:rsidR="005915AE" w:rsidRPr="0030259C">
              <w:rPr>
                <w:noProof/>
                <w:webHidden/>
                <w:sz w:val="22"/>
              </w:rPr>
              <w:tab/>
            </w:r>
            <w:r w:rsidR="005915AE" w:rsidRPr="0030259C">
              <w:rPr>
                <w:noProof/>
                <w:webHidden/>
                <w:sz w:val="22"/>
              </w:rPr>
              <w:fldChar w:fldCharType="begin"/>
            </w:r>
            <w:r w:rsidR="005915AE" w:rsidRPr="0030259C">
              <w:rPr>
                <w:noProof/>
                <w:webHidden/>
                <w:sz w:val="22"/>
              </w:rPr>
              <w:instrText xml:space="preserve"> PAGEREF _Toc424833218 \h </w:instrText>
            </w:r>
            <w:r w:rsidR="005915AE" w:rsidRPr="0030259C">
              <w:rPr>
                <w:noProof/>
                <w:webHidden/>
                <w:sz w:val="22"/>
              </w:rPr>
            </w:r>
            <w:r w:rsidR="005915AE" w:rsidRPr="0030259C">
              <w:rPr>
                <w:noProof/>
                <w:webHidden/>
                <w:sz w:val="22"/>
              </w:rPr>
              <w:fldChar w:fldCharType="separate"/>
            </w:r>
            <w:r w:rsidR="00BE36DE">
              <w:rPr>
                <w:noProof/>
                <w:webHidden/>
                <w:sz w:val="22"/>
              </w:rPr>
              <w:t>10</w:t>
            </w:r>
            <w:r w:rsidR="005915AE" w:rsidRPr="0030259C">
              <w:rPr>
                <w:noProof/>
                <w:webHidden/>
                <w:sz w:val="22"/>
              </w:rPr>
              <w:fldChar w:fldCharType="end"/>
            </w:r>
          </w:hyperlink>
        </w:p>
        <w:p w:rsidR="005915AE" w:rsidRPr="0030259C" w:rsidRDefault="004C255E">
          <w:pPr>
            <w:pStyle w:val="TDC2"/>
            <w:rPr>
              <w:rFonts w:asciiTheme="minorHAnsi" w:eastAsiaTheme="minorEastAsia" w:hAnsiTheme="minorHAnsi"/>
              <w:noProof/>
              <w:sz w:val="22"/>
              <w:lang w:eastAsia="es-BO"/>
            </w:rPr>
          </w:pPr>
          <w:hyperlink w:anchor="_Toc424833219" w:history="1">
            <w:r w:rsidR="005915AE" w:rsidRPr="0030259C">
              <w:rPr>
                <w:rStyle w:val="Hipervnculo"/>
                <w:rFonts w:eastAsia="Arial Unicode MS"/>
                <w:noProof/>
                <w:sz w:val="22"/>
              </w:rPr>
              <w:t>2.13.4.</w:t>
            </w:r>
            <w:r w:rsidR="005915AE" w:rsidRPr="0030259C">
              <w:rPr>
                <w:rFonts w:asciiTheme="minorHAnsi" w:eastAsiaTheme="minorEastAsia" w:hAnsiTheme="minorHAnsi"/>
                <w:noProof/>
                <w:sz w:val="22"/>
                <w:lang w:eastAsia="es-BO"/>
              </w:rPr>
              <w:tab/>
            </w:r>
            <w:r w:rsidR="005915AE" w:rsidRPr="0030259C">
              <w:rPr>
                <w:rStyle w:val="Hipervnculo"/>
                <w:rFonts w:eastAsia="Arial Unicode MS"/>
                <w:noProof/>
                <w:sz w:val="22"/>
              </w:rPr>
              <w:t>PROCEDIMIENTO DE EJECUCIÓN</w:t>
            </w:r>
            <w:r w:rsidR="005915AE" w:rsidRPr="0030259C">
              <w:rPr>
                <w:noProof/>
                <w:webHidden/>
                <w:sz w:val="22"/>
              </w:rPr>
              <w:tab/>
            </w:r>
            <w:r w:rsidR="005915AE" w:rsidRPr="0030259C">
              <w:rPr>
                <w:noProof/>
                <w:webHidden/>
                <w:sz w:val="22"/>
              </w:rPr>
              <w:fldChar w:fldCharType="begin"/>
            </w:r>
            <w:r w:rsidR="005915AE" w:rsidRPr="0030259C">
              <w:rPr>
                <w:noProof/>
                <w:webHidden/>
                <w:sz w:val="22"/>
              </w:rPr>
              <w:instrText xml:space="preserve"> PAGEREF _Toc424833219 \h </w:instrText>
            </w:r>
            <w:r w:rsidR="005915AE" w:rsidRPr="0030259C">
              <w:rPr>
                <w:noProof/>
                <w:webHidden/>
                <w:sz w:val="22"/>
              </w:rPr>
            </w:r>
            <w:r w:rsidR="005915AE" w:rsidRPr="0030259C">
              <w:rPr>
                <w:noProof/>
                <w:webHidden/>
                <w:sz w:val="22"/>
              </w:rPr>
              <w:fldChar w:fldCharType="separate"/>
            </w:r>
            <w:r w:rsidR="00BE36DE">
              <w:rPr>
                <w:noProof/>
                <w:webHidden/>
                <w:sz w:val="22"/>
              </w:rPr>
              <w:t>10</w:t>
            </w:r>
            <w:r w:rsidR="005915AE" w:rsidRPr="0030259C">
              <w:rPr>
                <w:noProof/>
                <w:webHidden/>
                <w:sz w:val="22"/>
              </w:rPr>
              <w:fldChar w:fldCharType="end"/>
            </w:r>
          </w:hyperlink>
        </w:p>
        <w:p w:rsidR="005915AE" w:rsidRPr="0030259C" w:rsidRDefault="004C255E">
          <w:pPr>
            <w:pStyle w:val="TDC2"/>
            <w:rPr>
              <w:rFonts w:asciiTheme="minorHAnsi" w:eastAsiaTheme="minorEastAsia" w:hAnsiTheme="minorHAnsi"/>
              <w:noProof/>
              <w:sz w:val="22"/>
              <w:lang w:eastAsia="es-BO"/>
            </w:rPr>
          </w:pPr>
          <w:hyperlink w:anchor="_Toc424833220" w:history="1">
            <w:r w:rsidR="005915AE" w:rsidRPr="0030259C">
              <w:rPr>
                <w:rStyle w:val="Hipervnculo"/>
                <w:rFonts w:eastAsia="Arial Unicode MS"/>
                <w:noProof/>
                <w:sz w:val="22"/>
              </w:rPr>
              <w:t>2.14.</w:t>
            </w:r>
            <w:r w:rsidR="005915AE" w:rsidRPr="0030259C">
              <w:rPr>
                <w:rFonts w:asciiTheme="minorHAnsi" w:eastAsiaTheme="minorEastAsia" w:hAnsiTheme="minorHAnsi"/>
                <w:noProof/>
                <w:sz w:val="22"/>
                <w:lang w:eastAsia="es-BO"/>
              </w:rPr>
              <w:tab/>
            </w:r>
            <w:r w:rsidR="005915AE" w:rsidRPr="0030259C">
              <w:rPr>
                <w:rStyle w:val="Hipervnculo"/>
                <w:rFonts w:eastAsia="Arial Unicode MS"/>
                <w:noProof/>
                <w:sz w:val="22"/>
              </w:rPr>
              <w:t>SEGURIDAD Y SALUD OCUPACIONAL</w:t>
            </w:r>
            <w:r w:rsidR="005915AE" w:rsidRPr="0030259C">
              <w:rPr>
                <w:noProof/>
                <w:webHidden/>
                <w:sz w:val="22"/>
              </w:rPr>
              <w:tab/>
            </w:r>
            <w:r w:rsidR="005915AE" w:rsidRPr="0030259C">
              <w:rPr>
                <w:noProof/>
                <w:webHidden/>
                <w:sz w:val="22"/>
              </w:rPr>
              <w:fldChar w:fldCharType="begin"/>
            </w:r>
            <w:r w:rsidR="005915AE" w:rsidRPr="0030259C">
              <w:rPr>
                <w:noProof/>
                <w:webHidden/>
                <w:sz w:val="22"/>
              </w:rPr>
              <w:instrText xml:space="preserve"> PAGEREF _Toc424833220 \h </w:instrText>
            </w:r>
            <w:r w:rsidR="005915AE" w:rsidRPr="0030259C">
              <w:rPr>
                <w:noProof/>
                <w:webHidden/>
                <w:sz w:val="22"/>
              </w:rPr>
            </w:r>
            <w:r w:rsidR="005915AE" w:rsidRPr="0030259C">
              <w:rPr>
                <w:noProof/>
                <w:webHidden/>
                <w:sz w:val="22"/>
              </w:rPr>
              <w:fldChar w:fldCharType="separate"/>
            </w:r>
            <w:r w:rsidR="00BE36DE">
              <w:rPr>
                <w:noProof/>
                <w:webHidden/>
                <w:sz w:val="22"/>
              </w:rPr>
              <w:t>10</w:t>
            </w:r>
            <w:r w:rsidR="005915AE" w:rsidRPr="0030259C">
              <w:rPr>
                <w:noProof/>
                <w:webHidden/>
                <w:sz w:val="22"/>
              </w:rPr>
              <w:fldChar w:fldCharType="end"/>
            </w:r>
          </w:hyperlink>
        </w:p>
        <w:p w:rsidR="005915AE" w:rsidRPr="0030259C" w:rsidRDefault="004C255E">
          <w:pPr>
            <w:pStyle w:val="TDC2"/>
            <w:rPr>
              <w:rFonts w:asciiTheme="minorHAnsi" w:eastAsiaTheme="minorEastAsia" w:hAnsiTheme="minorHAnsi"/>
              <w:noProof/>
              <w:sz w:val="22"/>
              <w:lang w:eastAsia="es-BO"/>
            </w:rPr>
          </w:pPr>
          <w:hyperlink w:anchor="_Toc424833221" w:history="1">
            <w:r w:rsidR="005915AE" w:rsidRPr="0030259C">
              <w:rPr>
                <w:rStyle w:val="Hipervnculo"/>
                <w:rFonts w:eastAsia="Arial Unicode MS"/>
                <w:noProof/>
                <w:sz w:val="22"/>
              </w:rPr>
              <w:t>2.14.1.</w:t>
            </w:r>
            <w:r w:rsidR="005915AE" w:rsidRPr="0030259C">
              <w:rPr>
                <w:rFonts w:asciiTheme="minorHAnsi" w:eastAsiaTheme="minorEastAsia" w:hAnsiTheme="minorHAnsi"/>
                <w:noProof/>
                <w:sz w:val="22"/>
                <w:lang w:eastAsia="es-BO"/>
              </w:rPr>
              <w:tab/>
            </w:r>
            <w:r w:rsidR="005915AE" w:rsidRPr="0030259C">
              <w:rPr>
                <w:rStyle w:val="Hipervnculo"/>
                <w:rFonts w:eastAsia="Arial Unicode MS"/>
                <w:noProof/>
                <w:sz w:val="22"/>
              </w:rPr>
              <w:t>CLÁUSULA DE SEGURIDAD Y SALUD OCUPACIONAL PARA CONTRATOS DE OBRAS Y SERVICIOS</w:t>
            </w:r>
            <w:r w:rsidR="005915AE" w:rsidRPr="0030259C">
              <w:rPr>
                <w:noProof/>
                <w:webHidden/>
                <w:sz w:val="22"/>
              </w:rPr>
              <w:tab/>
            </w:r>
            <w:r w:rsidR="005915AE" w:rsidRPr="0030259C">
              <w:rPr>
                <w:noProof/>
                <w:webHidden/>
                <w:sz w:val="22"/>
              </w:rPr>
              <w:fldChar w:fldCharType="begin"/>
            </w:r>
            <w:r w:rsidR="005915AE" w:rsidRPr="0030259C">
              <w:rPr>
                <w:noProof/>
                <w:webHidden/>
                <w:sz w:val="22"/>
              </w:rPr>
              <w:instrText xml:space="preserve"> PAGEREF _Toc424833221 \h </w:instrText>
            </w:r>
            <w:r w:rsidR="005915AE" w:rsidRPr="0030259C">
              <w:rPr>
                <w:noProof/>
                <w:webHidden/>
                <w:sz w:val="22"/>
              </w:rPr>
            </w:r>
            <w:r w:rsidR="005915AE" w:rsidRPr="0030259C">
              <w:rPr>
                <w:noProof/>
                <w:webHidden/>
                <w:sz w:val="22"/>
              </w:rPr>
              <w:fldChar w:fldCharType="separate"/>
            </w:r>
            <w:r w:rsidR="00BE36DE">
              <w:rPr>
                <w:noProof/>
                <w:webHidden/>
                <w:sz w:val="22"/>
              </w:rPr>
              <w:t>10</w:t>
            </w:r>
            <w:r w:rsidR="005915AE" w:rsidRPr="0030259C">
              <w:rPr>
                <w:noProof/>
                <w:webHidden/>
                <w:sz w:val="22"/>
              </w:rPr>
              <w:fldChar w:fldCharType="end"/>
            </w:r>
          </w:hyperlink>
        </w:p>
        <w:p w:rsidR="005915AE" w:rsidRPr="0030259C" w:rsidRDefault="004C255E">
          <w:pPr>
            <w:pStyle w:val="TDC2"/>
            <w:rPr>
              <w:rFonts w:asciiTheme="minorHAnsi" w:eastAsiaTheme="minorEastAsia" w:hAnsiTheme="minorHAnsi"/>
              <w:noProof/>
              <w:sz w:val="22"/>
              <w:lang w:eastAsia="es-BO"/>
            </w:rPr>
          </w:pPr>
          <w:hyperlink w:anchor="_Toc424833222" w:history="1">
            <w:r w:rsidR="005915AE" w:rsidRPr="0030259C">
              <w:rPr>
                <w:rStyle w:val="Hipervnculo"/>
                <w:rFonts w:eastAsia="Arial Unicode MS"/>
                <w:noProof/>
                <w:sz w:val="22"/>
              </w:rPr>
              <w:t>2.14.2.</w:t>
            </w:r>
            <w:r w:rsidR="005915AE" w:rsidRPr="0030259C">
              <w:rPr>
                <w:rFonts w:asciiTheme="minorHAnsi" w:eastAsiaTheme="minorEastAsia" w:hAnsiTheme="minorHAnsi"/>
                <w:noProof/>
                <w:sz w:val="22"/>
                <w:lang w:eastAsia="es-BO"/>
              </w:rPr>
              <w:tab/>
            </w:r>
            <w:r w:rsidR="005915AE" w:rsidRPr="0030259C">
              <w:rPr>
                <w:rStyle w:val="Hipervnculo"/>
                <w:rFonts w:eastAsia="Arial Unicode MS"/>
                <w:noProof/>
                <w:sz w:val="22"/>
              </w:rPr>
              <w:t>PLAN DE HIGIENE Y SALUD OCUPACIONAL</w:t>
            </w:r>
            <w:r w:rsidR="005915AE" w:rsidRPr="0030259C">
              <w:rPr>
                <w:noProof/>
                <w:webHidden/>
                <w:sz w:val="22"/>
              </w:rPr>
              <w:tab/>
            </w:r>
            <w:r w:rsidR="005915AE" w:rsidRPr="0030259C">
              <w:rPr>
                <w:noProof/>
                <w:webHidden/>
                <w:sz w:val="22"/>
              </w:rPr>
              <w:fldChar w:fldCharType="begin"/>
            </w:r>
            <w:r w:rsidR="005915AE" w:rsidRPr="0030259C">
              <w:rPr>
                <w:noProof/>
                <w:webHidden/>
                <w:sz w:val="22"/>
              </w:rPr>
              <w:instrText xml:space="preserve"> PAGEREF _Toc424833222 \h </w:instrText>
            </w:r>
            <w:r w:rsidR="005915AE" w:rsidRPr="0030259C">
              <w:rPr>
                <w:noProof/>
                <w:webHidden/>
                <w:sz w:val="22"/>
              </w:rPr>
            </w:r>
            <w:r w:rsidR="005915AE" w:rsidRPr="0030259C">
              <w:rPr>
                <w:noProof/>
                <w:webHidden/>
                <w:sz w:val="22"/>
              </w:rPr>
              <w:fldChar w:fldCharType="separate"/>
            </w:r>
            <w:r w:rsidR="00BE36DE">
              <w:rPr>
                <w:noProof/>
                <w:webHidden/>
                <w:sz w:val="22"/>
              </w:rPr>
              <w:t>11</w:t>
            </w:r>
            <w:r w:rsidR="005915AE" w:rsidRPr="0030259C">
              <w:rPr>
                <w:noProof/>
                <w:webHidden/>
                <w:sz w:val="22"/>
              </w:rPr>
              <w:fldChar w:fldCharType="end"/>
            </w:r>
          </w:hyperlink>
        </w:p>
        <w:p w:rsidR="005915AE" w:rsidRPr="0030259C" w:rsidRDefault="004C255E">
          <w:pPr>
            <w:pStyle w:val="TDC2"/>
            <w:rPr>
              <w:rFonts w:asciiTheme="minorHAnsi" w:eastAsiaTheme="minorEastAsia" w:hAnsiTheme="minorHAnsi"/>
              <w:noProof/>
              <w:sz w:val="22"/>
              <w:lang w:eastAsia="es-BO"/>
            </w:rPr>
          </w:pPr>
          <w:hyperlink w:anchor="_Toc424833223" w:history="1">
            <w:r w:rsidR="005915AE" w:rsidRPr="0030259C">
              <w:rPr>
                <w:rStyle w:val="Hipervnculo"/>
                <w:rFonts w:eastAsia="Arial Unicode MS"/>
                <w:noProof/>
                <w:sz w:val="22"/>
              </w:rPr>
              <w:t>2.15.</w:t>
            </w:r>
            <w:r w:rsidR="005915AE" w:rsidRPr="0030259C">
              <w:rPr>
                <w:rFonts w:asciiTheme="minorHAnsi" w:eastAsiaTheme="minorEastAsia" w:hAnsiTheme="minorHAnsi"/>
                <w:noProof/>
                <w:sz w:val="22"/>
                <w:lang w:eastAsia="es-BO"/>
              </w:rPr>
              <w:tab/>
            </w:r>
            <w:r w:rsidR="005915AE" w:rsidRPr="0030259C">
              <w:rPr>
                <w:rStyle w:val="Hipervnculo"/>
                <w:rFonts w:eastAsia="Arial Unicode MS"/>
                <w:noProof/>
                <w:sz w:val="22"/>
              </w:rPr>
              <w:t>ESPECIFICACIONES TÉCNICAS GENERALES PARA APLICACIÓN DE MEDIDAS AMBIENTALES</w:t>
            </w:r>
            <w:r w:rsidR="005915AE" w:rsidRPr="0030259C">
              <w:rPr>
                <w:noProof/>
                <w:webHidden/>
                <w:sz w:val="22"/>
              </w:rPr>
              <w:tab/>
            </w:r>
            <w:r w:rsidR="005915AE" w:rsidRPr="0030259C">
              <w:rPr>
                <w:noProof/>
                <w:webHidden/>
                <w:sz w:val="22"/>
              </w:rPr>
              <w:fldChar w:fldCharType="begin"/>
            </w:r>
            <w:r w:rsidR="005915AE" w:rsidRPr="0030259C">
              <w:rPr>
                <w:noProof/>
                <w:webHidden/>
                <w:sz w:val="22"/>
              </w:rPr>
              <w:instrText xml:space="preserve"> PAGEREF _Toc424833223 \h </w:instrText>
            </w:r>
            <w:r w:rsidR="005915AE" w:rsidRPr="0030259C">
              <w:rPr>
                <w:noProof/>
                <w:webHidden/>
                <w:sz w:val="22"/>
              </w:rPr>
            </w:r>
            <w:r w:rsidR="005915AE" w:rsidRPr="0030259C">
              <w:rPr>
                <w:noProof/>
                <w:webHidden/>
                <w:sz w:val="22"/>
              </w:rPr>
              <w:fldChar w:fldCharType="separate"/>
            </w:r>
            <w:r w:rsidR="00BE36DE">
              <w:rPr>
                <w:noProof/>
                <w:webHidden/>
                <w:sz w:val="22"/>
              </w:rPr>
              <w:t>12</w:t>
            </w:r>
            <w:r w:rsidR="005915AE" w:rsidRPr="0030259C">
              <w:rPr>
                <w:noProof/>
                <w:webHidden/>
                <w:sz w:val="22"/>
              </w:rPr>
              <w:fldChar w:fldCharType="end"/>
            </w:r>
          </w:hyperlink>
        </w:p>
        <w:p w:rsidR="005915AE" w:rsidRPr="0030259C" w:rsidRDefault="004C255E">
          <w:pPr>
            <w:pStyle w:val="TDC2"/>
            <w:rPr>
              <w:rFonts w:asciiTheme="minorHAnsi" w:eastAsiaTheme="minorEastAsia" w:hAnsiTheme="minorHAnsi"/>
              <w:noProof/>
              <w:sz w:val="22"/>
              <w:lang w:eastAsia="es-BO"/>
            </w:rPr>
          </w:pPr>
          <w:hyperlink w:anchor="_Toc424833224" w:history="1">
            <w:r w:rsidR="005915AE" w:rsidRPr="0030259C">
              <w:rPr>
                <w:rStyle w:val="Hipervnculo"/>
                <w:rFonts w:eastAsia="Arial Unicode MS"/>
                <w:noProof/>
                <w:sz w:val="22"/>
              </w:rPr>
              <w:t>2.16.</w:t>
            </w:r>
            <w:r w:rsidR="005915AE" w:rsidRPr="0030259C">
              <w:rPr>
                <w:rFonts w:asciiTheme="minorHAnsi" w:eastAsiaTheme="minorEastAsia" w:hAnsiTheme="minorHAnsi"/>
                <w:noProof/>
                <w:sz w:val="22"/>
                <w:lang w:eastAsia="es-BO"/>
              </w:rPr>
              <w:tab/>
            </w:r>
            <w:r w:rsidR="005915AE" w:rsidRPr="0030259C">
              <w:rPr>
                <w:rStyle w:val="Hipervnculo"/>
                <w:rFonts w:eastAsia="Arial Unicode MS"/>
                <w:noProof/>
                <w:sz w:val="22"/>
              </w:rPr>
              <w:t>CAMBIO DE CUSTODIA DE ACCESORIOS O ACTIVOS DE YPFB</w:t>
            </w:r>
            <w:r w:rsidR="005915AE" w:rsidRPr="0030259C">
              <w:rPr>
                <w:noProof/>
                <w:webHidden/>
                <w:sz w:val="22"/>
              </w:rPr>
              <w:tab/>
            </w:r>
            <w:r w:rsidR="005915AE" w:rsidRPr="0030259C">
              <w:rPr>
                <w:noProof/>
                <w:webHidden/>
                <w:sz w:val="22"/>
              </w:rPr>
              <w:fldChar w:fldCharType="begin"/>
            </w:r>
            <w:r w:rsidR="005915AE" w:rsidRPr="0030259C">
              <w:rPr>
                <w:noProof/>
                <w:webHidden/>
                <w:sz w:val="22"/>
              </w:rPr>
              <w:instrText xml:space="preserve"> PAGEREF _Toc424833224 \h </w:instrText>
            </w:r>
            <w:r w:rsidR="005915AE" w:rsidRPr="0030259C">
              <w:rPr>
                <w:noProof/>
                <w:webHidden/>
                <w:sz w:val="22"/>
              </w:rPr>
            </w:r>
            <w:r w:rsidR="005915AE" w:rsidRPr="0030259C">
              <w:rPr>
                <w:noProof/>
                <w:webHidden/>
                <w:sz w:val="22"/>
              </w:rPr>
              <w:fldChar w:fldCharType="separate"/>
            </w:r>
            <w:r w:rsidR="00BE36DE">
              <w:rPr>
                <w:noProof/>
                <w:webHidden/>
                <w:sz w:val="22"/>
              </w:rPr>
              <w:t>12</w:t>
            </w:r>
            <w:r w:rsidR="005915AE" w:rsidRPr="0030259C">
              <w:rPr>
                <w:noProof/>
                <w:webHidden/>
                <w:sz w:val="22"/>
              </w:rPr>
              <w:fldChar w:fldCharType="end"/>
            </w:r>
          </w:hyperlink>
        </w:p>
        <w:p w:rsidR="005915AE" w:rsidRPr="0030259C" w:rsidRDefault="004C255E">
          <w:pPr>
            <w:pStyle w:val="TDC2"/>
            <w:rPr>
              <w:rFonts w:asciiTheme="minorHAnsi" w:eastAsiaTheme="minorEastAsia" w:hAnsiTheme="minorHAnsi"/>
              <w:noProof/>
              <w:sz w:val="22"/>
              <w:lang w:eastAsia="es-BO"/>
            </w:rPr>
          </w:pPr>
          <w:hyperlink w:anchor="_Toc424833225" w:history="1">
            <w:r w:rsidR="005915AE" w:rsidRPr="0030259C">
              <w:rPr>
                <w:rStyle w:val="Hipervnculo"/>
                <w:rFonts w:eastAsia="Arial Unicode MS"/>
                <w:noProof/>
                <w:sz w:val="22"/>
              </w:rPr>
              <w:t>2.17.</w:t>
            </w:r>
            <w:r w:rsidR="005915AE" w:rsidRPr="0030259C">
              <w:rPr>
                <w:rFonts w:asciiTheme="minorHAnsi" w:eastAsiaTheme="minorEastAsia" w:hAnsiTheme="minorHAnsi"/>
                <w:noProof/>
                <w:sz w:val="22"/>
                <w:lang w:eastAsia="es-BO"/>
              </w:rPr>
              <w:tab/>
            </w:r>
            <w:r w:rsidR="005915AE" w:rsidRPr="0030259C">
              <w:rPr>
                <w:rStyle w:val="Hipervnculo"/>
                <w:rFonts w:eastAsia="Arial Unicode MS"/>
                <w:noProof/>
                <w:sz w:val="22"/>
              </w:rPr>
              <w:t>ORGANIZACIÓN Y SEGUIMIENTO</w:t>
            </w:r>
            <w:r w:rsidR="005915AE" w:rsidRPr="0030259C">
              <w:rPr>
                <w:noProof/>
                <w:webHidden/>
                <w:sz w:val="22"/>
              </w:rPr>
              <w:tab/>
            </w:r>
            <w:r w:rsidR="005915AE" w:rsidRPr="0030259C">
              <w:rPr>
                <w:noProof/>
                <w:webHidden/>
                <w:sz w:val="22"/>
              </w:rPr>
              <w:fldChar w:fldCharType="begin"/>
            </w:r>
            <w:r w:rsidR="005915AE" w:rsidRPr="0030259C">
              <w:rPr>
                <w:noProof/>
                <w:webHidden/>
                <w:sz w:val="22"/>
              </w:rPr>
              <w:instrText xml:space="preserve"> PAGEREF _Toc424833225 \h </w:instrText>
            </w:r>
            <w:r w:rsidR="005915AE" w:rsidRPr="0030259C">
              <w:rPr>
                <w:noProof/>
                <w:webHidden/>
                <w:sz w:val="22"/>
              </w:rPr>
            </w:r>
            <w:r w:rsidR="005915AE" w:rsidRPr="0030259C">
              <w:rPr>
                <w:noProof/>
                <w:webHidden/>
                <w:sz w:val="22"/>
              </w:rPr>
              <w:fldChar w:fldCharType="separate"/>
            </w:r>
            <w:r w:rsidR="00BE36DE">
              <w:rPr>
                <w:noProof/>
                <w:webHidden/>
                <w:sz w:val="22"/>
              </w:rPr>
              <w:t>12</w:t>
            </w:r>
            <w:r w:rsidR="005915AE" w:rsidRPr="0030259C">
              <w:rPr>
                <w:noProof/>
                <w:webHidden/>
                <w:sz w:val="22"/>
              </w:rPr>
              <w:fldChar w:fldCharType="end"/>
            </w:r>
          </w:hyperlink>
        </w:p>
        <w:p w:rsidR="005915AE" w:rsidRPr="0030259C" w:rsidRDefault="004C255E">
          <w:pPr>
            <w:pStyle w:val="TDC2"/>
            <w:rPr>
              <w:rFonts w:asciiTheme="minorHAnsi" w:eastAsiaTheme="minorEastAsia" w:hAnsiTheme="minorHAnsi"/>
              <w:noProof/>
              <w:sz w:val="22"/>
              <w:lang w:eastAsia="es-BO"/>
            </w:rPr>
          </w:pPr>
          <w:hyperlink w:anchor="_Toc424833226" w:history="1">
            <w:r w:rsidR="005915AE" w:rsidRPr="0030259C">
              <w:rPr>
                <w:rStyle w:val="Hipervnculo"/>
                <w:rFonts w:eastAsia="Arial Unicode MS"/>
                <w:bCs/>
                <w:noProof/>
                <w:sz w:val="22"/>
              </w:rPr>
              <w:t>2.17.1.</w:t>
            </w:r>
            <w:r w:rsidR="005915AE" w:rsidRPr="0030259C">
              <w:rPr>
                <w:rFonts w:asciiTheme="minorHAnsi" w:eastAsiaTheme="minorEastAsia" w:hAnsiTheme="minorHAnsi"/>
                <w:noProof/>
                <w:sz w:val="22"/>
                <w:lang w:eastAsia="es-BO"/>
              </w:rPr>
              <w:tab/>
            </w:r>
            <w:r w:rsidR="005915AE" w:rsidRPr="0030259C">
              <w:rPr>
                <w:rStyle w:val="Hipervnculo"/>
                <w:rFonts w:eastAsia="Arial Unicode MS"/>
                <w:noProof/>
                <w:sz w:val="22"/>
              </w:rPr>
              <w:t>FISCALIZACIÓN</w:t>
            </w:r>
            <w:r w:rsidR="005915AE" w:rsidRPr="0030259C">
              <w:rPr>
                <w:noProof/>
                <w:webHidden/>
                <w:sz w:val="22"/>
              </w:rPr>
              <w:tab/>
            </w:r>
            <w:r w:rsidR="005915AE" w:rsidRPr="0030259C">
              <w:rPr>
                <w:noProof/>
                <w:webHidden/>
                <w:sz w:val="22"/>
              </w:rPr>
              <w:fldChar w:fldCharType="begin"/>
            </w:r>
            <w:r w:rsidR="005915AE" w:rsidRPr="0030259C">
              <w:rPr>
                <w:noProof/>
                <w:webHidden/>
                <w:sz w:val="22"/>
              </w:rPr>
              <w:instrText xml:space="preserve"> PAGEREF _Toc424833226 \h </w:instrText>
            </w:r>
            <w:r w:rsidR="005915AE" w:rsidRPr="0030259C">
              <w:rPr>
                <w:noProof/>
                <w:webHidden/>
                <w:sz w:val="22"/>
              </w:rPr>
            </w:r>
            <w:r w:rsidR="005915AE" w:rsidRPr="0030259C">
              <w:rPr>
                <w:noProof/>
                <w:webHidden/>
                <w:sz w:val="22"/>
              </w:rPr>
              <w:fldChar w:fldCharType="separate"/>
            </w:r>
            <w:r w:rsidR="00BE36DE">
              <w:rPr>
                <w:noProof/>
                <w:webHidden/>
                <w:sz w:val="22"/>
              </w:rPr>
              <w:t>12</w:t>
            </w:r>
            <w:r w:rsidR="005915AE" w:rsidRPr="0030259C">
              <w:rPr>
                <w:noProof/>
                <w:webHidden/>
                <w:sz w:val="22"/>
              </w:rPr>
              <w:fldChar w:fldCharType="end"/>
            </w:r>
          </w:hyperlink>
        </w:p>
        <w:p w:rsidR="005915AE" w:rsidRPr="0030259C" w:rsidRDefault="004C255E">
          <w:pPr>
            <w:pStyle w:val="TDC2"/>
            <w:rPr>
              <w:rFonts w:asciiTheme="minorHAnsi" w:eastAsiaTheme="minorEastAsia" w:hAnsiTheme="minorHAnsi"/>
              <w:noProof/>
              <w:sz w:val="22"/>
              <w:lang w:eastAsia="es-BO"/>
            </w:rPr>
          </w:pPr>
          <w:hyperlink w:anchor="_Toc424833227" w:history="1">
            <w:r w:rsidR="005915AE" w:rsidRPr="0030259C">
              <w:rPr>
                <w:rStyle w:val="Hipervnculo"/>
                <w:rFonts w:eastAsia="Arial Unicode MS"/>
                <w:noProof/>
                <w:sz w:val="22"/>
              </w:rPr>
              <w:t>2.17.2.</w:t>
            </w:r>
            <w:r w:rsidR="005915AE" w:rsidRPr="0030259C">
              <w:rPr>
                <w:rFonts w:asciiTheme="minorHAnsi" w:eastAsiaTheme="minorEastAsia" w:hAnsiTheme="minorHAnsi"/>
                <w:noProof/>
                <w:sz w:val="22"/>
                <w:lang w:eastAsia="es-BO"/>
              </w:rPr>
              <w:tab/>
            </w:r>
            <w:r w:rsidR="005915AE" w:rsidRPr="0030259C">
              <w:rPr>
                <w:rStyle w:val="Hipervnculo"/>
                <w:rFonts w:eastAsia="Arial Unicode MS"/>
                <w:noProof/>
                <w:sz w:val="22"/>
              </w:rPr>
              <w:t>SUPERVISIÓN</w:t>
            </w:r>
            <w:r w:rsidR="005915AE" w:rsidRPr="0030259C">
              <w:rPr>
                <w:noProof/>
                <w:webHidden/>
                <w:sz w:val="22"/>
              </w:rPr>
              <w:tab/>
            </w:r>
            <w:r w:rsidR="005915AE" w:rsidRPr="0030259C">
              <w:rPr>
                <w:noProof/>
                <w:webHidden/>
                <w:sz w:val="22"/>
              </w:rPr>
              <w:fldChar w:fldCharType="begin"/>
            </w:r>
            <w:r w:rsidR="005915AE" w:rsidRPr="0030259C">
              <w:rPr>
                <w:noProof/>
                <w:webHidden/>
                <w:sz w:val="22"/>
              </w:rPr>
              <w:instrText xml:space="preserve"> PAGEREF _Toc424833227 \h </w:instrText>
            </w:r>
            <w:r w:rsidR="005915AE" w:rsidRPr="0030259C">
              <w:rPr>
                <w:noProof/>
                <w:webHidden/>
                <w:sz w:val="22"/>
              </w:rPr>
            </w:r>
            <w:r w:rsidR="005915AE" w:rsidRPr="0030259C">
              <w:rPr>
                <w:noProof/>
                <w:webHidden/>
                <w:sz w:val="22"/>
              </w:rPr>
              <w:fldChar w:fldCharType="separate"/>
            </w:r>
            <w:r w:rsidR="00BE36DE">
              <w:rPr>
                <w:noProof/>
                <w:webHidden/>
                <w:sz w:val="22"/>
              </w:rPr>
              <w:t>13</w:t>
            </w:r>
            <w:r w:rsidR="005915AE" w:rsidRPr="0030259C">
              <w:rPr>
                <w:noProof/>
                <w:webHidden/>
                <w:sz w:val="22"/>
              </w:rPr>
              <w:fldChar w:fldCharType="end"/>
            </w:r>
          </w:hyperlink>
        </w:p>
        <w:p w:rsidR="005915AE" w:rsidRPr="0030259C" w:rsidRDefault="004C255E">
          <w:pPr>
            <w:pStyle w:val="TDC2"/>
            <w:rPr>
              <w:rFonts w:asciiTheme="minorHAnsi" w:eastAsiaTheme="minorEastAsia" w:hAnsiTheme="minorHAnsi"/>
              <w:noProof/>
              <w:sz w:val="22"/>
              <w:lang w:eastAsia="es-BO"/>
            </w:rPr>
          </w:pPr>
          <w:hyperlink w:anchor="_Toc424833228" w:history="1">
            <w:r w:rsidR="005915AE" w:rsidRPr="0030259C">
              <w:rPr>
                <w:rStyle w:val="Hipervnculo"/>
                <w:rFonts w:eastAsia="Arial Unicode MS"/>
                <w:noProof/>
                <w:sz w:val="22"/>
              </w:rPr>
              <w:t>2.18.</w:t>
            </w:r>
            <w:r w:rsidR="005915AE" w:rsidRPr="0030259C">
              <w:rPr>
                <w:rFonts w:asciiTheme="minorHAnsi" w:eastAsiaTheme="minorEastAsia" w:hAnsiTheme="minorHAnsi"/>
                <w:noProof/>
                <w:sz w:val="22"/>
                <w:lang w:eastAsia="es-BO"/>
              </w:rPr>
              <w:tab/>
            </w:r>
            <w:r w:rsidR="005915AE" w:rsidRPr="0030259C">
              <w:rPr>
                <w:rStyle w:val="Hipervnculo"/>
                <w:rFonts w:eastAsia="Arial Unicode MS"/>
                <w:noProof/>
                <w:sz w:val="22"/>
              </w:rPr>
              <w:t>MODIFICACIONES AL ALCANCE DE LA OBRA</w:t>
            </w:r>
            <w:r w:rsidR="005915AE" w:rsidRPr="0030259C">
              <w:rPr>
                <w:noProof/>
                <w:webHidden/>
                <w:sz w:val="22"/>
              </w:rPr>
              <w:tab/>
            </w:r>
            <w:r w:rsidR="005915AE" w:rsidRPr="0030259C">
              <w:rPr>
                <w:noProof/>
                <w:webHidden/>
                <w:sz w:val="22"/>
              </w:rPr>
              <w:fldChar w:fldCharType="begin"/>
            </w:r>
            <w:r w:rsidR="005915AE" w:rsidRPr="0030259C">
              <w:rPr>
                <w:noProof/>
                <w:webHidden/>
                <w:sz w:val="22"/>
              </w:rPr>
              <w:instrText xml:space="preserve"> PAGEREF _Toc424833228 \h </w:instrText>
            </w:r>
            <w:r w:rsidR="005915AE" w:rsidRPr="0030259C">
              <w:rPr>
                <w:noProof/>
                <w:webHidden/>
                <w:sz w:val="22"/>
              </w:rPr>
            </w:r>
            <w:r w:rsidR="005915AE" w:rsidRPr="0030259C">
              <w:rPr>
                <w:noProof/>
                <w:webHidden/>
                <w:sz w:val="22"/>
              </w:rPr>
              <w:fldChar w:fldCharType="separate"/>
            </w:r>
            <w:r w:rsidR="00BE36DE">
              <w:rPr>
                <w:noProof/>
                <w:webHidden/>
                <w:sz w:val="22"/>
              </w:rPr>
              <w:t>13</w:t>
            </w:r>
            <w:r w:rsidR="005915AE" w:rsidRPr="0030259C">
              <w:rPr>
                <w:noProof/>
                <w:webHidden/>
                <w:sz w:val="22"/>
              </w:rPr>
              <w:fldChar w:fldCharType="end"/>
            </w:r>
          </w:hyperlink>
        </w:p>
        <w:p w:rsidR="005915AE" w:rsidRPr="0030259C" w:rsidRDefault="004C255E">
          <w:pPr>
            <w:pStyle w:val="TDC2"/>
            <w:rPr>
              <w:rStyle w:val="Hipervnculo"/>
              <w:noProof/>
              <w:sz w:val="22"/>
            </w:rPr>
          </w:pPr>
          <w:hyperlink w:anchor="_Toc424833229" w:history="1">
            <w:r w:rsidR="005915AE" w:rsidRPr="0030259C">
              <w:rPr>
                <w:rStyle w:val="Hipervnculo"/>
                <w:rFonts w:eastAsia="Arial Unicode MS"/>
                <w:noProof/>
                <w:sz w:val="22"/>
              </w:rPr>
              <w:t>2.19.</w:t>
            </w:r>
            <w:r w:rsidR="005915AE" w:rsidRPr="0030259C">
              <w:rPr>
                <w:rFonts w:asciiTheme="minorHAnsi" w:eastAsiaTheme="minorEastAsia" w:hAnsiTheme="minorHAnsi"/>
                <w:noProof/>
                <w:sz w:val="22"/>
                <w:lang w:eastAsia="es-BO"/>
              </w:rPr>
              <w:tab/>
            </w:r>
            <w:r w:rsidR="005915AE" w:rsidRPr="0030259C">
              <w:rPr>
                <w:rStyle w:val="Hipervnculo"/>
                <w:rFonts w:eastAsia="Arial Unicode MS"/>
                <w:noProof/>
                <w:sz w:val="22"/>
              </w:rPr>
              <w:t>SUSPENSIÓN DE OBRA</w:t>
            </w:r>
            <w:r w:rsidR="005915AE" w:rsidRPr="0030259C">
              <w:rPr>
                <w:noProof/>
                <w:webHidden/>
                <w:sz w:val="22"/>
              </w:rPr>
              <w:tab/>
            </w:r>
            <w:r w:rsidR="005915AE" w:rsidRPr="0030259C">
              <w:rPr>
                <w:noProof/>
                <w:webHidden/>
                <w:sz w:val="22"/>
              </w:rPr>
              <w:fldChar w:fldCharType="begin"/>
            </w:r>
            <w:r w:rsidR="005915AE" w:rsidRPr="0030259C">
              <w:rPr>
                <w:noProof/>
                <w:webHidden/>
                <w:sz w:val="22"/>
              </w:rPr>
              <w:instrText xml:space="preserve"> PAGEREF _Toc424833229 \h </w:instrText>
            </w:r>
            <w:r w:rsidR="005915AE" w:rsidRPr="0030259C">
              <w:rPr>
                <w:noProof/>
                <w:webHidden/>
                <w:sz w:val="22"/>
              </w:rPr>
            </w:r>
            <w:r w:rsidR="005915AE" w:rsidRPr="0030259C">
              <w:rPr>
                <w:noProof/>
                <w:webHidden/>
                <w:sz w:val="22"/>
              </w:rPr>
              <w:fldChar w:fldCharType="separate"/>
            </w:r>
            <w:r w:rsidR="00BE36DE">
              <w:rPr>
                <w:noProof/>
                <w:webHidden/>
                <w:sz w:val="22"/>
              </w:rPr>
              <w:t>13</w:t>
            </w:r>
            <w:r w:rsidR="005915AE" w:rsidRPr="0030259C">
              <w:rPr>
                <w:noProof/>
                <w:webHidden/>
                <w:sz w:val="22"/>
              </w:rPr>
              <w:fldChar w:fldCharType="end"/>
            </w:r>
          </w:hyperlink>
        </w:p>
        <w:p w:rsidR="005915AE" w:rsidRPr="0030259C" w:rsidRDefault="005915AE" w:rsidP="005915AE">
          <w:pPr>
            <w:rPr>
              <w:noProof/>
            </w:rPr>
          </w:pPr>
        </w:p>
        <w:p w:rsidR="005915AE" w:rsidRPr="0030259C" w:rsidRDefault="004C255E">
          <w:pPr>
            <w:pStyle w:val="TDC2"/>
            <w:rPr>
              <w:rFonts w:asciiTheme="minorHAnsi" w:eastAsiaTheme="minorEastAsia" w:hAnsiTheme="minorHAnsi"/>
              <w:b/>
              <w:noProof/>
              <w:sz w:val="22"/>
              <w:lang w:eastAsia="es-BO"/>
            </w:rPr>
          </w:pPr>
          <w:hyperlink w:anchor="_Toc424833230" w:history="1">
            <w:r w:rsidR="005915AE" w:rsidRPr="0030259C">
              <w:rPr>
                <w:rStyle w:val="Hipervnculo"/>
                <w:b/>
                <w:noProof/>
                <w:sz w:val="22"/>
              </w:rPr>
              <w:t>SECCIÓN III</w:t>
            </w:r>
            <w:r w:rsidR="005915AE" w:rsidRPr="0030259C">
              <w:rPr>
                <w:b/>
                <w:noProof/>
                <w:webHidden/>
                <w:sz w:val="22"/>
              </w:rPr>
              <w:tab/>
            </w:r>
            <w:r w:rsidR="005915AE" w:rsidRPr="0030259C">
              <w:rPr>
                <w:b/>
                <w:noProof/>
                <w:webHidden/>
                <w:sz w:val="22"/>
              </w:rPr>
              <w:fldChar w:fldCharType="begin"/>
            </w:r>
            <w:r w:rsidR="005915AE" w:rsidRPr="0030259C">
              <w:rPr>
                <w:b/>
                <w:noProof/>
                <w:webHidden/>
                <w:sz w:val="22"/>
              </w:rPr>
              <w:instrText xml:space="preserve"> PAGEREF _Toc424833230 \h </w:instrText>
            </w:r>
            <w:r w:rsidR="005915AE" w:rsidRPr="0030259C">
              <w:rPr>
                <w:b/>
                <w:noProof/>
                <w:webHidden/>
                <w:sz w:val="22"/>
              </w:rPr>
            </w:r>
            <w:r w:rsidR="005915AE" w:rsidRPr="0030259C">
              <w:rPr>
                <w:b/>
                <w:noProof/>
                <w:webHidden/>
                <w:sz w:val="22"/>
              </w:rPr>
              <w:fldChar w:fldCharType="separate"/>
            </w:r>
            <w:r w:rsidR="00BE36DE">
              <w:rPr>
                <w:b/>
                <w:noProof/>
                <w:webHidden/>
                <w:sz w:val="22"/>
              </w:rPr>
              <w:t>14</w:t>
            </w:r>
            <w:r w:rsidR="005915AE" w:rsidRPr="0030259C">
              <w:rPr>
                <w:b/>
                <w:noProof/>
                <w:webHidden/>
                <w:sz w:val="22"/>
              </w:rPr>
              <w:fldChar w:fldCharType="end"/>
            </w:r>
          </w:hyperlink>
        </w:p>
        <w:p w:rsidR="005915AE" w:rsidRPr="0030259C" w:rsidRDefault="004C255E">
          <w:pPr>
            <w:pStyle w:val="TDC2"/>
            <w:rPr>
              <w:rFonts w:asciiTheme="minorHAnsi" w:eastAsiaTheme="minorEastAsia" w:hAnsiTheme="minorHAnsi"/>
              <w:noProof/>
              <w:sz w:val="22"/>
              <w:lang w:eastAsia="es-BO"/>
            </w:rPr>
          </w:pPr>
          <w:hyperlink w:anchor="_Toc424833231" w:history="1">
            <w:r w:rsidR="005915AE" w:rsidRPr="0030259C">
              <w:rPr>
                <w:rStyle w:val="Hipervnculo"/>
                <w:rFonts w:eastAsia="Arial Unicode MS"/>
                <w:noProof/>
                <w:sz w:val="22"/>
              </w:rPr>
              <w:t>1.</w:t>
            </w:r>
            <w:r w:rsidR="005915AE" w:rsidRPr="0030259C">
              <w:rPr>
                <w:rFonts w:asciiTheme="minorHAnsi" w:eastAsiaTheme="minorEastAsia" w:hAnsiTheme="minorHAnsi"/>
                <w:noProof/>
                <w:sz w:val="22"/>
                <w:lang w:eastAsia="es-BO"/>
              </w:rPr>
              <w:tab/>
            </w:r>
            <w:r w:rsidR="005915AE" w:rsidRPr="0030259C">
              <w:rPr>
                <w:rStyle w:val="Hipervnculo"/>
                <w:rFonts w:eastAsia="Arial Unicode MS"/>
                <w:noProof/>
                <w:sz w:val="22"/>
              </w:rPr>
              <w:t>DESCRIPCIÓN DE OBRAS</w:t>
            </w:r>
            <w:r w:rsidR="005915AE" w:rsidRPr="0030259C">
              <w:rPr>
                <w:noProof/>
                <w:webHidden/>
                <w:sz w:val="22"/>
              </w:rPr>
              <w:tab/>
            </w:r>
            <w:r w:rsidR="005915AE" w:rsidRPr="0030259C">
              <w:rPr>
                <w:noProof/>
                <w:webHidden/>
                <w:sz w:val="22"/>
              </w:rPr>
              <w:fldChar w:fldCharType="begin"/>
            </w:r>
            <w:r w:rsidR="005915AE" w:rsidRPr="0030259C">
              <w:rPr>
                <w:noProof/>
                <w:webHidden/>
                <w:sz w:val="22"/>
              </w:rPr>
              <w:instrText xml:space="preserve"> PAGEREF _Toc424833231 \h </w:instrText>
            </w:r>
            <w:r w:rsidR="005915AE" w:rsidRPr="0030259C">
              <w:rPr>
                <w:noProof/>
                <w:webHidden/>
                <w:sz w:val="22"/>
              </w:rPr>
            </w:r>
            <w:r w:rsidR="005915AE" w:rsidRPr="0030259C">
              <w:rPr>
                <w:noProof/>
                <w:webHidden/>
                <w:sz w:val="22"/>
              </w:rPr>
              <w:fldChar w:fldCharType="separate"/>
            </w:r>
            <w:r w:rsidR="00BE36DE">
              <w:rPr>
                <w:noProof/>
                <w:webHidden/>
                <w:sz w:val="22"/>
              </w:rPr>
              <w:t>14</w:t>
            </w:r>
            <w:r w:rsidR="005915AE" w:rsidRPr="0030259C">
              <w:rPr>
                <w:noProof/>
                <w:webHidden/>
                <w:sz w:val="22"/>
              </w:rPr>
              <w:fldChar w:fldCharType="end"/>
            </w:r>
          </w:hyperlink>
        </w:p>
        <w:p w:rsidR="005915AE" w:rsidRPr="0030259C" w:rsidRDefault="004C255E">
          <w:pPr>
            <w:pStyle w:val="TDC2"/>
            <w:rPr>
              <w:rFonts w:asciiTheme="minorHAnsi" w:eastAsiaTheme="minorEastAsia" w:hAnsiTheme="minorHAnsi"/>
              <w:noProof/>
              <w:sz w:val="22"/>
              <w:lang w:eastAsia="es-BO"/>
            </w:rPr>
          </w:pPr>
          <w:hyperlink w:anchor="_Toc424833232" w:history="1">
            <w:r w:rsidR="005915AE" w:rsidRPr="0030259C">
              <w:rPr>
                <w:rStyle w:val="Hipervnculo"/>
                <w:rFonts w:eastAsia="Arial Unicode MS"/>
                <w:noProof/>
                <w:sz w:val="22"/>
              </w:rPr>
              <w:t>1.1.</w:t>
            </w:r>
            <w:r w:rsidR="005915AE" w:rsidRPr="0030259C">
              <w:rPr>
                <w:rFonts w:asciiTheme="minorHAnsi" w:eastAsiaTheme="minorEastAsia" w:hAnsiTheme="minorHAnsi"/>
                <w:noProof/>
                <w:sz w:val="22"/>
                <w:lang w:eastAsia="es-BO"/>
              </w:rPr>
              <w:tab/>
            </w:r>
            <w:r w:rsidR="005915AE" w:rsidRPr="0030259C">
              <w:rPr>
                <w:rStyle w:val="Hipervnculo"/>
                <w:rFonts w:eastAsia="Arial Unicode MS"/>
                <w:noProof/>
                <w:sz w:val="22"/>
              </w:rPr>
              <w:t>DESCRIPCIÓN GENERAL DE LAS OBRAS</w:t>
            </w:r>
            <w:r w:rsidR="005915AE" w:rsidRPr="0030259C">
              <w:rPr>
                <w:noProof/>
                <w:webHidden/>
                <w:sz w:val="22"/>
              </w:rPr>
              <w:tab/>
            </w:r>
            <w:r w:rsidR="005915AE" w:rsidRPr="0030259C">
              <w:rPr>
                <w:noProof/>
                <w:webHidden/>
                <w:sz w:val="22"/>
              </w:rPr>
              <w:fldChar w:fldCharType="begin"/>
            </w:r>
            <w:r w:rsidR="005915AE" w:rsidRPr="0030259C">
              <w:rPr>
                <w:noProof/>
                <w:webHidden/>
                <w:sz w:val="22"/>
              </w:rPr>
              <w:instrText xml:space="preserve"> PAGEREF _Toc424833232 \h </w:instrText>
            </w:r>
            <w:r w:rsidR="005915AE" w:rsidRPr="0030259C">
              <w:rPr>
                <w:noProof/>
                <w:webHidden/>
                <w:sz w:val="22"/>
              </w:rPr>
            </w:r>
            <w:r w:rsidR="005915AE" w:rsidRPr="0030259C">
              <w:rPr>
                <w:noProof/>
                <w:webHidden/>
                <w:sz w:val="22"/>
              </w:rPr>
              <w:fldChar w:fldCharType="separate"/>
            </w:r>
            <w:r w:rsidR="00BE36DE">
              <w:rPr>
                <w:noProof/>
                <w:webHidden/>
                <w:sz w:val="22"/>
              </w:rPr>
              <w:t>14</w:t>
            </w:r>
            <w:r w:rsidR="005915AE" w:rsidRPr="0030259C">
              <w:rPr>
                <w:noProof/>
                <w:webHidden/>
                <w:sz w:val="22"/>
              </w:rPr>
              <w:fldChar w:fldCharType="end"/>
            </w:r>
          </w:hyperlink>
        </w:p>
        <w:p w:rsidR="005915AE" w:rsidRPr="0030259C" w:rsidRDefault="004C255E">
          <w:pPr>
            <w:pStyle w:val="TDC2"/>
            <w:rPr>
              <w:rFonts w:asciiTheme="minorHAnsi" w:eastAsiaTheme="minorEastAsia" w:hAnsiTheme="minorHAnsi"/>
              <w:noProof/>
              <w:sz w:val="22"/>
              <w:lang w:eastAsia="es-BO"/>
            </w:rPr>
          </w:pPr>
          <w:hyperlink w:anchor="_Toc424833233" w:history="1">
            <w:r w:rsidR="005915AE" w:rsidRPr="0030259C">
              <w:rPr>
                <w:rStyle w:val="Hipervnculo"/>
                <w:rFonts w:eastAsia="Arial Unicode MS"/>
                <w:noProof/>
                <w:sz w:val="22"/>
              </w:rPr>
              <w:t>1.2.</w:t>
            </w:r>
            <w:r w:rsidR="005915AE" w:rsidRPr="0030259C">
              <w:rPr>
                <w:rFonts w:asciiTheme="minorHAnsi" w:eastAsiaTheme="minorEastAsia" w:hAnsiTheme="minorHAnsi"/>
                <w:noProof/>
                <w:sz w:val="22"/>
                <w:lang w:eastAsia="es-BO"/>
              </w:rPr>
              <w:tab/>
            </w:r>
            <w:r w:rsidR="005915AE" w:rsidRPr="0030259C">
              <w:rPr>
                <w:rStyle w:val="Hipervnculo"/>
                <w:rFonts w:eastAsia="Arial Unicode MS"/>
                <w:noProof/>
                <w:sz w:val="22"/>
              </w:rPr>
              <w:t>UBICACIÓN DE LOS CITY GATES</w:t>
            </w:r>
            <w:r w:rsidR="005915AE" w:rsidRPr="0030259C">
              <w:rPr>
                <w:noProof/>
                <w:webHidden/>
                <w:sz w:val="22"/>
              </w:rPr>
              <w:tab/>
            </w:r>
            <w:r w:rsidR="005915AE" w:rsidRPr="0030259C">
              <w:rPr>
                <w:noProof/>
                <w:webHidden/>
                <w:sz w:val="22"/>
              </w:rPr>
              <w:fldChar w:fldCharType="begin"/>
            </w:r>
            <w:r w:rsidR="005915AE" w:rsidRPr="0030259C">
              <w:rPr>
                <w:noProof/>
                <w:webHidden/>
                <w:sz w:val="22"/>
              </w:rPr>
              <w:instrText xml:space="preserve"> PAGEREF _Toc424833233 \h </w:instrText>
            </w:r>
            <w:r w:rsidR="005915AE" w:rsidRPr="0030259C">
              <w:rPr>
                <w:noProof/>
                <w:webHidden/>
                <w:sz w:val="22"/>
              </w:rPr>
            </w:r>
            <w:r w:rsidR="005915AE" w:rsidRPr="0030259C">
              <w:rPr>
                <w:noProof/>
                <w:webHidden/>
                <w:sz w:val="22"/>
              </w:rPr>
              <w:fldChar w:fldCharType="separate"/>
            </w:r>
            <w:r w:rsidR="00BE36DE">
              <w:rPr>
                <w:noProof/>
                <w:webHidden/>
                <w:sz w:val="22"/>
              </w:rPr>
              <w:t>14</w:t>
            </w:r>
            <w:r w:rsidR="005915AE" w:rsidRPr="0030259C">
              <w:rPr>
                <w:noProof/>
                <w:webHidden/>
                <w:sz w:val="22"/>
              </w:rPr>
              <w:fldChar w:fldCharType="end"/>
            </w:r>
          </w:hyperlink>
        </w:p>
        <w:p w:rsidR="005915AE" w:rsidRPr="0030259C" w:rsidRDefault="004C255E">
          <w:pPr>
            <w:pStyle w:val="TDC2"/>
            <w:rPr>
              <w:rFonts w:asciiTheme="minorHAnsi" w:eastAsiaTheme="minorEastAsia" w:hAnsiTheme="minorHAnsi"/>
              <w:noProof/>
              <w:sz w:val="22"/>
              <w:lang w:eastAsia="es-BO"/>
            </w:rPr>
          </w:pPr>
          <w:hyperlink w:anchor="_Toc424833234" w:history="1">
            <w:r w:rsidR="005915AE" w:rsidRPr="0030259C">
              <w:rPr>
                <w:rStyle w:val="Hipervnculo"/>
                <w:rFonts w:eastAsia="Arial Unicode MS"/>
                <w:noProof/>
                <w:sz w:val="22"/>
              </w:rPr>
              <w:t>2.</w:t>
            </w:r>
            <w:r w:rsidR="005915AE" w:rsidRPr="0030259C">
              <w:rPr>
                <w:rFonts w:asciiTheme="minorHAnsi" w:eastAsiaTheme="minorEastAsia" w:hAnsiTheme="minorHAnsi"/>
                <w:noProof/>
                <w:sz w:val="22"/>
                <w:lang w:eastAsia="es-BO"/>
              </w:rPr>
              <w:tab/>
            </w:r>
            <w:r w:rsidR="005915AE" w:rsidRPr="0030259C">
              <w:rPr>
                <w:rStyle w:val="Hipervnculo"/>
                <w:rFonts w:eastAsia="Arial Unicode MS"/>
                <w:noProof/>
                <w:sz w:val="22"/>
              </w:rPr>
              <w:t>VOLÚMENES DE OBRA</w:t>
            </w:r>
            <w:r w:rsidR="005915AE" w:rsidRPr="0030259C">
              <w:rPr>
                <w:noProof/>
                <w:webHidden/>
                <w:sz w:val="22"/>
              </w:rPr>
              <w:tab/>
            </w:r>
            <w:r w:rsidR="005915AE" w:rsidRPr="0030259C">
              <w:rPr>
                <w:noProof/>
                <w:webHidden/>
                <w:sz w:val="22"/>
              </w:rPr>
              <w:fldChar w:fldCharType="begin"/>
            </w:r>
            <w:r w:rsidR="005915AE" w:rsidRPr="0030259C">
              <w:rPr>
                <w:noProof/>
                <w:webHidden/>
                <w:sz w:val="22"/>
              </w:rPr>
              <w:instrText xml:space="preserve"> PAGEREF _Toc424833234 \h </w:instrText>
            </w:r>
            <w:r w:rsidR="005915AE" w:rsidRPr="0030259C">
              <w:rPr>
                <w:noProof/>
                <w:webHidden/>
                <w:sz w:val="22"/>
              </w:rPr>
            </w:r>
            <w:r w:rsidR="005915AE" w:rsidRPr="0030259C">
              <w:rPr>
                <w:noProof/>
                <w:webHidden/>
                <w:sz w:val="22"/>
              </w:rPr>
              <w:fldChar w:fldCharType="separate"/>
            </w:r>
            <w:r w:rsidR="00BE36DE">
              <w:rPr>
                <w:noProof/>
                <w:webHidden/>
                <w:sz w:val="22"/>
              </w:rPr>
              <w:t>16</w:t>
            </w:r>
            <w:r w:rsidR="005915AE" w:rsidRPr="0030259C">
              <w:rPr>
                <w:noProof/>
                <w:webHidden/>
                <w:sz w:val="22"/>
              </w:rPr>
              <w:fldChar w:fldCharType="end"/>
            </w:r>
          </w:hyperlink>
        </w:p>
        <w:p w:rsidR="005915AE" w:rsidRPr="0030259C" w:rsidRDefault="004C255E">
          <w:pPr>
            <w:pStyle w:val="TDC2"/>
            <w:rPr>
              <w:rFonts w:asciiTheme="minorHAnsi" w:eastAsiaTheme="minorEastAsia" w:hAnsiTheme="minorHAnsi"/>
              <w:noProof/>
              <w:sz w:val="22"/>
              <w:lang w:eastAsia="es-BO"/>
            </w:rPr>
          </w:pPr>
          <w:hyperlink w:anchor="_Toc424833235" w:history="1">
            <w:r w:rsidR="005915AE" w:rsidRPr="0030259C">
              <w:rPr>
                <w:rStyle w:val="Hipervnculo"/>
                <w:rFonts w:eastAsia="Arial Unicode MS"/>
                <w:noProof/>
                <w:sz w:val="22"/>
              </w:rPr>
              <w:t>2.1.</w:t>
            </w:r>
            <w:r w:rsidR="005915AE" w:rsidRPr="0030259C">
              <w:rPr>
                <w:rFonts w:asciiTheme="minorHAnsi" w:eastAsiaTheme="minorEastAsia" w:hAnsiTheme="minorHAnsi"/>
                <w:noProof/>
                <w:sz w:val="22"/>
                <w:lang w:eastAsia="es-BO"/>
              </w:rPr>
              <w:tab/>
            </w:r>
            <w:r w:rsidR="005915AE" w:rsidRPr="0030259C">
              <w:rPr>
                <w:rStyle w:val="Hipervnculo"/>
                <w:rFonts w:eastAsia="Arial Unicode MS"/>
                <w:noProof/>
                <w:sz w:val="22"/>
              </w:rPr>
              <w:t>DETALLE DE LOS TRABAJOS A REALIZAR</w:t>
            </w:r>
            <w:r w:rsidR="005915AE" w:rsidRPr="0030259C">
              <w:rPr>
                <w:noProof/>
                <w:webHidden/>
                <w:sz w:val="22"/>
              </w:rPr>
              <w:tab/>
            </w:r>
            <w:r w:rsidR="005915AE" w:rsidRPr="0030259C">
              <w:rPr>
                <w:noProof/>
                <w:webHidden/>
                <w:sz w:val="22"/>
              </w:rPr>
              <w:fldChar w:fldCharType="begin"/>
            </w:r>
            <w:r w:rsidR="005915AE" w:rsidRPr="0030259C">
              <w:rPr>
                <w:noProof/>
                <w:webHidden/>
                <w:sz w:val="22"/>
              </w:rPr>
              <w:instrText xml:space="preserve"> PAGEREF _Toc424833235 \h </w:instrText>
            </w:r>
            <w:r w:rsidR="005915AE" w:rsidRPr="0030259C">
              <w:rPr>
                <w:noProof/>
                <w:webHidden/>
                <w:sz w:val="22"/>
              </w:rPr>
            </w:r>
            <w:r w:rsidR="005915AE" w:rsidRPr="0030259C">
              <w:rPr>
                <w:noProof/>
                <w:webHidden/>
                <w:sz w:val="22"/>
              </w:rPr>
              <w:fldChar w:fldCharType="separate"/>
            </w:r>
            <w:r w:rsidR="00BE36DE">
              <w:rPr>
                <w:noProof/>
                <w:webHidden/>
                <w:sz w:val="22"/>
              </w:rPr>
              <w:t>16</w:t>
            </w:r>
            <w:r w:rsidR="005915AE" w:rsidRPr="0030259C">
              <w:rPr>
                <w:noProof/>
                <w:webHidden/>
                <w:sz w:val="22"/>
              </w:rPr>
              <w:fldChar w:fldCharType="end"/>
            </w:r>
          </w:hyperlink>
        </w:p>
        <w:p w:rsidR="005915AE" w:rsidRPr="0030259C" w:rsidRDefault="004C255E">
          <w:pPr>
            <w:pStyle w:val="TDC2"/>
            <w:rPr>
              <w:rFonts w:asciiTheme="minorHAnsi" w:eastAsiaTheme="minorEastAsia" w:hAnsiTheme="minorHAnsi"/>
              <w:noProof/>
              <w:sz w:val="22"/>
              <w:lang w:eastAsia="es-BO"/>
            </w:rPr>
          </w:pPr>
          <w:hyperlink w:anchor="_Toc424833236" w:history="1">
            <w:r w:rsidR="005915AE" w:rsidRPr="0030259C">
              <w:rPr>
                <w:rStyle w:val="Hipervnculo"/>
                <w:rFonts w:eastAsia="Arial Unicode MS"/>
                <w:noProof/>
                <w:sz w:val="22"/>
              </w:rPr>
              <w:t>3.</w:t>
            </w:r>
            <w:r w:rsidR="005915AE" w:rsidRPr="0030259C">
              <w:rPr>
                <w:rFonts w:asciiTheme="minorHAnsi" w:eastAsiaTheme="minorEastAsia" w:hAnsiTheme="minorHAnsi"/>
                <w:noProof/>
                <w:sz w:val="22"/>
                <w:lang w:eastAsia="es-BO"/>
              </w:rPr>
              <w:tab/>
            </w:r>
            <w:r w:rsidR="005915AE" w:rsidRPr="0030259C">
              <w:rPr>
                <w:rStyle w:val="Hipervnculo"/>
                <w:rFonts w:eastAsia="Arial Unicode MS"/>
                <w:noProof/>
                <w:sz w:val="22"/>
              </w:rPr>
              <w:t>ELABORACIÓN DE DATA BOOK</w:t>
            </w:r>
            <w:r w:rsidR="005915AE" w:rsidRPr="0030259C">
              <w:rPr>
                <w:noProof/>
                <w:webHidden/>
                <w:sz w:val="22"/>
              </w:rPr>
              <w:tab/>
            </w:r>
            <w:r w:rsidR="005915AE" w:rsidRPr="0030259C">
              <w:rPr>
                <w:noProof/>
                <w:webHidden/>
                <w:sz w:val="22"/>
              </w:rPr>
              <w:fldChar w:fldCharType="begin"/>
            </w:r>
            <w:r w:rsidR="005915AE" w:rsidRPr="0030259C">
              <w:rPr>
                <w:noProof/>
                <w:webHidden/>
                <w:sz w:val="22"/>
              </w:rPr>
              <w:instrText xml:space="preserve"> PAGEREF _Toc424833236 \h </w:instrText>
            </w:r>
            <w:r w:rsidR="005915AE" w:rsidRPr="0030259C">
              <w:rPr>
                <w:noProof/>
                <w:webHidden/>
                <w:sz w:val="22"/>
              </w:rPr>
            </w:r>
            <w:r w:rsidR="005915AE" w:rsidRPr="0030259C">
              <w:rPr>
                <w:noProof/>
                <w:webHidden/>
                <w:sz w:val="22"/>
              </w:rPr>
              <w:fldChar w:fldCharType="separate"/>
            </w:r>
            <w:r w:rsidR="00BE36DE">
              <w:rPr>
                <w:noProof/>
                <w:webHidden/>
                <w:sz w:val="22"/>
              </w:rPr>
              <w:t>16</w:t>
            </w:r>
            <w:r w:rsidR="005915AE" w:rsidRPr="0030259C">
              <w:rPr>
                <w:noProof/>
                <w:webHidden/>
                <w:sz w:val="22"/>
              </w:rPr>
              <w:fldChar w:fldCharType="end"/>
            </w:r>
          </w:hyperlink>
        </w:p>
        <w:p w:rsidR="005915AE" w:rsidRPr="0030259C" w:rsidRDefault="004C255E">
          <w:pPr>
            <w:pStyle w:val="TDC2"/>
            <w:rPr>
              <w:rStyle w:val="Hipervnculo"/>
              <w:noProof/>
              <w:sz w:val="22"/>
            </w:rPr>
          </w:pPr>
          <w:hyperlink w:anchor="_Toc424833237" w:history="1">
            <w:r w:rsidR="005915AE" w:rsidRPr="0030259C">
              <w:rPr>
                <w:rStyle w:val="Hipervnculo"/>
                <w:rFonts w:eastAsia="Arial Unicode MS"/>
                <w:noProof/>
                <w:sz w:val="22"/>
              </w:rPr>
              <w:t>3.1.</w:t>
            </w:r>
            <w:r w:rsidR="005915AE" w:rsidRPr="0030259C">
              <w:rPr>
                <w:rFonts w:asciiTheme="minorHAnsi" w:eastAsiaTheme="minorEastAsia" w:hAnsiTheme="minorHAnsi"/>
                <w:noProof/>
                <w:sz w:val="22"/>
                <w:lang w:eastAsia="es-BO"/>
              </w:rPr>
              <w:tab/>
            </w:r>
            <w:r w:rsidR="005915AE" w:rsidRPr="0030259C">
              <w:rPr>
                <w:rStyle w:val="Hipervnculo"/>
                <w:rFonts w:eastAsia="Arial Unicode MS"/>
                <w:noProof/>
                <w:sz w:val="22"/>
              </w:rPr>
              <w:t>CONDICIONES MÍNIMAS</w:t>
            </w:r>
            <w:r w:rsidR="005915AE" w:rsidRPr="0030259C">
              <w:rPr>
                <w:noProof/>
                <w:webHidden/>
                <w:sz w:val="22"/>
              </w:rPr>
              <w:tab/>
            </w:r>
            <w:r w:rsidR="005915AE" w:rsidRPr="0030259C">
              <w:rPr>
                <w:noProof/>
                <w:webHidden/>
                <w:sz w:val="22"/>
              </w:rPr>
              <w:fldChar w:fldCharType="begin"/>
            </w:r>
            <w:r w:rsidR="005915AE" w:rsidRPr="0030259C">
              <w:rPr>
                <w:noProof/>
                <w:webHidden/>
                <w:sz w:val="22"/>
              </w:rPr>
              <w:instrText xml:space="preserve"> PAGEREF _Toc424833237 \h </w:instrText>
            </w:r>
            <w:r w:rsidR="005915AE" w:rsidRPr="0030259C">
              <w:rPr>
                <w:noProof/>
                <w:webHidden/>
                <w:sz w:val="22"/>
              </w:rPr>
            </w:r>
            <w:r w:rsidR="005915AE" w:rsidRPr="0030259C">
              <w:rPr>
                <w:noProof/>
                <w:webHidden/>
                <w:sz w:val="22"/>
              </w:rPr>
              <w:fldChar w:fldCharType="separate"/>
            </w:r>
            <w:r w:rsidR="00BE36DE">
              <w:rPr>
                <w:noProof/>
                <w:webHidden/>
                <w:sz w:val="22"/>
              </w:rPr>
              <w:t>16</w:t>
            </w:r>
            <w:r w:rsidR="005915AE" w:rsidRPr="0030259C">
              <w:rPr>
                <w:noProof/>
                <w:webHidden/>
                <w:sz w:val="22"/>
              </w:rPr>
              <w:fldChar w:fldCharType="end"/>
            </w:r>
          </w:hyperlink>
        </w:p>
        <w:p w:rsidR="005915AE" w:rsidRPr="0030259C" w:rsidRDefault="005915AE" w:rsidP="005915AE">
          <w:pPr>
            <w:rPr>
              <w:noProof/>
            </w:rPr>
          </w:pPr>
        </w:p>
        <w:p w:rsidR="005915AE" w:rsidRPr="0030259C" w:rsidRDefault="004C255E">
          <w:pPr>
            <w:pStyle w:val="TDC2"/>
            <w:rPr>
              <w:rFonts w:asciiTheme="minorHAnsi" w:eastAsiaTheme="minorEastAsia" w:hAnsiTheme="minorHAnsi"/>
              <w:b/>
              <w:noProof/>
              <w:sz w:val="22"/>
              <w:lang w:eastAsia="es-BO"/>
            </w:rPr>
          </w:pPr>
          <w:hyperlink w:anchor="_Toc424833238" w:history="1">
            <w:r w:rsidR="005915AE" w:rsidRPr="0030259C">
              <w:rPr>
                <w:rStyle w:val="Hipervnculo"/>
                <w:b/>
                <w:noProof/>
                <w:sz w:val="22"/>
              </w:rPr>
              <w:t>SECCIÓN IV</w:t>
            </w:r>
            <w:r w:rsidR="005915AE" w:rsidRPr="0030259C">
              <w:rPr>
                <w:b/>
                <w:noProof/>
                <w:webHidden/>
                <w:sz w:val="22"/>
              </w:rPr>
              <w:tab/>
            </w:r>
            <w:r w:rsidR="005915AE" w:rsidRPr="0030259C">
              <w:rPr>
                <w:b/>
                <w:noProof/>
                <w:webHidden/>
                <w:sz w:val="22"/>
              </w:rPr>
              <w:fldChar w:fldCharType="begin"/>
            </w:r>
            <w:r w:rsidR="005915AE" w:rsidRPr="0030259C">
              <w:rPr>
                <w:b/>
                <w:noProof/>
                <w:webHidden/>
                <w:sz w:val="22"/>
              </w:rPr>
              <w:instrText xml:space="preserve"> PAGEREF _Toc424833238 \h </w:instrText>
            </w:r>
            <w:r w:rsidR="005915AE" w:rsidRPr="0030259C">
              <w:rPr>
                <w:b/>
                <w:noProof/>
                <w:webHidden/>
                <w:sz w:val="22"/>
              </w:rPr>
            </w:r>
            <w:r w:rsidR="005915AE" w:rsidRPr="0030259C">
              <w:rPr>
                <w:b/>
                <w:noProof/>
                <w:webHidden/>
                <w:sz w:val="22"/>
              </w:rPr>
              <w:fldChar w:fldCharType="separate"/>
            </w:r>
            <w:r w:rsidR="00BE36DE">
              <w:rPr>
                <w:b/>
                <w:noProof/>
                <w:webHidden/>
                <w:sz w:val="22"/>
              </w:rPr>
              <w:t>18</w:t>
            </w:r>
            <w:r w:rsidR="005915AE" w:rsidRPr="0030259C">
              <w:rPr>
                <w:b/>
                <w:noProof/>
                <w:webHidden/>
                <w:sz w:val="22"/>
              </w:rPr>
              <w:fldChar w:fldCharType="end"/>
            </w:r>
          </w:hyperlink>
        </w:p>
        <w:p w:rsidR="005915AE" w:rsidRPr="0030259C" w:rsidRDefault="004C255E">
          <w:pPr>
            <w:pStyle w:val="TDC2"/>
            <w:rPr>
              <w:rFonts w:asciiTheme="minorHAnsi" w:eastAsiaTheme="minorEastAsia" w:hAnsiTheme="minorHAnsi"/>
              <w:noProof/>
              <w:sz w:val="22"/>
              <w:lang w:eastAsia="es-BO"/>
            </w:rPr>
          </w:pPr>
          <w:hyperlink w:anchor="_Toc424833239" w:history="1">
            <w:r w:rsidR="005915AE" w:rsidRPr="0030259C">
              <w:rPr>
                <w:rStyle w:val="Hipervnculo"/>
                <w:noProof/>
                <w:sz w:val="22"/>
              </w:rPr>
              <w:t>ÍTEM 1. MOVILIZACIÓN DE PERSONAL, EQUIPO, MAQUINARIA Y HERRAMIENTAS</w:t>
            </w:r>
            <w:r w:rsidR="005915AE" w:rsidRPr="0030259C">
              <w:rPr>
                <w:noProof/>
                <w:webHidden/>
                <w:sz w:val="22"/>
              </w:rPr>
              <w:tab/>
            </w:r>
            <w:r w:rsidR="005915AE" w:rsidRPr="0030259C">
              <w:rPr>
                <w:noProof/>
                <w:webHidden/>
                <w:sz w:val="22"/>
              </w:rPr>
              <w:fldChar w:fldCharType="begin"/>
            </w:r>
            <w:r w:rsidR="005915AE" w:rsidRPr="0030259C">
              <w:rPr>
                <w:noProof/>
                <w:webHidden/>
                <w:sz w:val="22"/>
              </w:rPr>
              <w:instrText xml:space="preserve"> PAGEREF _Toc424833239 \h </w:instrText>
            </w:r>
            <w:r w:rsidR="005915AE" w:rsidRPr="0030259C">
              <w:rPr>
                <w:noProof/>
                <w:webHidden/>
                <w:sz w:val="22"/>
              </w:rPr>
            </w:r>
            <w:r w:rsidR="005915AE" w:rsidRPr="0030259C">
              <w:rPr>
                <w:noProof/>
                <w:webHidden/>
                <w:sz w:val="22"/>
              </w:rPr>
              <w:fldChar w:fldCharType="separate"/>
            </w:r>
            <w:r w:rsidR="00BE36DE">
              <w:rPr>
                <w:noProof/>
                <w:webHidden/>
                <w:sz w:val="22"/>
              </w:rPr>
              <w:t>18</w:t>
            </w:r>
            <w:r w:rsidR="005915AE" w:rsidRPr="0030259C">
              <w:rPr>
                <w:noProof/>
                <w:webHidden/>
                <w:sz w:val="22"/>
              </w:rPr>
              <w:fldChar w:fldCharType="end"/>
            </w:r>
          </w:hyperlink>
        </w:p>
        <w:p w:rsidR="005915AE" w:rsidRPr="0030259C" w:rsidRDefault="004C255E">
          <w:pPr>
            <w:pStyle w:val="TDC2"/>
            <w:rPr>
              <w:rFonts w:asciiTheme="minorHAnsi" w:eastAsiaTheme="minorEastAsia" w:hAnsiTheme="minorHAnsi"/>
              <w:noProof/>
              <w:sz w:val="22"/>
              <w:lang w:eastAsia="es-BO"/>
            </w:rPr>
          </w:pPr>
          <w:hyperlink w:anchor="_Toc424833240" w:history="1">
            <w:r w:rsidR="005915AE" w:rsidRPr="0030259C">
              <w:rPr>
                <w:rStyle w:val="Hipervnculo"/>
                <w:noProof/>
                <w:sz w:val="22"/>
              </w:rPr>
              <w:t>ÍTEM 2. MANTENIMIENTO DEL MURO DE PROTECCIÓN</w:t>
            </w:r>
            <w:r w:rsidR="005915AE" w:rsidRPr="0030259C">
              <w:rPr>
                <w:noProof/>
                <w:webHidden/>
                <w:sz w:val="22"/>
              </w:rPr>
              <w:tab/>
            </w:r>
            <w:r w:rsidR="005915AE" w:rsidRPr="0030259C">
              <w:rPr>
                <w:noProof/>
                <w:webHidden/>
                <w:sz w:val="22"/>
              </w:rPr>
              <w:fldChar w:fldCharType="begin"/>
            </w:r>
            <w:r w:rsidR="005915AE" w:rsidRPr="0030259C">
              <w:rPr>
                <w:noProof/>
                <w:webHidden/>
                <w:sz w:val="22"/>
              </w:rPr>
              <w:instrText xml:space="preserve"> PAGEREF _Toc424833240 \h </w:instrText>
            </w:r>
            <w:r w:rsidR="005915AE" w:rsidRPr="0030259C">
              <w:rPr>
                <w:noProof/>
                <w:webHidden/>
                <w:sz w:val="22"/>
              </w:rPr>
            </w:r>
            <w:r w:rsidR="005915AE" w:rsidRPr="0030259C">
              <w:rPr>
                <w:noProof/>
                <w:webHidden/>
                <w:sz w:val="22"/>
              </w:rPr>
              <w:fldChar w:fldCharType="separate"/>
            </w:r>
            <w:r w:rsidR="00BE36DE">
              <w:rPr>
                <w:noProof/>
                <w:webHidden/>
                <w:sz w:val="22"/>
              </w:rPr>
              <w:t>19</w:t>
            </w:r>
            <w:r w:rsidR="005915AE" w:rsidRPr="0030259C">
              <w:rPr>
                <w:noProof/>
                <w:webHidden/>
                <w:sz w:val="22"/>
              </w:rPr>
              <w:fldChar w:fldCharType="end"/>
            </w:r>
          </w:hyperlink>
        </w:p>
        <w:p w:rsidR="005915AE" w:rsidRPr="0030259C" w:rsidRDefault="004C255E">
          <w:pPr>
            <w:pStyle w:val="TDC2"/>
            <w:rPr>
              <w:rFonts w:asciiTheme="minorHAnsi" w:eastAsiaTheme="minorEastAsia" w:hAnsiTheme="minorHAnsi"/>
              <w:noProof/>
              <w:sz w:val="22"/>
              <w:lang w:eastAsia="es-BO"/>
            </w:rPr>
          </w:pPr>
          <w:hyperlink w:anchor="_Toc424833241" w:history="1">
            <w:r w:rsidR="005915AE" w:rsidRPr="0030259C">
              <w:rPr>
                <w:rStyle w:val="Hipervnculo"/>
                <w:noProof/>
                <w:sz w:val="22"/>
              </w:rPr>
              <w:t>ÍTEM 3. MANTENIMIENTO Y REPARACIÓN DEL ENMALLADO</w:t>
            </w:r>
            <w:r w:rsidR="005915AE" w:rsidRPr="0030259C">
              <w:rPr>
                <w:noProof/>
                <w:webHidden/>
                <w:sz w:val="22"/>
              </w:rPr>
              <w:tab/>
            </w:r>
            <w:r w:rsidR="005915AE" w:rsidRPr="0030259C">
              <w:rPr>
                <w:noProof/>
                <w:webHidden/>
                <w:sz w:val="22"/>
              </w:rPr>
              <w:fldChar w:fldCharType="begin"/>
            </w:r>
            <w:r w:rsidR="005915AE" w:rsidRPr="0030259C">
              <w:rPr>
                <w:noProof/>
                <w:webHidden/>
                <w:sz w:val="22"/>
              </w:rPr>
              <w:instrText xml:space="preserve"> PAGEREF _Toc424833241 \h </w:instrText>
            </w:r>
            <w:r w:rsidR="005915AE" w:rsidRPr="0030259C">
              <w:rPr>
                <w:noProof/>
                <w:webHidden/>
                <w:sz w:val="22"/>
              </w:rPr>
            </w:r>
            <w:r w:rsidR="005915AE" w:rsidRPr="0030259C">
              <w:rPr>
                <w:noProof/>
                <w:webHidden/>
                <w:sz w:val="22"/>
              </w:rPr>
              <w:fldChar w:fldCharType="separate"/>
            </w:r>
            <w:r w:rsidR="00BE36DE">
              <w:rPr>
                <w:noProof/>
                <w:webHidden/>
                <w:sz w:val="22"/>
              </w:rPr>
              <w:t>20</w:t>
            </w:r>
            <w:r w:rsidR="005915AE" w:rsidRPr="0030259C">
              <w:rPr>
                <w:noProof/>
                <w:webHidden/>
                <w:sz w:val="22"/>
              </w:rPr>
              <w:fldChar w:fldCharType="end"/>
            </w:r>
          </w:hyperlink>
        </w:p>
        <w:p w:rsidR="005915AE" w:rsidRPr="0030259C" w:rsidRDefault="004C255E">
          <w:pPr>
            <w:pStyle w:val="TDC2"/>
            <w:rPr>
              <w:rFonts w:asciiTheme="minorHAnsi" w:eastAsiaTheme="minorEastAsia" w:hAnsiTheme="minorHAnsi"/>
              <w:noProof/>
              <w:sz w:val="22"/>
              <w:lang w:eastAsia="es-BO"/>
            </w:rPr>
          </w:pPr>
          <w:hyperlink w:anchor="_Toc424833242" w:history="1">
            <w:r w:rsidR="005915AE" w:rsidRPr="0030259C">
              <w:rPr>
                <w:rStyle w:val="Hipervnculo"/>
                <w:noProof/>
                <w:sz w:val="22"/>
              </w:rPr>
              <w:t>ÍTEM 4. MANTENIMIENTO DE LA ESTRUCTURA METÁLICA DE PROTECCIÓN (TINGLADO)</w:t>
            </w:r>
            <w:r w:rsidR="005915AE" w:rsidRPr="0030259C">
              <w:rPr>
                <w:noProof/>
                <w:webHidden/>
                <w:sz w:val="22"/>
              </w:rPr>
              <w:tab/>
            </w:r>
            <w:r w:rsidR="005915AE" w:rsidRPr="0030259C">
              <w:rPr>
                <w:noProof/>
                <w:webHidden/>
                <w:sz w:val="22"/>
              </w:rPr>
              <w:fldChar w:fldCharType="begin"/>
            </w:r>
            <w:r w:rsidR="005915AE" w:rsidRPr="0030259C">
              <w:rPr>
                <w:noProof/>
                <w:webHidden/>
                <w:sz w:val="22"/>
              </w:rPr>
              <w:instrText xml:space="preserve"> PAGEREF _Toc424833242 \h </w:instrText>
            </w:r>
            <w:r w:rsidR="005915AE" w:rsidRPr="0030259C">
              <w:rPr>
                <w:noProof/>
                <w:webHidden/>
                <w:sz w:val="22"/>
              </w:rPr>
            </w:r>
            <w:r w:rsidR="005915AE" w:rsidRPr="0030259C">
              <w:rPr>
                <w:noProof/>
                <w:webHidden/>
                <w:sz w:val="22"/>
              </w:rPr>
              <w:fldChar w:fldCharType="separate"/>
            </w:r>
            <w:r w:rsidR="00BE36DE">
              <w:rPr>
                <w:noProof/>
                <w:webHidden/>
                <w:sz w:val="22"/>
              </w:rPr>
              <w:t>22</w:t>
            </w:r>
            <w:r w:rsidR="005915AE" w:rsidRPr="0030259C">
              <w:rPr>
                <w:noProof/>
                <w:webHidden/>
                <w:sz w:val="22"/>
              </w:rPr>
              <w:fldChar w:fldCharType="end"/>
            </w:r>
          </w:hyperlink>
        </w:p>
        <w:p w:rsidR="005915AE" w:rsidRPr="0030259C" w:rsidRDefault="004C255E">
          <w:pPr>
            <w:pStyle w:val="TDC2"/>
            <w:rPr>
              <w:rFonts w:asciiTheme="minorHAnsi" w:eastAsiaTheme="minorEastAsia" w:hAnsiTheme="minorHAnsi"/>
              <w:noProof/>
              <w:sz w:val="22"/>
              <w:lang w:eastAsia="es-BO"/>
            </w:rPr>
          </w:pPr>
          <w:hyperlink w:anchor="_Toc424833243" w:history="1">
            <w:r w:rsidR="005915AE" w:rsidRPr="0030259C">
              <w:rPr>
                <w:rStyle w:val="Hipervnculo"/>
                <w:noProof/>
                <w:sz w:val="22"/>
              </w:rPr>
              <w:t>ÍTEM 5. REPARACIÓN DEL PISO DE LOSA, CIMIENTOS Y REPOSICIÓN DE CASCAJO</w:t>
            </w:r>
            <w:r w:rsidR="005915AE" w:rsidRPr="0030259C">
              <w:rPr>
                <w:noProof/>
                <w:webHidden/>
                <w:sz w:val="22"/>
              </w:rPr>
              <w:tab/>
            </w:r>
            <w:r w:rsidR="005915AE" w:rsidRPr="0030259C">
              <w:rPr>
                <w:noProof/>
                <w:webHidden/>
                <w:sz w:val="22"/>
              </w:rPr>
              <w:fldChar w:fldCharType="begin"/>
            </w:r>
            <w:r w:rsidR="005915AE" w:rsidRPr="0030259C">
              <w:rPr>
                <w:noProof/>
                <w:webHidden/>
                <w:sz w:val="22"/>
              </w:rPr>
              <w:instrText xml:space="preserve"> PAGEREF _Toc424833243 \h </w:instrText>
            </w:r>
            <w:r w:rsidR="005915AE" w:rsidRPr="0030259C">
              <w:rPr>
                <w:noProof/>
                <w:webHidden/>
                <w:sz w:val="22"/>
              </w:rPr>
            </w:r>
            <w:r w:rsidR="005915AE" w:rsidRPr="0030259C">
              <w:rPr>
                <w:noProof/>
                <w:webHidden/>
                <w:sz w:val="22"/>
              </w:rPr>
              <w:fldChar w:fldCharType="separate"/>
            </w:r>
            <w:r w:rsidR="00BE36DE">
              <w:rPr>
                <w:noProof/>
                <w:webHidden/>
                <w:sz w:val="22"/>
              </w:rPr>
              <w:t>23</w:t>
            </w:r>
            <w:r w:rsidR="005915AE" w:rsidRPr="0030259C">
              <w:rPr>
                <w:noProof/>
                <w:webHidden/>
                <w:sz w:val="22"/>
              </w:rPr>
              <w:fldChar w:fldCharType="end"/>
            </w:r>
          </w:hyperlink>
        </w:p>
        <w:p w:rsidR="005915AE" w:rsidRPr="0030259C" w:rsidRDefault="004C255E">
          <w:pPr>
            <w:pStyle w:val="TDC2"/>
            <w:rPr>
              <w:rFonts w:asciiTheme="minorHAnsi" w:eastAsiaTheme="minorEastAsia" w:hAnsiTheme="minorHAnsi"/>
              <w:noProof/>
              <w:sz w:val="22"/>
              <w:lang w:eastAsia="es-BO"/>
            </w:rPr>
          </w:pPr>
          <w:hyperlink w:anchor="_Toc424833244" w:history="1">
            <w:r w:rsidR="005915AE" w:rsidRPr="0030259C">
              <w:rPr>
                <w:rStyle w:val="Hipervnculo"/>
                <w:rFonts w:eastAsia="Arial Unicode MS"/>
                <w:noProof/>
                <w:sz w:val="22"/>
              </w:rPr>
              <w:t>ÍTEM 6. PISO DE LOSA DE HORMIGÓN CICLÓPEO</w:t>
            </w:r>
            <w:r w:rsidR="005915AE" w:rsidRPr="0030259C">
              <w:rPr>
                <w:noProof/>
                <w:webHidden/>
                <w:sz w:val="22"/>
              </w:rPr>
              <w:tab/>
            </w:r>
            <w:r w:rsidR="005915AE" w:rsidRPr="0030259C">
              <w:rPr>
                <w:noProof/>
                <w:webHidden/>
                <w:sz w:val="22"/>
              </w:rPr>
              <w:fldChar w:fldCharType="begin"/>
            </w:r>
            <w:r w:rsidR="005915AE" w:rsidRPr="0030259C">
              <w:rPr>
                <w:noProof/>
                <w:webHidden/>
                <w:sz w:val="22"/>
              </w:rPr>
              <w:instrText xml:space="preserve"> PAGEREF _Toc424833244 \h </w:instrText>
            </w:r>
            <w:r w:rsidR="005915AE" w:rsidRPr="0030259C">
              <w:rPr>
                <w:noProof/>
                <w:webHidden/>
                <w:sz w:val="22"/>
              </w:rPr>
            </w:r>
            <w:r w:rsidR="005915AE" w:rsidRPr="0030259C">
              <w:rPr>
                <w:noProof/>
                <w:webHidden/>
                <w:sz w:val="22"/>
              </w:rPr>
              <w:fldChar w:fldCharType="separate"/>
            </w:r>
            <w:r w:rsidR="00BE36DE">
              <w:rPr>
                <w:noProof/>
                <w:webHidden/>
                <w:sz w:val="22"/>
              </w:rPr>
              <w:t>24</w:t>
            </w:r>
            <w:r w:rsidR="005915AE" w:rsidRPr="0030259C">
              <w:rPr>
                <w:noProof/>
                <w:webHidden/>
                <w:sz w:val="22"/>
              </w:rPr>
              <w:fldChar w:fldCharType="end"/>
            </w:r>
          </w:hyperlink>
        </w:p>
        <w:p w:rsidR="005915AE" w:rsidRPr="0030259C" w:rsidRDefault="004C255E">
          <w:pPr>
            <w:pStyle w:val="TDC2"/>
            <w:rPr>
              <w:rFonts w:asciiTheme="minorHAnsi" w:eastAsiaTheme="minorEastAsia" w:hAnsiTheme="minorHAnsi"/>
              <w:noProof/>
              <w:sz w:val="22"/>
              <w:lang w:eastAsia="es-BO"/>
            </w:rPr>
          </w:pPr>
          <w:hyperlink w:anchor="_Toc424833245" w:history="1">
            <w:r w:rsidR="005915AE" w:rsidRPr="0030259C">
              <w:rPr>
                <w:rStyle w:val="Hipervnculo"/>
                <w:rFonts w:eastAsia="Arial Unicode MS"/>
                <w:noProof/>
                <w:sz w:val="22"/>
              </w:rPr>
              <w:t>ÍTEM 7. PROVISIÓN, INSTALACIÓN Y FIJACIÓN DE LETREROS DE SEÑALIZACIÓN</w:t>
            </w:r>
            <w:r w:rsidR="005915AE" w:rsidRPr="0030259C">
              <w:rPr>
                <w:noProof/>
                <w:webHidden/>
                <w:sz w:val="22"/>
              </w:rPr>
              <w:tab/>
            </w:r>
            <w:r w:rsidR="005915AE" w:rsidRPr="0030259C">
              <w:rPr>
                <w:noProof/>
                <w:webHidden/>
                <w:sz w:val="22"/>
              </w:rPr>
              <w:fldChar w:fldCharType="begin"/>
            </w:r>
            <w:r w:rsidR="005915AE" w:rsidRPr="0030259C">
              <w:rPr>
                <w:noProof/>
                <w:webHidden/>
                <w:sz w:val="22"/>
              </w:rPr>
              <w:instrText xml:space="preserve"> PAGEREF _Toc424833245 \h </w:instrText>
            </w:r>
            <w:r w:rsidR="005915AE" w:rsidRPr="0030259C">
              <w:rPr>
                <w:noProof/>
                <w:webHidden/>
                <w:sz w:val="22"/>
              </w:rPr>
            </w:r>
            <w:r w:rsidR="005915AE" w:rsidRPr="0030259C">
              <w:rPr>
                <w:noProof/>
                <w:webHidden/>
                <w:sz w:val="22"/>
              </w:rPr>
              <w:fldChar w:fldCharType="separate"/>
            </w:r>
            <w:r w:rsidR="00BE36DE">
              <w:rPr>
                <w:noProof/>
                <w:webHidden/>
                <w:sz w:val="22"/>
              </w:rPr>
              <w:t>26</w:t>
            </w:r>
            <w:r w:rsidR="005915AE" w:rsidRPr="0030259C">
              <w:rPr>
                <w:noProof/>
                <w:webHidden/>
                <w:sz w:val="22"/>
              </w:rPr>
              <w:fldChar w:fldCharType="end"/>
            </w:r>
          </w:hyperlink>
        </w:p>
        <w:p w:rsidR="005915AE" w:rsidRPr="0030259C" w:rsidRDefault="004C255E">
          <w:pPr>
            <w:pStyle w:val="TDC2"/>
            <w:rPr>
              <w:rFonts w:asciiTheme="minorHAnsi" w:eastAsiaTheme="minorEastAsia" w:hAnsiTheme="minorHAnsi"/>
              <w:noProof/>
              <w:sz w:val="22"/>
              <w:lang w:eastAsia="es-BO"/>
            </w:rPr>
          </w:pPr>
          <w:hyperlink w:anchor="_Toc424833246" w:history="1">
            <w:r w:rsidR="005915AE" w:rsidRPr="0030259C">
              <w:rPr>
                <w:rStyle w:val="Hipervnculo"/>
                <w:noProof/>
                <w:sz w:val="22"/>
              </w:rPr>
              <w:t>ÍTEM 8. TRABAJOS DE MANTENIMIENTO A LA CASETA DE BATERÍAS E INSTRUMENTOS</w:t>
            </w:r>
            <w:r w:rsidR="005915AE" w:rsidRPr="0030259C">
              <w:rPr>
                <w:noProof/>
                <w:webHidden/>
                <w:sz w:val="22"/>
              </w:rPr>
              <w:tab/>
            </w:r>
            <w:r w:rsidR="005915AE" w:rsidRPr="0030259C">
              <w:rPr>
                <w:noProof/>
                <w:webHidden/>
                <w:sz w:val="22"/>
              </w:rPr>
              <w:fldChar w:fldCharType="begin"/>
            </w:r>
            <w:r w:rsidR="005915AE" w:rsidRPr="0030259C">
              <w:rPr>
                <w:noProof/>
                <w:webHidden/>
                <w:sz w:val="22"/>
              </w:rPr>
              <w:instrText xml:space="preserve"> PAGEREF _Toc424833246 \h </w:instrText>
            </w:r>
            <w:r w:rsidR="005915AE" w:rsidRPr="0030259C">
              <w:rPr>
                <w:noProof/>
                <w:webHidden/>
                <w:sz w:val="22"/>
              </w:rPr>
            </w:r>
            <w:r w:rsidR="005915AE" w:rsidRPr="0030259C">
              <w:rPr>
                <w:noProof/>
                <w:webHidden/>
                <w:sz w:val="22"/>
              </w:rPr>
              <w:fldChar w:fldCharType="separate"/>
            </w:r>
            <w:r w:rsidR="00BE36DE">
              <w:rPr>
                <w:noProof/>
                <w:webHidden/>
                <w:sz w:val="22"/>
              </w:rPr>
              <w:t>28</w:t>
            </w:r>
            <w:r w:rsidR="005915AE" w:rsidRPr="0030259C">
              <w:rPr>
                <w:noProof/>
                <w:webHidden/>
                <w:sz w:val="22"/>
              </w:rPr>
              <w:fldChar w:fldCharType="end"/>
            </w:r>
          </w:hyperlink>
        </w:p>
        <w:p w:rsidR="005915AE" w:rsidRPr="0030259C" w:rsidRDefault="004C255E">
          <w:pPr>
            <w:pStyle w:val="TDC2"/>
            <w:rPr>
              <w:rStyle w:val="Hipervnculo"/>
              <w:noProof/>
              <w:sz w:val="22"/>
            </w:rPr>
          </w:pPr>
          <w:hyperlink w:anchor="_Toc424833247" w:history="1">
            <w:r w:rsidR="005915AE" w:rsidRPr="0030259C">
              <w:rPr>
                <w:rStyle w:val="Hipervnculo"/>
                <w:noProof/>
                <w:sz w:val="22"/>
              </w:rPr>
              <w:t>ÍTEM 9. FUMIGADO, DESYERBE Y LIMPIEZA EN GENERAL</w:t>
            </w:r>
            <w:r w:rsidR="005915AE" w:rsidRPr="0030259C">
              <w:rPr>
                <w:noProof/>
                <w:webHidden/>
                <w:sz w:val="22"/>
              </w:rPr>
              <w:tab/>
            </w:r>
            <w:r w:rsidR="005915AE" w:rsidRPr="0030259C">
              <w:rPr>
                <w:noProof/>
                <w:webHidden/>
                <w:sz w:val="22"/>
              </w:rPr>
              <w:fldChar w:fldCharType="begin"/>
            </w:r>
            <w:r w:rsidR="005915AE" w:rsidRPr="0030259C">
              <w:rPr>
                <w:noProof/>
                <w:webHidden/>
                <w:sz w:val="22"/>
              </w:rPr>
              <w:instrText xml:space="preserve"> PAGEREF _Toc424833247 \h </w:instrText>
            </w:r>
            <w:r w:rsidR="005915AE" w:rsidRPr="0030259C">
              <w:rPr>
                <w:noProof/>
                <w:webHidden/>
                <w:sz w:val="22"/>
              </w:rPr>
            </w:r>
            <w:r w:rsidR="005915AE" w:rsidRPr="0030259C">
              <w:rPr>
                <w:noProof/>
                <w:webHidden/>
                <w:sz w:val="22"/>
              </w:rPr>
              <w:fldChar w:fldCharType="separate"/>
            </w:r>
            <w:r w:rsidR="00BE36DE">
              <w:rPr>
                <w:noProof/>
                <w:webHidden/>
                <w:sz w:val="22"/>
              </w:rPr>
              <w:t>29</w:t>
            </w:r>
            <w:r w:rsidR="005915AE" w:rsidRPr="0030259C">
              <w:rPr>
                <w:noProof/>
                <w:webHidden/>
                <w:sz w:val="22"/>
              </w:rPr>
              <w:fldChar w:fldCharType="end"/>
            </w:r>
          </w:hyperlink>
        </w:p>
        <w:p w:rsidR="005915AE" w:rsidRPr="0030259C" w:rsidRDefault="005915AE" w:rsidP="005915AE">
          <w:pPr>
            <w:rPr>
              <w:noProof/>
            </w:rPr>
          </w:pPr>
        </w:p>
        <w:p w:rsidR="005915AE" w:rsidRPr="0030259C" w:rsidRDefault="004C255E">
          <w:pPr>
            <w:pStyle w:val="TDC2"/>
            <w:rPr>
              <w:rFonts w:asciiTheme="minorHAnsi" w:eastAsiaTheme="minorEastAsia" w:hAnsiTheme="minorHAnsi"/>
              <w:b/>
              <w:noProof/>
              <w:sz w:val="22"/>
              <w:lang w:eastAsia="es-BO"/>
            </w:rPr>
          </w:pPr>
          <w:hyperlink w:anchor="_Toc424833248" w:history="1">
            <w:r w:rsidR="005915AE" w:rsidRPr="0030259C">
              <w:rPr>
                <w:rStyle w:val="Hipervnculo"/>
                <w:b/>
                <w:noProof/>
                <w:sz w:val="22"/>
              </w:rPr>
              <w:t>SECCIÓN V - ANEXOS</w:t>
            </w:r>
            <w:r w:rsidR="005915AE" w:rsidRPr="0030259C">
              <w:rPr>
                <w:b/>
                <w:noProof/>
                <w:webHidden/>
                <w:sz w:val="22"/>
              </w:rPr>
              <w:tab/>
            </w:r>
            <w:r w:rsidR="005915AE" w:rsidRPr="0030259C">
              <w:rPr>
                <w:b/>
                <w:noProof/>
                <w:webHidden/>
                <w:sz w:val="22"/>
              </w:rPr>
              <w:fldChar w:fldCharType="begin"/>
            </w:r>
            <w:r w:rsidR="005915AE" w:rsidRPr="0030259C">
              <w:rPr>
                <w:b/>
                <w:noProof/>
                <w:webHidden/>
                <w:sz w:val="22"/>
              </w:rPr>
              <w:instrText xml:space="preserve"> PAGEREF _Toc424833248 \h </w:instrText>
            </w:r>
            <w:r w:rsidR="005915AE" w:rsidRPr="0030259C">
              <w:rPr>
                <w:b/>
                <w:noProof/>
                <w:webHidden/>
                <w:sz w:val="22"/>
              </w:rPr>
            </w:r>
            <w:r w:rsidR="005915AE" w:rsidRPr="0030259C">
              <w:rPr>
                <w:b/>
                <w:noProof/>
                <w:webHidden/>
                <w:sz w:val="22"/>
              </w:rPr>
              <w:fldChar w:fldCharType="separate"/>
            </w:r>
            <w:r w:rsidR="00BE36DE">
              <w:rPr>
                <w:b/>
                <w:noProof/>
                <w:webHidden/>
                <w:sz w:val="22"/>
              </w:rPr>
              <w:t>31</w:t>
            </w:r>
            <w:r w:rsidR="005915AE" w:rsidRPr="0030259C">
              <w:rPr>
                <w:b/>
                <w:noProof/>
                <w:webHidden/>
                <w:sz w:val="22"/>
              </w:rPr>
              <w:fldChar w:fldCharType="end"/>
            </w:r>
          </w:hyperlink>
        </w:p>
        <w:p w:rsidR="005915AE" w:rsidRPr="0030259C" w:rsidRDefault="004C255E">
          <w:pPr>
            <w:pStyle w:val="TDC2"/>
            <w:rPr>
              <w:rFonts w:asciiTheme="minorHAnsi" w:eastAsiaTheme="minorEastAsia" w:hAnsiTheme="minorHAnsi"/>
              <w:noProof/>
              <w:sz w:val="22"/>
              <w:lang w:eastAsia="es-BO"/>
            </w:rPr>
          </w:pPr>
          <w:hyperlink w:anchor="_Toc424833249" w:history="1">
            <w:r w:rsidR="005915AE" w:rsidRPr="0030259C">
              <w:rPr>
                <w:rStyle w:val="Hipervnculo"/>
                <w:noProof/>
                <w:sz w:val="22"/>
              </w:rPr>
              <w:t>GRÁFICOS Y PLANOS</w:t>
            </w:r>
            <w:r w:rsidR="005915AE" w:rsidRPr="0030259C">
              <w:rPr>
                <w:noProof/>
                <w:webHidden/>
                <w:sz w:val="22"/>
              </w:rPr>
              <w:tab/>
            </w:r>
            <w:r w:rsidR="005915AE" w:rsidRPr="0030259C">
              <w:rPr>
                <w:noProof/>
                <w:webHidden/>
                <w:sz w:val="22"/>
              </w:rPr>
              <w:fldChar w:fldCharType="begin"/>
            </w:r>
            <w:r w:rsidR="005915AE" w:rsidRPr="0030259C">
              <w:rPr>
                <w:noProof/>
                <w:webHidden/>
                <w:sz w:val="22"/>
              </w:rPr>
              <w:instrText xml:space="preserve"> PAGEREF _Toc424833249 \h </w:instrText>
            </w:r>
            <w:r w:rsidR="005915AE" w:rsidRPr="0030259C">
              <w:rPr>
                <w:noProof/>
                <w:webHidden/>
                <w:sz w:val="22"/>
              </w:rPr>
            </w:r>
            <w:r w:rsidR="005915AE" w:rsidRPr="0030259C">
              <w:rPr>
                <w:noProof/>
                <w:webHidden/>
                <w:sz w:val="22"/>
              </w:rPr>
              <w:fldChar w:fldCharType="separate"/>
            </w:r>
            <w:r w:rsidR="00BE36DE">
              <w:rPr>
                <w:noProof/>
                <w:webHidden/>
                <w:sz w:val="22"/>
              </w:rPr>
              <w:t>31</w:t>
            </w:r>
            <w:r w:rsidR="005915AE" w:rsidRPr="0030259C">
              <w:rPr>
                <w:noProof/>
                <w:webHidden/>
                <w:sz w:val="22"/>
              </w:rPr>
              <w:fldChar w:fldCharType="end"/>
            </w:r>
          </w:hyperlink>
        </w:p>
        <w:p w:rsidR="005915AE" w:rsidRPr="0030259C" w:rsidRDefault="004C255E">
          <w:pPr>
            <w:pStyle w:val="TDC2"/>
            <w:rPr>
              <w:rFonts w:asciiTheme="minorHAnsi" w:eastAsiaTheme="minorEastAsia" w:hAnsiTheme="minorHAnsi"/>
              <w:noProof/>
              <w:sz w:val="22"/>
              <w:lang w:eastAsia="es-BO"/>
            </w:rPr>
          </w:pPr>
          <w:hyperlink w:anchor="_Toc424833250" w:history="1">
            <w:r w:rsidR="005915AE" w:rsidRPr="0030259C">
              <w:rPr>
                <w:rStyle w:val="Hipervnculo"/>
                <w:noProof/>
                <w:sz w:val="22"/>
              </w:rPr>
              <w:t>PROPUESTA ECONÓMICA A LLENAR POR LOS PROPONENTES</w:t>
            </w:r>
            <w:r w:rsidR="005915AE" w:rsidRPr="0030259C">
              <w:rPr>
                <w:noProof/>
                <w:webHidden/>
                <w:sz w:val="22"/>
              </w:rPr>
              <w:tab/>
            </w:r>
            <w:r w:rsidR="005915AE" w:rsidRPr="0030259C">
              <w:rPr>
                <w:noProof/>
                <w:webHidden/>
                <w:sz w:val="22"/>
              </w:rPr>
              <w:fldChar w:fldCharType="begin"/>
            </w:r>
            <w:r w:rsidR="005915AE" w:rsidRPr="0030259C">
              <w:rPr>
                <w:noProof/>
                <w:webHidden/>
                <w:sz w:val="22"/>
              </w:rPr>
              <w:instrText xml:space="preserve"> PAGEREF _Toc424833250 \h </w:instrText>
            </w:r>
            <w:r w:rsidR="005915AE" w:rsidRPr="0030259C">
              <w:rPr>
                <w:noProof/>
                <w:webHidden/>
                <w:sz w:val="22"/>
              </w:rPr>
            </w:r>
            <w:r w:rsidR="005915AE" w:rsidRPr="0030259C">
              <w:rPr>
                <w:noProof/>
                <w:webHidden/>
                <w:sz w:val="22"/>
              </w:rPr>
              <w:fldChar w:fldCharType="separate"/>
            </w:r>
            <w:r w:rsidR="00BE36DE">
              <w:rPr>
                <w:noProof/>
                <w:webHidden/>
                <w:sz w:val="22"/>
              </w:rPr>
              <w:t>53</w:t>
            </w:r>
            <w:r w:rsidR="005915AE" w:rsidRPr="0030259C">
              <w:rPr>
                <w:noProof/>
                <w:webHidden/>
                <w:sz w:val="22"/>
              </w:rPr>
              <w:fldChar w:fldCharType="end"/>
            </w:r>
          </w:hyperlink>
        </w:p>
        <w:p w:rsidR="005915AE" w:rsidRPr="0030259C" w:rsidRDefault="004C255E" w:rsidP="005915AE">
          <w:pPr>
            <w:pStyle w:val="TDC2"/>
            <w:rPr>
              <w:rStyle w:val="Hipervnculo"/>
              <w:noProof/>
              <w:sz w:val="22"/>
            </w:rPr>
          </w:pPr>
          <w:hyperlink w:anchor="_Toc424833251" w:history="1">
            <w:r w:rsidR="005915AE" w:rsidRPr="0030259C">
              <w:rPr>
                <w:rStyle w:val="Hipervnculo"/>
                <w:noProof/>
                <w:sz w:val="22"/>
              </w:rPr>
              <w:t>ANÁLISIS DE PRECIOS UNITARIOS</w:t>
            </w:r>
            <w:r w:rsidR="005915AE" w:rsidRPr="0030259C">
              <w:rPr>
                <w:rStyle w:val="Hipervnculo"/>
                <w:noProof/>
                <w:webHidden/>
                <w:sz w:val="22"/>
              </w:rPr>
              <w:tab/>
            </w:r>
            <w:r w:rsidR="005915AE" w:rsidRPr="0030259C">
              <w:rPr>
                <w:rStyle w:val="Hipervnculo"/>
                <w:noProof/>
                <w:webHidden/>
                <w:sz w:val="22"/>
              </w:rPr>
              <w:fldChar w:fldCharType="begin"/>
            </w:r>
            <w:r w:rsidR="005915AE" w:rsidRPr="0030259C">
              <w:rPr>
                <w:rStyle w:val="Hipervnculo"/>
                <w:noProof/>
                <w:webHidden/>
                <w:sz w:val="22"/>
              </w:rPr>
              <w:instrText xml:space="preserve"> PAGEREF _Toc424833251 \h </w:instrText>
            </w:r>
            <w:r w:rsidR="005915AE" w:rsidRPr="0030259C">
              <w:rPr>
                <w:rStyle w:val="Hipervnculo"/>
                <w:noProof/>
                <w:webHidden/>
                <w:sz w:val="22"/>
              </w:rPr>
            </w:r>
            <w:r w:rsidR="005915AE" w:rsidRPr="0030259C">
              <w:rPr>
                <w:rStyle w:val="Hipervnculo"/>
                <w:noProof/>
                <w:webHidden/>
                <w:sz w:val="22"/>
              </w:rPr>
              <w:fldChar w:fldCharType="separate"/>
            </w:r>
            <w:r w:rsidR="00BE36DE">
              <w:rPr>
                <w:rStyle w:val="Hipervnculo"/>
                <w:noProof/>
                <w:webHidden/>
                <w:sz w:val="22"/>
              </w:rPr>
              <w:t>54</w:t>
            </w:r>
            <w:r w:rsidR="005915AE" w:rsidRPr="0030259C">
              <w:rPr>
                <w:rStyle w:val="Hipervnculo"/>
                <w:noProof/>
                <w:webHidden/>
                <w:sz w:val="22"/>
              </w:rPr>
              <w:fldChar w:fldCharType="end"/>
            </w:r>
          </w:hyperlink>
        </w:p>
        <w:p w:rsidR="00DB48CD" w:rsidRPr="00B671B1" w:rsidRDefault="00DB48CD" w:rsidP="009072E4">
          <w:pPr>
            <w:pStyle w:val="TDC2"/>
            <w:rPr>
              <w:sz w:val="22"/>
            </w:rPr>
          </w:pPr>
          <w:r w:rsidRPr="0030259C">
            <w:rPr>
              <w:rStyle w:val="Hipervnculo"/>
              <w:rFonts w:eastAsia="Arial Unicode MS"/>
              <w:noProof/>
              <w:sz w:val="22"/>
            </w:rPr>
            <w:fldChar w:fldCharType="end"/>
          </w:r>
        </w:p>
      </w:sdtContent>
    </w:sdt>
    <w:p w:rsidR="00F327D3" w:rsidRPr="00B671B1" w:rsidRDefault="00F327D3">
      <w:pPr>
        <w:spacing w:after="160"/>
        <w:jc w:val="left"/>
        <w:rPr>
          <w:lang w:eastAsia="es-ES"/>
        </w:rPr>
      </w:pPr>
      <w:r w:rsidRPr="00B671B1">
        <w:rPr>
          <w:lang w:eastAsia="es-ES"/>
        </w:rPr>
        <w:br w:type="page"/>
      </w:r>
    </w:p>
    <w:p w:rsidR="0005796D" w:rsidRDefault="00886CB7" w:rsidP="00F327D3">
      <w:pPr>
        <w:pStyle w:val="Ttulo2"/>
        <w:jc w:val="center"/>
        <w:rPr>
          <w:rFonts w:eastAsia="Arial Unicode MS"/>
        </w:rPr>
      </w:pPr>
      <w:bookmarkStart w:id="9" w:name="_Toc424833181"/>
      <w:r>
        <w:rPr>
          <w:rFonts w:eastAsia="Arial Unicode MS"/>
        </w:rPr>
        <w:lastRenderedPageBreak/>
        <w:t>SECCIÓN I</w:t>
      </w:r>
      <w:bookmarkEnd w:id="7"/>
      <w:bookmarkEnd w:id="8"/>
      <w:bookmarkEnd w:id="9"/>
    </w:p>
    <w:p w:rsidR="00E57910" w:rsidRPr="00E57910" w:rsidRDefault="00E57910" w:rsidP="00E57910">
      <w:pPr>
        <w:tabs>
          <w:tab w:val="left" w:pos="567"/>
        </w:tabs>
        <w:autoSpaceDE w:val="0"/>
        <w:autoSpaceDN w:val="0"/>
        <w:adjustRightInd w:val="0"/>
        <w:rPr>
          <w:rFonts w:eastAsia="Arial Unicode MS"/>
          <w:b/>
          <w:szCs w:val="20"/>
        </w:rPr>
      </w:pPr>
    </w:p>
    <w:p w:rsidR="00240196" w:rsidRPr="00F327D3" w:rsidRDefault="0090321C" w:rsidP="00703FF4">
      <w:pPr>
        <w:pStyle w:val="Ttulo2"/>
        <w:numPr>
          <w:ilvl w:val="0"/>
          <w:numId w:val="12"/>
        </w:numPr>
        <w:spacing w:before="0"/>
        <w:rPr>
          <w:rFonts w:eastAsia="Arial Unicode MS"/>
          <w:szCs w:val="20"/>
          <w:lang w:val="es-BO"/>
        </w:rPr>
      </w:pPr>
      <w:bookmarkStart w:id="10" w:name="_Toc410895931"/>
      <w:bookmarkStart w:id="11" w:name="_Toc411417074"/>
      <w:bookmarkStart w:id="12" w:name="_Toc424833182"/>
      <w:r w:rsidRPr="00F327D3">
        <w:rPr>
          <w:rFonts w:eastAsia="Arial Unicode MS"/>
          <w:szCs w:val="20"/>
          <w:lang w:val="es-BO"/>
        </w:rPr>
        <w:t>INTRODUCCIÓN</w:t>
      </w:r>
      <w:bookmarkEnd w:id="0"/>
      <w:bookmarkEnd w:id="1"/>
      <w:bookmarkEnd w:id="2"/>
      <w:bookmarkEnd w:id="3"/>
      <w:bookmarkEnd w:id="4"/>
      <w:bookmarkEnd w:id="5"/>
      <w:bookmarkEnd w:id="10"/>
      <w:bookmarkEnd w:id="11"/>
      <w:bookmarkEnd w:id="12"/>
    </w:p>
    <w:p w:rsidR="007D0EBB" w:rsidRPr="007E75FA" w:rsidRDefault="0090321C" w:rsidP="00F327D3">
      <w:pPr>
        <w:rPr>
          <w:szCs w:val="20"/>
        </w:rPr>
      </w:pPr>
      <w:r w:rsidRPr="001318A9">
        <w:rPr>
          <w:szCs w:val="20"/>
        </w:rPr>
        <w:t xml:space="preserve">En </w:t>
      </w:r>
      <w:r w:rsidRPr="00F327D3">
        <w:t xml:space="preserve">cumplimiento al Reglamento de Distribución de Gas Natural por Redes aprobado mediante Decreto Supremo Nº 1996 del 14 de mayo de 2014, </w:t>
      </w:r>
      <w:r w:rsidR="00CB6C60" w:rsidRPr="00F327D3">
        <w:t>en su Capítulo III</w:t>
      </w:r>
      <w:r w:rsidR="00E041F5">
        <w:t xml:space="preserve"> -</w:t>
      </w:r>
      <w:r w:rsidR="007D0EBB" w:rsidRPr="00F327D3">
        <w:t xml:space="preserve"> </w:t>
      </w:r>
      <w:r w:rsidR="00F327D3" w:rsidRPr="00F327D3">
        <w:t>Otorgación de Licencias de Operación para la Distribución de Gas Natural, Articulo 14, que indica: “La actividad de distribución de gas natural por redes, estará sujeta a las siguientes condiciones generales: a.) La empresa distribuidora tendrá la obligación de construir, instalar, operar y mantener en el área geográfica de distribución, redes primarias y secundarias y cualquier otro equipo o instalaciones requeridas para la distribución de gas natural entre el punto de Entrega y las Instalaciones doméstica, comercial e industrial</w:t>
      </w:r>
      <w:r w:rsidR="002564B8">
        <w:t>”</w:t>
      </w:r>
      <w:r w:rsidR="00F327D3" w:rsidRPr="00F327D3">
        <w:t>.</w:t>
      </w:r>
    </w:p>
    <w:p w:rsidR="007D0EBB" w:rsidRPr="001F24D7" w:rsidRDefault="007D0EBB" w:rsidP="0090321C">
      <w:pPr>
        <w:spacing w:line="240" w:lineRule="auto"/>
        <w:rPr>
          <w:szCs w:val="20"/>
        </w:rPr>
      </w:pPr>
    </w:p>
    <w:p w:rsidR="0090321C" w:rsidRDefault="0090321C" w:rsidP="0090321C">
      <w:pPr>
        <w:spacing w:line="240" w:lineRule="auto"/>
        <w:rPr>
          <w:szCs w:val="20"/>
        </w:rPr>
      </w:pPr>
      <w:r w:rsidRPr="001F24D7">
        <w:rPr>
          <w:szCs w:val="20"/>
        </w:rPr>
        <w:t xml:space="preserve">En este sentido </w:t>
      </w:r>
      <w:r w:rsidR="00834F7D">
        <w:rPr>
          <w:szCs w:val="20"/>
        </w:rPr>
        <w:t xml:space="preserve">el Distrito de Redes de Gas Cochabamba ha elaborado </w:t>
      </w:r>
      <w:r w:rsidRPr="001F24D7">
        <w:rPr>
          <w:szCs w:val="20"/>
        </w:rPr>
        <w:t xml:space="preserve">el presente </w:t>
      </w:r>
      <w:r w:rsidR="00834F7D">
        <w:rPr>
          <w:szCs w:val="20"/>
        </w:rPr>
        <w:t xml:space="preserve">documento </w:t>
      </w:r>
      <w:r w:rsidRPr="001F24D7">
        <w:rPr>
          <w:szCs w:val="20"/>
        </w:rPr>
        <w:t>a fin de dar cumplimiento a las disposiciones establecidas en el Reglamento de Contrataciones Directas en el marco del D.S. 29506 y los reglamentos de Distribución de Gas Natural por Redes y Reglamento de Diseño, Construcción, Operación de Redes de Gas Natural e Instalaciones Internas.</w:t>
      </w:r>
    </w:p>
    <w:p w:rsidR="00834F7D" w:rsidRDefault="00834F7D" w:rsidP="0090321C">
      <w:pPr>
        <w:spacing w:line="240" w:lineRule="auto"/>
        <w:rPr>
          <w:szCs w:val="20"/>
        </w:rPr>
      </w:pPr>
    </w:p>
    <w:p w:rsidR="001B3C41" w:rsidRPr="00E041F5" w:rsidRDefault="001B3C41" w:rsidP="00703FF4">
      <w:pPr>
        <w:pStyle w:val="Ttulo2"/>
        <w:numPr>
          <w:ilvl w:val="0"/>
          <w:numId w:val="12"/>
        </w:numPr>
        <w:spacing w:before="0"/>
        <w:rPr>
          <w:rFonts w:eastAsia="Arial Unicode MS"/>
          <w:szCs w:val="20"/>
          <w:lang w:val="es-BO"/>
        </w:rPr>
      </w:pPr>
      <w:bookmarkStart w:id="13" w:name="_Toc410895932"/>
      <w:bookmarkStart w:id="14" w:name="_Toc411417075"/>
      <w:bookmarkStart w:id="15" w:name="_Toc424833183"/>
      <w:r w:rsidRPr="00E041F5">
        <w:rPr>
          <w:rFonts w:eastAsia="Arial Unicode MS"/>
          <w:szCs w:val="20"/>
          <w:lang w:val="es-BO"/>
        </w:rPr>
        <w:t>OBJET</w:t>
      </w:r>
      <w:r w:rsidR="002D2EE8" w:rsidRPr="00E041F5">
        <w:rPr>
          <w:rFonts w:eastAsia="Arial Unicode MS"/>
          <w:szCs w:val="20"/>
          <w:lang w:val="es-BO"/>
        </w:rPr>
        <w:t>IV</w:t>
      </w:r>
      <w:r w:rsidRPr="00E041F5">
        <w:rPr>
          <w:rFonts w:eastAsia="Arial Unicode MS"/>
          <w:szCs w:val="20"/>
          <w:lang w:val="es-BO"/>
        </w:rPr>
        <w:t>O</w:t>
      </w:r>
      <w:bookmarkEnd w:id="13"/>
      <w:bookmarkEnd w:id="14"/>
      <w:bookmarkEnd w:id="15"/>
      <w:r w:rsidRPr="00E041F5">
        <w:rPr>
          <w:rFonts w:eastAsia="Arial Unicode MS"/>
          <w:szCs w:val="20"/>
          <w:lang w:val="es-BO"/>
        </w:rPr>
        <w:t xml:space="preserve"> </w:t>
      </w:r>
    </w:p>
    <w:p w:rsidR="004F6932" w:rsidRDefault="00E041F5" w:rsidP="006D2B5E">
      <w:pPr>
        <w:rPr>
          <w:rFonts w:cs="Calibri"/>
          <w:szCs w:val="20"/>
        </w:rPr>
      </w:pPr>
      <w:r>
        <w:rPr>
          <w:rFonts w:eastAsia="Arial Unicode MS"/>
          <w:bCs/>
          <w:szCs w:val="20"/>
        </w:rPr>
        <w:t xml:space="preserve">Contratar una empresa </w:t>
      </w:r>
      <w:r w:rsidR="006D2B5E" w:rsidRPr="001318A9">
        <w:rPr>
          <w:rFonts w:cs="Calibri"/>
          <w:szCs w:val="20"/>
        </w:rPr>
        <w:t xml:space="preserve">legalmente establecida para realizar el servicio de </w:t>
      </w:r>
      <w:r w:rsidR="00EA13E0">
        <w:rPr>
          <w:rFonts w:cs="Calibri"/>
          <w:szCs w:val="20"/>
        </w:rPr>
        <w:t xml:space="preserve">mantenimiento preventivo a los recintos de protección </w:t>
      </w:r>
      <w:r w:rsidR="00CB6C60" w:rsidRPr="001318A9">
        <w:rPr>
          <w:rFonts w:cs="Calibri"/>
          <w:szCs w:val="20"/>
        </w:rPr>
        <w:t>de los City Gates</w:t>
      </w:r>
      <w:r w:rsidR="006D2B5E" w:rsidRPr="001318A9">
        <w:rPr>
          <w:rFonts w:cs="Calibri"/>
          <w:szCs w:val="20"/>
        </w:rPr>
        <w:t>.</w:t>
      </w:r>
    </w:p>
    <w:p w:rsidR="00E041F5" w:rsidRPr="006D2B5E" w:rsidRDefault="00E041F5" w:rsidP="006D2B5E">
      <w:pPr>
        <w:rPr>
          <w:rFonts w:cs="Calibri"/>
          <w:szCs w:val="20"/>
        </w:rPr>
      </w:pPr>
    </w:p>
    <w:p w:rsidR="001B3C41" w:rsidRPr="00E041F5" w:rsidRDefault="001B3C41" w:rsidP="00703FF4">
      <w:pPr>
        <w:pStyle w:val="Ttulo2"/>
        <w:numPr>
          <w:ilvl w:val="0"/>
          <w:numId w:val="12"/>
        </w:numPr>
        <w:spacing w:before="0"/>
        <w:rPr>
          <w:rFonts w:eastAsia="Arial Unicode MS"/>
          <w:szCs w:val="20"/>
          <w:lang w:val="es-BO"/>
        </w:rPr>
      </w:pPr>
      <w:bookmarkStart w:id="16" w:name="_Toc379635839"/>
      <w:bookmarkStart w:id="17" w:name="_Toc379637431"/>
      <w:bookmarkStart w:id="18" w:name="_Toc379637563"/>
      <w:bookmarkStart w:id="19" w:name="_Toc387656890"/>
      <w:bookmarkStart w:id="20" w:name="_Toc410895933"/>
      <w:bookmarkStart w:id="21" w:name="_Toc411417076"/>
      <w:bookmarkStart w:id="22" w:name="_Toc424833184"/>
      <w:r w:rsidRPr="00E041F5">
        <w:rPr>
          <w:rFonts w:eastAsia="Arial Unicode MS"/>
          <w:szCs w:val="20"/>
          <w:lang w:val="es-BO"/>
        </w:rPr>
        <w:t>ALCANCE</w:t>
      </w:r>
      <w:bookmarkEnd w:id="16"/>
      <w:bookmarkEnd w:id="17"/>
      <w:bookmarkEnd w:id="18"/>
      <w:bookmarkEnd w:id="19"/>
      <w:bookmarkEnd w:id="20"/>
      <w:bookmarkEnd w:id="21"/>
      <w:bookmarkEnd w:id="22"/>
    </w:p>
    <w:p w:rsidR="00E041F5" w:rsidRDefault="00E041F5" w:rsidP="003C4945">
      <w:pPr>
        <w:rPr>
          <w:rFonts w:eastAsia="Arial Unicode MS"/>
          <w:bCs/>
          <w:szCs w:val="20"/>
        </w:rPr>
      </w:pPr>
      <w:r w:rsidRPr="00E041F5">
        <w:rPr>
          <w:rFonts w:eastAsia="Arial Unicode MS"/>
          <w:bCs/>
          <w:szCs w:val="20"/>
        </w:rPr>
        <w:t>El alcance de los servicios abarca las siguientes actividades</w:t>
      </w:r>
      <w:r>
        <w:rPr>
          <w:rFonts w:eastAsia="Arial Unicode MS"/>
          <w:bCs/>
          <w:szCs w:val="20"/>
        </w:rPr>
        <w:t>:</w:t>
      </w:r>
    </w:p>
    <w:p w:rsidR="00005303" w:rsidRPr="001318A9" w:rsidRDefault="00005303" w:rsidP="00703FF4">
      <w:pPr>
        <w:pStyle w:val="Prrafodelista"/>
        <w:numPr>
          <w:ilvl w:val="0"/>
          <w:numId w:val="6"/>
        </w:numPr>
        <w:rPr>
          <w:rFonts w:eastAsia="Arial Unicode MS"/>
          <w:szCs w:val="20"/>
        </w:rPr>
      </w:pPr>
      <w:r w:rsidRPr="001318A9">
        <w:rPr>
          <w:rFonts w:eastAsia="Arial Unicode MS"/>
          <w:szCs w:val="20"/>
        </w:rPr>
        <w:t>Movilización de personal, equipo, materiales y herramientas</w:t>
      </w:r>
      <w:r w:rsidR="002564B8">
        <w:rPr>
          <w:rFonts w:eastAsia="Arial Unicode MS"/>
          <w:szCs w:val="20"/>
        </w:rPr>
        <w:t>.</w:t>
      </w:r>
    </w:p>
    <w:p w:rsidR="00005303" w:rsidRPr="001318A9" w:rsidRDefault="00005303" w:rsidP="00703FF4">
      <w:pPr>
        <w:pStyle w:val="Prrafodelista"/>
        <w:numPr>
          <w:ilvl w:val="0"/>
          <w:numId w:val="6"/>
        </w:numPr>
        <w:rPr>
          <w:rFonts w:eastAsia="Arial Unicode MS"/>
          <w:szCs w:val="20"/>
        </w:rPr>
      </w:pPr>
      <w:r w:rsidRPr="001318A9">
        <w:rPr>
          <w:rFonts w:eastAsia="Arial Unicode MS"/>
          <w:szCs w:val="20"/>
        </w:rPr>
        <w:t>Mantenimiento del muro perimetral</w:t>
      </w:r>
      <w:r w:rsidR="002564B8">
        <w:rPr>
          <w:rFonts w:eastAsia="Arial Unicode MS"/>
          <w:szCs w:val="20"/>
        </w:rPr>
        <w:t>.</w:t>
      </w:r>
    </w:p>
    <w:p w:rsidR="00005303" w:rsidRPr="001318A9" w:rsidRDefault="00005303" w:rsidP="00703FF4">
      <w:pPr>
        <w:pStyle w:val="Prrafodelista"/>
        <w:numPr>
          <w:ilvl w:val="0"/>
          <w:numId w:val="6"/>
        </w:numPr>
        <w:rPr>
          <w:rFonts w:eastAsia="Arial Unicode MS"/>
          <w:szCs w:val="20"/>
        </w:rPr>
      </w:pPr>
      <w:r w:rsidRPr="001318A9">
        <w:rPr>
          <w:rFonts w:eastAsia="Arial Unicode MS"/>
          <w:szCs w:val="20"/>
        </w:rPr>
        <w:t>Mantenimiento y Reparación de</w:t>
      </w:r>
      <w:r w:rsidR="002564B8">
        <w:rPr>
          <w:rFonts w:eastAsia="Arial Unicode MS"/>
          <w:szCs w:val="20"/>
        </w:rPr>
        <w:t>l</w:t>
      </w:r>
      <w:r w:rsidRPr="001318A9">
        <w:rPr>
          <w:rFonts w:eastAsia="Arial Unicode MS"/>
          <w:szCs w:val="20"/>
        </w:rPr>
        <w:t xml:space="preserve"> enmallado</w:t>
      </w:r>
      <w:r w:rsidR="002564B8">
        <w:rPr>
          <w:rFonts w:eastAsia="Arial Unicode MS"/>
          <w:szCs w:val="20"/>
        </w:rPr>
        <w:t>.</w:t>
      </w:r>
    </w:p>
    <w:p w:rsidR="00005303" w:rsidRPr="001318A9" w:rsidRDefault="00005303" w:rsidP="00703FF4">
      <w:pPr>
        <w:pStyle w:val="Prrafodelista"/>
        <w:numPr>
          <w:ilvl w:val="0"/>
          <w:numId w:val="6"/>
        </w:numPr>
        <w:rPr>
          <w:rFonts w:eastAsia="Arial Unicode MS"/>
          <w:szCs w:val="20"/>
        </w:rPr>
      </w:pPr>
      <w:r w:rsidRPr="001318A9">
        <w:rPr>
          <w:rFonts w:eastAsia="Arial Unicode MS"/>
          <w:szCs w:val="20"/>
        </w:rPr>
        <w:t>Mantenimiento a la estructura metálica de protección (Tinglado)</w:t>
      </w:r>
      <w:r w:rsidR="002564B8">
        <w:rPr>
          <w:rFonts w:eastAsia="Arial Unicode MS"/>
          <w:szCs w:val="20"/>
        </w:rPr>
        <w:t>.</w:t>
      </w:r>
    </w:p>
    <w:p w:rsidR="00005303" w:rsidRPr="001318A9" w:rsidRDefault="00005303" w:rsidP="00703FF4">
      <w:pPr>
        <w:pStyle w:val="Prrafodelista"/>
        <w:numPr>
          <w:ilvl w:val="0"/>
          <w:numId w:val="6"/>
        </w:numPr>
        <w:rPr>
          <w:rFonts w:eastAsia="Arial Unicode MS"/>
          <w:szCs w:val="20"/>
        </w:rPr>
      </w:pPr>
      <w:r w:rsidRPr="001318A9">
        <w:rPr>
          <w:rFonts w:eastAsia="Arial Unicode MS"/>
          <w:szCs w:val="20"/>
        </w:rPr>
        <w:t>Reparación de piso de losa</w:t>
      </w:r>
      <w:r w:rsidR="002564B8">
        <w:rPr>
          <w:rFonts w:eastAsia="Arial Unicode MS"/>
          <w:szCs w:val="20"/>
        </w:rPr>
        <w:t>,</w:t>
      </w:r>
      <w:r w:rsidRPr="001318A9">
        <w:rPr>
          <w:rFonts w:eastAsia="Arial Unicode MS"/>
          <w:szCs w:val="20"/>
        </w:rPr>
        <w:t xml:space="preserve"> cimientos</w:t>
      </w:r>
      <w:r w:rsidR="002564B8">
        <w:rPr>
          <w:rFonts w:eastAsia="Arial Unicode MS"/>
          <w:szCs w:val="20"/>
        </w:rPr>
        <w:t xml:space="preserve"> y sobre cimientos.</w:t>
      </w:r>
    </w:p>
    <w:p w:rsidR="00005303" w:rsidRPr="001318A9" w:rsidRDefault="00005303" w:rsidP="00703FF4">
      <w:pPr>
        <w:pStyle w:val="Prrafodelista"/>
        <w:numPr>
          <w:ilvl w:val="0"/>
          <w:numId w:val="6"/>
        </w:numPr>
        <w:rPr>
          <w:rFonts w:eastAsia="Arial Unicode MS"/>
          <w:szCs w:val="20"/>
        </w:rPr>
      </w:pPr>
      <w:r w:rsidRPr="001318A9">
        <w:rPr>
          <w:rFonts w:eastAsia="Arial Unicode MS"/>
          <w:szCs w:val="20"/>
        </w:rPr>
        <w:t>Mantenimiento a la caseta de Instrumentos y Baterías</w:t>
      </w:r>
      <w:r w:rsidR="002564B8">
        <w:rPr>
          <w:rFonts w:eastAsia="Arial Unicode MS"/>
          <w:szCs w:val="20"/>
        </w:rPr>
        <w:t>.</w:t>
      </w:r>
    </w:p>
    <w:p w:rsidR="00005303" w:rsidRPr="001318A9" w:rsidRDefault="00005303" w:rsidP="00703FF4">
      <w:pPr>
        <w:pStyle w:val="Prrafodelista"/>
        <w:numPr>
          <w:ilvl w:val="0"/>
          <w:numId w:val="6"/>
        </w:numPr>
        <w:rPr>
          <w:rFonts w:eastAsia="Arial Unicode MS"/>
          <w:szCs w:val="20"/>
        </w:rPr>
      </w:pPr>
      <w:r w:rsidRPr="001318A9">
        <w:rPr>
          <w:rFonts w:eastAsia="Arial Unicode MS"/>
          <w:szCs w:val="20"/>
        </w:rPr>
        <w:t>Provisión, instalación y fijación de letreros de señalización</w:t>
      </w:r>
      <w:r w:rsidR="002564B8">
        <w:rPr>
          <w:rFonts w:eastAsia="Arial Unicode MS"/>
          <w:szCs w:val="20"/>
        </w:rPr>
        <w:t>.</w:t>
      </w:r>
    </w:p>
    <w:p w:rsidR="00005303" w:rsidRPr="001318A9" w:rsidRDefault="00005303" w:rsidP="00703FF4">
      <w:pPr>
        <w:pStyle w:val="Prrafodelista"/>
        <w:numPr>
          <w:ilvl w:val="0"/>
          <w:numId w:val="6"/>
        </w:numPr>
        <w:rPr>
          <w:rFonts w:eastAsia="Arial Unicode MS"/>
          <w:szCs w:val="20"/>
        </w:rPr>
      </w:pPr>
      <w:r w:rsidRPr="001318A9">
        <w:rPr>
          <w:rFonts w:eastAsia="Arial Unicode MS"/>
          <w:szCs w:val="20"/>
        </w:rPr>
        <w:t>Fumigado, desyerbe y limpieza en general</w:t>
      </w:r>
      <w:r w:rsidR="002564B8">
        <w:rPr>
          <w:rFonts w:eastAsia="Arial Unicode MS"/>
          <w:szCs w:val="20"/>
        </w:rPr>
        <w:t>.</w:t>
      </w:r>
    </w:p>
    <w:p w:rsidR="001B3C41" w:rsidRDefault="001B3C41" w:rsidP="003C4945">
      <w:pPr>
        <w:rPr>
          <w:rFonts w:eastAsia="Arial Unicode MS"/>
          <w:bCs/>
          <w:szCs w:val="20"/>
        </w:rPr>
      </w:pPr>
    </w:p>
    <w:p w:rsidR="001E24F6" w:rsidRPr="00E041F5" w:rsidRDefault="001E24F6" w:rsidP="00703FF4">
      <w:pPr>
        <w:pStyle w:val="Ttulo2"/>
        <w:numPr>
          <w:ilvl w:val="0"/>
          <w:numId w:val="12"/>
        </w:numPr>
        <w:spacing w:before="0"/>
        <w:rPr>
          <w:rFonts w:eastAsia="Arial Unicode MS"/>
          <w:szCs w:val="20"/>
          <w:lang w:val="es-BO"/>
        </w:rPr>
      </w:pPr>
      <w:bookmarkStart w:id="23" w:name="_Toc424833185"/>
      <w:r>
        <w:rPr>
          <w:rFonts w:eastAsia="Arial Unicode MS"/>
          <w:szCs w:val="20"/>
          <w:lang w:val="es-BO"/>
        </w:rPr>
        <w:t>DEFINICIONES</w:t>
      </w:r>
      <w:bookmarkEnd w:id="23"/>
    </w:p>
    <w:p w:rsidR="00DB48CD" w:rsidRPr="00DB48CD" w:rsidRDefault="00DB48CD" w:rsidP="00DB48CD">
      <w:pPr>
        <w:tabs>
          <w:tab w:val="left" w:pos="0"/>
          <w:tab w:val="left" w:pos="426"/>
        </w:tabs>
        <w:rPr>
          <w:rFonts w:eastAsia="Arial Unicode MS"/>
          <w:bCs/>
        </w:rPr>
      </w:pPr>
      <w:r w:rsidRPr="00DB48CD">
        <w:rPr>
          <w:rFonts w:eastAsia="Arial Unicode MS"/>
          <w:bCs/>
        </w:rPr>
        <w:t xml:space="preserve">A continuación se describe la terminología utilizada en el presente documento: </w:t>
      </w:r>
    </w:p>
    <w:p w:rsidR="00DB48CD" w:rsidRPr="00DB48CD" w:rsidRDefault="00DB48CD" w:rsidP="00DB48CD">
      <w:pPr>
        <w:tabs>
          <w:tab w:val="left" w:pos="0"/>
          <w:tab w:val="left" w:pos="426"/>
        </w:tabs>
        <w:rPr>
          <w:rFonts w:eastAsia="Arial Unicode MS"/>
          <w:bCs/>
        </w:rPr>
      </w:pPr>
    </w:p>
    <w:tbl>
      <w:tblPr>
        <w:tblStyle w:val="Cuadrculadetablaclara1"/>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7513"/>
      </w:tblGrid>
      <w:tr w:rsidR="00DB48CD" w:rsidRPr="0055114C" w:rsidTr="00C675AC">
        <w:tc>
          <w:tcPr>
            <w:tcW w:w="1843" w:type="dxa"/>
            <w:vAlign w:val="center"/>
          </w:tcPr>
          <w:p w:rsidR="00DB48CD" w:rsidRPr="00DF6AF4" w:rsidRDefault="00DB48CD" w:rsidP="00DB48CD">
            <w:pPr>
              <w:rPr>
                <w:b/>
                <w:bCs/>
                <w:color w:val="000000"/>
              </w:rPr>
            </w:pPr>
            <w:r w:rsidRPr="00DF6AF4">
              <w:rPr>
                <w:b/>
                <w:bCs/>
                <w:color w:val="000000"/>
              </w:rPr>
              <w:t>Empresa Proponente</w:t>
            </w:r>
          </w:p>
        </w:tc>
        <w:tc>
          <w:tcPr>
            <w:tcW w:w="7513" w:type="dxa"/>
            <w:vAlign w:val="center"/>
          </w:tcPr>
          <w:p w:rsidR="00DB48CD" w:rsidRPr="00DF6AF4" w:rsidRDefault="00DB48CD" w:rsidP="00DB48CD">
            <w:pPr>
              <w:rPr>
                <w:color w:val="000000"/>
              </w:rPr>
            </w:pPr>
            <w:r w:rsidRPr="00DF6AF4">
              <w:rPr>
                <w:color w:val="000000"/>
              </w:rPr>
              <w:t>Empresa que presente los documentos requeridos en el presente documento para adjudicarse la obra.</w:t>
            </w:r>
          </w:p>
        </w:tc>
      </w:tr>
      <w:tr w:rsidR="00DB48CD" w:rsidRPr="0055114C" w:rsidTr="00C675AC">
        <w:tc>
          <w:tcPr>
            <w:tcW w:w="1843" w:type="dxa"/>
            <w:vAlign w:val="center"/>
          </w:tcPr>
          <w:p w:rsidR="00DB48CD" w:rsidRPr="00DF6AF4" w:rsidRDefault="00DB48CD" w:rsidP="00DB48CD">
            <w:pPr>
              <w:rPr>
                <w:b/>
                <w:bCs/>
                <w:color w:val="000000"/>
              </w:rPr>
            </w:pPr>
            <w:r w:rsidRPr="00DF6AF4">
              <w:rPr>
                <w:b/>
                <w:bCs/>
                <w:color w:val="000000"/>
              </w:rPr>
              <w:t>Días Calendario</w:t>
            </w:r>
          </w:p>
        </w:tc>
        <w:tc>
          <w:tcPr>
            <w:tcW w:w="7513" w:type="dxa"/>
            <w:vAlign w:val="center"/>
          </w:tcPr>
          <w:p w:rsidR="00DB48CD" w:rsidRPr="00DF6AF4" w:rsidRDefault="00DB48CD" w:rsidP="00DB48CD">
            <w:pPr>
              <w:rPr>
                <w:color w:val="000000"/>
              </w:rPr>
            </w:pPr>
            <w:r w:rsidRPr="00DF6AF4">
              <w:rPr>
                <w:color w:val="000000"/>
              </w:rPr>
              <w:t>Son todos los días de la semana sin excepción.</w:t>
            </w:r>
          </w:p>
        </w:tc>
      </w:tr>
      <w:tr w:rsidR="00DB48CD" w:rsidRPr="0055114C" w:rsidTr="00C675AC">
        <w:tc>
          <w:tcPr>
            <w:tcW w:w="1843" w:type="dxa"/>
            <w:vAlign w:val="center"/>
          </w:tcPr>
          <w:p w:rsidR="00DB48CD" w:rsidRPr="00DF6AF4" w:rsidRDefault="00DB48CD" w:rsidP="00DB48CD">
            <w:pPr>
              <w:rPr>
                <w:b/>
                <w:bCs/>
                <w:color w:val="000000"/>
              </w:rPr>
            </w:pPr>
            <w:r w:rsidRPr="00DF6AF4">
              <w:rPr>
                <w:b/>
                <w:bCs/>
                <w:color w:val="000000"/>
              </w:rPr>
              <w:t>Empresa Contratista</w:t>
            </w:r>
          </w:p>
        </w:tc>
        <w:tc>
          <w:tcPr>
            <w:tcW w:w="7513" w:type="dxa"/>
            <w:vAlign w:val="center"/>
          </w:tcPr>
          <w:p w:rsidR="00DB48CD" w:rsidRPr="00DF6AF4" w:rsidRDefault="00DB48CD" w:rsidP="00DB48CD">
            <w:pPr>
              <w:rPr>
                <w:color w:val="000000"/>
              </w:rPr>
            </w:pPr>
            <w:r w:rsidRPr="00DF6AF4">
              <w:rPr>
                <w:color w:val="000000"/>
              </w:rPr>
              <w:t>Empresa que después del proceso de selección se le hubiese adjudicado la obra.</w:t>
            </w:r>
          </w:p>
        </w:tc>
      </w:tr>
      <w:tr w:rsidR="00DB48CD" w:rsidRPr="0055114C" w:rsidTr="00C675AC">
        <w:tc>
          <w:tcPr>
            <w:tcW w:w="1843" w:type="dxa"/>
            <w:vAlign w:val="center"/>
          </w:tcPr>
          <w:p w:rsidR="00DB48CD" w:rsidRPr="00DF6AF4" w:rsidRDefault="00DB48CD" w:rsidP="00DB48CD">
            <w:pPr>
              <w:rPr>
                <w:b/>
                <w:bCs/>
                <w:color w:val="000000"/>
              </w:rPr>
            </w:pPr>
            <w:r w:rsidRPr="00DF6AF4">
              <w:rPr>
                <w:b/>
                <w:bCs/>
                <w:color w:val="000000"/>
              </w:rPr>
              <w:t>Fiscal</w:t>
            </w:r>
          </w:p>
        </w:tc>
        <w:tc>
          <w:tcPr>
            <w:tcW w:w="7513" w:type="dxa"/>
            <w:vAlign w:val="center"/>
          </w:tcPr>
          <w:p w:rsidR="00DB48CD" w:rsidRPr="00DF6AF4" w:rsidRDefault="00DB48CD" w:rsidP="00DB48CD">
            <w:pPr>
              <w:rPr>
                <w:color w:val="000000"/>
              </w:rPr>
            </w:pPr>
            <w:r w:rsidRPr="00DF6AF4">
              <w:rPr>
                <w:color w:val="000000"/>
              </w:rPr>
              <w:t>Personal designado por YPFB para el seguimiento de la obra y el supervisor.</w:t>
            </w:r>
          </w:p>
        </w:tc>
      </w:tr>
      <w:tr w:rsidR="00DB48CD" w:rsidRPr="0055114C" w:rsidTr="00C675AC">
        <w:tc>
          <w:tcPr>
            <w:tcW w:w="1843" w:type="dxa"/>
          </w:tcPr>
          <w:p w:rsidR="00DB48CD" w:rsidRPr="00DF6AF4" w:rsidRDefault="00DB48CD" w:rsidP="00DB48CD">
            <w:pPr>
              <w:rPr>
                <w:b/>
                <w:bCs/>
                <w:color w:val="000000"/>
              </w:rPr>
            </w:pPr>
            <w:r w:rsidRPr="00DF6AF4">
              <w:rPr>
                <w:b/>
                <w:bCs/>
                <w:color w:val="000000"/>
              </w:rPr>
              <w:t>Inspección Previa</w:t>
            </w:r>
          </w:p>
        </w:tc>
        <w:tc>
          <w:tcPr>
            <w:tcW w:w="7513" w:type="dxa"/>
            <w:vAlign w:val="center"/>
          </w:tcPr>
          <w:p w:rsidR="00DB48CD" w:rsidRPr="00DF6AF4" w:rsidRDefault="00DB48CD" w:rsidP="00DB48CD">
            <w:pPr>
              <w:rPr>
                <w:color w:val="000000"/>
              </w:rPr>
            </w:pPr>
            <w:r w:rsidRPr="00DF6AF4">
              <w:rPr>
                <w:color w:val="000000"/>
              </w:rPr>
              <w:t xml:space="preserve">Inspección realizada por la empresa proponente al sitio de obra en fecha anterior a la presentación de su propuesta. </w:t>
            </w:r>
          </w:p>
        </w:tc>
      </w:tr>
      <w:tr w:rsidR="00DB48CD" w:rsidRPr="0055114C" w:rsidTr="00C675AC">
        <w:tc>
          <w:tcPr>
            <w:tcW w:w="1843" w:type="dxa"/>
            <w:vAlign w:val="center"/>
          </w:tcPr>
          <w:p w:rsidR="00DB48CD" w:rsidRPr="00DF6AF4" w:rsidRDefault="00DB48CD" w:rsidP="00DB48CD">
            <w:pPr>
              <w:rPr>
                <w:b/>
                <w:bCs/>
                <w:color w:val="000000"/>
              </w:rPr>
            </w:pPr>
            <w:r w:rsidRPr="00DF6AF4">
              <w:rPr>
                <w:b/>
                <w:bCs/>
                <w:color w:val="000000"/>
              </w:rPr>
              <w:t>Í</w:t>
            </w:r>
            <w:r>
              <w:rPr>
                <w:b/>
                <w:bCs/>
                <w:color w:val="000000"/>
              </w:rPr>
              <w:t>tem</w:t>
            </w:r>
          </w:p>
        </w:tc>
        <w:tc>
          <w:tcPr>
            <w:tcW w:w="7513" w:type="dxa"/>
            <w:vAlign w:val="center"/>
          </w:tcPr>
          <w:p w:rsidR="00DB48CD" w:rsidRPr="00DF6AF4" w:rsidRDefault="00DB48CD" w:rsidP="00DB48CD">
            <w:pPr>
              <w:rPr>
                <w:color w:val="000000"/>
              </w:rPr>
            </w:pPr>
            <w:r w:rsidRPr="00DF6AF4">
              <w:rPr>
                <w:color w:val="000000"/>
              </w:rPr>
              <w:t xml:space="preserve">Cada uno de los puntos descritos en los </w:t>
            </w:r>
            <w:r w:rsidRPr="007D7AA7">
              <w:rPr>
                <w:color w:val="000000"/>
              </w:rPr>
              <w:t>volúmenes</w:t>
            </w:r>
            <w:r w:rsidRPr="00DF6AF4">
              <w:rPr>
                <w:color w:val="000000"/>
              </w:rPr>
              <w:t xml:space="preserve"> de </w:t>
            </w:r>
            <w:r>
              <w:rPr>
                <w:color w:val="000000"/>
              </w:rPr>
              <w:t>obra</w:t>
            </w:r>
            <w:r w:rsidRPr="00DF6AF4">
              <w:rPr>
                <w:color w:val="000000"/>
              </w:rPr>
              <w:t xml:space="preserve"> de este documento.</w:t>
            </w:r>
          </w:p>
        </w:tc>
      </w:tr>
      <w:tr w:rsidR="00DB48CD" w:rsidRPr="0055114C" w:rsidTr="00C675AC">
        <w:tc>
          <w:tcPr>
            <w:tcW w:w="1843" w:type="dxa"/>
          </w:tcPr>
          <w:p w:rsidR="00DB48CD" w:rsidRPr="00DF6AF4" w:rsidRDefault="00DB48CD" w:rsidP="00DB48CD">
            <w:pPr>
              <w:rPr>
                <w:b/>
                <w:bCs/>
                <w:color w:val="000000"/>
              </w:rPr>
            </w:pPr>
            <w:r w:rsidRPr="00DF6AF4">
              <w:rPr>
                <w:b/>
                <w:bCs/>
                <w:color w:val="000000"/>
              </w:rPr>
              <w:t>Libro de Ordenes</w:t>
            </w:r>
          </w:p>
        </w:tc>
        <w:tc>
          <w:tcPr>
            <w:tcW w:w="7513" w:type="dxa"/>
            <w:vAlign w:val="center"/>
          </w:tcPr>
          <w:p w:rsidR="00DB48CD" w:rsidRPr="00DF6AF4" w:rsidRDefault="00DB48CD" w:rsidP="00DB48CD">
            <w:pPr>
              <w:rPr>
                <w:color w:val="000000"/>
              </w:rPr>
            </w:pPr>
            <w:r w:rsidRPr="00DF6AF4">
              <w:rPr>
                <w:color w:val="000000"/>
              </w:rPr>
              <w:t>Libro numerado y notariado que sirve de registro de las instrucciones del supervisor y las respuestas emitidas por la empresa contratista.</w:t>
            </w:r>
          </w:p>
        </w:tc>
      </w:tr>
      <w:tr w:rsidR="00DB48CD" w:rsidRPr="0055114C" w:rsidTr="00C675AC">
        <w:tc>
          <w:tcPr>
            <w:tcW w:w="1843" w:type="dxa"/>
            <w:vAlign w:val="center"/>
          </w:tcPr>
          <w:p w:rsidR="00DB48CD" w:rsidRPr="00DF6AF4" w:rsidRDefault="00DB48CD" w:rsidP="00DB48CD">
            <w:pPr>
              <w:rPr>
                <w:b/>
                <w:bCs/>
                <w:color w:val="000000"/>
              </w:rPr>
            </w:pPr>
            <w:r w:rsidRPr="00DF6AF4">
              <w:rPr>
                <w:b/>
                <w:bCs/>
                <w:color w:val="000000"/>
              </w:rPr>
              <w:t>MAE</w:t>
            </w:r>
          </w:p>
        </w:tc>
        <w:tc>
          <w:tcPr>
            <w:tcW w:w="7513" w:type="dxa"/>
            <w:vAlign w:val="center"/>
          </w:tcPr>
          <w:p w:rsidR="00DB48CD" w:rsidRPr="00DF6AF4" w:rsidRDefault="00DB48CD" w:rsidP="00DB48CD">
            <w:pPr>
              <w:rPr>
                <w:color w:val="000000"/>
              </w:rPr>
            </w:pPr>
            <w:r w:rsidRPr="00DF6AF4">
              <w:rPr>
                <w:color w:val="000000"/>
              </w:rPr>
              <w:t>Máxima Autoridad Ejecutiva.</w:t>
            </w:r>
          </w:p>
        </w:tc>
      </w:tr>
      <w:tr w:rsidR="00DB48CD" w:rsidRPr="0055114C" w:rsidTr="00C675AC">
        <w:tc>
          <w:tcPr>
            <w:tcW w:w="1843" w:type="dxa"/>
            <w:vAlign w:val="center"/>
          </w:tcPr>
          <w:p w:rsidR="00DB48CD" w:rsidRPr="00DF6AF4" w:rsidRDefault="00DB48CD" w:rsidP="00DB48CD">
            <w:pPr>
              <w:rPr>
                <w:b/>
                <w:bCs/>
                <w:color w:val="000000"/>
              </w:rPr>
            </w:pPr>
            <w:r>
              <w:rPr>
                <w:b/>
                <w:bCs/>
                <w:color w:val="000000"/>
              </w:rPr>
              <w:t>PHSO</w:t>
            </w:r>
          </w:p>
        </w:tc>
        <w:tc>
          <w:tcPr>
            <w:tcW w:w="7513" w:type="dxa"/>
            <w:vAlign w:val="center"/>
          </w:tcPr>
          <w:p w:rsidR="00DB48CD" w:rsidRPr="00DF6AF4" w:rsidRDefault="00DB48CD" w:rsidP="00DB48CD">
            <w:pPr>
              <w:rPr>
                <w:color w:val="000000"/>
              </w:rPr>
            </w:pPr>
            <w:r w:rsidRPr="00B801DC">
              <w:rPr>
                <w:rFonts w:eastAsia="Arial Unicode MS"/>
                <w:lang w:val="es-ES_tradnl"/>
              </w:rPr>
              <w:t>Plan de Higiene y Salud Ocupacional</w:t>
            </w:r>
          </w:p>
        </w:tc>
      </w:tr>
      <w:tr w:rsidR="00DB48CD" w:rsidRPr="0055114C" w:rsidTr="00C675AC">
        <w:tc>
          <w:tcPr>
            <w:tcW w:w="1843" w:type="dxa"/>
            <w:vAlign w:val="center"/>
          </w:tcPr>
          <w:p w:rsidR="00DB48CD" w:rsidRPr="00DF6AF4" w:rsidRDefault="00DB48CD" w:rsidP="00DB48CD">
            <w:pPr>
              <w:rPr>
                <w:b/>
                <w:bCs/>
                <w:color w:val="000000"/>
              </w:rPr>
            </w:pPr>
            <w:r w:rsidRPr="00DF6AF4">
              <w:rPr>
                <w:b/>
                <w:bCs/>
                <w:color w:val="000000"/>
              </w:rPr>
              <w:t>RCD</w:t>
            </w:r>
          </w:p>
        </w:tc>
        <w:tc>
          <w:tcPr>
            <w:tcW w:w="7513" w:type="dxa"/>
            <w:vAlign w:val="center"/>
          </w:tcPr>
          <w:p w:rsidR="00DB48CD" w:rsidRPr="00DF6AF4" w:rsidRDefault="00DB48CD" w:rsidP="00DB48CD">
            <w:pPr>
              <w:rPr>
                <w:color w:val="000000"/>
              </w:rPr>
            </w:pPr>
            <w:r w:rsidRPr="00DF6AF4">
              <w:rPr>
                <w:color w:val="000000"/>
              </w:rPr>
              <w:t>Responsable de Contratación Directa.</w:t>
            </w:r>
          </w:p>
        </w:tc>
      </w:tr>
      <w:tr w:rsidR="00DB48CD" w:rsidRPr="0055114C" w:rsidTr="00C675AC">
        <w:tc>
          <w:tcPr>
            <w:tcW w:w="1843" w:type="dxa"/>
            <w:vAlign w:val="center"/>
          </w:tcPr>
          <w:p w:rsidR="00DB48CD" w:rsidRPr="00DF6AF4" w:rsidRDefault="00DB48CD" w:rsidP="00DB48CD">
            <w:pPr>
              <w:rPr>
                <w:b/>
                <w:bCs/>
                <w:color w:val="000000"/>
              </w:rPr>
            </w:pPr>
            <w:r w:rsidRPr="00DF6AF4">
              <w:rPr>
                <w:b/>
                <w:bCs/>
                <w:color w:val="000000"/>
              </w:rPr>
              <w:t>SIGMA</w:t>
            </w:r>
          </w:p>
        </w:tc>
        <w:tc>
          <w:tcPr>
            <w:tcW w:w="7513" w:type="dxa"/>
            <w:vAlign w:val="center"/>
          </w:tcPr>
          <w:p w:rsidR="00DB48CD" w:rsidRPr="00DF6AF4" w:rsidRDefault="00DB48CD" w:rsidP="00DB48CD">
            <w:pPr>
              <w:rPr>
                <w:color w:val="000000"/>
              </w:rPr>
            </w:pPr>
            <w:r w:rsidRPr="00DF6AF4">
              <w:rPr>
                <w:color w:val="000000"/>
              </w:rPr>
              <w:t>Sistema Integrado de Gestión y Modernización Administrativa.</w:t>
            </w:r>
          </w:p>
        </w:tc>
      </w:tr>
      <w:tr w:rsidR="00DB48CD" w:rsidRPr="0055114C" w:rsidTr="00C675AC">
        <w:tc>
          <w:tcPr>
            <w:tcW w:w="1843" w:type="dxa"/>
          </w:tcPr>
          <w:p w:rsidR="00DB48CD" w:rsidRPr="00DF6AF4" w:rsidRDefault="00DB48CD" w:rsidP="00DB48CD">
            <w:pPr>
              <w:jc w:val="left"/>
              <w:rPr>
                <w:b/>
                <w:bCs/>
                <w:color w:val="000000"/>
              </w:rPr>
            </w:pPr>
            <w:r>
              <w:rPr>
                <w:b/>
                <w:bCs/>
                <w:color w:val="000000"/>
              </w:rPr>
              <w:lastRenderedPageBreak/>
              <w:t>Obras</w:t>
            </w:r>
          </w:p>
        </w:tc>
        <w:tc>
          <w:tcPr>
            <w:tcW w:w="7513" w:type="dxa"/>
            <w:vAlign w:val="center"/>
          </w:tcPr>
          <w:p w:rsidR="00DB48CD" w:rsidRPr="00DF6AF4" w:rsidRDefault="00DB48CD" w:rsidP="00DB48CD">
            <w:pPr>
              <w:rPr>
                <w:color w:val="000000"/>
              </w:rPr>
            </w:pPr>
            <w:r>
              <w:rPr>
                <w:color w:val="000000"/>
              </w:rPr>
              <w:t>Son aquellos trabajos relacionados con la construcción, reconstrucción, reparación, instalación, ampliación, remodelación, adecuación, restauración, conservación, mantenimiento, modificación o renovación de edificios, tendido de gasoducto, instalaciones eléctricas, así como la preparación y limpieza del terreno, la excavación, la edificación y otros.</w:t>
            </w:r>
          </w:p>
        </w:tc>
      </w:tr>
      <w:tr w:rsidR="00DB48CD" w:rsidRPr="0055114C" w:rsidTr="00C675AC">
        <w:tc>
          <w:tcPr>
            <w:tcW w:w="1843" w:type="dxa"/>
            <w:vAlign w:val="center"/>
          </w:tcPr>
          <w:p w:rsidR="00DB48CD" w:rsidRPr="00DF6AF4" w:rsidRDefault="00DB48CD" w:rsidP="00DB48CD">
            <w:pPr>
              <w:rPr>
                <w:b/>
                <w:bCs/>
                <w:color w:val="000000"/>
              </w:rPr>
            </w:pPr>
            <w:r w:rsidRPr="00DF6AF4">
              <w:rPr>
                <w:b/>
                <w:bCs/>
                <w:color w:val="000000"/>
              </w:rPr>
              <w:t>Obras Mecánicas</w:t>
            </w:r>
          </w:p>
        </w:tc>
        <w:tc>
          <w:tcPr>
            <w:tcW w:w="7513" w:type="dxa"/>
            <w:vAlign w:val="center"/>
          </w:tcPr>
          <w:p w:rsidR="00DB48CD" w:rsidRPr="00DF6AF4" w:rsidRDefault="00DB48CD" w:rsidP="00DB48CD">
            <w:pPr>
              <w:rPr>
                <w:color w:val="000000"/>
              </w:rPr>
            </w:pPr>
            <w:r w:rsidRPr="00DF6AF4">
              <w:rPr>
                <w:color w:val="000000"/>
              </w:rPr>
              <w:t>Trabajos concernientes a la construcción y mantenimiento de estructuras electro metálicas.</w:t>
            </w:r>
          </w:p>
        </w:tc>
      </w:tr>
      <w:tr w:rsidR="00DB48CD" w:rsidRPr="00BD52AD" w:rsidTr="00C675AC">
        <w:tc>
          <w:tcPr>
            <w:tcW w:w="1843" w:type="dxa"/>
            <w:vAlign w:val="center"/>
          </w:tcPr>
          <w:p w:rsidR="00DB48CD" w:rsidRPr="00BD52AD" w:rsidRDefault="00DB48CD" w:rsidP="00DB48CD">
            <w:pPr>
              <w:rPr>
                <w:b/>
                <w:bCs/>
              </w:rPr>
            </w:pPr>
            <w:r w:rsidRPr="00BD52AD">
              <w:rPr>
                <w:b/>
                <w:bCs/>
              </w:rPr>
              <w:t>Lugar o sitio de obra</w:t>
            </w:r>
          </w:p>
        </w:tc>
        <w:tc>
          <w:tcPr>
            <w:tcW w:w="7513" w:type="dxa"/>
            <w:vAlign w:val="center"/>
          </w:tcPr>
          <w:p w:rsidR="00DB48CD" w:rsidRPr="00BD52AD" w:rsidRDefault="00DB48CD" w:rsidP="00DB48CD">
            <w:r w:rsidRPr="00BD52AD">
              <w:t>Emplazamiento geográfico donde se realiza la Obra.</w:t>
            </w:r>
          </w:p>
        </w:tc>
      </w:tr>
    </w:tbl>
    <w:p w:rsidR="00C715C5" w:rsidRDefault="00C715C5" w:rsidP="003C4945">
      <w:pPr>
        <w:rPr>
          <w:rFonts w:eastAsia="Arial Unicode MS"/>
          <w:bCs/>
          <w:szCs w:val="20"/>
        </w:rPr>
      </w:pPr>
    </w:p>
    <w:p w:rsidR="00C715C5" w:rsidRDefault="00C715C5">
      <w:pPr>
        <w:spacing w:after="160"/>
        <w:jc w:val="left"/>
        <w:rPr>
          <w:rFonts w:eastAsia="Arial Unicode MS"/>
          <w:bCs/>
          <w:szCs w:val="20"/>
        </w:rPr>
      </w:pPr>
      <w:r>
        <w:rPr>
          <w:rFonts w:eastAsia="Arial Unicode MS"/>
          <w:bCs/>
          <w:szCs w:val="20"/>
        </w:rPr>
        <w:br w:type="page"/>
      </w:r>
    </w:p>
    <w:p w:rsidR="00C715C5" w:rsidRDefault="00C715C5" w:rsidP="00C715C5">
      <w:pPr>
        <w:pStyle w:val="Ttulo2"/>
        <w:jc w:val="center"/>
      </w:pPr>
      <w:bookmarkStart w:id="24" w:name="_Toc424833186"/>
      <w:r>
        <w:lastRenderedPageBreak/>
        <w:t>SECCIÓN II</w:t>
      </w:r>
      <w:bookmarkEnd w:id="24"/>
    </w:p>
    <w:p w:rsidR="00C715C5" w:rsidRPr="00373790" w:rsidRDefault="00C715C5" w:rsidP="00C715C5">
      <w:pPr>
        <w:pStyle w:val="Ttulo2"/>
        <w:numPr>
          <w:ilvl w:val="0"/>
          <w:numId w:val="39"/>
        </w:numPr>
        <w:spacing w:before="0"/>
        <w:rPr>
          <w:rFonts w:eastAsia="Arial Unicode MS"/>
          <w:b w:val="0"/>
          <w:szCs w:val="22"/>
        </w:rPr>
      </w:pPr>
      <w:bookmarkStart w:id="25" w:name="_Toc379637434"/>
      <w:bookmarkStart w:id="26" w:name="_Toc379637566"/>
      <w:bookmarkStart w:id="27" w:name="_Toc424133076"/>
      <w:bookmarkStart w:id="28" w:name="_Toc424141875"/>
      <w:bookmarkStart w:id="29" w:name="_Toc424833187"/>
      <w:r w:rsidRPr="00373790">
        <w:rPr>
          <w:rFonts w:eastAsia="Arial Unicode MS"/>
          <w:szCs w:val="22"/>
        </w:rPr>
        <w:t>INFORMACIÓN GENERAL</w:t>
      </w:r>
      <w:bookmarkEnd w:id="25"/>
      <w:bookmarkEnd w:id="26"/>
      <w:bookmarkEnd w:id="27"/>
      <w:bookmarkEnd w:id="28"/>
      <w:bookmarkEnd w:id="29"/>
    </w:p>
    <w:p w:rsidR="00C715C5" w:rsidRDefault="00C715C5" w:rsidP="00C715C5">
      <w:pPr>
        <w:rPr>
          <w:rFonts w:eastAsia="Arial Unicode MS"/>
        </w:rPr>
      </w:pPr>
      <w:r w:rsidRPr="00373790">
        <w:rPr>
          <w:rFonts w:eastAsia="Arial Unicode MS"/>
        </w:rPr>
        <w:t>La presente sección detalla los</w:t>
      </w:r>
      <w:r>
        <w:rPr>
          <w:rFonts w:eastAsia="Arial Unicode MS"/>
        </w:rPr>
        <w:t xml:space="preserve"> aspectos generales de</w:t>
      </w:r>
      <w:r w:rsidRPr="00373790">
        <w:rPr>
          <w:rFonts w:eastAsia="Arial Unicode MS"/>
        </w:rPr>
        <w:t>l</w:t>
      </w:r>
      <w:r>
        <w:rPr>
          <w:rFonts w:eastAsia="Arial Unicode MS"/>
        </w:rPr>
        <w:t xml:space="preserve"> trabajo</w:t>
      </w:r>
      <w:r w:rsidRPr="00373790">
        <w:rPr>
          <w:rFonts w:eastAsia="Arial Unicode MS"/>
        </w:rPr>
        <w:t>, tanto para las empresas proponentes como para la empresa contratista.</w:t>
      </w:r>
    </w:p>
    <w:p w:rsidR="00DB48CD" w:rsidRDefault="00DB48CD" w:rsidP="003C4945">
      <w:pPr>
        <w:rPr>
          <w:rFonts w:eastAsia="Arial Unicode MS"/>
          <w:bCs/>
          <w:szCs w:val="20"/>
        </w:rPr>
      </w:pPr>
    </w:p>
    <w:p w:rsidR="00597F5E" w:rsidRDefault="00597F5E" w:rsidP="00C715C5">
      <w:pPr>
        <w:pStyle w:val="Ttulo2"/>
        <w:numPr>
          <w:ilvl w:val="1"/>
          <w:numId w:val="39"/>
        </w:numPr>
        <w:spacing w:before="0"/>
        <w:rPr>
          <w:rFonts w:eastAsia="Arial Unicode MS"/>
          <w:szCs w:val="20"/>
          <w:lang w:val="es-BO"/>
        </w:rPr>
      </w:pPr>
      <w:bookmarkStart w:id="30" w:name="_Toc410895934"/>
      <w:bookmarkStart w:id="31" w:name="_Toc411417077"/>
      <w:bookmarkStart w:id="32" w:name="_Toc424833188"/>
      <w:r w:rsidRPr="00E041F5">
        <w:rPr>
          <w:rFonts w:eastAsia="Arial Unicode MS"/>
          <w:szCs w:val="20"/>
          <w:lang w:val="es-BO"/>
        </w:rPr>
        <w:t>LOCACIONES RELACIONADAS CON LA OBRA</w:t>
      </w:r>
      <w:bookmarkEnd w:id="30"/>
      <w:bookmarkEnd w:id="31"/>
      <w:bookmarkEnd w:id="32"/>
    </w:p>
    <w:p w:rsidR="004F01EB" w:rsidRPr="00E041F5" w:rsidRDefault="004F01EB" w:rsidP="00C715C5">
      <w:pPr>
        <w:pStyle w:val="Ttulo2"/>
        <w:numPr>
          <w:ilvl w:val="2"/>
          <w:numId w:val="39"/>
        </w:numPr>
        <w:rPr>
          <w:rFonts w:eastAsia="Arial Unicode MS"/>
        </w:rPr>
      </w:pPr>
      <w:bookmarkStart w:id="33" w:name="_Toc424833189"/>
      <w:r w:rsidRPr="00E041F5">
        <w:rPr>
          <w:rFonts w:eastAsia="Arial Unicode MS"/>
        </w:rPr>
        <w:t xml:space="preserve">LUGAR DE </w:t>
      </w:r>
      <w:r w:rsidR="00E041F5" w:rsidRPr="00E041F5">
        <w:rPr>
          <w:rFonts w:eastAsia="Arial Unicode MS"/>
        </w:rPr>
        <w:t>EJECUCIÓN</w:t>
      </w:r>
      <w:r w:rsidRPr="00E041F5">
        <w:rPr>
          <w:rFonts w:eastAsia="Arial Unicode MS"/>
        </w:rPr>
        <w:t xml:space="preserve"> </w:t>
      </w:r>
      <w:r w:rsidR="00066A78" w:rsidRPr="00E041F5">
        <w:rPr>
          <w:rFonts w:eastAsia="Arial Unicode MS"/>
        </w:rPr>
        <w:t>DE OBRAS</w:t>
      </w:r>
      <w:r w:rsidR="001E24F6">
        <w:rPr>
          <w:rFonts w:eastAsia="Arial Unicode MS"/>
        </w:rPr>
        <w:t xml:space="preserve"> – UBICACIÓN DE LOS CITY GATES</w:t>
      </w:r>
      <w:bookmarkEnd w:id="33"/>
    </w:p>
    <w:p w:rsidR="004C5572" w:rsidRDefault="004C5572" w:rsidP="0013645E">
      <w:pPr>
        <w:rPr>
          <w:szCs w:val="20"/>
        </w:rPr>
      </w:pPr>
      <w:r w:rsidRPr="001318A9">
        <w:rPr>
          <w:szCs w:val="20"/>
        </w:rPr>
        <w:t xml:space="preserve">Los trabajos de </w:t>
      </w:r>
      <w:r w:rsidR="0013645E" w:rsidRPr="001318A9">
        <w:rPr>
          <w:szCs w:val="20"/>
        </w:rPr>
        <w:t xml:space="preserve">mantenimiento preventivo </w:t>
      </w:r>
      <w:r w:rsidR="002564B8">
        <w:rPr>
          <w:szCs w:val="20"/>
        </w:rPr>
        <w:t xml:space="preserve">de los recintos de protección, </w:t>
      </w:r>
      <w:r w:rsidR="0013645E" w:rsidRPr="001318A9">
        <w:rPr>
          <w:szCs w:val="20"/>
        </w:rPr>
        <w:t xml:space="preserve">infraestructura y predios de los City Gates </w:t>
      </w:r>
      <w:r w:rsidRPr="001318A9">
        <w:rPr>
          <w:szCs w:val="20"/>
        </w:rPr>
        <w:t>se realizaran a lo largo del departamen</w:t>
      </w:r>
      <w:r w:rsidR="0013645E" w:rsidRPr="001318A9">
        <w:rPr>
          <w:szCs w:val="20"/>
        </w:rPr>
        <w:t>to de Cochabamba</w:t>
      </w:r>
      <w:r w:rsidRPr="001318A9">
        <w:rPr>
          <w:szCs w:val="20"/>
        </w:rPr>
        <w:t>:</w:t>
      </w:r>
    </w:p>
    <w:p w:rsidR="002564B8" w:rsidRDefault="002564B8" w:rsidP="0013645E">
      <w:pPr>
        <w:rPr>
          <w:szCs w:val="20"/>
        </w:rPr>
      </w:pPr>
    </w:p>
    <w:tbl>
      <w:tblPr>
        <w:tblStyle w:val="Tablaconcuadrcula"/>
        <w:tblW w:w="5000" w:type="pct"/>
        <w:jc w:val="center"/>
        <w:tblLook w:val="04A0" w:firstRow="1" w:lastRow="0" w:firstColumn="1" w:lastColumn="0" w:noHBand="0" w:noVBand="1"/>
      </w:tblPr>
      <w:tblGrid>
        <w:gridCol w:w="500"/>
        <w:gridCol w:w="2159"/>
        <w:gridCol w:w="1654"/>
        <w:gridCol w:w="2381"/>
        <w:gridCol w:w="2652"/>
      </w:tblGrid>
      <w:tr w:rsidR="00DC41E4" w:rsidRPr="00F201E7" w:rsidTr="00DC41E4">
        <w:trPr>
          <w:jc w:val="center"/>
        </w:trPr>
        <w:tc>
          <w:tcPr>
            <w:tcW w:w="267" w:type="pct"/>
            <w:shd w:val="clear" w:color="auto" w:fill="1F4E79" w:themeFill="accent1" w:themeFillShade="80"/>
          </w:tcPr>
          <w:p w:rsidR="00DC41E4" w:rsidRPr="00F201E7" w:rsidRDefault="00DC41E4" w:rsidP="00DC41E4">
            <w:pPr>
              <w:tabs>
                <w:tab w:val="left" w:pos="284"/>
              </w:tabs>
              <w:jc w:val="center"/>
              <w:rPr>
                <w:rStyle w:val="nfasis"/>
                <w:rFonts w:eastAsia="Arial Unicode MS"/>
                <w:b/>
                <w:bCs/>
                <w:color w:val="FFFFFF" w:themeColor="background1"/>
                <w:sz w:val="22"/>
              </w:rPr>
            </w:pPr>
            <w:r w:rsidRPr="00F201E7">
              <w:rPr>
                <w:rStyle w:val="nfasis"/>
                <w:rFonts w:eastAsia="Arial Unicode MS"/>
                <w:b/>
                <w:bCs/>
                <w:color w:val="FFFFFF" w:themeColor="background1"/>
                <w:sz w:val="22"/>
              </w:rPr>
              <w:t>Nº</w:t>
            </w:r>
          </w:p>
        </w:tc>
        <w:tc>
          <w:tcPr>
            <w:tcW w:w="1155" w:type="pct"/>
            <w:shd w:val="clear" w:color="auto" w:fill="1F4E79" w:themeFill="accent1" w:themeFillShade="80"/>
          </w:tcPr>
          <w:p w:rsidR="00DC41E4" w:rsidRPr="00F201E7" w:rsidRDefault="00DC41E4" w:rsidP="00DC41E4">
            <w:pPr>
              <w:tabs>
                <w:tab w:val="left" w:pos="284"/>
              </w:tabs>
              <w:jc w:val="center"/>
              <w:rPr>
                <w:rStyle w:val="nfasis"/>
                <w:rFonts w:eastAsia="Arial Unicode MS"/>
                <w:b/>
                <w:bCs/>
                <w:color w:val="FFFFFF" w:themeColor="background1"/>
                <w:sz w:val="22"/>
              </w:rPr>
            </w:pPr>
            <w:r w:rsidRPr="00F201E7">
              <w:rPr>
                <w:rStyle w:val="nfasis"/>
                <w:rFonts w:eastAsia="Arial Unicode MS"/>
                <w:b/>
                <w:bCs/>
                <w:color w:val="FFFFFF" w:themeColor="background1"/>
                <w:sz w:val="22"/>
              </w:rPr>
              <w:t>City Gate</w:t>
            </w:r>
          </w:p>
        </w:tc>
        <w:tc>
          <w:tcPr>
            <w:tcW w:w="885" w:type="pct"/>
            <w:shd w:val="clear" w:color="auto" w:fill="1F4E79" w:themeFill="accent1" w:themeFillShade="80"/>
          </w:tcPr>
          <w:p w:rsidR="00DC41E4" w:rsidRPr="00F201E7" w:rsidRDefault="00DC41E4" w:rsidP="00DC41E4">
            <w:pPr>
              <w:jc w:val="center"/>
              <w:rPr>
                <w:rStyle w:val="nfasis"/>
                <w:rFonts w:eastAsia="Arial Unicode MS" w:cs="Agency FB"/>
                <w:b/>
                <w:bCs/>
                <w:color w:val="FFFFFF" w:themeColor="background1"/>
                <w:sz w:val="22"/>
              </w:rPr>
            </w:pPr>
            <w:r w:rsidRPr="00F201E7">
              <w:rPr>
                <w:rStyle w:val="nfasis"/>
                <w:rFonts w:eastAsia="Arial Unicode MS"/>
                <w:b/>
                <w:bCs/>
                <w:color w:val="FFFFFF" w:themeColor="background1"/>
                <w:sz w:val="22"/>
              </w:rPr>
              <w:t>Departamento</w:t>
            </w:r>
          </w:p>
        </w:tc>
        <w:tc>
          <w:tcPr>
            <w:tcW w:w="1274" w:type="pct"/>
            <w:shd w:val="clear" w:color="auto" w:fill="1F4E79" w:themeFill="accent1" w:themeFillShade="80"/>
          </w:tcPr>
          <w:p w:rsidR="00DC41E4" w:rsidRPr="00F201E7" w:rsidRDefault="00DC41E4" w:rsidP="00DC41E4">
            <w:pPr>
              <w:tabs>
                <w:tab w:val="left" w:pos="284"/>
              </w:tabs>
              <w:jc w:val="center"/>
              <w:rPr>
                <w:rStyle w:val="nfasis"/>
                <w:rFonts w:eastAsia="Arial Unicode MS"/>
                <w:b/>
                <w:bCs/>
                <w:color w:val="FFFFFF" w:themeColor="background1"/>
                <w:sz w:val="22"/>
              </w:rPr>
            </w:pPr>
            <w:r w:rsidRPr="00F201E7">
              <w:rPr>
                <w:rStyle w:val="nfasis"/>
                <w:rFonts w:eastAsia="Arial Unicode MS"/>
                <w:b/>
                <w:bCs/>
                <w:color w:val="FFFFFF" w:themeColor="background1"/>
                <w:sz w:val="22"/>
              </w:rPr>
              <w:t>Provincia:</w:t>
            </w:r>
          </w:p>
        </w:tc>
        <w:tc>
          <w:tcPr>
            <w:tcW w:w="1419" w:type="pct"/>
            <w:shd w:val="clear" w:color="auto" w:fill="1F4E79" w:themeFill="accent1" w:themeFillShade="80"/>
          </w:tcPr>
          <w:p w:rsidR="00DC41E4" w:rsidRPr="00F201E7" w:rsidRDefault="00DC41E4" w:rsidP="00DC41E4">
            <w:pPr>
              <w:tabs>
                <w:tab w:val="left" w:pos="284"/>
              </w:tabs>
              <w:jc w:val="center"/>
              <w:rPr>
                <w:rStyle w:val="nfasis"/>
                <w:rFonts w:eastAsia="Arial Unicode MS"/>
                <w:b/>
                <w:bCs/>
                <w:color w:val="FFFFFF" w:themeColor="background1"/>
                <w:sz w:val="22"/>
              </w:rPr>
            </w:pPr>
            <w:r w:rsidRPr="00F201E7">
              <w:rPr>
                <w:rStyle w:val="nfasis"/>
                <w:rFonts w:eastAsia="Arial Unicode MS"/>
                <w:b/>
                <w:bCs/>
                <w:color w:val="FFFFFF" w:themeColor="background1"/>
                <w:sz w:val="22"/>
              </w:rPr>
              <w:t xml:space="preserve">Municipio: </w:t>
            </w:r>
          </w:p>
        </w:tc>
      </w:tr>
      <w:tr w:rsidR="00DC41E4" w:rsidRPr="00F201E7" w:rsidTr="00DC41E4">
        <w:trPr>
          <w:jc w:val="center"/>
        </w:trPr>
        <w:tc>
          <w:tcPr>
            <w:tcW w:w="267" w:type="pct"/>
          </w:tcPr>
          <w:p w:rsidR="00DC41E4" w:rsidRPr="00F201E7" w:rsidRDefault="00DC41E4" w:rsidP="00DC41E4">
            <w:pPr>
              <w:tabs>
                <w:tab w:val="left" w:pos="284"/>
              </w:tabs>
              <w:rPr>
                <w:rStyle w:val="nfasis"/>
                <w:rFonts w:eastAsia="Arial Unicode MS"/>
                <w:bCs/>
                <w:sz w:val="22"/>
              </w:rPr>
            </w:pPr>
            <w:r w:rsidRPr="00F201E7">
              <w:rPr>
                <w:rStyle w:val="nfasis"/>
                <w:rFonts w:eastAsia="Arial Unicode MS"/>
                <w:bCs/>
                <w:sz w:val="22"/>
              </w:rPr>
              <w:t>1</w:t>
            </w:r>
          </w:p>
        </w:tc>
        <w:tc>
          <w:tcPr>
            <w:tcW w:w="1155" w:type="pct"/>
          </w:tcPr>
          <w:p w:rsidR="00DC41E4" w:rsidRPr="00F201E7" w:rsidRDefault="00DC41E4" w:rsidP="00DC41E4">
            <w:pPr>
              <w:tabs>
                <w:tab w:val="left" w:pos="284"/>
              </w:tabs>
              <w:ind w:left="306"/>
              <w:rPr>
                <w:rStyle w:val="nfasis"/>
                <w:rFonts w:eastAsia="Arial Unicode MS"/>
                <w:bCs/>
                <w:sz w:val="22"/>
              </w:rPr>
            </w:pPr>
            <w:r w:rsidRPr="00F201E7">
              <w:rPr>
                <w:rStyle w:val="nfasis"/>
                <w:rFonts w:eastAsia="Arial Unicode MS"/>
                <w:bCs/>
                <w:sz w:val="22"/>
              </w:rPr>
              <w:t>Arbieto</w:t>
            </w:r>
          </w:p>
        </w:tc>
        <w:tc>
          <w:tcPr>
            <w:tcW w:w="885" w:type="pct"/>
            <w:vMerge w:val="restart"/>
            <w:vAlign w:val="center"/>
          </w:tcPr>
          <w:p w:rsidR="00DC41E4" w:rsidRPr="00F201E7" w:rsidRDefault="00DC41E4" w:rsidP="00DC41E4">
            <w:pPr>
              <w:tabs>
                <w:tab w:val="left" w:pos="0"/>
              </w:tabs>
              <w:jc w:val="center"/>
              <w:rPr>
                <w:rStyle w:val="nfasis"/>
                <w:rFonts w:eastAsia="Arial Unicode MS"/>
                <w:bCs/>
                <w:sz w:val="22"/>
              </w:rPr>
            </w:pPr>
            <w:r w:rsidRPr="00F201E7">
              <w:rPr>
                <w:rStyle w:val="nfasis"/>
                <w:rFonts w:eastAsia="Arial Unicode MS"/>
                <w:bCs/>
                <w:sz w:val="22"/>
              </w:rPr>
              <w:t>Cochabamba</w:t>
            </w:r>
          </w:p>
        </w:tc>
        <w:tc>
          <w:tcPr>
            <w:tcW w:w="1274" w:type="pct"/>
          </w:tcPr>
          <w:p w:rsidR="00DC41E4" w:rsidRPr="00F201E7" w:rsidRDefault="00DC41E4" w:rsidP="00DC41E4">
            <w:pPr>
              <w:tabs>
                <w:tab w:val="left" w:pos="246"/>
              </w:tabs>
              <w:ind w:left="246" w:hanging="246"/>
              <w:rPr>
                <w:rStyle w:val="nfasis"/>
                <w:rFonts w:eastAsia="Arial Unicode MS"/>
                <w:bCs/>
                <w:sz w:val="22"/>
              </w:rPr>
            </w:pPr>
            <w:r w:rsidRPr="00F201E7">
              <w:rPr>
                <w:rStyle w:val="nfasis"/>
                <w:rFonts w:eastAsia="Arial Unicode MS"/>
                <w:bCs/>
                <w:sz w:val="22"/>
              </w:rPr>
              <w:t>Esteban Arze</w:t>
            </w:r>
          </w:p>
        </w:tc>
        <w:tc>
          <w:tcPr>
            <w:tcW w:w="1419" w:type="pct"/>
          </w:tcPr>
          <w:p w:rsidR="00DC41E4" w:rsidRPr="00F201E7" w:rsidRDefault="00DC41E4" w:rsidP="00DC41E4">
            <w:pPr>
              <w:tabs>
                <w:tab w:val="left" w:pos="284"/>
              </w:tabs>
              <w:rPr>
                <w:rStyle w:val="nfasis"/>
                <w:rFonts w:eastAsia="Arial Unicode MS"/>
                <w:bCs/>
                <w:sz w:val="22"/>
              </w:rPr>
            </w:pPr>
            <w:r w:rsidRPr="00F201E7">
              <w:rPr>
                <w:rStyle w:val="nfasis"/>
                <w:rFonts w:eastAsia="Arial Unicode MS"/>
                <w:bCs/>
                <w:sz w:val="22"/>
              </w:rPr>
              <w:t>Arbieto</w:t>
            </w:r>
            <w:r>
              <w:rPr>
                <w:rStyle w:val="nfasis"/>
                <w:rFonts w:eastAsia="Arial Unicode MS"/>
                <w:bCs/>
                <w:sz w:val="22"/>
              </w:rPr>
              <w:t xml:space="preserve"> (Valle Alto)</w:t>
            </w:r>
          </w:p>
        </w:tc>
      </w:tr>
      <w:tr w:rsidR="00DC41E4" w:rsidRPr="00F201E7" w:rsidTr="00DC41E4">
        <w:trPr>
          <w:trHeight w:val="192"/>
          <w:jc w:val="center"/>
        </w:trPr>
        <w:tc>
          <w:tcPr>
            <w:tcW w:w="267" w:type="pct"/>
          </w:tcPr>
          <w:p w:rsidR="00DC41E4" w:rsidRPr="00F201E7" w:rsidRDefault="00DC41E4" w:rsidP="00DC41E4">
            <w:pPr>
              <w:tabs>
                <w:tab w:val="left" w:pos="284"/>
              </w:tabs>
              <w:rPr>
                <w:rStyle w:val="nfasis"/>
                <w:rFonts w:eastAsia="Arial Unicode MS"/>
                <w:bCs/>
                <w:sz w:val="22"/>
              </w:rPr>
            </w:pPr>
            <w:r w:rsidRPr="00F201E7">
              <w:rPr>
                <w:rStyle w:val="nfasis"/>
                <w:rFonts w:eastAsia="Arial Unicode MS"/>
                <w:bCs/>
                <w:sz w:val="22"/>
              </w:rPr>
              <w:t>2</w:t>
            </w:r>
          </w:p>
        </w:tc>
        <w:tc>
          <w:tcPr>
            <w:tcW w:w="1155" w:type="pct"/>
          </w:tcPr>
          <w:p w:rsidR="00DC41E4" w:rsidRPr="00F201E7" w:rsidRDefault="00DC41E4" w:rsidP="00DC41E4">
            <w:pPr>
              <w:tabs>
                <w:tab w:val="left" w:pos="284"/>
              </w:tabs>
              <w:ind w:left="306"/>
              <w:rPr>
                <w:rStyle w:val="nfasis"/>
                <w:rFonts w:eastAsia="Arial Unicode MS"/>
                <w:bCs/>
                <w:sz w:val="22"/>
              </w:rPr>
            </w:pPr>
            <w:r w:rsidRPr="00F201E7">
              <w:rPr>
                <w:rStyle w:val="nfasis"/>
                <w:rFonts w:eastAsia="Arial Unicode MS"/>
                <w:bCs/>
                <w:sz w:val="22"/>
              </w:rPr>
              <w:t>Villa Tunari</w:t>
            </w:r>
          </w:p>
        </w:tc>
        <w:tc>
          <w:tcPr>
            <w:tcW w:w="885" w:type="pct"/>
            <w:vMerge/>
          </w:tcPr>
          <w:p w:rsidR="00DC41E4" w:rsidRPr="00F201E7" w:rsidRDefault="00DC41E4" w:rsidP="00DC41E4">
            <w:pPr>
              <w:tabs>
                <w:tab w:val="left" w:pos="284"/>
              </w:tabs>
              <w:rPr>
                <w:rStyle w:val="nfasis"/>
                <w:rFonts w:eastAsia="Arial Unicode MS"/>
                <w:bCs/>
                <w:sz w:val="22"/>
              </w:rPr>
            </w:pPr>
          </w:p>
        </w:tc>
        <w:tc>
          <w:tcPr>
            <w:tcW w:w="1274" w:type="pct"/>
          </w:tcPr>
          <w:p w:rsidR="00DC41E4" w:rsidRPr="00F201E7" w:rsidRDefault="00DC41E4" w:rsidP="00DC41E4">
            <w:pPr>
              <w:tabs>
                <w:tab w:val="left" w:pos="246"/>
              </w:tabs>
              <w:ind w:left="246" w:hanging="246"/>
              <w:rPr>
                <w:rStyle w:val="nfasis"/>
                <w:rFonts w:eastAsia="Arial Unicode MS"/>
                <w:bCs/>
                <w:sz w:val="22"/>
              </w:rPr>
            </w:pPr>
            <w:r w:rsidRPr="00F201E7">
              <w:rPr>
                <w:rStyle w:val="nfasis"/>
                <w:rFonts w:eastAsia="Arial Unicode MS"/>
                <w:bCs/>
                <w:sz w:val="22"/>
              </w:rPr>
              <w:t>Chapare</w:t>
            </w:r>
          </w:p>
        </w:tc>
        <w:tc>
          <w:tcPr>
            <w:tcW w:w="1419" w:type="pct"/>
          </w:tcPr>
          <w:p w:rsidR="00DC41E4" w:rsidRPr="00F201E7" w:rsidRDefault="00DC41E4" w:rsidP="00DC41E4">
            <w:pPr>
              <w:tabs>
                <w:tab w:val="left" w:pos="284"/>
              </w:tabs>
              <w:rPr>
                <w:rStyle w:val="nfasis"/>
                <w:rFonts w:eastAsia="Arial Unicode MS"/>
                <w:bCs/>
                <w:sz w:val="22"/>
              </w:rPr>
            </w:pPr>
            <w:r w:rsidRPr="00F201E7">
              <w:rPr>
                <w:rStyle w:val="nfasis"/>
                <w:rFonts w:eastAsia="Arial Unicode MS"/>
                <w:bCs/>
                <w:sz w:val="22"/>
              </w:rPr>
              <w:t>Villa Tunari</w:t>
            </w:r>
            <w:r>
              <w:rPr>
                <w:rStyle w:val="nfasis"/>
                <w:rFonts w:eastAsia="Arial Unicode MS"/>
                <w:bCs/>
                <w:sz w:val="22"/>
              </w:rPr>
              <w:t xml:space="preserve"> (Trópico)</w:t>
            </w:r>
          </w:p>
        </w:tc>
      </w:tr>
      <w:tr w:rsidR="00DC41E4" w:rsidRPr="00F201E7" w:rsidTr="00DC41E4">
        <w:trPr>
          <w:jc w:val="center"/>
        </w:trPr>
        <w:tc>
          <w:tcPr>
            <w:tcW w:w="267" w:type="pct"/>
          </w:tcPr>
          <w:p w:rsidR="00DC41E4" w:rsidRPr="00F201E7" w:rsidRDefault="00DC41E4" w:rsidP="00DC41E4">
            <w:pPr>
              <w:tabs>
                <w:tab w:val="left" w:pos="284"/>
              </w:tabs>
              <w:rPr>
                <w:rStyle w:val="nfasis"/>
                <w:rFonts w:eastAsia="Arial Unicode MS"/>
                <w:bCs/>
                <w:sz w:val="22"/>
              </w:rPr>
            </w:pPr>
            <w:r w:rsidRPr="00F201E7">
              <w:rPr>
                <w:rStyle w:val="nfasis"/>
                <w:rFonts w:eastAsia="Arial Unicode MS"/>
                <w:bCs/>
                <w:sz w:val="22"/>
              </w:rPr>
              <w:t>3</w:t>
            </w:r>
          </w:p>
        </w:tc>
        <w:tc>
          <w:tcPr>
            <w:tcW w:w="1155" w:type="pct"/>
          </w:tcPr>
          <w:p w:rsidR="00DC41E4" w:rsidRPr="00F201E7" w:rsidRDefault="00DC41E4" w:rsidP="00DC41E4">
            <w:pPr>
              <w:tabs>
                <w:tab w:val="left" w:pos="284"/>
              </w:tabs>
              <w:ind w:left="306"/>
              <w:rPr>
                <w:rStyle w:val="nfasis"/>
                <w:rFonts w:eastAsia="Arial Unicode MS"/>
                <w:bCs/>
                <w:sz w:val="22"/>
              </w:rPr>
            </w:pPr>
            <w:r w:rsidRPr="00F201E7">
              <w:rPr>
                <w:rStyle w:val="nfasis"/>
                <w:rFonts w:eastAsia="Arial Unicode MS"/>
                <w:bCs/>
                <w:sz w:val="22"/>
              </w:rPr>
              <w:t>San Isidro</w:t>
            </w:r>
          </w:p>
        </w:tc>
        <w:tc>
          <w:tcPr>
            <w:tcW w:w="885" w:type="pct"/>
            <w:vMerge/>
          </w:tcPr>
          <w:p w:rsidR="00DC41E4" w:rsidRPr="00F201E7" w:rsidRDefault="00DC41E4" w:rsidP="00DC41E4">
            <w:pPr>
              <w:tabs>
                <w:tab w:val="left" w:pos="284"/>
              </w:tabs>
              <w:rPr>
                <w:rStyle w:val="nfasis"/>
                <w:rFonts w:eastAsia="Arial Unicode MS"/>
                <w:bCs/>
                <w:sz w:val="22"/>
              </w:rPr>
            </w:pPr>
          </w:p>
        </w:tc>
        <w:tc>
          <w:tcPr>
            <w:tcW w:w="1274" w:type="pct"/>
          </w:tcPr>
          <w:p w:rsidR="00DC41E4" w:rsidRPr="00F201E7" w:rsidRDefault="00DC41E4" w:rsidP="00DC41E4">
            <w:pPr>
              <w:tabs>
                <w:tab w:val="left" w:pos="246"/>
              </w:tabs>
              <w:ind w:left="246" w:hanging="246"/>
              <w:rPr>
                <w:rStyle w:val="nfasis"/>
                <w:rFonts w:eastAsia="Arial Unicode MS"/>
                <w:bCs/>
                <w:sz w:val="22"/>
              </w:rPr>
            </w:pPr>
            <w:r w:rsidRPr="00F201E7">
              <w:rPr>
                <w:rStyle w:val="nfasis"/>
                <w:rFonts w:eastAsia="Arial Unicode MS"/>
                <w:bCs/>
                <w:sz w:val="22"/>
              </w:rPr>
              <w:t>Carrasco</w:t>
            </w:r>
          </w:p>
        </w:tc>
        <w:tc>
          <w:tcPr>
            <w:tcW w:w="1419" w:type="pct"/>
          </w:tcPr>
          <w:p w:rsidR="00DC41E4" w:rsidRPr="00F201E7" w:rsidRDefault="00DC41E4" w:rsidP="00DC41E4">
            <w:pPr>
              <w:tabs>
                <w:tab w:val="left" w:pos="284"/>
              </w:tabs>
              <w:rPr>
                <w:rStyle w:val="nfasis"/>
                <w:rFonts w:eastAsia="Arial Unicode MS"/>
                <w:bCs/>
                <w:sz w:val="22"/>
              </w:rPr>
            </w:pPr>
            <w:r w:rsidRPr="00F201E7">
              <w:rPr>
                <w:rStyle w:val="nfasis"/>
                <w:rFonts w:eastAsia="Arial Unicode MS"/>
                <w:bCs/>
                <w:sz w:val="22"/>
              </w:rPr>
              <w:t>Chimore</w:t>
            </w:r>
            <w:r>
              <w:rPr>
                <w:rStyle w:val="nfasis"/>
                <w:rFonts w:eastAsia="Arial Unicode MS"/>
                <w:bCs/>
                <w:sz w:val="22"/>
              </w:rPr>
              <w:t xml:space="preserve"> (Trópico)</w:t>
            </w:r>
          </w:p>
        </w:tc>
      </w:tr>
      <w:tr w:rsidR="00DC41E4" w:rsidRPr="00F201E7" w:rsidTr="00DC41E4">
        <w:trPr>
          <w:jc w:val="center"/>
        </w:trPr>
        <w:tc>
          <w:tcPr>
            <w:tcW w:w="267" w:type="pct"/>
          </w:tcPr>
          <w:p w:rsidR="00DC41E4" w:rsidRPr="00F201E7" w:rsidRDefault="00DC41E4" w:rsidP="00DC41E4">
            <w:pPr>
              <w:tabs>
                <w:tab w:val="left" w:pos="284"/>
              </w:tabs>
              <w:rPr>
                <w:rStyle w:val="nfasis"/>
                <w:rFonts w:eastAsia="Arial Unicode MS"/>
                <w:bCs/>
                <w:sz w:val="22"/>
              </w:rPr>
            </w:pPr>
            <w:r w:rsidRPr="00F201E7">
              <w:rPr>
                <w:rStyle w:val="nfasis"/>
                <w:rFonts w:eastAsia="Arial Unicode MS"/>
                <w:bCs/>
                <w:sz w:val="22"/>
              </w:rPr>
              <w:t>4</w:t>
            </w:r>
          </w:p>
        </w:tc>
        <w:tc>
          <w:tcPr>
            <w:tcW w:w="1155" w:type="pct"/>
          </w:tcPr>
          <w:p w:rsidR="00DC41E4" w:rsidRPr="00F201E7" w:rsidRDefault="00DC41E4" w:rsidP="00DC41E4">
            <w:pPr>
              <w:tabs>
                <w:tab w:val="left" w:pos="284"/>
              </w:tabs>
              <w:ind w:left="306"/>
              <w:rPr>
                <w:rStyle w:val="nfasis"/>
                <w:rFonts w:eastAsia="Arial Unicode MS"/>
                <w:bCs/>
                <w:sz w:val="22"/>
              </w:rPr>
            </w:pPr>
            <w:r w:rsidRPr="00F201E7">
              <w:rPr>
                <w:rStyle w:val="nfasis"/>
                <w:rFonts w:eastAsia="Arial Unicode MS"/>
                <w:bCs/>
                <w:sz w:val="22"/>
              </w:rPr>
              <w:t>Shinahota</w:t>
            </w:r>
          </w:p>
        </w:tc>
        <w:tc>
          <w:tcPr>
            <w:tcW w:w="885" w:type="pct"/>
            <w:vMerge/>
          </w:tcPr>
          <w:p w:rsidR="00DC41E4" w:rsidRPr="00F201E7" w:rsidRDefault="00DC41E4" w:rsidP="00DC41E4">
            <w:pPr>
              <w:tabs>
                <w:tab w:val="left" w:pos="284"/>
              </w:tabs>
              <w:rPr>
                <w:rStyle w:val="nfasis"/>
                <w:rFonts w:eastAsia="Arial Unicode MS"/>
                <w:bCs/>
                <w:sz w:val="22"/>
              </w:rPr>
            </w:pPr>
          </w:p>
        </w:tc>
        <w:tc>
          <w:tcPr>
            <w:tcW w:w="1274" w:type="pct"/>
          </w:tcPr>
          <w:p w:rsidR="00DC41E4" w:rsidRPr="00F201E7" w:rsidRDefault="00DC41E4" w:rsidP="00DC41E4">
            <w:pPr>
              <w:tabs>
                <w:tab w:val="left" w:pos="246"/>
              </w:tabs>
              <w:ind w:left="246" w:hanging="246"/>
              <w:rPr>
                <w:rStyle w:val="nfasis"/>
                <w:rFonts w:eastAsia="Arial Unicode MS"/>
                <w:bCs/>
                <w:sz w:val="22"/>
              </w:rPr>
            </w:pPr>
            <w:r w:rsidRPr="00F201E7">
              <w:rPr>
                <w:rStyle w:val="nfasis"/>
                <w:rFonts w:eastAsia="Arial Unicode MS"/>
                <w:bCs/>
                <w:sz w:val="22"/>
              </w:rPr>
              <w:t>Tiraque</w:t>
            </w:r>
          </w:p>
        </w:tc>
        <w:tc>
          <w:tcPr>
            <w:tcW w:w="1419" w:type="pct"/>
          </w:tcPr>
          <w:p w:rsidR="00DC41E4" w:rsidRPr="00F201E7" w:rsidRDefault="00DC41E4" w:rsidP="00DC41E4">
            <w:pPr>
              <w:tabs>
                <w:tab w:val="left" w:pos="284"/>
              </w:tabs>
              <w:rPr>
                <w:rStyle w:val="nfasis"/>
                <w:rFonts w:eastAsia="Arial Unicode MS"/>
                <w:bCs/>
                <w:sz w:val="22"/>
              </w:rPr>
            </w:pPr>
            <w:r w:rsidRPr="00F201E7">
              <w:rPr>
                <w:rStyle w:val="nfasis"/>
                <w:rFonts w:eastAsia="Arial Unicode MS"/>
                <w:bCs/>
                <w:sz w:val="22"/>
              </w:rPr>
              <w:t>Shinahota</w:t>
            </w:r>
            <w:r>
              <w:rPr>
                <w:rStyle w:val="nfasis"/>
                <w:rFonts w:eastAsia="Arial Unicode MS"/>
                <w:bCs/>
                <w:sz w:val="22"/>
              </w:rPr>
              <w:t xml:space="preserve"> (Trópico)</w:t>
            </w:r>
          </w:p>
        </w:tc>
      </w:tr>
      <w:tr w:rsidR="00DC41E4" w:rsidRPr="00F201E7" w:rsidTr="00DC41E4">
        <w:trPr>
          <w:jc w:val="center"/>
        </w:trPr>
        <w:tc>
          <w:tcPr>
            <w:tcW w:w="267" w:type="pct"/>
          </w:tcPr>
          <w:p w:rsidR="00DC41E4" w:rsidRPr="00F201E7" w:rsidRDefault="00DC41E4" w:rsidP="00DC41E4">
            <w:pPr>
              <w:tabs>
                <w:tab w:val="left" w:pos="284"/>
              </w:tabs>
              <w:rPr>
                <w:rStyle w:val="nfasis"/>
                <w:rFonts w:eastAsia="Arial Unicode MS"/>
                <w:bCs/>
                <w:sz w:val="22"/>
              </w:rPr>
            </w:pPr>
            <w:r w:rsidRPr="00F201E7">
              <w:rPr>
                <w:rStyle w:val="nfasis"/>
                <w:rFonts w:eastAsia="Arial Unicode MS"/>
                <w:bCs/>
                <w:sz w:val="22"/>
              </w:rPr>
              <w:t>5</w:t>
            </w:r>
          </w:p>
        </w:tc>
        <w:tc>
          <w:tcPr>
            <w:tcW w:w="1155" w:type="pct"/>
          </w:tcPr>
          <w:p w:rsidR="00DC41E4" w:rsidRPr="00F201E7" w:rsidRDefault="00DC41E4" w:rsidP="00DC41E4">
            <w:pPr>
              <w:tabs>
                <w:tab w:val="left" w:pos="284"/>
              </w:tabs>
              <w:ind w:left="306"/>
              <w:rPr>
                <w:rStyle w:val="nfasis"/>
                <w:rFonts w:eastAsia="Arial Unicode MS"/>
                <w:bCs/>
                <w:sz w:val="22"/>
              </w:rPr>
            </w:pPr>
            <w:r w:rsidRPr="00F201E7">
              <w:rPr>
                <w:rStyle w:val="nfasis"/>
                <w:rFonts w:eastAsia="Arial Unicode MS"/>
                <w:bCs/>
                <w:sz w:val="22"/>
              </w:rPr>
              <w:t>Chimore</w:t>
            </w:r>
          </w:p>
        </w:tc>
        <w:tc>
          <w:tcPr>
            <w:tcW w:w="885" w:type="pct"/>
            <w:vMerge/>
          </w:tcPr>
          <w:p w:rsidR="00DC41E4" w:rsidRPr="00F201E7" w:rsidRDefault="00DC41E4" w:rsidP="00DC41E4">
            <w:pPr>
              <w:tabs>
                <w:tab w:val="left" w:pos="284"/>
              </w:tabs>
              <w:rPr>
                <w:rStyle w:val="nfasis"/>
                <w:rFonts w:eastAsia="Arial Unicode MS"/>
                <w:bCs/>
                <w:sz w:val="22"/>
              </w:rPr>
            </w:pPr>
          </w:p>
        </w:tc>
        <w:tc>
          <w:tcPr>
            <w:tcW w:w="1274" w:type="pct"/>
          </w:tcPr>
          <w:p w:rsidR="00DC41E4" w:rsidRPr="00F201E7" w:rsidRDefault="00DC41E4" w:rsidP="00DC41E4">
            <w:pPr>
              <w:tabs>
                <w:tab w:val="left" w:pos="246"/>
              </w:tabs>
              <w:ind w:left="246" w:hanging="246"/>
              <w:rPr>
                <w:rStyle w:val="nfasis"/>
                <w:rFonts w:eastAsia="Arial Unicode MS"/>
                <w:bCs/>
                <w:sz w:val="22"/>
              </w:rPr>
            </w:pPr>
            <w:r w:rsidRPr="00F201E7">
              <w:rPr>
                <w:rStyle w:val="nfasis"/>
                <w:rFonts w:eastAsia="Arial Unicode MS"/>
                <w:bCs/>
                <w:sz w:val="22"/>
              </w:rPr>
              <w:t>Carrasco</w:t>
            </w:r>
          </w:p>
        </w:tc>
        <w:tc>
          <w:tcPr>
            <w:tcW w:w="1419" w:type="pct"/>
          </w:tcPr>
          <w:p w:rsidR="00DC41E4" w:rsidRPr="00F201E7" w:rsidRDefault="00DC41E4" w:rsidP="00DC41E4">
            <w:pPr>
              <w:tabs>
                <w:tab w:val="left" w:pos="284"/>
              </w:tabs>
              <w:rPr>
                <w:rStyle w:val="nfasis"/>
                <w:rFonts w:eastAsia="Arial Unicode MS"/>
                <w:bCs/>
                <w:sz w:val="22"/>
              </w:rPr>
            </w:pPr>
            <w:r w:rsidRPr="00F201E7">
              <w:rPr>
                <w:rStyle w:val="nfasis"/>
                <w:rFonts w:eastAsia="Arial Unicode MS"/>
                <w:bCs/>
                <w:sz w:val="22"/>
              </w:rPr>
              <w:t>Chimore</w:t>
            </w:r>
            <w:r>
              <w:rPr>
                <w:rStyle w:val="nfasis"/>
                <w:rFonts w:eastAsia="Arial Unicode MS"/>
                <w:bCs/>
                <w:sz w:val="22"/>
              </w:rPr>
              <w:t xml:space="preserve"> (Trópico)</w:t>
            </w:r>
          </w:p>
        </w:tc>
      </w:tr>
      <w:tr w:rsidR="00DC41E4" w:rsidRPr="00F201E7" w:rsidTr="00DC41E4">
        <w:trPr>
          <w:jc w:val="center"/>
        </w:trPr>
        <w:tc>
          <w:tcPr>
            <w:tcW w:w="267" w:type="pct"/>
          </w:tcPr>
          <w:p w:rsidR="00DC41E4" w:rsidRPr="00F201E7" w:rsidRDefault="00DC41E4" w:rsidP="00DC41E4">
            <w:pPr>
              <w:tabs>
                <w:tab w:val="left" w:pos="284"/>
              </w:tabs>
              <w:rPr>
                <w:rStyle w:val="nfasis"/>
                <w:rFonts w:eastAsia="Arial Unicode MS"/>
                <w:bCs/>
                <w:sz w:val="22"/>
              </w:rPr>
            </w:pPr>
            <w:r w:rsidRPr="00F201E7">
              <w:rPr>
                <w:rStyle w:val="nfasis"/>
                <w:rFonts w:eastAsia="Arial Unicode MS"/>
                <w:bCs/>
                <w:sz w:val="22"/>
              </w:rPr>
              <w:t>6</w:t>
            </w:r>
          </w:p>
        </w:tc>
        <w:tc>
          <w:tcPr>
            <w:tcW w:w="1155" w:type="pct"/>
          </w:tcPr>
          <w:p w:rsidR="00DC41E4" w:rsidRPr="00F201E7" w:rsidRDefault="00DC41E4" w:rsidP="00DC41E4">
            <w:pPr>
              <w:tabs>
                <w:tab w:val="left" w:pos="284"/>
              </w:tabs>
              <w:ind w:left="306"/>
              <w:rPr>
                <w:rStyle w:val="nfasis"/>
                <w:rFonts w:eastAsia="Arial Unicode MS"/>
                <w:bCs/>
                <w:sz w:val="22"/>
              </w:rPr>
            </w:pPr>
            <w:r w:rsidRPr="00F201E7">
              <w:rPr>
                <w:rStyle w:val="nfasis"/>
                <w:rFonts w:eastAsia="Arial Unicode MS"/>
                <w:bCs/>
                <w:sz w:val="22"/>
              </w:rPr>
              <w:t>Ivirgarzama</w:t>
            </w:r>
          </w:p>
        </w:tc>
        <w:tc>
          <w:tcPr>
            <w:tcW w:w="885" w:type="pct"/>
            <w:vMerge/>
          </w:tcPr>
          <w:p w:rsidR="00DC41E4" w:rsidRPr="00F201E7" w:rsidRDefault="00DC41E4" w:rsidP="00DC41E4">
            <w:pPr>
              <w:tabs>
                <w:tab w:val="left" w:pos="284"/>
              </w:tabs>
              <w:rPr>
                <w:rStyle w:val="nfasis"/>
                <w:rFonts w:eastAsia="Arial Unicode MS"/>
                <w:bCs/>
                <w:sz w:val="22"/>
              </w:rPr>
            </w:pPr>
          </w:p>
        </w:tc>
        <w:tc>
          <w:tcPr>
            <w:tcW w:w="1274" w:type="pct"/>
          </w:tcPr>
          <w:p w:rsidR="00DC41E4" w:rsidRPr="00F201E7" w:rsidRDefault="00DC41E4" w:rsidP="00DC41E4">
            <w:pPr>
              <w:tabs>
                <w:tab w:val="left" w:pos="246"/>
              </w:tabs>
              <w:ind w:left="246" w:hanging="246"/>
              <w:rPr>
                <w:rStyle w:val="nfasis"/>
                <w:rFonts w:eastAsia="Arial Unicode MS"/>
                <w:bCs/>
                <w:sz w:val="22"/>
              </w:rPr>
            </w:pPr>
            <w:r w:rsidRPr="00F201E7">
              <w:rPr>
                <w:rStyle w:val="nfasis"/>
                <w:rFonts w:eastAsia="Arial Unicode MS"/>
                <w:bCs/>
                <w:sz w:val="22"/>
              </w:rPr>
              <w:t>Carrasco</w:t>
            </w:r>
          </w:p>
        </w:tc>
        <w:tc>
          <w:tcPr>
            <w:tcW w:w="1419" w:type="pct"/>
          </w:tcPr>
          <w:p w:rsidR="00DC41E4" w:rsidRPr="00F201E7" w:rsidRDefault="00DC41E4" w:rsidP="00DC41E4">
            <w:pPr>
              <w:tabs>
                <w:tab w:val="left" w:pos="284"/>
              </w:tabs>
              <w:rPr>
                <w:rStyle w:val="nfasis"/>
                <w:rFonts w:eastAsia="Arial Unicode MS"/>
                <w:bCs/>
                <w:sz w:val="22"/>
              </w:rPr>
            </w:pPr>
            <w:r w:rsidRPr="00F201E7">
              <w:rPr>
                <w:rStyle w:val="nfasis"/>
                <w:rFonts w:eastAsia="Arial Unicode MS"/>
                <w:bCs/>
                <w:sz w:val="22"/>
              </w:rPr>
              <w:t>Puerto Villarroel</w:t>
            </w:r>
            <w:r>
              <w:rPr>
                <w:rStyle w:val="nfasis"/>
                <w:rFonts w:eastAsia="Arial Unicode MS"/>
                <w:bCs/>
                <w:sz w:val="22"/>
              </w:rPr>
              <w:t xml:space="preserve"> (Trópico)</w:t>
            </w:r>
          </w:p>
        </w:tc>
      </w:tr>
      <w:tr w:rsidR="00DC41E4" w:rsidRPr="00F201E7" w:rsidTr="00DC41E4">
        <w:trPr>
          <w:jc w:val="center"/>
        </w:trPr>
        <w:tc>
          <w:tcPr>
            <w:tcW w:w="267" w:type="pct"/>
          </w:tcPr>
          <w:p w:rsidR="00DC41E4" w:rsidRPr="00F201E7" w:rsidRDefault="00DC41E4" w:rsidP="00DC41E4">
            <w:pPr>
              <w:tabs>
                <w:tab w:val="left" w:pos="284"/>
              </w:tabs>
              <w:rPr>
                <w:rStyle w:val="nfasis"/>
                <w:rFonts w:eastAsia="Arial Unicode MS"/>
                <w:bCs/>
                <w:sz w:val="22"/>
              </w:rPr>
            </w:pPr>
            <w:r w:rsidRPr="00F201E7">
              <w:rPr>
                <w:rStyle w:val="nfasis"/>
                <w:rFonts w:eastAsia="Arial Unicode MS"/>
                <w:bCs/>
                <w:sz w:val="22"/>
              </w:rPr>
              <w:t>7</w:t>
            </w:r>
          </w:p>
        </w:tc>
        <w:tc>
          <w:tcPr>
            <w:tcW w:w="1155" w:type="pct"/>
          </w:tcPr>
          <w:p w:rsidR="00DC41E4" w:rsidRPr="00F201E7" w:rsidRDefault="00DC41E4" w:rsidP="00DC41E4">
            <w:pPr>
              <w:tabs>
                <w:tab w:val="left" w:pos="284"/>
              </w:tabs>
              <w:ind w:left="306"/>
              <w:rPr>
                <w:rStyle w:val="nfasis"/>
                <w:rFonts w:eastAsia="Arial Unicode MS"/>
                <w:bCs/>
                <w:sz w:val="22"/>
              </w:rPr>
            </w:pPr>
            <w:r w:rsidRPr="00F201E7">
              <w:rPr>
                <w:rStyle w:val="nfasis"/>
                <w:rFonts w:eastAsia="Arial Unicode MS"/>
                <w:bCs/>
                <w:sz w:val="22"/>
              </w:rPr>
              <w:t>Entre Ríos</w:t>
            </w:r>
          </w:p>
        </w:tc>
        <w:tc>
          <w:tcPr>
            <w:tcW w:w="885" w:type="pct"/>
            <w:vMerge/>
          </w:tcPr>
          <w:p w:rsidR="00DC41E4" w:rsidRPr="00F201E7" w:rsidRDefault="00DC41E4" w:rsidP="00DC41E4">
            <w:pPr>
              <w:tabs>
                <w:tab w:val="left" w:pos="284"/>
              </w:tabs>
              <w:rPr>
                <w:rStyle w:val="nfasis"/>
                <w:rFonts w:eastAsia="Arial Unicode MS"/>
                <w:bCs/>
                <w:sz w:val="22"/>
              </w:rPr>
            </w:pPr>
          </w:p>
        </w:tc>
        <w:tc>
          <w:tcPr>
            <w:tcW w:w="1274" w:type="pct"/>
          </w:tcPr>
          <w:p w:rsidR="00DC41E4" w:rsidRPr="00F201E7" w:rsidRDefault="00DC41E4" w:rsidP="00DC41E4">
            <w:pPr>
              <w:tabs>
                <w:tab w:val="left" w:pos="246"/>
              </w:tabs>
              <w:ind w:left="246" w:hanging="246"/>
              <w:rPr>
                <w:rStyle w:val="nfasis"/>
                <w:rFonts w:eastAsia="Arial Unicode MS"/>
                <w:bCs/>
                <w:sz w:val="22"/>
              </w:rPr>
            </w:pPr>
            <w:r w:rsidRPr="00F201E7">
              <w:rPr>
                <w:rStyle w:val="nfasis"/>
                <w:rFonts w:eastAsia="Arial Unicode MS"/>
                <w:bCs/>
                <w:sz w:val="22"/>
              </w:rPr>
              <w:t>Carrasco</w:t>
            </w:r>
          </w:p>
        </w:tc>
        <w:tc>
          <w:tcPr>
            <w:tcW w:w="1419" w:type="pct"/>
          </w:tcPr>
          <w:p w:rsidR="00DC41E4" w:rsidRPr="00F201E7" w:rsidRDefault="00DC41E4" w:rsidP="00DC41E4">
            <w:pPr>
              <w:tabs>
                <w:tab w:val="left" w:pos="284"/>
              </w:tabs>
              <w:rPr>
                <w:rStyle w:val="nfasis"/>
                <w:rFonts w:eastAsia="Arial Unicode MS"/>
                <w:bCs/>
                <w:sz w:val="22"/>
              </w:rPr>
            </w:pPr>
            <w:r w:rsidRPr="00F201E7">
              <w:rPr>
                <w:rStyle w:val="nfasis"/>
                <w:rFonts w:eastAsia="Arial Unicode MS"/>
                <w:bCs/>
                <w:sz w:val="22"/>
              </w:rPr>
              <w:t>Entre Ríos</w:t>
            </w:r>
            <w:r>
              <w:rPr>
                <w:rStyle w:val="nfasis"/>
                <w:rFonts w:eastAsia="Arial Unicode MS"/>
                <w:bCs/>
                <w:sz w:val="22"/>
              </w:rPr>
              <w:t xml:space="preserve"> (Trópico)</w:t>
            </w:r>
          </w:p>
        </w:tc>
      </w:tr>
      <w:tr w:rsidR="00DC41E4" w:rsidRPr="00F201E7" w:rsidTr="00DC41E4">
        <w:trPr>
          <w:jc w:val="center"/>
        </w:trPr>
        <w:tc>
          <w:tcPr>
            <w:tcW w:w="267" w:type="pct"/>
          </w:tcPr>
          <w:p w:rsidR="00DC41E4" w:rsidRPr="00F201E7" w:rsidRDefault="00DC41E4" w:rsidP="00DC41E4">
            <w:pPr>
              <w:tabs>
                <w:tab w:val="left" w:pos="284"/>
              </w:tabs>
              <w:rPr>
                <w:rStyle w:val="nfasis"/>
                <w:rFonts w:eastAsia="Arial Unicode MS"/>
                <w:bCs/>
                <w:sz w:val="22"/>
              </w:rPr>
            </w:pPr>
            <w:r w:rsidRPr="00F201E7">
              <w:rPr>
                <w:rStyle w:val="nfasis"/>
                <w:rFonts w:eastAsia="Arial Unicode MS"/>
                <w:bCs/>
                <w:sz w:val="22"/>
              </w:rPr>
              <w:t>8</w:t>
            </w:r>
          </w:p>
        </w:tc>
        <w:tc>
          <w:tcPr>
            <w:tcW w:w="1155" w:type="pct"/>
          </w:tcPr>
          <w:p w:rsidR="00DC41E4" w:rsidRPr="00F201E7" w:rsidRDefault="00DC41E4" w:rsidP="00DC41E4">
            <w:pPr>
              <w:tabs>
                <w:tab w:val="left" w:pos="284"/>
              </w:tabs>
              <w:ind w:left="306"/>
              <w:rPr>
                <w:rStyle w:val="nfasis"/>
                <w:rFonts w:eastAsia="Arial Unicode MS"/>
                <w:bCs/>
                <w:sz w:val="22"/>
              </w:rPr>
            </w:pPr>
            <w:r w:rsidRPr="00F201E7">
              <w:rPr>
                <w:rStyle w:val="nfasis"/>
                <w:rFonts w:eastAsia="Arial Unicode MS"/>
                <w:bCs/>
                <w:sz w:val="22"/>
              </w:rPr>
              <w:t>Lava Lava</w:t>
            </w:r>
          </w:p>
        </w:tc>
        <w:tc>
          <w:tcPr>
            <w:tcW w:w="885" w:type="pct"/>
            <w:vMerge/>
          </w:tcPr>
          <w:p w:rsidR="00DC41E4" w:rsidRPr="00F201E7" w:rsidRDefault="00DC41E4" w:rsidP="00DC41E4">
            <w:pPr>
              <w:tabs>
                <w:tab w:val="left" w:pos="284"/>
              </w:tabs>
              <w:rPr>
                <w:rStyle w:val="nfasis"/>
                <w:rFonts w:eastAsia="Arial Unicode MS"/>
                <w:bCs/>
                <w:sz w:val="22"/>
              </w:rPr>
            </w:pPr>
          </w:p>
        </w:tc>
        <w:tc>
          <w:tcPr>
            <w:tcW w:w="1274" w:type="pct"/>
          </w:tcPr>
          <w:p w:rsidR="00DC41E4" w:rsidRPr="00F201E7" w:rsidRDefault="00DC41E4" w:rsidP="00DC41E4">
            <w:pPr>
              <w:tabs>
                <w:tab w:val="left" w:pos="246"/>
              </w:tabs>
              <w:ind w:left="246" w:hanging="246"/>
              <w:rPr>
                <w:rStyle w:val="nfasis"/>
                <w:rFonts w:eastAsia="Arial Unicode MS"/>
                <w:bCs/>
                <w:sz w:val="22"/>
              </w:rPr>
            </w:pPr>
            <w:r w:rsidRPr="00F201E7">
              <w:rPr>
                <w:rStyle w:val="nfasis"/>
                <w:rFonts w:eastAsia="Arial Unicode MS"/>
                <w:bCs/>
                <w:sz w:val="22"/>
              </w:rPr>
              <w:t>Chapare</w:t>
            </w:r>
          </w:p>
        </w:tc>
        <w:tc>
          <w:tcPr>
            <w:tcW w:w="1419" w:type="pct"/>
          </w:tcPr>
          <w:p w:rsidR="00DC41E4" w:rsidRPr="00F201E7" w:rsidRDefault="00DC41E4" w:rsidP="00DC41E4">
            <w:pPr>
              <w:tabs>
                <w:tab w:val="left" w:pos="284"/>
              </w:tabs>
              <w:rPr>
                <w:rStyle w:val="nfasis"/>
                <w:rFonts w:eastAsia="Arial Unicode MS"/>
                <w:bCs/>
                <w:sz w:val="22"/>
              </w:rPr>
            </w:pPr>
            <w:r w:rsidRPr="00F201E7">
              <w:rPr>
                <w:rStyle w:val="nfasis"/>
                <w:rFonts w:eastAsia="Arial Unicode MS"/>
                <w:bCs/>
                <w:sz w:val="22"/>
              </w:rPr>
              <w:t>Sacaba</w:t>
            </w:r>
          </w:p>
        </w:tc>
      </w:tr>
      <w:tr w:rsidR="00DC41E4" w:rsidRPr="00F201E7" w:rsidTr="00DC41E4">
        <w:trPr>
          <w:jc w:val="center"/>
        </w:trPr>
        <w:tc>
          <w:tcPr>
            <w:tcW w:w="267" w:type="pct"/>
          </w:tcPr>
          <w:p w:rsidR="00DC41E4" w:rsidRPr="00F201E7" w:rsidRDefault="00DC41E4" w:rsidP="00DC41E4">
            <w:pPr>
              <w:tabs>
                <w:tab w:val="left" w:pos="284"/>
              </w:tabs>
              <w:rPr>
                <w:rStyle w:val="nfasis"/>
                <w:rFonts w:eastAsia="Arial Unicode MS"/>
                <w:bCs/>
                <w:sz w:val="22"/>
              </w:rPr>
            </w:pPr>
            <w:r>
              <w:rPr>
                <w:rStyle w:val="nfasis"/>
                <w:rFonts w:eastAsia="Arial Unicode MS"/>
                <w:bCs/>
                <w:sz w:val="22"/>
              </w:rPr>
              <w:t>9</w:t>
            </w:r>
          </w:p>
        </w:tc>
        <w:tc>
          <w:tcPr>
            <w:tcW w:w="1155" w:type="pct"/>
          </w:tcPr>
          <w:p w:rsidR="00DC41E4" w:rsidRPr="00F201E7" w:rsidRDefault="00DC41E4" w:rsidP="00DC41E4">
            <w:pPr>
              <w:tabs>
                <w:tab w:val="left" w:pos="284"/>
              </w:tabs>
              <w:ind w:left="306"/>
              <w:rPr>
                <w:rStyle w:val="nfasis"/>
                <w:rFonts w:eastAsia="Arial Unicode MS"/>
                <w:bCs/>
                <w:sz w:val="22"/>
              </w:rPr>
            </w:pPr>
            <w:r>
              <w:rPr>
                <w:rStyle w:val="nfasis"/>
                <w:rFonts w:eastAsia="Arial Unicode MS"/>
                <w:bCs/>
                <w:sz w:val="22"/>
              </w:rPr>
              <w:t>Huayculli</w:t>
            </w:r>
          </w:p>
        </w:tc>
        <w:tc>
          <w:tcPr>
            <w:tcW w:w="885" w:type="pct"/>
            <w:vMerge/>
          </w:tcPr>
          <w:p w:rsidR="00DC41E4" w:rsidRPr="00F201E7" w:rsidRDefault="00DC41E4" w:rsidP="00DC41E4">
            <w:pPr>
              <w:tabs>
                <w:tab w:val="left" w:pos="284"/>
              </w:tabs>
              <w:rPr>
                <w:rStyle w:val="nfasis"/>
                <w:rFonts w:eastAsia="Arial Unicode MS"/>
                <w:bCs/>
                <w:sz w:val="22"/>
              </w:rPr>
            </w:pPr>
          </w:p>
        </w:tc>
        <w:tc>
          <w:tcPr>
            <w:tcW w:w="1274" w:type="pct"/>
          </w:tcPr>
          <w:p w:rsidR="00DC41E4" w:rsidRPr="00F201E7" w:rsidRDefault="00C57D6D" w:rsidP="00DC41E4">
            <w:pPr>
              <w:tabs>
                <w:tab w:val="left" w:pos="246"/>
              </w:tabs>
              <w:ind w:left="246" w:hanging="246"/>
              <w:rPr>
                <w:rStyle w:val="nfasis"/>
                <w:rFonts w:eastAsia="Arial Unicode MS"/>
                <w:bCs/>
                <w:sz w:val="22"/>
              </w:rPr>
            </w:pPr>
            <w:r>
              <w:rPr>
                <w:rStyle w:val="nfasis"/>
                <w:rFonts w:eastAsia="Arial Unicode MS"/>
                <w:bCs/>
                <w:sz w:val="22"/>
              </w:rPr>
              <w:t>Esteban Arze</w:t>
            </w:r>
          </w:p>
        </w:tc>
        <w:tc>
          <w:tcPr>
            <w:tcW w:w="1419" w:type="pct"/>
          </w:tcPr>
          <w:p w:rsidR="00DC41E4" w:rsidRPr="00F201E7" w:rsidRDefault="00DC41E4" w:rsidP="00DC41E4">
            <w:pPr>
              <w:tabs>
                <w:tab w:val="left" w:pos="284"/>
              </w:tabs>
              <w:rPr>
                <w:rStyle w:val="nfasis"/>
                <w:rFonts w:eastAsia="Arial Unicode MS"/>
                <w:bCs/>
                <w:sz w:val="22"/>
              </w:rPr>
            </w:pPr>
            <w:r>
              <w:rPr>
                <w:rStyle w:val="nfasis"/>
                <w:rFonts w:eastAsia="Arial Unicode MS"/>
                <w:bCs/>
                <w:sz w:val="22"/>
              </w:rPr>
              <w:t>Tarata</w:t>
            </w:r>
            <w:r w:rsidR="00C57D6D">
              <w:rPr>
                <w:rStyle w:val="nfasis"/>
                <w:rFonts w:eastAsia="Arial Unicode MS"/>
                <w:bCs/>
                <w:sz w:val="22"/>
              </w:rPr>
              <w:t xml:space="preserve"> (Valle Alto)</w:t>
            </w:r>
          </w:p>
        </w:tc>
      </w:tr>
      <w:tr w:rsidR="00DC41E4" w:rsidRPr="00F201E7" w:rsidTr="00DC41E4">
        <w:trPr>
          <w:jc w:val="center"/>
        </w:trPr>
        <w:tc>
          <w:tcPr>
            <w:tcW w:w="267" w:type="pct"/>
          </w:tcPr>
          <w:p w:rsidR="00DC41E4" w:rsidRDefault="00DC41E4" w:rsidP="00DC41E4">
            <w:pPr>
              <w:tabs>
                <w:tab w:val="left" w:pos="284"/>
              </w:tabs>
              <w:rPr>
                <w:rStyle w:val="nfasis"/>
                <w:rFonts w:eastAsia="Arial Unicode MS"/>
                <w:bCs/>
                <w:sz w:val="22"/>
              </w:rPr>
            </w:pPr>
            <w:r>
              <w:rPr>
                <w:rStyle w:val="nfasis"/>
                <w:rFonts w:eastAsia="Arial Unicode MS"/>
                <w:bCs/>
                <w:sz w:val="22"/>
              </w:rPr>
              <w:t>10</w:t>
            </w:r>
          </w:p>
        </w:tc>
        <w:tc>
          <w:tcPr>
            <w:tcW w:w="1155" w:type="pct"/>
          </w:tcPr>
          <w:p w:rsidR="00DC41E4" w:rsidRPr="00F201E7" w:rsidRDefault="00DC41E4" w:rsidP="00DC41E4">
            <w:pPr>
              <w:tabs>
                <w:tab w:val="left" w:pos="284"/>
              </w:tabs>
              <w:ind w:left="306"/>
              <w:rPr>
                <w:rStyle w:val="nfasis"/>
                <w:rFonts w:eastAsia="Arial Unicode MS"/>
                <w:bCs/>
                <w:sz w:val="22"/>
              </w:rPr>
            </w:pPr>
            <w:r>
              <w:rPr>
                <w:rStyle w:val="nfasis"/>
                <w:rFonts w:eastAsia="Arial Unicode MS"/>
                <w:bCs/>
                <w:sz w:val="22"/>
              </w:rPr>
              <w:t>Santivañes</w:t>
            </w:r>
          </w:p>
        </w:tc>
        <w:tc>
          <w:tcPr>
            <w:tcW w:w="885" w:type="pct"/>
            <w:vMerge/>
          </w:tcPr>
          <w:p w:rsidR="00DC41E4" w:rsidRPr="00F201E7" w:rsidRDefault="00DC41E4" w:rsidP="00DC41E4">
            <w:pPr>
              <w:tabs>
                <w:tab w:val="left" w:pos="284"/>
              </w:tabs>
              <w:rPr>
                <w:rStyle w:val="nfasis"/>
                <w:rFonts w:eastAsia="Arial Unicode MS"/>
                <w:bCs/>
                <w:sz w:val="22"/>
              </w:rPr>
            </w:pPr>
          </w:p>
        </w:tc>
        <w:tc>
          <w:tcPr>
            <w:tcW w:w="1274" w:type="pct"/>
          </w:tcPr>
          <w:p w:rsidR="00DC41E4" w:rsidRPr="00F201E7" w:rsidRDefault="00DC41E4" w:rsidP="00DC41E4">
            <w:pPr>
              <w:tabs>
                <w:tab w:val="left" w:pos="246"/>
              </w:tabs>
              <w:ind w:left="246" w:hanging="246"/>
              <w:rPr>
                <w:rStyle w:val="nfasis"/>
                <w:rFonts w:eastAsia="Arial Unicode MS"/>
                <w:bCs/>
                <w:sz w:val="22"/>
              </w:rPr>
            </w:pPr>
            <w:r>
              <w:rPr>
                <w:rStyle w:val="nfasis"/>
                <w:rFonts w:eastAsia="Arial Unicode MS"/>
                <w:bCs/>
                <w:sz w:val="22"/>
              </w:rPr>
              <w:t>Capinota</w:t>
            </w:r>
          </w:p>
        </w:tc>
        <w:tc>
          <w:tcPr>
            <w:tcW w:w="1419" w:type="pct"/>
          </w:tcPr>
          <w:p w:rsidR="00DC41E4" w:rsidRPr="00F201E7" w:rsidRDefault="00DC41E4" w:rsidP="00DC41E4">
            <w:pPr>
              <w:tabs>
                <w:tab w:val="left" w:pos="284"/>
              </w:tabs>
              <w:rPr>
                <w:rStyle w:val="nfasis"/>
                <w:rFonts w:eastAsia="Arial Unicode MS"/>
                <w:bCs/>
                <w:sz w:val="22"/>
              </w:rPr>
            </w:pPr>
            <w:r>
              <w:rPr>
                <w:rStyle w:val="nfasis"/>
                <w:rFonts w:eastAsia="Arial Unicode MS"/>
                <w:bCs/>
                <w:sz w:val="22"/>
              </w:rPr>
              <w:t>Santivañez</w:t>
            </w:r>
          </w:p>
        </w:tc>
      </w:tr>
    </w:tbl>
    <w:p w:rsidR="007672A3" w:rsidRPr="001318A9" w:rsidRDefault="007672A3" w:rsidP="0013645E">
      <w:pPr>
        <w:rPr>
          <w:szCs w:val="20"/>
        </w:rPr>
      </w:pPr>
    </w:p>
    <w:p w:rsidR="004F01EB" w:rsidRPr="00E041F5" w:rsidRDefault="00B233CE" w:rsidP="00C715C5">
      <w:pPr>
        <w:pStyle w:val="Ttulo2"/>
        <w:numPr>
          <w:ilvl w:val="2"/>
          <w:numId w:val="39"/>
        </w:numPr>
        <w:rPr>
          <w:rFonts w:eastAsia="Arial Unicode MS"/>
        </w:rPr>
      </w:pPr>
      <w:bookmarkStart w:id="34" w:name="_Toc424833190"/>
      <w:r w:rsidRPr="00E041F5">
        <w:rPr>
          <w:rFonts w:eastAsia="Arial Unicode MS"/>
        </w:rPr>
        <w:t>DISTRIT</w:t>
      </w:r>
      <w:r w:rsidR="001E24F6">
        <w:rPr>
          <w:rFonts w:eastAsia="Arial Unicode MS"/>
        </w:rPr>
        <w:t>O</w:t>
      </w:r>
      <w:r w:rsidRPr="00E041F5">
        <w:rPr>
          <w:rFonts w:eastAsia="Arial Unicode MS"/>
        </w:rPr>
        <w:t xml:space="preserve"> REDES DE GAS COCHABAMBA</w:t>
      </w:r>
      <w:bookmarkEnd w:id="34"/>
    </w:p>
    <w:p w:rsidR="00DB48CD" w:rsidRPr="00DF6AF4" w:rsidRDefault="00DB48CD" w:rsidP="00DB48CD">
      <w:pPr>
        <w:rPr>
          <w:rFonts w:eastAsia="Arial Unicode MS"/>
          <w:bCs/>
        </w:rPr>
      </w:pPr>
      <w:r w:rsidRPr="00DF6AF4">
        <w:rPr>
          <w:rFonts w:eastAsia="Arial Unicode MS"/>
          <w:bCs/>
        </w:rPr>
        <w:t>Las oficinas del Distrito Redes de Gas Cochabamba se encuentra ubicada entre la Av. Salamanca y la Calle Antezana.</w:t>
      </w:r>
    </w:p>
    <w:p w:rsidR="004C5572" w:rsidRDefault="004C5572" w:rsidP="002E0948">
      <w:pPr>
        <w:rPr>
          <w:rFonts w:eastAsia="Arial Unicode MS"/>
          <w:bCs/>
          <w:szCs w:val="20"/>
        </w:rPr>
      </w:pPr>
    </w:p>
    <w:p w:rsidR="00C715C5" w:rsidRPr="00A213AD" w:rsidRDefault="00C715C5" w:rsidP="00C715C5">
      <w:pPr>
        <w:pStyle w:val="Ttulo2"/>
        <w:numPr>
          <w:ilvl w:val="1"/>
          <w:numId w:val="39"/>
        </w:numPr>
        <w:spacing w:before="0"/>
        <w:rPr>
          <w:rFonts w:eastAsia="Arial Unicode MS"/>
          <w:szCs w:val="20"/>
          <w:lang w:val="es-BO"/>
        </w:rPr>
      </w:pPr>
      <w:bookmarkStart w:id="35" w:name="_Toc424833191"/>
      <w:r w:rsidRPr="00A213AD">
        <w:rPr>
          <w:rFonts w:eastAsia="Arial Unicode MS"/>
          <w:szCs w:val="20"/>
          <w:lang w:val="es-BO"/>
        </w:rPr>
        <w:t>PLAZO DE ENTREGA DE LA OBRA</w:t>
      </w:r>
      <w:bookmarkEnd w:id="35"/>
    </w:p>
    <w:p w:rsidR="00C715C5" w:rsidRDefault="00C715C5" w:rsidP="00C715C5">
      <w:pPr>
        <w:autoSpaceDE w:val="0"/>
        <w:autoSpaceDN w:val="0"/>
        <w:adjustRightInd w:val="0"/>
        <w:rPr>
          <w:rFonts w:eastAsia="Arial Unicode MS"/>
          <w:bCs/>
          <w:szCs w:val="20"/>
        </w:rPr>
      </w:pPr>
      <w:r w:rsidRPr="004C2483">
        <w:rPr>
          <w:rFonts w:eastAsia="Arial Unicode MS"/>
          <w:bCs/>
        </w:rPr>
        <w:t xml:space="preserve">El tiempo máximo para la ejecución de la obra será de </w:t>
      </w:r>
      <w:r w:rsidR="004C2483" w:rsidRPr="004C2483">
        <w:rPr>
          <w:rFonts w:eastAsia="Arial Unicode MS"/>
          <w:b/>
          <w:bCs/>
        </w:rPr>
        <w:t>55</w:t>
      </w:r>
      <w:r w:rsidRPr="004C2483">
        <w:rPr>
          <w:rFonts w:eastAsia="Arial Unicode MS"/>
          <w:b/>
          <w:bCs/>
        </w:rPr>
        <w:t xml:space="preserve"> días calendario</w:t>
      </w:r>
      <w:r w:rsidRPr="004C2483">
        <w:rPr>
          <w:rFonts w:eastAsia="Arial Unicode MS"/>
          <w:bCs/>
        </w:rPr>
        <w:t xml:space="preserve">, </w:t>
      </w:r>
      <w:r w:rsidRPr="004C2483">
        <w:rPr>
          <w:rFonts w:eastAsia="Arial Unicode MS"/>
          <w:bCs/>
          <w:szCs w:val="20"/>
        </w:rPr>
        <w:t>para ello las empresas proponentes, en su propuesta,</w:t>
      </w:r>
      <w:r w:rsidRPr="00F11577">
        <w:rPr>
          <w:rFonts w:eastAsia="Arial Unicode MS"/>
          <w:bCs/>
          <w:szCs w:val="20"/>
        </w:rPr>
        <w:t xml:space="preserve"> deberán incluir un plazo igual o menor.</w:t>
      </w:r>
      <w:r>
        <w:rPr>
          <w:rFonts w:eastAsia="Arial Unicode MS"/>
          <w:bCs/>
          <w:szCs w:val="20"/>
        </w:rPr>
        <w:t xml:space="preserve"> </w:t>
      </w:r>
      <w:r w:rsidRPr="00F11577">
        <w:rPr>
          <w:rFonts w:eastAsia="Arial Unicode MS"/>
          <w:bCs/>
          <w:szCs w:val="20"/>
        </w:rPr>
        <w:t>El plazo de ejecución será contabilizado a partir de que YPFB, por intermedio del Fis</w:t>
      </w:r>
      <w:r>
        <w:rPr>
          <w:rFonts w:eastAsia="Arial Unicode MS"/>
          <w:bCs/>
          <w:szCs w:val="20"/>
        </w:rPr>
        <w:t xml:space="preserve">cal emita la Orden de Proceder. El tiempo máximo adicional que se otorgará desde la recepción provisional hasta la recepción definitiva será de </w:t>
      </w:r>
      <w:r w:rsidR="00351C2A" w:rsidRPr="00351C2A">
        <w:rPr>
          <w:rFonts w:eastAsia="Arial Unicode MS"/>
          <w:b/>
          <w:bCs/>
          <w:szCs w:val="20"/>
        </w:rPr>
        <w:t>15</w:t>
      </w:r>
      <w:r w:rsidRPr="00351C2A">
        <w:rPr>
          <w:rFonts w:eastAsia="Arial Unicode MS"/>
          <w:b/>
          <w:bCs/>
          <w:szCs w:val="20"/>
        </w:rPr>
        <w:t xml:space="preserve"> </w:t>
      </w:r>
      <w:r w:rsidRPr="00AD23CB">
        <w:rPr>
          <w:rFonts w:eastAsia="Arial Unicode MS"/>
          <w:b/>
          <w:bCs/>
          <w:szCs w:val="20"/>
        </w:rPr>
        <w:t>días calendario</w:t>
      </w:r>
      <w:r>
        <w:rPr>
          <w:rFonts w:eastAsia="Arial Unicode MS"/>
          <w:b/>
          <w:bCs/>
          <w:szCs w:val="20"/>
        </w:rPr>
        <w:t>.</w:t>
      </w:r>
    </w:p>
    <w:p w:rsidR="00C715C5" w:rsidRDefault="00C715C5" w:rsidP="002E0948">
      <w:pPr>
        <w:rPr>
          <w:rFonts w:eastAsia="Arial Unicode MS"/>
          <w:bCs/>
          <w:szCs w:val="20"/>
        </w:rPr>
      </w:pPr>
    </w:p>
    <w:p w:rsidR="00C715C5" w:rsidRPr="00A213AD" w:rsidRDefault="00C715C5" w:rsidP="00C715C5">
      <w:pPr>
        <w:pStyle w:val="Ttulo2"/>
        <w:numPr>
          <w:ilvl w:val="1"/>
          <w:numId w:val="39"/>
        </w:numPr>
        <w:spacing w:before="0"/>
        <w:rPr>
          <w:rFonts w:eastAsia="Arial Unicode MS"/>
          <w:szCs w:val="20"/>
          <w:lang w:val="es-BO"/>
        </w:rPr>
      </w:pPr>
      <w:bookmarkStart w:id="36" w:name="_Toc424833192"/>
      <w:r w:rsidRPr="00A213AD">
        <w:rPr>
          <w:rFonts w:eastAsia="Arial Unicode MS"/>
          <w:szCs w:val="20"/>
          <w:lang w:val="es-BO"/>
        </w:rPr>
        <w:t>PRECIO REFERENCIAL</w:t>
      </w:r>
      <w:bookmarkEnd w:id="36"/>
    </w:p>
    <w:p w:rsidR="00C715C5" w:rsidRDefault="00C715C5" w:rsidP="00C715C5">
      <w:pPr>
        <w:rPr>
          <w:rFonts w:eastAsia="Arial Unicode MS"/>
          <w:bCs/>
          <w:szCs w:val="20"/>
        </w:rPr>
      </w:pPr>
      <w:r w:rsidRPr="004C2483">
        <w:rPr>
          <w:rFonts w:eastAsia="Arial Unicode MS"/>
          <w:bCs/>
          <w:szCs w:val="20"/>
        </w:rPr>
        <w:t xml:space="preserve">Para la ejecución de la presente obra, YPFB Redes de Gas Cochabamba ha determinado como Precio Referencial un monto de </w:t>
      </w:r>
      <w:r w:rsidR="00351C2A" w:rsidRPr="004C2483">
        <w:rPr>
          <w:rFonts w:eastAsia="Arial Unicode MS"/>
          <w:b/>
          <w:bCs/>
          <w:szCs w:val="20"/>
        </w:rPr>
        <w:t>1</w:t>
      </w:r>
      <w:r w:rsidR="00E07270" w:rsidRPr="004C2483">
        <w:rPr>
          <w:rFonts w:eastAsia="Arial Unicode MS"/>
          <w:b/>
          <w:bCs/>
          <w:szCs w:val="20"/>
        </w:rPr>
        <w:t>6</w:t>
      </w:r>
      <w:r w:rsidR="00351C2A" w:rsidRPr="004C2483">
        <w:rPr>
          <w:rFonts w:eastAsia="Arial Unicode MS"/>
          <w:b/>
          <w:bCs/>
          <w:szCs w:val="20"/>
        </w:rPr>
        <w:t>7</w:t>
      </w:r>
      <w:r w:rsidRPr="004C2483">
        <w:rPr>
          <w:rFonts w:eastAsia="Arial Unicode MS"/>
          <w:b/>
          <w:bCs/>
          <w:szCs w:val="20"/>
        </w:rPr>
        <w:t>.</w:t>
      </w:r>
      <w:r w:rsidR="00E07270" w:rsidRPr="004C2483">
        <w:rPr>
          <w:rFonts w:eastAsia="Arial Unicode MS"/>
          <w:b/>
          <w:bCs/>
          <w:szCs w:val="20"/>
        </w:rPr>
        <w:t>25</w:t>
      </w:r>
      <w:r w:rsidR="00351C2A" w:rsidRPr="004C2483">
        <w:rPr>
          <w:rFonts w:eastAsia="Arial Unicode MS"/>
          <w:b/>
          <w:bCs/>
          <w:szCs w:val="20"/>
        </w:rPr>
        <w:t>0</w:t>
      </w:r>
      <w:r w:rsidRPr="004C2483">
        <w:rPr>
          <w:rFonts w:eastAsia="Arial Unicode MS"/>
          <w:b/>
          <w:bCs/>
          <w:szCs w:val="20"/>
        </w:rPr>
        <w:t>,00 Bs (</w:t>
      </w:r>
      <w:r w:rsidR="00351C2A" w:rsidRPr="004C2483">
        <w:rPr>
          <w:rFonts w:eastAsia="Arial Unicode MS"/>
          <w:b/>
          <w:bCs/>
          <w:szCs w:val="20"/>
        </w:rPr>
        <w:t>Ciento Sesenta y Siete Mil Doscientos Cincuenta</w:t>
      </w:r>
      <w:r w:rsidRPr="004C2483">
        <w:rPr>
          <w:rFonts w:eastAsia="Arial Unicode MS"/>
          <w:b/>
          <w:bCs/>
          <w:szCs w:val="20"/>
        </w:rPr>
        <w:t xml:space="preserve"> </w:t>
      </w:r>
      <w:r w:rsidR="00351C2A" w:rsidRPr="004C2483">
        <w:rPr>
          <w:rFonts w:eastAsia="Arial Unicode MS"/>
          <w:b/>
          <w:bCs/>
          <w:szCs w:val="20"/>
        </w:rPr>
        <w:t>00</w:t>
      </w:r>
      <w:r w:rsidRPr="004C2483">
        <w:rPr>
          <w:rFonts w:eastAsia="Arial Unicode MS"/>
          <w:b/>
          <w:bCs/>
          <w:szCs w:val="20"/>
        </w:rPr>
        <w:t>/ 100 Bolivianos)</w:t>
      </w:r>
      <w:r w:rsidRPr="004C2483">
        <w:rPr>
          <w:rFonts w:eastAsia="Arial Unicode MS"/>
          <w:bCs/>
          <w:szCs w:val="20"/>
        </w:rPr>
        <w:t>, dicho monto contempla todas las actividades necesarias</w:t>
      </w:r>
      <w:r w:rsidRPr="001F24D7">
        <w:rPr>
          <w:rFonts w:eastAsia="Arial Unicode MS"/>
          <w:bCs/>
          <w:szCs w:val="20"/>
        </w:rPr>
        <w:t xml:space="preserve"> para la correcta ejecución de la obra.</w:t>
      </w:r>
    </w:p>
    <w:p w:rsidR="00C715C5" w:rsidRDefault="00C715C5" w:rsidP="002E0948">
      <w:pPr>
        <w:rPr>
          <w:rFonts w:eastAsia="Arial Unicode MS"/>
          <w:bCs/>
          <w:szCs w:val="20"/>
        </w:rPr>
      </w:pPr>
    </w:p>
    <w:p w:rsidR="00C715C5" w:rsidRDefault="00C715C5" w:rsidP="00C715C5">
      <w:pPr>
        <w:pStyle w:val="Ttulo2"/>
        <w:numPr>
          <w:ilvl w:val="1"/>
          <w:numId w:val="39"/>
        </w:numPr>
        <w:spacing w:before="0"/>
        <w:rPr>
          <w:rFonts w:eastAsia="Arial Unicode MS"/>
          <w:szCs w:val="20"/>
          <w:lang w:val="es-BO"/>
        </w:rPr>
      </w:pPr>
      <w:bookmarkStart w:id="37" w:name="_Toc424833193"/>
      <w:r w:rsidRPr="001E24F6">
        <w:rPr>
          <w:rFonts w:eastAsia="Arial Unicode MS"/>
          <w:szCs w:val="20"/>
          <w:lang w:val="es-BO"/>
        </w:rPr>
        <w:t>FORMA DE PAGO</w:t>
      </w:r>
      <w:bookmarkEnd w:id="37"/>
    </w:p>
    <w:p w:rsidR="00C715C5" w:rsidRDefault="00C715C5" w:rsidP="00C715C5">
      <w:pPr>
        <w:ind w:right="-144"/>
        <w:rPr>
          <w:rFonts w:eastAsia="Arial Unicode MS"/>
          <w:bCs/>
          <w:szCs w:val="20"/>
        </w:rPr>
      </w:pPr>
      <w:r w:rsidRPr="00373790">
        <w:rPr>
          <w:rFonts w:eastAsia="Arial Unicode MS"/>
          <w:bCs/>
          <w:szCs w:val="20"/>
        </w:rPr>
        <w:t>La modalidad de pago será contra avance de obra en planilla</w:t>
      </w:r>
      <w:r>
        <w:rPr>
          <w:rFonts w:eastAsia="Arial Unicode MS"/>
          <w:bCs/>
          <w:szCs w:val="20"/>
        </w:rPr>
        <w:t xml:space="preserve"> (ya sean pagos parciales o por el total de la obra)</w:t>
      </w:r>
      <w:r w:rsidRPr="00373790">
        <w:rPr>
          <w:rFonts w:eastAsia="Arial Unicode MS"/>
          <w:bCs/>
          <w:szCs w:val="20"/>
        </w:rPr>
        <w:t xml:space="preserve">, pudiendo otorgarse un anticipo de hasta el 20% del monto total adjudicado previa presentación de la boleta de garantía por un valor equivalente al monto del anticipo. </w:t>
      </w:r>
      <w:r>
        <w:rPr>
          <w:rFonts w:eastAsia="Arial Unicode MS"/>
          <w:bCs/>
          <w:szCs w:val="20"/>
        </w:rPr>
        <w:t xml:space="preserve">El pago del ítem se hará de acuerdo a la unidad y precio de la propuesta aceptada, este costo incluye la compensación total por todos los materiales, mano de obra, herramientas, equipo empleado y demás incidencias determinadas por ley. Así mismo la empresa contratista se verá obligada a presentar planillas parciales entre el día 23 y 25 de cada mes. </w:t>
      </w:r>
      <w:r w:rsidRPr="00373790">
        <w:rPr>
          <w:rFonts w:eastAsia="Arial Unicode MS"/>
          <w:bCs/>
          <w:szCs w:val="20"/>
        </w:rPr>
        <w:t>La factura deberá ser emitida a nombre de YPFB con número de NIT 1</w:t>
      </w:r>
      <w:r>
        <w:rPr>
          <w:rFonts w:eastAsia="Arial Unicode MS"/>
          <w:bCs/>
          <w:szCs w:val="20"/>
        </w:rPr>
        <w:t>020269020 y el pago se realizará</w:t>
      </w:r>
      <w:r w:rsidRPr="00373790">
        <w:rPr>
          <w:rFonts w:eastAsia="Arial Unicode MS"/>
          <w:bCs/>
          <w:szCs w:val="20"/>
        </w:rPr>
        <w:t xml:space="preserve"> a través de transferencias bancarias vía SIGMA.</w:t>
      </w:r>
    </w:p>
    <w:p w:rsidR="00C715C5" w:rsidRDefault="00C715C5" w:rsidP="00C715C5">
      <w:pPr>
        <w:ind w:right="-144"/>
        <w:rPr>
          <w:rFonts w:eastAsia="Arial Unicode MS"/>
          <w:bCs/>
          <w:szCs w:val="20"/>
        </w:rPr>
      </w:pPr>
    </w:p>
    <w:p w:rsidR="00C715C5" w:rsidRPr="001E24F6" w:rsidRDefault="00C715C5" w:rsidP="00C715C5">
      <w:pPr>
        <w:pStyle w:val="Ttulo2"/>
        <w:numPr>
          <w:ilvl w:val="1"/>
          <w:numId w:val="39"/>
        </w:numPr>
        <w:spacing w:before="0"/>
        <w:rPr>
          <w:rFonts w:eastAsia="Arial Unicode MS"/>
          <w:szCs w:val="20"/>
          <w:lang w:val="es-BO"/>
        </w:rPr>
      </w:pPr>
      <w:bookmarkStart w:id="38" w:name="_Toc379637439"/>
      <w:bookmarkStart w:id="39" w:name="_Toc379637571"/>
      <w:bookmarkStart w:id="40" w:name="_Toc387656898"/>
      <w:bookmarkStart w:id="41" w:name="_Toc410895936"/>
      <w:bookmarkStart w:id="42" w:name="_Toc411417079"/>
      <w:bookmarkStart w:id="43" w:name="_Toc424833194"/>
      <w:r w:rsidRPr="001E24F6">
        <w:rPr>
          <w:rFonts w:eastAsia="Arial Unicode MS"/>
          <w:szCs w:val="20"/>
          <w:lang w:val="es-BO"/>
        </w:rPr>
        <w:t xml:space="preserve">FORMA DE </w:t>
      </w:r>
      <w:bookmarkEnd w:id="38"/>
      <w:bookmarkEnd w:id="39"/>
      <w:bookmarkEnd w:id="40"/>
      <w:bookmarkEnd w:id="41"/>
      <w:bookmarkEnd w:id="42"/>
      <w:r w:rsidRPr="001E24F6">
        <w:rPr>
          <w:rFonts w:eastAsia="Arial Unicode MS"/>
          <w:szCs w:val="20"/>
          <w:lang w:val="es-BO"/>
        </w:rPr>
        <w:t>ADJUDICACIÓN</w:t>
      </w:r>
      <w:bookmarkEnd w:id="43"/>
    </w:p>
    <w:p w:rsidR="00C715C5" w:rsidRDefault="00C715C5" w:rsidP="00C715C5">
      <w:pPr>
        <w:shd w:val="clear" w:color="auto" w:fill="FFFFFF" w:themeFill="background1"/>
        <w:rPr>
          <w:rFonts w:eastAsia="Arial Unicode MS"/>
          <w:bCs/>
        </w:rPr>
      </w:pPr>
      <w:r>
        <w:rPr>
          <w:rFonts w:eastAsia="Arial Unicode MS"/>
          <w:bCs/>
        </w:rPr>
        <w:t>El p</w:t>
      </w:r>
      <w:r w:rsidRPr="00DF6AF4">
        <w:rPr>
          <w:rFonts w:eastAsia="Arial Unicode MS"/>
          <w:bCs/>
        </w:rPr>
        <w:t xml:space="preserve">resente </w:t>
      </w:r>
      <w:r>
        <w:rPr>
          <w:rFonts w:eastAsia="Arial Unicode MS"/>
          <w:bCs/>
        </w:rPr>
        <w:t>proceso</w:t>
      </w:r>
      <w:r w:rsidRPr="00B801DC">
        <w:rPr>
          <w:rFonts w:eastAsia="Arial Unicode MS"/>
          <w:bCs/>
        </w:rPr>
        <w:t xml:space="preserve"> será adjudicad</w:t>
      </w:r>
      <w:r>
        <w:rPr>
          <w:rFonts w:eastAsia="Arial Unicode MS"/>
          <w:bCs/>
        </w:rPr>
        <w:t>o</w:t>
      </w:r>
      <w:r w:rsidRPr="00DF6AF4">
        <w:rPr>
          <w:rFonts w:eastAsia="Arial Unicode MS"/>
          <w:bCs/>
        </w:rPr>
        <w:t xml:space="preserve"> por el </w:t>
      </w:r>
      <w:r w:rsidRPr="00DF6AF4">
        <w:rPr>
          <w:rFonts w:eastAsia="Arial Unicode MS"/>
          <w:b/>
          <w:bCs/>
        </w:rPr>
        <w:t>Total,</w:t>
      </w:r>
      <w:r w:rsidRPr="00DF6AF4">
        <w:rPr>
          <w:rFonts w:eastAsia="Arial Unicode MS"/>
          <w:bCs/>
        </w:rPr>
        <w:t xml:space="preserve"> es decir que una sola empresa se adjudicará la obra.</w:t>
      </w:r>
    </w:p>
    <w:p w:rsidR="00C715C5" w:rsidRDefault="00C715C5" w:rsidP="002E0948">
      <w:pPr>
        <w:rPr>
          <w:rFonts w:eastAsia="Arial Unicode MS"/>
          <w:bCs/>
          <w:szCs w:val="20"/>
        </w:rPr>
      </w:pPr>
    </w:p>
    <w:p w:rsidR="00C715C5" w:rsidRPr="001E24F6" w:rsidRDefault="00C715C5" w:rsidP="00C715C5">
      <w:pPr>
        <w:pStyle w:val="Ttulo2"/>
        <w:numPr>
          <w:ilvl w:val="1"/>
          <w:numId w:val="39"/>
        </w:numPr>
        <w:spacing w:before="0"/>
        <w:rPr>
          <w:rFonts w:eastAsia="Arial Unicode MS"/>
          <w:szCs w:val="20"/>
          <w:lang w:val="es-BO"/>
        </w:rPr>
      </w:pPr>
      <w:bookmarkStart w:id="44" w:name="_Toc424833195"/>
      <w:r w:rsidRPr="001E24F6">
        <w:rPr>
          <w:rFonts w:eastAsia="Arial Unicode MS"/>
          <w:szCs w:val="20"/>
          <w:lang w:val="es-BO"/>
        </w:rPr>
        <w:t>MÉTODO DE SELECCIÓN</w:t>
      </w:r>
      <w:bookmarkEnd w:id="44"/>
    </w:p>
    <w:p w:rsidR="00C715C5" w:rsidRPr="00FA5C3E" w:rsidRDefault="00C715C5" w:rsidP="00C715C5">
      <w:pPr>
        <w:rPr>
          <w:rFonts w:eastAsia="Arial Unicode MS"/>
          <w:bCs/>
          <w:szCs w:val="20"/>
        </w:rPr>
      </w:pPr>
      <w:r w:rsidRPr="00DF6AF4">
        <w:rPr>
          <w:rFonts w:eastAsia="Arial Unicode MS"/>
          <w:bCs/>
        </w:rPr>
        <w:t>El método de selección para la</w:t>
      </w:r>
      <w:r w:rsidRPr="00082878">
        <w:rPr>
          <w:rFonts w:eastAsia="Arial Unicode MS"/>
          <w:bCs/>
        </w:rPr>
        <w:t xml:space="preserve"> presente obra es el </w:t>
      </w:r>
      <w:r w:rsidRPr="00082878">
        <w:rPr>
          <w:rFonts w:eastAsia="Arial Unicode MS"/>
          <w:b/>
          <w:bCs/>
        </w:rPr>
        <w:t>Precio Evaluado Más Bajo</w:t>
      </w:r>
      <w:r w:rsidRPr="00373790">
        <w:rPr>
          <w:sz w:val="20"/>
          <w:szCs w:val="20"/>
        </w:rPr>
        <w:t>.</w:t>
      </w:r>
      <w:r>
        <w:rPr>
          <w:sz w:val="20"/>
          <w:szCs w:val="20"/>
        </w:rPr>
        <w:t xml:space="preserve"> </w:t>
      </w:r>
      <w:r w:rsidRPr="00FA5C3E">
        <w:rPr>
          <w:rFonts w:eastAsia="Arial Unicode MS"/>
          <w:bCs/>
          <w:szCs w:val="20"/>
        </w:rPr>
        <w:t>Vale decir que la selección será evaluada en base al precio evaluado más bajo en base al cumplimiento de los requisitos técnicos, experiencia general y específica estipulada por Y.P.F.B. en el presente documento.</w:t>
      </w:r>
    </w:p>
    <w:p w:rsidR="00C95A87" w:rsidRDefault="00C95A87" w:rsidP="00C95A87">
      <w:pPr>
        <w:rPr>
          <w:rFonts w:eastAsia="Arial Unicode MS"/>
          <w:bCs/>
          <w:szCs w:val="20"/>
        </w:rPr>
      </w:pPr>
    </w:p>
    <w:p w:rsidR="00C95A87" w:rsidRPr="001E24F6" w:rsidRDefault="00C95A87" w:rsidP="00C715C5">
      <w:pPr>
        <w:pStyle w:val="Ttulo2"/>
        <w:numPr>
          <w:ilvl w:val="1"/>
          <w:numId w:val="39"/>
        </w:numPr>
        <w:spacing w:before="0"/>
        <w:rPr>
          <w:rFonts w:eastAsia="Arial Unicode MS"/>
          <w:szCs w:val="20"/>
          <w:lang w:val="es-BO"/>
        </w:rPr>
      </w:pPr>
      <w:bookmarkStart w:id="45" w:name="_Toc379637441"/>
      <w:bookmarkStart w:id="46" w:name="_Toc379637573"/>
      <w:bookmarkStart w:id="47" w:name="_Toc387656900"/>
      <w:bookmarkStart w:id="48" w:name="_Toc410895940"/>
      <w:bookmarkStart w:id="49" w:name="_Toc411417083"/>
      <w:bookmarkStart w:id="50" w:name="_Toc424833196"/>
      <w:r w:rsidRPr="001E24F6">
        <w:rPr>
          <w:rFonts w:eastAsia="Arial Unicode MS"/>
          <w:szCs w:val="20"/>
          <w:lang w:val="es-BO"/>
        </w:rPr>
        <w:t>IMPEDIDOS DE PARTICIPAR</w:t>
      </w:r>
      <w:bookmarkEnd w:id="45"/>
      <w:bookmarkEnd w:id="46"/>
      <w:bookmarkEnd w:id="47"/>
      <w:bookmarkEnd w:id="48"/>
      <w:bookmarkEnd w:id="49"/>
      <w:bookmarkEnd w:id="50"/>
    </w:p>
    <w:p w:rsidR="00C95A87" w:rsidRDefault="00C95A87" w:rsidP="00E57910">
      <w:pPr>
        <w:autoSpaceDE w:val="0"/>
        <w:autoSpaceDN w:val="0"/>
        <w:adjustRightInd w:val="0"/>
        <w:rPr>
          <w:rFonts w:eastAsia="Arial Unicode MS"/>
          <w:bCs/>
          <w:szCs w:val="20"/>
        </w:rPr>
      </w:pPr>
      <w:r w:rsidRPr="001F24D7">
        <w:rPr>
          <w:rFonts w:eastAsia="Arial Unicode MS"/>
          <w:bCs/>
          <w:szCs w:val="20"/>
        </w:rPr>
        <w:t>Están impedidos de participar, directa o indirectamente en procesos de contratación, las personas naturales o jurídicas comprendidas en los siguientes incisos:</w:t>
      </w:r>
    </w:p>
    <w:p w:rsidR="007125A4" w:rsidRPr="00066A78" w:rsidRDefault="007125A4" w:rsidP="00E57910">
      <w:pPr>
        <w:autoSpaceDE w:val="0"/>
        <w:autoSpaceDN w:val="0"/>
        <w:adjustRightInd w:val="0"/>
        <w:rPr>
          <w:rFonts w:eastAsia="Arial Unicode MS"/>
          <w:bCs/>
          <w:sz w:val="8"/>
          <w:szCs w:val="8"/>
        </w:rPr>
      </w:pPr>
    </w:p>
    <w:p w:rsidR="00C95A87" w:rsidRPr="001F24D7" w:rsidRDefault="00C95A87" w:rsidP="00703FF4">
      <w:pPr>
        <w:pStyle w:val="Prrafodelista"/>
        <w:numPr>
          <w:ilvl w:val="0"/>
          <w:numId w:val="1"/>
        </w:numPr>
        <w:autoSpaceDE w:val="0"/>
        <w:autoSpaceDN w:val="0"/>
        <w:adjustRightInd w:val="0"/>
        <w:rPr>
          <w:rFonts w:eastAsia="Arial Unicode MS"/>
          <w:bCs/>
          <w:szCs w:val="20"/>
        </w:rPr>
      </w:pPr>
      <w:r w:rsidRPr="001F24D7">
        <w:rPr>
          <w:rFonts w:eastAsia="Arial Unicode MS"/>
          <w:bCs/>
          <w:szCs w:val="20"/>
        </w:rPr>
        <w:t>Que tengan deudas pendientes con el Estado, establecidas mediante pliegos de cargo ejecutoriados y no pagados.</w:t>
      </w:r>
    </w:p>
    <w:p w:rsidR="00C95A87" w:rsidRPr="001F24D7" w:rsidRDefault="00C95A87" w:rsidP="00703FF4">
      <w:pPr>
        <w:pStyle w:val="Prrafodelista"/>
        <w:numPr>
          <w:ilvl w:val="0"/>
          <w:numId w:val="1"/>
        </w:numPr>
        <w:autoSpaceDE w:val="0"/>
        <w:autoSpaceDN w:val="0"/>
        <w:adjustRightInd w:val="0"/>
        <w:rPr>
          <w:rFonts w:eastAsia="Arial Unicode MS"/>
          <w:bCs/>
          <w:szCs w:val="20"/>
        </w:rPr>
      </w:pPr>
      <w:r w:rsidRPr="001F24D7">
        <w:rPr>
          <w:rFonts w:eastAsia="Arial Unicode MS"/>
          <w:bCs/>
          <w:szCs w:val="20"/>
        </w:rPr>
        <w:t>Que tengan sentencia ejecutoriada, con impedimento para ejercer el comercio.</w:t>
      </w:r>
    </w:p>
    <w:p w:rsidR="00C95A87" w:rsidRPr="001F24D7" w:rsidRDefault="00C95A87" w:rsidP="00703FF4">
      <w:pPr>
        <w:pStyle w:val="Prrafodelista"/>
        <w:numPr>
          <w:ilvl w:val="0"/>
          <w:numId w:val="1"/>
        </w:numPr>
        <w:autoSpaceDE w:val="0"/>
        <w:autoSpaceDN w:val="0"/>
        <w:adjustRightInd w:val="0"/>
        <w:rPr>
          <w:rFonts w:eastAsia="Arial Unicode MS"/>
          <w:bCs/>
          <w:szCs w:val="20"/>
        </w:rPr>
      </w:pPr>
      <w:r w:rsidRPr="001F24D7">
        <w:rPr>
          <w:rFonts w:eastAsia="Arial Unicode MS"/>
          <w:bCs/>
          <w:szCs w:val="20"/>
        </w:rPr>
        <w:t xml:space="preserve">Que se encuentren cumpliendo sanción penal establecida mediante sentencia ejecutoriada por delitos comprendidos en la Ley Nº 1743, de 15 de enero de 1997, que aprueba y ratifica la convención interamericana contra la corrupción o sus equivalentes previstos en el Código Penal y Ley Anticorrupción Marcelo Quiroga Santa Cruz. </w:t>
      </w:r>
    </w:p>
    <w:p w:rsidR="00C95A87" w:rsidRPr="001F24D7" w:rsidRDefault="00C95A87" w:rsidP="00703FF4">
      <w:pPr>
        <w:pStyle w:val="Prrafodelista"/>
        <w:numPr>
          <w:ilvl w:val="0"/>
          <w:numId w:val="1"/>
        </w:numPr>
        <w:autoSpaceDE w:val="0"/>
        <w:autoSpaceDN w:val="0"/>
        <w:adjustRightInd w:val="0"/>
        <w:rPr>
          <w:rFonts w:eastAsia="Arial Unicode MS"/>
          <w:bCs/>
          <w:szCs w:val="20"/>
        </w:rPr>
      </w:pPr>
      <w:r w:rsidRPr="001F24D7">
        <w:rPr>
          <w:rFonts w:eastAsia="Arial Unicode MS"/>
          <w:bCs/>
          <w:szCs w:val="20"/>
        </w:rPr>
        <w:t>Que hubieran declarado su disolución o quiebra.</w:t>
      </w:r>
    </w:p>
    <w:p w:rsidR="00C95A87" w:rsidRPr="001F24D7" w:rsidRDefault="00C95A87" w:rsidP="00703FF4">
      <w:pPr>
        <w:pStyle w:val="Prrafodelista"/>
        <w:numPr>
          <w:ilvl w:val="0"/>
          <w:numId w:val="1"/>
        </w:numPr>
        <w:autoSpaceDE w:val="0"/>
        <w:autoSpaceDN w:val="0"/>
        <w:adjustRightInd w:val="0"/>
        <w:rPr>
          <w:rFonts w:eastAsia="Arial Unicode MS"/>
          <w:bCs/>
          <w:szCs w:val="20"/>
        </w:rPr>
      </w:pPr>
      <w:r w:rsidRPr="001F24D7">
        <w:rPr>
          <w:rFonts w:eastAsia="Arial Unicode MS"/>
          <w:bCs/>
          <w:szCs w:val="20"/>
        </w:rPr>
        <w:t>Cuyos representantes legales, accionistas o socios controladores tengan vinculación matrimonial o de parentesco con la MAE, el RCD, el Comités de habilitación y evaluación, hasta el tercer grado de consanguinidad y segundo de afinidad, conforme lo establecido por el código de familia.</w:t>
      </w:r>
    </w:p>
    <w:p w:rsidR="00C95A87" w:rsidRPr="001F24D7" w:rsidRDefault="00C95A87" w:rsidP="00703FF4">
      <w:pPr>
        <w:pStyle w:val="Prrafodelista"/>
        <w:numPr>
          <w:ilvl w:val="0"/>
          <w:numId w:val="1"/>
        </w:numPr>
        <w:autoSpaceDE w:val="0"/>
        <w:autoSpaceDN w:val="0"/>
        <w:adjustRightInd w:val="0"/>
        <w:rPr>
          <w:rFonts w:eastAsia="Arial Unicode MS"/>
          <w:bCs/>
          <w:szCs w:val="20"/>
        </w:rPr>
      </w:pPr>
      <w:r w:rsidRPr="001F24D7">
        <w:rPr>
          <w:rFonts w:eastAsia="Arial Unicode MS"/>
          <w:bCs/>
          <w:szCs w:val="20"/>
        </w:rPr>
        <w:t>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w:t>
      </w:r>
    </w:p>
    <w:p w:rsidR="00C95A87" w:rsidRPr="001F24D7" w:rsidRDefault="00C95A87" w:rsidP="00703FF4">
      <w:pPr>
        <w:pStyle w:val="Prrafodelista"/>
        <w:numPr>
          <w:ilvl w:val="0"/>
          <w:numId w:val="1"/>
        </w:numPr>
        <w:autoSpaceDE w:val="0"/>
        <w:autoSpaceDN w:val="0"/>
        <w:adjustRightInd w:val="0"/>
        <w:rPr>
          <w:rFonts w:eastAsia="Arial Unicode MS"/>
          <w:bCs/>
          <w:szCs w:val="20"/>
        </w:rPr>
      </w:pPr>
      <w:r w:rsidRPr="001F24D7">
        <w:rPr>
          <w:rFonts w:eastAsia="Arial Unicode MS"/>
          <w:bCs/>
          <w:szCs w:val="20"/>
        </w:rPr>
        <w:t>Los servidores públicos que ejercen funciones en YPFB, así como las empresas controladas por estos.</w:t>
      </w:r>
    </w:p>
    <w:p w:rsidR="00C95A87" w:rsidRPr="001F24D7" w:rsidRDefault="00C95A87" w:rsidP="00703FF4">
      <w:pPr>
        <w:pStyle w:val="Prrafodelista"/>
        <w:numPr>
          <w:ilvl w:val="0"/>
          <w:numId w:val="1"/>
        </w:numPr>
        <w:autoSpaceDE w:val="0"/>
        <w:autoSpaceDN w:val="0"/>
        <w:adjustRightInd w:val="0"/>
        <w:rPr>
          <w:rFonts w:eastAsia="Arial Unicode MS"/>
          <w:bCs/>
          <w:szCs w:val="20"/>
        </w:rPr>
      </w:pPr>
      <w:r w:rsidRPr="001F24D7">
        <w:rPr>
          <w:rFonts w:eastAsia="Arial Unicode MS"/>
          <w:bCs/>
          <w:szCs w:val="20"/>
        </w:rPr>
        <w:t>Los proponentes adjudicados que hayan desistido de suscribir contratos u órdenes de compra o servicio, no podrán participar hasta un (1) año después de la fecha de desistimiento, salvo causas de fuerza mayor o caso fortuito debidamente justificadas y aceptadas por YPFB. La información deberá ser remitida al SICOES</w:t>
      </w:r>
    </w:p>
    <w:p w:rsidR="00C95A87" w:rsidRPr="001F24D7" w:rsidRDefault="00C95A87" w:rsidP="00703FF4">
      <w:pPr>
        <w:pStyle w:val="Prrafodelista"/>
        <w:numPr>
          <w:ilvl w:val="0"/>
          <w:numId w:val="1"/>
        </w:numPr>
        <w:autoSpaceDE w:val="0"/>
        <w:autoSpaceDN w:val="0"/>
        <w:adjustRightInd w:val="0"/>
        <w:rPr>
          <w:rFonts w:eastAsia="Arial Unicode MS"/>
          <w:bCs/>
          <w:szCs w:val="20"/>
        </w:rPr>
      </w:pPr>
      <w:r w:rsidRPr="001F24D7">
        <w:rPr>
          <w:rFonts w:eastAsia="Arial Unicode MS"/>
          <w:bCs/>
          <w:szCs w:val="20"/>
        </w:rPr>
        <w:t xml:space="preserve">Los proveedores, contratistas y consultores con los que se hubiese resuelto el contrato por causales atribuibles a estos cuando daño al Estado, no podrán participar hasta tres (3) años después de la fecha de la resolución, conforme a la información registrada en el SICOES. </w:t>
      </w:r>
    </w:p>
    <w:p w:rsidR="00C95A87" w:rsidRPr="00066A78" w:rsidRDefault="00C95A87" w:rsidP="00703FF4">
      <w:pPr>
        <w:pStyle w:val="Prrafodelista"/>
        <w:numPr>
          <w:ilvl w:val="0"/>
          <w:numId w:val="1"/>
        </w:numPr>
        <w:autoSpaceDE w:val="0"/>
        <w:autoSpaceDN w:val="0"/>
        <w:adjustRightInd w:val="0"/>
        <w:rPr>
          <w:rFonts w:eastAsia="Arial Unicode MS"/>
          <w:bCs/>
          <w:szCs w:val="20"/>
        </w:rPr>
      </w:pPr>
      <w:r w:rsidRPr="001F24D7">
        <w:rPr>
          <w:rFonts w:eastAsia="Arial Unicode MS"/>
          <w:bCs/>
          <w:szCs w:val="20"/>
        </w:rPr>
        <w:t>Los Proveedores, contratistas y consultores que no hubiesen cumplido con órdenes de compra y/o servicio suscritas con YPFB por causales atribuibles a estos causando daño al Estado, no podrán participar hasta tres (3) años después de la fecha de la resolución, conforme a la información registrada en el SICOES</w:t>
      </w:r>
    </w:p>
    <w:p w:rsidR="007125A4" w:rsidRDefault="00C95A87" w:rsidP="00E57910">
      <w:pPr>
        <w:autoSpaceDE w:val="0"/>
        <w:autoSpaceDN w:val="0"/>
        <w:adjustRightInd w:val="0"/>
        <w:rPr>
          <w:rFonts w:eastAsia="Arial Unicode MS"/>
          <w:bCs/>
          <w:szCs w:val="20"/>
        </w:rPr>
      </w:pPr>
      <w:r w:rsidRPr="001F24D7">
        <w:rPr>
          <w:rFonts w:eastAsia="Arial Unicode MS"/>
          <w:bCs/>
          <w:szCs w:val="20"/>
        </w:rPr>
        <w:t>En el caso de los incisos h) i) y j) la información publicada en el SICOES al momento del cierre de presentación de propuestas será la valedera y deberá ser señalada expresamente en el informe de evaluación.</w:t>
      </w:r>
    </w:p>
    <w:p w:rsidR="001E24F6" w:rsidRDefault="001E24F6" w:rsidP="00E57910">
      <w:pPr>
        <w:autoSpaceDE w:val="0"/>
        <w:autoSpaceDN w:val="0"/>
        <w:adjustRightInd w:val="0"/>
        <w:rPr>
          <w:rFonts w:eastAsia="Arial Unicode MS"/>
          <w:bCs/>
          <w:szCs w:val="20"/>
        </w:rPr>
      </w:pPr>
    </w:p>
    <w:p w:rsidR="00C715C5" w:rsidRPr="006F6012" w:rsidRDefault="00C715C5" w:rsidP="00C715C5">
      <w:pPr>
        <w:pStyle w:val="Ttulo2"/>
        <w:numPr>
          <w:ilvl w:val="0"/>
          <w:numId w:val="39"/>
        </w:numPr>
        <w:spacing w:before="0"/>
        <w:rPr>
          <w:rFonts w:eastAsia="Arial Unicode MS"/>
          <w:b w:val="0"/>
          <w:szCs w:val="22"/>
        </w:rPr>
      </w:pPr>
      <w:bookmarkStart w:id="51" w:name="_Toc379637442"/>
      <w:bookmarkStart w:id="52" w:name="_Toc379637574"/>
      <w:bookmarkStart w:id="53" w:name="_Toc424133084"/>
      <w:bookmarkStart w:id="54" w:name="_Toc424141883"/>
      <w:bookmarkStart w:id="55" w:name="_Toc424833197"/>
      <w:r w:rsidRPr="006F6012">
        <w:rPr>
          <w:rFonts w:eastAsia="Arial Unicode MS"/>
          <w:szCs w:val="22"/>
        </w:rPr>
        <w:t>REQUISITOS QUE DEBE CUMPLIR EL PROPONENTE</w:t>
      </w:r>
      <w:bookmarkEnd w:id="51"/>
      <w:bookmarkEnd w:id="52"/>
      <w:r>
        <w:rPr>
          <w:rFonts w:eastAsia="Arial Unicode MS"/>
          <w:szCs w:val="22"/>
        </w:rPr>
        <w:t xml:space="preserve"> Y EL CONTRATISTA</w:t>
      </w:r>
      <w:bookmarkEnd w:id="53"/>
      <w:bookmarkEnd w:id="54"/>
      <w:bookmarkEnd w:id="55"/>
      <w:r w:rsidRPr="006F6012">
        <w:rPr>
          <w:rFonts w:eastAsia="Arial Unicode MS"/>
          <w:szCs w:val="22"/>
        </w:rPr>
        <w:t xml:space="preserve"> </w:t>
      </w:r>
    </w:p>
    <w:p w:rsidR="00C715C5" w:rsidRDefault="00C715C5" w:rsidP="00C715C5">
      <w:pPr>
        <w:rPr>
          <w:rFonts w:eastAsia="Arial Unicode MS"/>
        </w:rPr>
      </w:pPr>
      <w:r w:rsidRPr="00F11577">
        <w:rPr>
          <w:rFonts w:eastAsia="Arial Unicode MS"/>
        </w:rPr>
        <w:t>Las empresas proponentes deberán cumplir con los siguientes requisitos al momento de la presentación de sus propuestas:</w:t>
      </w:r>
    </w:p>
    <w:p w:rsidR="00C715C5" w:rsidRDefault="00C715C5" w:rsidP="00E57910">
      <w:pPr>
        <w:autoSpaceDE w:val="0"/>
        <w:autoSpaceDN w:val="0"/>
        <w:adjustRightInd w:val="0"/>
        <w:rPr>
          <w:rFonts w:eastAsia="Arial Unicode MS"/>
          <w:bCs/>
          <w:szCs w:val="20"/>
        </w:rPr>
      </w:pPr>
    </w:p>
    <w:p w:rsidR="00C715C5" w:rsidRPr="00A213AD" w:rsidRDefault="00C715C5" w:rsidP="00C715C5">
      <w:pPr>
        <w:pStyle w:val="Ttulo2"/>
        <w:numPr>
          <w:ilvl w:val="1"/>
          <w:numId w:val="39"/>
        </w:numPr>
        <w:spacing w:before="0"/>
        <w:rPr>
          <w:rFonts w:eastAsia="Arial Unicode MS"/>
          <w:szCs w:val="20"/>
          <w:lang w:val="es-BO"/>
        </w:rPr>
      </w:pPr>
      <w:bookmarkStart w:id="56" w:name="_Toc424833198"/>
      <w:r w:rsidRPr="00A213AD">
        <w:rPr>
          <w:rFonts w:eastAsia="Arial Unicode MS"/>
          <w:szCs w:val="20"/>
          <w:lang w:val="es-BO"/>
        </w:rPr>
        <w:t>EXPERIENCIA ESPECÍFICA</w:t>
      </w:r>
      <w:r>
        <w:rPr>
          <w:rFonts w:eastAsia="Arial Unicode MS"/>
          <w:szCs w:val="20"/>
          <w:lang w:val="es-BO"/>
        </w:rPr>
        <w:t xml:space="preserve"> DE LA EMPRESA</w:t>
      </w:r>
      <w:bookmarkEnd w:id="56"/>
    </w:p>
    <w:p w:rsidR="00C715C5" w:rsidRPr="003A0B99" w:rsidRDefault="00C715C5" w:rsidP="00C715C5">
      <w:pPr>
        <w:rPr>
          <w:rFonts w:eastAsia="Arial Unicode MS"/>
        </w:rPr>
      </w:pPr>
      <w:r w:rsidRPr="003A0B99">
        <w:rPr>
          <w:rFonts w:eastAsia="Arial Unicode MS"/>
        </w:rPr>
        <w:t>La empresa deberá contar con experiencia certificada en contratos acumulados de obras con un monto de contratos de por lo menos</w:t>
      </w:r>
      <w:r w:rsidR="0067587D">
        <w:rPr>
          <w:rFonts w:eastAsia="Arial Unicode MS"/>
        </w:rPr>
        <w:t xml:space="preserve"> el </w:t>
      </w:r>
      <w:r w:rsidR="0088248C">
        <w:rPr>
          <w:rFonts w:eastAsia="Arial Unicode MS"/>
        </w:rPr>
        <w:t>5</w:t>
      </w:r>
      <w:r w:rsidR="0067587D">
        <w:rPr>
          <w:rFonts w:eastAsia="Arial Unicode MS"/>
        </w:rPr>
        <w:t xml:space="preserve">0% del valor </w:t>
      </w:r>
      <w:r w:rsidRPr="003A0B99">
        <w:rPr>
          <w:rFonts w:eastAsia="Arial Unicode MS"/>
        </w:rPr>
        <w:t>del precio referencial de la convocatoria.</w:t>
      </w:r>
    </w:p>
    <w:p w:rsidR="00C715C5" w:rsidRPr="003A0B99" w:rsidRDefault="00C715C5" w:rsidP="00C715C5">
      <w:pPr>
        <w:rPr>
          <w:rFonts w:eastAsia="Arial Unicode MS"/>
        </w:rPr>
      </w:pPr>
    </w:p>
    <w:p w:rsidR="00C715C5" w:rsidRPr="003A0B99" w:rsidRDefault="00C715C5" w:rsidP="00C715C5">
      <w:pPr>
        <w:rPr>
          <w:rFonts w:eastAsia="Arial Unicode MS"/>
          <w:b/>
        </w:rPr>
      </w:pPr>
      <w:r w:rsidRPr="003A0B99">
        <w:rPr>
          <w:rFonts w:eastAsia="Arial Unicode MS"/>
        </w:rPr>
        <w:t>Se consideran como experiencia específica a todas las siguientes obras:</w:t>
      </w:r>
    </w:p>
    <w:p w:rsidR="00C715C5" w:rsidRDefault="00C715C5" w:rsidP="00C715C5">
      <w:pPr>
        <w:numPr>
          <w:ilvl w:val="0"/>
          <w:numId w:val="40"/>
        </w:numPr>
        <w:spacing w:line="240" w:lineRule="auto"/>
        <w:rPr>
          <w:rFonts w:eastAsia="Arial Unicode MS"/>
        </w:rPr>
      </w:pPr>
      <w:r>
        <w:rPr>
          <w:rFonts w:eastAsia="Arial Unicode MS"/>
        </w:rPr>
        <w:t xml:space="preserve">Instalación o Mantenimiento de </w:t>
      </w:r>
      <w:r w:rsidR="009E7385">
        <w:rPr>
          <w:rFonts w:eastAsia="Arial Unicode MS"/>
        </w:rPr>
        <w:t xml:space="preserve">Casetas de Protección </w:t>
      </w:r>
      <w:r w:rsidR="008470D0">
        <w:rPr>
          <w:rFonts w:eastAsia="Arial Unicode MS"/>
        </w:rPr>
        <w:t>de</w:t>
      </w:r>
      <w:r w:rsidR="009E7385">
        <w:rPr>
          <w:rFonts w:eastAsia="Arial Unicode MS"/>
        </w:rPr>
        <w:t xml:space="preserve"> Estaciones Distritales de Regulación</w:t>
      </w:r>
    </w:p>
    <w:p w:rsidR="008470D0" w:rsidRPr="008470D0" w:rsidRDefault="008470D0" w:rsidP="0067587D">
      <w:pPr>
        <w:numPr>
          <w:ilvl w:val="0"/>
          <w:numId w:val="40"/>
        </w:numPr>
        <w:spacing w:line="240" w:lineRule="auto"/>
        <w:rPr>
          <w:rFonts w:eastAsia="Arial Unicode MS"/>
        </w:rPr>
      </w:pPr>
      <w:r w:rsidRPr="008470D0">
        <w:rPr>
          <w:rFonts w:eastAsia="Arial Unicode MS"/>
        </w:rPr>
        <w:t>Instalación o Mantenimiento de Estaciones Distritales de Regulación</w:t>
      </w:r>
    </w:p>
    <w:p w:rsidR="00C715C5" w:rsidRDefault="00C715C5" w:rsidP="00C715C5">
      <w:pPr>
        <w:numPr>
          <w:ilvl w:val="0"/>
          <w:numId w:val="40"/>
        </w:numPr>
        <w:spacing w:line="240" w:lineRule="auto"/>
        <w:rPr>
          <w:rFonts w:eastAsia="Arial Unicode MS"/>
        </w:rPr>
      </w:pPr>
      <w:r>
        <w:rPr>
          <w:rFonts w:eastAsia="Arial Unicode MS"/>
        </w:rPr>
        <w:t xml:space="preserve">Instalación o Mantenimiento de </w:t>
      </w:r>
      <w:r w:rsidR="009E7385">
        <w:rPr>
          <w:rFonts w:eastAsia="Arial Unicode MS"/>
        </w:rPr>
        <w:t>Recintos de Protección de City Gates.</w:t>
      </w:r>
    </w:p>
    <w:p w:rsidR="00C715C5" w:rsidRDefault="00C715C5" w:rsidP="00C715C5">
      <w:pPr>
        <w:numPr>
          <w:ilvl w:val="0"/>
          <w:numId w:val="40"/>
        </w:numPr>
        <w:spacing w:line="240" w:lineRule="auto"/>
        <w:rPr>
          <w:rFonts w:eastAsia="Arial Unicode MS"/>
        </w:rPr>
      </w:pPr>
      <w:r>
        <w:rPr>
          <w:rFonts w:eastAsia="Arial Unicode MS"/>
        </w:rPr>
        <w:t xml:space="preserve">Instalación </w:t>
      </w:r>
      <w:r w:rsidR="009E7385">
        <w:rPr>
          <w:rFonts w:eastAsia="Arial Unicode MS"/>
        </w:rPr>
        <w:t>o Mantenimiento de Casetas de Protección para Puentes de Regulación y Medición Industriales</w:t>
      </w:r>
    </w:p>
    <w:p w:rsidR="005915AE" w:rsidRDefault="005915AE" w:rsidP="00C715C5">
      <w:pPr>
        <w:numPr>
          <w:ilvl w:val="0"/>
          <w:numId w:val="40"/>
        </w:numPr>
        <w:spacing w:line="240" w:lineRule="auto"/>
        <w:rPr>
          <w:rFonts w:eastAsia="Arial Unicode MS"/>
        </w:rPr>
      </w:pPr>
      <w:r>
        <w:rPr>
          <w:rFonts w:eastAsia="Arial Unicode MS"/>
        </w:rPr>
        <w:lastRenderedPageBreak/>
        <w:t xml:space="preserve">Instalación o Mantenimiento de </w:t>
      </w:r>
      <w:r w:rsidR="007B067A">
        <w:rPr>
          <w:rFonts w:eastAsia="Arial Unicode MS"/>
        </w:rPr>
        <w:t>Galpones o Hangares</w:t>
      </w:r>
      <w:r>
        <w:rPr>
          <w:rFonts w:eastAsia="Arial Unicode MS"/>
        </w:rPr>
        <w:t xml:space="preserve"> (Tinglados)</w:t>
      </w:r>
    </w:p>
    <w:p w:rsidR="00C715C5" w:rsidRPr="003A0B99" w:rsidRDefault="00C715C5" w:rsidP="00C715C5">
      <w:pPr>
        <w:rPr>
          <w:rFonts w:eastAsia="Arial Unicode MS"/>
        </w:rPr>
      </w:pPr>
    </w:p>
    <w:p w:rsidR="00C715C5" w:rsidRPr="003A0B99" w:rsidRDefault="00C715C5" w:rsidP="00C715C5">
      <w:pPr>
        <w:rPr>
          <w:rFonts w:eastAsia="Arial Unicode MS"/>
        </w:rPr>
      </w:pPr>
      <w:r w:rsidRPr="003A0B99">
        <w:rPr>
          <w:rFonts w:eastAsia="Arial Unicode MS"/>
        </w:rPr>
        <w:t>La información brindada debe estar respaldada por fotocopia de certificados de conclusión, contratos u otros similares que demuestren el tiempo de ejecución y la conclusión de la obra.</w:t>
      </w:r>
    </w:p>
    <w:p w:rsidR="00C715C5" w:rsidRPr="003A0B99" w:rsidRDefault="00C715C5" w:rsidP="00C715C5">
      <w:pPr>
        <w:rPr>
          <w:rFonts w:eastAsia="Arial Unicode MS"/>
        </w:rPr>
      </w:pPr>
    </w:p>
    <w:p w:rsidR="00C715C5" w:rsidRPr="003A0B99" w:rsidRDefault="00C715C5" w:rsidP="00C715C5">
      <w:pPr>
        <w:rPr>
          <w:rFonts w:eastAsia="Arial Unicode MS"/>
        </w:rPr>
      </w:pPr>
      <w:r w:rsidRPr="003A0B99">
        <w:rPr>
          <w:rFonts w:eastAsia="Arial Unicode MS"/>
        </w:rPr>
        <w:t>NOTA: LA DOCUMENTACIÓN REQUERIDA COMO EXPERIENCIA GENERAL Y ESPECÍFICA DE LA EMPRESA, DEBERÁ ADJUNTARSE EN FOTOCOPIA SIMPLE CON LA PROPUESTA AL MOMENTO DE SU PRESENTACIÓN.</w:t>
      </w:r>
    </w:p>
    <w:p w:rsidR="00C715C5" w:rsidRPr="001F24D7" w:rsidRDefault="00C715C5" w:rsidP="00C715C5">
      <w:pPr>
        <w:rPr>
          <w:rFonts w:eastAsia="Arial Unicode MS"/>
          <w:bCs/>
          <w:szCs w:val="20"/>
        </w:rPr>
      </w:pPr>
    </w:p>
    <w:p w:rsidR="00C715C5" w:rsidRPr="00A213AD" w:rsidRDefault="009E7385" w:rsidP="009E7385">
      <w:pPr>
        <w:pStyle w:val="Ttulo2"/>
        <w:numPr>
          <w:ilvl w:val="1"/>
          <w:numId w:val="39"/>
        </w:numPr>
        <w:spacing w:before="0"/>
        <w:rPr>
          <w:rFonts w:eastAsia="Arial Unicode MS"/>
          <w:szCs w:val="20"/>
          <w:lang w:val="es-BO"/>
        </w:rPr>
      </w:pPr>
      <w:bookmarkStart w:id="57" w:name="_Toc424833199"/>
      <w:r>
        <w:rPr>
          <w:rFonts w:eastAsia="Arial Unicode MS"/>
          <w:szCs w:val="20"/>
          <w:lang w:val="es-BO"/>
        </w:rPr>
        <w:t xml:space="preserve">EXPERIENCIA DEL </w:t>
      </w:r>
      <w:r w:rsidR="00C715C5" w:rsidRPr="00A213AD">
        <w:rPr>
          <w:rFonts w:eastAsia="Arial Unicode MS"/>
          <w:szCs w:val="20"/>
          <w:lang w:val="es-BO"/>
        </w:rPr>
        <w:t>PERSONAL TÉCNICO REQUERIDO</w:t>
      </w:r>
      <w:bookmarkEnd w:id="57"/>
    </w:p>
    <w:p w:rsidR="009E7385" w:rsidRDefault="009E7385" w:rsidP="009E7385">
      <w:pPr>
        <w:rPr>
          <w:rFonts w:eastAsia="Arial Unicode MS"/>
        </w:rPr>
      </w:pPr>
      <w:r w:rsidRPr="00F11577">
        <w:rPr>
          <w:rFonts w:eastAsia="Arial Unicode MS"/>
        </w:rPr>
        <w:t>El personal clave requerido para el presente proyecto se encuentra listado a continuación, el mismo hace referencia a la experiencia y formación requerida, en este sentido aquella empresa que no cumpliese con estos requisitos será descalificada. Así mismo la experiencia requerida deberá necesariamente ser certificada a través de documentos que avalen el tiempo y/o monto solicitado, en el caso de la formación del profesional o técnic</w:t>
      </w:r>
      <w:r>
        <w:rPr>
          <w:rFonts w:eastAsia="Arial Unicode MS"/>
        </w:rPr>
        <w:t>o</w:t>
      </w:r>
      <w:r w:rsidRPr="00F11577">
        <w:rPr>
          <w:rFonts w:eastAsia="Arial Unicode MS"/>
        </w:rPr>
        <w:t>, esta deberá ser respaldada por el certificado correspondiente, el mismo deberá estar vigente y ser emitido por una institución competente.</w:t>
      </w:r>
    </w:p>
    <w:p w:rsidR="00C715C5" w:rsidRDefault="00C715C5" w:rsidP="00C715C5">
      <w:pPr>
        <w:tabs>
          <w:tab w:val="left" w:pos="567"/>
        </w:tabs>
        <w:autoSpaceDE w:val="0"/>
        <w:autoSpaceDN w:val="0"/>
        <w:adjustRightInd w:val="0"/>
        <w:rPr>
          <w:szCs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7"/>
        <w:gridCol w:w="1673"/>
        <w:gridCol w:w="1553"/>
        <w:gridCol w:w="2798"/>
        <w:gridCol w:w="3045"/>
      </w:tblGrid>
      <w:tr w:rsidR="009E7385" w:rsidRPr="007370DC" w:rsidTr="00B671B1">
        <w:trPr>
          <w:trHeight w:val="384"/>
          <w:jc w:val="center"/>
        </w:trPr>
        <w:tc>
          <w:tcPr>
            <w:tcW w:w="148" w:type="pct"/>
            <w:tcBorders>
              <w:top w:val="single" w:sz="4" w:space="0" w:color="auto"/>
              <w:left w:val="single" w:sz="4" w:space="0" w:color="auto"/>
              <w:bottom w:val="single" w:sz="4" w:space="0" w:color="auto"/>
              <w:right w:val="single" w:sz="4" w:space="0" w:color="auto"/>
            </w:tcBorders>
            <w:shd w:val="clear" w:color="auto" w:fill="1F4E79" w:themeFill="accent1" w:themeFillShade="80"/>
            <w:tcMar>
              <w:left w:w="0" w:type="dxa"/>
              <w:right w:w="0" w:type="dxa"/>
            </w:tcMar>
            <w:vAlign w:val="center"/>
          </w:tcPr>
          <w:p w:rsidR="009E7385" w:rsidRPr="007370DC" w:rsidRDefault="009E7385" w:rsidP="00B671B1">
            <w:pPr>
              <w:jc w:val="center"/>
              <w:rPr>
                <w:rFonts w:cs="Calibri"/>
                <w:b/>
                <w:color w:val="FFFFFF" w:themeColor="background1"/>
                <w:sz w:val="20"/>
                <w:szCs w:val="18"/>
              </w:rPr>
            </w:pPr>
            <w:r w:rsidRPr="007370DC">
              <w:rPr>
                <w:rFonts w:cs="Calibri"/>
                <w:b/>
                <w:color w:val="FFFFFF" w:themeColor="background1"/>
                <w:sz w:val="20"/>
                <w:szCs w:val="18"/>
              </w:rPr>
              <w:t>N°</w:t>
            </w:r>
          </w:p>
        </w:tc>
        <w:tc>
          <w:tcPr>
            <w:tcW w:w="895" w:type="pct"/>
            <w:tcBorders>
              <w:top w:val="single" w:sz="4" w:space="0" w:color="auto"/>
              <w:left w:val="single" w:sz="4" w:space="0" w:color="auto"/>
              <w:bottom w:val="single" w:sz="4" w:space="0" w:color="auto"/>
              <w:right w:val="single" w:sz="4" w:space="0" w:color="auto"/>
            </w:tcBorders>
            <w:shd w:val="clear" w:color="auto" w:fill="1F4E79" w:themeFill="accent1" w:themeFillShade="80"/>
            <w:vAlign w:val="center"/>
          </w:tcPr>
          <w:p w:rsidR="009E7385" w:rsidRPr="007370DC" w:rsidRDefault="009E7385" w:rsidP="00B671B1">
            <w:pPr>
              <w:jc w:val="center"/>
              <w:rPr>
                <w:rFonts w:cs="Calibri"/>
                <w:b/>
                <w:color w:val="FFFFFF" w:themeColor="background1"/>
                <w:sz w:val="20"/>
                <w:szCs w:val="18"/>
              </w:rPr>
            </w:pPr>
            <w:r w:rsidRPr="007370DC">
              <w:rPr>
                <w:rFonts w:cs="Calibri"/>
                <w:b/>
                <w:color w:val="FFFFFF" w:themeColor="background1"/>
                <w:sz w:val="20"/>
                <w:szCs w:val="18"/>
              </w:rPr>
              <w:t>FORMACIÓN</w:t>
            </w:r>
          </w:p>
        </w:tc>
        <w:tc>
          <w:tcPr>
            <w:tcW w:w="831" w:type="pct"/>
            <w:tcBorders>
              <w:top w:val="single" w:sz="4" w:space="0" w:color="auto"/>
              <w:left w:val="single" w:sz="4" w:space="0" w:color="auto"/>
              <w:bottom w:val="single" w:sz="4" w:space="0" w:color="auto"/>
              <w:right w:val="single" w:sz="4" w:space="0" w:color="auto"/>
            </w:tcBorders>
            <w:shd w:val="clear" w:color="auto" w:fill="1F4E79" w:themeFill="accent1" w:themeFillShade="80"/>
            <w:vAlign w:val="center"/>
          </w:tcPr>
          <w:p w:rsidR="009E7385" w:rsidRPr="007370DC" w:rsidRDefault="009E7385" w:rsidP="00B671B1">
            <w:pPr>
              <w:jc w:val="center"/>
              <w:rPr>
                <w:rFonts w:cs="Calibri"/>
                <w:b/>
                <w:color w:val="FFFFFF" w:themeColor="background1"/>
                <w:sz w:val="20"/>
                <w:szCs w:val="18"/>
              </w:rPr>
            </w:pPr>
            <w:r w:rsidRPr="007370DC">
              <w:rPr>
                <w:rFonts w:cs="Calibri"/>
                <w:b/>
                <w:color w:val="FFFFFF" w:themeColor="background1"/>
                <w:sz w:val="20"/>
                <w:szCs w:val="18"/>
              </w:rPr>
              <w:t>CARGO A DESEMPEÑAR</w:t>
            </w:r>
          </w:p>
        </w:tc>
        <w:tc>
          <w:tcPr>
            <w:tcW w:w="1497" w:type="pct"/>
            <w:tcBorders>
              <w:top w:val="single" w:sz="4" w:space="0" w:color="auto"/>
              <w:left w:val="single" w:sz="4" w:space="0" w:color="auto"/>
              <w:bottom w:val="single" w:sz="4" w:space="0" w:color="auto"/>
              <w:right w:val="single" w:sz="4" w:space="0" w:color="auto"/>
            </w:tcBorders>
            <w:shd w:val="clear" w:color="auto" w:fill="1F4E79" w:themeFill="accent1" w:themeFillShade="80"/>
            <w:vAlign w:val="center"/>
          </w:tcPr>
          <w:p w:rsidR="009E7385" w:rsidRPr="007370DC" w:rsidRDefault="009E7385" w:rsidP="00B671B1">
            <w:pPr>
              <w:jc w:val="center"/>
              <w:rPr>
                <w:rFonts w:cs="Calibri"/>
                <w:b/>
                <w:color w:val="FFFFFF" w:themeColor="background1"/>
                <w:sz w:val="20"/>
                <w:szCs w:val="18"/>
              </w:rPr>
            </w:pPr>
            <w:r w:rsidRPr="007370DC">
              <w:rPr>
                <w:rFonts w:cs="Calibri"/>
                <w:b/>
                <w:color w:val="FFFFFF" w:themeColor="background1"/>
                <w:sz w:val="20"/>
                <w:szCs w:val="18"/>
              </w:rPr>
              <w:t>CARGO SIMILAR</w:t>
            </w:r>
          </w:p>
        </w:tc>
        <w:tc>
          <w:tcPr>
            <w:tcW w:w="1629" w:type="pct"/>
            <w:tcBorders>
              <w:top w:val="single" w:sz="4" w:space="0" w:color="auto"/>
              <w:left w:val="single" w:sz="4" w:space="0" w:color="auto"/>
              <w:bottom w:val="single" w:sz="4" w:space="0" w:color="auto"/>
              <w:right w:val="single" w:sz="4" w:space="0" w:color="auto"/>
            </w:tcBorders>
            <w:shd w:val="clear" w:color="auto" w:fill="1F4E79" w:themeFill="accent1" w:themeFillShade="80"/>
            <w:vAlign w:val="center"/>
          </w:tcPr>
          <w:p w:rsidR="009E7385" w:rsidRPr="007370DC" w:rsidRDefault="009E7385" w:rsidP="00B671B1">
            <w:pPr>
              <w:jc w:val="center"/>
              <w:rPr>
                <w:rFonts w:cs="Calibri"/>
                <w:b/>
                <w:color w:val="FFFFFF" w:themeColor="background1"/>
                <w:sz w:val="20"/>
                <w:szCs w:val="18"/>
              </w:rPr>
            </w:pPr>
            <w:r w:rsidRPr="007370DC">
              <w:rPr>
                <w:rFonts w:cs="Calibri"/>
                <w:b/>
                <w:color w:val="FFFFFF" w:themeColor="background1"/>
                <w:sz w:val="20"/>
                <w:szCs w:val="18"/>
              </w:rPr>
              <w:t>EXPERIENCIA</w:t>
            </w:r>
          </w:p>
        </w:tc>
      </w:tr>
      <w:tr w:rsidR="009E7385" w:rsidRPr="007370DC" w:rsidTr="00B671B1">
        <w:trPr>
          <w:trHeight w:val="384"/>
          <w:jc w:val="center"/>
        </w:trPr>
        <w:tc>
          <w:tcPr>
            <w:tcW w:w="148"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9E7385" w:rsidRPr="007370DC" w:rsidRDefault="009E7385" w:rsidP="00B671B1">
            <w:pPr>
              <w:jc w:val="center"/>
              <w:rPr>
                <w:rFonts w:cs="Calibri"/>
                <w:sz w:val="20"/>
                <w:szCs w:val="20"/>
              </w:rPr>
            </w:pPr>
            <w:r w:rsidRPr="007370DC">
              <w:rPr>
                <w:rFonts w:cs="Calibri"/>
                <w:sz w:val="20"/>
                <w:szCs w:val="20"/>
              </w:rPr>
              <w:t>1</w:t>
            </w:r>
          </w:p>
        </w:tc>
        <w:tc>
          <w:tcPr>
            <w:tcW w:w="895" w:type="pct"/>
            <w:tcBorders>
              <w:top w:val="single" w:sz="4" w:space="0" w:color="auto"/>
              <w:left w:val="single" w:sz="4" w:space="0" w:color="auto"/>
              <w:bottom w:val="single" w:sz="4" w:space="0" w:color="auto"/>
              <w:right w:val="single" w:sz="4" w:space="0" w:color="auto"/>
            </w:tcBorders>
            <w:shd w:val="clear" w:color="auto" w:fill="auto"/>
          </w:tcPr>
          <w:p w:rsidR="009E7385" w:rsidRPr="007370DC" w:rsidRDefault="009E7385" w:rsidP="009E7385">
            <w:pPr>
              <w:jc w:val="left"/>
              <w:rPr>
                <w:rFonts w:cs="Calibri"/>
                <w:sz w:val="20"/>
                <w:szCs w:val="20"/>
              </w:rPr>
            </w:pPr>
            <w:r w:rsidRPr="009E7385">
              <w:rPr>
                <w:rFonts w:eastAsia="Arial Unicode MS"/>
                <w:sz w:val="20"/>
              </w:rPr>
              <w:t>Ingeniero Mecánico, Civil,</w:t>
            </w:r>
            <w:r>
              <w:rPr>
                <w:rFonts w:eastAsia="Arial Unicode MS"/>
                <w:sz w:val="20"/>
              </w:rPr>
              <w:t xml:space="preserve"> Electromecánico,</w:t>
            </w:r>
            <w:r w:rsidRPr="009E7385">
              <w:rPr>
                <w:rFonts w:eastAsia="Arial Unicode MS"/>
                <w:sz w:val="20"/>
              </w:rPr>
              <w:t xml:space="preserve"> Petrolero</w:t>
            </w:r>
            <w:r>
              <w:rPr>
                <w:rFonts w:eastAsia="Arial Unicode MS"/>
                <w:sz w:val="20"/>
              </w:rPr>
              <w:t xml:space="preserve"> o</w:t>
            </w:r>
            <w:r w:rsidRPr="009E7385">
              <w:rPr>
                <w:rFonts w:eastAsia="Arial Unicode MS"/>
                <w:sz w:val="20"/>
              </w:rPr>
              <w:t xml:space="preserve"> Industrial</w:t>
            </w:r>
          </w:p>
        </w:tc>
        <w:tc>
          <w:tcPr>
            <w:tcW w:w="831" w:type="pct"/>
            <w:tcBorders>
              <w:top w:val="single" w:sz="4" w:space="0" w:color="auto"/>
              <w:left w:val="single" w:sz="4" w:space="0" w:color="auto"/>
              <w:bottom w:val="single" w:sz="4" w:space="0" w:color="auto"/>
              <w:right w:val="single" w:sz="4" w:space="0" w:color="auto"/>
            </w:tcBorders>
            <w:shd w:val="clear" w:color="auto" w:fill="auto"/>
          </w:tcPr>
          <w:p w:rsidR="009E7385" w:rsidRPr="007370DC" w:rsidRDefault="009E7385" w:rsidP="00B671B1">
            <w:pPr>
              <w:rPr>
                <w:rFonts w:cs="Calibri"/>
                <w:sz w:val="20"/>
                <w:szCs w:val="20"/>
              </w:rPr>
            </w:pPr>
            <w:r w:rsidRPr="007370DC">
              <w:rPr>
                <w:rFonts w:eastAsia="Arial Unicode MS"/>
                <w:bCs/>
                <w:sz w:val="20"/>
                <w:szCs w:val="20"/>
              </w:rPr>
              <w:t>Residente de obra</w:t>
            </w:r>
          </w:p>
        </w:tc>
        <w:tc>
          <w:tcPr>
            <w:tcW w:w="1497" w:type="pct"/>
            <w:tcBorders>
              <w:top w:val="single" w:sz="4" w:space="0" w:color="auto"/>
              <w:left w:val="single" w:sz="4" w:space="0" w:color="auto"/>
              <w:bottom w:val="single" w:sz="4" w:space="0" w:color="auto"/>
              <w:right w:val="single" w:sz="4" w:space="0" w:color="auto"/>
            </w:tcBorders>
            <w:shd w:val="clear" w:color="auto" w:fill="auto"/>
          </w:tcPr>
          <w:p w:rsidR="009E7385" w:rsidRPr="007370DC" w:rsidRDefault="009E7385" w:rsidP="005B6F40">
            <w:pPr>
              <w:jc w:val="left"/>
              <w:rPr>
                <w:rFonts w:cs="Calibri"/>
                <w:sz w:val="20"/>
                <w:szCs w:val="20"/>
              </w:rPr>
            </w:pPr>
            <w:r w:rsidRPr="007370DC">
              <w:rPr>
                <w:rFonts w:eastAsia="Arial Unicode MS"/>
                <w:bCs/>
                <w:sz w:val="20"/>
                <w:szCs w:val="20"/>
              </w:rPr>
              <w:t>Direct</w:t>
            </w:r>
            <w:r>
              <w:rPr>
                <w:rFonts w:eastAsia="Arial Unicode MS"/>
                <w:bCs/>
                <w:sz w:val="20"/>
                <w:szCs w:val="20"/>
              </w:rPr>
              <w:t xml:space="preserve">or de Obra, Superintendente de Obra, Residente de Obra, </w:t>
            </w:r>
            <w:r w:rsidRPr="007370DC">
              <w:rPr>
                <w:rFonts w:eastAsia="Arial Unicode MS"/>
                <w:bCs/>
                <w:sz w:val="20"/>
                <w:szCs w:val="20"/>
              </w:rPr>
              <w:t>Fiscal</w:t>
            </w:r>
            <w:r w:rsidR="0088248C">
              <w:rPr>
                <w:rFonts w:eastAsia="Arial Unicode MS"/>
                <w:bCs/>
                <w:sz w:val="20"/>
                <w:szCs w:val="20"/>
              </w:rPr>
              <w:t xml:space="preserve"> o</w:t>
            </w:r>
            <w:r w:rsidRPr="007370DC">
              <w:rPr>
                <w:rFonts w:eastAsia="Arial Unicode MS"/>
                <w:bCs/>
                <w:sz w:val="20"/>
                <w:szCs w:val="20"/>
              </w:rPr>
              <w:t xml:space="preserve"> Supervisor </w:t>
            </w:r>
            <w:r w:rsidR="005B6F40">
              <w:rPr>
                <w:rFonts w:eastAsia="Arial Unicode MS"/>
                <w:bCs/>
                <w:sz w:val="20"/>
                <w:szCs w:val="20"/>
              </w:rPr>
              <w:t xml:space="preserve">o </w:t>
            </w:r>
            <w:r w:rsidRPr="00C85122">
              <w:rPr>
                <w:rFonts w:eastAsia="Arial Unicode MS"/>
                <w:sz w:val="20"/>
              </w:rPr>
              <w:t xml:space="preserve">en </w:t>
            </w:r>
            <w:r w:rsidR="00627C67">
              <w:rPr>
                <w:rFonts w:eastAsia="Arial Unicode MS"/>
                <w:sz w:val="20"/>
              </w:rPr>
              <w:t>obras similares</w:t>
            </w:r>
          </w:p>
        </w:tc>
        <w:tc>
          <w:tcPr>
            <w:tcW w:w="1629" w:type="pct"/>
            <w:tcBorders>
              <w:top w:val="single" w:sz="4" w:space="0" w:color="auto"/>
              <w:left w:val="single" w:sz="4" w:space="0" w:color="auto"/>
              <w:bottom w:val="single" w:sz="4" w:space="0" w:color="auto"/>
              <w:right w:val="single" w:sz="4" w:space="0" w:color="auto"/>
            </w:tcBorders>
            <w:shd w:val="clear" w:color="auto" w:fill="auto"/>
          </w:tcPr>
          <w:p w:rsidR="009E7385" w:rsidRPr="007370DC" w:rsidRDefault="009E7385" w:rsidP="00B671B1">
            <w:pPr>
              <w:rPr>
                <w:rStyle w:val="nfasis"/>
                <w:rFonts w:cs="Calibri"/>
                <w:szCs w:val="20"/>
              </w:rPr>
            </w:pPr>
            <w:r w:rsidRPr="007370DC">
              <w:rPr>
                <w:rStyle w:val="nfasis"/>
                <w:rFonts w:cs="Calibri"/>
                <w:szCs w:val="20"/>
              </w:rPr>
              <w:t>GENERAL: 2 años desde la obtención del título académico.</w:t>
            </w:r>
          </w:p>
          <w:p w:rsidR="009E7385" w:rsidRPr="007370DC" w:rsidRDefault="009E7385" w:rsidP="005B6F40">
            <w:pPr>
              <w:rPr>
                <w:rFonts w:cs="Calibri"/>
                <w:sz w:val="20"/>
                <w:szCs w:val="20"/>
              </w:rPr>
            </w:pPr>
            <w:r w:rsidRPr="007370DC">
              <w:rPr>
                <w:rStyle w:val="nfasis"/>
                <w:rFonts w:cs="Calibri"/>
                <w:szCs w:val="20"/>
              </w:rPr>
              <w:t xml:space="preserve">ESPECIFICA: Mínimo </w:t>
            </w:r>
            <w:r w:rsidR="005B6F40">
              <w:rPr>
                <w:rStyle w:val="nfasis"/>
                <w:rFonts w:cs="Calibri"/>
                <w:szCs w:val="20"/>
              </w:rPr>
              <w:t>0.5</w:t>
            </w:r>
            <w:r w:rsidRPr="007370DC">
              <w:rPr>
                <w:rStyle w:val="nfasis"/>
                <w:rFonts w:cs="Calibri"/>
                <w:szCs w:val="20"/>
              </w:rPr>
              <w:t xml:space="preserve"> año</w:t>
            </w:r>
            <w:r w:rsidR="005B6F40">
              <w:rPr>
                <w:rStyle w:val="nfasis"/>
                <w:rFonts w:cs="Calibri"/>
                <w:szCs w:val="20"/>
              </w:rPr>
              <w:t>s</w:t>
            </w:r>
            <w:r w:rsidRPr="007370DC">
              <w:rPr>
                <w:rStyle w:val="nfasis"/>
                <w:rFonts w:cs="Calibri"/>
                <w:szCs w:val="20"/>
              </w:rPr>
              <w:t xml:space="preserve"> en</w:t>
            </w:r>
            <w:r w:rsidRPr="007370DC">
              <w:rPr>
                <w:sz w:val="20"/>
                <w:szCs w:val="20"/>
              </w:rPr>
              <w:t xml:space="preserve"> </w:t>
            </w:r>
            <w:r w:rsidRPr="007370DC">
              <w:rPr>
                <w:rStyle w:val="nfasis"/>
                <w:rFonts w:cs="Calibri"/>
                <w:szCs w:val="20"/>
              </w:rPr>
              <w:t xml:space="preserve">trabajos </w:t>
            </w:r>
            <w:r w:rsidR="005B6F40">
              <w:rPr>
                <w:rStyle w:val="nfasis"/>
                <w:rFonts w:cs="Calibri"/>
                <w:szCs w:val="20"/>
              </w:rPr>
              <w:t xml:space="preserve">y/o cargos </w:t>
            </w:r>
            <w:r w:rsidR="00627C67">
              <w:rPr>
                <w:rStyle w:val="nfasis"/>
                <w:rFonts w:cs="Calibri"/>
                <w:szCs w:val="20"/>
              </w:rPr>
              <w:t xml:space="preserve">similares o el </w:t>
            </w:r>
            <w:r w:rsidR="005B6F40">
              <w:rPr>
                <w:rStyle w:val="nfasis"/>
                <w:rFonts w:cs="Calibri"/>
                <w:szCs w:val="20"/>
              </w:rPr>
              <w:t>5</w:t>
            </w:r>
            <w:r w:rsidR="00627C67">
              <w:rPr>
                <w:rStyle w:val="nfasis"/>
                <w:rFonts w:cs="Calibri"/>
                <w:szCs w:val="20"/>
              </w:rPr>
              <w:t>0% del valor del precio referencial de la convocatoria</w:t>
            </w:r>
            <w:r w:rsidR="00895549">
              <w:rPr>
                <w:rStyle w:val="nfasis"/>
                <w:rFonts w:cs="Calibri"/>
                <w:szCs w:val="20"/>
              </w:rPr>
              <w:t xml:space="preserve"> acumulado en </w:t>
            </w:r>
            <w:r w:rsidR="00BE36DE">
              <w:rPr>
                <w:rStyle w:val="nfasis"/>
                <w:rFonts w:cs="Calibri"/>
                <w:szCs w:val="20"/>
              </w:rPr>
              <w:t>documentos que avalen el monto</w:t>
            </w:r>
            <w:r w:rsidRPr="007370DC">
              <w:rPr>
                <w:rStyle w:val="nfasis"/>
                <w:rFonts w:cs="Calibri"/>
                <w:szCs w:val="20"/>
              </w:rPr>
              <w:t>, el mismo será el responsable para la ejecución en campo y la coordinación con el personal técnico de YPFB.</w:t>
            </w:r>
          </w:p>
        </w:tc>
      </w:tr>
    </w:tbl>
    <w:p w:rsidR="009E7385" w:rsidRDefault="009E7385" w:rsidP="00C715C5">
      <w:pPr>
        <w:tabs>
          <w:tab w:val="left" w:pos="567"/>
        </w:tabs>
        <w:autoSpaceDE w:val="0"/>
        <w:autoSpaceDN w:val="0"/>
        <w:adjustRightInd w:val="0"/>
        <w:rPr>
          <w:szCs w:val="20"/>
        </w:rPr>
      </w:pPr>
    </w:p>
    <w:p w:rsidR="00BB4F78" w:rsidRPr="00A213AD" w:rsidRDefault="00BB4F78" w:rsidP="00BB4F78">
      <w:pPr>
        <w:pStyle w:val="Ttulo2"/>
        <w:numPr>
          <w:ilvl w:val="1"/>
          <w:numId w:val="39"/>
        </w:numPr>
        <w:spacing w:before="0"/>
        <w:rPr>
          <w:rFonts w:eastAsia="Arial Unicode MS"/>
          <w:szCs w:val="20"/>
          <w:lang w:val="es-BO"/>
        </w:rPr>
      </w:pPr>
      <w:bookmarkStart w:id="58" w:name="_Toc387656904"/>
      <w:bookmarkStart w:id="59" w:name="_Toc410895956"/>
      <w:bookmarkStart w:id="60" w:name="_Toc411417099"/>
      <w:bookmarkStart w:id="61" w:name="_Toc424833200"/>
      <w:r w:rsidRPr="00A213AD">
        <w:rPr>
          <w:rFonts w:eastAsia="Arial Unicode MS"/>
          <w:szCs w:val="20"/>
          <w:lang w:val="es-BO"/>
        </w:rPr>
        <w:t>NÚMERO DE FRENTES DE TRABAJO</w:t>
      </w:r>
      <w:bookmarkEnd w:id="58"/>
      <w:bookmarkEnd w:id="59"/>
      <w:bookmarkEnd w:id="60"/>
      <w:bookmarkEnd w:id="61"/>
    </w:p>
    <w:p w:rsidR="00BB4F78" w:rsidRDefault="00BB4F78" w:rsidP="00BB4F78">
      <w:pPr>
        <w:rPr>
          <w:szCs w:val="20"/>
        </w:rPr>
      </w:pPr>
      <w:r w:rsidRPr="00003F90">
        <w:rPr>
          <w:szCs w:val="20"/>
        </w:rPr>
        <w:t>La</w:t>
      </w:r>
      <w:r>
        <w:rPr>
          <w:szCs w:val="20"/>
        </w:rPr>
        <w:t xml:space="preserve"> Empresa Contratista deberá contar mínimamente</w:t>
      </w:r>
      <w:r w:rsidR="00351C2A">
        <w:rPr>
          <w:szCs w:val="20"/>
        </w:rPr>
        <w:t xml:space="preserve"> con</w:t>
      </w:r>
      <w:r>
        <w:rPr>
          <w:szCs w:val="20"/>
        </w:rPr>
        <w:t xml:space="preserve"> </w:t>
      </w:r>
      <w:r w:rsidRPr="0067587D">
        <w:rPr>
          <w:b/>
          <w:szCs w:val="20"/>
        </w:rPr>
        <w:t>1 frente</w:t>
      </w:r>
      <w:r>
        <w:rPr>
          <w:szCs w:val="20"/>
        </w:rPr>
        <w:t xml:space="preserve"> de trabajo, </w:t>
      </w:r>
      <w:r w:rsidRPr="006365AB">
        <w:rPr>
          <w:szCs w:val="20"/>
        </w:rPr>
        <w:t>mismo que deberá realizar el trabajo de mantenimiento</w:t>
      </w:r>
      <w:r>
        <w:rPr>
          <w:szCs w:val="20"/>
        </w:rPr>
        <w:t xml:space="preserve"> de la infraestructura y </w:t>
      </w:r>
      <w:r w:rsidRPr="004D32A9">
        <w:rPr>
          <w:rFonts w:eastAsia="Arial Unicode MS"/>
          <w:bCs/>
          <w:szCs w:val="20"/>
        </w:rPr>
        <w:t>predio</w:t>
      </w:r>
      <w:r>
        <w:rPr>
          <w:szCs w:val="20"/>
        </w:rPr>
        <w:t xml:space="preserve"> </w:t>
      </w:r>
      <w:r w:rsidRPr="006365AB">
        <w:rPr>
          <w:szCs w:val="20"/>
        </w:rPr>
        <w:t xml:space="preserve">del </w:t>
      </w:r>
      <w:r>
        <w:rPr>
          <w:szCs w:val="20"/>
        </w:rPr>
        <w:t>City Gate.</w:t>
      </w:r>
    </w:p>
    <w:p w:rsidR="00BB4F78" w:rsidRDefault="00BB4F78" w:rsidP="00C715C5">
      <w:pPr>
        <w:tabs>
          <w:tab w:val="left" w:pos="567"/>
        </w:tabs>
        <w:autoSpaceDE w:val="0"/>
        <w:autoSpaceDN w:val="0"/>
        <w:adjustRightInd w:val="0"/>
        <w:rPr>
          <w:szCs w:val="20"/>
        </w:rPr>
      </w:pPr>
    </w:p>
    <w:p w:rsidR="00BB4F78" w:rsidRPr="00A213AD" w:rsidRDefault="00BB4F78" w:rsidP="00BB4F78">
      <w:pPr>
        <w:pStyle w:val="Ttulo2"/>
        <w:numPr>
          <w:ilvl w:val="1"/>
          <w:numId w:val="39"/>
        </w:numPr>
        <w:spacing w:before="0"/>
        <w:rPr>
          <w:rFonts w:eastAsia="Arial Unicode MS"/>
          <w:szCs w:val="20"/>
          <w:lang w:val="es-BO"/>
        </w:rPr>
      </w:pPr>
      <w:bookmarkStart w:id="62" w:name="_Toc379637445"/>
      <w:bookmarkStart w:id="63" w:name="_Toc379637577"/>
      <w:bookmarkStart w:id="64" w:name="_Toc387656915"/>
      <w:bookmarkStart w:id="65" w:name="_Toc410895955"/>
      <w:bookmarkStart w:id="66" w:name="_Toc411417098"/>
      <w:bookmarkStart w:id="67" w:name="_Toc424833201"/>
      <w:r w:rsidRPr="00A213AD">
        <w:rPr>
          <w:rFonts w:eastAsia="Arial Unicode MS"/>
          <w:szCs w:val="20"/>
          <w:lang w:val="es-BO"/>
        </w:rPr>
        <w:t>EQUIPOS, MATERIAL Y HERRAMIENTAS</w:t>
      </w:r>
      <w:bookmarkEnd w:id="62"/>
      <w:bookmarkEnd w:id="63"/>
      <w:bookmarkEnd w:id="64"/>
      <w:bookmarkEnd w:id="65"/>
      <w:bookmarkEnd w:id="66"/>
      <w:bookmarkEnd w:id="67"/>
    </w:p>
    <w:p w:rsidR="00BB4F78" w:rsidRDefault="00BB4F78" w:rsidP="00BB4F78">
      <w:pPr>
        <w:rPr>
          <w:rFonts w:eastAsia="Arial Unicode MS"/>
          <w:bCs/>
          <w:szCs w:val="20"/>
        </w:rPr>
      </w:pPr>
      <w:r w:rsidRPr="00AF5BFD">
        <w:rPr>
          <w:rFonts w:eastAsia="Arial Unicode MS"/>
          <w:bCs/>
          <w:szCs w:val="20"/>
        </w:rPr>
        <w:t>La empresa proponente deberá presentar un listado del material y equipo comprometido para la obra, el mismo que deberá cumplir como mínimo con los requerimientos establecidos en cada uno de los ítems, en este sentido aquella empresa que no cumpliese con estos requisitos será descalificada.</w:t>
      </w:r>
    </w:p>
    <w:p w:rsidR="00BB4F78" w:rsidRPr="00AF5BFD" w:rsidRDefault="00BB4F78" w:rsidP="00BB4F78">
      <w:pPr>
        <w:rPr>
          <w:rFonts w:eastAsia="Arial Unicode MS"/>
          <w:bCs/>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
        <w:gridCol w:w="4258"/>
        <w:gridCol w:w="1200"/>
        <w:gridCol w:w="1069"/>
        <w:gridCol w:w="989"/>
        <w:gridCol w:w="1419"/>
      </w:tblGrid>
      <w:tr w:rsidR="00BB4F78" w:rsidRPr="003A1BE9" w:rsidTr="00B671B1">
        <w:trPr>
          <w:trHeight w:val="332"/>
          <w:jc w:val="center"/>
        </w:trPr>
        <w:tc>
          <w:tcPr>
            <w:tcW w:w="220" w:type="pct"/>
            <w:shd w:val="clear" w:color="auto" w:fill="1F4E79" w:themeFill="accent1" w:themeFillShade="80"/>
            <w:vAlign w:val="center"/>
          </w:tcPr>
          <w:p w:rsidR="00BB4F78" w:rsidRPr="003A1BE9" w:rsidRDefault="00BB4F78" w:rsidP="00B671B1">
            <w:pPr>
              <w:jc w:val="center"/>
              <w:rPr>
                <w:b/>
                <w:color w:val="FFFFFF" w:themeColor="background1"/>
              </w:rPr>
            </w:pPr>
            <w:r w:rsidRPr="003A1BE9">
              <w:rPr>
                <w:b/>
                <w:color w:val="FFFFFF" w:themeColor="background1"/>
              </w:rPr>
              <w:t>Nº</w:t>
            </w:r>
          </w:p>
        </w:tc>
        <w:tc>
          <w:tcPr>
            <w:tcW w:w="2278" w:type="pct"/>
            <w:shd w:val="clear" w:color="auto" w:fill="1F4E79" w:themeFill="accent1" w:themeFillShade="80"/>
            <w:vAlign w:val="center"/>
          </w:tcPr>
          <w:p w:rsidR="00BB4F78" w:rsidRPr="003A1BE9" w:rsidRDefault="00BB4F78" w:rsidP="00B671B1">
            <w:pPr>
              <w:jc w:val="center"/>
              <w:rPr>
                <w:b/>
                <w:color w:val="FFFFFF" w:themeColor="background1"/>
              </w:rPr>
            </w:pPr>
            <w:r w:rsidRPr="003A1BE9">
              <w:rPr>
                <w:b/>
                <w:color w:val="FFFFFF" w:themeColor="background1"/>
              </w:rPr>
              <w:t>DESCRIPCIÓN</w:t>
            </w:r>
          </w:p>
        </w:tc>
        <w:tc>
          <w:tcPr>
            <w:tcW w:w="642" w:type="pct"/>
            <w:shd w:val="clear" w:color="auto" w:fill="1F4E79" w:themeFill="accent1" w:themeFillShade="80"/>
            <w:vAlign w:val="center"/>
          </w:tcPr>
          <w:p w:rsidR="00BB4F78" w:rsidRPr="003A1BE9" w:rsidRDefault="00BB4F78" w:rsidP="00B671B1">
            <w:pPr>
              <w:jc w:val="center"/>
              <w:rPr>
                <w:b/>
                <w:color w:val="FFFFFF" w:themeColor="background1"/>
              </w:rPr>
            </w:pPr>
            <w:r w:rsidRPr="003A1BE9">
              <w:rPr>
                <w:b/>
                <w:color w:val="FFFFFF" w:themeColor="background1"/>
              </w:rPr>
              <w:t>UNIDAD</w:t>
            </w:r>
          </w:p>
        </w:tc>
        <w:tc>
          <w:tcPr>
            <w:tcW w:w="572" w:type="pct"/>
            <w:shd w:val="clear" w:color="auto" w:fill="1F4E79" w:themeFill="accent1" w:themeFillShade="80"/>
            <w:vAlign w:val="center"/>
          </w:tcPr>
          <w:p w:rsidR="00BB4F78" w:rsidRPr="003A1BE9" w:rsidRDefault="00BB4F78" w:rsidP="00B671B1">
            <w:pPr>
              <w:jc w:val="center"/>
              <w:rPr>
                <w:b/>
                <w:color w:val="FFFFFF" w:themeColor="background1"/>
              </w:rPr>
            </w:pPr>
            <w:r w:rsidRPr="003A1BE9">
              <w:rPr>
                <w:b/>
                <w:color w:val="FFFFFF" w:themeColor="background1"/>
              </w:rPr>
              <w:t>CANTIDAD</w:t>
            </w:r>
          </w:p>
        </w:tc>
        <w:tc>
          <w:tcPr>
            <w:tcW w:w="529" w:type="pct"/>
            <w:shd w:val="clear" w:color="auto" w:fill="1F4E79" w:themeFill="accent1" w:themeFillShade="80"/>
            <w:vAlign w:val="center"/>
          </w:tcPr>
          <w:p w:rsidR="00BB4F78" w:rsidRPr="003A1BE9" w:rsidRDefault="00BB4F78" w:rsidP="00B671B1">
            <w:pPr>
              <w:jc w:val="center"/>
              <w:rPr>
                <w:b/>
                <w:color w:val="FFFFFF" w:themeColor="background1"/>
              </w:rPr>
            </w:pPr>
            <w:r w:rsidRPr="003A1BE9">
              <w:rPr>
                <w:b/>
                <w:color w:val="FFFFFF" w:themeColor="background1"/>
              </w:rPr>
              <w:t>POTENCIA</w:t>
            </w:r>
          </w:p>
        </w:tc>
        <w:tc>
          <w:tcPr>
            <w:tcW w:w="759" w:type="pct"/>
            <w:shd w:val="clear" w:color="auto" w:fill="1F4E79" w:themeFill="accent1" w:themeFillShade="80"/>
            <w:vAlign w:val="center"/>
          </w:tcPr>
          <w:p w:rsidR="00BB4F78" w:rsidRPr="003A1BE9" w:rsidRDefault="00BB4F78" w:rsidP="00B671B1">
            <w:pPr>
              <w:jc w:val="center"/>
              <w:rPr>
                <w:b/>
                <w:color w:val="FFFFFF" w:themeColor="background1"/>
              </w:rPr>
            </w:pPr>
            <w:r w:rsidRPr="003A1BE9">
              <w:rPr>
                <w:b/>
                <w:color w:val="FFFFFF" w:themeColor="background1"/>
              </w:rPr>
              <w:t>CAPACIDAD</w:t>
            </w:r>
          </w:p>
        </w:tc>
      </w:tr>
      <w:tr w:rsidR="00BB4F78" w:rsidRPr="000417C3" w:rsidTr="00B671B1">
        <w:trPr>
          <w:jc w:val="center"/>
        </w:trPr>
        <w:tc>
          <w:tcPr>
            <w:tcW w:w="220" w:type="pct"/>
          </w:tcPr>
          <w:p w:rsidR="00BB4F78" w:rsidRPr="00F74202" w:rsidRDefault="00BB4F78" w:rsidP="00B671B1">
            <w:pPr>
              <w:jc w:val="center"/>
            </w:pPr>
            <w:r>
              <w:t>1</w:t>
            </w:r>
          </w:p>
        </w:tc>
        <w:tc>
          <w:tcPr>
            <w:tcW w:w="2278" w:type="pct"/>
          </w:tcPr>
          <w:p w:rsidR="00BB4F78" w:rsidRPr="00F74202" w:rsidRDefault="00BB4F78" w:rsidP="00B671B1">
            <w:r w:rsidRPr="00F74202">
              <w:t>Camioneta</w:t>
            </w:r>
            <w:r>
              <w:t xml:space="preserve"> o Vagoneta 4x4</w:t>
            </w:r>
          </w:p>
        </w:tc>
        <w:tc>
          <w:tcPr>
            <w:tcW w:w="642" w:type="pct"/>
            <w:vAlign w:val="center"/>
          </w:tcPr>
          <w:p w:rsidR="00BB4F78" w:rsidRPr="00F74202" w:rsidRDefault="00BB4F78" w:rsidP="00B671B1">
            <w:pPr>
              <w:jc w:val="center"/>
            </w:pPr>
            <w:r w:rsidRPr="00F74202">
              <w:t>Vehículo</w:t>
            </w:r>
          </w:p>
        </w:tc>
        <w:tc>
          <w:tcPr>
            <w:tcW w:w="572" w:type="pct"/>
            <w:vAlign w:val="center"/>
          </w:tcPr>
          <w:p w:rsidR="00BB4F78" w:rsidRPr="00F74202" w:rsidRDefault="00BB4F78" w:rsidP="00B671B1">
            <w:pPr>
              <w:jc w:val="center"/>
            </w:pPr>
            <w:r w:rsidRPr="00F74202">
              <w:t>1</w:t>
            </w:r>
          </w:p>
        </w:tc>
        <w:tc>
          <w:tcPr>
            <w:tcW w:w="529" w:type="pct"/>
          </w:tcPr>
          <w:p w:rsidR="00BB4F78" w:rsidRPr="00F74202" w:rsidRDefault="00BB4F78" w:rsidP="00B671B1"/>
        </w:tc>
        <w:tc>
          <w:tcPr>
            <w:tcW w:w="759" w:type="pct"/>
          </w:tcPr>
          <w:p w:rsidR="00BB4F78" w:rsidRPr="00F74202" w:rsidRDefault="00BB4F78" w:rsidP="00B671B1">
            <w:pPr>
              <w:jc w:val="center"/>
            </w:pPr>
          </w:p>
        </w:tc>
      </w:tr>
      <w:tr w:rsidR="00BB4F78" w:rsidRPr="000417C3" w:rsidTr="00B671B1">
        <w:trPr>
          <w:jc w:val="center"/>
        </w:trPr>
        <w:tc>
          <w:tcPr>
            <w:tcW w:w="220" w:type="pct"/>
          </w:tcPr>
          <w:p w:rsidR="00BB4F78" w:rsidRPr="00F74202" w:rsidRDefault="00BB4F78" w:rsidP="00B671B1">
            <w:pPr>
              <w:jc w:val="center"/>
            </w:pPr>
            <w:r>
              <w:t>2</w:t>
            </w:r>
          </w:p>
        </w:tc>
        <w:tc>
          <w:tcPr>
            <w:tcW w:w="2278" w:type="pct"/>
          </w:tcPr>
          <w:p w:rsidR="00BB4F78" w:rsidRPr="00F74202" w:rsidRDefault="00BB4F78" w:rsidP="00B671B1">
            <w:r>
              <w:t>Cámara Fotográfica Digital</w:t>
            </w:r>
          </w:p>
        </w:tc>
        <w:tc>
          <w:tcPr>
            <w:tcW w:w="642" w:type="pct"/>
            <w:vAlign w:val="center"/>
          </w:tcPr>
          <w:p w:rsidR="00BB4F78" w:rsidRPr="00F74202" w:rsidRDefault="00BB4F78" w:rsidP="00B671B1">
            <w:pPr>
              <w:jc w:val="center"/>
            </w:pPr>
            <w:r>
              <w:t>Equipo</w:t>
            </w:r>
          </w:p>
        </w:tc>
        <w:tc>
          <w:tcPr>
            <w:tcW w:w="572" w:type="pct"/>
            <w:vAlign w:val="center"/>
          </w:tcPr>
          <w:p w:rsidR="00BB4F78" w:rsidRPr="00F74202" w:rsidRDefault="00BB4F78" w:rsidP="00B671B1">
            <w:pPr>
              <w:jc w:val="center"/>
            </w:pPr>
            <w:r>
              <w:t>1</w:t>
            </w:r>
          </w:p>
        </w:tc>
        <w:tc>
          <w:tcPr>
            <w:tcW w:w="529" w:type="pct"/>
          </w:tcPr>
          <w:p w:rsidR="00BB4F78" w:rsidRPr="00F74202" w:rsidRDefault="00BB4F78" w:rsidP="00B671B1"/>
        </w:tc>
        <w:tc>
          <w:tcPr>
            <w:tcW w:w="759" w:type="pct"/>
          </w:tcPr>
          <w:p w:rsidR="00BB4F78" w:rsidRPr="00F74202" w:rsidRDefault="00BB4F78" w:rsidP="00B671B1"/>
        </w:tc>
      </w:tr>
      <w:tr w:rsidR="00BB4F78" w:rsidRPr="000417C3" w:rsidTr="00B671B1">
        <w:trPr>
          <w:trHeight w:val="371"/>
          <w:jc w:val="center"/>
        </w:trPr>
        <w:tc>
          <w:tcPr>
            <w:tcW w:w="220" w:type="pct"/>
          </w:tcPr>
          <w:p w:rsidR="00BB4F78" w:rsidRPr="00F74202" w:rsidRDefault="00BB4F78" w:rsidP="00B671B1">
            <w:pPr>
              <w:jc w:val="center"/>
            </w:pPr>
            <w:r>
              <w:t>3</w:t>
            </w:r>
          </w:p>
        </w:tc>
        <w:tc>
          <w:tcPr>
            <w:tcW w:w="4780" w:type="pct"/>
            <w:gridSpan w:val="5"/>
          </w:tcPr>
          <w:p w:rsidR="00BB4F78" w:rsidRPr="00F74202" w:rsidRDefault="00BB4F78" w:rsidP="00B671B1">
            <w:r w:rsidRPr="00F74202">
              <w:t>Herramientas menores (carretillas, palas, picotas, cinceles, combos, baldes, y otras herramientas menores para efectuar los trabajos necesarios).</w:t>
            </w:r>
          </w:p>
        </w:tc>
      </w:tr>
    </w:tbl>
    <w:p w:rsidR="00BB4F78" w:rsidRPr="007F0B6E" w:rsidRDefault="00BB4F78" w:rsidP="00BB4F78">
      <w:pPr>
        <w:rPr>
          <w:rFonts w:eastAsia="Arial Unicode MS"/>
          <w:bCs/>
          <w:szCs w:val="20"/>
        </w:rPr>
      </w:pPr>
    </w:p>
    <w:p w:rsidR="00BB4F78" w:rsidRPr="00A213AD" w:rsidRDefault="00BB4F78" w:rsidP="00BB4F78">
      <w:pPr>
        <w:pStyle w:val="Ttulo2"/>
        <w:numPr>
          <w:ilvl w:val="1"/>
          <w:numId w:val="39"/>
        </w:numPr>
        <w:spacing w:before="0"/>
        <w:rPr>
          <w:rFonts w:eastAsia="Arial Unicode MS"/>
          <w:szCs w:val="20"/>
          <w:lang w:val="es-BO"/>
        </w:rPr>
      </w:pPr>
      <w:bookmarkStart w:id="68" w:name="_Toc410895954"/>
      <w:bookmarkStart w:id="69" w:name="_Toc411417097"/>
      <w:bookmarkStart w:id="70" w:name="_Toc424833202"/>
      <w:r w:rsidRPr="00A213AD">
        <w:rPr>
          <w:rFonts w:eastAsia="Arial Unicode MS"/>
          <w:szCs w:val="20"/>
          <w:lang w:val="es-BO"/>
        </w:rPr>
        <w:t>ORGANIGRAMA</w:t>
      </w:r>
      <w:bookmarkEnd w:id="68"/>
      <w:bookmarkEnd w:id="69"/>
      <w:bookmarkEnd w:id="70"/>
    </w:p>
    <w:p w:rsidR="00BB4F78" w:rsidRDefault="00BB4F78" w:rsidP="00BB4F78">
      <w:pPr>
        <w:rPr>
          <w:rFonts w:eastAsia="Arial Unicode MS"/>
          <w:bCs/>
          <w:szCs w:val="20"/>
        </w:rPr>
      </w:pPr>
      <w:r w:rsidRPr="008E4230">
        <w:rPr>
          <w:rFonts w:eastAsia="Arial Unicode MS"/>
          <w:bCs/>
          <w:szCs w:val="20"/>
        </w:rPr>
        <w:t>La empresa proponente deberá presentar un organigrama que contemple en su estructura a todo el personal comprometido para la obra</w:t>
      </w:r>
      <w:r>
        <w:rPr>
          <w:rFonts w:eastAsia="Arial Unicode MS"/>
          <w:bCs/>
          <w:szCs w:val="20"/>
        </w:rPr>
        <w:t>.</w:t>
      </w:r>
    </w:p>
    <w:p w:rsidR="00BB4F78" w:rsidRDefault="00BB4F78" w:rsidP="00BB4F78">
      <w:pPr>
        <w:rPr>
          <w:szCs w:val="20"/>
        </w:rPr>
      </w:pPr>
    </w:p>
    <w:p w:rsidR="00BB4F78" w:rsidRPr="00A213AD" w:rsidRDefault="00BB4F78" w:rsidP="00BB4F78">
      <w:pPr>
        <w:pStyle w:val="Ttulo2"/>
        <w:numPr>
          <w:ilvl w:val="1"/>
          <w:numId w:val="39"/>
        </w:numPr>
        <w:spacing w:before="0"/>
        <w:rPr>
          <w:rFonts w:eastAsia="Arial Unicode MS"/>
          <w:szCs w:val="20"/>
          <w:lang w:val="es-BO"/>
        </w:rPr>
      </w:pPr>
      <w:bookmarkStart w:id="71" w:name="_Toc387656918"/>
      <w:bookmarkStart w:id="72" w:name="_Toc410895958"/>
      <w:bookmarkStart w:id="73" w:name="_Toc411417101"/>
      <w:bookmarkStart w:id="74" w:name="_Toc424833203"/>
      <w:r w:rsidRPr="00A213AD">
        <w:rPr>
          <w:rFonts w:eastAsia="Arial Unicode MS"/>
          <w:szCs w:val="20"/>
          <w:lang w:val="es-BO"/>
        </w:rPr>
        <w:lastRenderedPageBreak/>
        <w:t>CRONOGRAMA</w:t>
      </w:r>
      <w:bookmarkEnd w:id="71"/>
      <w:bookmarkEnd w:id="72"/>
      <w:bookmarkEnd w:id="73"/>
      <w:bookmarkEnd w:id="74"/>
    </w:p>
    <w:p w:rsidR="00BB4F78" w:rsidRDefault="00BB4F78" w:rsidP="00BB4F78">
      <w:pPr>
        <w:autoSpaceDE w:val="0"/>
        <w:autoSpaceDN w:val="0"/>
        <w:adjustRightInd w:val="0"/>
        <w:rPr>
          <w:rFonts w:eastAsia="Arial Unicode MS"/>
          <w:bCs/>
          <w:szCs w:val="20"/>
        </w:rPr>
      </w:pPr>
      <w:r w:rsidRPr="008E4230">
        <w:rPr>
          <w:rFonts w:eastAsia="Arial Unicode MS"/>
          <w:bCs/>
          <w:szCs w:val="20"/>
        </w:rPr>
        <w:t xml:space="preserve">La empresa proponente deberá presentar un cronograma de actividades que contemple todos los ítems requeridos en el presente documento, este cronograma deberá elaborarse en un diagrama de </w:t>
      </w:r>
      <w:r w:rsidRPr="00C70C98">
        <w:rPr>
          <w:rFonts w:eastAsia="Arial Unicode MS"/>
          <w:b/>
          <w:bCs/>
          <w:szCs w:val="20"/>
        </w:rPr>
        <w:t>Barras Gantt</w:t>
      </w:r>
      <w:r w:rsidRPr="008E4230">
        <w:rPr>
          <w:rFonts w:eastAsia="Arial Unicode MS"/>
          <w:bCs/>
          <w:szCs w:val="20"/>
        </w:rPr>
        <w:t xml:space="preserve"> que permita apreciar la </w:t>
      </w:r>
      <w:r w:rsidRPr="00C70C98">
        <w:rPr>
          <w:rFonts w:eastAsia="Arial Unicode MS"/>
          <w:b/>
          <w:bCs/>
          <w:szCs w:val="20"/>
        </w:rPr>
        <w:t>ruta crítica</w:t>
      </w:r>
      <w:r w:rsidRPr="008E4230">
        <w:rPr>
          <w:rFonts w:eastAsia="Arial Unicode MS"/>
          <w:bCs/>
          <w:szCs w:val="20"/>
        </w:rPr>
        <w:t xml:space="preserve"> de la obra, el mismo deberá detallar todos los trabajos a realizar hasta la recepción provisional de la obra. Así mismo se debe considerar que la empresa contratista podrá realizar trabajos fuera de los días programados en el cronograma de obra siempre y cuando el Supervisor lo autorice, aclarando que tod</w:t>
      </w:r>
      <w:r>
        <w:rPr>
          <w:rFonts w:eastAsia="Arial Unicode MS"/>
          <w:bCs/>
          <w:szCs w:val="20"/>
        </w:rPr>
        <w:t>o día trabajado será computado.</w:t>
      </w:r>
    </w:p>
    <w:p w:rsidR="001E24F6" w:rsidRDefault="001E24F6" w:rsidP="00E57910">
      <w:pPr>
        <w:autoSpaceDE w:val="0"/>
        <w:autoSpaceDN w:val="0"/>
        <w:adjustRightInd w:val="0"/>
        <w:rPr>
          <w:rFonts w:eastAsia="Arial Unicode MS"/>
          <w:bCs/>
          <w:szCs w:val="20"/>
        </w:rPr>
      </w:pPr>
    </w:p>
    <w:p w:rsidR="00BB4F78" w:rsidRPr="00A213AD" w:rsidRDefault="00BB4F78" w:rsidP="00BB4F78">
      <w:pPr>
        <w:pStyle w:val="Ttulo2"/>
        <w:numPr>
          <w:ilvl w:val="1"/>
          <w:numId w:val="39"/>
        </w:numPr>
        <w:spacing w:before="0"/>
        <w:rPr>
          <w:rFonts w:eastAsia="Arial Unicode MS"/>
          <w:szCs w:val="20"/>
          <w:lang w:val="es-BO"/>
        </w:rPr>
      </w:pPr>
      <w:bookmarkStart w:id="75" w:name="_Toc424833204"/>
      <w:r w:rsidRPr="00A213AD">
        <w:rPr>
          <w:rFonts w:eastAsia="Arial Unicode MS"/>
          <w:szCs w:val="20"/>
          <w:lang w:val="es-BO"/>
        </w:rPr>
        <w:t>INSPECCIÓN PREVIA</w:t>
      </w:r>
      <w:bookmarkEnd w:id="75"/>
    </w:p>
    <w:p w:rsidR="00BB4F78" w:rsidRDefault="00BB4F78" w:rsidP="00BB4F78">
      <w:pPr>
        <w:tabs>
          <w:tab w:val="left" w:pos="567"/>
        </w:tabs>
        <w:autoSpaceDE w:val="0"/>
        <w:autoSpaceDN w:val="0"/>
        <w:adjustRightInd w:val="0"/>
        <w:rPr>
          <w:szCs w:val="20"/>
        </w:rPr>
      </w:pPr>
      <w:r>
        <w:rPr>
          <w:szCs w:val="20"/>
        </w:rPr>
        <w:t>La inspección previa por cuenta propia a la obra es de carácter obligatorio para todas las empresas proponentes.</w:t>
      </w:r>
    </w:p>
    <w:p w:rsidR="00BB4F78" w:rsidRDefault="00BB4F78" w:rsidP="00E57910">
      <w:pPr>
        <w:autoSpaceDE w:val="0"/>
        <w:autoSpaceDN w:val="0"/>
        <w:adjustRightInd w:val="0"/>
        <w:rPr>
          <w:rFonts w:eastAsia="Arial Unicode MS"/>
          <w:bCs/>
          <w:szCs w:val="20"/>
        </w:rPr>
      </w:pPr>
    </w:p>
    <w:p w:rsidR="00BC795B" w:rsidRPr="001E24F6" w:rsidRDefault="00BC795B" w:rsidP="00BB4F78">
      <w:pPr>
        <w:pStyle w:val="Ttulo2"/>
        <w:numPr>
          <w:ilvl w:val="1"/>
          <w:numId w:val="39"/>
        </w:numPr>
        <w:spacing w:before="0"/>
        <w:rPr>
          <w:rFonts w:eastAsia="Arial Unicode MS"/>
          <w:szCs w:val="20"/>
          <w:lang w:val="es-BO"/>
        </w:rPr>
      </w:pPr>
      <w:bookmarkStart w:id="76" w:name="_Toc410895944"/>
      <w:bookmarkStart w:id="77" w:name="_Toc411417087"/>
      <w:bookmarkStart w:id="78" w:name="_Toc424833205"/>
      <w:bookmarkStart w:id="79" w:name="_Toc379637447"/>
      <w:bookmarkStart w:id="80" w:name="_Toc379637579"/>
      <w:bookmarkStart w:id="81" w:name="_Toc387656920"/>
      <w:r>
        <w:rPr>
          <w:rFonts w:eastAsia="Arial Unicode MS"/>
          <w:szCs w:val="20"/>
          <w:lang w:val="es-BO"/>
        </w:rPr>
        <w:t>GARANTÍAS</w:t>
      </w:r>
      <w:bookmarkEnd w:id="76"/>
      <w:bookmarkEnd w:id="77"/>
      <w:bookmarkEnd w:id="78"/>
    </w:p>
    <w:bookmarkEnd w:id="79"/>
    <w:bookmarkEnd w:id="80"/>
    <w:bookmarkEnd w:id="81"/>
    <w:p w:rsidR="00C95A87" w:rsidRDefault="00C95A87" w:rsidP="00C95A87">
      <w:pPr>
        <w:rPr>
          <w:rFonts w:eastAsia="Arial Unicode MS"/>
          <w:bCs/>
          <w:szCs w:val="20"/>
        </w:rPr>
      </w:pPr>
      <w:r w:rsidRPr="008E4230">
        <w:rPr>
          <w:rFonts w:eastAsia="Arial Unicode MS"/>
          <w:bCs/>
          <w:szCs w:val="20"/>
        </w:rPr>
        <w:t>La empresa contratista deberá conta</w:t>
      </w:r>
      <w:r w:rsidR="004E60A5">
        <w:rPr>
          <w:rFonts w:eastAsia="Arial Unicode MS"/>
          <w:bCs/>
          <w:szCs w:val="20"/>
        </w:rPr>
        <w:t>r con las siguientes garantías:</w:t>
      </w:r>
    </w:p>
    <w:p w:rsidR="00C95A87" w:rsidRPr="008E4230" w:rsidRDefault="00C95A87" w:rsidP="00C95A87">
      <w:pPr>
        <w:rPr>
          <w:rFonts w:eastAsia="Arial Unicode MS"/>
          <w:bCs/>
          <w:szCs w:val="20"/>
        </w:rPr>
      </w:pPr>
    </w:p>
    <w:p w:rsidR="00C95A87" w:rsidRPr="001E24F6" w:rsidRDefault="00C95A87" w:rsidP="00BB4F78">
      <w:pPr>
        <w:pStyle w:val="Ttulo2"/>
        <w:numPr>
          <w:ilvl w:val="2"/>
          <w:numId w:val="39"/>
        </w:numPr>
        <w:spacing w:before="0"/>
        <w:rPr>
          <w:rFonts w:eastAsia="Arial Unicode MS"/>
          <w:szCs w:val="20"/>
          <w:lang w:val="es-BO"/>
        </w:rPr>
      </w:pPr>
      <w:bookmarkStart w:id="82" w:name="_Toc379637448"/>
      <w:bookmarkStart w:id="83" w:name="_Toc379637580"/>
      <w:bookmarkStart w:id="84" w:name="_Toc387656921"/>
      <w:bookmarkStart w:id="85" w:name="_Toc410895946"/>
      <w:bookmarkStart w:id="86" w:name="_Toc411417089"/>
      <w:bookmarkStart w:id="87" w:name="_Toc424833206"/>
      <w:r w:rsidRPr="008E4230">
        <w:rPr>
          <w:rFonts w:eastAsia="Arial Unicode MS"/>
          <w:szCs w:val="20"/>
          <w:lang w:val="es-BO"/>
        </w:rPr>
        <w:t xml:space="preserve">GARANTÍA </w:t>
      </w:r>
      <w:r w:rsidR="001E24F6">
        <w:rPr>
          <w:rFonts w:eastAsia="Arial Unicode MS"/>
          <w:szCs w:val="20"/>
          <w:lang w:val="es-BO"/>
        </w:rPr>
        <w:t>DE SERIEDAD DE PROPUESTA</w:t>
      </w:r>
      <w:bookmarkEnd w:id="82"/>
      <w:bookmarkEnd w:id="83"/>
      <w:bookmarkEnd w:id="84"/>
      <w:bookmarkEnd w:id="85"/>
      <w:bookmarkEnd w:id="86"/>
      <w:bookmarkEnd w:id="87"/>
      <w:r w:rsidRPr="008E4230">
        <w:rPr>
          <w:rFonts w:eastAsia="Arial Unicode MS"/>
          <w:szCs w:val="20"/>
          <w:lang w:val="es-BO"/>
        </w:rPr>
        <w:t xml:space="preserve"> </w:t>
      </w:r>
    </w:p>
    <w:p w:rsidR="00C95A87" w:rsidRPr="008E4230" w:rsidRDefault="00C95A87" w:rsidP="00C95A87">
      <w:pPr>
        <w:rPr>
          <w:rFonts w:eastAsia="Arial Unicode MS"/>
          <w:bCs/>
          <w:szCs w:val="20"/>
        </w:rPr>
      </w:pPr>
      <w:r w:rsidRPr="008E4230">
        <w:rPr>
          <w:rFonts w:eastAsia="Arial Unicode MS"/>
          <w:bCs/>
          <w:szCs w:val="20"/>
        </w:rPr>
        <w:t xml:space="preserve">Con el propósito de garantizar intención de culminar el proceso de contratación, la empresa </w:t>
      </w:r>
      <w:r w:rsidR="004E60A5">
        <w:rPr>
          <w:rFonts w:eastAsia="Arial Unicode MS"/>
          <w:bCs/>
          <w:szCs w:val="20"/>
        </w:rPr>
        <w:t>proponente</w:t>
      </w:r>
      <w:r w:rsidRPr="008E4230">
        <w:rPr>
          <w:rFonts w:eastAsia="Arial Unicode MS"/>
          <w:bCs/>
          <w:szCs w:val="20"/>
        </w:rPr>
        <w:t xml:space="preserve"> deberá presentar una </w:t>
      </w:r>
      <w:r w:rsidRPr="008E4230">
        <w:rPr>
          <w:rFonts w:eastAsia="Arial Unicode MS"/>
          <w:b/>
          <w:bCs/>
          <w:szCs w:val="20"/>
        </w:rPr>
        <w:t xml:space="preserve">Garantía de Seriedad de Propuesta </w:t>
      </w:r>
      <w:r w:rsidRPr="008E4230">
        <w:rPr>
          <w:rFonts w:eastAsia="Arial Unicode MS"/>
          <w:bCs/>
          <w:szCs w:val="20"/>
        </w:rPr>
        <w:t xml:space="preserve">por el uno (1%) del valor total de su propuesta, la misma deberá tener una vigencia de </w:t>
      </w:r>
      <w:r w:rsidRPr="008E4230">
        <w:rPr>
          <w:rFonts w:eastAsia="Arial Unicode MS"/>
          <w:b/>
          <w:bCs/>
          <w:szCs w:val="20"/>
        </w:rPr>
        <w:t>90 días</w:t>
      </w:r>
      <w:r w:rsidR="004E60A5">
        <w:rPr>
          <w:rFonts w:eastAsia="Arial Unicode MS"/>
          <w:b/>
          <w:bCs/>
          <w:szCs w:val="20"/>
        </w:rPr>
        <w:t xml:space="preserve"> Calendario</w:t>
      </w:r>
      <w:r w:rsidRPr="008E4230">
        <w:rPr>
          <w:rFonts w:eastAsia="Arial Unicode MS"/>
          <w:bCs/>
          <w:szCs w:val="20"/>
        </w:rPr>
        <w:t xml:space="preserve"> a partir de </w:t>
      </w:r>
      <w:r w:rsidR="00EA13E0">
        <w:rPr>
          <w:rFonts w:eastAsia="Arial Unicode MS"/>
          <w:bCs/>
          <w:szCs w:val="20"/>
        </w:rPr>
        <w:t>su emisión</w:t>
      </w:r>
      <w:r w:rsidRPr="008E4230">
        <w:rPr>
          <w:rFonts w:eastAsia="Arial Unicode MS"/>
          <w:bCs/>
          <w:szCs w:val="20"/>
        </w:rPr>
        <w:t xml:space="preserve">. Los proponentes por tanto podrán presentar </w:t>
      </w:r>
      <w:r w:rsidRPr="008E4230">
        <w:rPr>
          <w:rFonts w:cs="Aharoni"/>
          <w:szCs w:val="20"/>
        </w:rPr>
        <w:t>Boletas de Garantía Bancaria, Boleta de Garantía a Primer Requerimiento o Póliza de Caución a primer requerimiento</w:t>
      </w:r>
      <w:r w:rsidRPr="008E4230">
        <w:rPr>
          <w:rFonts w:eastAsia="Arial Unicode MS"/>
          <w:bCs/>
          <w:szCs w:val="20"/>
        </w:rPr>
        <w:t xml:space="preserve"> para entidades públicas, misma que debe ser emitida por cualquier entidad regulada y autorizada por la Autoridad de Supervisión del Sistema Financiero de Bolivia. Dicha garantía deberá expresar su carácter de: irrevocable, renovable y de ejecución inmediata.</w:t>
      </w:r>
    </w:p>
    <w:p w:rsidR="00C95A87" w:rsidRPr="008E4230" w:rsidRDefault="00C95A87" w:rsidP="00C95A87">
      <w:pPr>
        <w:rPr>
          <w:rFonts w:eastAsia="Arial Unicode MS"/>
          <w:bCs/>
          <w:szCs w:val="20"/>
        </w:rPr>
      </w:pPr>
    </w:p>
    <w:p w:rsidR="00C95A87" w:rsidRPr="001E24F6" w:rsidRDefault="00C95A87" w:rsidP="00BB4F78">
      <w:pPr>
        <w:pStyle w:val="Ttulo2"/>
        <w:numPr>
          <w:ilvl w:val="2"/>
          <w:numId w:val="39"/>
        </w:numPr>
        <w:spacing w:before="0"/>
        <w:rPr>
          <w:rFonts w:eastAsia="Arial Unicode MS"/>
          <w:szCs w:val="20"/>
          <w:lang w:val="es-BO"/>
        </w:rPr>
      </w:pPr>
      <w:bookmarkStart w:id="88" w:name="_Toc379637449"/>
      <w:bookmarkStart w:id="89" w:name="_Toc379637581"/>
      <w:bookmarkStart w:id="90" w:name="_Toc387656922"/>
      <w:bookmarkStart w:id="91" w:name="_Toc410895947"/>
      <w:bookmarkStart w:id="92" w:name="_Toc411417090"/>
      <w:bookmarkStart w:id="93" w:name="_Toc424833207"/>
      <w:r w:rsidRPr="008E4230">
        <w:rPr>
          <w:rFonts w:eastAsia="Arial Unicode MS"/>
          <w:szCs w:val="20"/>
          <w:lang w:val="es-BO"/>
        </w:rPr>
        <w:t xml:space="preserve">GARANTÍA </w:t>
      </w:r>
      <w:r w:rsidR="001E24F6">
        <w:rPr>
          <w:rFonts w:eastAsia="Arial Unicode MS"/>
          <w:szCs w:val="20"/>
          <w:lang w:val="es-BO"/>
        </w:rPr>
        <w:t>DE CORRECTA INVERSIÓN DE ANTICIPO</w:t>
      </w:r>
      <w:bookmarkEnd w:id="88"/>
      <w:bookmarkEnd w:id="89"/>
      <w:bookmarkEnd w:id="90"/>
      <w:bookmarkEnd w:id="91"/>
      <w:bookmarkEnd w:id="92"/>
      <w:bookmarkEnd w:id="93"/>
    </w:p>
    <w:p w:rsidR="004E60A5" w:rsidRPr="00DF6AF4" w:rsidRDefault="004E60A5" w:rsidP="004E60A5">
      <w:pPr>
        <w:rPr>
          <w:rFonts w:eastAsia="Arial Unicode MS"/>
          <w:bCs/>
        </w:rPr>
      </w:pPr>
      <w:r w:rsidRPr="00DF6AF4">
        <w:rPr>
          <w:rFonts w:eastAsia="Arial Unicode MS"/>
          <w:bCs/>
        </w:rPr>
        <w:t xml:space="preserve">Con el propósito de garantizar la devolución del anticipo inicial entregado, en caso que la empresa contratista lo haya sido solicitado, esta deberá hacer entrega de la </w:t>
      </w:r>
      <w:r w:rsidRPr="00DF6AF4">
        <w:rPr>
          <w:rFonts w:eastAsia="Arial Unicode MS"/>
          <w:b/>
          <w:bCs/>
        </w:rPr>
        <w:t xml:space="preserve">Garantía de Correcta Inversión de Anticipo </w:t>
      </w:r>
      <w:r w:rsidRPr="00DF6AF4">
        <w:rPr>
          <w:rFonts w:eastAsia="Arial Unicode MS"/>
          <w:bCs/>
        </w:rPr>
        <w:t>por un monto equivalente al del anticipo recibido y en un valor máximo del 20% del monto total del contrato, la misma debe encontrarse vigente entre tanto el monto de la garantía no haya sido deducido en cada uno de los pagos parciales del monto total. La misma deberá ser boleta bancaria y expresar su carácter de: irrevocable, renovable y de ejecución inmediata, y que deberá ser presentada antes de la suscripción del contrato a fin de ser introducida en el mismo.</w:t>
      </w:r>
    </w:p>
    <w:p w:rsidR="001E24F6" w:rsidRDefault="001E24F6" w:rsidP="004C5572">
      <w:pPr>
        <w:rPr>
          <w:rFonts w:eastAsia="Arial Unicode MS"/>
          <w:bCs/>
          <w:szCs w:val="20"/>
        </w:rPr>
      </w:pPr>
    </w:p>
    <w:p w:rsidR="001E24F6" w:rsidRPr="001E24F6" w:rsidRDefault="001E24F6" w:rsidP="00BB4F78">
      <w:pPr>
        <w:pStyle w:val="Ttulo2"/>
        <w:numPr>
          <w:ilvl w:val="2"/>
          <w:numId w:val="39"/>
        </w:numPr>
        <w:spacing w:before="0"/>
        <w:rPr>
          <w:rFonts w:eastAsia="Arial Unicode MS"/>
          <w:szCs w:val="20"/>
          <w:lang w:val="es-BO"/>
        </w:rPr>
      </w:pPr>
      <w:bookmarkStart w:id="94" w:name="_Toc424833208"/>
      <w:r w:rsidRPr="008E4230">
        <w:rPr>
          <w:rFonts w:eastAsia="Arial Unicode MS"/>
          <w:szCs w:val="20"/>
          <w:lang w:val="es-BO"/>
        </w:rPr>
        <w:t xml:space="preserve">GARANTÍA DE </w:t>
      </w:r>
      <w:r>
        <w:rPr>
          <w:rFonts w:eastAsia="Arial Unicode MS"/>
          <w:szCs w:val="20"/>
          <w:lang w:val="es-BO"/>
        </w:rPr>
        <w:t>CUMPLIMIENTO DE CONTRATO</w:t>
      </w:r>
      <w:bookmarkEnd w:id="94"/>
    </w:p>
    <w:p w:rsidR="004E60A5" w:rsidRPr="0055114C" w:rsidRDefault="004E60A5" w:rsidP="004E60A5">
      <w:pPr>
        <w:rPr>
          <w:rFonts w:eastAsia="Arial Unicode MS"/>
          <w:bCs/>
        </w:rPr>
      </w:pPr>
      <w:r w:rsidRPr="0055114C">
        <w:rPr>
          <w:rFonts w:eastAsia="Arial Unicode MS"/>
          <w:bCs/>
        </w:rPr>
        <w:t>Con el propósito de garantizar la vigencia, conclusión y entrega definitiva del objeto del contrato, la empre</w:t>
      </w:r>
      <w:r w:rsidRPr="002D50C0">
        <w:rPr>
          <w:rFonts w:eastAsia="Arial Unicode MS"/>
          <w:bCs/>
        </w:rPr>
        <w:t xml:space="preserve">sa contratista deberá presentar una </w:t>
      </w:r>
      <w:r w:rsidRPr="0055114C">
        <w:rPr>
          <w:rFonts w:eastAsia="Arial Unicode MS"/>
          <w:b/>
          <w:bCs/>
        </w:rPr>
        <w:t>Garantía de Cumplimiento de Contrato</w:t>
      </w:r>
      <w:r w:rsidRPr="0055114C">
        <w:rPr>
          <w:rFonts w:eastAsia="Arial Unicode MS"/>
          <w:bCs/>
        </w:rPr>
        <w:t xml:space="preserve"> por el siete (7%) del monto del contrato, la misma deberá estar vigente hasta 60 días calendario después de realizada la recepción definitiva.</w:t>
      </w:r>
    </w:p>
    <w:p w:rsidR="004E60A5" w:rsidRPr="0055114C" w:rsidRDefault="004E60A5" w:rsidP="004E60A5">
      <w:pPr>
        <w:rPr>
          <w:rFonts w:eastAsia="Arial Unicode MS"/>
          <w:bCs/>
        </w:rPr>
      </w:pPr>
    </w:p>
    <w:p w:rsidR="004E60A5" w:rsidRPr="0055114C" w:rsidRDefault="00F21C2B" w:rsidP="004E60A5">
      <w:pPr>
        <w:rPr>
          <w:rFonts w:eastAsia="Arial Unicode MS"/>
          <w:bCs/>
        </w:rPr>
      </w:pPr>
      <w:r>
        <w:rPr>
          <w:rFonts w:eastAsia="Arial Unicode MS"/>
          <w:bCs/>
        </w:rPr>
        <w:t>E</w:t>
      </w:r>
      <w:r w:rsidR="004E60A5" w:rsidRPr="0055114C">
        <w:rPr>
          <w:rFonts w:eastAsia="Arial Unicode MS"/>
          <w:bCs/>
        </w:rPr>
        <w:t>l tipo de garantía a presentar será definido por la empresa contratista.</w:t>
      </w:r>
      <w:r>
        <w:rPr>
          <w:rFonts w:eastAsia="Arial Unicode MS"/>
          <w:bCs/>
        </w:rPr>
        <w:t xml:space="preserve"> </w:t>
      </w:r>
      <w:r w:rsidR="004E60A5" w:rsidRPr="0055114C">
        <w:rPr>
          <w:rFonts w:eastAsia="Arial Unicode MS"/>
          <w:bCs/>
        </w:rPr>
        <w:t>Los tipos de garantía que pueden ser presentados, son los siguientes:</w:t>
      </w:r>
    </w:p>
    <w:p w:rsidR="004E60A5" w:rsidRPr="0055114C" w:rsidRDefault="004E60A5" w:rsidP="004E60A5">
      <w:pPr>
        <w:rPr>
          <w:rFonts w:eastAsia="Arial Unicode MS"/>
          <w:bCs/>
        </w:rPr>
      </w:pPr>
    </w:p>
    <w:p w:rsidR="004E60A5" w:rsidRPr="007B067A" w:rsidRDefault="004E60A5" w:rsidP="00627C67">
      <w:pPr>
        <w:pStyle w:val="Prrafodelista"/>
        <w:numPr>
          <w:ilvl w:val="0"/>
          <w:numId w:val="14"/>
        </w:numPr>
        <w:rPr>
          <w:rFonts w:eastAsia="Arial Unicode MS"/>
          <w:bCs/>
        </w:rPr>
      </w:pPr>
      <w:r w:rsidRPr="007B067A">
        <w:rPr>
          <w:rFonts w:eastAsia="Arial Unicode MS"/>
          <w:b/>
          <w:bCs/>
        </w:rPr>
        <w:t>Boleta de Garantía</w:t>
      </w:r>
      <w:r w:rsidRPr="007B067A">
        <w:rPr>
          <w:rFonts w:eastAsia="Arial Unicode MS"/>
          <w:bCs/>
        </w:rPr>
        <w:t>.- Emitida por cualquier entidad de intermediación financiera bancaria o no bancaria, regulada y autorizada por la instancia competente, que deberá expresar su carácter de renovable, irrevocable y de ejecución inmediata.</w:t>
      </w:r>
    </w:p>
    <w:p w:rsidR="004E60A5" w:rsidRPr="007B067A" w:rsidRDefault="004E60A5" w:rsidP="00627C67">
      <w:pPr>
        <w:pStyle w:val="Prrafodelista"/>
        <w:numPr>
          <w:ilvl w:val="0"/>
          <w:numId w:val="14"/>
        </w:numPr>
        <w:rPr>
          <w:rFonts w:eastAsia="Arial Unicode MS"/>
          <w:bCs/>
        </w:rPr>
      </w:pPr>
      <w:r w:rsidRPr="007B067A">
        <w:rPr>
          <w:rFonts w:eastAsia="Arial Unicode MS"/>
          <w:b/>
          <w:bCs/>
        </w:rPr>
        <w:t>Garantía a primer requerimiento</w:t>
      </w:r>
      <w:r w:rsidRPr="007B067A">
        <w:rPr>
          <w:rFonts w:eastAsia="Arial Unicode MS"/>
          <w:bCs/>
        </w:rPr>
        <w:t>.- Emitida por una entidad de intermediación financiera bancaria o no bancaria, regulada y autorizada por la instancia competente, que deberá expresar su carácter de irrevocable y de ejecución inmediata.</w:t>
      </w:r>
    </w:p>
    <w:p w:rsidR="004E60A5" w:rsidRPr="0055114C" w:rsidRDefault="004E60A5" w:rsidP="00703FF4">
      <w:pPr>
        <w:pStyle w:val="Prrafodelista"/>
        <w:numPr>
          <w:ilvl w:val="0"/>
          <w:numId w:val="14"/>
        </w:numPr>
        <w:rPr>
          <w:rFonts w:eastAsia="Arial Unicode MS"/>
          <w:bCs/>
        </w:rPr>
      </w:pPr>
      <w:r w:rsidRPr="0055114C">
        <w:rPr>
          <w:rFonts w:eastAsia="Arial Unicode MS"/>
          <w:b/>
          <w:bCs/>
        </w:rPr>
        <w:t>Póliza de Seguro de Caución a Primer Requerimiento</w:t>
      </w:r>
      <w:r w:rsidRPr="0055114C">
        <w:rPr>
          <w:rFonts w:eastAsia="Arial Unicode MS"/>
          <w:bCs/>
        </w:rPr>
        <w:t>.- Emitida por una compañía aseguradora regulada y autorizada por la instancia competente, que deberá expresar su carácter, que deberá expresar su carácter de renovable, irrevocable y de ejecución inmediata.</w:t>
      </w:r>
    </w:p>
    <w:p w:rsidR="001E24F6" w:rsidRDefault="001E24F6" w:rsidP="00066A78">
      <w:pPr>
        <w:rPr>
          <w:rFonts w:eastAsia="Arial Unicode MS"/>
          <w:bCs/>
          <w:szCs w:val="20"/>
        </w:rPr>
      </w:pPr>
    </w:p>
    <w:p w:rsidR="001E24F6" w:rsidRPr="001E24F6" w:rsidRDefault="001E24F6" w:rsidP="00BB4F78">
      <w:pPr>
        <w:pStyle w:val="Ttulo2"/>
        <w:numPr>
          <w:ilvl w:val="2"/>
          <w:numId w:val="39"/>
        </w:numPr>
        <w:spacing w:before="0"/>
        <w:rPr>
          <w:rFonts w:eastAsia="Arial Unicode MS"/>
          <w:szCs w:val="20"/>
          <w:lang w:val="es-BO"/>
        </w:rPr>
      </w:pPr>
      <w:bookmarkStart w:id="95" w:name="_Toc424833209"/>
      <w:r w:rsidRPr="008E4230">
        <w:rPr>
          <w:rFonts w:eastAsia="Arial Unicode MS"/>
          <w:szCs w:val="20"/>
          <w:lang w:val="es-BO"/>
        </w:rPr>
        <w:lastRenderedPageBreak/>
        <w:t xml:space="preserve">GARANTÍA </w:t>
      </w:r>
      <w:r>
        <w:rPr>
          <w:rFonts w:eastAsia="Arial Unicode MS"/>
          <w:szCs w:val="20"/>
          <w:lang w:val="es-BO"/>
        </w:rPr>
        <w:t xml:space="preserve">ADICIONAL </w:t>
      </w:r>
      <w:r w:rsidR="00BB4F78">
        <w:rPr>
          <w:rFonts w:eastAsia="Arial Unicode MS"/>
          <w:szCs w:val="20"/>
          <w:lang w:val="es-BO"/>
        </w:rPr>
        <w:t xml:space="preserve">A LA GARANTÍA </w:t>
      </w:r>
      <w:r w:rsidRPr="008E4230">
        <w:rPr>
          <w:rFonts w:eastAsia="Arial Unicode MS"/>
          <w:szCs w:val="20"/>
          <w:lang w:val="es-BO"/>
        </w:rPr>
        <w:t xml:space="preserve">DE </w:t>
      </w:r>
      <w:r>
        <w:rPr>
          <w:rFonts w:eastAsia="Arial Unicode MS"/>
          <w:szCs w:val="20"/>
          <w:lang w:val="es-BO"/>
        </w:rPr>
        <w:t>CUMPLIMIENTO DE CONTRATO</w:t>
      </w:r>
      <w:bookmarkEnd w:id="95"/>
    </w:p>
    <w:p w:rsidR="004E60A5" w:rsidRPr="00DF6AF4" w:rsidRDefault="004E60A5" w:rsidP="004E60A5">
      <w:pPr>
        <w:rPr>
          <w:rFonts w:eastAsia="Arial Unicode MS"/>
          <w:bCs/>
        </w:rPr>
      </w:pPr>
      <w:r w:rsidRPr="00DF6AF4">
        <w:rPr>
          <w:rFonts w:eastAsia="Arial Unicode MS"/>
          <w:bCs/>
        </w:rPr>
        <w:t xml:space="preserve">Con el propósito de garantizar la calidad de la obra, en los casos en los que la propuesta de la empresa contratista no superé 85% del precio referencial, la misma deberá presentar una </w:t>
      </w:r>
      <w:r w:rsidRPr="00DF6AF4">
        <w:rPr>
          <w:rFonts w:eastAsia="Arial Unicode MS"/>
          <w:b/>
          <w:bCs/>
        </w:rPr>
        <w:t xml:space="preserve">Garantía Adicional </w:t>
      </w:r>
      <w:r w:rsidR="00BB4F78">
        <w:rPr>
          <w:rFonts w:eastAsia="Arial Unicode MS"/>
          <w:b/>
          <w:bCs/>
        </w:rPr>
        <w:t xml:space="preserve">a la Garantía </w:t>
      </w:r>
      <w:r w:rsidRPr="00DF6AF4">
        <w:rPr>
          <w:rFonts w:eastAsia="Arial Unicode MS"/>
          <w:b/>
          <w:bCs/>
        </w:rPr>
        <w:t>de Cumplimiento de Contrato</w:t>
      </w:r>
      <w:r w:rsidRPr="00DF6AF4">
        <w:rPr>
          <w:rFonts w:eastAsia="Arial Unicode MS"/>
          <w:bCs/>
        </w:rPr>
        <w:t>, esta garantía deberá ser equivalente a la diferencia entre el valor de la propuesta económica y el 85% del precio referencial. Esta garantía será presentada junto con la Garantía de Cumplimiento de Contrato y tendrá vigencia desde la firma del contrato hasta la recepción definitiva de la obra. La garantía deberá ser boleta bancaria y expresar su carácter de: irrevocable, renovable y de ejecución inmediata.</w:t>
      </w:r>
    </w:p>
    <w:p w:rsidR="001E24F6" w:rsidRPr="008E4230" w:rsidRDefault="001E24F6" w:rsidP="00066A78">
      <w:pPr>
        <w:rPr>
          <w:rFonts w:eastAsia="Arial Unicode MS"/>
          <w:bCs/>
          <w:szCs w:val="20"/>
        </w:rPr>
      </w:pPr>
    </w:p>
    <w:p w:rsidR="00C95A87" w:rsidRPr="001E24F6" w:rsidRDefault="00C95A87" w:rsidP="00BB4F78">
      <w:pPr>
        <w:pStyle w:val="Ttulo2"/>
        <w:numPr>
          <w:ilvl w:val="2"/>
          <w:numId w:val="39"/>
        </w:numPr>
        <w:spacing w:before="0"/>
        <w:rPr>
          <w:rFonts w:eastAsia="Arial Unicode MS"/>
          <w:szCs w:val="20"/>
          <w:lang w:val="es-BO"/>
        </w:rPr>
      </w:pPr>
      <w:bookmarkStart w:id="96" w:name="_Toc379637450"/>
      <w:bookmarkStart w:id="97" w:name="_Toc379637582"/>
      <w:bookmarkStart w:id="98" w:name="_Toc387656923"/>
      <w:bookmarkStart w:id="99" w:name="_Toc410895948"/>
      <w:bookmarkStart w:id="100" w:name="_Toc411417091"/>
      <w:bookmarkStart w:id="101" w:name="_Toc424833210"/>
      <w:r w:rsidRPr="008E4230">
        <w:rPr>
          <w:rFonts w:eastAsia="Arial Unicode MS"/>
          <w:szCs w:val="20"/>
          <w:lang w:val="es-BO"/>
        </w:rPr>
        <w:t>GARANTÍA DE CALIDAD DE OBRA REALIZADA</w:t>
      </w:r>
      <w:bookmarkEnd w:id="96"/>
      <w:bookmarkEnd w:id="97"/>
      <w:bookmarkEnd w:id="98"/>
      <w:bookmarkEnd w:id="99"/>
      <w:bookmarkEnd w:id="100"/>
      <w:bookmarkEnd w:id="101"/>
    </w:p>
    <w:p w:rsidR="004E60A5" w:rsidRPr="00082878" w:rsidRDefault="004E60A5" w:rsidP="004E60A5">
      <w:pPr>
        <w:rPr>
          <w:rFonts w:eastAsia="Arial Unicode MS"/>
          <w:bCs/>
        </w:rPr>
      </w:pPr>
      <w:r w:rsidRPr="00DF6AF4">
        <w:rPr>
          <w:rFonts w:eastAsia="Arial Unicode MS"/>
          <w:bCs/>
        </w:rPr>
        <w:t xml:space="preserve">Con el propósito de garantizar la </w:t>
      </w:r>
      <w:r w:rsidRPr="00082878">
        <w:rPr>
          <w:rFonts w:eastAsia="Arial Unicode MS"/>
          <w:bCs/>
        </w:rPr>
        <w:t xml:space="preserve">calidad de la obra realizada por la empresa contratista, al momento de realizar la entrega definitiva y conjuntamente con la documentación final del proyecto, la empresa contratista deberá adjuntar una carta notariada en dos ejemplares originales correspondiente a la </w:t>
      </w:r>
      <w:r w:rsidRPr="00082878">
        <w:rPr>
          <w:rFonts w:eastAsia="Arial Unicode MS"/>
          <w:b/>
          <w:bCs/>
        </w:rPr>
        <w:t xml:space="preserve">Garantía de Calidad de </w:t>
      </w:r>
      <w:r>
        <w:rPr>
          <w:rFonts w:eastAsia="Arial Unicode MS"/>
          <w:b/>
          <w:bCs/>
        </w:rPr>
        <w:t>Obra</w:t>
      </w:r>
      <w:r w:rsidRPr="00082878">
        <w:rPr>
          <w:rFonts w:eastAsia="Arial Unicode MS"/>
          <w:b/>
          <w:bCs/>
        </w:rPr>
        <w:t xml:space="preserve"> Realizada</w:t>
      </w:r>
      <w:r w:rsidRPr="00082878">
        <w:rPr>
          <w:rFonts w:eastAsia="Arial Unicode MS"/>
          <w:bCs/>
        </w:rPr>
        <w:t xml:space="preserve">, dicho documento debe establecer que en un periodo de </w:t>
      </w:r>
      <w:r w:rsidRPr="0067587D">
        <w:rPr>
          <w:rFonts w:eastAsia="Arial Unicode MS"/>
          <w:b/>
          <w:bCs/>
        </w:rPr>
        <w:t>2 años</w:t>
      </w:r>
      <w:r w:rsidRPr="00082878">
        <w:rPr>
          <w:rFonts w:eastAsia="Arial Unicode MS"/>
          <w:bCs/>
        </w:rPr>
        <w:t>, la empresa contratista debe subsanar de cualquier observación encontrada a causa de un trabajo deficiente en la obra. Ante este hecho, la empresa contratista deberá actuar de forma inmediata o en un plazo no mayor a 72 horas y asumir todos los costos en que se incurra por esta causa.</w:t>
      </w:r>
    </w:p>
    <w:p w:rsidR="00C95A87" w:rsidRPr="008E4230" w:rsidRDefault="00C95A87" w:rsidP="00C95A87">
      <w:pPr>
        <w:rPr>
          <w:rFonts w:eastAsia="Arial Unicode MS"/>
          <w:bCs/>
          <w:szCs w:val="20"/>
        </w:rPr>
      </w:pPr>
    </w:p>
    <w:p w:rsidR="00C95A87" w:rsidRPr="001E24F6" w:rsidRDefault="00C95A87" w:rsidP="00BB4F78">
      <w:pPr>
        <w:pStyle w:val="Ttulo2"/>
        <w:numPr>
          <w:ilvl w:val="1"/>
          <w:numId w:val="39"/>
        </w:numPr>
        <w:spacing w:before="0"/>
        <w:rPr>
          <w:rFonts w:eastAsia="Arial Unicode MS"/>
          <w:szCs w:val="20"/>
          <w:lang w:val="es-BO"/>
        </w:rPr>
      </w:pPr>
      <w:bookmarkStart w:id="102" w:name="_Toc379637451"/>
      <w:bookmarkStart w:id="103" w:name="_Toc379637583"/>
      <w:bookmarkStart w:id="104" w:name="_Toc387656924"/>
      <w:bookmarkStart w:id="105" w:name="_Toc410895949"/>
      <w:bookmarkStart w:id="106" w:name="_Toc411417092"/>
      <w:bookmarkStart w:id="107" w:name="_Toc424833211"/>
      <w:r w:rsidRPr="008E4230">
        <w:rPr>
          <w:rFonts w:eastAsia="Arial Unicode MS"/>
          <w:szCs w:val="20"/>
          <w:lang w:val="es-BO"/>
        </w:rPr>
        <w:t>SEGUROS</w:t>
      </w:r>
      <w:bookmarkEnd w:id="102"/>
      <w:bookmarkEnd w:id="103"/>
      <w:bookmarkEnd w:id="104"/>
      <w:bookmarkEnd w:id="105"/>
      <w:bookmarkEnd w:id="106"/>
      <w:bookmarkEnd w:id="107"/>
    </w:p>
    <w:p w:rsidR="001E24F6" w:rsidRPr="00082878" w:rsidRDefault="001E24F6" w:rsidP="001E24F6">
      <w:pPr>
        <w:autoSpaceDE w:val="0"/>
        <w:autoSpaceDN w:val="0"/>
        <w:adjustRightInd w:val="0"/>
        <w:rPr>
          <w:rFonts w:eastAsia="Arial Unicode MS"/>
          <w:bCs/>
        </w:rPr>
      </w:pPr>
      <w:r w:rsidRPr="00082878">
        <w:rPr>
          <w:rFonts w:eastAsia="Arial Unicode MS"/>
          <w:bCs/>
        </w:rPr>
        <w:t>La empresa adjudicada, deberá presentar y mantener vigente de forma ininterrumpida durante todo el periodo del contrato la Póliza de Seguro especificada a continuación:</w:t>
      </w:r>
    </w:p>
    <w:p w:rsidR="001E24F6" w:rsidRDefault="001E24F6" w:rsidP="001E24F6">
      <w:pPr>
        <w:autoSpaceDE w:val="0"/>
        <w:autoSpaceDN w:val="0"/>
        <w:adjustRightInd w:val="0"/>
        <w:rPr>
          <w:rFonts w:eastAsia="Arial Unicode MS"/>
          <w:bCs/>
        </w:rPr>
      </w:pPr>
    </w:p>
    <w:p w:rsidR="001E24F6" w:rsidRPr="00082878" w:rsidRDefault="007B067A" w:rsidP="001E24F6">
      <w:pPr>
        <w:autoSpaceDE w:val="0"/>
        <w:autoSpaceDN w:val="0"/>
        <w:adjustRightInd w:val="0"/>
        <w:rPr>
          <w:rFonts w:eastAsia="Arial Unicode MS"/>
          <w:b/>
          <w:bCs/>
        </w:rPr>
      </w:pPr>
      <w:r>
        <w:rPr>
          <w:rFonts w:eastAsia="Arial Unicode MS"/>
          <w:b/>
          <w:bCs/>
        </w:rPr>
        <w:t>a</w:t>
      </w:r>
      <w:r w:rsidR="001E24F6" w:rsidRPr="00082878">
        <w:rPr>
          <w:rFonts w:eastAsia="Arial Unicode MS"/>
          <w:b/>
          <w:bCs/>
        </w:rPr>
        <w:t>) Seguro de Responsabilidad Civil.</w:t>
      </w:r>
    </w:p>
    <w:p w:rsidR="001E24F6" w:rsidRPr="00082878" w:rsidRDefault="001E24F6" w:rsidP="001E24F6">
      <w:pPr>
        <w:autoSpaceDE w:val="0"/>
        <w:autoSpaceDN w:val="0"/>
        <w:adjustRightInd w:val="0"/>
        <w:rPr>
          <w:rFonts w:eastAsia="Arial Unicode MS"/>
          <w:bCs/>
        </w:rPr>
      </w:pPr>
      <w:r w:rsidRPr="00082878">
        <w:rPr>
          <w:rFonts w:eastAsia="Arial Unicode MS"/>
          <w:bCs/>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1E24F6" w:rsidRPr="00082878" w:rsidRDefault="001E24F6" w:rsidP="001E24F6">
      <w:pPr>
        <w:autoSpaceDE w:val="0"/>
        <w:autoSpaceDN w:val="0"/>
        <w:adjustRightInd w:val="0"/>
        <w:rPr>
          <w:rFonts w:eastAsia="Arial Unicode MS"/>
          <w:bCs/>
        </w:rPr>
      </w:pPr>
      <w:r w:rsidRPr="00082878">
        <w:rPr>
          <w:rFonts w:eastAsia="Arial Unicode MS"/>
          <w:bCs/>
        </w:rPr>
        <w:t>El límite de indemnización por evento y/o reclamos deberá ser por $us. 10.000.</w:t>
      </w:r>
    </w:p>
    <w:p w:rsidR="001E24F6" w:rsidRPr="00082878" w:rsidRDefault="001E24F6" w:rsidP="001E24F6">
      <w:pPr>
        <w:autoSpaceDE w:val="0"/>
        <w:autoSpaceDN w:val="0"/>
        <w:adjustRightInd w:val="0"/>
        <w:rPr>
          <w:rFonts w:eastAsia="Arial Unicode MS"/>
          <w:bCs/>
        </w:rPr>
      </w:pPr>
    </w:p>
    <w:p w:rsidR="001E24F6" w:rsidRPr="00082878" w:rsidRDefault="007B067A" w:rsidP="001E24F6">
      <w:pPr>
        <w:autoSpaceDE w:val="0"/>
        <w:autoSpaceDN w:val="0"/>
        <w:adjustRightInd w:val="0"/>
        <w:rPr>
          <w:rFonts w:eastAsia="Arial Unicode MS"/>
          <w:b/>
          <w:bCs/>
        </w:rPr>
      </w:pPr>
      <w:r>
        <w:rPr>
          <w:rFonts w:eastAsia="Arial Unicode MS"/>
          <w:b/>
          <w:bCs/>
        </w:rPr>
        <w:t>b</w:t>
      </w:r>
      <w:r w:rsidR="001E24F6" w:rsidRPr="00082878">
        <w:rPr>
          <w:rFonts w:eastAsia="Arial Unicode MS"/>
          <w:b/>
          <w:bCs/>
        </w:rPr>
        <w:t>) Póliza de Accidentes Personales.</w:t>
      </w:r>
    </w:p>
    <w:p w:rsidR="001E24F6" w:rsidRPr="00082878" w:rsidRDefault="001E24F6" w:rsidP="001E24F6">
      <w:pPr>
        <w:autoSpaceDE w:val="0"/>
        <w:autoSpaceDN w:val="0"/>
        <w:adjustRightInd w:val="0"/>
        <w:rPr>
          <w:rFonts w:eastAsia="Arial Unicode MS"/>
          <w:bCs/>
        </w:rPr>
      </w:pPr>
      <w:r w:rsidRPr="00082878">
        <w:rPr>
          <w:rFonts w:eastAsia="Arial Unicode MS"/>
          <w:bCs/>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1E24F6" w:rsidRPr="00082878" w:rsidRDefault="001E24F6" w:rsidP="001E24F6">
      <w:pPr>
        <w:autoSpaceDE w:val="0"/>
        <w:autoSpaceDN w:val="0"/>
        <w:adjustRightInd w:val="0"/>
        <w:rPr>
          <w:rFonts w:eastAsia="Arial Unicode MS"/>
          <w:bCs/>
        </w:rPr>
      </w:pPr>
    </w:p>
    <w:p w:rsidR="001E24F6" w:rsidRPr="00082878" w:rsidRDefault="001E24F6" w:rsidP="001E24F6">
      <w:pPr>
        <w:autoSpaceDE w:val="0"/>
        <w:autoSpaceDN w:val="0"/>
        <w:adjustRightInd w:val="0"/>
        <w:rPr>
          <w:rFonts w:eastAsia="Arial Unicode MS"/>
          <w:b/>
          <w:bCs/>
        </w:rPr>
      </w:pPr>
      <w:r w:rsidRPr="00082878">
        <w:rPr>
          <w:rFonts w:eastAsia="Arial Unicode MS"/>
          <w:b/>
          <w:bCs/>
        </w:rPr>
        <w:t>Condiciones Adicionales.</w:t>
      </w:r>
    </w:p>
    <w:p w:rsidR="001E24F6" w:rsidRPr="00082878" w:rsidRDefault="001E24F6" w:rsidP="00703FF4">
      <w:pPr>
        <w:pStyle w:val="Prrafodelista"/>
        <w:numPr>
          <w:ilvl w:val="0"/>
          <w:numId w:val="13"/>
        </w:numPr>
        <w:autoSpaceDE w:val="0"/>
        <w:autoSpaceDN w:val="0"/>
        <w:adjustRightInd w:val="0"/>
        <w:rPr>
          <w:rFonts w:eastAsia="Arial Unicode MS"/>
          <w:bCs/>
        </w:rPr>
      </w:pPr>
      <w:r w:rsidRPr="00082878">
        <w:rPr>
          <w:rFonts w:eastAsia="Arial Unicode MS"/>
          <w:bCs/>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1E24F6" w:rsidRPr="00082878" w:rsidRDefault="001E24F6" w:rsidP="00703FF4">
      <w:pPr>
        <w:pStyle w:val="Prrafodelista"/>
        <w:numPr>
          <w:ilvl w:val="0"/>
          <w:numId w:val="13"/>
        </w:numPr>
        <w:autoSpaceDE w:val="0"/>
        <w:autoSpaceDN w:val="0"/>
        <w:adjustRightInd w:val="0"/>
        <w:rPr>
          <w:rFonts w:eastAsia="Arial Unicode MS"/>
          <w:bCs/>
        </w:rPr>
      </w:pPr>
      <w:r w:rsidRPr="00082878">
        <w:rPr>
          <w:rFonts w:eastAsia="Arial Unicode MS"/>
          <w:bCs/>
        </w:rPr>
        <w:t>La empresa adjudicada, deberá entregar una copia de las citadas pólizas a YPFB antes de la suscripción del contrato.</w:t>
      </w:r>
    </w:p>
    <w:p w:rsidR="00485656" w:rsidRDefault="00485656" w:rsidP="00C95A87">
      <w:pPr>
        <w:rPr>
          <w:rFonts w:eastAsia="Arial Unicode MS"/>
          <w:bCs/>
          <w:szCs w:val="20"/>
        </w:rPr>
      </w:pPr>
    </w:p>
    <w:p w:rsidR="00BB4F78" w:rsidRPr="00A213AD" w:rsidRDefault="00BB4F78" w:rsidP="00BB4F78">
      <w:pPr>
        <w:pStyle w:val="Ttulo2"/>
        <w:numPr>
          <w:ilvl w:val="1"/>
          <w:numId w:val="39"/>
        </w:numPr>
        <w:spacing w:before="0"/>
        <w:rPr>
          <w:rFonts w:eastAsia="Arial Unicode MS"/>
          <w:szCs w:val="20"/>
          <w:lang w:val="es-BO"/>
        </w:rPr>
      </w:pPr>
      <w:bookmarkStart w:id="108" w:name="_Toc424833212"/>
      <w:r w:rsidRPr="00A213AD">
        <w:rPr>
          <w:rFonts w:eastAsia="Arial Unicode MS"/>
          <w:szCs w:val="20"/>
          <w:lang w:val="es-BO"/>
        </w:rPr>
        <w:t>MOROSIDAD Y SUS PENALIDADES</w:t>
      </w:r>
      <w:bookmarkEnd w:id="108"/>
    </w:p>
    <w:p w:rsidR="00BB4F78" w:rsidRPr="00C17F4D" w:rsidRDefault="00BB4F78" w:rsidP="00BB4F78">
      <w:pPr>
        <w:autoSpaceDE w:val="0"/>
        <w:autoSpaceDN w:val="0"/>
        <w:adjustRightInd w:val="0"/>
        <w:rPr>
          <w:bCs/>
          <w:szCs w:val="20"/>
        </w:rPr>
      </w:pPr>
      <w:r>
        <w:rPr>
          <w:bCs/>
          <w:szCs w:val="20"/>
        </w:rPr>
        <w:t>La empresa contratista en caso de exceder los tiempos previstos en el contrato se verá sometida a multas conforme al siguiente detalle</w:t>
      </w:r>
      <w:r w:rsidRPr="00C17F4D">
        <w:rPr>
          <w:bCs/>
          <w:szCs w:val="20"/>
        </w:rPr>
        <w:t>:</w:t>
      </w:r>
    </w:p>
    <w:p w:rsidR="00BB4F78" w:rsidRPr="001318A9" w:rsidRDefault="00BB4F78" w:rsidP="00BB4F78">
      <w:pPr>
        <w:pStyle w:val="Prrafodelista"/>
        <w:numPr>
          <w:ilvl w:val="0"/>
          <w:numId w:val="2"/>
        </w:numPr>
        <w:autoSpaceDE w:val="0"/>
        <w:autoSpaceDN w:val="0"/>
        <w:adjustRightInd w:val="0"/>
        <w:rPr>
          <w:bCs/>
          <w:szCs w:val="20"/>
        </w:rPr>
      </w:pPr>
      <w:r>
        <w:rPr>
          <w:bCs/>
          <w:szCs w:val="20"/>
        </w:rPr>
        <w:t>5</w:t>
      </w:r>
      <w:r w:rsidRPr="001318A9">
        <w:rPr>
          <w:bCs/>
          <w:szCs w:val="20"/>
        </w:rPr>
        <w:t xml:space="preserve"> por 1000 del monto total del contrato por cada día de retraso entre el 1 y 10 días calendario</w:t>
      </w:r>
    </w:p>
    <w:p w:rsidR="00BB4F78" w:rsidRPr="001318A9" w:rsidRDefault="00BB4F78" w:rsidP="00BB4F78">
      <w:pPr>
        <w:pStyle w:val="Prrafodelista"/>
        <w:numPr>
          <w:ilvl w:val="0"/>
          <w:numId w:val="2"/>
        </w:numPr>
        <w:autoSpaceDE w:val="0"/>
        <w:autoSpaceDN w:val="0"/>
        <w:adjustRightInd w:val="0"/>
        <w:rPr>
          <w:bCs/>
          <w:szCs w:val="20"/>
        </w:rPr>
      </w:pPr>
      <w:r>
        <w:rPr>
          <w:bCs/>
          <w:szCs w:val="20"/>
        </w:rPr>
        <w:t>7</w:t>
      </w:r>
      <w:r w:rsidRPr="001318A9">
        <w:rPr>
          <w:bCs/>
          <w:szCs w:val="20"/>
        </w:rPr>
        <w:t xml:space="preserve"> por 1000 del monto total del contrato por cada día de retraso entre  11 y 20 días calendario</w:t>
      </w:r>
    </w:p>
    <w:p w:rsidR="00BB4F78" w:rsidRPr="001318A9" w:rsidRDefault="00BB4F78" w:rsidP="00BB4F78">
      <w:pPr>
        <w:pStyle w:val="Prrafodelista"/>
        <w:numPr>
          <w:ilvl w:val="0"/>
          <w:numId w:val="2"/>
        </w:numPr>
        <w:autoSpaceDE w:val="0"/>
        <w:autoSpaceDN w:val="0"/>
        <w:adjustRightInd w:val="0"/>
        <w:rPr>
          <w:bCs/>
          <w:szCs w:val="20"/>
        </w:rPr>
      </w:pPr>
      <w:r>
        <w:rPr>
          <w:bCs/>
          <w:szCs w:val="20"/>
        </w:rPr>
        <w:t>9</w:t>
      </w:r>
      <w:r w:rsidRPr="001318A9">
        <w:rPr>
          <w:bCs/>
          <w:szCs w:val="20"/>
        </w:rPr>
        <w:t xml:space="preserve"> por 1000 del monto total del contrato por cada día de retraso desde el día calendario número 21.</w:t>
      </w:r>
    </w:p>
    <w:p w:rsidR="00BB4F78" w:rsidRDefault="00BB4F78" w:rsidP="00BB4F78">
      <w:pPr>
        <w:rPr>
          <w:rFonts w:eastAsia="Arial Unicode MS"/>
          <w:bCs/>
          <w:szCs w:val="20"/>
        </w:rPr>
      </w:pPr>
      <w:r>
        <w:rPr>
          <w:rFonts w:eastAsia="Arial Unicode MS"/>
          <w:bCs/>
          <w:szCs w:val="20"/>
        </w:rPr>
        <w:t>El monto máximo de multas acumuladas no podrá exceder el 20%, en tal caso se procederá a la recisión de contrato.</w:t>
      </w:r>
    </w:p>
    <w:p w:rsidR="00BB4F78" w:rsidRDefault="00BB4F78" w:rsidP="00C95A87">
      <w:pPr>
        <w:rPr>
          <w:rFonts w:eastAsia="Arial Unicode MS"/>
          <w:bCs/>
          <w:szCs w:val="20"/>
        </w:rPr>
      </w:pPr>
    </w:p>
    <w:p w:rsidR="00C95A87" w:rsidRPr="001E24F6" w:rsidRDefault="00E57910" w:rsidP="00BB4F78">
      <w:pPr>
        <w:pStyle w:val="Ttulo2"/>
        <w:numPr>
          <w:ilvl w:val="1"/>
          <w:numId w:val="39"/>
        </w:numPr>
        <w:spacing w:before="0"/>
        <w:rPr>
          <w:rFonts w:eastAsia="Arial Unicode MS"/>
          <w:szCs w:val="20"/>
          <w:lang w:val="es-BO"/>
        </w:rPr>
      </w:pPr>
      <w:bookmarkStart w:id="109" w:name="_Toc387656928"/>
      <w:bookmarkStart w:id="110" w:name="_Toc410895953"/>
      <w:bookmarkStart w:id="111" w:name="_Toc411417096"/>
      <w:r w:rsidRPr="001E24F6">
        <w:rPr>
          <w:rFonts w:eastAsia="Arial Unicode MS"/>
          <w:szCs w:val="20"/>
          <w:lang w:val="es-BO"/>
        </w:rPr>
        <w:lastRenderedPageBreak/>
        <w:t xml:space="preserve"> </w:t>
      </w:r>
      <w:bookmarkStart w:id="112" w:name="_Toc424833213"/>
      <w:r w:rsidR="00C95A87" w:rsidRPr="001E24F6">
        <w:rPr>
          <w:rFonts w:eastAsia="Arial Unicode MS"/>
          <w:szCs w:val="20"/>
          <w:lang w:val="es-BO"/>
        </w:rPr>
        <w:t>PERMISOS Y AUTORIZACIONES</w:t>
      </w:r>
      <w:bookmarkEnd w:id="109"/>
      <w:bookmarkEnd w:id="110"/>
      <w:bookmarkEnd w:id="111"/>
      <w:bookmarkEnd w:id="112"/>
    </w:p>
    <w:p w:rsidR="00914F2E" w:rsidRDefault="00C95A87" w:rsidP="00914F2E">
      <w:pPr>
        <w:autoSpaceDE w:val="0"/>
        <w:autoSpaceDN w:val="0"/>
        <w:adjustRightInd w:val="0"/>
        <w:rPr>
          <w:bCs/>
          <w:szCs w:val="20"/>
        </w:rPr>
      </w:pPr>
      <w:r w:rsidRPr="008E4230">
        <w:rPr>
          <w:bCs/>
          <w:szCs w:val="20"/>
        </w:rPr>
        <w:t>La empresa contratista será la responsable de obtener todas las autorizaciones y de realizar los pagos necesarios a las instancias correspondientes para la buena ejecución de la obra, además debe coordinar y realizar las gestiones necesarias ante las empresas de servicios (electricidad, agua, fibra óptica, etc.) cuyas instalaciones puedan sean afectadas. Así mismo se contempla la obtención de las autorizaciones para el cierre de calles e interrupción del tráfico vehicular ante la policía nacional si fuese necesario.</w:t>
      </w:r>
    </w:p>
    <w:p w:rsidR="004E60A5" w:rsidRDefault="004E60A5" w:rsidP="004E60A5">
      <w:pPr>
        <w:autoSpaceDE w:val="0"/>
        <w:autoSpaceDN w:val="0"/>
        <w:adjustRightInd w:val="0"/>
        <w:rPr>
          <w:bCs/>
        </w:rPr>
      </w:pPr>
    </w:p>
    <w:p w:rsidR="00BB4F78" w:rsidRPr="00FA192C" w:rsidRDefault="00BB4F78" w:rsidP="00BB4F78">
      <w:pPr>
        <w:pStyle w:val="Ttulo2"/>
        <w:numPr>
          <w:ilvl w:val="1"/>
          <w:numId w:val="39"/>
        </w:numPr>
        <w:spacing w:before="0"/>
        <w:rPr>
          <w:rFonts w:eastAsia="Arial Unicode MS"/>
          <w:b w:val="0"/>
          <w:szCs w:val="22"/>
        </w:rPr>
      </w:pPr>
      <w:bookmarkStart w:id="113" w:name="_Toc379637457"/>
      <w:bookmarkStart w:id="114" w:name="_Toc379637589"/>
      <w:bookmarkStart w:id="115" w:name="_Toc424133101"/>
      <w:bookmarkStart w:id="116" w:name="_Toc424141900"/>
      <w:bookmarkStart w:id="117" w:name="_Toc424833214"/>
      <w:r w:rsidRPr="00FA192C">
        <w:rPr>
          <w:rFonts w:eastAsia="Arial Unicode MS"/>
          <w:szCs w:val="22"/>
        </w:rPr>
        <w:t xml:space="preserve">NORMAS QUE LA EMPRESA </w:t>
      </w:r>
      <w:r>
        <w:rPr>
          <w:rFonts w:eastAsia="Arial Unicode MS"/>
          <w:szCs w:val="22"/>
        </w:rPr>
        <w:t>CONTRATISTA</w:t>
      </w:r>
      <w:r w:rsidRPr="00FA192C">
        <w:rPr>
          <w:rFonts w:eastAsia="Arial Unicode MS"/>
          <w:szCs w:val="22"/>
        </w:rPr>
        <w:t xml:space="preserve"> DEBE CUMPLIR EN </w:t>
      </w:r>
      <w:r>
        <w:rPr>
          <w:rFonts w:eastAsia="Arial Unicode MS"/>
          <w:szCs w:val="22"/>
        </w:rPr>
        <w:t>OBRA</w:t>
      </w:r>
      <w:bookmarkEnd w:id="113"/>
      <w:bookmarkEnd w:id="114"/>
      <w:bookmarkEnd w:id="115"/>
      <w:bookmarkEnd w:id="116"/>
      <w:bookmarkEnd w:id="117"/>
    </w:p>
    <w:p w:rsidR="00BB4F78" w:rsidRDefault="00BB4F78" w:rsidP="00BB4F78">
      <w:pPr>
        <w:rPr>
          <w:lang w:val="es-MX"/>
        </w:rPr>
      </w:pPr>
      <w:r w:rsidRPr="006F1A53">
        <w:rPr>
          <w:lang w:val="es-MX"/>
        </w:rPr>
        <w:t>La empresa contratista deberá cumplir estrictamente con lo establecido en la Ley de Hidrocarburos (Ley 3058), el Reglamento Ambiental para el Sector de Hidrocarburos (R.A.S.H.) y la Ley de Medio Ambiente y sus Reglamentos. Así mismo serán documentos de cumplimie</w:t>
      </w:r>
      <w:r>
        <w:rPr>
          <w:lang w:val="es-MX"/>
        </w:rPr>
        <w:t>nto obligatorio los siguientes:</w:t>
      </w:r>
    </w:p>
    <w:p w:rsidR="00BB4F78" w:rsidRDefault="00BB4F78" w:rsidP="00BB4F78">
      <w:pPr>
        <w:rPr>
          <w:lang w:val="es-MX"/>
        </w:rPr>
      </w:pPr>
    </w:p>
    <w:tbl>
      <w:tblPr>
        <w:tblW w:w="5092" w:type="pct"/>
        <w:jc w:val="center"/>
        <w:tblLook w:val="01E0" w:firstRow="1" w:lastRow="1" w:firstColumn="1" w:lastColumn="1" w:noHBand="0" w:noVBand="0"/>
      </w:tblPr>
      <w:tblGrid>
        <w:gridCol w:w="2778"/>
        <w:gridCol w:w="6750"/>
      </w:tblGrid>
      <w:tr w:rsidR="00BB4F78" w:rsidRPr="000647EA" w:rsidTr="00B671B1">
        <w:trPr>
          <w:trHeight w:val="783"/>
          <w:jc w:val="center"/>
        </w:trPr>
        <w:tc>
          <w:tcPr>
            <w:tcW w:w="1458" w:type="pct"/>
          </w:tcPr>
          <w:p w:rsidR="00BB4F78" w:rsidRPr="000647EA" w:rsidRDefault="00BB4F78" w:rsidP="00B671B1">
            <w:pPr>
              <w:rPr>
                <w:b/>
                <w:szCs w:val="20"/>
              </w:rPr>
            </w:pPr>
            <w:r w:rsidRPr="000647EA">
              <w:rPr>
                <w:b/>
                <w:szCs w:val="20"/>
              </w:rPr>
              <w:t>APROBADOS MEDIANTE D.S. 1996</w:t>
            </w:r>
          </w:p>
        </w:tc>
        <w:tc>
          <w:tcPr>
            <w:tcW w:w="3542" w:type="pct"/>
          </w:tcPr>
          <w:p w:rsidR="00BB4F78" w:rsidRPr="000647EA" w:rsidRDefault="00BB4F78" w:rsidP="00B671B1">
            <w:pPr>
              <w:rPr>
                <w:szCs w:val="20"/>
              </w:rPr>
            </w:pPr>
            <w:r w:rsidRPr="000647EA">
              <w:rPr>
                <w:szCs w:val="20"/>
              </w:rPr>
              <w:t>Reglamento de Distribución de Gas Natural por Redes</w:t>
            </w:r>
          </w:p>
          <w:p w:rsidR="00BB4F78" w:rsidRPr="000647EA" w:rsidRDefault="00BB4F78" w:rsidP="00B671B1">
            <w:pPr>
              <w:rPr>
                <w:szCs w:val="20"/>
              </w:rPr>
            </w:pPr>
            <w:r w:rsidRPr="000647EA">
              <w:rPr>
                <w:szCs w:val="20"/>
              </w:rPr>
              <w:t>Reglamento de Diseño, Construcción y Operación para la Distribución de Redes de Gas Natural y sus respectivos anexos</w:t>
            </w:r>
          </w:p>
        </w:tc>
      </w:tr>
    </w:tbl>
    <w:p w:rsidR="00BB4F78" w:rsidRPr="00A213AD" w:rsidRDefault="00BB4F78" w:rsidP="00BB4F78">
      <w:pPr>
        <w:pStyle w:val="Ttulo2"/>
        <w:numPr>
          <w:ilvl w:val="1"/>
          <w:numId w:val="39"/>
        </w:numPr>
        <w:spacing w:before="0"/>
        <w:rPr>
          <w:rFonts w:eastAsia="Arial Unicode MS"/>
          <w:szCs w:val="20"/>
          <w:lang w:val="es-BO"/>
        </w:rPr>
      </w:pPr>
      <w:bookmarkStart w:id="118" w:name="_Toc410895963"/>
      <w:bookmarkStart w:id="119" w:name="_Toc411417107"/>
      <w:bookmarkStart w:id="120" w:name="_Toc424833215"/>
      <w:r>
        <w:rPr>
          <w:rFonts w:eastAsia="Arial Unicode MS"/>
          <w:szCs w:val="20"/>
          <w:lang w:val="es-BO"/>
        </w:rPr>
        <w:t>P</w:t>
      </w:r>
      <w:r w:rsidRPr="00C17F4D">
        <w:rPr>
          <w:rFonts w:eastAsia="Arial Unicode MS"/>
          <w:szCs w:val="20"/>
          <w:lang w:val="es-BO"/>
        </w:rPr>
        <w:t>ROCEDIMIENTOS DE OBRA</w:t>
      </w:r>
      <w:bookmarkStart w:id="121" w:name="_Toc379635841"/>
      <w:bookmarkEnd w:id="118"/>
      <w:bookmarkEnd w:id="119"/>
      <w:bookmarkEnd w:id="120"/>
    </w:p>
    <w:p w:rsidR="00BB4F78" w:rsidRDefault="00BB4F78" w:rsidP="00BB4F78">
      <w:pPr>
        <w:rPr>
          <w:rFonts w:eastAsia="Arial Unicode MS"/>
        </w:rPr>
      </w:pPr>
      <w:bookmarkStart w:id="122" w:name="_Toc379635842"/>
      <w:bookmarkStart w:id="123" w:name="_Toc379637459"/>
      <w:bookmarkStart w:id="124" w:name="_Toc379637591"/>
      <w:bookmarkStart w:id="125" w:name="_Toc388974139"/>
      <w:bookmarkEnd w:id="121"/>
      <w:r w:rsidRPr="00082878">
        <w:rPr>
          <w:rFonts w:eastAsia="Arial Unicode MS"/>
        </w:rPr>
        <w:t>De manera previa al inicio de la</w:t>
      </w:r>
      <w:r>
        <w:rPr>
          <w:rFonts w:eastAsia="Arial Unicode MS"/>
        </w:rPr>
        <w:t>s</w:t>
      </w:r>
      <w:r w:rsidRPr="00082878">
        <w:rPr>
          <w:rFonts w:eastAsia="Arial Unicode MS"/>
        </w:rPr>
        <w:t xml:space="preserve"> obra</w:t>
      </w:r>
      <w:r>
        <w:rPr>
          <w:rFonts w:eastAsia="Arial Unicode MS"/>
        </w:rPr>
        <w:t>s</w:t>
      </w:r>
      <w:r w:rsidRPr="00082878">
        <w:rPr>
          <w:rFonts w:eastAsia="Arial Unicode MS"/>
        </w:rPr>
        <w:t xml:space="preserve"> la empresa contratista deberá hacer entrega al supervisor de un compendio con los procedimientos de cada uno de los ítems a desarrollarse, este compendio será entregado en carpeta tamaño carta, el tipo de letra será Agency FB con tamaño de letra 11, además deberá contar con un formato de pie de página con la firma de elaboración del procedimiento y el espacio para la firma del supervisor de YPFB como aprobado, el encabezado de página deberá contener el logo de YPFB Corporación, el nombre  del procedimiento, el número de página y el nombre de la empresa contratista. Dichos procedimientos deberán contar con la siguiente estructura:</w:t>
      </w:r>
    </w:p>
    <w:p w:rsidR="00BB4F78" w:rsidRPr="00082878" w:rsidRDefault="00BB4F78" w:rsidP="00BB4F78">
      <w:pPr>
        <w:rPr>
          <w:rFonts w:eastAsia="Arial Unicode MS"/>
        </w:rPr>
      </w:pPr>
    </w:p>
    <w:p w:rsidR="00BB4F78" w:rsidRPr="00A213AD" w:rsidRDefault="00BB4F78" w:rsidP="00BB4F78">
      <w:pPr>
        <w:pStyle w:val="Ttulo2"/>
        <w:numPr>
          <w:ilvl w:val="2"/>
          <w:numId w:val="39"/>
        </w:numPr>
        <w:spacing w:before="0"/>
        <w:rPr>
          <w:rFonts w:eastAsia="Arial Unicode MS"/>
          <w:szCs w:val="20"/>
          <w:lang w:val="es-BO"/>
        </w:rPr>
      </w:pPr>
      <w:bookmarkStart w:id="126" w:name="_Toc424833216"/>
      <w:r w:rsidRPr="00A213AD">
        <w:rPr>
          <w:rFonts w:eastAsia="Arial Unicode MS"/>
          <w:szCs w:val="20"/>
          <w:lang w:val="es-BO"/>
        </w:rPr>
        <w:t xml:space="preserve">NOMBRE DE </w:t>
      </w:r>
      <w:bookmarkEnd w:id="122"/>
      <w:bookmarkEnd w:id="123"/>
      <w:bookmarkEnd w:id="124"/>
      <w:bookmarkEnd w:id="125"/>
      <w:r w:rsidRPr="00A213AD">
        <w:rPr>
          <w:rFonts w:eastAsia="Arial Unicode MS"/>
          <w:szCs w:val="20"/>
          <w:lang w:val="es-BO"/>
        </w:rPr>
        <w:t>ÍTEM</w:t>
      </w:r>
      <w:bookmarkEnd w:id="126"/>
    </w:p>
    <w:p w:rsidR="00BB4F78" w:rsidRPr="00082878" w:rsidRDefault="00BB4F78" w:rsidP="00BB4F78">
      <w:pPr>
        <w:rPr>
          <w:rFonts w:eastAsia="Arial Unicode MS"/>
        </w:rPr>
      </w:pPr>
      <w:bookmarkStart w:id="127" w:name="_Toc379635843"/>
      <w:r w:rsidRPr="00082878">
        <w:rPr>
          <w:rFonts w:eastAsia="Arial Unicode MS"/>
        </w:rPr>
        <w:t>La empresa contratista deberá llenar el mismo con el nombre tal cual se muestra en los volúmenes de obra</w:t>
      </w:r>
      <w:bookmarkEnd w:id="127"/>
      <w:r w:rsidRPr="0055114C">
        <w:rPr>
          <w:rFonts w:eastAsia="Arial Unicode MS"/>
        </w:rPr>
        <w:t>.</w:t>
      </w:r>
    </w:p>
    <w:p w:rsidR="00BB4F78" w:rsidRPr="003C46FC" w:rsidRDefault="00BB4F78" w:rsidP="00BB4F78">
      <w:pPr>
        <w:rPr>
          <w:rFonts w:eastAsia="Arial Unicode MS"/>
          <w:szCs w:val="20"/>
        </w:rPr>
      </w:pPr>
    </w:p>
    <w:p w:rsidR="00BB4F78" w:rsidRPr="00A213AD" w:rsidRDefault="00BB4F78" w:rsidP="00BB4F78">
      <w:pPr>
        <w:pStyle w:val="Ttulo2"/>
        <w:numPr>
          <w:ilvl w:val="2"/>
          <w:numId w:val="39"/>
        </w:numPr>
        <w:spacing w:before="0"/>
        <w:rPr>
          <w:rFonts w:eastAsia="Arial Unicode MS"/>
          <w:szCs w:val="20"/>
          <w:lang w:val="es-BO"/>
        </w:rPr>
      </w:pPr>
      <w:bookmarkStart w:id="128" w:name="_Toc424833217"/>
      <w:r w:rsidRPr="00A213AD">
        <w:rPr>
          <w:rFonts w:eastAsia="Arial Unicode MS"/>
          <w:szCs w:val="20"/>
          <w:lang w:val="es-BO"/>
        </w:rPr>
        <w:t>DEFINICIÓN</w:t>
      </w:r>
      <w:bookmarkEnd w:id="128"/>
    </w:p>
    <w:p w:rsidR="00BB4F78" w:rsidRDefault="00BB4F78" w:rsidP="00BB4F78">
      <w:pPr>
        <w:rPr>
          <w:rFonts w:eastAsia="Arial Unicode MS"/>
          <w:szCs w:val="20"/>
        </w:rPr>
      </w:pPr>
      <w:r w:rsidRPr="003C46FC">
        <w:rPr>
          <w:rFonts w:eastAsia="Arial Unicode MS"/>
          <w:szCs w:val="20"/>
        </w:rPr>
        <w:t>La empresa contratista deberá usar este subtitulo para definir al ítem y su alcance.</w:t>
      </w:r>
    </w:p>
    <w:p w:rsidR="00BB4F78" w:rsidRPr="003C46FC" w:rsidRDefault="00BB4F78" w:rsidP="00BB4F78">
      <w:pPr>
        <w:rPr>
          <w:rFonts w:eastAsia="Arial Unicode MS"/>
          <w:szCs w:val="20"/>
        </w:rPr>
      </w:pPr>
    </w:p>
    <w:p w:rsidR="00BB4F78" w:rsidRPr="00A213AD" w:rsidRDefault="00BB4F78" w:rsidP="00BB4F78">
      <w:pPr>
        <w:pStyle w:val="Ttulo2"/>
        <w:numPr>
          <w:ilvl w:val="2"/>
          <w:numId w:val="39"/>
        </w:numPr>
        <w:spacing w:before="0"/>
        <w:rPr>
          <w:rFonts w:eastAsia="Arial Unicode MS"/>
          <w:szCs w:val="20"/>
          <w:lang w:val="es-BO"/>
        </w:rPr>
      </w:pPr>
      <w:bookmarkStart w:id="129" w:name="_Toc379637461"/>
      <w:bookmarkStart w:id="130" w:name="_Toc379637593"/>
      <w:bookmarkStart w:id="131" w:name="_Toc388974141"/>
      <w:bookmarkStart w:id="132" w:name="_Toc424833218"/>
      <w:r w:rsidRPr="00A213AD">
        <w:rPr>
          <w:rFonts w:eastAsia="Arial Unicode MS"/>
          <w:szCs w:val="20"/>
          <w:lang w:val="es-BO"/>
        </w:rPr>
        <w:t>PERSONAL, MATERIALES, HERRAMIENTAS Y EQUIPO</w:t>
      </w:r>
      <w:bookmarkEnd w:id="129"/>
      <w:bookmarkEnd w:id="130"/>
      <w:bookmarkEnd w:id="131"/>
      <w:bookmarkEnd w:id="132"/>
    </w:p>
    <w:p w:rsidR="00BB4F78" w:rsidRPr="00082878" w:rsidRDefault="00BB4F78" w:rsidP="00BB4F78">
      <w:pPr>
        <w:rPr>
          <w:rFonts w:eastAsia="Arial Unicode MS"/>
        </w:rPr>
      </w:pPr>
      <w:r w:rsidRPr="00082878">
        <w:rPr>
          <w:rFonts w:eastAsia="Arial Unicode MS"/>
        </w:rPr>
        <w:t>La empresa contratista deberá hacer uso de este subtitulo para establecer el personal, materiales, herramientas y equipo que utilizará para el desarrollo de la obra. Debe considerarse en este subtitulo todas aquellas mencionadas en el procedimiento de ejecución y en el punto de seguridad.</w:t>
      </w:r>
    </w:p>
    <w:p w:rsidR="00BB4F78" w:rsidRPr="003C46FC" w:rsidRDefault="00BB4F78" w:rsidP="00BB4F78">
      <w:pPr>
        <w:rPr>
          <w:rFonts w:eastAsia="Arial Unicode MS"/>
          <w:szCs w:val="20"/>
        </w:rPr>
      </w:pPr>
    </w:p>
    <w:p w:rsidR="00BB4F78" w:rsidRPr="00A213AD" w:rsidRDefault="00BB4F78" w:rsidP="00BB4F78">
      <w:pPr>
        <w:pStyle w:val="Ttulo2"/>
        <w:numPr>
          <w:ilvl w:val="2"/>
          <w:numId w:val="39"/>
        </w:numPr>
        <w:spacing w:before="0"/>
        <w:rPr>
          <w:rFonts w:eastAsia="Arial Unicode MS"/>
          <w:szCs w:val="20"/>
          <w:lang w:val="es-BO"/>
        </w:rPr>
      </w:pPr>
      <w:bookmarkStart w:id="133" w:name="_Toc379637462"/>
      <w:bookmarkStart w:id="134" w:name="_Toc379637594"/>
      <w:bookmarkStart w:id="135" w:name="_Toc388974142"/>
      <w:bookmarkStart w:id="136" w:name="_Toc424833219"/>
      <w:r w:rsidRPr="00A213AD">
        <w:rPr>
          <w:rFonts w:eastAsia="Arial Unicode MS"/>
          <w:szCs w:val="20"/>
          <w:lang w:val="es-BO"/>
        </w:rPr>
        <w:t>PROCEDIMIENTO DE EJECUCIÓN</w:t>
      </w:r>
      <w:bookmarkEnd w:id="133"/>
      <w:bookmarkEnd w:id="134"/>
      <w:bookmarkEnd w:id="135"/>
      <w:bookmarkEnd w:id="136"/>
    </w:p>
    <w:p w:rsidR="00BB4F78" w:rsidRDefault="00BB4F78" w:rsidP="00BB4F78">
      <w:pPr>
        <w:rPr>
          <w:rFonts w:eastAsia="Arial Unicode MS"/>
          <w:szCs w:val="20"/>
        </w:rPr>
      </w:pPr>
      <w:r w:rsidRPr="003C46FC">
        <w:rPr>
          <w:rFonts w:eastAsia="Arial Unicode MS"/>
          <w:szCs w:val="20"/>
        </w:rPr>
        <w:t>La empresa contratista deberá describir a detalle las actividades necesarias para el cumplimiento de los requerimientos del término de referencia, en este se incluirá al personal, los materiales, herramientas y equipos comprometidos por la empresa, estos en todo caso deberán ser de igual o mayor capacidad a los solicitados por YPFB y propuestos por la empresa contratista al momento de su propuesta.</w:t>
      </w:r>
    </w:p>
    <w:p w:rsidR="00BB4F78" w:rsidRDefault="00BB4F78" w:rsidP="004E60A5">
      <w:pPr>
        <w:autoSpaceDE w:val="0"/>
        <w:autoSpaceDN w:val="0"/>
        <w:adjustRightInd w:val="0"/>
        <w:rPr>
          <w:bCs/>
        </w:rPr>
      </w:pPr>
    </w:p>
    <w:p w:rsidR="00BB4F78" w:rsidRDefault="00BB4F78" w:rsidP="00BB4F78">
      <w:pPr>
        <w:pStyle w:val="Ttulo2"/>
        <w:numPr>
          <w:ilvl w:val="1"/>
          <w:numId w:val="39"/>
        </w:numPr>
        <w:spacing w:before="0"/>
        <w:rPr>
          <w:rFonts w:eastAsia="Arial Unicode MS"/>
          <w:b w:val="0"/>
          <w:szCs w:val="22"/>
        </w:rPr>
      </w:pPr>
      <w:bookmarkStart w:id="137" w:name="_Toc379637463"/>
      <w:bookmarkStart w:id="138" w:name="_Toc379637595"/>
      <w:bookmarkStart w:id="139" w:name="_Toc424133107"/>
      <w:bookmarkStart w:id="140" w:name="_Toc424141906"/>
      <w:bookmarkStart w:id="141" w:name="_Toc424833220"/>
      <w:r w:rsidRPr="000647EA">
        <w:rPr>
          <w:rFonts w:eastAsia="Arial Unicode MS"/>
          <w:szCs w:val="22"/>
        </w:rPr>
        <w:t>SEGURIDAD Y SALUD OCUPACIONAL</w:t>
      </w:r>
      <w:bookmarkEnd w:id="137"/>
      <w:bookmarkEnd w:id="138"/>
      <w:bookmarkEnd w:id="139"/>
      <w:bookmarkEnd w:id="140"/>
      <w:bookmarkEnd w:id="141"/>
    </w:p>
    <w:p w:rsidR="00BB4F78" w:rsidRPr="00082878" w:rsidRDefault="00BB4F78" w:rsidP="00BB4F78">
      <w:pPr>
        <w:pStyle w:val="Ttulo2"/>
        <w:numPr>
          <w:ilvl w:val="2"/>
          <w:numId w:val="39"/>
        </w:numPr>
        <w:spacing w:before="0"/>
        <w:rPr>
          <w:rFonts w:eastAsia="Arial Unicode MS"/>
          <w:b w:val="0"/>
          <w:szCs w:val="22"/>
        </w:rPr>
      </w:pPr>
      <w:bookmarkStart w:id="142" w:name="_Toc422147524"/>
      <w:bookmarkStart w:id="143" w:name="_Toc424141907"/>
      <w:bookmarkStart w:id="144" w:name="_Toc424833221"/>
      <w:r w:rsidRPr="001B39F0">
        <w:rPr>
          <w:rFonts w:eastAsia="Arial Unicode MS"/>
          <w:szCs w:val="22"/>
          <w:lang w:val="es-BO"/>
        </w:rPr>
        <w:t>CLÁUSULA DE SEGURIDAD Y SALUD OCUPACIONAL PARA CONTRATOS DE OBRAS Y SERVICIOS</w:t>
      </w:r>
      <w:bookmarkEnd w:id="142"/>
      <w:bookmarkEnd w:id="143"/>
      <w:bookmarkEnd w:id="144"/>
    </w:p>
    <w:p w:rsidR="00BB4F78" w:rsidRPr="003D2B88" w:rsidRDefault="00BB4F78" w:rsidP="00BB4F78">
      <w:pPr>
        <w:rPr>
          <w:rFonts w:cs="Arial"/>
          <w:szCs w:val="20"/>
        </w:rPr>
      </w:pPr>
      <w:r w:rsidRPr="003D2B88">
        <w:rPr>
          <w:rFonts w:cs="Arial"/>
          <w:szCs w:val="20"/>
        </w:rPr>
        <w:t>YPFB exige de sus contratistas y, a través de éstos, de los subcontratistas quienes a través de todos y cada uno de sus integrantes, son los únicos responsables de la prevención de accidentes y enfermedades profesionales en cada área de trabajo donde ejecuten obras y servicios, así como de la asunción de deberes ante la Autoridad, si ocurriesen.</w:t>
      </w:r>
    </w:p>
    <w:p w:rsidR="00BB4F78" w:rsidRPr="003D2B88" w:rsidRDefault="00BB4F78" w:rsidP="00BB4F78">
      <w:pPr>
        <w:rPr>
          <w:rFonts w:cs="Arial"/>
          <w:szCs w:val="20"/>
        </w:rPr>
      </w:pPr>
    </w:p>
    <w:p w:rsidR="00BB4F78" w:rsidRPr="003D2B88" w:rsidRDefault="00BB4F78" w:rsidP="00BB4F78">
      <w:pPr>
        <w:rPr>
          <w:rFonts w:cs="Arial"/>
          <w:szCs w:val="20"/>
        </w:rPr>
      </w:pPr>
      <w:r w:rsidRPr="003D2B88">
        <w:rPr>
          <w:rFonts w:cs="Arial"/>
          <w:szCs w:val="20"/>
        </w:rPr>
        <w:lastRenderedPageBreak/>
        <w:t>EL CONTRATISTA y SUBCONTRATISTA en todo momento tomará las medidas necesarias para dar la suficiente seguridad a sus empleados y a terceros, debiendo instruir a su personal en los procedimientos de trabajo seguro a seguir en cada tarea.</w:t>
      </w:r>
    </w:p>
    <w:p w:rsidR="00BB4F78" w:rsidRPr="003D2B88" w:rsidRDefault="00BB4F78" w:rsidP="00BB4F78">
      <w:pPr>
        <w:rPr>
          <w:rFonts w:cs="Arial"/>
          <w:szCs w:val="20"/>
        </w:rPr>
      </w:pPr>
    </w:p>
    <w:p w:rsidR="00BB4F78" w:rsidRPr="003D2B88" w:rsidRDefault="00BB4F78" w:rsidP="00BB4F78">
      <w:pPr>
        <w:rPr>
          <w:rFonts w:cs="Arial"/>
          <w:szCs w:val="20"/>
        </w:rPr>
      </w:pPr>
      <w:r w:rsidRPr="003D2B88">
        <w:rPr>
          <w:rFonts w:cs="Arial"/>
          <w:szCs w:val="20"/>
        </w:rPr>
        <w:t xml:space="preserve">EL CONTRATISTA y SUBCONTRATISTA se obliga a: </w:t>
      </w:r>
    </w:p>
    <w:p w:rsidR="00BB4F78" w:rsidRPr="003D2B88" w:rsidRDefault="00BB4F78" w:rsidP="00BB4F78">
      <w:pPr>
        <w:pStyle w:val="Prrafodelista"/>
        <w:numPr>
          <w:ilvl w:val="0"/>
          <w:numId w:val="41"/>
        </w:numPr>
        <w:rPr>
          <w:rFonts w:cs="Arial"/>
          <w:szCs w:val="20"/>
        </w:rPr>
      </w:pPr>
      <w:r w:rsidRPr="003D2B88">
        <w:rPr>
          <w:rFonts w:cs="Arial"/>
          <w:szCs w:val="20"/>
        </w:rPr>
        <w:t>El contratista de la obra/servicio es responsable de contar con su Plan de Higiene, Salud Ocupacional y Bienestar (PHSOB), debidamente presentado y aprobado por el Ministerio del Trabajo; el mismo será presentado a YPFB a simple requerimiento.</w:t>
      </w:r>
    </w:p>
    <w:p w:rsidR="00BB4F78" w:rsidRPr="003D2B88" w:rsidRDefault="00BB4F78" w:rsidP="00BB4F78">
      <w:pPr>
        <w:pStyle w:val="Prrafodelista"/>
        <w:numPr>
          <w:ilvl w:val="0"/>
          <w:numId w:val="41"/>
        </w:numPr>
        <w:rPr>
          <w:rFonts w:cs="Arial"/>
          <w:szCs w:val="20"/>
        </w:rPr>
      </w:pPr>
      <w:r w:rsidRPr="003D2B88">
        <w:rPr>
          <w:rFonts w:cs="Arial"/>
          <w:szCs w:val="20"/>
        </w:rPr>
        <w:t>Presentar el Plan de seguridad industrial específico para la obra/servicio.</w:t>
      </w:r>
    </w:p>
    <w:p w:rsidR="00BB4F78" w:rsidRPr="003D2B88" w:rsidRDefault="00BB4F78" w:rsidP="00BB4F78">
      <w:pPr>
        <w:pStyle w:val="Prrafodelista"/>
        <w:numPr>
          <w:ilvl w:val="0"/>
          <w:numId w:val="41"/>
        </w:numPr>
        <w:rPr>
          <w:rFonts w:cs="Arial"/>
          <w:szCs w:val="20"/>
        </w:rPr>
      </w:pPr>
      <w:r w:rsidRPr="003D2B88">
        <w:rPr>
          <w:rFonts w:cs="Arial"/>
          <w:szCs w:val="20"/>
        </w:rPr>
        <w:t>Contar con uno o más responsables de seguridad industrial en campo (en función al tamaño de la obra/servicio), para el seguimiento y cumplimiento del Plan y las normas de seguridad industrial y salud ocupacional (el o los profesionales seleccionados por la empresa deberán contar con una experiencia de al menos tres años como responsable(s) de seguridad industrial en proyectos de la envergadura de la obra/servicio proyectado), siendo el Dueño de la empresa, o el Gerente del Proyecto o el Director de Obra los responsables de hacer cumplir la normativa legal vigente en este aspecto.</w:t>
      </w:r>
    </w:p>
    <w:p w:rsidR="00BB4F78" w:rsidRDefault="00BB4F78" w:rsidP="00BB4F78">
      <w:pPr>
        <w:rPr>
          <w:rFonts w:cs="Arial"/>
          <w:szCs w:val="20"/>
        </w:rPr>
      </w:pPr>
    </w:p>
    <w:p w:rsidR="00BB4F78" w:rsidRDefault="00BB4F78" w:rsidP="00BB4F78">
      <w:pPr>
        <w:tabs>
          <w:tab w:val="left" w:pos="284"/>
        </w:tabs>
        <w:autoSpaceDE w:val="0"/>
        <w:autoSpaceDN w:val="0"/>
        <w:adjustRightInd w:val="0"/>
        <w:rPr>
          <w:rFonts w:eastAsia="Arial Unicode MS"/>
          <w:lang w:val="es-ES_tradnl"/>
        </w:rPr>
      </w:pPr>
      <w:r w:rsidRPr="001B39F0">
        <w:rPr>
          <w:rFonts w:eastAsia="Arial Unicode MS"/>
          <w:lang w:val="es-ES_tradnl"/>
        </w:rPr>
        <w:t>La empresa contratista o subcontratista podrá presentar los cargos respectivos, remitiendo copias de las notas cursadas al Ministerio de Trabajo en la que solicite informe del estado de revisión y aprobación de su plan en ese Ministerio.</w:t>
      </w:r>
    </w:p>
    <w:p w:rsidR="00BB4F78" w:rsidRDefault="00BB4F78" w:rsidP="00BB4F78">
      <w:pPr>
        <w:rPr>
          <w:rFonts w:cs="Arial"/>
          <w:szCs w:val="20"/>
        </w:rPr>
      </w:pPr>
    </w:p>
    <w:p w:rsidR="00BB4F78" w:rsidRPr="00082878" w:rsidRDefault="00BB4F78" w:rsidP="00BB4F78">
      <w:pPr>
        <w:pStyle w:val="Ttulo2"/>
        <w:numPr>
          <w:ilvl w:val="2"/>
          <w:numId w:val="39"/>
        </w:numPr>
        <w:spacing w:before="0"/>
        <w:rPr>
          <w:rFonts w:eastAsia="Arial Unicode MS"/>
          <w:b w:val="0"/>
          <w:szCs w:val="22"/>
        </w:rPr>
      </w:pPr>
      <w:bookmarkStart w:id="145" w:name="_Toc424141908"/>
      <w:bookmarkStart w:id="146" w:name="_Toc424833222"/>
      <w:r>
        <w:rPr>
          <w:rFonts w:eastAsia="Arial Unicode MS"/>
          <w:szCs w:val="22"/>
          <w:lang w:val="es-BO"/>
        </w:rPr>
        <w:t>PLAN DE HIGIENE</w:t>
      </w:r>
      <w:r w:rsidRPr="001B39F0">
        <w:rPr>
          <w:rFonts w:eastAsia="Arial Unicode MS"/>
          <w:szCs w:val="22"/>
          <w:lang w:val="es-BO"/>
        </w:rPr>
        <w:t xml:space="preserve"> Y SALUD OCUPACIONAL</w:t>
      </w:r>
      <w:bookmarkEnd w:id="145"/>
      <w:bookmarkEnd w:id="146"/>
    </w:p>
    <w:p w:rsidR="00BB4F78" w:rsidRPr="001B39F0" w:rsidRDefault="00BB4F78" w:rsidP="00BB4F78">
      <w:pPr>
        <w:rPr>
          <w:rFonts w:eastAsia="Arial Unicode MS"/>
          <w:lang w:val="es-ES_tradnl"/>
        </w:rPr>
      </w:pPr>
      <w:r w:rsidRPr="001B39F0">
        <w:rPr>
          <w:rFonts w:eastAsia="Arial Unicode MS"/>
          <w:lang w:val="es-ES_tradnl"/>
        </w:rPr>
        <w:t xml:space="preserve">El Plan de Higiene y Salud Ocupacional, deberá encontrarse en Obra, de fácil acceso y resguardado de algún daño externo, esto mientras se realice las distintas actividades en Obra. </w:t>
      </w:r>
    </w:p>
    <w:p w:rsidR="00BB4F78" w:rsidRPr="001B39F0" w:rsidRDefault="00BB4F78" w:rsidP="00BB4F78">
      <w:pPr>
        <w:rPr>
          <w:rFonts w:eastAsia="Arial Unicode MS"/>
          <w:lang w:val="es-ES_tradnl"/>
        </w:rPr>
      </w:pPr>
    </w:p>
    <w:p w:rsidR="00BB4F78" w:rsidRPr="001B39F0" w:rsidRDefault="00BB4F78" w:rsidP="00BB4F78">
      <w:pPr>
        <w:rPr>
          <w:rFonts w:eastAsia="Arial Unicode MS"/>
          <w:lang w:val="es-ES_tradnl"/>
        </w:rPr>
      </w:pPr>
      <w:r w:rsidRPr="001B39F0">
        <w:rPr>
          <w:rFonts w:eastAsia="Arial Unicode MS"/>
          <w:lang w:val="es-ES_tradnl"/>
        </w:rPr>
        <w:t xml:space="preserve">Como </w:t>
      </w:r>
      <w:r w:rsidRPr="001B39F0">
        <w:rPr>
          <w:rFonts w:eastAsia="Arial Unicode MS"/>
          <w:b/>
          <w:lang w:val="es-ES_tradnl"/>
        </w:rPr>
        <w:t>mínimo el PHSO</w:t>
      </w:r>
      <w:r w:rsidRPr="001B39F0">
        <w:rPr>
          <w:rFonts w:eastAsia="Arial Unicode MS"/>
          <w:lang w:val="es-ES_tradnl"/>
        </w:rPr>
        <w:t xml:space="preserve">, debe realizarse con el contenido mínimo exigido según R.A. 038/01 </w:t>
      </w:r>
      <w:r>
        <w:rPr>
          <w:rFonts w:eastAsia="Arial Unicode MS"/>
          <w:lang w:val="es-ES_tradnl"/>
        </w:rPr>
        <w:t>y</w:t>
      </w:r>
      <w:r w:rsidRPr="001B39F0">
        <w:rPr>
          <w:rFonts w:eastAsia="Arial Unicode MS"/>
          <w:lang w:val="es-ES_tradnl"/>
        </w:rPr>
        <w:t xml:space="preserve"> el C</w:t>
      </w:r>
      <w:r w:rsidRPr="001B39F0">
        <w:rPr>
          <w:rFonts w:eastAsia="Arial Unicode MS"/>
          <w:b/>
          <w:lang w:val="es-ES_tradnl"/>
        </w:rPr>
        <w:t xml:space="preserve">OMPROMISO DE CUMPLIMIENTO AL PHSO FIRMADA POR EL REPRESENTANTE LEGAL DE LA EMPRESA. </w:t>
      </w:r>
      <w:r w:rsidRPr="001B39F0">
        <w:rPr>
          <w:rFonts w:eastAsia="Arial Unicode MS"/>
          <w:lang w:val="es-ES_tradnl"/>
        </w:rPr>
        <w:t>(La Cobertura del PHSO, Incluye a todo el Personal de la Empresa contratista, como a toda persona que haya sido Afectada físicamente por la ejecución del Proyecto</w:t>
      </w:r>
      <w:r>
        <w:rPr>
          <w:rFonts w:eastAsia="Arial Unicode MS"/>
          <w:lang w:val="es-ES_tradnl"/>
        </w:rPr>
        <w:t>).</w:t>
      </w:r>
      <w:r>
        <w:rPr>
          <w:rFonts w:eastAsia="Arial Unicode MS"/>
          <w:i/>
          <w:lang w:val="es-ES_tradnl"/>
        </w:rPr>
        <w:t xml:space="preserve"> </w:t>
      </w:r>
    </w:p>
    <w:p w:rsidR="00BB4F78" w:rsidRPr="001B39F0" w:rsidRDefault="00BB4F78" w:rsidP="00BB4F78">
      <w:pPr>
        <w:rPr>
          <w:rFonts w:eastAsia="Arial Unicode MS"/>
          <w:lang w:val="es-ES_tradnl"/>
        </w:rPr>
      </w:pPr>
    </w:p>
    <w:p w:rsidR="00BB4F78" w:rsidRPr="001B39F0" w:rsidRDefault="00BB4F78" w:rsidP="00BB4F78">
      <w:pPr>
        <w:rPr>
          <w:rFonts w:eastAsia="Arial Unicode MS"/>
          <w:lang w:val="es-ES_tradnl"/>
        </w:rPr>
      </w:pPr>
      <w:r w:rsidRPr="001B39F0">
        <w:rPr>
          <w:rFonts w:eastAsia="Arial Unicode MS"/>
          <w:lang w:val="es-ES_tradnl"/>
        </w:rPr>
        <w:t xml:space="preserve">El Supervisor y Fiscal de Obra, basado en el PHSO y en su criterio podrán observar y detener la realización de trabajos por considerar que un riesgo no ha sido correctamente controlado. La realización de trabajos se reanudara solo en el momento en que se evidencie que el riesgo observado ha sido controlado. El tiempo perdido por causas de inseguridad atribuibles a la gestión dLa empresa contratista no será repuesto, por lo que no será una causa de extensión de plazos para la entrega de la obra terminada. </w:t>
      </w:r>
    </w:p>
    <w:p w:rsidR="00BB4F78" w:rsidRPr="001B39F0" w:rsidRDefault="00BB4F78" w:rsidP="00BB4F78">
      <w:pPr>
        <w:rPr>
          <w:rFonts w:eastAsia="Arial Unicode MS"/>
          <w:lang w:val="es-ES_tradnl"/>
        </w:rPr>
      </w:pPr>
      <w:r>
        <w:rPr>
          <w:rFonts w:eastAsia="Arial Unicode MS"/>
          <w:lang w:val="es-ES_tradnl"/>
        </w:rPr>
        <w:t xml:space="preserve"> </w:t>
      </w:r>
    </w:p>
    <w:p w:rsidR="00BB4F78" w:rsidRPr="001B39F0" w:rsidRDefault="00BB4F78" w:rsidP="00BB4F78">
      <w:pPr>
        <w:rPr>
          <w:rFonts w:eastAsia="Arial Unicode MS"/>
          <w:lang w:val="es-ES_tradnl"/>
        </w:rPr>
      </w:pPr>
      <w:r w:rsidRPr="001B39F0">
        <w:rPr>
          <w:rFonts w:eastAsia="Arial Unicode MS"/>
          <w:lang w:val="es-ES_tradnl"/>
        </w:rPr>
        <w:t>Como parte del control de riesgos es necesario emplear la señalización adecuada, delimitando e identificando todas las áreas de trabajo y en concordancia con la Norma Boliviana de señalización de seguridad NB-55001, si corresponde.</w:t>
      </w:r>
    </w:p>
    <w:p w:rsidR="00BB4F78" w:rsidRPr="001B39F0" w:rsidRDefault="00BB4F78" w:rsidP="00BB4F78">
      <w:pPr>
        <w:rPr>
          <w:rFonts w:eastAsia="Arial Unicode MS"/>
          <w:lang w:val="es-ES_tradnl"/>
        </w:rPr>
      </w:pPr>
    </w:p>
    <w:p w:rsidR="00BB4F78" w:rsidRPr="001B39F0" w:rsidRDefault="00BB4F78" w:rsidP="00BB4F78">
      <w:pPr>
        <w:autoSpaceDE w:val="0"/>
        <w:autoSpaceDN w:val="0"/>
        <w:adjustRightInd w:val="0"/>
        <w:rPr>
          <w:rFonts w:eastAsia="Arial Unicode MS"/>
          <w:lang w:val="es-ES_tradnl"/>
        </w:rPr>
      </w:pPr>
      <w:r w:rsidRPr="001B39F0">
        <w:rPr>
          <w:rFonts w:eastAsia="Arial Unicode MS"/>
          <w:lang w:val="es-ES_tradnl"/>
        </w:rPr>
        <w:t xml:space="preserve">La responsabilidad de todos los accidentes relacionados con las obras recae sobre La empresa contratista y deben ser atendidos inmediatamente a su Costo. La totalidad de accidentes deben ser reportados al SUPERVISOR y FISCAL de Obra dentro de las 24 horas. </w:t>
      </w:r>
    </w:p>
    <w:p w:rsidR="00BB4F78" w:rsidRPr="001B39F0" w:rsidRDefault="00BB4F78" w:rsidP="00BB4F78">
      <w:pPr>
        <w:autoSpaceDE w:val="0"/>
        <w:autoSpaceDN w:val="0"/>
        <w:adjustRightInd w:val="0"/>
        <w:rPr>
          <w:rFonts w:eastAsia="Arial Unicode MS"/>
          <w:lang w:val="es-ES_tradnl"/>
        </w:rPr>
      </w:pPr>
    </w:p>
    <w:p w:rsidR="00BB4F78" w:rsidRPr="001B39F0" w:rsidRDefault="00BB4F78" w:rsidP="00BB4F78">
      <w:pPr>
        <w:autoSpaceDE w:val="0"/>
        <w:autoSpaceDN w:val="0"/>
        <w:rPr>
          <w:lang w:val="es-ES_tradnl"/>
        </w:rPr>
      </w:pPr>
      <w:r w:rsidRPr="001B39F0">
        <w:rPr>
          <w:lang w:val="es-ES_tradnl"/>
        </w:rPr>
        <w:t>Mensualmente la CONTRATISTA deberá presentar al SUPERVISOR con copia al TÉCNICO DE SEGURIDAD Y SALUD OCUPACIONAL DE YPFB los siguientes indicadores:</w:t>
      </w:r>
    </w:p>
    <w:p w:rsidR="00BB4F78" w:rsidRPr="001B39F0" w:rsidRDefault="00BB4F78" w:rsidP="00BB4F78">
      <w:pPr>
        <w:autoSpaceDE w:val="0"/>
        <w:autoSpaceDN w:val="0"/>
        <w:rPr>
          <w:lang w:val="es-ES_tradnl"/>
        </w:rPr>
      </w:pPr>
    </w:p>
    <w:tbl>
      <w:tblPr>
        <w:tblW w:w="0" w:type="auto"/>
        <w:jc w:val="center"/>
        <w:tblCellMar>
          <w:left w:w="0" w:type="dxa"/>
          <w:right w:w="0" w:type="dxa"/>
        </w:tblCellMar>
        <w:tblLook w:val="04A0" w:firstRow="1" w:lastRow="0" w:firstColumn="1" w:lastColumn="0" w:noHBand="0" w:noVBand="1"/>
      </w:tblPr>
      <w:tblGrid>
        <w:gridCol w:w="5930"/>
        <w:gridCol w:w="1125"/>
        <w:gridCol w:w="1125"/>
        <w:gridCol w:w="1156"/>
      </w:tblGrid>
      <w:tr w:rsidR="00351C2A" w:rsidRPr="00351C2A" w:rsidTr="00C57D6D">
        <w:trPr>
          <w:jc w:val="center"/>
        </w:trPr>
        <w:tc>
          <w:tcPr>
            <w:tcW w:w="5999" w:type="dxa"/>
            <w:vMerge w:val="restart"/>
            <w:tcBorders>
              <w:top w:val="single" w:sz="8" w:space="0" w:color="auto"/>
              <w:left w:val="single" w:sz="8" w:space="0" w:color="auto"/>
              <w:bottom w:val="single" w:sz="8" w:space="0" w:color="auto"/>
              <w:right w:val="single" w:sz="8" w:space="0" w:color="auto"/>
            </w:tcBorders>
            <w:shd w:val="clear" w:color="auto" w:fill="1F4E79" w:themeFill="accent1" w:themeFillShade="80"/>
            <w:tcMar>
              <w:top w:w="0" w:type="dxa"/>
              <w:left w:w="108" w:type="dxa"/>
              <w:bottom w:w="0" w:type="dxa"/>
              <w:right w:w="108" w:type="dxa"/>
            </w:tcMar>
            <w:vAlign w:val="center"/>
            <w:hideMark/>
          </w:tcPr>
          <w:p w:rsidR="00BB4F78" w:rsidRPr="00351C2A" w:rsidRDefault="00BB4F78" w:rsidP="00B671B1">
            <w:pPr>
              <w:jc w:val="center"/>
              <w:rPr>
                <w:b/>
                <w:bCs/>
                <w:color w:val="FFFFFF" w:themeColor="background1"/>
              </w:rPr>
            </w:pPr>
            <w:r w:rsidRPr="00351C2A">
              <w:rPr>
                <w:b/>
                <w:bCs/>
                <w:color w:val="FFFFFF" w:themeColor="background1"/>
              </w:rPr>
              <w:t>INDICADORES SISO</w:t>
            </w:r>
          </w:p>
        </w:tc>
        <w:tc>
          <w:tcPr>
            <w:tcW w:w="3433" w:type="dxa"/>
            <w:gridSpan w:val="3"/>
            <w:tcBorders>
              <w:top w:val="single" w:sz="8" w:space="0" w:color="auto"/>
              <w:left w:val="nil"/>
              <w:bottom w:val="single" w:sz="8" w:space="0" w:color="auto"/>
              <w:right w:val="single" w:sz="8" w:space="0" w:color="auto"/>
            </w:tcBorders>
            <w:shd w:val="clear" w:color="auto" w:fill="1F4E79" w:themeFill="accent1" w:themeFillShade="80"/>
            <w:tcMar>
              <w:top w:w="0" w:type="dxa"/>
              <w:left w:w="108" w:type="dxa"/>
              <w:bottom w:w="0" w:type="dxa"/>
              <w:right w:w="108" w:type="dxa"/>
            </w:tcMar>
            <w:hideMark/>
          </w:tcPr>
          <w:p w:rsidR="00BB4F78" w:rsidRPr="00351C2A" w:rsidRDefault="00BB4F78" w:rsidP="00B671B1">
            <w:pPr>
              <w:jc w:val="center"/>
              <w:rPr>
                <w:b/>
                <w:bCs/>
                <w:color w:val="FFFFFF" w:themeColor="background1"/>
              </w:rPr>
            </w:pPr>
            <w:r w:rsidRPr="00351C2A">
              <w:rPr>
                <w:b/>
                <w:bCs/>
                <w:color w:val="FFFFFF" w:themeColor="background1"/>
              </w:rPr>
              <w:t>GESTIÓN</w:t>
            </w:r>
          </w:p>
        </w:tc>
      </w:tr>
      <w:tr w:rsidR="00BB4F78" w:rsidRPr="001B39F0" w:rsidTr="00C57D6D">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BB4F78" w:rsidRPr="001B39F0" w:rsidRDefault="00BB4F78" w:rsidP="00B671B1">
            <w:pPr>
              <w:rPr>
                <w:b/>
                <w:bCs/>
              </w:rPr>
            </w:pPr>
          </w:p>
        </w:tc>
        <w:tc>
          <w:tcPr>
            <w:tcW w:w="1134" w:type="dxa"/>
            <w:tcBorders>
              <w:top w:val="nil"/>
              <w:left w:val="nil"/>
              <w:bottom w:val="single" w:sz="8" w:space="0" w:color="auto"/>
              <w:right w:val="single" w:sz="8" w:space="0" w:color="auto"/>
            </w:tcBorders>
            <w:shd w:val="clear" w:color="auto" w:fill="1F4E79" w:themeFill="accent1" w:themeFillShade="80"/>
            <w:tcMar>
              <w:top w:w="0" w:type="dxa"/>
              <w:left w:w="108" w:type="dxa"/>
              <w:bottom w:w="0" w:type="dxa"/>
              <w:right w:w="108" w:type="dxa"/>
            </w:tcMar>
            <w:hideMark/>
          </w:tcPr>
          <w:p w:rsidR="00BB4F78" w:rsidRPr="00351C2A" w:rsidRDefault="00BB4F78" w:rsidP="00B671B1">
            <w:pPr>
              <w:jc w:val="center"/>
              <w:rPr>
                <w:b/>
                <w:bCs/>
                <w:color w:val="FFFFFF" w:themeColor="background1"/>
              </w:rPr>
            </w:pPr>
            <w:r w:rsidRPr="00351C2A">
              <w:rPr>
                <w:b/>
                <w:bCs/>
                <w:color w:val="FFFFFF" w:themeColor="background1"/>
              </w:rPr>
              <w:t>Mes 1</w:t>
            </w:r>
          </w:p>
        </w:tc>
        <w:tc>
          <w:tcPr>
            <w:tcW w:w="1134" w:type="dxa"/>
            <w:tcBorders>
              <w:top w:val="nil"/>
              <w:left w:val="nil"/>
              <w:bottom w:val="single" w:sz="8" w:space="0" w:color="auto"/>
              <w:right w:val="single" w:sz="8" w:space="0" w:color="auto"/>
            </w:tcBorders>
            <w:shd w:val="clear" w:color="auto" w:fill="1F4E79" w:themeFill="accent1" w:themeFillShade="80"/>
            <w:tcMar>
              <w:top w:w="0" w:type="dxa"/>
              <w:left w:w="108" w:type="dxa"/>
              <w:bottom w:w="0" w:type="dxa"/>
              <w:right w:w="108" w:type="dxa"/>
            </w:tcMar>
            <w:hideMark/>
          </w:tcPr>
          <w:p w:rsidR="00BB4F78" w:rsidRPr="00351C2A" w:rsidRDefault="00BB4F78" w:rsidP="00B671B1">
            <w:pPr>
              <w:jc w:val="center"/>
              <w:rPr>
                <w:b/>
                <w:bCs/>
                <w:color w:val="FFFFFF" w:themeColor="background1"/>
              </w:rPr>
            </w:pPr>
            <w:r w:rsidRPr="00351C2A">
              <w:rPr>
                <w:b/>
                <w:bCs/>
                <w:color w:val="FFFFFF" w:themeColor="background1"/>
              </w:rPr>
              <w:t>Mes 2</w:t>
            </w:r>
          </w:p>
        </w:tc>
        <w:tc>
          <w:tcPr>
            <w:tcW w:w="1165" w:type="dxa"/>
            <w:tcBorders>
              <w:top w:val="nil"/>
              <w:left w:val="nil"/>
              <w:bottom w:val="single" w:sz="8" w:space="0" w:color="auto"/>
              <w:right w:val="single" w:sz="8" w:space="0" w:color="auto"/>
            </w:tcBorders>
            <w:shd w:val="clear" w:color="auto" w:fill="1F4E79" w:themeFill="accent1" w:themeFillShade="80"/>
            <w:tcMar>
              <w:top w:w="0" w:type="dxa"/>
              <w:left w:w="108" w:type="dxa"/>
              <w:bottom w:w="0" w:type="dxa"/>
              <w:right w:w="108" w:type="dxa"/>
            </w:tcMar>
            <w:hideMark/>
          </w:tcPr>
          <w:p w:rsidR="00BB4F78" w:rsidRPr="00351C2A" w:rsidRDefault="00BB4F78" w:rsidP="00B671B1">
            <w:pPr>
              <w:jc w:val="center"/>
              <w:rPr>
                <w:b/>
                <w:bCs/>
                <w:color w:val="FFFFFF" w:themeColor="background1"/>
              </w:rPr>
            </w:pPr>
            <w:r w:rsidRPr="00351C2A">
              <w:rPr>
                <w:b/>
                <w:bCs/>
                <w:color w:val="FFFFFF" w:themeColor="background1"/>
              </w:rPr>
              <w:t>Mes 3</w:t>
            </w:r>
          </w:p>
        </w:tc>
      </w:tr>
      <w:tr w:rsidR="00BB4F78" w:rsidRPr="001B39F0" w:rsidTr="00B671B1">
        <w:trPr>
          <w:jc w:val="center"/>
        </w:trPr>
        <w:tc>
          <w:tcPr>
            <w:tcW w:w="9432"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4F78" w:rsidRPr="001B39F0" w:rsidRDefault="00BB4F78" w:rsidP="00B671B1">
            <w:r w:rsidRPr="001B39F0">
              <w:rPr>
                <w:b/>
                <w:bCs/>
              </w:rPr>
              <w:t xml:space="preserve">Frecuencia total de accidentes registrables </w:t>
            </w:r>
          </w:p>
        </w:tc>
      </w:tr>
      <w:tr w:rsidR="00BB4F78" w:rsidRPr="001B39F0" w:rsidTr="00B671B1">
        <w:trPr>
          <w:jc w:val="center"/>
        </w:trPr>
        <w:tc>
          <w:tcPr>
            <w:tcW w:w="9432"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4F78" w:rsidRPr="001B39F0" w:rsidRDefault="00BB4F78" w:rsidP="00B671B1">
            <w:r w:rsidRPr="001B39F0">
              <w:rPr>
                <w:b/>
                <w:bCs/>
              </w:rPr>
              <w:t>Contratistas</w:t>
            </w:r>
          </w:p>
        </w:tc>
      </w:tr>
      <w:tr w:rsidR="00BB4F78" w:rsidRPr="001B39F0" w:rsidTr="00B671B1">
        <w:trPr>
          <w:jc w:val="center"/>
        </w:trPr>
        <w:tc>
          <w:tcPr>
            <w:tcW w:w="599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4F78" w:rsidRPr="001B39F0" w:rsidRDefault="00BB4F78" w:rsidP="00B671B1">
            <w:r w:rsidRPr="001B39F0">
              <w:t># de accidentes con tratamiento médico</w:t>
            </w: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rsidR="00BB4F78" w:rsidRPr="001B39F0" w:rsidRDefault="00BB4F78" w:rsidP="00B671B1">
            <w:pPr>
              <w:jc w:val="center"/>
            </w:pP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rsidR="00BB4F78" w:rsidRPr="001B39F0" w:rsidRDefault="00BB4F78" w:rsidP="00B671B1">
            <w:pPr>
              <w:jc w:val="center"/>
            </w:pPr>
          </w:p>
        </w:tc>
        <w:tc>
          <w:tcPr>
            <w:tcW w:w="1165" w:type="dxa"/>
            <w:tcBorders>
              <w:top w:val="nil"/>
              <w:left w:val="nil"/>
              <w:bottom w:val="single" w:sz="8" w:space="0" w:color="auto"/>
              <w:right w:val="single" w:sz="8" w:space="0" w:color="auto"/>
            </w:tcBorders>
            <w:tcMar>
              <w:top w:w="0" w:type="dxa"/>
              <w:left w:w="108" w:type="dxa"/>
              <w:bottom w:w="0" w:type="dxa"/>
              <w:right w:w="108" w:type="dxa"/>
            </w:tcMar>
          </w:tcPr>
          <w:p w:rsidR="00BB4F78" w:rsidRPr="001B39F0" w:rsidRDefault="00BB4F78" w:rsidP="00B671B1">
            <w:pPr>
              <w:jc w:val="center"/>
            </w:pPr>
          </w:p>
        </w:tc>
      </w:tr>
      <w:tr w:rsidR="00BB4F78" w:rsidRPr="001B39F0" w:rsidTr="007B067A">
        <w:trPr>
          <w:jc w:val="center"/>
        </w:trPr>
        <w:tc>
          <w:tcPr>
            <w:tcW w:w="5999"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BB4F78" w:rsidRPr="001B39F0" w:rsidRDefault="00BB4F78" w:rsidP="00B671B1">
            <w:r w:rsidRPr="001B39F0">
              <w:t># de accidentes con trabajo restringido</w:t>
            </w:r>
          </w:p>
        </w:tc>
        <w:tc>
          <w:tcPr>
            <w:tcW w:w="1134" w:type="dxa"/>
            <w:tcBorders>
              <w:top w:val="nil"/>
              <w:left w:val="nil"/>
              <w:bottom w:val="single" w:sz="4" w:space="0" w:color="auto"/>
              <w:right w:val="single" w:sz="8" w:space="0" w:color="auto"/>
            </w:tcBorders>
            <w:tcMar>
              <w:top w:w="0" w:type="dxa"/>
              <w:left w:w="108" w:type="dxa"/>
              <w:bottom w:w="0" w:type="dxa"/>
              <w:right w:w="108" w:type="dxa"/>
            </w:tcMar>
          </w:tcPr>
          <w:p w:rsidR="00BB4F78" w:rsidRPr="001B39F0" w:rsidRDefault="00BB4F78" w:rsidP="00B671B1">
            <w:pPr>
              <w:jc w:val="center"/>
            </w:pPr>
          </w:p>
        </w:tc>
        <w:tc>
          <w:tcPr>
            <w:tcW w:w="1134" w:type="dxa"/>
            <w:tcBorders>
              <w:top w:val="nil"/>
              <w:left w:val="nil"/>
              <w:bottom w:val="single" w:sz="4" w:space="0" w:color="auto"/>
              <w:right w:val="single" w:sz="8" w:space="0" w:color="auto"/>
            </w:tcBorders>
            <w:tcMar>
              <w:top w:w="0" w:type="dxa"/>
              <w:left w:w="108" w:type="dxa"/>
              <w:bottom w:w="0" w:type="dxa"/>
              <w:right w:w="108" w:type="dxa"/>
            </w:tcMar>
          </w:tcPr>
          <w:p w:rsidR="00BB4F78" w:rsidRPr="001B39F0" w:rsidRDefault="00BB4F78" w:rsidP="00B671B1">
            <w:pPr>
              <w:jc w:val="center"/>
            </w:pPr>
          </w:p>
        </w:tc>
        <w:tc>
          <w:tcPr>
            <w:tcW w:w="1165" w:type="dxa"/>
            <w:tcBorders>
              <w:top w:val="nil"/>
              <w:left w:val="nil"/>
              <w:bottom w:val="single" w:sz="4" w:space="0" w:color="auto"/>
              <w:right w:val="single" w:sz="8" w:space="0" w:color="auto"/>
            </w:tcBorders>
            <w:tcMar>
              <w:top w:w="0" w:type="dxa"/>
              <w:left w:w="108" w:type="dxa"/>
              <w:bottom w:w="0" w:type="dxa"/>
              <w:right w:w="108" w:type="dxa"/>
            </w:tcMar>
          </w:tcPr>
          <w:p w:rsidR="00BB4F78" w:rsidRPr="001B39F0" w:rsidRDefault="00BB4F78" w:rsidP="00B671B1">
            <w:pPr>
              <w:jc w:val="center"/>
            </w:pPr>
          </w:p>
        </w:tc>
      </w:tr>
      <w:tr w:rsidR="00BB4F78" w:rsidRPr="001B39F0" w:rsidTr="007B067A">
        <w:trPr>
          <w:jc w:val="center"/>
        </w:trPr>
        <w:tc>
          <w:tcPr>
            <w:tcW w:w="5999"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4F78" w:rsidRPr="001B39F0" w:rsidRDefault="00BB4F78" w:rsidP="00B671B1">
            <w:r w:rsidRPr="001B39F0">
              <w:lastRenderedPageBreak/>
              <w:t># de accidentes con días perdidos</w:t>
            </w:r>
          </w:p>
        </w:tc>
        <w:tc>
          <w:tcPr>
            <w:tcW w:w="1134"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BB4F78" w:rsidRPr="001B39F0" w:rsidRDefault="00BB4F78" w:rsidP="00B671B1">
            <w:pPr>
              <w:jc w:val="center"/>
            </w:pPr>
          </w:p>
        </w:tc>
        <w:tc>
          <w:tcPr>
            <w:tcW w:w="1134"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BB4F78" w:rsidRPr="001B39F0" w:rsidRDefault="00BB4F78" w:rsidP="00B671B1">
            <w:pPr>
              <w:jc w:val="center"/>
            </w:pPr>
          </w:p>
        </w:tc>
        <w:tc>
          <w:tcPr>
            <w:tcW w:w="1165"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BB4F78" w:rsidRPr="001B39F0" w:rsidRDefault="00BB4F78" w:rsidP="00B671B1">
            <w:pPr>
              <w:jc w:val="center"/>
            </w:pPr>
          </w:p>
        </w:tc>
      </w:tr>
      <w:tr w:rsidR="00BB4F78" w:rsidRPr="001B39F0" w:rsidTr="00B671B1">
        <w:trPr>
          <w:jc w:val="center"/>
        </w:trPr>
        <w:tc>
          <w:tcPr>
            <w:tcW w:w="599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4F78" w:rsidRPr="001B39F0" w:rsidRDefault="00BB4F78" w:rsidP="00B671B1">
            <w:r w:rsidRPr="001B39F0">
              <w:t># de accidentes con fatalidad</w:t>
            </w: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rsidR="00BB4F78" w:rsidRPr="001B39F0" w:rsidRDefault="00BB4F78" w:rsidP="00B671B1">
            <w:pPr>
              <w:jc w:val="center"/>
            </w:pP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rsidR="00BB4F78" w:rsidRPr="001B39F0" w:rsidRDefault="00BB4F78" w:rsidP="00B671B1">
            <w:pPr>
              <w:jc w:val="center"/>
            </w:pPr>
          </w:p>
        </w:tc>
        <w:tc>
          <w:tcPr>
            <w:tcW w:w="1165" w:type="dxa"/>
            <w:tcBorders>
              <w:top w:val="nil"/>
              <w:left w:val="nil"/>
              <w:bottom w:val="single" w:sz="8" w:space="0" w:color="auto"/>
              <w:right w:val="single" w:sz="8" w:space="0" w:color="auto"/>
            </w:tcBorders>
            <w:tcMar>
              <w:top w:w="0" w:type="dxa"/>
              <w:left w:w="108" w:type="dxa"/>
              <w:bottom w:w="0" w:type="dxa"/>
              <w:right w:w="108" w:type="dxa"/>
            </w:tcMar>
          </w:tcPr>
          <w:p w:rsidR="00BB4F78" w:rsidRPr="001B39F0" w:rsidRDefault="00BB4F78" w:rsidP="00B671B1">
            <w:pPr>
              <w:jc w:val="center"/>
            </w:pPr>
          </w:p>
        </w:tc>
      </w:tr>
      <w:tr w:rsidR="00BB4F78" w:rsidRPr="001B39F0" w:rsidTr="00351C2A">
        <w:trPr>
          <w:trHeight w:val="156"/>
          <w:jc w:val="center"/>
        </w:trPr>
        <w:tc>
          <w:tcPr>
            <w:tcW w:w="9432" w:type="dxa"/>
            <w:gridSpan w:val="4"/>
            <w:tcBorders>
              <w:top w:val="nil"/>
              <w:left w:val="single" w:sz="8" w:space="0" w:color="auto"/>
              <w:bottom w:val="single" w:sz="8" w:space="0" w:color="auto"/>
              <w:right w:val="single" w:sz="8" w:space="0" w:color="auto"/>
            </w:tcBorders>
            <w:shd w:val="clear" w:color="auto" w:fill="9CC2E5" w:themeFill="accent1" w:themeFillTint="99"/>
            <w:tcMar>
              <w:top w:w="0" w:type="dxa"/>
              <w:left w:w="108" w:type="dxa"/>
              <w:bottom w:w="0" w:type="dxa"/>
              <w:right w:w="108" w:type="dxa"/>
            </w:tcMar>
          </w:tcPr>
          <w:p w:rsidR="00BB4F78" w:rsidRPr="001B39F0" w:rsidRDefault="00BB4F78" w:rsidP="00B671B1">
            <w:pPr>
              <w:jc w:val="center"/>
            </w:pPr>
          </w:p>
        </w:tc>
      </w:tr>
      <w:tr w:rsidR="00BB4F78" w:rsidRPr="001B39F0" w:rsidTr="00B671B1">
        <w:trPr>
          <w:jc w:val="center"/>
        </w:trPr>
        <w:tc>
          <w:tcPr>
            <w:tcW w:w="9432"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4F78" w:rsidRPr="001B39F0" w:rsidRDefault="00BB4F78" w:rsidP="00B671B1">
            <w:r w:rsidRPr="001B39F0">
              <w:rPr>
                <w:b/>
                <w:bCs/>
              </w:rPr>
              <w:t>Índice de Gravedad</w:t>
            </w:r>
          </w:p>
        </w:tc>
      </w:tr>
      <w:tr w:rsidR="00BB4F78" w:rsidRPr="001B39F0" w:rsidTr="00B671B1">
        <w:trPr>
          <w:jc w:val="center"/>
        </w:trPr>
        <w:tc>
          <w:tcPr>
            <w:tcW w:w="599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4F78" w:rsidRPr="001B39F0" w:rsidRDefault="00BB4F78" w:rsidP="00B671B1">
            <w:r w:rsidRPr="001B39F0">
              <w:t># de días perdidos – Contratistas</w:t>
            </w: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rsidR="00BB4F78" w:rsidRPr="001B39F0" w:rsidRDefault="00BB4F78" w:rsidP="00B671B1">
            <w:pPr>
              <w:jc w:val="center"/>
            </w:pP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rsidR="00BB4F78" w:rsidRPr="001B39F0" w:rsidRDefault="00BB4F78" w:rsidP="00B671B1">
            <w:pPr>
              <w:jc w:val="center"/>
            </w:pPr>
          </w:p>
        </w:tc>
        <w:tc>
          <w:tcPr>
            <w:tcW w:w="1165" w:type="dxa"/>
            <w:tcBorders>
              <w:top w:val="nil"/>
              <w:left w:val="nil"/>
              <w:bottom w:val="single" w:sz="8" w:space="0" w:color="auto"/>
              <w:right w:val="single" w:sz="8" w:space="0" w:color="auto"/>
            </w:tcBorders>
            <w:tcMar>
              <w:top w:w="0" w:type="dxa"/>
              <w:left w:w="108" w:type="dxa"/>
              <w:bottom w:w="0" w:type="dxa"/>
              <w:right w:w="108" w:type="dxa"/>
            </w:tcMar>
          </w:tcPr>
          <w:p w:rsidR="00BB4F78" w:rsidRPr="001B39F0" w:rsidRDefault="00BB4F78" w:rsidP="00B671B1">
            <w:pPr>
              <w:jc w:val="center"/>
            </w:pPr>
          </w:p>
        </w:tc>
      </w:tr>
      <w:tr w:rsidR="00BB4F78" w:rsidRPr="001B39F0" w:rsidTr="00351C2A">
        <w:trPr>
          <w:jc w:val="center"/>
        </w:trPr>
        <w:tc>
          <w:tcPr>
            <w:tcW w:w="9432" w:type="dxa"/>
            <w:gridSpan w:val="4"/>
            <w:tcBorders>
              <w:top w:val="nil"/>
              <w:left w:val="single" w:sz="8" w:space="0" w:color="auto"/>
              <w:bottom w:val="single" w:sz="8" w:space="0" w:color="auto"/>
              <w:right w:val="single" w:sz="8" w:space="0" w:color="auto"/>
            </w:tcBorders>
            <w:shd w:val="clear" w:color="auto" w:fill="9CC2E5" w:themeFill="accent1" w:themeFillTint="99"/>
            <w:tcMar>
              <w:top w:w="0" w:type="dxa"/>
              <w:left w:w="108" w:type="dxa"/>
              <w:bottom w:w="0" w:type="dxa"/>
              <w:right w:w="108" w:type="dxa"/>
            </w:tcMar>
          </w:tcPr>
          <w:p w:rsidR="00BB4F78" w:rsidRPr="001B39F0" w:rsidRDefault="00BB4F78" w:rsidP="00B671B1">
            <w:pPr>
              <w:jc w:val="center"/>
            </w:pPr>
          </w:p>
        </w:tc>
      </w:tr>
      <w:tr w:rsidR="00BB4F78" w:rsidRPr="001B39F0" w:rsidTr="00B671B1">
        <w:trPr>
          <w:jc w:val="center"/>
        </w:trPr>
        <w:tc>
          <w:tcPr>
            <w:tcW w:w="9432" w:type="dxa"/>
            <w:gridSpan w:val="4"/>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B4F78" w:rsidRPr="001B39F0" w:rsidRDefault="00BB4F78" w:rsidP="00B671B1">
            <w:pPr>
              <w:rPr>
                <w:b/>
                <w:bCs/>
              </w:rPr>
            </w:pPr>
            <w:r w:rsidRPr="001B39F0">
              <w:rPr>
                <w:b/>
                <w:bCs/>
              </w:rPr>
              <w:t>Accidentes Vehiculares (AV)</w:t>
            </w:r>
          </w:p>
        </w:tc>
      </w:tr>
      <w:tr w:rsidR="00BB4F78" w:rsidRPr="001B39F0" w:rsidTr="00B671B1">
        <w:trPr>
          <w:jc w:val="center"/>
        </w:trPr>
        <w:tc>
          <w:tcPr>
            <w:tcW w:w="599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4F78" w:rsidRPr="001B39F0" w:rsidRDefault="00BB4F78" w:rsidP="00B671B1">
            <w:r w:rsidRPr="001B39F0">
              <w:t># de días perdidos – Contratistas</w:t>
            </w: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rsidR="00BB4F78" w:rsidRPr="001B39F0" w:rsidRDefault="00BB4F78" w:rsidP="00B671B1">
            <w:pPr>
              <w:jc w:val="center"/>
            </w:pP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rsidR="00BB4F78" w:rsidRPr="001B39F0" w:rsidRDefault="00BB4F78" w:rsidP="00B671B1">
            <w:pPr>
              <w:jc w:val="center"/>
            </w:pPr>
          </w:p>
        </w:tc>
        <w:tc>
          <w:tcPr>
            <w:tcW w:w="1165" w:type="dxa"/>
            <w:tcBorders>
              <w:top w:val="nil"/>
              <w:left w:val="nil"/>
              <w:bottom w:val="single" w:sz="8" w:space="0" w:color="auto"/>
              <w:right w:val="single" w:sz="8" w:space="0" w:color="auto"/>
            </w:tcBorders>
            <w:tcMar>
              <w:top w:w="0" w:type="dxa"/>
              <w:left w:w="108" w:type="dxa"/>
              <w:bottom w:w="0" w:type="dxa"/>
              <w:right w:w="108" w:type="dxa"/>
            </w:tcMar>
          </w:tcPr>
          <w:p w:rsidR="00BB4F78" w:rsidRPr="001B39F0" w:rsidRDefault="00BB4F78" w:rsidP="00B671B1">
            <w:pPr>
              <w:jc w:val="center"/>
            </w:pPr>
          </w:p>
        </w:tc>
      </w:tr>
      <w:tr w:rsidR="00BB4F78" w:rsidRPr="001B39F0" w:rsidTr="00351C2A">
        <w:trPr>
          <w:jc w:val="center"/>
        </w:trPr>
        <w:tc>
          <w:tcPr>
            <w:tcW w:w="9432" w:type="dxa"/>
            <w:gridSpan w:val="4"/>
            <w:tcBorders>
              <w:top w:val="nil"/>
              <w:left w:val="single" w:sz="8" w:space="0" w:color="auto"/>
              <w:bottom w:val="single" w:sz="8" w:space="0" w:color="auto"/>
              <w:right w:val="single" w:sz="8" w:space="0" w:color="auto"/>
            </w:tcBorders>
            <w:shd w:val="clear" w:color="auto" w:fill="9CC2E5" w:themeFill="accent1" w:themeFillTint="99"/>
            <w:tcMar>
              <w:top w:w="0" w:type="dxa"/>
              <w:left w:w="108" w:type="dxa"/>
              <w:bottom w:w="0" w:type="dxa"/>
              <w:right w:w="108" w:type="dxa"/>
            </w:tcMar>
          </w:tcPr>
          <w:p w:rsidR="00BB4F78" w:rsidRPr="001B39F0" w:rsidRDefault="00BB4F78" w:rsidP="00B671B1">
            <w:pPr>
              <w:jc w:val="center"/>
            </w:pPr>
          </w:p>
        </w:tc>
      </w:tr>
      <w:tr w:rsidR="00BB4F78" w:rsidRPr="001B39F0" w:rsidTr="00B671B1">
        <w:trPr>
          <w:jc w:val="center"/>
        </w:trPr>
        <w:tc>
          <w:tcPr>
            <w:tcW w:w="9432"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4F78" w:rsidRPr="001B39F0" w:rsidRDefault="00BB4F78" w:rsidP="00B671B1">
            <w:r w:rsidRPr="001B39F0">
              <w:rPr>
                <w:b/>
                <w:bCs/>
              </w:rPr>
              <w:t xml:space="preserve">Kilómetros recorridos </w:t>
            </w:r>
          </w:p>
        </w:tc>
      </w:tr>
      <w:tr w:rsidR="00BB4F78" w:rsidRPr="001B39F0" w:rsidTr="00B671B1">
        <w:trPr>
          <w:jc w:val="center"/>
        </w:trPr>
        <w:tc>
          <w:tcPr>
            <w:tcW w:w="599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4F78" w:rsidRPr="001B39F0" w:rsidRDefault="00BB4F78" w:rsidP="00B671B1">
            <w:r w:rsidRPr="001B39F0">
              <w:t>Cantidad kilómetros recorridos Contratistas</w:t>
            </w: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rsidR="00BB4F78" w:rsidRPr="001B39F0" w:rsidRDefault="00BB4F78" w:rsidP="00B671B1">
            <w:pPr>
              <w:jc w:val="center"/>
            </w:pP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rsidR="00BB4F78" w:rsidRPr="001B39F0" w:rsidRDefault="00BB4F78" w:rsidP="00B671B1">
            <w:pPr>
              <w:jc w:val="center"/>
            </w:pPr>
          </w:p>
        </w:tc>
        <w:tc>
          <w:tcPr>
            <w:tcW w:w="1165" w:type="dxa"/>
            <w:tcBorders>
              <w:top w:val="nil"/>
              <w:left w:val="nil"/>
              <w:bottom w:val="single" w:sz="8" w:space="0" w:color="auto"/>
              <w:right w:val="single" w:sz="8" w:space="0" w:color="auto"/>
            </w:tcBorders>
            <w:tcMar>
              <w:top w:w="0" w:type="dxa"/>
              <w:left w:w="108" w:type="dxa"/>
              <w:bottom w:w="0" w:type="dxa"/>
              <w:right w:w="108" w:type="dxa"/>
            </w:tcMar>
          </w:tcPr>
          <w:p w:rsidR="00BB4F78" w:rsidRPr="001B39F0" w:rsidRDefault="00BB4F78" w:rsidP="00B671B1">
            <w:pPr>
              <w:jc w:val="center"/>
            </w:pPr>
          </w:p>
        </w:tc>
      </w:tr>
      <w:tr w:rsidR="00BB4F78" w:rsidRPr="001B39F0" w:rsidTr="00B671B1">
        <w:trPr>
          <w:jc w:val="center"/>
        </w:trPr>
        <w:tc>
          <w:tcPr>
            <w:tcW w:w="9432"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4F78" w:rsidRPr="001B39F0" w:rsidRDefault="00BB4F78" w:rsidP="00B671B1">
            <w:pPr>
              <w:rPr>
                <w:b/>
                <w:bCs/>
              </w:rPr>
            </w:pPr>
            <w:r w:rsidRPr="001B39F0">
              <w:rPr>
                <w:b/>
                <w:bCs/>
              </w:rPr>
              <w:t>Horas hombre Trabajadas</w:t>
            </w:r>
          </w:p>
        </w:tc>
      </w:tr>
      <w:tr w:rsidR="00BB4F78" w:rsidRPr="001B39F0" w:rsidTr="00B671B1">
        <w:trPr>
          <w:jc w:val="center"/>
        </w:trPr>
        <w:tc>
          <w:tcPr>
            <w:tcW w:w="599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4F78" w:rsidRPr="001B39F0" w:rsidRDefault="00BB4F78" w:rsidP="00B671B1">
            <w:r w:rsidRPr="001B39F0">
              <w:t>H. H. Trabajadas – Contratistas</w:t>
            </w: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rsidR="00BB4F78" w:rsidRPr="001B39F0" w:rsidRDefault="00BB4F78" w:rsidP="00B671B1">
            <w:pPr>
              <w:jc w:val="center"/>
            </w:pP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rsidR="00BB4F78" w:rsidRPr="001B39F0" w:rsidRDefault="00BB4F78" w:rsidP="00B671B1">
            <w:pPr>
              <w:jc w:val="center"/>
            </w:pPr>
          </w:p>
        </w:tc>
        <w:tc>
          <w:tcPr>
            <w:tcW w:w="1165" w:type="dxa"/>
            <w:tcBorders>
              <w:top w:val="nil"/>
              <w:left w:val="nil"/>
              <w:bottom w:val="single" w:sz="8" w:space="0" w:color="auto"/>
              <w:right w:val="single" w:sz="8" w:space="0" w:color="auto"/>
            </w:tcBorders>
            <w:tcMar>
              <w:top w:w="0" w:type="dxa"/>
              <w:left w:w="108" w:type="dxa"/>
              <w:bottom w:w="0" w:type="dxa"/>
              <w:right w:w="108" w:type="dxa"/>
            </w:tcMar>
          </w:tcPr>
          <w:p w:rsidR="00BB4F78" w:rsidRPr="001B39F0" w:rsidRDefault="00BB4F78" w:rsidP="00B671B1">
            <w:pPr>
              <w:jc w:val="center"/>
            </w:pPr>
          </w:p>
        </w:tc>
      </w:tr>
      <w:tr w:rsidR="00BB4F78" w:rsidRPr="001B39F0" w:rsidTr="00351C2A">
        <w:trPr>
          <w:trHeight w:val="164"/>
          <w:jc w:val="center"/>
        </w:trPr>
        <w:tc>
          <w:tcPr>
            <w:tcW w:w="9432" w:type="dxa"/>
            <w:gridSpan w:val="4"/>
            <w:tcBorders>
              <w:top w:val="nil"/>
              <w:left w:val="single" w:sz="8" w:space="0" w:color="auto"/>
              <w:bottom w:val="single" w:sz="8" w:space="0" w:color="auto"/>
              <w:right w:val="single" w:sz="8" w:space="0" w:color="auto"/>
            </w:tcBorders>
            <w:shd w:val="clear" w:color="auto" w:fill="9CC2E5" w:themeFill="accent1" w:themeFillTint="99"/>
            <w:tcMar>
              <w:top w:w="0" w:type="dxa"/>
              <w:left w:w="108" w:type="dxa"/>
              <w:bottom w:w="0" w:type="dxa"/>
              <w:right w:w="108" w:type="dxa"/>
            </w:tcMar>
          </w:tcPr>
          <w:p w:rsidR="00BB4F78" w:rsidRPr="001B39F0" w:rsidRDefault="00BB4F78" w:rsidP="00B671B1">
            <w:pPr>
              <w:jc w:val="center"/>
              <w:rPr>
                <w:b/>
                <w:bCs/>
              </w:rPr>
            </w:pPr>
          </w:p>
        </w:tc>
      </w:tr>
      <w:tr w:rsidR="00BB4F78" w:rsidRPr="001B39F0" w:rsidTr="00B671B1">
        <w:trPr>
          <w:jc w:val="center"/>
        </w:trPr>
        <w:tc>
          <w:tcPr>
            <w:tcW w:w="9432"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4F78" w:rsidRPr="001B39F0" w:rsidRDefault="00BB4F78" w:rsidP="00B671B1">
            <w:pPr>
              <w:rPr>
                <w:b/>
                <w:bCs/>
              </w:rPr>
            </w:pPr>
            <w:r w:rsidRPr="001B39F0">
              <w:rPr>
                <w:b/>
                <w:bCs/>
              </w:rPr>
              <w:t>Actos y Condiciones Inseguras</w:t>
            </w:r>
          </w:p>
        </w:tc>
      </w:tr>
      <w:tr w:rsidR="00BB4F78" w:rsidRPr="001B39F0" w:rsidTr="00B671B1">
        <w:trPr>
          <w:jc w:val="center"/>
        </w:trPr>
        <w:tc>
          <w:tcPr>
            <w:tcW w:w="599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4F78" w:rsidRPr="001B39F0" w:rsidRDefault="00BB4F78" w:rsidP="00B671B1">
            <w:r w:rsidRPr="001B39F0">
              <w:t># de actos Inseguros Reportados – Empresa</w:t>
            </w: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rsidR="00BB4F78" w:rsidRPr="001B39F0" w:rsidRDefault="00BB4F78" w:rsidP="00B671B1">
            <w:pPr>
              <w:jc w:val="center"/>
            </w:pP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rsidR="00BB4F78" w:rsidRPr="001B39F0" w:rsidRDefault="00BB4F78" w:rsidP="00B671B1">
            <w:pPr>
              <w:jc w:val="center"/>
            </w:pPr>
          </w:p>
        </w:tc>
        <w:tc>
          <w:tcPr>
            <w:tcW w:w="1165" w:type="dxa"/>
            <w:tcBorders>
              <w:top w:val="nil"/>
              <w:left w:val="nil"/>
              <w:bottom w:val="single" w:sz="8" w:space="0" w:color="auto"/>
              <w:right w:val="single" w:sz="8" w:space="0" w:color="auto"/>
            </w:tcBorders>
            <w:tcMar>
              <w:top w:w="0" w:type="dxa"/>
              <w:left w:w="108" w:type="dxa"/>
              <w:bottom w:w="0" w:type="dxa"/>
              <w:right w:w="108" w:type="dxa"/>
            </w:tcMar>
          </w:tcPr>
          <w:p w:rsidR="00BB4F78" w:rsidRPr="001B39F0" w:rsidRDefault="00BB4F78" w:rsidP="00B671B1">
            <w:pPr>
              <w:jc w:val="center"/>
            </w:pPr>
          </w:p>
        </w:tc>
      </w:tr>
      <w:tr w:rsidR="00BB4F78" w:rsidRPr="001B39F0" w:rsidTr="00B671B1">
        <w:trPr>
          <w:jc w:val="center"/>
        </w:trPr>
        <w:tc>
          <w:tcPr>
            <w:tcW w:w="599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4F78" w:rsidRPr="001B39F0" w:rsidRDefault="00BB4F78" w:rsidP="00B671B1">
            <w:r w:rsidRPr="001B39F0">
              <w:t># de Condiciones Inseguras Reportadas - Contratista</w:t>
            </w: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rsidR="00BB4F78" w:rsidRPr="001B39F0" w:rsidRDefault="00BB4F78" w:rsidP="00B671B1">
            <w:pPr>
              <w:jc w:val="center"/>
            </w:pP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rsidR="00BB4F78" w:rsidRPr="001B39F0" w:rsidRDefault="00BB4F78" w:rsidP="00B671B1">
            <w:pPr>
              <w:jc w:val="center"/>
            </w:pPr>
          </w:p>
        </w:tc>
        <w:tc>
          <w:tcPr>
            <w:tcW w:w="1165" w:type="dxa"/>
            <w:tcBorders>
              <w:top w:val="nil"/>
              <w:left w:val="nil"/>
              <w:bottom w:val="single" w:sz="8" w:space="0" w:color="auto"/>
              <w:right w:val="single" w:sz="8" w:space="0" w:color="auto"/>
            </w:tcBorders>
            <w:tcMar>
              <w:top w:w="0" w:type="dxa"/>
              <w:left w:w="108" w:type="dxa"/>
              <w:bottom w:w="0" w:type="dxa"/>
              <w:right w:w="108" w:type="dxa"/>
            </w:tcMar>
          </w:tcPr>
          <w:p w:rsidR="00BB4F78" w:rsidRPr="001B39F0" w:rsidRDefault="00BB4F78" w:rsidP="00B671B1">
            <w:pPr>
              <w:jc w:val="center"/>
            </w:pPr>
          </w:p>
        </w:tc>
      </w:tr>
    </w:tbl>
    <w:p w:rsidR="00BB4F78" w:rsidRPr="001B39F0" w:rsidRDefault="00BB4F78" w:rsidP="00BB4F78">
      <w:pPr>
        <w:autoSpaceDE w:val="0"/>
        <w:autoSpaceDN w:val="0"/>
        <w:adjustRightInd w:val="0"/>
        <w:rPr>
          <w:rFonts w:eastAsia="Arial Unicode MS"/>
          <w:lang w:val="es-ES_tradnl"/>
        </w:rPr>
      </w:pPr>
    </w:p>
    <w:p w:rsidR="00BB4F78" w:rsidRPr="001B39F0" w:rsidRDefault="00BB4F78" w:rsidP="00BB4F78">
      <w:pPr>
        <w:autoSpaceDE w:val="0"/>
        <w:autoSpaceDN w:val="0"/>
        <w:adjustRightInd w:val="0"/>
        <w:rPr>
          <w:rFonts w:eastAsia="Arial Unicode MS"/>
          <w:lang w:val="es-ES_tradnl"/>
        </w:rPr>
      </w:pPr>
      <w:r w:rsidRPr="001B39F0">
        <w:rPr>
          <w:rFonts w:eastAsia="Arial Unicode MS"/>
          <w:lang w:val="es-ES_tradnl"/>
        </w:rPr>
        <w:t>Se deberá considerar para todas las actividades que ejecute La empresa contratista el manual de Seguridad y Salud Ocupacional de YPFB Distrito de Redes de Gas.</w:t>
      </w:r>
    </w:p>
    <w:p w:rsidR="00BB4F78" w:rsidRDefault="00BB4F78" w:rsidP="00BB4F78">
      <w:pPr>
        <w:rPr>
          <w:rFonts w:cs="Arial"/>
          <w:szCs w:val="20"/>
        </w:rPr>
      </w:pPr>
    </w:p>
    <w:p w:rsidR="00BB4F78" w:rsidRPr="00FA192C" w:rsidRDefault="00BB4F78" w:rsidP="00BB4F78">
      <w:pPr>
        <w:pStyle w:val="Ttulo2"/>
        <w:numPr>
          <w:ilvl w:val="1"/>
          <w:numId w:val="39"/>
        </w:numPr>
        <w:spacing w:before="0"/>
        <w:rPr>
          <w:rFonts w:eastAsia="Arial Unicode MS"/>
          <w:b w:val="0"/>
          <w:szCs w:val="22"/>
        </w:rPr>
      </w:pPr>
      <w:bookmarkStart w:id="147" w:name="_Toc424133108"/>
      <w:bookmarkStart w:id="148" w:name="_Toc424141909"/>
      <w:bookmarkStart w:id="149" w:name="_Toc424833223"/>
      <w:r w:rsidRPr="000647EA">
        <w:rPr>
          <w:rFonts w:eastAsia="Arial Unicode MS"/>
          <w:szCs w:val="22"/>
        </w:rPr>
        <w:t>ESPECIFICACIONES TÉCNICAS GENERALES PARA APLICACIÓN DE MEDIDAS AMBIENTALE</w:t>
      </w:r>
      <w:r w:rsidRPr="00FA192C">
        <w:rPr>
          <w:rFonts w:eastAsia="Arial Unicode MS"/>
          <w:szCs w:val="22"/>
        </w:rPr>
        <w:t>S</w:t>
      </w:r>
      <w:bookmarkEnd w:id="147"/>
      <w:bookmarkEnd w:id="148"/>
      <w:bookmarkEnd w:id="149"/>
    </w:p>
    <w:p w:rsidR="00BB4F78" w:rsidRPr="00EE1E9F" w:rsidRDefault="00BB4F78" w:rsidP="00BB4F78">
      <w:pPr>
        <w:tabs>
          <w:tab w:val="left" w:pos="284"/>
        </w:tabs>
        <w:rPr>
          <w:szCs w:val="20"/>
        </w:rPr>
      </w:pPr>
      <w:r w:rsidRPr="00EE1E9F">
        <w:rPr>
          <w:szCs w:val="20"/>
        </w:rPr>
        <w:t>Las especificaciones técnicas para la aplicación de medidas ambientales, son una lista de actividades y recomendaciones que deberán ser aplicadas por el CONTRATISTA, cuyo objetivo es reducir el impacto ambiental generado por la actividad y cumplir con los compromisos asumidos por YPFB frente a las autoridades ambientales estatales, estas medidas están encaminadas a cumplir los objetivos de YPFB como empresa responsable del Medio Ambiente. Por lo que se exigirá un grado de compromiso por cada empresa contratista y cuyo cumplimiento será evaluado por los supervisores de YPFB.</w:t>
      </w:r>
    </w:p>
    <w:p w:rsidR="00BB4F78" w:rsidRDefault="00BB4F78" w:rsidP="00BB4F78">
      <w:pPr>
        <w:tabs>
          <w:tab w:val="left" w:pos="284"/>
        </w:tabs>
        <w:rPr>
          <w:szCs w:val="20"/>
        </w:rPr>
      </w:pPr>
    </w:p>
    <w:p w:rsidR="00BB4F78" w:rsidRPr="00256C5E" w:rsidRDefault="00BB4F78" w:rsidP="00BB4F78">
      <w:pPr>
        <w:tabs>
          <w:tab w:val="left" w:pos="284"/>
        </w:tabs>
        <w:rPr>
          <w:b/>
          <w:szCs w:val="20"/>
        </w:rPr>
      </w:pPr>
      <w:r>
        <w:rPr>
          <w:szCs w:val="20"/>
        </w:rPr>
        <w:t xml:space="preserve">La empresa contratista deberá dar cumplimiento a las instrucciones emitidas en el </w:t>
      </w:r>
      <w:r w:rsidRPr="00256C5E">
        <w:rPr>
          <w:b/>
          <w:szCs w:val="20"/>
        </w:rPr>
        <w:t>Manual de Gestión Ambiental de YPFB.</w:t>
      </w:r>
    </w:p>
    <w:p w:rsidR="00BB4F78" w:rsidRDefault="00BB4F78" w:rsidP="00BB4F78">
      <w:pPr>
        <w:rPr>
          <w:rFonts w:cs="Arial"/>
          <w:szCs w:val="20"/>
        </w:rPr>
      </w:pPr>
    </w:p>
    <w:p w:rsidR="00F201E7" w:rsidRPr="00A213AD" w:rsidRDefault="00F201E7" w:rsidP="00F201E7">
      <w:pPr>
        <w:pStyle w:val="Ttulo2"/>
        <w:numPr>
          <w:ilvl w:val="1"/>
          <w:numId w:val="39"/>
        </w:numPr>
        <w:spacing w:before="0"/>
        <w:rPr>
          <w:rFonts w:eastAsia="Arial Unicode MS"/>
          <w:szCs w:val="20"/>
          <w:lang w:val="es-BO"/>
        </w:rPr>
      </w:pPr>
      <w:bookmarkStart w:id="150" w:name="_Toc410895967"/>
      <w:bookmarkStart w:id="151" w:name="_Toc411417110"/>
      <w:bookmarkStart w:id="152" w:name="_Toc424833224"/>
      <w:r>
        <w:rPr>
          <w:rFonts w:eastAsia="Arial Unicode MS"/>
          <w:szCs w:val="20"/>
          <w:lang w:val="es-BO"/>
        </w:rPr>
        <w:t xml:space="preserve">CAMBIO DE CUSTODIA DE </w:t>
      </w:r>
      <w:bookmarkEnd w:id="150"/>
      <w:bookmarkEnd w:id="151"/>
      <w:r>
        <w:rPr>
          <w:rFonts w:eastAsia="Arial Unicode MS"/>
          <w:szCs w:val="20"/>
          <w:lang w:val="es-BO"/>
        </w:rPr>
        <w:t>ACCESORIOS O ACTIVOS DE YPFB</w:t>
      </w:r>
      <w:bookmarkEnd w:id="152"/>
    </w:p>
    <w:p w:rsidR="00F201E7" w:rsidRPr="00B801DC" w:rsidRDefault="00F201E7" w:rsidP="00F201E7">
      <w:pPr>
        <w:tabs>
          <w:tab w:val="left" w:pos="426"/>
        </w:tabs>
        <w:autoSpaceDE w:val="0"/>
        <w:autoSpaceDN w:val="0"/>
        <w:adjustRightInd w:val="0"/>
        <w:rPr>
          <w:iCs/>
        </w:rPr>
      </w:pPr>
      <w:r w:rsidRPr="00B801DC">
        <w:rPr>
          <w:iCs/>
        </w:rPr>
        <w:t xml:space="preserve">YPFB </w:t>
      </w:r>
      <w:r w:rsidR="0067587D">
        <w:rPr>
          <w:iCs/>
        </w:rPr>
        <w:t xml:space="preserve">no </w:t>
      </w:r>
      <w:r w:rsidRPr="00B801DC">
        <w:rPr>
          <w:iCs/>
        </w:rPr>
        <w:t>entregar</w:t>
      </w:r>
      <w:r w:rsidR="0067587D">
        <w:rPr>
          <w:iCs/>
        </w:rPr>
        <w:t xml:space="preserve">á ningún </w:t>
      </w:r>
      <w:r w:rsidRPr="00B801DC">
        <w:rPr>
          <w:iCs/>
        </w:rPr>
        <w:t>accesorio o activo a la empresa contratista.</w:t>
      </w:r>
    </w:p>
    <w:p w:rsidR="00BB4F78" w:rsidRPr="00082878" w:rsidRDefault="00BB4F78" w:rsidP="004E60A5">
      <w:pPr>
        <w:autoSpaceDE w:val="0"/>
        <w:autoSpaceDN w:val="0"/>
        <w:adjustRightInd w:val="0"/>
        <w:rPr>
          <w:bCs/>
        </w:rPr>
      </w:pPr>
    </w:p>
    <w:p w:rsidR="004E60A5" w:rsidRPr="004E60A5" w:rsidRDefault="004E60A5" w:rsidP="00F201E7">
      <w:pPr>
        <w:pStyle w:val="Ttulo2"/>
        <w:numPr>
          <w:ilvl w:val="1"/>
          <w:numId w:val="39"/>
        </w:numPr>
        <w:spacing w:before="0"/>
        <w:rPr>
          <w:rFonts w:eastAsia="Arial Unicode MS"/>
          <w:szCs w:val="20"/>
          <w:lang w:val="es-BO"/>
        </w:rPr>
      </w:pPr>
      <w:bookmarkStart w:id="153" w:name="_Toc379637456"/>
      <w:bookmarkStart w:id="154" w:name="_Toc379637588"/>
      <w:bookmarkStart w:id="155" w:name="_Toc380740239"/>
      <w:bookmarkStart w:id="156" w:name="_Toc419733886"/>
      <w:bookmarkStart w:id="157" w:name="_Toc420574931"/>
      <w:bookmarkStart w:id="158" w:name="_Toc424833225"/>
      <w:r w:rsidRPr="004E60A5">
        <w:rPr>
          <w:rFonts w:eastAsia="Arial Unicode MS"/>
          <w:szCs w:val="20"/>
          <w:lang w:val="es-BO"/>
        </w:rPr>
        <w:t>ORGANIZACIÓN Y SEGUIMIENTO</w:t>
      </w:r>
      <w:bookmarkStart w:id="159" w:name="_Toc419733887"/>
      <w:bookmarkEnd w:id="153"/>
      <w:bookmarkEnd w:id="154"/>
      <w:bookmarkEnd w:id="155"/>
      <w:bookmarkEnd w:id="156"/>
      <w:bookmarkEnd w:id="157"/>
      <w:bookmarkEnd w:id="158"/>
      <w:bookmarkEnd w:id="159"/>
    </w:p>
    <w:p w:rsidR="004E60A5" w:rsidRPr="004E60A5" w:rsidRDefault="004E60A5" w:rsidP="00F201E7">
      <w:pPr>
        <w:pStyle w:val="Ttulo2"/>
        <w:numPr>
          <w:ilvl w:val="2"/>
          <w:numId w:val="39"/>
        </w:numPr>
        <w:spacing w:before="0"/>
        <w:rPr>
          <w:rFonts w:eastAsia="Arial Unicode MS"/>
          <w:bCs/>
        </w:rPr>
      </w:pPr>
      <w:bookmarkStart w:id="160" w:name="_Toc420574932"/>
      <w:bookmarkStart w:id="161" w:name="_Toc424833226"/>
      <w:r w:rsidRPr="004E60A5">
        <w:rPr>
          <w:rFonts w:eastAsia="Arial Unicode MS"/>
          <w:szCs w:val="20"/>
          <w:lang w:val="es-BO"/>
        </w:rPr>
        <w:t>FISCALIZACIÓN</w:t>
      </w:r>
      <w:bookmarkEnd w:id="160"/>
      <w:bookmarkEnd w:id="161"/>
    </w:p>
    <w:p w:rsidR="004E60A5" w:rsidRPr="0055114C" w:rsidRDefault="004E60A5" w:rsidP="004E60A5">
      <w:pPr>
        <w:autoSpaceDE w:val="0"/>
        <w:autoSpaceDN w:val="0"/>
        <w:adjustRightInd w:val="0"/>
        <w:rPr>
          <w:rFonts w:eastAsia="Arial Unicode MS"/>
          <w:bCs/>
        </w:rPr>
      </w:pPr>
      <w:r w:rsidRPr="0055114C">
        <w:rPr>
          <w:rFonts w:eastAsia="Arial Unicode MS"/>
          <w:bCs/>
        </w:rPr>
        <w:t>YPFB, a través del Responsable de Contratación (RCD) designará un Fiscal (el mismo deberá pertenecer a la Unidad Distrital de Operación y Mantenimiento Cochabamba), para dar seguimiento y verificar que las especificaciones técnicas requeridas en el presente documento sean cumplidas por la empresa contratista. Cada Fiscal utilizará los medios que estime oportunos para comprobar el cumplimiento de los requerimientos establecidos en el contrato y en el presente documento en lo referente a la propia ejecución de las actividades, su programación, seguimiento y entrega de información. Es por tanto obligación de la empresa contratista dar, a tal efecto todas las facilidades que sean requeridas para la revisión de los trabajos ejecutados y documentación emanada del proyecto.</w:t>
      </w:r>
    </w:p>
    <w:p w:rsidR="004E60A5" w:rsidRPr="004E60A5" w:rsidRDefault="004E60A5" w:rsidP="004E60A5">
      <w:pPr>
        <w:autoSpaceDE w:val="0"/>
        <w:autoSpaceDN w:val="0"/>
        <w:adjustRightInd w:val="0"/>
        <w:rPr>
          <w:rFonts w:eastAsia="Arial Unicode MS"/>
          <w:b/>
          <w:bCs/>
        </w:rPr>
      </w:pPr>
    </w:p>
    <w:p w:rsidR="004E60A5" w:rsidRPr="004E60A5" w:rsidRDefault="004E60A5" w:rsidP="00F201E7">
      <w:pPr>
        <w:pStyle w:val="Ttulo2"/>
        <w:numPr>
          <w:ilvl w:val="2"/>
          <w:numId w:val="39"/>
        </w:numPr>
        <w:spacing w:before="0"/>
        <w:rPr>
          <w:rFonts w:eastAsia="Arial Unicode MS"/>
        </w:rPr>
      </w:pPr>
      <w:bookmarkStart w:id="162" w:name="_Toc420574933"/>
      <w:bookmarkStart w:id="163" w:name="_Toc424833227"/>
      <w:r w:rsidRPr="004E60A5">
        <w:rPr>
          <w:rFonts w:eastAsia="Arial Unicode MS"/>
          <w:szCs w:val="20"/>
          <w:lang w:val="es-BO"/>
        </w:rPr>
        <w:lastRenderedPageBreak/>
        <w:t>SUPERVISIÓN</w:t>
      </w:r>
      <w:bookmarkEnd w:id="162"/>
      <w:bookmarkEnd w:id="163"/>
    </w:p>
    <w:p w:rsidR="004E60A5" w:rsidRPr="0055114C" w:rsidRDefault="004E60A5" w:rsidP="004E60A5">
      <w:pPr>
        <w:rPr>
          <w:rFonts w:cs="Arial"/>
        </w:rPr>
      </w:pPr>
      <w:r w:rsidRPr="0055114C">
        <w:rPr>
          <w:rFonts w:cs="Arial"/>
        </w:rPr>
        <w:t xml:space="preserve">la </w:t>
      </w:r>
      <w:r w:rsidRPr="0055114C">
        <w:rPr>
          <w:rFonts w:cs="Arial"/>
          <w:bCs/>
        </w:rPr>
        <w:t>supervisión</w:t>
      </w:r>
      <w:r w:rsidRPr="0055114C">
        <w:rPr>
          <w:rFonts w:cs="Arial"/>
          <w:b/>
          <w:bCs/>
        </w:rPr>
        <w:t xml:space="preserve"> </w:t>
      </w:r>
      <w:r w:rsidRPr="0055114C">
        <w:rPr>
          <w:rFonts w:cs="Arial"/>
        </w:rPr>
        <w:t>de</w:t>
      </w:r>
      <w:r>
        <w:rPr>
          <w:rFonts w:cs="Arial"/>
        </w:rPr>
        <w:t>l</w:t>
      </w:r>
      <w:r w:rsidRPr="0055114C">
        <w:rPr>
          <w:rFonts w:cs="Arial"/>
        </w:rPr>
        <w:t xml:space="preserve"> </w:t>
      </w:r>
      <w:r>
        <w:rPr>
          <w:rFonts w:cs="Arial"/>
        </w:rPr>
        <w:t>obra</w:t>
      </w:r>
      <w:r w:rsidRPr="0055114C">
        <w:rPr>
          <w:rFonts w:cs="Arial"/>
        </w:rPr>
        <w:t xml:space="preserve"> será realizada por el profesional nombrado para el efecto, denominada en esta especificación técnica como el </w:t>
      </w:r>
      <w:r w:rsidRPr="0055114C">
        <w:rPr>
          <w:rFonts w:cs="Arial"/>
          <w:bCs/>
        </w:rPr>
        <w:t>supervisor</w:t>
      </w:r>
      <w:r w:rsidRPr="0055114C">
        <w:rPr>
          <w:rFonts w:cs="Arial"/>
        </w:rPr>
        <w:t xml:space="preserve">, con todas las facultades inherentes al buen desempeño de las funciones de </w:t>
      </w:r>
      <w:r w:rsidRPr="0055114C">
        <w:rPr>
          <w:rFonts w:cs="Arial"/>
          <w:bCs/>
        </w:rPr>
        <w:t>supervisión</w:t>
      </w:r>
      <w:r w:rsidRPr="0055114C">
        <w:rPr>
          <w:rFonts w:cs="Arial"/>
        </w:rPr>
        <w:t xml:space="preserve"> e inspección técnica, teniendo entre ellas las siguientes a título indicativo y no limitativo:</w:t>
      </w:r>
    </w:p>
    <w:p w:rsidR="004E60A5" w:rsidRPr="0055114C" w:rsidRDefault="004E60A5" w:rsidP="004E60A5">
      <w:pPr>
        <w:rPr>
          <w:rFonts w:cs="Arial"/>
        </w:rPr>
      </w:pPr>
    </w:p>
    <w:p w:rsidR="004E60A5" w:rsidRPr="002D50C0" w:rsidRDefault="004E60A5" w:rsidP="00703FF4">
      <w:pPr>
        <w:numPr>
          <w:ilvl w:val="0"/>
          <w:numId w:val="15"/>
        </w:numPr>
        <w:tabs>
          <w:tab w:val="clear" w:pos="1353"/>
        </w:tabs>
        <w:spacing w:line="240" w:lineRule="auto"/>
        <w:ind w:left="426" w:hanging="426"/>
        <w:rPr>
          <w:rFonts w:cs="Arial"/>
        </w:rPr>
      </w:pPr>
      <w:r w:rsidRPr="0055114C">
        <w:rPr>
          <w:rFonts w:cs="Arial"/>
        </w:rPr>
        <w:t xml:space="preserve">Estudiar e interpretar técnicamente los esquemas y especificaciones para su correcta aplicación por </w:t>
      </w:r>
      <w:r>
        <w:rPr>
          <w:rFonts w:cs="Arial"/>
        </w:rPr>
        <w:t>La empresa contratista</w:t>
      </w:r>
      <w:r w:rsidRPr="002D50C0">
        <w:rPr>
          <w:rFonts w:cs="Arial"/>
        </w:rPr>
        <w:t>.</w:t>
      </w:r>
    </w:p>
    <w:p w:rsidR="004E60A5" w:rsidRPr="0055114C" w:rsidRDefault="004E60A5" w:rsidP="00703FF4">
      <w:pPr>
        <w:numPr>
          <w:ilvl w:val="0"/>
          <w:numId w:val="15"/>
        </w:numPr>
        <w:tabs>
          <w:tab w:val="clear" w:pos="1353"/>
        </w:tabs>
        <w:spacing w:line="240" w:lineRule="auto"/>
        <w:ind w:left="426" w:hanging="426"/>
        <w:rPr>
          <w:rFonts w:cs="Arial"/>
        </w:rPr>
      </w:pPr>
      <w:r w:rsidRPr="0055114C">
        <w:rPr>
          <w:rFonts w:cs="Arial"/>
        </w:rPr>
        <w:t>Exigir al contratista la disponibilidad permanente del Libro de Órdenes de Trabajo, por el cual comunicará al contratista la iniciación de obra y el proceso de ejecución.</w:t>
      </w:r>
    </w:p>
    <w:p w:rsidR="004E60A5" w:rsidRPr="0055114C" w:rsidRDefault="004E60A5" w:rsidP="00703FF4">
      <w:pPr>
        <w:numPr>
          <w:ilvl w:val="0"/>
          <w:numId w:val="15"/>
        </w:numPr>
        <w:tabs>
          <w:tab w:val="clear" w:pos="1353"/>
        </w:tabs>
        <w:spacing w:line="240" w:lineRule="auto"/>
        <w:ind w:left="426" w:hanging="426"/>
        <w:rPr>
          <w:rFonts w:cs="Arial"/>
        </w:rPr>
      </w:pPr>
      <w:r w:rsidRPr="0055114C">
        <w:rPr>
          <w:rFonts w:cs="Arial"/>
        </w:rPr>
        <w:t>Exigir al contratista los respaldos técnicos necesarios, para procesar planillas o certificados de pago.</w:t>
      </w:r>
    </w:p>
    <w:p w:rsidR="004E60A5" w:rsidRPr="0055114C" w:rsidRDefault="004E60A5" w:rsidP="00703FF4">
      <w:pPr>
        <w:numPr>
          <w:ilvl w:val="0"/>
          <w:numId w:val="15"/>
        </w:numPr>
        <w:tabs>
          <w:tab w:val="clear" w:pos="1353"/>
        </w:tabs>
        <w:spacing w:line="240" w:lineRule="auto"/>
        <w:ind w:left="426" w:hanging="426"/>
        <w:rPr>
          <w:rFonts w:cs="Arial"/>
        </w:rPr>
      </w:pPr>
      <w:r w:rsidRPr="0055114C">
        <w:rPr>
          <w:rFonts w:cs="Arial"/>
        </w:rPr>
        <w:t>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contratante a efectos de su aprobación.</w:t>
      </w:r>
    </w:p>
    <w:p w:rsidR="004E60A5" w:rsidRPr="002D50C0" w:rsidRDefault="004E60A5" w:rsidP="00703FF4">
      <w:pPr>
        <w:numPr>
          <w:ilvl w:val="0"/>
          <w:numId w:val="15"/>
        </w:numPr>
        <w:tabs>
          <w:tab w:val="clear" w:pos="1353"/>
        </w:tabs>
        <w:spacing w:line="240" w:lineRule="auto"/>
        <w:ind w:left="426" w:hanging="426"/>
        <w:rPr>
          <w:rFonts w:cs="Arial"/>
        </w:rPr>
      </w:pPr>
      <w:r w:rsidRPr="0055114C">
        <w:rPr>
          <w:rFonts w:cs="Arial"/>
        </w:rPr>
        <w:t xml:space="preserve">Realizar mediciones conjuntas con </w:t>
      </w:r>
      <w:r>
        <w:rPr>
          <w:rFonts w:cs="Arial"/>
        </w:rPr>
        <w:t>La empresa contratista</w:t>
      </w:r>
      <w:r w:rsidRPr="002D50C0">
        <w:rPr>
          <w:rFonts w:cs="Arial"/>
        </w:rPr>
        <w:t xml:space="preserve"> de la obra ejecutada y aprobar los Certificados o Planillas de avance de obra. </w:t>
      </w:r>
    </w:p>
    <w:p w:rsidR="004E60A5" w:rsidRPr="0055114C" w:rsidRDefault="004E60A5" w:rsidP="00703FF4">
      <w:pPr>
        <w:numPr>
          <w:ilvl w:val="0"/>
          <w:numId w:val="15"/>
        </w:numPr>
        <w:tabs>
          <w:tab w:val="clear" w:pos="1353"/>
        </w:tabs>
        <w:spacing w:line="240" w:lineRule="auto"/>
        <w:ind w:left="426" w:hanging="426"/>
        <w:rPr>
          <w:rFonts w:cs="Arial"/>
        </w:rPr>
      </w:pPr>
      <w:r w:rsidRPr="0055114C">
        <w:rPr>
          <w:rFonts w:cs="Arial"/>
        </w:rPr>
        <w:t>Llevar el control directo de la vigencia y validez de las garantías, a los efectos de requerir oportunamente al contratista su ampliación (en monto y plazo), o para solicitar al contratante a través del fiscal, la ejecución de estas cuando corresponda.</w:t>
      </w:r>
    </w:p>
    <w:p w:rsidR="004E60A5" w:rsidRPr="0055114C" w:rsidRDefault="004E60A5" w:rsidP="004E60A5">
      <w:pPr>
        <w:autoSpaceDE w:val="0"/>
        <w:autoSpaceDN w:val="0"/>
        <w:adjustRightInd w:val="0"/>
        <w:rPr>
          <w:rFonts w:eastAsia="Arial Unicode MS"/>
          <w:bCs/>
        </w:rPr>
      </w:pPr>
    </w:p>
    <w:p w:rsidR="004E60A5" w:rsidRPr="004E60A5" w:rsidRDefault="004E60A5" w:rsidP="00F201E7">
      <w:pPr>
        <w:pStyle w:val="Ttulo2"/>
        <w:numPr>
          <w:ilvl w:val="1"/>
          <w:numId w:val="39"/>
        </w:numPr>
        <w:spacing w:before="0"/>
        <w:rPr>
          <w:rFonts w:eastAsia="Arial Unicode MS"/>
          <w:szCs w:val="20"/>
          <w:lang w:val="es-BO"/>
        </w:rPr>
      </w:pPr>
      <w:bookmarkStart w:id="164" w:name="_Toc420574934"/>
      <w:bookmarkStart w:id="165" w:name="_Toc424833228"/>
      <w:r w:rsidRPr="004E60A5">
        <w:rPr>
          <w:rFonts w:eastAsia="Arial Unicode MS"/>
          <w:szCs w:val="20"/>
          <w:lang w:val="es-BO"/>
        </w:rPr>
        <w:t>MODIFICACIONES AL ALCANCE DE LA OBRA</w:t>
      </w:r>
      <w:bookmarkEnd w:id="164"/>
      <w:bookmarkEnd w:id="165"/>
    </w:p>
    <w:p w:rsidR="004E60A5" w:rsidRPr="0055114C" w:rsidRDefault="004E60A5" w:rsidP="004E60A5">
      <w:pPr>
        <w:tabs>
          <w:tab w:val="left" w:pos="426"/>
        </w:tabs>
        <w:autoSpaceDE w:val="0"/>
        <w:autoSpaceDN w:val="0"/>
        <w:adjustRightInd w:val="0"/>
        <w:rPr>
          <w:iCs/>
        </w:rPr>
      </w:pPr>
      <w:r w:rsidRPr="0055114C">
        <w:rPr>
          <w:iCs/>
        </w:rPr>
        <w:t>El supervisor, puede ordenar por causas plenamente justificadas (técnica, legal y financiera), durante el período de ejecución de</w:t>
      </w:r>
      <w:r>
        <w:rPr>
          <w:iCs/>
        </w:rPr>
        <w:t xml:space="preserve"> la obra</w:t>
      </w:r>
      <w:r w:rsidRPr="0055114C">
        <w:rPr>
          <w:iCs/>
        </w:rPr>
        <w:t>, modificaciones y/o ajustes necesarios al diseño de la obra, (que modifiquen el plazo o el monto de</w:t>
      </w:r>
      <w:r>
        <w:rPr>
          <w:iCs/>
        </w:rPr>
        <w:t xml:space="preserve"> la obra</w:t>
      </w:r>
      <w:r w:rsidRPr="0055114C">
        <w:rPr>
          <w:iCs/>
        </w:rPr>
        <w:t>), a efectos que la misma cumpla con el fin previsto, a través de los siguientes instrumentos:</w:t>
      </w:r>
    </w:p>
    <w:p w:rsidR="004E60A5" w:rsidRPr="00005303" w:rsidRDefault="004E60A5" w:rsidP="004E60A5">
      <w:pPr>
        <w:tabs>
          <w:tab w:val="left" w:pos="426"/>
        </w:tabs>
        <w:autoSpaceDE w:val="0"/>
        <w:autoSpaceDN w:val="0"/>
        <w:adjustRightInd w:val="0"/>
        <w:rPr>
          <w:iCs/>
        </w:rPr>
      </w:pPr>
    </w:p>
    <w:p w:rsidR="004E60A5" w:rsidRPr="0055114C" w:rsidRDefault="004E60A5" w:rsidP="00703FF4">
      <w:pPr>
        <w:pStyle w:val="Prrafodelista"/>
        <w:numPr>
          <w:ilvl w:val="0"/>
          <w:numId w:val="16"/>
        </w:numPr>
        <w:tabs>
          <w:tab w:val="left" w:pos="426"/>
        </w:tabs>
        <w:autoSpaceDE w:val="0"/>
        <w:autoSpaceDN w:val="0"/>
        <w:adjustRightInd w:val="0"/>
        <w:rPr>
          <w:iCs/>
        </w:rPr>
      </w:pPr>
      <w:r w:rsidRPr="0055114C">
        <w:rPr>
          <w:b/>
          <w:iCs/>
        </w:rPr>
        <w:t>Mediante una Orden de Trabajo.-</w:t>
      </w:r>
      <w:r w:rsidRPr="0055114C">
        <w:rPr>
          <w:iCs/>
        </w:rPr>
        <w:t xml:space="preserve"> Cuando la modificación esté referida a un ajuste o redistribución de cantidades</w:t>
      </w:r>
      <w:r>
        <w:rPr>
          <w:iCs/>
        </w:rPr>
        <w:t xml:space="preserve"> de los volúmenes de obra</w:t>
      </w:r>
      <w:r w:rsidRPr="0055114C">
        <w:rPr>
          <w:iCs/>
        </w:rPr>
        <w:t>, sin que ello signifique cambio sustancial en el diseño de la obra, en las condiciones o en el monto del Contrato. Estas órdenes serán emitidas por el SUPERVISOR, mediante carta expresa, o en el Libro de Órdenes, siempre en procura de un eficiente desarrollo y ejecución de</w:t>
      </w:r>
      <w:r>
        <w:rPr>
          <w:iCs/>
        </w:rPr>
        <w:t xml:space="preserve"> la obra</w:t>
      </w:r>
      <w:r w:rsidRPr="0055114C">
        <w:rPr>
          <w:iCs/>
        </w:rPr>
        <w:t xml:space="preserve">. </w:t>
      </w:r>
    </w:p>
    <w:p w:rsidR="004E60A5" w:rsidRPr="0055114C" w:rsidRDefault="004E60A5" w:rsidP="00703FF4">
      <w:pPr>
        <w:pStyle w:val="Prrafodelista"/>
        <w:numPr>
          <w:ilvl w:val="0"/>
          <w:numId w:val="16"/>
        </w:numPr>
        <w:tabs>
          <w:tab w:val="left" w:pos="426"/>
        </w:tabs>
        <w:autoSpaceDE w:val="0"/>
        <w:autoSpaceDN w:val="0"/>
        <w:adjustRightInd w:val="0"/>
        <w:rPr>
          <w:iCs/>
        </w:rPr>
      </w:pPr>
      <w:r w:rsidRPr="0055114C">
        <w:rPr>
          <w:b/>
          <w:iCs/>
        </w:rPr>
        <w:t>Mediante Orden de Cambio.-</w:t>
      </w:r>
      <w:r w:rsidRPr="0055114C">
        <w:rPr>
          <w:iCs/>
        </w:rPr>
        <w:t xml:space="preserve"> La orden de cambio se aplicará cuando la modificación a ser introducida implique una modificación del precio del contrato o plazos del mismo, donde se pueden introducir modificación de volúmenes o cantidades de</w:t>
      </w:r>
      <w:r>
        <w:rPr>
          <w:iCs/>
        </w:rPr>
        <w:t>l obra</w:t>
      </w:r>
      <w:r w:rsidRPr="0055114C">
        <w:rPr>
          <w:iCs/>
        </w:rPr>
        <w:t xml:space="preserve"> (no considerados en el proyecto), sin dar lugar al incremento de los precios unitarios, ni crear nuevos ítems. Una orden de cambio no puede modificar las características sustanciales del diseño.  El incremento o disminución mediante Orden de Cambio (una o varias sumadas) solo admite el máximo del cinco por ciento (5%) del monto total de Contrato. </w:t>
      </w:r>
    </w:p>
    <w:p w:rsidR="004E60A5" w:rsidRPr="0055114C" w:rsidRDefault="004E60A5" w:rsidP="00703FF4">
      <w:pPr>
        <w:pStyle w:val="Prrafodelista"/>
        <w:numPr>
          <w:ilvl w:val="0"/>
          <w:numId w:val="16"/>
        </w:numPr>
        <w:tabs>
          <w:tab w:val="left" w:pos="426"/>
        </w:tabs>
        <w:autoSpaceDE w:val="0"/>
        <w:autoSpaceDN w:val="0"/>
        <w:adjustRightInd w:val="0"/>
        <w:rPr>
          <w:iCs/>
        </w:rPr>
      </w:pPr>
      <w:r w:rsidRPr="0055114C">
        <w:rPr>
          <w:b/>
          <w:iCs/>
        </w:rPr>
        <w:t>Mediante Contrato Modificatorio.-</w:t>
      </w:r>
      <w:r w:rsidRPr="0055114C">
        <w:rPr>
          <w:iCs/>
        </w:rPr>
        <w:t xml:space="preserve"> Este documento será elaborado solo en caso extraordinario en que </w:t>
      </w:r>
      <w:r>
        <w:rPr>
          <w:iCs/>
        </w:rPr>
        <w:t>la obra</w:t>
      </w:r>
      <w:r w:rsidRPr="0055114C">
        <w:rPr>
          <w:iCs/>
        </w:rPr>
        <w:t xml:space="preserve"> deba ser complementada, el mismo presupuestariamente tiene un máximo de 10% del monto total del contrato para su incremento y/o decremento, habilita la opción de crear nuevos ítems, incremento y/o decremento en las cantidades según la necesidad real del proyecto.</w:t>
      </w:r>
    </w:p>
    <w:p w:rsidR="004E60A5" w:rsidRPr="00005303" w:rsidRDefault="004E60A5" w:rsidP="004E60A5">
      <w:pPr>
        <w:autoSpaceDE w:val="0"/>
        <w:autoSpaceDN w:val="0"/>
        <w:adjustRightInd w:val="0"/>
        <w:rPr>
          <w:rFonts w:eastAsia="Arial Unicode MS"/>
          <w:bCs/>
        </w:rPr>
      </w:pPr>
    </w:p>
    <w:p w:rsidR="004E60A5" w:rsidRPr="004E60A5" w:rsidRDefault="004E60A5" w:rsidP="00F201E7">
      <w:pPr>
        <w:pStyle w:val="Ttulo2"/>
        <w:numPr>
          <w:ilvl w:val="1"/>
          <w:numId w:val="39"/>
        </w:numPr>
        <w:spacing w:before="0"/>
        <w:rPr>
          <w:rFonts w:eastAsia="Arial Unicode MS"/>
          <w:szCs w:val="20"/>
          <w:lang w:val="es-BO"/>
        </w:rPr>
      </w:pPr>
      <w:bookmarkStart w:id="166" w:name="_Toc420574935"/>
      <w:bookmarkStart w:id="167" w:name="_Toc424833229"/>
      <w:r w:rsidRPr="004E60A5">
        <w:rPr>
          <w:rFonts w:eastAsia="Arial Unicode MS"/>
          <w:szCs w:val="20"/>
          <w:lang w:val="es-BO"/>
        </w:rPr>
        <w:t>SUSPENSIÓN DE OBRA</w:t>
      </w:r>
      <w:bookmarkEnd w:id="166"/>
      <w:bookmarkEnd w:id="167"/>
    </w:p>
    <w:p w:rsidR="004E60A5" w:rsidRPr="00082878" w:rsidRDefault="004E60A5" w:rsidP="004E60A5">
      <w:pPr>
        <w:rPr>
          <w:bCs/>
        </w:rPr>
      </w:pPr>
      <w:r w:rsidRPr="0055114C">
        <w:rPr>
          <w:rFonts w:cs="Arial"/>
        </w:rPr>
        <w:t>E</w:t>
      </w:r>
      <w:r>
        <w:rPr>
          <w:rFonts w:cs="Arial"/>
        </w:rPr>
        <w:t>l</w:t>
      </w:r>
      <w:r w:rsidRPr="0055114C">
        <w:rPr>
          <w:rFonts w:cs="Arial"/>
        </w:rPr>
        <w:t xml:space="preserve"> </w:t>
      </w:r>
      <w:r w:rsidRPr="0055114C">
        <w:rPr>
          <w:rFonts w:cs="Arial"/>
          <w:bCs/>
        </w:rPr>
        <w:t>contratante</w:t>
      </w:r>
      <w:r w:rsidRPr="0055114C">
        <w:rPr>
          <w:rFonts w:cs="Arial"/>
        </w:rPr>
        <w:t xml:space="preserve"> a través del SUPERVISOR está facultado para suspender temporalmente los trabajos en la obra en cualquier momento por motivos de fuerza mayor, caso fortuito y/o convenientes a los intereses del Estado, para lo cual notificará al </w:t>
      </w:r>
      <w:r w:rsidRPr="0055114C">
        <w:rPr>
          <w:rFonts w:cs="Arial"/>
          <w:bCs/>
        </w:rPr>
        <w:t>contratista</w:t>
      </w:r>
      <w:r w:rsidRPr="0055114C">
        <w:rPr>
          <w:rFonts w:cs="Arial"/>
        </w:rPr>
        <w:t xml:space="preserve"> por escrito, con una anticipación de cinco días calendario, excepto en los casos de urgencia por alguna emergencia imponderable. Esta suspensión puede ser parcial o total.</w:t>
      </w:r>
    </w:p>
    <w:p w:rsidR="004E60A5" w:rsidRPr="00082878" w:rsidRDefault="004E60A5" w:rsidP="004E60A5">
      <w:pPr>
        <w:jc w:val="left"/>
        <w:rPr>
          <w:b/>
        </w:rPr>
      </w:pPr>
      <w:r w:rsidRPr="00082878">
        <w:rPr>
          <w:b/>
        </w:rPr>
        <w:br w:type="page"/>
      </w:r>
    </w:p>
    <w:p w:rsidR="00351C2A" w:rsidRDefault="00351C2A" w:rsidP="00DB48CD">
      <w:pPr>
        <w:pStyle w:val="Ttulo2"/>
        <w:jc w:val="center"/>
      </w:pPr>
      <w:bookmarkStart w:id="168" w:name="_Toc411417103"/>
    </w:p>
    <w:p w:rsidR="00432110" w:rsidRDefault="00432110" w:rsidP="00DB48CD">
      <w:pPr>
        <w:pStyle w:val="Ttulo2"/>
        <w:jc w:val="center"/>
      </w:pPr>
      <w:bookmarkStart w:id="169" w:name="_Toc424833230"/>
      <w:r w:rsidRPr="00066A78">
        <w:t>SECCIÓN III</w:t>
      </w:r>
      <w:bookmarkEnd w:id="168"/>
      <w:bookmarkEnd w:id="169"/>
    </w:p>
    <w:p w:rsidR="0095348D" w:rsidRPr="0095348D" w:rsidRDefault="0095348D" w:rsidP="0095348D">
      <w:pPr>
        <w:rPr>
          <w:szCs w:val="20"/>
          <w:lang w:eastAsia="es-ES"/>
        </w:rPr>
      </w:pPr>
    </w:p>
    <w:p w:rsidR="00F201E7" w:rsidRDefault="00F201E7" w:rsidP="00F201E7">
      <w:pPr>
        <w:pStyle w:val="Ttulo2"/>
        <w:numPr>
          <w:ilvl w:val="0"/>
          <w:numId w:val="26"/>
        </w:numPr>
        <w:spacing w:before="0"/>
        <w:rPr>
          <w:rFonts w:eastAsia="Arial Unicode MS"/>
          <w:szCs w:val="20"/>
          <w:lang w:val="es-BO"/>
        </w:rPr>
      </w:pPr>
      <w:bookmarkStart w:id="170" w:name="_Toc424833231"/>
      <w:bookmarkStart w:id="171" w:name="_Toc379635846"/>
      <w:bookmarkStart w:id="172" w:name="_Toc379637466"/>
      <w:bookmarkStart w:id="173" w:name="_Toc379637598"/>
      <w:bookmarkStart w:id="174" w:name="_Toc388974146"/>
      <w:r>
        <w:rPr>
          <w:rFonts w:eastAsia="Arial Unicode MS"/>
          <w:szCs w:val="20"/>
          <w:lang w:val="es-BO"/>
        </w:rPr>
        <w:t>DESCRIPCIÓN DE OBRAS</w:t>
      </w:r>
      <w:bookmarkEnd w:id="170"/>
    </w:p>
    <w:p w:rsidR="00351C2A" w:rsidRPr="00351C2A" w:rsidRDefault="00351C2A" w:rsidP="00351C2A">
      <w:pPr>
        <w:rPr>
          <w:lang w:eastAsia="es-ES"/>
        </w:rPr>
      </w:pPr>
    </w:p>
    <w:p w:rsidR="00485656" w:rsidRPr="00A213AD" w:rsidRDefault="00DB48CD" w:rsidP="00F201E7">
      <w:pPr>
        <w:pStyle w:val="Ttulo2"/>
        <w:numPr>
          <w:ilvl w:val="1"/>
          <w:numId w:val="26"/>
        </w:numPr>
        <w:spacing w:before="0"/>
        <w:rPr>
          <w:rFonts w:eastAsia="Arial Unicode MS"/>
          <w:szCs w:val="20"/>
          <w:lang w:val="es-BO"/>
        </w:rPr>
      </w:pPr>
      <w:bookmarkStart w:id="175" w:name="_Toc424833232"/>
      <w:r w:rsidRPr="00A213AD">
        <w:rPr>
          <w:rFonts w:eastAsia="Arial Unicode MS"/>
          <w:szCs w:val="20"/>
          <w:lang w:val="es-BO"/>
        </w:rPr>
        <w:t>DESCRIPCIÓN</w:t>
      </w:r>
      <w:r w:rsidR="00485656" w:rsidRPr="00A213AD">
        <w:rPr>
          <w:rFonts w:eastAsia="Arial Unicode MS"/>
          <w:szCs w:val="20"/>
          <w:lang w:val="es-BO"/>
        </w:rPr>
        <w:t xml:space="preserve"> GENERAL DE LAS OBRAS</w:t>
      </w:r>
      <w:bookmarkEnd w:id="171"/>
      <w:bookmarkEnd w:id="172"/>
      <w:bookmarkEnd w:id="173"/>
      <w:bookmarkEnd w:id="174"/>
      <w:bookmarkEnd w:id="175"/>
    </w:p>
    <w:p w:rsidR="00485656" w:rsidRPr="001318A9" w:rsidRDefault="0095348D" w:rsidP="00485656">
      <w:pPr>
        <w:rPr>
          <w:rFonts w:eastAsia="Arial Unicode MS"/>
          <w:szCs w:val="20"/>
        </w:rPr>
      </w:pPr>
      <w:r w:rsidRPr="001318A9">
        <w:rPr>
          <w:rFonts w:eastAsia="Arial Unicode MS"/>
          <w:szCs w:val="20"/>
        </w:rPr>
        <w:t>El presente proyecto contempla los siguientes trabajos específicos para el mantenimiento</w:t>
      </w:r>
      <w:r w:rsidR="00226FB8" w:rsidRPr="001318A9">
        <w:rPr>
          <w:rFonts w:eastAsia="Arial Unicode MS"/>
          <w:szCs w:val="20"/>
        </w:rPr>
        <w:t xml:space="preserve"> preventivo </w:t>
      </w:r>
      <w:r w:rsidRPr="001318A9">
        <w:rPr>
          <w:rFonts w:eastAsia="Arial Unicode MS"/>
          <w:szCs w:val="20"/>
        </w:rPr>
        <w:t>de manera enunciativa y no limitativa:</w:t>
      </w:r>
    </w:p>
    <w:p w:rsidR="0095348D" w:rsidRPr="001318A9" w:rsidRDefault="0095348D" w:rsidP="00703FF4">
      <w:pPr>
        <w:pStyle w:val="Prrafodelista"/>
        <w:numPr>
          <w:ilvl w:val="0"/>
          <w:numId w:val="6"/>
        </w:numPr>
        <w:rPr>
          <w:rFonts w:eastAsia="Arial Unicode MS"/>
          <w:szCs w:val="20"/>
        </w:rPr>
      </w:pPr>
      <w:r w:rsidRPr="001318A9">
        <w:rPr>
          <w:rFonts w:eastAsia="Arial Unicode MS"/>
          <w:szCs w:val="20"/>
        </w:rPr>
        <w:t xml:space="preserve">Movilización de </w:t>
      </w:r>
      <w:r w:rsidR="00F34DC3" w:rsidRPr="001318A9">
        <w:rPr>
          <w:rFonts w:eastAsia="Arial Unicode MS"/>
          <w:szCs w:val="20"/>
        </w:rPr>
        <w:t>personal, equipo</w:t>
      </w:r>
      <w:r w:rsidR="00DA1696" w:rsidRPr="001318A9">
        <w:rPr>
          <w:rFonts w:eastAsia="Arial Unicode MS"/>
          <w:szCs w:val="20"/>
        </w:rPr>
        <w:t>, materiales</w:t>
      </w:r>
      <w:r w:rsidR="00F34DC3" w:rsidRPr="001318A9">
        <w:rPr>
          <w:rFonts w:eastAsia="Arial Unicode MS"/>
          <w:szCs w:val="20"/>
        </w:rPr>
        <w:t xml:space="preserve"> y herramientas</w:t>
      </w:r>
    </w:p>
    <w:p w:rsidR="00F34DC3" w:rsidRPr="001318A9" w:rsidRDefault="00F34DC3" w:rsidP="00703FF4">
      <w:pPr>
        <w:pStyle w:val="Prrafodelista"/>
        <w:numPr>
          <w:ilvl w:val="0"/>
          <w:numId w:val="6"/>
        </w:numPr>
        <w:rPr>
          <w:rFonts w:eastAsia="Arial Unicode MS"/>
          <w:szCs w:val="20"/>
        </w:rPr>
      </w:pPr>
      <w:r w:rsidRPr="001318A9">
        <w:rPr>
          <w:rFonts w:eastAsia="Arial Unicode MS"/>
          <w:szCs w:val="20"/>
        </w:rPr>
        <w:t>Mantenimiento del muro perimetral</w:t>
      </w:r>
    </w:p>
    <w:p w:rsidR="00F34DC3" w:rsidRPr="001318A9" w:rsidRDefault="00F34DC3" w:rsidP="00703FF4">
      <w:pPr>
        <w:pStyle w:val="Prrafodelista"/>
        <w:numPr>
          <w:ilvl w:val="0"/>
          <w:numId w:val="6"/>
        </w:numPr>
        <w:rPr>
          <w:rFonts w:eastAsia="Arial Unicode MS"/>
          <w:szCs w:val="20"/>
        </w:rPr>
      </w:pPr>
      <w:r w:rsidRPr="001318A9">
        <w:rPr>
          <w:rFonts w:eastAsia="Arial Unicode MS"/>
          <w:szCs w:val="20"/>
        </w:rPr>
        <w:t>Mantenimiento y Reparación de enmallado</w:t>
      </w:r>
    </w:p>
    <w:p w:rsidR="0095348D" w:rsidRPr="001318A9" w:rsidRDefault="0095348D" w:rsidP="00703FF4">
      <w:pPr>
        <w:pStyle w:val="Prrafodelista"/>
        <w:numPr>
          <w:ilvl w:val="0"/>
          <w:numId w:val="6"/>
        </w:numPr>
        <w:rPr>
          <w:rFonts w:eastAsia="Arial Unicode MS"/>
          <w:szCs w:val="20"/>
        </w:rPr>
      </w:pPr>
      <w:r w:rsidRPr="001318A9">
        <w:rPr>
          <w:rFonts w:eastAsia="Arial Unicode MS"/>
          <w:szCs w:val="20"/>
        </w:rPr>
        <w:t xml:space="preserve">Mantenimiento </w:t>
      </w:r>
      <w:r w:rsidR="00F34DC3" w:rsidRPr="001318A9">
        <w:rPr>
          <w:rFonts w:eastAsia="Arial Unicode MS"/>
          <w:szCs w:val="20"/>
        </w:rPr>
        <w:t>a</w:t>
      </w:r>
      <w:r w:rsidRPr="001318A9">
        <w:rPr>
          <w:rFonts w:eastAsia="Arial Unicode MS"/>
          <w:szCs w:val="20"/>
        </w:rPr>
        <w:t xml:space="preserve"> la </w:t>
      </w:r>
      <w:r w:rsidR="00226FB8" w:rsidRPr="001318A9">
        <w:rPr>
          <w:rFonts w:eastAsia="Arial Unicode MS"/>
          <w:szCs w:val="20"/>
        </w:rPr>
        <w:t xml:space="preserve">estructura metálica </w:t>
      </w:r>
      <w:r w:rsidRPr="001318A9">
        <w:rPr>
          <w:rFonts w:eastAsia="Arial Unicode MS"/>
          <w:szCs w:val="20"/>
        </w:rPr>
        <w:t>de protección</w:t>
      </w:r>
      <w:r w:rsidR="00F34DC3" w:rsidRPr="001318A9">
        <w:rPr>
          <w:rFonts w:eastAsia="Arial Unicode MS"/>
          <w:szCs w:val="20"/>
        </w:rPr>
        <w:t xml:space="preserve"> (Tinglado)</w:t>
      </w:r>
    </w:p>
    <w:p w:rsidR="0095348D" w:rsidRDefault="0095348D" w:rsidP="00703FF4">
      <w:pPr>
        <w:pStyle w:val="Prrafodelista"/>
        <w:numPr>
          <w:ilvl w:val="0"/>
          <w:numId w:val="6"/>
        </w:numPr>
        <w:rPr>
          <w:rFonts w:eastAsia="Arial Unicode MS"/>
          <w:szCs w:val="20"/>
        </w:rPr>
      </w:pPr>
      <w:r w:rsidRPr="001318A9">
        <w:rPr>
          <w:rFonts w:eastAsia="Arial Unicode MS"/>
          <w:szCs w:val="20"/>
        </w:rPr>
        <w:t>Reparación de piso de losa</w:t>
      </w:r>
      <w:r w:rsidR="00983256">
        <w:rPr>
          <w:rFonts w:eastAsia="Arial Unicode MS"/>
          <w:szCs w:val="20"/>
        </w:rPr>
        <w:t>,</w:t>
      </w:r>
      <w:r w:rsidRPr="001318A9">
        <w:rPr>
          <w:rFonts w:eastAsia="Arial Unicode MS"/>
          <w:szCs w:val="20"/>
        </w:rPr>
        <w:t xml:space="preserve"> cimientos</w:t>
      </w:r>
      <w:r w:rsidR="00983256">
        <w:rPr>
          <w:rFonts w:eastAsia="Arial Unicode MS"/>
          <w:szCs w:val="20"/>
        </w:rPr>
        <w:t xml:space="preserve"> y sobre cimientos</w:t>
      </w:r>
    </w:p>
    <w:p w:rsidR="00983256" w:rsidRPr="001318A9" w:rsidRDefault="00983256" w:rsidP="00703FF4">
      <w:pPr>
        <w:pStyle w:val="Prrafodelista"/>
        <w:numPr>
          <w:ilvl w:val="0"/>
          <w:numId w:val="6"/>
        </w:numPr>
        <w:rPr>
          <w:rFonts w:eastAsia="Arial Unicode MS"/>
          <w:szCs w:val="20"/>
        </w:rPr>
      </w:pPr>
      <w:r>
        <w:rPr>
          <w:rFonts w:eastAsia="Arial Unicode MS"/>
          <w:szCs w:val="20"/>
        </w:rPr>
        <w:t>Construcción de acera alrededor del City Gate</w:t>
      </w:r>
    </w:p>
    <w:p w:rsidR="00F34DC3" w:rsidRPr="001318A9" w:rsidRDefault="00F34DC3" w:rsidP="00703FF4">
      <w:pPr>
        <w:pStyle w:val="Prrafodelista"/>
        <w:numPr>
          <w:ilvl w:val="0"/>
          <w:numId w:val="6"/>
        </w:numPr>
        <w:rPr>
          <w:rFonts w:eastAsia="Arial Unicode MS"/>
          <w:szCs w:val="20"/>
        </w:rPr>
      </w:pPr>
      <w:r w:rsidRPr="001318A9">
        <w:rPr>
          <w:rFonts w:eastAsia="Arial Unicode MS"/>
          <w:szCs w:val="20"/>
        </w:rPr>
        <w:t>Mantenimiento a la caseta de Instrumentos y Baterías</w:t>
      </w:r>
    </w:p>
    <w:p w:rsidR="0095348D" w:rsidRPr="001318A9" w:rsidRDefault="0095348D" w:rsidP="00703FF4">
      <w:pPr>
        <w:pStyle w:val="Prrafodelista"/>
        <w:numPr>
          <w:ilvl w:val="0"/>
          <w:numId w:val="6"/>
        </w:numPr>
        <w:rPr>
          <w:rFonts w:eastAsia="Arial Unicode MS"/>
          <w:szCs w:val="20"/>
        </w:rPr>
      </w:pPr>
      <w:r w:rsidRPr="001318A9">
        <w:rPr>
          <w:rFonts w:eastAsia="Arial Unicode MS"/>
          <w:szCs w:val="20"/>
        </w:rPr>
        <w:t>Provisión, instalación y fijación de letreros de señalización</w:t>
      </w:r>
    </w:p>
    <w:p w:rsidR="00F34DC3" w:rsidRPr="001318A9" w:rsidRDefault="00F34DC3" w:rsidP="00703FF4">
      <w:pPr>
        <w:pStyle w:val="Prrafodelista"/>
        <w:numPr>
          <w:ilvl w:val="0"/>
          <w:numId w:val="6"/>
        </w:numPr>
        <w:rPr>
          <w:rFonts w:eastAsia="Arial Unicode MS"/>
          <w:szCs w:val="20"/>
        </w:rPr>
      </w:pPr>
      <w:r w:rsidRPr="001318A9">
        <w:rPr>
          <w:rFonts w:eastAsia="Arial Unicode MS"/>
          <w:szCs w:val="20"/>
        </w:rPr>
        <w:t>Fumigado, desyerbe y limpieza en general</w:t>
      </w:r>
    </w:p>
    <w:p w:rsidR="0095348D" w:rsidRDefault="0095348D" w:rsidP="00703FF4">
      <w:pPr>
        <w:pStyle w:val="Prrafodelista"/>
        <w:numPr>
          <w:ilvl w:val="0"/>
          <w:numId w:val="6"/>
        </w:numPr>
        <w:rPr>
          <w:rFonts w:eastAsia="Arial Unicode MS"/>
          <w:szCs w:val="20"/>
        </w:rPr>
      </w:pPr>
      <w:r w:rsidRPr="001318A9">
        <w:rPr>
          <w:rFonts w:eastAsia="Arial Unicode MS"/>
          <w:szCs w:val="20"/>
        </w:rPr>
        <w:t>Elaboración de Data Book</w:t>
      </w:r>
    </w:p>
    <w:p w:rsidR="00F201E7" w:rsidRPr="00F201E7" w:rsidRDefault="00F201E7" w:rsidP="00F201E7">
      <w:pPr>
        <w:rPr>
          <w:rFonts w:eastAsia="Arial Unicode MS"/>
          <w:szCs w:val="20"/>
        </w:rPr>
      </w:pPr>
    </w:p>
    <w:p w:rsidR="00F201E7" w:rsidRDefault="00F201E7" w:rsidP="00F201E7">
      <w:pPr>
        <w:pStyle w:val="Ttulo2"/>
        <w:numPr>
          <w:ilvl w:val="1"/>
          <w:numId w:val="26"/>
        </w:numPr>
        <w:spacing w:before="0"/>
        <w:rPr>
          <w:rFonts w:eastAsia="Arial Unicode MS"/>
          <w:b w:val="0"/>
          <w:szCs w:val="22"/>
        </w:rPr>
      </w:pPr>
      <w:bookmarkStart w:id="176" w:name="_Toc424133118"/>
      <w:bookmarkStart w:id="177" w:name="_Toc424141919"/>
      <w:bookmarkStart w:id="178" w:name="_Toc424833233"/>
      <w:r w:rsidRPr="00DC4D80">
        <w:rPr>
          <w:rFonts w:eastAsia="Arial Unicode MS"/>
          <w:szCs w:val="22"/>
        </w:rPr>
        <w:t>UBICACIÓN DE LOS CITY GATES</w:t>
      </w:r>
      <w:bookmarkEnd w:id="176"/>
      <w:bookmarkEnd w:id="177"/>
      <w:bookmarkEnd w:id="178"/>
    </w:p>
    <w:p w:rsidR="00F201E7" w:rsidRPr="00F201E7" w:rsidRDefault="00F201E7" w:rsidP="00F201E7">
      <w:pPr>
        <w:rPr>
          <w:rStyle w:val="nfasis"/>
          <w:rFonts w:eastAsia="Arial Unicode MS"/>
          <w:bCs/>
          <w:sz w:val="22"/>
        </w:rPr>
      </w:pPr>
      <w:r w:rsidRPr="00F201E7">
        <w:rPr>
          <w:rStyle w:val="nfasis"/>
          <w:rFonts w:eastAsia="Arial Unicode MS"/>
          <w:bCs/>
          <w:sz w:val="22"/>
        </w:rPr>
        <w:t xml:space="preserve">A continuación y a modo referencial se detalla la ubicación de los City Gates donde se </w:t>
      </w:r>
      <w:r w:rsidR="00983256">
        <w:rPr>
          <w:rStyle w:val="nfasis"/>
          <w:rFonts w:eastAsia="Arial Unicode MS"/>
          <w:bCs/>
          <w:sz w:val="22"/>
        </w:rPr>
        <w:t xml:space="preserve">realizaran los trabajos de mantenimiento preventivo de los recintos de protección </w:t>
      </w:r>
      <w:r w:rsidRPr="00F201E7">
        <w:rPr>
          <w:rStyle w:val="nfasis"/>
          <w:rFonts w:eastAsia="Arial Unicode MS"/>
          <w:bCs/>
          <w:sz w:val="22"/>
        </w:rPr>
        <w:t>contemplados en el presente documento:</w:t>
      </w:r>
    </w:p>
    <w:p w:rsidR="00F201E7" w:rsidRPr="00F201E7" w:rsidRDefault="00F201E7" w:rsidP="00F201E7">
      <w:pPr>
        <w:rPr>
          <w:rStyle w:val="nfasis"/>
          <w:rFonts w:eastAsia="Arial Unicode MS"/>
          <w:bCs/>
          <w:sz w:val="22"/>
        </w:rPr>
      </w:pPr>
    </w:p>
    <w:tbl>
      <w:tblPr>
        <w:tblStyle w:val="Tablaconcuadrcula"/>
        <w:tblW w:w="5000" w:type="pct"/>
        <w:jc w:val="center"/>
        <w:tblLook w:val="04A0" w:firstRow="1" w:lastRow="0" w:firstColumn="1" w:lastColumn="0" w:noHBand="0" w:noVBand="1"/>
      </w:tblPr>
      <w:tblGrid>
        <w:gridCol w:w="500"/>
        <w:gridCol w:w="2159"/>
        <w:gridCol w:w="1654"/>
        <w:gridCol w:w="2381"/>
        <w:gridCol w:w="2652"/>
      </w:tblGrid>
      <w:tr w:rsidR="00F201E7" w:rsidRPr="00F201E7" w:rsidTr="00DC41E4">
        <w:trPr>
          <w:jc w:val="center"/>
        </w:trPr>
        <w:tc>
          <w:tcPr>
            <w:tcW w:w="267" w:type="pct"/>
            <w:shd w:val="clear" w:color="auto" w:fill="1F4E79" w:themeFill="accent1" w:themeFillShade="80"/>
          </w:tcPr>
          <w:p w:rsidR="00F201E7" w:rsidRPr="00F201E7" w:rsidRDefault="00F201E7" w:rsidP="00B671B1">
            <w:pPr>
              <w:tabs>
                <w:tab w:val="left" w:pos="284"/>
              </w:tabs>
              <w:jc w:val="center"/>
              <w:rPr>
                <w:rStyle w:val="nfasis"/>
                <w:rFonts w:eastAsia="Arial Unicode MS"/>
                <w:b/>
                <w:bCs/>
                <w:color w:val="FFFFFF" w:themeColor="background1"/>
                <w:sz w:val="22"/>
              </w:rPr>
            </w:pPr>
            <w:r w:rsidRPr="00F201E7">
              <w:rPr>
                <w:rStyle w:val="nfasis"/>
                <w:rFonts w:eastAsia="Arial Unicode MS"/>
                <w:b/>
                <w:bCs/>
                <w:color w:val="FFFFFF" w:themeColor="background1"/>
                <w:sz w:val="22"/>
              </w:rPr>
              <w:t>Nº</w:t>
            </w:r>
          </w:p>
        </w:tc>
        <w:tc>
          <w:tcPr>
            <w:tcW w:w="1155" w:type="pct"/>
            <w:shd w:val="clear" w:color="auto" w:fill="1F4E79" w:themeFill="accent1" w:themeFillShade="80"/>
          </w:tcPr>
          <w:p w:rsidR="00F201E7" w:rsidRPr="00F201E7" w:rsidRDefault="00F201E7" w:rsidP="00B671B1">
            <w:pPr>
              <w:tabs>
                <w:tab w:val="left" w:pos="284"/>
              </w:tabs>
              <w:jc w:val="center"/>
              <w:rPr>
                <w:rStyle w:val="nfasis"/>
                <w:rFonts w:eastAsia="Arial Unicode MS"/>
                <w:b/>
                <w:bCs/>
                <w:color w:val="FFFFFF" w:themeColor="background1"/>
                <w:sz w:val="22"/>
              </w:rPr>
            </w:pPr>
            <w:r w:rsidRPr="00F201E7">
              <w:rPr>
                <w:rStyle w:val="nfasis"/>
                <w:rFonts w:eastAsia="Arial Unicode MS"/>
                <w:b/>
                <w:bCs/>
                <w:color w:val="FFFFFF" w:themeColor="background1"/>
                <w:sz w:val="22"/>
              </w:rPr>
              <w:t>City Gate</w:t>
            </w:r>
          </w:p>
        </w:tc>
        <w:tc>
          <w:tcPr>
            <w:tcW w:w="885" w:type="pct"/>
            <w:shd w:val="clear" w:color="auto" w:fill="1F4E79" w:themeFill="accent1" w:themeFillShade="80"/>
          </w:tcPr>
          <w:p w:rsidR="00F201E7" w:rsidRPr="00F201E7" w:rsidRDefault="00F201E7" w:rsidP="00B671B1">
            <w:pPr>
              <w:jc w:val="center"/>
              <w:rPr>
                <w:rStyle w:val="nfasis"/>
                <w:rFonts w:eastAsia="Arial Unicode MS" w:cs="Agency FB"/>
                <w:b/>
                <w:bCs/>
                <w:color w:val="FFFFFF" w:themeColor="background1"/>
                <w:sz w:val="22"/>
              </w:rPr>
            </w:pPr>
            <w:r w:rsidRPr="00F201E7">
              <w:rPr>
                <w:rStyle w:val="nfasis"/>
                <w:rFonts w:eastAsia="Arial Unicode MS"/>
                <w:b/>
                <w:bCs/>
                <w:color w:val="FFFFFF" w:themeColor="background1"/>
                <w:sz w:val="22"/>
              </w:rPr>
              <w:t>Departamento</w:t>
            </w:r>
          </w:p>
        </w:tc>
        <w:tc>
          <w:tcPr>
            <w:tcW w:w="1274" w:type="pct"/>
            <w:shd w:val="clear" w:color="auto" w:fill="1F4E79" w:themeFill="accent1" w:themeFillShade="80"/>
          </w:tcPr>
          <w:p w:rsidR="00F201E7" w:rsidRPr="00F201E7" w:rsidRDefault="00F201E7" w:rsidP="00B671B1">
            <w:pPr>
              <w:tabs>
                <w:tab w:val="left" w:pos="284"/>
              </w:tabs>
              <w:jc w:val="center"/>
              <w:rPr>
                <w:rStyle w:val="nfasis"/>
                <w:rFonts w:eastAsia="Arial Unicode MS"/>
                <w:b/>
                <w:bCs/>
                <w:color w:val="FFFFFF" w:themeColor="background1"/>
                <w:sz w:val="22"/>
              </w:rPr>
            </w:pPr>
            <w:r w:rsidRPr="00F201E7">
              <w:rPr>
                <w:rStyle w:val="nfasis"/>
                <w:rFonts w:eastAsia="Arial Unicode MS"/>
                <w:b/>
                <w:bCs/>
                <w:color w:val="FFFFFF" w:themeColor="background1"/>
                <w:sz w:val="22"/>
              </w:rPr>
              <w:t>Provincia:</w:t>
            </w:r>
          </w:p>
        </w:tc>
        <w:tc>
          <w:tcPr>
            <w:tcW w:w="1419" w:type="pct"/>
            <w:shd w:val="clear" w:color="auto" w:fill="1F4E79" w:themeFill="accent1" w:themeFillShade="80"/>
          </w:tcPr>
          <w:p w:rsidR="00F201E7" w:rsidRPr="00F201E7" w:rsidRDefault="00F201E7" w:rsidP="00B671B1">
            <w:pPr>
              <w:tabs>
                <w:tab w:val="left" w:pos="284"/>
              </w:tabs>
              <w:jc w:val="center"/>
              <w:rPr>
                <w:rStyle w:val="nfasis"/>
                <w:rFonts w:eastAsia="Arial Unicode MS"/>
                <w:b/>
                <w:bCs/>
                <w:color w:val="FFFFFF" w:themeColor="background1"/>
                <w:sz w:val="22"/>
              </w:rPr>
            </w:pPr>
            <w:r w:rsidRPr="00F201E7">
              <w:rPr>
                <w:rStyle w:val="nfasis"/>
                <w:rFonts w:eastAsia="Arial Unicode MS"/>
                <w:b/>
                <w:bCs/>
                <w:color w:val="FFFFFF" w:themeColor="background1"/>
                <w:sz w:val="22"/>
              </w:rPr>
              <w:t xml:space="preserve">Municipio: </w:t>
            </w:r>
          </w:p>
        </w:tc>
      </w:tr>
      <w:tr w:rsidR="00DC41E4" w:rsidRPr="00F201E7" w:rsidTr="00DC41E4">
        <w:trPr>
          <w:jc w:val="center"/>
        </w:trPr>
        <w:tc>
          <w:tcPr>
            <w:tcW w:w="267" w:type="pct"/>
          </w:tcPr>
          <w:p w:rsidR="00DC41E4" w:rsidRPr="00F201E7" w:rsidRDefault="00DC41E4" w:rsidP="00B671B1">
            <w:pPr>
              <w:tabs>
                <w:tab w:val="left" w:pos="284"/>
              </w:tabs>
              <w:rPr>
                <w:rStyle w:val="nfasis"/>
                <w:rFonts w:eastAsia="Arial Unicode MS"/>
                <w:bCs/>
                <w:sz w:val="22"/>
              </w:rPr>
            </w:pPr>
            <w:r w:rsidRPr="00F201E7">
              <w:rPr>
                <w:rStyle w:val="nfasis"/>
                <w:rFonts w:eastAsia="Arial Unicode MS"/>
                <w:bCs/>
                <w:sz w:val="22"/>
              </w:rPr>
              <w:t>1</w:t>
            </w:r>
          </w:p>
        </w:tc>
        <w:tc>
          <w:tcPr>
            <w:tcW w:w="1155" w:type="pct"/>
          </w:tcPr>
          <w:p w:rsidR="00DC41E4" w:rsidRPr="00F201E7" w:rsidRDefault="00DC41E4" w:rsidP="00B671B1">
            <w:pPr>
              <w:tabs>
                <w:tab w:val="left" w:pos="284"/>
              </w:tabs>
              <w:ind w:left="306"/>
              <w:rPr>
                <w:rStyle w:val="nfasis"/>
                <w:rFonts w:eastAsia="Arial Unicode MS"/>
                <w:bCs/>
                <w:sz w:val="22"/>
              </w:rPr>
            </w:pPr>
            <w:r w:rsidRPr="00F201E7">
              <w:rPr>
                <w:rStyle w:val="nfasis"/>
                <w:rFonts w:eastAsia="Arial Unicode MS"/>
                <w:bCs/>
                <w:sz w:val="22"/>
              </w:rPr>
              <w:t>Arbieto</w:t>
            </w:r>
          </w:p>
        </w:tc>
        <w:tc>
          <w:tcPr>
            <w:tcW w:w="885" w:type="pct"/>
            <w:vMerge w:val="restart"/>
            <w:vAlign w:val="center"/>
          </w:tcPr>
          <w:p w:rsidR="00DC41E4" w:rsidRPr="00F201E7" w:rsidRDefault="00DC41E4" w:rsidP="00B671B1">
            <w:pPr>
              <w:tabs>
                <w:tab w:val="left" w:pos="0"/>
              </w:tabs>
              <w:jc w:val="center"/>
              <w:rPr>
                <w:rStyle w:val="nfasis"/>
                <w:rFonts w:eastAsia="Arial Unicode MS"/>
                <w:bCs/>
                <w:sz w:val="22"/>
              </w:rPr>
            </w:pPr>
            <w:r w:rsidRPr="00F201E7">
              <w:rPr>
                <w:rStyle w:val="nfasis"/>
                <w:rFonts w:eastAsia="Arial Unicode MS"/>
                <w:bCs/>
                <w:sz w:val="22"/>
              </w:rPr>
              <w:t>Cochabamba</w:t>
            </w:r>
          </w:p>
        </w:tc>
        <w:tc>
          <w:tcPr>
            <w:tcW w:w="1274" w:type="pct"/>
          </w:tcPr>
          <w:p w:rsidR="00DC41E4" w:rsidRPr="00F201E7" w:rsidRDefault="00DC41E4" w:rsidP="00B671B1">
            <w:pPr>
              <w:tabs>
                <w:tab w:val="left" w:pos="246"/>
              </w:tabs>
              <w:ind w:left="246" w:hanging="246"/>
              <w:rPr>
                <w:rStyle w:val="nfasis"/>
                <w:rFonts w:eastAsia="Arial Unicode MS"/>
                <w:bCs/>
                <w:sz w:val="22"/>
              </w:rPr>
            </w:pPr>
            <w:r w:rsidRPr="00F201E7">
              <w:rPr>
                <w:rStyle w:val="nfasis"/>
                <w:rFonts w:eastAsia="Arial Unicode MS"/>
                <w:bCs/>
                <w:sz w:val="22"/>
              </w:rPr>
              <w:t>Esteban Arze</w:t>
            </w:r>
          </w:p>
        </w:tc>
        <w:tc>
          <w:tcPr>
            <w:tcW w:w="1419" w:type="pct"/>
          </w:tcPr>
          <w:p w:rsidR="00DC41E4" w:rsidRPr="00F201E7" w:rsidRDefault="00DC41E4" w:rsidP="00B671B1">
            <w:pPr>
              <w:tabs>
                <w:tab w:val="left" w:pos="284"/>
              </w:tabs>
              <w:rPr>
                <w:rStyle w:val="nfasis"/>
                <w:rFonts w:eastAsia="Arial Unicode MS"/>
                <w:bCs/>
                <w:sz w:val="22"/>
              </w:rPr>
            </w:pPr>
            <w:r w:rsidRPr="00F201E7">
              <w:rPr>
                <w:rStyle w:val="nfasis"/>
                <w:rFonts w:eastAsia="Arial Unicode MS"/>
                <w:bCs/>
                <w:sz w:val="22"/>
              </w:rPr>
              <w:t>Arbieto</w:t>
            </w:r>
          </w:p>
        </w:tc>
      </w:tr>
      <w:tr w:rsidR="00DC41E4" w:rsidRPr="00F201E7" w:rsidTr="00DC41E4">
        <w:trPr>
          <w:trHeight w:val="192"/>
          <w:jc w:val="center"/>
        </w:trPr>
        <w:tc>
          <w:tcPr>
            <w:tcW w:w="267" w:type="pct"/>
          </w:tcPr>
          <w:p w:rsidR="00DC41E4" w:rsidRPr="00F201E7" w:rsidRDefault="00DC41E4" w:rsidP="00B671B1">
            <w:pPr>
              <w:tabs>
                <w:tab w:val="left" w:pos="284"/>
              </w:tabs>
              <w:rPr>
                <w:rStyle w:val="nfasis"/>
                <w:rFonts w:eastAsia="Arial Unicode MS"/>
                <w:bCs/>
                <w:sz w:val="22"/>
              </w:rPr>
            </w:pPr>
            <w:r w:rsidRPr="00F201E7">
              <w:rPr>
                <w:rStyle w:val="nfasis"/>
                <w:rFonts w:eastAsia="Arial Unicode MS"/>
                <w:bCs/>
                <w:sz w:val="22"/>
              </w:rPr>
              <w:t>2</w:t>
            </w:r>
          </w:p>
        </w:tc>
        <w:tc>
          <w:tcPr>
            <w:tcW w:w="1155" w:type="pct"/>
          </w:tcPr>
          <w:p w:rsidR="00DC41E4" w:rsidRPr="00F201E7" w:rsidRDefault="00DC41E4" w:rsidP="00B671B1">
            <w:pPr>
              <w:tabs>
                <w:tab w:val="left" w:pos="284"/>
              </w:tabs>
              <w:ind w:left="306"/>
              <w:rPr>
                <w:rStyle w:val="nfasis"/>
                <w:rFonts w:eastAsia="Arial Unicode MS"/>
                <w:bCs/>
                <w:sz w:val="22"/>
              </w:rPr>
            </w:pPr>
            <w:r w:rsidRPr="00F201E7">
              <w:rPr>
                <w:rStyle w:val="nfasis"/>
                <w:rFonts w:eastAsia="Arial Unicode MS"/>
                <w:bCs/>
                <w:sz w:val="22"/>
              </w:rPr>
              <w:t>Villa Tunari</w:t>
            </w:r>
          </w:p>
        </w:tc>
        <w:tc>
          <w:tcPr>
            <w:tcW w:w="885" w:type="pct"/>
            <w:vMerge/>
          </w:tcPr>
          <w:p w:rsidR="00DC41E4" w:rsidRPr="00F201E7" w:rsidRDefault="00DC41E4" w:rsidP="00B671B1">
            <w:pPr>
              <w:tabs>
                <w:tab w:val="left" w:pos="284"/>
              </w:tabs>
              <w:rPr>
                <w:rStyle w:val="nfasis"/>
                <w:rFonts w:eastAsia="Arial Unicode MS"/>
                <w:bCs/>
                <w:sz w:val="22"/>
              </w:rPr>
            </w:pPr>
          </w:p>
        </w:tc>
        <w:tc>
          <w:tcPr>
            <w:tcW w:w="1274" w:type="pct"/>
          </w:tcPr>
          <w:p w:rsidR="00DC41E4" w:rsidRPr="00F201E7" w:rsidRDefault="00DC41E4" w:rsidP="00B671B1">
            <w:pPr>
              <w:tabs>
                <w:tab w:val="left" w:pos="246"/>
              </w:tabs>
              <w:ind w:left="246" w:hanging="246"/>
              <w:rPr>
                <w:rStyle w:val="nfasis"/>
                <w:rFonts w:eastAsia="Arial Unicode MS"/>
                <w:bCs/>
                <w:sz w:val="22"/>
              </w:rPr>
            </w:pPr>
            <w:r w:rsidRPr="00F201E7">
              <w:rPr>
                <w:rStyle w:val="nfasis"/>
                <w:rFonts w:eastAsia="Arial Unicode MS"/>
                <w:bCs/>
                <w:sz w:val="22"/>
              </w:rPr>
              <w:t>Chapare</w:t>
            </w:r>
          </w:p>
        </w:tc>
        <w:tc>
          <w:tcPr>
            <w:tcW w:w="1419" w:type="pct"/>
          </w:tcPr>
          <w:p w:rsidR="00DC41E4" w:rsidRPr="00F201E7" w:rsidRDefault="00DC41E4" w:rsidP="00B671B1">
            <w:pPr>
              <w:tabs>
                <w:tab w:val="left" w:pos="284"/>
              </w:tabs>
              <w:rPr>
                <w:rStyle w:val="nfasis"/>
                <w:rFonts w:eastAsia="Arial Unicode MS"/>
                <w:bCs/>
                <w:sz w:val="22"/>
              </w:rPr>
            </w:pPr>
            <w:r w:rsidRPr="00F201E7">
              <w:rPr>
                <w:rStyle w:val="nfasis"/>
                <w:rFonts w:eastAsia="Arial Unicode MS"/>
                <w:bCs/>
                <w:sz w:val="22"/>
              </w:rPr>
              <w:t>Villa Tunari</w:t>
            </w:r>
          </w:p>
        </w:tc>
      </w:tr>
      <w:tr w:rsidR="00DC41E4" w:rsidRPr="00F201E7" w:rsidTr="00DC41E4">
        <w:trPr>
          <w:jc w:val="center"/>
        </w:trPr>
        <w:tc>
          <w:tcPr>
            <w:tcW w:w="267" w:type="pct"/>
          </w:tcPr>
          <w:p w:rsidR="00DC41E4" w:rsidRPr="00F201E7" w:rsidRDefault="00DC41E4" w:rsidP="00B671B1">
            <w:pPr>
              <w:tabs>
                <w:tab w:val="left" w:pos="284"/>
              </w:tabs>
              <w:rPr>
                <w:rStyle w:val="nfasis"/>
                <w:rFonts w:eastAsia="Arial Unicode MS"/>
                <w:bCs/>
                <w:sz w:val="22"/>
              </w:rPr>
            </w:pPr>
            <w:r w:rsidRPr="00F201E7">
              <w:rPr>
                <w:rStyle w:val="nfasis"/>
                <w:rFonts w:eastAsia="Arial Unicode MS"/>
                <w:bCs/>
                <w:sz w:val="22"/>
              </w:rPr>
              <w:t>3</w:t>
            </w:r>
          </w:p>
        </w:tc>
        <w:tc>
          <w:tcPr>
            <w:tcW w:w="1155" w:type="pct"/>
          </w:tcPr>
          <w:p w:rsidR="00DC41E4" w:rsidRPr="00F201E7" w:rsidRDefault="00DC41E4" w:rsidP="00B671B1">
            <w:pPr>
              <w:tabs>
                <w:tab w:val="left" w:pos="284"/>
              </w:tabs>
              <w:ind w:left="306"/>
              <w:rPr>
                <w:rStyle w:val="nfasis"/>
                <w:rFonts w:eastAsia="Arial Unicode MS"/>
                <w:bCs/>
                <w:sz w:val="22"/>
              </w:rPr>
            </w:pPr>
            <w:r w:rsidRPr="00F201E7">
              <w:rPr>
                <w:rStyle w:val="nfasis"/>
                <w:rFonts w:eastAsia="Arial Unicode MS"/>
                <w:bCs/>
                <w:sz w:val="22"/>
              </w:rPr>
              <w:t>San Isidro</w:t>
            </w:r>
          </w:p>
        </w:tc>
        <w:tc>
          <w:tcPr>
            <w:tcW w:w="885" w:type="pct"/>
            <w:vMerge/>
          </w:tcPr>
          <w:p w:rsidR="00DC41E4" w:rsidRPr="00F201E7" w:rsidRDefault="00DC41E4" w:rsidP="00B671B1">
            <w:pPr>
              <w:tabs>
                <w:tab w:val="left" w:pos="284"/>
              </w:tabs>
              <w:rPr>
                <w:rStyle w:val="nfasis"/>
                <w:rFonts w:eastAsia="Arial Unicode MS"/>
                <w:bCs/>
                <w:sz w:val="22"/>
              </w:rPr>
            </w:pPr>
          </w:p>
        </w:tc>
        <w:tc>
          <w:tcPr>
            <w:tcW w:w="1274" w:type="pct"/>
          </w:tcPr>
          <w:p w:rsidR="00DC41E4" w:rsidRPr="00F201E7" w:rsidRDefault="00DC41E4" w:rsidP="00B671B1">
            <w:pPr>
              <w:tabs>
                <w:tab w:val="left" w:pos="246"/>
              </w:tabs>
              <w:ind w:left="246" w:hanging="246"/>
              <w:rPr>
                <w:rStyle w:val="nfasis"/>
                <w:rFonts w:eastAsia="Arial Unicode MS"/>
                <w:bCs/>
                <w:sz w:val="22"/>
              </w:rPr>
            </w:pPr>
            <w:r w:rsidRPr="00F201E7">
              <w:rPr>
                <w:rStyle w:val="nfasis"/>
                <w:rFonts w:eastAsia="Arial Unicode MS"/>
                <w:bCs/>
                <w:sz w:val="22"/>
              </w:rPr>
              <w:t>Carrasco</w:t>
            </w:r>
          </w:p>
        </w:tc>
        <w:tc>
          <w:tcPr>
            <w:tcW w:w="1419" w:type="pct"/>
          </w:tcPr>
          <w:p w:rsidR="00DC41E4" w:rsidRPr="00F201E7" w:rsidRDefault="00DC41E4" w:rsidP="00B671B1">
            <w:pPr>
              <w:tabs>
                <w:tab w:val="left" w:pos="284"/>
              </w:tabs>
              <w:rPr>
                <w:rStyle w:val="nfasis"/>
                <w:rFonts w:eastAsia="Arial Unicode MS"/>
                <w:bCs/>
                <w:sz w:val="22"/>
              </w:rPr>
            </w:pPr>
            <w:r w:rsidRPr="00F201E7">
              <w:rPr>
                <w:rStyle w:val="nfasis"/>
                <w:rFonts w:eastAsia="Arial Unicode MS"/>
                <w:bCs/>
                <w:sz w:val="22"/>
              </w:rPr>
              <w:t>Chimore</w:t>
            </w:r>
          </w:p>
        </w:tc>
      </w:tr>
      <w:tr w:rsidR="00DC41E4" w:rsidRPr="00F201E7" w:rsidTr="00DC41E4">
        <w:trPr>
          <w:jc w:val="center"/>
        </w:trPr>
        <w:tc>
          <w:tcPr>
            <w:tcW w:w="267" w:type="pct"/>
          </w:tcPr>
          <w:p w:rsidR="00DC41E4" w:rsidRPr="00F201E7" w:rsidRDefault="00DC41E4" w:rsidP="00B671B1">
            <w:pPr>
              <w:tabs>
                <w:tab w:val="left" w:pos="284"/>
              </w:tabs>
              <w:rPr>
                <w:rStyle w:val="nfasis"/>
                <w:rFonts w:eastAsia="Arial Unicode MS"/>
                <w:bCs/>
                <w:sz w:val="22"/>
              </w:rPr>
            </w:pPr>
            <w:r w:rsidRPr="00F201E7">
              <w:rPr>
                <w:rStyle w:val="nfasis"/>
                <w:rFonts w:eastAsia="Arial Unicode MS"/>
                <w:bCs/>
                <w:sz w:val="22"/>
              </w:rPr>
              <w:t>4</w:t>
            </w:r>
          </w:p>
        </w:tc>
        <w:tc>
          <w:tcPr>
            <w:tcW w:w="1155" w:type="pct"/>
          </w:tcPr>
          <w:p w:rsidR="00DC41E4" w:rsidRPr="00F201E7" w:rsidRDefault="00DC41E4" w:rsidP="00B671B1">
            <w:pPr>
              <w:tabs>
                <w:tab w:val="left" w:pos="284"/>
              </w:tabs>
              <w:ind w:left="306"/>
              <w:rPr>
                <w:rStyle w:val="nfasis"/>
                <w:rFonts w:eastAsia="Arial Unicode MS"/>
                <w:bCs/>
                <w:sz w:val="22"/>
              </w:rPr>
            </w:pPr>
            <w:r w:rsidRPr="00F201E7">
              <w:rPr>
                <w:rStyle w:val="nfasis"/>
                <w:rFonts w:eastAsia="Arial Unicode MS"/>
                <w:bCs/>
                <w:sz w:val="22"/>
              </w:rPr>
              <w:t>Shinahota</w:t>
            </w:r>
          </w:p>
        </w:tc>
        <w:tc>
          <w:tcPr>
            <w:tcW w:w="885" w:type="pct"/>
            <w:vMerge/>
          </w:tcPr>
          <w:p w:rsidR="00DC41E4" w:rsidRPr="00F201E7" w:rsidRDefault="00DC41E4" w:rsidP="00B671B1">
            <w:pPr>
              <w:tabs>
                <w:tab w:val="left" w:pos="284"/>
              </w:tabs>
              <w:rPr>
                <w:rStyle w:val="nfasis"/>
                <w:rFonts w:eastAsia="Arial Unicode MS"/>
                <w:bCs/>
                <w:sz w:val="22"/>
              </w:rPr>
            </w:pPr>
          </w:p>
        </w:tc>
        <w:tc>
          <w:tcPr>
            <w:tcW w:w="1274" w:type="pct"/>
          </w:tcPr>
          <w:p w:rsidR="00DC41E4" w:rsidRPr="00F201E7" w:rsidRDefault="00DC41E4" w:rsidP="00B671B1">
            <w:pPr>
              <w:tabs>
                <w:tab w:val="left" w:pos="246"/>
              </w:tabs>
              <w:ind w:left="246" w:hanging="246"/>
              <w:rPr>
                <w:rStyle w:val="nfasis"/>
                <w:rFonts w:eastAsia="Arial Unicode MS"/>
                <w:bCs/>
                <w:sz w:val="22"/>
              </w:rPr>
            </w:pPr>
            <w:r w:rsidRPr="00F201E7">
              <w:rPr>
                <w:rStyle w:val="nfasis"/>
                <w:rFonts w:eastAsia="Arial Unicode MS"/>
                <w:bCs/>
                <w:sz w:val="22"/>
              </w:rPr>
              <w:t>Tiraque</w:t>
            </w:r>
          </w:p>
        </w:tc>
        <w:tc>
          <w:tcPr>
            <w:tcW w:w="1419" w:type="pct"/>
          </w:tcPr>
          <w:p w:rsidR="00DC41E4" w:rsidRPr="00F201E7" w:rsidRDefault="00DC41E4" w:rsidP="00B671B1">
            <w:pPr>
              <w:tabs>
                <w:tab w:val="left" w:pos="284"/>
              </w:tabs>
              <w:rPr>
                <w:rStyle w:val="nfasis"/>
                <w:rFonts w:eastAsia="Arial Unicode MS"/>
                <w:bCs/>
                <w:sz w:val="22"/>
              </w:rPr>
            </w:pPr>
            <w:r w:rsidRPr="00F201E7">
              <w:rPr>
                <w:rStyle w:val="nfasis"/>
                <w:rFonts w:eastAsia="Arial Unicode MS"/>
                <w:bCs/>
                <w:sz w:val="22"/>
              </w:rPr>
              <w:t>Shinahota</w:t>
            </w:r>
          </w:p>
        </w:tc>
      </w:tr>
      <w:tr w:rsidR="00DC41E4" w:rsidRPr="00F201E7" w:rsidTr="00DC41E4">
        <w:trPr>
          <w:jc w:val="center"/>
        </w:trPr>
        <w:tc>
          <w:tcPr>
            <w:tcW w:w="267" w:type="pct"/>
          </w:tcPr>
          <w:p w:rsidR="00DC41E4" w:rsidRPr="00F201E7" w:rsidRDefault="00DC41E4" w:rsidP="00B671B1">
            <w:pPr>
              <w:tabs>
                <w:tab w:val="left" w:pos="284"/>
              </w:tabs>
              <w:rPr>
                <w:rStyle w:val="nfasis"/>
                <w:rFonts w:eastAsia="Arial Unicode MS"/>
                <w:bCs/>
                <w:sz w:val="22"/>
              </w:rPr>
            </w:pPr>
            <w:r w:rsidRPr="00F201E7">
              <w:rPr>
                <w:rStyle w:val="nfasis"/>
                <w:rFonts w:eastAsia="Arial Unicode MS"/>
                <w:bCs/>
                <w:sz w:val="22"/>
              </w:rPr>
              <w:t>5</w:t>
            </w:r>
          </w:p>
        </w:tc>
        <w:tc>
          <w:tcPr>
            <w:tcW w:w="1155" w:type="pct"/>
          </w:tcPr>
          <w:p w:rsidR="00DC41E4" w:rsidRPr="00F201E7" w:rsidRDefault="00DC41E4" w:rsidP="00B671B1">
            <w:pPr>
              <w:tabs>
                <w:tab w:val="left" w:pos="284"/>
              </w:tabs>
              <w:ind w:left="306"/>
              <w:rPr>
                <w:rStyle w:val="nfasis"/>
                <w:rFonts w:eastAsia="Arial Unicode MS"/>
                <w:bCs/>
                <w:sz w:val="22"/>
              </w:rPr>
            </w:pPr>
            <w:r w:rsidRPr="00F201E7">
              <w:rPr>
                <w:rStyle w:val="nfasis"/>
                <w:rFonts w:eastAsia="Arial Unicode MS"/>
                <w:bCs/>
                <w:sz w:val="22"/>
              </w:rPr>
              <w:t>Chimore</w:t>
            </w:r>
          </w:p>
        </w:tc>
        <w:tc>
          <w:tcPr>
            <w:tcW w:w="885" w:type="pct"/>
            <w:vMerge/>
          </w:tcPr>
          <w:p w:rsidR="00DC41E4" w:rsidRPr="00F201E7" w:rsidRDefault="00DC41E4" w:rsidP="00B671B1">
            <w:pPr>
              <w:tabs>
                <w:tab w:val="left" w:pos="284"/>
              </w:tabs>
              <w:rPr>
                <w:rStyle w:val="nfasis"/>
                <w:rFonts w:eastAsia="Arial Unicode MS"/>
                <w:bCs/>
                <w:sz w:val="22"/>
              </w:rPr>
            </w:pPr>
          </w:p>
        </w:tc>
        <w:tc>
          <w:tcPr>
            <w:tcW w:w="1274" w:type="pct"/>
          </w:tcPr>
          <w:p w:rsidR="00DC41E4" w:rsidRPr="00F201E7" w:rsidRDefault="00DC41E4" w:rsidP="00B671B1">
            <w:pPr>
              <w:tabs>
                <w:tab w:val="left" w:pos="246"/>
              </w:tabs>
              <w:ind w:left="246" w:hanging="246"/>
              <w:rPr>
                <w:rStyle w:val="nfasis"/>
                <w:rFonts w:eastAsia="Arial Unicode MS"/>
                <w:bCs/>
                <w:sz w:val="22"/>
              </w:rPr>
            </w:pPr>
            <w:r w:rsidRPr="00F201E7">
              <w:rPr>
                <w:rStyle w:val="nfasis"/>
                <w:rFonts w:eastAsia="Arial Unicode MS"/>
                <w:bCs/>
                <w:sz w:val="22"/>
              </w:rPr>
              <w:t>Carrasco</w:t>
            </w:r>
          </w:p>
        </w:tc>
        <w:tc>
          <w:tcPr>
            <w:tcW w:w="1419" w:type="pct"/>
          </w:tcPr>
          <w:p w:rsidR="00DC41E4" w:rsidRPr="00F201E7" w:rsidRDefault="00DC41E4" w:rsidP="00B671B1">
            <w:pPr>
              <w:tabs>
                <w:tab w:val="left" w:pos="284"/>
              </w:tabs>
              <w:rPr>
                <w:rStyle w:val="nfasis"/>
                <w:rFonts w:eastAsia="Arial Unicode MS"/>
                <w:bCs/>
                <w:sz w:val="22"/>
              </w:rPr>
            </w:pPr>
            <w:r w:rsidRPr="00F201E7">
              <w:rPr>
                <w:rStyle w:val="nfasis"/>
                <w:rFonts w:eastAsia="Arial Unicode MS"/>
                <w:bCs/>
                <w:sz w:val="22"/>
              </w:rPr>
              <w:t>Chimore</w:t>
            </w:r>
          </w:p>
        </w:tc>
      </w:tr>
      <w:tr w:rsidR="00DC41E4" w:rsidRPr="00F201E7" w:rsidTr="00DC41E4">
        <w:trPr>
          <w:jc w:val="center"/>
        </w:trPr>
        <w:tc>
          <w:tcPr>
            <w:tcW w:w="267" w:type="pct"/>
          </w:tcPr>
          <w:p w:rsidR="00DC41E4" w:rsidRPr="00F201E7" w:rsidRDefault="00DC41E4" w:rsidP="00B671B1">
            <w:pPr>
              <w:tabs>
                <w:tab w:val="left" w:pos="284"/>
              </w:tabs>
              <w:rPr>
                <w:rStyle w:val="nfasis"/>
                <w:rFonts w:eastAsia="Arial Unicode MS"/>
                <w:bCs/>
                <w:sz w:val="22"/>
              </w:rPr>
            </w:pPr>
            <w:r w:rsidRPr="00F201E7">
              <w:rPr>
                <w:rStyle w:val="nfasis"/>
                <w:rFonts w:eastAsia="Arial Unicode MS"/>
                <w:bCs/>
                <w:sz w:val="22"/>
              </w:rPr>
              <w:t>6</w:t>
            </w:r>
          </w:p>
        </w:tc>
        <w:tc>
          <w:tcPr>
            <w:tcW w:w="1155" w:type="pct"/>
          </w:tcPr>
          <w:p w:rsidR="00DC41E4" w:rsidRPr="00F201E7" w:rsidRDefault="00DC41E4" w:rsidP="00B671B1">
            <w:pPr>
              <w:tabs>
                <w:tab w:val="left" w:pos="284"/>
              </w:tabs>
              <w:ind w:left="306"/>
              <w:rPr>
                <w:rStyle w:val="nfasis"/>
                <w:rFonts w:eastAsia="Arial Unicode MS"/>
                <w:bCs/>
                <w:sz w:val="22"/>
              </w:rPr>
            </w:pPr>
            <w:r w:rsidRPr="00F201E7">
              <w:rPr>
                <w:rStyle w:val="nfasis"/>
                <w:rFonts w:eastAsia="Arial Unicode MS"/>
                <w:bCs/>
                <w:sz w:val="22"/>
              </w:rPr>
              <w:t>Ivirgarzama</w:t>
            </w:r>
          </w:p>
        </w:tc>
        <w:tc>
          <w:tcPr>
            <w:tcW w:w="885" w:type="pct"/>
            <w:vMerge/>
          </w:tcPr>
          <w:p w:rsidR="00DC41E4" w:rsidRPr="00F201E7" w:rsidRDefault="00DC41E4" w:rsidP="00B671B1">
            <w:pPr>
              <w:tabs>
                <w:tab w:val="left" w:pos="284"/>
              </w:tabs>
              <w:rPr>
                <w:rStyle w:val="nfasis"/>
                <w:rFonts w:eastAsia="Arial Unicode MS"/>
                <w:bCs/>
                <w:sz w:val="22"/>
              </w:rPr>
            </w:pPr>
          </w:p>
        </w:tc>
        <w:tc>
          <w:tcPr>
            <w:tcW w:w="1274" w:type="pct"/>
          </w:tcPr>
          <w:p w:rsidR="00DC41E4" w:rsidRPr="00F201E7" w:rsidRDefault="00DC41E4" w:rsidP="00B671B1">
            <w:pPr>
              <w:tabs>
                <w:tab w:val="left" w:pos="246"/>
              </w:tabs>
              <w:ind w:left="246" w:hanging="246"/>
              <w:rPr>
                <w:rStyle w:val="nfasis"/>
                <w:rFonts w:eastAsia="Arial Unicode MS"/>
                <w:bCs/>
                <w:sz w:val="22"/>
              </w:rPr>
            </w:pPr>
            <w:r w:rsidRPr="00F201E7">
              <w:rPr>
                <w:rStyle w:val="nfasis"/>
                <w:rFonts w:eastAsia="Arial Unicode MS"/>
                <w:bCs/>
                <w:sz w:val="22"/>
              </w:rPr>
              <w:t>Carrasco</w:t>
            </w:r>
          </w:p>
        </w:tc>
        <w:tc>
          <w:tcPr>
            <w:tcW w:w="1419" w:type="pct"/>
          </w:tcPr>
          <w:p w:rsidR="00DC41E4" w:rsidRPr="00F201E7" w:rsidRDefault="00DC41E4" w:rsidP="00B671B1">
            <w:pPr>
              <w:tabs>
                <w:tab w:val="left" w:pos="284"/>
              </w:tabs>
              <w:rPr>
                <w:rStyle w:val="nfasis"/>
                <w:rFonts w:eastAsia="Arial Unicode MS"/>
                <w:bCs/>
                <w:sz w:val="22"/>
              </w:rPr>
            </w:pPr>
            <w:r w:rsidRPr="00F201E7">
              <w:rPr>
                <w:rStyle w:val="nfasis"/>
                <w:rFonts w:eastAsia="Arial Unicode MS"/>
                <w:bCs/>
                <w:sz w:val="22"/>
              </w:rPr>
              <w:t>Puerto Villarroel</w:t>
            </w:r>
          </w:p>
        </w:tc>
      </w:tr>
      <w:tr w:rsidR="00DC41E4" w:rsidRPr="00F201E7" w:rsidTr="00DC41E4">
        <w:trPr>
          <w:jc w:val="center"/>
        </w:trPr>
        <w:tc>
          <w:tcPr>
            <w:tcW w:w="267" w:type="pct"/>
          </w:tcPr>
          <w:p w:rsidR="00DC41E4" w:rsidRPr="00F201E7" w:rsidRDefault="00DC41E4" w:rsidP="00B671B1">
            <w:pPr>
              <w:tabs>
                <w:tab w:val="left" w:pos="284"/>
              </w:tabs>
              <w:rPr>
                <w:rStyle w:val="nfasis"/>
                <w:rFonts w:eastAsia="Arial Unicode MS"/>
                <w:bCs/>
                <w:sz w:val="22"/>
              </w:rPr>
            </w:pPr>
            <w:r w:rsidRPr="00F201E7">
              <w:rPr>
                <w:rStyle w:val="nfasis"/>
                <w:rFonts w:eastAsia="Arial Unicode MS"/>
                <w:bCs/>
                <w:sz w:val="22"/>
              </w:rPr>
              <w:t>7</w:t>
            </w:r>
          </w:p>
        </w:tc>
        <w:tc>
          <w:tcPr>
            <w:tcW w:w="1155" w:type="pct"/>
          </w:tcPr>
          <w:p w:rsidR="00DC41E4" w:rsidRPr="00F201E7" w:rsidRDefault="00DC41E4" w:rsidP="00B671B1">
            <w:pPr>
              <w:tabs>
                <w:tab w:val="left" w:pos="284"/>
              </w:tabs>
              <w:ind w:left="306"/>
              <w:rPr>
                <w:rStyle w:val="nfasis"/>
                <w:rFonts w:eastAsia="Arial Unicode MS"/>
                <w:bCs/>
                <w:sz w:val="22"/>
              </w:rPr>
            </w:pPr>
            <w:r w:rsidRPr="00F201E7">
              <w:rPr>
                <w:rStyle w:val="nfasis"/>
                <w:rFonts w:eastAsia="Arial Unicode MS"/>
                <w:bCs/>
                <w:sz w:val="22"/>
              </w:rPr>
              <w:t>Entre Ríos</w:t>
            </w:r>
          </w:p>
        </w:tc>
        <w:tc>
          <w:tcPr>
            <w:tcW w:w="885" w:type="pct"/>
            <w:vMerge/>
          </w:tcPr>
          <w:p w:rsidR="00DC41E4" w:rsidRPr="00F201E7" w:rsidRDefault="00DC41E4" w:rsidP="00B671B1">
            <w:pPr>
              <w:tabs>
                <w:tab w:val="left" w:pos="284"/>
              </w:tabs>
              <w:rPr>
                <w:rStyle w:val="nfasis"/>
                <w:rFonts w:eastAsia="Arial Unicode MS"/>
                <w:bCs/>
                <w:sz w:val="22"/>
              </w:rPr>
            </w:pPr>
          </w:p>
        </w:tc>
        <w:tc>
          <w:tcPr>
            <w:tcW w:w="1274" w:type="pct"/>
          </w:tcPr>
          <w:p w:rsidR="00DC41E4" w:rsidRPr="00F201E7" w:rsidRDefault="00DC41E4" w:rsidP="00B671B1">
            <w:pPr>
              <w:tabs>
                <w:tab w:val="left" w:pos="246"/>
              </w:tabs>
              <w:ind w:left="246" w:hanging="246"/>
              <w:rPr>
                <w:rStyle w:val="nfasis"/>
                <w:rFonts w:eastAsia="Arial Unicode MS"/>
                <w:bCs/>
                <w:sz w:val="22"/>
              </w:rPr>
            </w:pPr>
            <w:r w:rsidRPr="00F201E7">
              <w:rPr>
                <w:rStyle w:val="nfasis"/>
                <w:rFonts w:eastAsia="Arial Unicode MS"/>
                <w:bCs/>
                <w:sz w:val="22"/>
              </w:rPr>
              <w:t>Carrasco</w:t>
            </w:r>
          </w:p>
        </w:tc>
        <w:tc>
          <w:tcPr>
            <w:tcW w:w="1419" w:type="pct"/>
          </w:tcPr>
          <w:p w:rsidR="00DC41E4" w:rsidRPr="00F201E7" w:rsidRDefault="00DC41E4" w:rsidP="00B671B1">
            <w:pPr>
              <w:tabs>
                <w:tab w:val="left" w:pos="284"/>
              </w:tabs>
              <w:rPr>
                <w:rStyle w:val="nfasis"/>
                <w:rFonts w:eastAsia="Arial Unicode MS"/>
                <w:bCs/>
                <w:sz w:val="22"/>
              </w:rPr>
            </w:pPr>
            <w:r w:rsidRPr="00F201E7">
              <w:rPr>
                <w:rStyle w:val="nfasis"/>
                <w:rFonts w:eastAsia="Arial Unicode MS"/>
                <w:bCs/>
                <w:sz w:val="22"/>
              </w:rPr>
              <w:t>Entre Ríos</w:t>
            </w:r>
          </w:p>
        </w:tc>
      </w:tr>
      <w:tr w:rsidR="00DC41E4" w:rsidRPr="00F201E7" w:rsidTr="00DC41E4">
        <w:trPr>
          <w:jc w:val="center"/>
        </w:trPr>
        <w:tc>
          <w:tcPr>
            <w:tcW w:w="267" w:type="pct"/>
          </w:tcPr>
          <w:p w:rsidR="00DC41E4" w:rsidRPr="00F201E7" w:rsidRDefault="00DC41E4" w:rsidP="00B671B1">
            <w:pPr>
              <w:tabs>
                <w:tab w:val="left" w:pos="284"/>
              </w:tabs>
              <w:rPr>
                <w:rStyle w:val="nfasis"/>
                <w:rFonts w:eastAsia="Arial Unicode MS"/>
                <w:bCs/>
                <w:sz w:val="22"/>
              </w:rPr>
            </w:pPr>
            <w:r w:rsidRPr="00F201E7">
              <w:rPr>
                <w:rStyle w:val="nfasis"/>
                <w:rFonts w:eastAsia="Arial Unicode MS"/>
                <w:bCs/>
                <w:sz w:val="22"/>
              </w:rPr>
              <w:t>8</w:t>
            </w:r>
          </w:p>
        </w:tc>
        <w:tc>
          <w:tcPr>
            <w:tcW w:w="1155" w:type="pct"/>
          </w:tcPr>
          <w:p w:rsidR="00DC41E4" w:rsidRPr="00F201E7" w:rsidRDefault="00DC41E4" w:rsidP="00B671B1">
            <w:pPr>
              <w:tabs>
                <w:tab w:val="left" w:pos="284"/>
              </w:tabs>
              <w:ind w:left="306"/>
              <w:rPr>
                <w:rStyle w:val="nfasis"/>
                <w:rFonts w:eastAsia="Arial Unicode MS"/>
                <w:bCs/>
                <w:sz w:val="22"/>
              </w:rPr>
            </w:pPr>
            <w:r w:rsidRPr="00F201E7">
              <w:rPr>
                <w:rStyle w:val="nfasis"/>
                <w:rFonts w:eastAsia="Arial Unicode MS"/>
                <w:bCs/>
                <w:sz w:val="22"/>
              </w:rPr>
              <w:t>Lava Lava</w:t>
            </w:r>
          </w:p>
        </w:tc>
        <w:tc>
          <w:tcPr>
            <w:tcW w:w="885" w:type="pct"/>
            <w:vMerge/>
          </w:tcPr>
          <w:p w:rsidR="00DC41E4" w:rsidRPr="00F201E7" w:rsidRDefault="00DC41E4" w:rsidP="00B671B1">
            <w:pPr>
              <w:tabs>
                <w:tab w:val="left" w:pos="284"/>
              </w:tabs>
              <w:rPr>
                <w:rStyle w:val="nfasis"/>
                <w:rFonts w:eastAsia="Arial Unicode MS"/>
                <w:bCs/>
                <w:sz w:val="22"/>
              </w:rPr>
            </w:pPr>
          </w:p>
        </w:tc>
        <w:tc>
          <w:tcPr>
            <w:tcW w:w="1274" w:type="pct"/>
          </w:tcPr>
          <w:p w:rsidR="00DC41E4" w:rsidRPr="00F201E7" w:rsidRDefault="00DC41E4" w:rsidP="00B671B1">
            <w:pPr>
              <w:tabs>
                <w:tab w:val="left" w:pos="246"/>
              </w:tabs>
              <w:ind w:left="246" w:hanging="246"/>
              <w:rPr>
                <w:rStyle w:val="nfasis"/>
                <w:rFonts w:eastAsia="Arial Unicode MS"/>
                <w:bCs/>
                <w:sz w:val="22"/>
              </w:rPr>
            </w:pPr>
            <w:r w:rsidRPr="00F201E7">
              <w:rPr>
                <w:rStyle w:val="nfasis"/>
                <w:rFonts w:eastAsia="Arial Unicode MS"/>
                <w:bCs/>
                <w:sz w:val="22"/>
              </w:rPr>
              <w:t>Chapare</w:t>
            </w:r>
          </w:p>
        </w:tc>
        <w:tc>
          <w:tcPr>
            <w:tcW w:w="1419" w:type="pct"/>
          </w:tcPr>
          <w:p w:rsidR="00DC41E4" w:rsidRPr="00F201E7" w:rsidRDefault="00DC41E4" w:rsidP="00B671B1">
            <w:pPr>
              <w:tabs>
                <w:tab w:val="left" w:pos="284"/>
              </w:tabs>
              <w:rPr>
                <w:rStyle w:val="nfasis"/>
                <w:rFonts w:eastAsia="Arial Unicode MS"/>
                <w:bCs/>
                <w:sz w:val="22"/>
              </w:rPr>
            </w:pPr>
            <w:r w:rsidRPr="00F201E7">
              <w:rPr>
                <w:rStyle w:val="nfasis"/>
                <w:rFonts w:eastAsia="Arial Unicode MS"/>
                <w:bCs/>
                <w:sz w:val="22"/>
              </w:rPr>
              <w:t>Sacaba</w:t>
            </w:r>
          </w:p>
        </w:tc>
      </w:tr>
      <w:tr w:rsidR="00DC41E4" w:rsidRPr="00F201E7" w:rsidTr="00DC41E4">
        <w:trPr>
          <w:jc w:val="center"/>
        </w:trPr>
        <w:tc>
          <w:tcPr>
            <w:tcW w:w="267" w:type="pct"/>
          </w:tcPr>
          <w:p w:rsidR="00DC41E4" w:rsidRPr="00F201E7" w:rsidRDefault="00DC41E4" w:rsidP="00B671B1">
            <w:pPr>
              <w:tabs>
                <w:tab w:val="left" w:pos="284"/>
              </w:tabs>
              <w:rPr>
                <w:rStyle w:val="nfasis"/>
                <w:rFonts w:eastAsia="Arial Unicode MS"/>
                <w:bCs/>
                <w:sz w:val="22"/>
              </w:rPr>
            </w:pPr>
            <w:r>
              <w:rPr>
                <w:rStyle w:val="nfasis"/>
                <w:rFonts w:eastAsia="Arial Unicode MS"/>
                <w:bCs/>
                <w:sz w:val="22"/>
              </w:rPr>
              <w:t>9</w:t>
            </w:r>
          </w:p>
        </w:tc>
        <w:tc>
          <w:tcPr>
            <w:tcW w:w="1155" w:type="pct"/>
          </w:tcPr>
          <w:p w:rsidR="00DC41E4" w:rsidRPr="00F201E7" w:rsidRDefault="00DC41E4" w:rsidP="00B671B1">
            <w:pPr>
              <w:tabs>
                <w:tab w:val="left" w:pos="284"/>
              </w:tabs>
              <w:ind w:left="306"/>
              <w:rPr>
                <w:rStyle w:val="nfasis"/>
                <w:rFonts w:eastAsia="Arial Unicode MS"/>
                <w:bCs/>
                <w:sz w:val="22"/>
              </w:rPr>
            </w:pPr>
            <w:r>
              <w:rPr>
                <w:rStyle w:val="nfasis"/>
                <w:rFonts w:eastAsia="Arial Unicode MS"/>
                <w:bCs/>
                <w:sz w:val="22"/>
              </w:rPr>
              <w:t>Huayculli</w:t>
            </w:r>
          </w:p>
        </w:tc>
        <w:tc>
          <w:tcPr>
            <w:tcW w:w="885" w:type="pct"/>
            <w:vMerge/>
          </w:tcPr>
          <w:p w:rsidR="00DC41E4" w:rsidRPr="00F201E7" w:rsidRDefault="00DC41E4" w:rsidP="00B671B1">
            <w:pPr>
              <w:tabs>
                <w:tab w:val="left" w:pos="284"/>
              </w:tabs>
              <w:rPr>
                <w:rStyle w:val="nfasis"/>
                <w:rFonts w:eastAsia="Arial Unicode MS"/>
                <w:bCs/>
                <w:sz w:val="22"/>
              </w:rPr>
            </w:pPr>
          </w:p>
        </w:tc>
        <w:tc>
          <w:tcPr>
            <w:tcW w:w="1274" w:type="pct"/>
          </w:tcPr>
          <w:p w:rsidR="00DC41E4" w:rsidRPr="00F201E7" w:rsidRDefault="00C57D6D" w:rsidP="00C57D6D">
            <w:pPr>
              <w:tabs>
                <w:tab w:val="left" w:pos="246"/>
              </w:tabs>
              <w:ind w:left="246" w:hanging="246"/>
              <w:rPr>
                <w:rStyle w:val="nfasis"/>
                <w:rFonts w:eastAsia="Arial Unicode MS"/>
                <w:bCs/>
                <w:sz w:val="22"/>
              </w:rPr>
            </w:pPr>
            <w:r>
              <w:rPr>
                <w:rStyle w:val="nfasis"/>
                <w:rFonts w:eastAsia="Arial Unicode MS"/>
                <w:bCs/>
                <w:sz w:val="22"/>
              </w:rPr>
              <w:t>Esteban Arze</w:t>
            </w:r>
          </w:p>
        </w:tc>
        <w:tc>
          <w:tcPr>
            <w:tcW w:w="1419" w:type="pct"/>
          </w:tcPr>
          <w:p w:rsidR="00DC41E4" w:rsidRPr="00F201E7" w:rsidRDefault="00C57D6D" w:rsidP="00B671B1">
            <w:pPr>
              <w:tabs>
                <w:tab w:val="left" w:pos="284"/>
              </w:tabs>
              <w:rPr>
                <w:rStyle w:val="nfasis"/>
                <w:rFonts w:eastAsia="Arial Unicode MS"/>
                <w:bCs/>
                <w:sz w:val="22"/>
              </w:rPr>
            </w:pPr>
            <w:r>
              <w:rPr>
                <w:rStyle w:val="nfasis"/>
                <w:rFonts w:eastAsia="Arial Unicode MS"/>
                <w:bCs/>
                <w:sz w:val="22"/>
              </w:rPr>
              <w:t>Tarata</w:t>
            </w:r>
          </w:p>
        </w:tc>
      </w:tr>
      <w:tr w:rsidR="00DC41E4" w:rsidRPr="00F201E7" w:rsidTr="00DC41E4">
        <w:trPr>
          <w:jc w:val="center"/>
        </w:trPr>
        <w:tc>
          <w:tcPr>
            <w:tcW w:w="267" w:type="pct"/>
          </w:tcPr>
          <w:p w:rsidR="00DC41E4" w:rsidRDefault="00DC41E4" w:rsidP="00B671B1">
            <w:pPr>
              <w:tabs>
                <w:tab w:val="left" w:pos="284"/>
              </w:tabs>
              <w:rPr>
                <w:rStyle w:val="nfasis"/>
                <w:rFonts w:eastAsia="Arial Unicode MS"/>
                <w:bCs/>
                <w:sz w:val="22"/>
              </w:rPr>
            </w:pPr>
            <w:r>
              <w:rPr>
                <w:rStyle w:val="nfasis"/>
                <w:rFonts w:eastAsia="Arial Unicode MS"/>
                <w:bCs/>
                <w:sz w:val="22"/>
              </w:rPr>
              <w:t>10</w:t>
            </w:r>
          </w:p>
        </w:tc>
        <w:tc>
          <w:tcPr>
            <w:tcW w:w="1155" w:type="pct"/>
          </w:tcPr>
          <w:p w:rsidR="00DC41E4" w:rsidRPr="00F201E7" w:rsidRDefault="00DC41E4" w:rsidP="00B671B1">
            <w:pPr>
              <w:tabs>
                <w:tab w:val="left" w:pos="284"/>
              </w:tabs>
              <w:ind w:left="306"/>
              <w:rPr>
                <w:rStyle w:val="nfasis"/>
                <w:rFonts w:eastAsia="Arial Unicode MS"/>
                <w:bCs/>
                <w:sz w:val="22"/>
              </w:rPr>
            </w:pPr>
            <w:r>
              <w:rPr>
                <w:rStyle w:val="nfasis"/>
                <w:rFonts w:eastAsia="Arial Unicode MS"/>
                <w:bCs/>
                <w:sz w:val="22"/>
              </w:rPr>
              <w:t>Santivañes</w:t>
            </w:r>
          </w:p>
        </w:tc>
        <w:tc>
          <w:tcPr>
            <w:tcW w:w="885" w:type="pct"/>
            <w:vMerge/>
          </w:tcPr>
          <w:p w:rsidR="00DC41E4" w:rsidRPr="00F201E7" w:rsidRDefault="00DC41E4" w:rsidP="00B671B1">
            <w:pPr>
              <w:tabs>
                <w:tab w:val="left" w:pos="284"/>
              </w:tabs>
              <w:rPr>
                <w:rStyle w:val="nfasis"/>
                <w:rFonts w:eastAsia="Arial Unicode MS"/>
                <w:bCs/>
                <w:sz w:val="22"/>
              </w:rPr>
            </w:pPr>
          </w:p>
        </w:tc>
        <w:tc>
          <w:tcPr>
            <w:tcW w:w="1274" w:type="pct"/>
          </w:tcPr>
          <w:p w:rsidR="00DC41E4" w:rsidRPr="00F201E7" w:rsidRDefault="00DC41E4" w:rsidP="00B671B1">
            <w:pPr>
              <w:tabs>
                <w:tab w:val="left" w:pos="246"/>
              </w:tabs>
              <w:ind w:left="246" w:hanging="246"/>
              <w:rPr>
                <w:rStyle w:val="nfasis"/>
                <w:rFonts w:eastAsia="Arial Unicode MS"/>
                <w:bCs/>
                <w:sz w:val="22"/>
              </w:rPr>
            </w:pPr>
            <w:r>
              <w:rPr>
                <w:rStyle w:val="nfasis"/>
                <w:rFonts w:eastAsia="Arial Unicode MS"/>
                <w:bCs/>
                <w:sz w:val="22"/>
              </w:rPr>
              <w:t>Capinota</w:t>
            </w:r>
          </w:p>
        </w:tc>
        <w:tc>
          <w:tcPr>
            <w:tcW w:w="1419" w:type="pct"/>
          </w:tcPr>
          <w:p w:rsidR="00DC41E4" w:rsidRPr="00F201E7" w:rsidRDefault="00DC41E4" w:rsidP="00B671B1">
            <w:pPr>
              <w:tabs>
                <w:tab w:val="left" w:pos="284"/>
              </w:tabs>
              <w:rPr>
                <w:rStyle w:val="nfasis"/>
                <w:rFonts w:eastAsia="Arial Unicode MS"/>
                <w:bCs/>
                <w:sz w:val="22"/>
              </w:rPr>
            </w:pPr>
            <w:r>
              <w:rPr>
                <w:rStyle w:val="nfasis"/>
                <w:rFonts w:eastAsia="Arial Unicode MS"/>
                <w:bCs/>
                <w:sz w:val="22"/>
              </w:rPr>
              <w:t>Santivañez</w:t>
            </w:r>
          </w:p>
        </w:tc>
      </w:tr>
    </w:tbl>
    <w:p w:rsidR="00351C2A" w:rsidRDefault="00351C2A" w:rsidP="00F201E7">
      <w:pPr>
        <w:tabs>
          <w:tab w:val="left" w:pos="284"/>
        </w:tabs>
        <w:rPr>
          <w:rStyle w:val="nfasis"/>
          <w:rFonts w:eastAsia="Arial Unicode MS"/>
          <w:b/>
          <w:bCs/>
          <w:sz w:val="22"/>
        </w:rPr>
      </w:pPr>
    </w:p>
    <w:p w:rsidR="00351C2A" w:rsidRDefault="00351C2A">
      <w:pPr>
        <w:spacing w:after="160"/>
        <w:jc w:val="left"/>
        <w:rPr>
          <w:rStyle w:val="nfasis"/>
          <w:rFonts w:eastAsia="Arial Unicode MS"/>
          <w:b/>
          <w:bCs/>
          <w:sz w:val="22"/>
        </w:rPr>
      </w:pPr>
      <w:r>
        <w:rPr>
          <w:rStyle w:val="nfasis"/>
          <w:rFonts w:eastAsia="Arial Unicode MS"/>
          <w:b/>
          <w:bCs/>
          <w:sz w:val="22"/>
        </w:rPr>
        <w:br w:type="page"/>
      </w:r>
    </w:p>
    <w:p w:rsidR="00F201E7" w:rsidRPr="00F201E7" w:rsidRDefault="00F201E7" w:rsidP="00F201E7">
      <w:pPr>
        <w:tabs>
          <w:tab w:val="left" w:pos="284"/>
        </w:tabs>
        <w:rPr>
          <w:rStyle w:val="nfasis"/>
          <w:rFonts w:eastAsia="Arial Unicode MS"/>
          <w:b/>
          <w:bCs/>
          <w:sz w:val="22"/>
        </w:rPr>
      </w:pPr>
      <w:r w:rsidRPr="00F201E7">
        <w:rPr>
          <w:rStyle w:val="nfasis"/>
          <w:rFonts w:eastAsia="Arial Unicode MS"/>
          <w:b/>
          <w:bCs/>
          <w:sz w:val="22"/>
        </w:rPr>
        <w:lastRenderedPageBreak/>
        <w:t>Disposición de los City Gates instalados en la ciudad de Cochabamba</w:t>
      </w:r>
    </w:p>
    <w:p w:rsidR="00F201E7" w:rsidRPr="00F201E7" w:rsidRDefault="00F201E7" w:rsidP="00F201E7">
      <w:pPr>
        <w:tabs>
          <w:tab w:val="left" w:pos="284"/>
        </w:tabs>
        <w:rPr>
          <w:rStyle w:val="nfasis"/>
          <w:rFonts w:eastAsia="Arial Unicode MS"/>
          <w:bCs/>
          <w:sz w:val="22"/>
        </w:rPr>
      </w:pPr>
    </w:p>
    <w:p w:rsidR="00F201E7" w:rsidRPr="00F201E7" w:rsidRDefault="00F201E7" w:rsidP="00F201E7">
      <w:pPr>
        <w:tabs>
          <w:tab w:val="left" w:pos="284"/>
        </w:tabs>
        <w:rPr>
          <w:rStyle w:val="nfasis"/>
          <w:rFonts w:eastAsia="Arial Unicode MS"/>
          <w:bCs/>
          <w:sz w:val="22"/>
        </w:rPr>
      </w:pPr>
      <w:r w:rsidRPr="00F201E7">
        <w:rPr>
          <w:noProof/>
          <w:lang w:eastAsia="es-BO"/>
        </w:rPr>
        <w:drawing>
          <wp:inline distT="0" distB="0" distL="0" distR="0" wp14:anchorId="10DF3863" wp14:editId="5E82E3D6">
            <wp:extent cx="5738842" cy="3505734"/>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cstate="email">
                      <a:extLst>
                        <a:ext uri="{28A0092B-C50C-407E-A947-70E740481C1C}">
                          <a14:useLocalDpi xmlns:a14="http://schemas.microsoft.com/office/drawing/2010/main"/>
                        </a:ext>
                      </a:extLst>
                    </a:blip>
                    <a:srcRect/>
                    <a:stretch/>
                  </pic:blipFill>
                  <pic:spPr bwMode="auto">
                    <a:xfrm>
                      <a:off x="0" y="0"/>
                      <a:ext cx="5755259" cy="3515763"/>
                    </a:xfrm>
                    <a:prstGeom prst="rect">
                      <a:avLst/>
                    </a:prstGeom>
                    <a:ln>
                      <a:noFill/>
                    </a:ln>
                    <a:extLst>
                      <a:ext uri="{53640926-AAD7-44D8-BBD7-CCE9431645EC}">
                        <a14:shadowObscured xmlns:a14="http://schemas.microsoft.com/office/drawing/2010/main"/>
                      </a:ext>
                    </a:extLst>
                  </pic:spPr>
                </pic:pic>
              </a:graphicData>
            </a:graphic>
          </wp:inline>
        </w:drawing>
      </w:r>
    </w:p>
    <w:p w:rsidR="00F201E7" w:rsidRPr="00F201E7" w:rsidRDefault="00F201E7" w:rsidP="00F201E7">
      <w:pPr>
        <w:tabs>
          <w:tab w:val="left" w:pos="284"/>
        </w:tabs>
        <w:jc w:val="center"/>
        <w:rPr>
          <w:rStyle w:val="nfasis"/>
          <w:rFonts w:eastAsia="Arial Unicode MS"/>
          <w:b/>
          <w:bCs/>
          <w:sz w:val="22"/>
        </w:rPr>
      </w:pPr>
    </w:p>
    <w:p w:rsidR="00F201E7" w:rsidRPr="00F201E7" w:rsidRDefault="00F201E7" w:rsidP="00F201E7">
      <w:pPr>
        <w:tabs>
          <w:tab w:val="left" w:pos="284"/>
        </w:tabs>
        <w:jc w:val="center"/>
        <w:rPr>
          <w:rStyle w:val="nfasis"/>
          <w:rFonts w:eastAsia="Arial Unicode MS"/>
          <w:b/>
          <w:bCs/>
          <w:sz w:val="22"/>
        </w:rPr>
      </w:pPr>
      <w:r w:rsidRPr="00F201E7">
        <w:rPr>
          <w:rStyle w:val="nfasis"/>
          <w:rFonts w:eastAsia="Arial Unicode MS"/>
          <w:b/>
          <w:bCs/>
          <w:sz w:val="22"/>
        </w:rPr>
        <w:t>Fig.1 Imagen del Departamento de Cochabamba</w:t>
      </w:r>
    </w:p>
    <w:p w:rsidR="00F201E7" w:rsidRPr="00F201E7" w:rsidRDefault="00F201E7" w:rsidP="00F201E7">
      <w:pPr>
        <w:tabs>
          <w:tab w:val="left" w:pos="284"/>
        </w:tabs>
        <w:rPr>
          <w:rStyle w:val="nfasis"/>
          <w:rFonts w:eastAsia="Arial Unicode MS"/>
          <w:bCs/>
          <w:sz w:val="22"/>
        </w:rPr>
      </w:pPr>
    </w:p>
    <w:p w:rsidR="00F201E7" w:rsidRPr="00F201E7" w:rsidRDefault="00F201E7" w:rsidP="00F201E7">
      <w:pPr>
        <w:tabs>
          <w:tab w:val="left" w:pos="284"/>
        </w:tabs>
        <w:rPr>
          <w:rStyle w:val="nfasis"/>
          <w:rFonts w:eastAsia="Arial Unicode MS"/>
          <w:bCs/>
          <w:sz w:val="22"/>
        </w:rPr>
      </w:pPr>
    </w:p>
    <w:p w:rsidR="00F201E7" w:rsidRPr="00F201E7" w:rsidRDefault="00F201E7" w:rsidP="00F201E7">
      <w:pPr>
        <w:tabs>
          <w:tab w:val="left" w:pos="284"/>
        </w:tabs>
        <w:rPr>
          <w:rStyle w:val="nfasis"/>
          <w:rFonts w:eastAsia="Arial Unicode MS"/>
          <w:bCs/>
          <w:sz w:val="22"/>
        </w:rPr>
      </w:pPr>
    </w:p>
    <w:p w:rsidR="00F201E7" w:rsidRPr="00F201E7" w:rsidRDefault="00F201E7" w:rsidP="00F201E7">
      <w:pPr>
        <w:tabs>
          <w:tab w:val="left" w:pos="284"/>
        </w:tabs>
        <w:rPr>
          <w:rStyle w:val="nfasis"/>
          <w:rFonts w:eastAsia="Arial Unicode MS"/>
          <w:bCs/>
          <w:sz w:val="22"/>
        </w:rPr>
      </w:pPr>
      <w:r w:rsidRPr="00F201E7">
        <w:rPr>
          <w:noProof/>
          <w:lang w:eastAsia="es-BO"/>
        </w:rPr>
        <w:drawing>
          <wp:inline distT="0" distB="0" distL="0" distR="0" wp14:anchorId="5E6B7995" wp14:editId="5C243819">
            <wp:extent cx="5767390" cy="2518807"/>
            <wp:effectExtent l="0" t="0" r="508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email">
                      <a:extLst>
                        <a:ext uri="{28A0092B-C50C-407E-A947-70E740481C1C}">
                          <a14:useLocalDpi xmlns:a14="http://schemas.microsoft.com/office/drawing/2010/main"/>
                        </a:ext>
                      </a:extLst>
                    </a:blip>
                    <a:srcRect/>
                    <a:stretch/>
                  </pic:blipFill>
                  <pic:spPr bwMode="auto">
                    <a:xfrm>
                      <a:off x="0" y="0"/>
                      <a:ext cx="5807973" cy="2536531"/>
                    </a:xfrm>
                    <a:prstGeom prst="rect">
                      <a:avLst/>
                    </a:prstGeom>
                    <a:ln>
                      <a:noFill/>
                    </a:ln>
                    <a:extLst>
                      <a:ext uri="{53640926-AAD7-44D8-BBD7-CCE9431645EC}">
                        <a14:shadowObscured xmlns:a14="http://schemas.microsoft.com/office/drawing/2010/main"/>
                      </a:ext>
                    </a:extLst>
                  </pic:spPr>
                </pic:pic>
              </a:graphicData>
            </a:graphic>
          </wp:inline>
        </w:drawing>
      </w:r>
    </w:p>
    <w:p w:rsidR="00F201E7" w:rsidRPr="00F201E7" w:rsidRDefault="00F201E7" w:rsidP="00F201E7">
      <w:pPr>
        <w:tabs>
          <w:tab w:val="left" w:pos="284"/>
        </w:tabs>
        <w:rPr>
          <w:rStyle w:val="nfasis"/>
          <w:rFonts w:eastAsia="Arial Unicode MS"/>
          <w:bCs/>
          <w:sz w:val="22"/>
        </w:rPr>
      </w:pPr>
    </w:p>
    <w:p w:rsidR="00F201E7" w:rsidRPr="00F201E7" w:rsidRDefault="00F201E7" w:rsidP="00F201E7">
      <w:pPr>
        <w:tabs>
          <w:tab w:val="left" w:pos="284"/>
        </w:tabs>
        <w:jc w:val="center"/>
        <w:rPr>
          <w:rStyle w:val="nfasis"/>
          <w:rFonts w:eastAsia="Arial Unicode MS"/>
          <w:b/>
          <w:bCs/>
          <w:sz w:val="22"/>
        </w:rPr>
      </w:pPr>
      <w:r w:rsidRPr="00F201E7">
        <w:rPr>
          <w:rStyle w:val="nfasis"/>
          <w:rFonts w:eastAsia="Arial Unicode MS"/>
          <w:b/>
          <w:bCs/>
          <w:sz w:val="22"/>
        </w:rPr>
        <w:t>Fig.2 Imagen del Trópico de Cochabamba</w:t>
      </w:r>
    </w:p>
    <w:p w:rsidR="0052617C" w:rsidRDefault="0052617C">
      <w:pPr>
        <w:spacing w:after="160"/>
        <w:jc w:val="left"/>
        <w:rPr>
          <w:rStyle w:val="nfasis"/>
          <w:rFonts w:eastAsia="Arial Unicode MS"/>
          <w:bCs/>
          <w:sz w:val="22"/>
        </w:rPr>
      </w:pPr>
      <w:r>
        <w:rPr>
          <w:rStyle w:val="nfasis"/>
          <w:rFonts w:eastAsia="Arial Unicode MS"/>
          <w:bCs/>
          <w:sz w:val="22"/>
        </w:rPr>
        <w:br w:type="page"/>
      </w:r>
    </w:p>
    <w:p w:rsidR="00F201E7" w:rsidRPr="00F201E7" w:rsidRDefault="00F201E7" w:rsidP="00F201E7">
      <w:pPr>
        <w:pStyle w:val="Ttulo2"/>
        <w:numPr>
          <w:ilvl w:val="0"/>
          <w:numId w:val="26"/>
        </w:numPr>
        <w:spacing w:before="0"/>
        <w:rPr>
          <w:rFonts w:eastAsia="Arial Unicode MS"/>
          <w:szCs w:val="22"/>
          <w:lang w:val="es-BO"/>
        </w:rPr>
      </w:pPr>
      <w:bookmarkStart w:id="179" w:name="_Toc411417118"/>
      <w:bookmarkStart w:id="180" w:name="_Toc424833234"/>
      <w:bookmarkStart w:id="181" w:name="_Toc411417114"/>
      <w:r w:rsidRPr="00F201E7">
        <w:rPr>
          <w:rFonts w:eastAsia="Arial Unicode MS"/>
          <w:szCs w:val="22"/>
          <w:lang w:val="es-BO"/>
        </w:rPr>
        <w:lastRenderedPageBreak/>
        <w:t>VOLÚMENES DE OBRA</w:t>
      </w:r>
      <w:bookmarkEnd w:id="179"/>
      <w:bookmarkEnd w:id="180"/>
    </w:p>
    <w:p w:rsidR="00F201E7" w:rsidRPr="00F201E7" w:rsidRDefault="00F201E7" w:rsidP="00F201E7">
      <w:bookmarkStart w:id="182" w:name="_Toc379637474"/>
      <w:r w:rsidRPr="00F201E7">
        <w:rPr>
          <w:rFonts w:eastAsia="Arial Unicode MS"/>
        </w:rPr>
        <w:t>La</w:t>
      </w:r>
      <w:r w:rsidRPr="00F201E7">
        <w:t xml:space="preserve"> obra contempla en sus volúmenes todos los ítems y actividades necesarias para llevar adelante los trabajos antes descritos, los mismos se listan a continuación:</w:t>
      </w:r>
      <w:bookmarkEnd w:id="182"/>
    </w:p>
    <w:p w:rsidR="00F201E7" w:rsidRPr="00B801DC" w:rsidRDefault="00F201E7" w:rsidP="00F201E7"/>
    <w:tbl>
      <w:tblPr>
        <w:tblW w:w="5000" w:type="pct"/>
        <w:jc w:val="center"/>
        <w:tblCellMar>
          <w:left w:w="70" w:type="dxa"/>
          <w:right w:w="70" w:type="dxa"/>
        </w:tblCellMar>
        <w:tblLook w:val="04A0" w:firstRow="1" w:lastRow="0" w:firstColumn="1" w:lastColumn="0" w:noHBand="0" w:noVBand="1"/>
      </w:tblPr>
      <w:tblGrid>
        <w:gridCol w:w="503"/>
        <w:gridCol w:w="6148"/>
        <w:gridCol w:w="1426"/>
        <w:gridCol w:w="1269"/>
      </w:tblGrid>
      <w:tr w:rsidR="00F201E7" w:rsidRPr="00F21C2B" w:rsidTr="00C57D6D">
        <w:trPr>
          <w:trHeight w:val="340"/>
          <w:tblHeader/>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1F4E79" w:themeFill="accent1" w:themeFillShade="80"/>
            <w:noWrap/>
            <w:vAlign w:val="center"/>
            <w:hideMark/>
          </w:tcPr>
          <w:p w:rsidR="00F201E7" w:rsidRPr="00F21C2B" w:rsidRDefault="00F201E7" w:rsidP="00B671B1">
            <w:pPr>
              <w:jc w:val="center"/>
              <w:rPr>
                <w:b/>
                <w:bCs/>
                <w:color w:val="FFFFFF" w:themeColor="background1"/>
                <w:szCs w:val="16"/>
              </w:rPr>
            </w:pPr>
            <w:r w:rsidRPr="00F21C2B">
              <w:rPr>
                <w:b/>
                <w:bCs/>
                <w:color w:val="FFFFFF" w:themeColor="background1"/>
                <w:szCs w:val="16"/>
              </w:rPr>
              <w:t>MANTENIMIENTO PREVENTIVO DE RECINTOS DE PROTECCIÓN DE CITY GATES</w:t>
            </w:r>
          </w:p>
        </w:tc>
      </w:tr>
      <w:tr w:rsidR="00F201E7" w:rsidRPr="00F21C2B" w:rsidTr="00B671B1">
        <w:trPr>
          <w:trHeight w:val="340"/>
          <w:tblHeader/>
          <w:jc w:val="center"/>
        </w:trPr>
        <w:tc>
          <w:tcPr>
            <w:tcW w:w="269" w:type="pct"/>
            <w:tcBorders>
              <w:top w:val="nil"/>
              <w:left w:val="single" w:sz="4" w:space="0" w:color="auto"/>
              <w:bottom w:val="single" w:sz="4" w:space="0" w:color="auto"/>
              <w:right w:val="single" w:sz="4" w:space="0" w:color="auto"/>
            </w:tcBorders>
            <w:shd w:val="clear" w:color="auto" w:fill="E2EFD9" w:themeFill="accent6" w:themeFillTint="33"/>
            <w:noWrap/>
            <w:vAlign w:val="center"/>
            <w:hideMark/>
          </w:tcPr>
          <w:p w:rsidR="00F201E7" w:rsidRPr="00F21C2B" w:rsidRDefault="00F201E7" w:rsidP="00B671B1">
            <w:pPr>
              <w:jc w:val="center"/>
              <w:rPr>
                <w:b/>
                <w:bCs/>
                <w:color w:val="000000" w:themeColor="text1"/>
                <w:sz w:val="20"/>
                <w:szCs w:val="20"/>
              </w:rPr>
            </w:pPr>
            <w:r w:rsidRPr="00F21C2B">
              <w:rPr>
                <w:b/>
                <w:bCs/>
                <w:color w:val="000000" w:themeColor="text1"/>
                <w:sz w:val="20"/>
                <w:szCs w:val="20"/>
              </w:rPr>
              <w:t>ÍTEM</w:t>
            </w:r>
          </w:p>
        </w:tc>
        <w:tc>
          <w:tcPr>
            <w:tcW w:w="3289" w:type="pct"/>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rsidR="00F201E7" w:rsidRPr="00F21C2B" w:rsidRDefault="00F201E7" w:rsidP="00B671B1">
            <w:pPr>
              <w:jc w:val="center"/>
              <w:rPr>
                <w:b/>
                <w:bCs/>
                <w:color w:val="000000" w:themeColor="text1"/>
                <w:sz w:val="20"/>
                <w:szCs w:val="20"/>
              </w:rPr>
            </w:pPr>
            <w:r w:rsidRPr="00F21C2B">
              <w:rPr>
                <w:b/>
                <w:bCs/>
                <w:color w:val="000000" w:themeColor="text1"/>
                <w:sz w:val="20"/>
                <w:szCs w:val="20"/>
              </w:rPr>
              <w:t>DESCRIPCIÓN</w:t>
            </w:r>
          </w:p>
        </w:tc>
        <w:tc>
          <w:tcPr>
            <w:tcW w:w="763" w:type="pct"/>
            <w:tcBorders>
              <w:top w:val="nil"/>
              <w:left w:val="nil"/>
              <w:bottom w:val="single" w:sz="4" w:space="0" w:color="auto"/>
              <w:right w:val="single" w:sz="4" w:space="0" w:color="auto"/>
            </w:tcBorders>
            <w:shd w:val="clear" w:color="auto" w:fill="E2EFD9" w:themeFill="accent6" w:themeFillTint="33"/>
            <w:noWrap/>
            <w:vAlign w:val="center"/>
            <w:hideMark/>
          </w:tcPr>
          <w:p w:rsidR="00F201E7" w:rsidRPr="00F21C2B" w:rsidRDefault="00F201E7" w:rsidP="00B671B1">
            <w:pPr>
              <w:jc w:val="center"/>
              <w:rPr>
                <w:b/>
                <w:bCs/>
                <w:color w:val="000000" w:themeColor="text1"/>
                <w:sz w:val="20"/>
                <w:szCs w:val="20"/>
              </w:rPr>
            </w:pPr>
            <w:r w:rsidRPr="00F21C2B">
              <w:rPr>
                <w:b/>
                <w:bCs/>
                <w:color w:val="000000" w:themeColor="text1"/>
                <w:sz w:val="20"/>
                <w:szCs w:val="20"/>
              </w:rPr>
              <w:t>UNIDAD</w:t>
            </w:r>
          </w:p>
        </w:tc>
        <w:tc>
          <w:tcPr>
            <w:tcW w:w="678" w:type="pct"/>
            <w:tcBorders>
              <w:top w:val="nil"/>
              <w:left w:val="nil"/>
              <w:bottom w:val="single" w:sz="4" w:space="0" w:color="auto"/>
              <w:right w:val="single" w:sz="4" w:space="0" w:color="auto"/>
            </w:tcBorders>
            <w:shd w:val="clear" w:color="auto" w:fill="E2EFD9" w:themeFill="accent6" w:themeFillTint="33"/>
            <w:noWrap/>
            <w:vAlign w:val="center"/>
            <w:hideMark/>
          </w:tcPr>
          <w:p w:rsidR="00F201E7" w:rsidRPr="00F21C2B" w:rsidRDefault="00F201E7" w:rsidP="00B671B1">
            <w:pPr>
              <w:jc w:val="center"/>
              <w:rPr>
                <w:b/>
                <w:bCs/>
                <w:color w:val="000000" w:themeColor="text1"/>
                <w:sz w:val="20"/>
                <w:szCs w:val="20"/>
              </w:rPr>
            </w:pPr>
            <w:r w:rsidRPr="00F21C2B">
              <w:rPr>
                <w:b/>
                <w:bCs/>
                <w:color w:val="000000" w:themeColor="text1"/>
                <w:sz w:val="20"/>
                <w:szCs w:val="20"/>
              </w:rPr>
              <w:t>CANTIDAD</w:t>
            </w:r>
          </w:p>
        </w:tc>
      </w:tr>
      <w:tr w:rsidR="00F201E7" w:rsidRPr="00F21C2B" w:rsidTr="00B671B1">
        <w:trPr>
          <w:trHeight w:val="227"/>
          <w:jc w:val="center"/>
        </w:trPr>
        <w:tc>
          <w:tcPr>
            <w:tcW w:w="269" w:type="pct"/>
            <w:tcBorders>
              <w:top w:val="single" w:sz="4" w:space="0" w:color="auto"/>
              <w:left w:val="single" w:sz="4" w:space="0" w:color="auto"/>
              <w:bottom w:val="single" w:sz="4" w:space="0" w:color="auto"/>
              <w:right w:val="single" w:sz="4" w:space="0" w:color="auto"/>
            </w:tcBorders>
            <w:shd w:val="clear" w:color="auto" w:fill="auto"/>
            <w:noWrap/>
            <w:vAlign w:val="center"/>
          </w:tcPr>
          <w:p w:rsidR="00F201E7" w:rsidRPr="00F21C2B" w:rsidRDefault="00F201E7" w:rsidP="00B671B1">
            <w:pPr>
              <w:jc w:val="center"/>
              <w:rPr>
                <w:color w:val="000000"/>
                <w:szCs w:val="16"/>
              </w:rPr>
            </w:pPr>
            <w:r w:rsidRPr="00F21C2B">
              <w:rPr>
                <w:color w:val="000000"/>
                <w:szCs w:val="16"/>
              </w:rPr>
              <w:t>1</w:t>
            </w:r>
          </w:p>
        </w:tc>
        <w:tc>
          <w:tcPr>
            <w:tcW w:w="3289" w:type="pct"/>
            <w:tcBorders>
              <w:top w:val="single" w:sz="4" w:space="0" w:color="auto"/>
              <w:left w:val="nil"/>
              <w:bottom w:val="single" w:sz="4" w:space="0" w:color="auto"/>
              <w:right w:val="single" w:sz="4" w:space="0" w:color="auto"/>
            </w:tcBorders>
            <w:shd w:val="clear" w:color="auto" w:fill="auto"/>
            <w:vAlign w:val="center"/>
          </w:tcPr>
          <w:p w:rsidR="00F201E7" w:rsidRPr="00F21C2B" w:rsidRDefault="00F201E7" w:rsidP="00B671B1">
            <w:pPr>
              <w:rPr>
                <w:color w:val="000000"/>
                <w:szCs w:val="16"/>
              </w:rPr>
            </w:pPr>
            <w:r w:rsidRPr="00F21C2B">
              <w:rPr>
                <w:color w:val="000000"/>
                <w:szCs w:val="16"/>
              </w:rPr>
              <w:t>Movilización de personal, equipos, materiales y herramientas</w:t>
            </w:r>
          </w:p>
        </w:tc>
        <w:tc>
          <w:tcPr>
            <w:tcW w:w="763" w:type="pct"/>
            <w:tcBorders>
              <w:top w:val="nil"/>
              <w:left w:val="nil"/>
              <w:bottom w:val="single" w:sz="4" w:space="0" w:color="auto"/>
              <w:right w:val="single" w:sz="4" w:space="0" w:color="auto"/>
            </w:tcBorders>
            <w:shd w:val="clear" w:color="auto" w:fill="auto"/>
            <w:noWrap/>
            <w:vAlign w:val="center"/>
          </w:tcPr>
          <w:p w:rsidR="00F201E7" w:rsidRPr="00F21C2B" w:rsidRDefault="00F201E7" w:rsidP="00B671B1">
            <w:pPr>
              <w:jc w:val="center"/>
              <w:rPr>
                <w:color w:val="000000"/>
                <w:szCs w:val="16"/>
              </w:rPr>
            </w:pPr>
            <w:r w:rsidRPr="00F21C2B">
              <w:rPr>
                <w:color w:val="000000"/>
                <w:szCs w:val="16"/>
              </w:rPr>
              <w:t>Global</w:t>
            </w:r>
          </w:p>
        </w:tc>
        <w:tc>
          <w:tcPr>
            <w:tcW w:w="678" w:type="pct"/>
            <w:tcBorders>
              <w:top w:val="single" w:sz="4" w:space="0" w:color="auto"/>
              <w:left w:val="nil"/>
              <w:bottom w:val="single" w:sz="4" w:space="0" w:color="auto"/>
              <w:right w:val="single" w:sz="4" w:space="0" w:color="auto"/>
            </w:tcBorders>
            <w:shd w:val="clear" w:color="auto" w:fill="auto"/>
            <w:noWrap/>
            <w:vAlign w:val="center"/>
          </w:tcPr>
          <w:p w:rsidR="00F201E7" w:rsidRPr="00F21C2B" w:rsidRDefault="00F201E7" w:rsidP="00B671B1">
            <w:pPr>
              <w:jc w:val="center"/>
              <w:rPr>
                <w:szCs w:val="16"/>
              </w:rPr>
            </w:pPr>
            <w:r w:rsidRPr="00F21C2B">
              <w:rPr>
                <w:szCs w:val="16"/>
              </w:rPr>
              <w:t>1</w:t>
            </w:r>
          </w:p>
        </w:tc>
      </w:tr>
      <w:tr w:rsidR="00F201E7" w:rsidRPr="00F21C2B" w:rsidTr="00B671B1">
        <w:trPr>
          <w:trHeight w:val="227"/>
          <w:jc w:val="center"/>
        </w:trPr>
        <w:tc>
          <w:tcPr>
            <w:tcW w:w="269" w:type="pct"/>
            <w:tcBorders>
              <w:top w:val="single" w:sz="4" w:space="0" w:color="auto"/>
              <w:left w:val="single" w:sz="4" w:space="0" w:color="auto"/>
              <w:bottom w:val="single" w:sz="4" w:space="0" w:color="auto"/>
              <w:right w:val="single" w:sz="4" w:space="0" w:color="auto"/>
            </w:tcBorders>
            <w:shd w:val="clear" w:color="auto" w:fill="auto"/>
            <w:noWrap/>
            <w:vAlign w:val="center"/>
          </w:tcPr>
          <w:p w:rsidR="00F201E7" w:rsidRPr="00F21C2B" w:rsidRDefault="00F201E7" w:rsidP="00B671B1">
            <w:pPr>
              <w:jc w:val="center"/>
              <w:rPr>
                <w:color w:val="000000"/>
                <w:szCs w:val="16"/>
              </w:rPr>
            </w:pPr>
            <w:r w:rsidRPr="00F21C2B">
              <w:rPr>
                <w:color w:val="000000"/>
                <w:szCs w:val="16"/>
              </w:rPr>
              <w:t>2</w:t>
            </w:r>
          </w:p>
        </w:tc>
        <w:tc>
          <w:tcPr>
            <w:tcW w:w="3289" w:type="pct"/>
            <w:tcBorders>
              <w:top w:val="single" w:sz="4" w:space="0" w:color="auto"/>
              <w:left w:val="nil"/>
              <w:bottom w:val="single" w:sz="4" w:space="0" w:color="auto"/>
              <w:right w:val="single" w:sz="4" w:space="0" w:color="auto"/>
            </w:tcBorders>
            <w:shd w:val="clear" w:color="auto" w:fill="auto"/>
            <w:vAlign w:val="center"/>
          </w:tcPr>
          <w:p w:rsidR="00F201E7" w:rsidRPr="00F21C2B" w:rsidRDefault="00F201E7" w:rsidP="00B671B1">
            <w:pPr>
              <w:rPr>
                <w:color w:val="000000"/>
                <w:szCs w:val="16"/>
              </w:rPr>
            </w:pPr>
            <w:r w:rsidRPr="00F21C2B">
              <w:rPr>
                <w:color w:val="000000"/>
                <w:szCs w:val="16"/>
              </w:rPr>
              <w:t>Mantenimiento del Muro de Protección</w:t>
            </w:r>
          </w:p>
        </w:tc>
        <w:tc>
          <w:tcPr>
            <w:tcW w:w="763" w:type="pct"/>
            <w:tcBorders>
              <w:top w:val="nil"/>
              <w:left w:val="nil"/>
              <w:bottom w:val="single" w:sz="4" w:space="0" w:color="auto"/>
              <w:right w:val="single" w:sz="4" w:space="0" w:color="auto"/>
            </w:tcBorders>
            <w:shd w:val="clear" w:color="auto" w:fill="auto"/>
            <w:noWrap/>
            <w:vAlign w:val="center"/>
          </w:tcPr>
          <w:p w:rsidR="00F201E7" w:rsidRPr="00F21C2B" w:rsidRDefault="00F201E7" w:rsidP="00B671B1">
            <w:pPr>
              <w:jc w:val="center"/>
              <w:rPr>
                <w:color w:val="000000"/>
                <w:szCs w:val="16"/>
              </w:rPr>
            </w:pPr>
            <w:r w:rsidRPr="00F21C2B">
              <w:rPr>
                <w:color w:val="000000"/>
                <w:szCs w:val="16"/>
              </w:rPr>
              <w:t>Muro</w:t>
            </w:r>
          </w:p>
        </w:tc>
        <w:tc>
          <w:tcPr>
            <w:tcW w:w="678" w:type="pct"/>
            <w:tcBorders>
              <w:top w:val="single" w:sz="4" w:space="0" w:color="auto"/>
              <w:left w:val="nil"/>
              <w:bottom w:val="single" w:sz="4" w:space="0" w:color="auto"/>
              <w:right w:val="single" w:sz="4" w:space="0" w:color="auto"/>
            </w:tcBorders>
            <w:shd w:val="clear" w:color="auto" w:fill="auto"/>
            <w:noWrap/>
            <w:vAlign w:val="center"/>
          </w:tcPr>
          <w:p w:rsidR="00F201E7" w:rsidRPr="00F21C2B" w:rsidRDefault="00F201E7" w:rsidP="00B671B1">
            <w:pPr>
              <w:jc w:val="center"/>
              <w:rPr>
                <w:szCs w:val="16"/>
              </w:rPr>
            </w:pPr>
            <w:r w:rsidRPr="00F21C2B">
              <w:rPr>
                <w:szCs w:val="16"/>
              </w:rPr>
              <w:t>1</w:t>
            </w:r>
          </w:p>
        </w:tc>
      </w:tr>
      <w:tr w:rsidR="00F201E7" w:rsidRPr="00F21C2B" w:rsidTr="00B671B1">
        <w:trPr>
          <w:trHeight w:val="227"/>
          <w:jc w:val="center"/>
        </w:trPr>
        <w:tc>
          <w:tcPr>
            <w:tcW w:w="2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01E7" w:rsidRPr="00F21C2B" w:rsidRDefault="00F201E7" w:rsidP="00B671B1">
            <w:pPr>
              <w:jc w:val="center"/>
              <w:rPr>
                <w:rFonts w:cstheme="minorHAnsi"/>
                <w:bCs/>
                <w:szCs w:val="16"/>
              </w:rPr>
            </w:pPr>
            <w:r w:rsidRPr="00F21C2B">
              <w:rPr>
                <w:rFonts w:cstheme="minorHAnsi"/>
                <w:bCs/>
                <w:szCs w:val="16"/>
              </w:rPr>
              <w:t>3</w:t>
            </w:r>
          </w:p>
        </w:tc>
        <w:tc>
          <w:tcPr>
            <w:tcW w:w="3289" w:type="pct"/>
            <w:tcBorders>
              <w:top w:val="single" w:sz="4" w:space="0" w:color="auto"/>
              <w:left w:val="nil"/>
              <w:bottom w:val="single" w:sz="4" w:space="0" w:color="auto"/>
              <w:right w:val="single" w:sz="4" w:space="0" w:color="auto"/>
            </w:tcBorders>
            <w:shd w:val="clear" w:color="auto" w:fill="auto"/>
            <w:vAlign w:val="center"/>
          </w:tcPr>
          <w:p w:rsidR="00F201E7" w:rsidRPr="00F21C2B" w:rsidRDefault="00F201E7" w:rsidP="00B671B1">
            <w:pPr>
              <w:rPr>
                <w:color w:val="000000"/>
                <w:szCs w:val="16"/>
              </w:rPr>
            </w:pPr>
            <w:r w:rsidRPr="00F21C2B">
              <w:rPr>
                <w:color w:val="000000"/>
                <w:szCs w:val="16"/>
              </w:rPr>
              <w:t>Mantenimiento y Reparación del Enmallado</w:t>
            </w:r>
          </w:p>
        </w:tc>
        <w:tc>
          <w:tcPr>
            <w:tcW w:w="763" w:type="pct"/>
            <w:tcBorders>
              <w:top w:val="nil"/>
              <w:left w:val="nil"/>
              <w:bottom w:val="single" w:sz="4" w:space="0" w:color="auto"/>
              <w:right w:val="single" w:sz="4" w:space="0" w:color="auto"/>
            </w:tcBorders>
            <w:shd w:val="clear" w:color="auto" w:fill="auto"/>
            <w:noWrap/>
            <w:vAlign w:val="center"/>
            <w:hideMark/>
          </w:tcPr>
          <w:p w:rsidR="00F201E7" w:rsidRPr="00F21C2B" w:rsidRDefault="00F201E7" w:rsidP="00B671B1">
            <w:pPr>
              <w:jc w:val="center"/>
              <w:rPr>
                <w:color w:val="000000"/>
                <w:szCs w:val="16"/>
              </w:rPr>
            </w:pPr>
            <w:r w:rsidRPr="00F21C2B">
              <w:rPr>
                <w:color w:val="000000"/>
                <w:szCs w:val="16"/>
              </w:rPr>
              <w:t>Enmallado</w:t>
            </w:r>
          </w:p>
        </w:tc>
        <w:tc>
          <w:tcPr>
            <w:tcW w:w="678" w:type="pct"/>
            <w:tcBorders>
              <w:top w:val="single" w:sz="4" w:space="0" w:color="auto"/>
              <w:left w:val="nil"/>
              <w:bottom w:val="single" w:sz="4" w:space="0" w:color="auto"/>
              <w:right w:val="single" w:sz="4" w:space="0" w:color="auto"/>
            </w:tcBorders>
            <w:shd w:val="clear" w:color="auto" w:fill="auto"/>
            <w:noWrap/>
            <w:vAlign w:val="center"/>
          </w:tcPr>
          <w:p w:rsidR="00F201E7" w:rsidRPr="00F21C2B" w:rsidRDefault="00F201E7" w:rsidP="00B671B1">
            <w:pPr>
              <w:jc w:val="center"/>
              <w:rPr>
                <w:szCs w:val="16"/>
              </w:rPr>
            </w:pPr>
            <w:r w:rsidRPr="00F21C2B">
              <w:rPr>
                <w:szCs w:val="16"/>
              </w:rPr>
              <w:t>10</w:t>
            </w:r>
          </w:p>
        </w:tc>
      </w:tr>
      <w:tr w:rsidR="00F201E7" w:rsidRPr="00F21C2B" w:rsidTr="00B671B1">
        <w:trPr>
          <w:trHeight w:val="227"/>
          <w:jc w:val="center"/>
        </w:trPr>
        <w:tc>
          <w:tcPr>
            <w:tcW w:w="2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01E7" w:rsidRPr="00F21C2B" w:rsidRDefault="00F201E7" w:rsidP="00B671B1">
            <w:pPr>
              <w:jc w:val="center"/>
              <w:rPr>
                <w:color w:val="000000"/>
                <w:szCs w:val="16"/>
              </w:rPr>
            </w:pPr>
            <w:r w:rsidRPr="00F21C2B">
              <w:rPr>
                <w:color w:val="000000"/>
                <w:szCs w:val="16"/>
              </w:rPr>
              <w:t>4</w:t>
            </w:r>
          </w:p>
        </w:tc>
        <w:tc>
          <w:tcPr>
            <w:tcW w:w="3289" w:type="pct"/>
            <w:tcBorders>
              <w:top w:val="single" w:sz="4" w:space="0" w:color="auto"/>
              <w:left w:val="nil"/>
              <w:bottom w:val="single" w:sz="4" w:space="0" w:color="auto"/>
              <w:right w:val="single" w:sz="4" w:space="0" w:color="auto"/>
            </w:tcBorders>
            <w:shd w:val="clear" w:color="auto" w:fill="auto"/>
            <w:vAlign w:val="center"/>
          </w:tcPr>
          <w:p w:rsidR="00F201E7" w:rsidRPr="00F21C2B" w:rsidRDefault="00F201E7" w:rsidP="00B671B1">
            <w:pPr>
              <w:rPr>
                <w:color w:val="000000"/>
                <w:szCs w:val="16"/>
              </w:rPr>
            </w:pPr>
            <w:r w:rsidRPr="00F21C2B">
              <w:rPr>
                <w:color w:val="000000"/>
                <w:szCs w:val="16"/>
              </w:rPr>
              <w:t>Mantenimiento de la Estructura Metálica de Protección (Tinglado)</w:t>
            </w:r>
          </w:p>
        </w:tc>
        <w:tc>
          <w:tcPr>
            <w:tcW w:w="763" w:type="pct"/>
            <w:tcBorders>
              <w:top w:val="nil"/>
              <w:left w:val="nil"/>
              <w:bottom w:val="single" w:sz="4" w:space="0" w:color="auto"/>
              <w:right w:val="single" w:sz="4" w:space="0" w:color="auto"/>
            </w:tcBorders>
            <w:shd w:val="clear" w:color="auto" w:fill="auto"/>
            <w:noWrap/>
            <w:vAlign w:val="center"/>
            <w:hideMark/>
          </w:tcPr>
          <w:p w:rsidR="00F201E7" w:rsidRPr="00F21C2B" w:rsidRDefault="00F201E7" w:rsidP="00B671B1">
            <w:pPr>
              <w:jc w:val="center"/>
              <w:rPr>
                <w:color w:val="000000"/>
                <w:szCs w:val="16"/>
              </w:rPr>
            </w:pPr>
            <w:r w:rsidRPr="00F21C2B">
              <w:rPr>
                <w:color w:val="000000"/>
                <w:szCs w:val="16"/>
              </w:rPr>
              <w:t>Estructura</w:t>
            </w:r>
          </w:p>
        </w:tc>
        <w:tc>
          <w:tcPr>
            <w:tcW w:w="678" w:type="pct"/>
            <w:tcBorders>
              <w:top w:val="single" w:sz="4" w:space="0" w:color="auto"/>
              <w:left w:val="nil"/>
              <w:bottom w:val="single" w:sz="4" w:space="0" w:color="auto"/>
              <w:right w:val="single" w:sz="4" w:space="0" w:color="auto"/>
            </w:tcBorders>
            <w:shd w:val="clear" w:color="auto" w:fill="auto"/>
            <w:noWrap/>
            <w:vAlign w:val="center"/>
          </w:tcPr>
          <w:p w:rsidR="00F201E7" w:rsidRPr="00F21C2B" w:rsidRDefault="00F201E7" w:rsidP="00B671B1">
            <w:pPr>
              <w:jc w:val="center"/>
              <w:rPr>
                <w:color w:val="000000"/>
                <w:szCs w:val="16"/>
              </w:rPr>
            </w:pPr>
            <w:r w:rsidRPr="00F21C2B">
              <w:rPr>
                <w:color w:val="000000"/>
                <w:szCs w:val="16"/>
              </w:rPr>
              <w:t>9</w:t>
            </w:r>
          </w:p>
        </w:tc>
      </w:tr>
      <w:tr w:rsidR="00F201E7" w:rsidRPr="00F21C2B" w:rsidTr="00B671B1">
        <w:trPr>
          <w:trHeight w:val="227"/>
          <w:jc w:val="center"/>
        </w:trPr>
        <w:tc>
          <w:tcPr>
            <w:tcW w:w="269" w:type="pct"/>
            <w:tcBorders>
              <w:top w:val="single" w:sz="4" w:space="0" w:color="auto"/>
              <w:left w:val="single" w:sz="4" w:space="0" w:color="auto"/>
              <w:bottom w:val="single" w:sz="4" w:space="0" w:color="auto"/>
              <w:right w:val="single" w:sz="4" w:space="0" w:color="auto"/>
            </w:tcBorders>
            <w:shd w:val="clear" w:color="auto" w:fill="auto"/>
            <w:noWrap/>
            <w:vAlign w:val="center"/>
          </w:tcPr>
          <w:p w:rsidR="00F201E7" w:rsidRPr="00F21C2B" w:rsidRDefault="00F201E7" w:rsidP="00B671B1">
            <w:pPr>
              <w:jc w:val="center"/>
              <w:rPr>
                <w:color w:val="000000"/>
                <w:szCs w:val="16"/>
              </w:rPr>
            </w:pPr>
            <w:r w:rsidRPr="00F21C2B">
              <w:rPr>
                <w:color w:val="000000"/>
                <w:szCs w:val="16"/>
              </w:rPr>
              <w:t>5</w:t>
            </w:r>
          </w:p>
        </w:tc>
        <w:tc>
          <w:tcPr>
            <w:tcW w:w="3289" w:type="pct"/>
            <w:tcBorders>
              <w:top w:val="single" w:sz="4" w:space="0" w:color="auto"/>
              <w:left w:val="nil"/>
              <w:bottom w:val="single" w:sz="4" w:space="0" w:color="auto"/>
              <w:right w:val="single" w:sz="4" w:space="0" w:color="auto"/>
            </w:tcBorders>
            <w:shd w:val="clear" w:color="auto" w:fill="auto"/>
            <w:vAlign w:val="center"/>
          </w:tcPr>
          <w:p w:rsidR="00F201E7" w:rsidRPr="00F21C2B" w:rsidRDefault="00F201E7" w:rsidP="00B671B1">
            <w:pPr>
              <w:rPr>
                <w:color w:val="000000"/>
                <w:szCs w:val="16"/>
              </w:rPr>
            </w:pPr>
            <w:r w:rsidRPr="00F21C2B">
              <w:rPr>
                <w:color w:val="000000"/>
                <w:szCs w:val="16"/>
              </w:rPr>
              <w:t>Reparación del piso de losa, cimientos y reposición de cascajo</w:t>
            </w:r>
          </w:p>
        </w:tc>
        <w:tc>
          <w:tcPr>
            <w:tcW w:w="763" w:type="pct"/>
            <w:tcBorders>
              <w:top w:val="nil"/>
              <w:left w:val="nil"/>
              <w:bottom w:val="single" w:sz="4" w:space="0" w:color="auto"/>
              <w:right w:val="single" w:sz="4" w:space="0" w:color="auto"/>
            </w:tcBorders>
            <w:shd w:val="clear" w:color="auto" w:fill="auto"/>
            <w:noWrap/>
            <w:vAlign w:val="center"/>
          </w:tcPr>
          <w:p w:rsidR="00F201E7" w:rsidRPr="00F21C2B" w:rsidRDefault="00F201E7" w:rsidP="00B671B1">
            <w:pPr>
              <w:jc w:val="center"/>
              <w:rPr>
                <w:color w:val="000000"/>
                <w:szCs w:val="16"/>
              </w:rPr>
            </w:pPr>
            <w:r w:rsidRPr="00F21C2B">
              <w:rPr>
                <w:color w:val="000000"/>
                <w:szCs w:val="16"/>
              </w:rPr>
              <w:t>Piso</w:t>
            </w:r>
          </w:p>
        </w:tc>
        <w:tc>
          <w:tcPr>
            <w:tcW w:w="678" w:type="pct"/>
            <w:tcBorders>
              <w:top w:val="single" w:sz="4" w:space="0" w:color="auto"/>
              <w:left w:val="nil"/>
              <w:bottom w:val="single" w:sz="4" w:space="0" w:color="auto"/>
              <w:right w:val="single" w:sz="4" w:space="0" w:color="auto"/>
            </w:tcBorders>
            <w:shd w:val="clear" w:color="auto" w:fill="auto"/>
            <w:noWrap/>
            <w:vAlign w:val="center"/>
          </w:tcPr>
          <w:p w:rsidR="00F201E7" w:rsidRPr="00F21C2B" w:rsidRDefault="00F201E7" w:rsidP="00B671B1">
            <w:pPr>
              <w:jc w:val="center"/>
              <w:rPr>
                <w:color w:val="000000"/>
                <w:szCs w:val="16"/>
              </w:rPr>
            </w:pPr>
            <w:r w:rsidRPr="00F21C2B">
              <w:rPr>
                <w:color w:val="000000"/>
                <w:szCs w:val="16"/>
              </w:rPr>
              <w:t>8</w:t>
            </w:r>
          </w:p>
        </w:tc>
      </w:tr>
      <w:tr w:rsidR="00F201E7" w:rsidRPr="00F21C2B" w:rsidTr="00B671B1">
        <w:trPr>
          <w:trHeight w:val="227"/>
          <w:jc w:val="center"/>
        </w:trPr>
        <w:tc>
          <w:tcPr>
            <w:tcW w:w="269" w:type="pct"/>
            <w:tcBorders>
              <w:top w:val="single" w:sz="4" w:space="0" w:color="auto"/>
              <w:left w:val="single" w:sz="4" w:space="0" w:color="auto"/>
              <w:bottom w:val="single" w:sz="4" w:space="0" w:color="auto"/>
              <w:right w:val="single" w:sz="4" w:space="0" w:color="auto"/>
            </w:tcBorders>
            <w:shd w:val="clear" w:color="auto" w:fill="auto"/>
            <w:noWrap/>
            <w:vAlign w:val="center"/>
          </w:tcPr>
          <w:p w:rsidR="00F201E7" w:rsidRPr="00F21C2B" w:rsidRDefault="00F201E7" w:rsidP="00B671B1">
            <w:pPr>
              <w:jc w:val="center"/>
              <w:rPr>
                <w:color w:val="000000"/>
                <w:szCs w:val="16"/>
              </w:rPr>
            </w:pPr>
            <w:r w:rsidRPr="00F21C2B">
              <w:rPr>
                <w:color w:val="000000"/>
                <w:szCs w:val="16"/>
              </w:rPr>
              <w:t>6</w:t>
            </w:r>
          </w:p>
        </w:tc>
        <w:tc>
          <w:tcPr>
            <w:tcW w:w="3289" w:type="pct"/>
            <w:tcBorders>
              <w:top w:val="single" w:sz="4" w:space="0" w:color="auto"/>
              <w:left w:val="nil"/>
              <w:bottom w:val="single" w:sz="4" w:space="0" w:color="auto"/>
              <w:right w:val="single" w:sz="4" w:space="0" w:color="auto"/>
            </w:tcBorders>
            <w:shd w:val="clear" w:color="auto" w:fill="auto"/>
            <w:vAlign w:val="center"/>
          </w:tcPr>
          <w:p w:rsidR="00F201E7" w:rsidRPr="00F21C2B" w:rsidRDefault="00F201E7" w:rsidP="00B671B1">
            <w:pPr>
              <w:rPr>
                <w:color w:val="000000"/>
                <w:szCs w:val="16"/>
              </w:rPr>
            </w:pPr>
            <w:r w:rsidRPr="00F21C2B">
              <w:rPr>
                <w:color w:val="000000"/>
                <w:szCs w:val="16"/>
              </w:rPr>
              <w:t>Piso de losa de hormigón ciclópeo (acera alrededor del City Gate)</w:t>
            </w:r>
          </w:p>
        </w:tc>
        <w:tc>
          <w:tcPr>
            <w:tcW w:w="763" w:type="pct"/>
            <w:tcBorders>
              <w:top w:val="nil"/>
              <w:left w:val="nil"/>
              <w:bottom w:val="single" w:sz="4" w:space="0" w:color="auto"/>
              <w:right w:val="single" w:sz="4" w:space="0" w:color="auto"/>
            </w:tcBorders>
            <w:shd w:val="clear" w:color="auto" w:fill="auto"/>
            <w:noWrap/>
            <w:vAlign w:val="center"/>
          </w:tcPr>
          <w:p w:rsidR="00F201E7" w:rsidRPr="00F21C2B" w:rsidRDefault="00F201E7" w:rsidP="00B671B1">
            <w:pPr>
              <w:jc w:val="center"/>
              <w:rPr>
                <w:color w:val="000000"/>
                <w:szCs w:val="16"/>
              </w:rPr>
            </w:pPr>
            <w:r w:rsidRPr="00F21C2B">
              <w:rPr>
                <w:color w:val="000000"/>
                <w:szCs w:val="16"/>
              </w:rPr>
              <w:t>m</w:t>
            </w:r>
            <w:r w:rsidRPr="00F21C2B">
              <w:rPr>
                <w:color w:val="000000"/>
                <w:szCs w:val="16"/>
                <w:vertAlign w:val="superscript"/>
              </w:rPr>
              <w:t>2</w:t>
            </w:r>
          </w:p>
        </w:tc>
        <w:tc>
          <w:tcPr>
            <w:tcW w:w="678" w:type="pct"/>
            <w:tcBorders>
              <w:top w:val="single" w:sz="4" w:space="0" w:color="auto"/>
              <w:left w:val="nil"/>
              <w:bottom w:val="single" w:sz="4" w:space="0" w:color="auto"/>
              <w:right w:val="single" w:sz="4" w:space="0" w:color="auto"/>
            </w:tcBorders>
            <w:shd w:val="clear" w:color="auto" w:fill="auto"/>
            <w:noWrap/>
            <w:vAlign w:val="center"/>
          </w:tcPr>
          <w:p w:rsidR="00F201E7" w:rsidRPr="00F21C2B" w:rsidRDefault="00F201E7" w:rsidP="00B671B1">
            <w:pPr>
              <w:jc w:val="center"/>
              <w:rPr>
                <w:color w:val="000000"/>
                <w:szCs w:val="16"/>
              </w:rPr>
            </w:pPr>
            <w:r w:rsidRPr="00F21C2B">
              <w:rPr>
                <w:color w:val="000000"/>
                <w:szCs w:val="16"/>
              </w:rPr>
              <w:t>35</w:t>
            </w:r>
          </w:p>
        </w:tc>
      </w:tr>
      <w:tr w:rsidR="00F201E7" w:rsidRPr="00F21C2B" w:rsidTr="00B671B1">
        <w:trPr>
          <w:trHeight w:val="227"/>
          <w:jc w:val="center"/>
        </w:trPr>
        <w:tc>
          <w:tcPr>
            <w:tcW w:w="269" w:type="pct"/>
            <w:tcBorders>
              <w:top w:val="single" w:sz="4" w:space="0" w:color="auto"/>
              <w:left w:val="single" w:sz="4" w:space="0" w:color="auto"/>
              <w:bottom w:val="single" w:sz="4" w:space="0" w:color="auto"/>
              <w:right w:val="single" w:sz="4" w:space="0" w:color="auto"/>
            </w:tcBorders>
            <w:shd w:val="clear" w:color="auto" w:fill="auto"/>
            <w:noWrap/>
            <w:vAlign w:val="center"/>
          </w:tcPr>
          <w:p w:rsidR="00F201E7" w:rsidRPr="00F21C2B" w:rsidRDefault="00F201E7" w:rsidP="00B671B1">
            <w:pPr>
              <w:jc w:val="center"/>
              <w:rPr>
                <w:color w:val="000000"/>
                <w:szCs w:val="16"/>
              </w:rPr>
            </w:pPr>
            <w:r w:rsidRPr="00F21C2B">
              <w:rPr>
                <w:color w:val="000000"/>
                <w:szCs w:val="16"/>
              </w:rPr>
              <w:t>7</w:t>
            </w:r>
          </w:p>
        </w:tc>
        <w:tc>
          <w:tcPr>
            <w:tcW w:w="3289" w:type="pct"/>
            <w:tcBorders>
              <w:top w:val="single" w:sz="4" w:space="0" w:color="auto"/>
              <w:left w:val="nil"/>
              <w:bottom w:val="single" w:sz="4" w:space="0" w:color="auto"/>
              <w:right w:val="single" w:sz="4" w:space="0" w:color="auto"/>
            </w:tcBorders>
            <w:shd w:val="clear" w:color="auto" w:fill="auto"/>
            <w:vAlign w:val="center"/>
          </w:tcPr>
          <w:p w:rsidR="00F201E7" w:rsidRPr="00F21C2B" w:rsidRDefault="00F201E7" w:rsidP="00B671B1">
            <w:pPr>
              <w:rPr>
                <w:color w:val="000000"/>
                <w:szCs w:val="16"/>
              </w:rPr>
            </w:pPr>
            <w:r w:rsidRPr="00F21C2B">
              <w:rPr>
                <w:color w:val="000000"/>
                <w:szCs w:val="16"/>
              </w:rPr>
              <w:t>Provisión, instalación y fijación de letreros de señalización</w:t>
            </w:r>
          </w:p>
        </w:tc>
        <w:tc>
          <w:tcPr>
            <w:tcW w:w="763" w:type="pct"/>
            <w:tcBorders>
              <w:top w:val="nil"/>
              <w:left w:val="nil"/>
              <w:bottom w:val="single" w:sz="4" w:space="0" w:color="auto"/>
              <w:right w:val="single" w:sz="4" w:space="0" w:color="auto"/>
            </w:tcBorders>
            <w:shd w:val="clear" w:color="auto" w:fill="auto"/>
            <w:noWrap/>
            <w:vAlign w:val="center"/>
          </w:tcPr>
          <w:p w:rsidR="00F201E7" w:rsidRPr="00F21C2B" w:rsidRDefault="00F201E7" w:rsidP="00B671B1">
            <w:pPr>
              <w:jc w:val="center"/>
              <w:rPr>
                <w:color w:val="000000"/>
                <w:szCs w:val="16"/>
              </w:rPr>
            </w:pPr>
            <w:r w:rsidRPr="00F21C2B">
              <w:rPr>
                <w:color w:val="000000"/>
                <w:szCs w:val="16"/>
              </w:rPr>
              <w:t>Letrero</w:t>
            </w:r>
          </w:p>
        </w:tc>
        <w:tc>
          <w:tcPr>
            <w:tcW w:w="678" w:type="pct"/>
            <w:tcBorders>
              <w:top w:val="single" w:sz="4" w:space="0" w:color="auto"/>
              <w:left w:val="nil"/>
              <w:bottom w:val="single" w:sz="4" w:space="0" w:color="auto"/>
              <w:right w:val="single" w:sz="4" w:space="0" w:color="auto"/>
            </w:tcBorders>
            <w:shd w:val="clear" w:color="auto" w:fill="auto"/>
            <w:noWrap/>
            <w:vAlign w:val="center"/>
          </w:tcPr>
          <w:p w:rsidR="00F201E7" w:rsidRPr="00F21C2B" w:rsidRDefault="00F201E7" w:rsidP="00B671B1">
            <w:pPr>
              <w:jc w:val="center"/>
              <w:rPr>
                <w:color w:val="000000"/>
                <w:szCs w:val="16"/>
              </w:rPr>
            </w:pPr>
            <w:r w:rsidRPr="00F21C2B">
              <w:rPr>
                <w:color w:val="000000"/>
                <w:szCs w:val="16"/>
              </w:rPr>
              <w:t>15</w:t>
            </w:r>
          </w:p>
        </w:tc>
      </w:tr>
      <w:tr w:rsidR="00F201E7" w:rsidRPr="00F21C2B" w:rsidTr="00B671B1">
        <w:trPr>
          <w:trHeight w:val="227"/>
          <w:jc w:val="center"/>
        </w:trPr>
        <w:tc>
          <w:tcPr>
            <w:tcW w:w="269" w:type="pct"/>
            <w:tcBorders>
              <w:top w:val="single" w:sz="4" w:space="0" w:color="auto"/>
              <w:left w:val="single" w:sz="4" w:space="0" w:color="auto"/>
              <w:bottom w:val="single" w:sz="4" w:space="0" w:color="auto"/>
              <w:right w:val="single" w:sz="4" w:space="0" w:color="auto"/>
            </w:tcBorders>
            <w:shd w:val="clear" w:color="auto" w:fill="auto"/>
            <w:noWrap/>
            <w:vAlign w:val="center"/>
          </w:tcPr>
          <w:p w:rsidR="00F201E7" w:rsidRPr="00F21C2B" w:rsidRDefault="00F201E7" w:rsidP="00B671B1">
            <w:pPr>
              <w:jc w:val="center"/>
              <w:rPr>
                <w:color w:val="000000"/>
                <w:szCs w:val="16"/>
              </w:rPr>
            </w:pPr>
            <w:r w:rsidRPr="00F21C2B">
              <w:rPr>
                <w:color w:val="000000"/>
                <w:szCs w:val="16"/>
              </w:rPr>
              <w:t>8</w:t>
            </w:r>
          </w:p>
        </w:tc>
        <w:tc>
          <w:tcPr>
            <w:tcW w:w="3289" w:type="pct"/>
            <w:tcBorders>
              <w:top w:val="single" w:sz="4" w:space="0" w:color="auto"/>
              <w:left w:val="nil"/>
              <w:bottom w:val="single" w:sz="4" w:space="0" w:color="auto"/>
              <w:right w:val="single" w:sz="4" w:space="0" w:color="auto"/>
            </w:tcBorders>
            <w:shd w:val="clear" w:color="auto" w:fill="auto"/>
            <w:vAlign w:val="center"/>
          </w:tcPr>
          <w:p w:rsidR="00F201E7" w:rsidRPr="00F21C2B" w:rsidRDefault="00F201E7" w:rsidP="00B671B1">
            <w:pPr>
              <w:rPr>
                <w:color w:val="000000"/>
                <w:szCs w:val="16"/>
              </w:rPr>
            </w:pPr>
            <w:r w:rsidRPr="00F21C2B">
              <w:rPr>
                <w:color w:val="000000"/>
                <w:szCs w:val="16"/>
              </w:rPr>
              <w:t>Trabajos de mantenimiento a la caseta de Baterías e Instrumentos</w:t>
            </w:r>
          </w:p>
        </w:tc>
        <w:tc>
          <w:tcPr>
            <w:tcW w:w="763" w:type="pct"/>
            <w:tcBorders>
              <w:top w:val="single" w:sz="4" w:space="0" w:color="auto"/>
              <w:left w:val="nil"/>
              <w:bottom w:val="single" w:sz="4" w:space="0" w:color="auto"/>
              <w:right w:val="single" w:sz="4" w:space="0" w:color="auto"/>
            </w:tcBorders>
            <w:shd w:val="clear" w:color="auto" w:fill="auto"/>
            <w:noWrap/>
            <w:vAlign w:val="center"/>
          </w:tcPr>
          <w:p w:rsidR="00F201E7" w:rsidRPr="00F21C2B" w:rsidRDefault="00F201E7" w:rsidP="00B671B1">
            <w:pPr>
              <w:jc w:val="center"/>
              <w:rPr>
                <w:color w:val="000000"/>
                <w:szCs w:val="16"/>
              </w:rPr>
            </w:pPr>
            <w:r w:rsidRPr="00F21C2B">
              <w:rPr>
                <w:color w:val="000000"/>
                <w:szCs w:val="16"/>
              </w:rPr>
              <w:t>Caseta</w:t>
            </w:r>
          </w:p>
        </w:tc>
        <w:tc>
          <w:tcPr>
            <w:tcW w:w="678" w:type="pct"/>
            <w:tcBorders>
              <w:top w:val="single" w:sz="4" w:space="0" w:color="auto"/>
              <w:left w:val="nil"/>
              <w:bottom w:val="single" w:sz="4" w:space="0" w:color="auto"/>
              <w:right w:val="single" w:sz="4" w:space="0" w:color="auto"/>
            </w:tcBorders>
            <w:shd w:val="clear" w:color="auto" w:fill="auto"/>
            <w:noWrap/>
            <w:vAlign w:val="center"/>
          </w:tcPr>
          <w:p w:rsidR="00F201E7" w:rsidRPr="00F21C2B" w:rsidRDefault="00F201E7" w:rsidP="00B671B1">
            <w:pPr>
              <w:jc w:val="center"/>
              <w:rPr>
                <w:color w:val="000000"/>
                <w:szCs w:val="16"/>
              </w:rPr>
            </w:pPr>
            <w:r w:rsidRPr="00F21C2B">
              <w:rPr>
                <w:color w:val="000000"/>
                <w:szCs w:val="16"/>
              </w:rPr>
              <w:t>6</w:t>
            </w:r>
          </w:p>
        </w:tc>
      </w:tr>
      <w:tr w:rsidR="00F201E7" w:rsidRPr="00F21C2B" w:rsidTr="00B671B1">
        <w:trPr>
          <w:trHeight w:val="227"/>
          <w:jc w:val="center"/>
        </w:trPr>
        <w:tc>
          <w:tcPr>
            <w:tcW w:w="269" w:type="pct"/>
            <w:tcBorders>
              <w:top w:val="single" w:sz="4" w:space="0" w:color="auto"/>
              <w:left w:val="single" w:sz="4" w:space="0" w:color="auto"/>
              <w:bottom w:val="single" w:sz="4" w:space="0" w:color="auto"/>
              <w:right w:val="single" w:sz="4" w:space="0" w:color="auto"/>
            </w:tcBorders>
            <w:shd w:val="clear" w:color="auto" w:fill="auto"/>
            <w:noWrap/>
            <w:vAlign w:val="center"/>
          </w:tcPr>
          <w:p w:rsidR="00F201E7" w:rsidRPr="00F21C2B" w:rsidRDefault="00F201E7" w:rsidP="00B671B1">
            <w:pPr>
              <w:jc w:val="center"/>
              <w:rPr>
                <w:color w:val="000000"/>
                <w:szCs w:val="16"/>
              </w:rPr>
            </w:pPr>
            <w:r w:rsidRPr="00F21C2B">
              <w:rPr>
                <w:color w:val="000000"/>
                <w:szCs w:val="16"/>
              </w:rPr>
              <w:t>9</w:t>
            </w:r>
          </w:p>
        </w:tc>
        <w:tc>
          <w:tcPr>
            <w:tcW w:w="3289" w:type="pct"/>
            <w:tcBorders>
              <w:top w:val="single" w:sz="4" w:space="0" w:color="auto"/>
              <w:left w:val="nil"/>
              <w:bottom w:val="single" w:sz="4" w:space="0" w:color="auto"/>
              <w:right w:val="single" w:sz="4" w:space="0" w:color="auto"/>
            </w:tcBorders>
            <w:shd w:val="clear" w:color="auto" w:fill="auto"/>
            <w:vAlign w:val="center"/>
          </w:tcPr>
          <w:p w:rsidR="00F201E7" w:rsidRPr="00F21C2B" w:rsidRDefault="00F201E7" w:rsidP="00B671B1">
            <w:pPr>
              <w:rPr>
                <w:color w:val="000000"/>
                <w:szCs w:val="16"/>
              </w:rPr>
            </w:pPr>
            <w:r w:rsidRPr="00F21C2B">
              <w:rPr>
                <w:color w:val="000000"/>
                <w:szCs w:val="16"/>
              </w:rPr>
              <w:t>Fumigado, desyerbe y limpieza general</w:t>
            </w:r>
          </w:p>
        </w:tc>
        <w:tc>
          <w:tcPr>
            <w:tcW w:w="763" w:type="pct"/>
            <w:tcBorders>
              <w:top w:val="nil"/>
              <w:left w:val="nil"/>
              <w:bottom w:val="single" w:sz="4" w:space="0" w:color="auto"/>
              <w:right w:val="single" w:sz="4" w:space="0" w:color="auto"/>
            </w:tcBorders>
            <w:shd w:val="clear" w:color="auto" w:fill="auto"/>
            <w:noWrap/>
            <w:vAlign w:val="center"/>
          </w:tcPr>
          <w:p w:rsidR="00F201E7" w:rsidRPr="00F21C2B" w:rsidRDefault="00F201E7" w:rsidP="00B671B1">
            <w:pPr>
              <w:jc w:val="center"/>
              <w:rPr>
                <w:color w:val="000000"/>
                <w:szCs w:val="16"/>
              </w:rPr>
            </w:pPr>
            <w:r w:rsidRPr="00F21C2B">
              <w:rPr>
                <w:color w:val="000000"/>
                <w:szCs w:val="16"/>
              </w:rPr>
              <w:t>City Gate</w:t>
            </w:r>
          </w:p>
        </w:tc>
        <w:tc>
          <w:tcPr>
            <w:tcW w:w="678" w:type="pct"/>
            <w:tcBorders>
              <w:top w:val="single" w:sz="4" w:space="0" w:color="auto"/>
              <w:left w:val="nil"/>
              <w:bottom w:val="single" w:sz="4" w:space="0" w:color="auto"/>
              <w:right w:val="single" w:sz="4" w:space="0" w:color="auto"/>
            </w:tcBorders>
            <w:shd w:val="clear" w:color="auto" w:fill="auto"/>
            <w:noWrap/>
            <w:vAlign w:val="center"/>
          </w:tcPr>
          <w:p w:rsidR="00F201E7" w:rsidRPr="00F21C2B" w:rsidRDefault="00F201E7" w:rsidP="00B671B1">
            <w:pPr>
              <w:jc w:val="center"/>
              <w:rPr>
                <w:color w:val="000000"/>
                <w:szCs w:val="16"/>
              </w:rPr>
            </w:pPr>
            <w:r w:rsidRPr="00F21C2B">
              <w:rPr>
                <w:color w:val="000000"/>
                <w:szCs w:val="16"/>
              </w:rPr>
              <w:t>10</w:t>
            </w:r>
          </w:p>
        </w:tc>
      </w:tr>
    </w:tbl>
    <w:p w:rsidR="003C46FC" w:rsidRPr="00F201E7" w:rsidRDefault="003C46FC" w:rsidP="00F201E7">
      <w:pPr>
        <w:rPr>
          <w:b/>
          <w:szCs w:val="20"/>
          <w:lang w:eastAsia="es-ES"/>
        </w:rPr>
      </w:pPr>
    </w:p>
    <w:p w:rsidR="002203AA" w:rsidRPr="00A213AD" w:rsidRDefault="00F201E7" w:rsidP="00F201E7">
      <w:pPr>
        <w:pStyle w:val="Ttulo2"/>
        <w:numPr>
          <w:ilvl w:val="1"/>
          <w:numId w:val="26"/>
        </w:numPr>
        <w:spacing w:before="0"/>
        <w:rPr>
          <w:rFonts w:eastAsia="Arial Unicode MS"/>
          <w:szCs w:val="20"/>
          <w:lang w:val="es-BO"/>
        </w:rPr>
      </w:pPr>
      <w:bookmarkStart w:id="183" w:name="_Toc424833235"/>
      <w:bookmarkEnd w:id="181"/>
      <w:r>
        <w:rPr>
          <w:rFonts w:eastAsia="Arial Unicode MS"/>
          <w:szCs w:val="20"/>
          <w:lang w:val="es-BO"/>
        </w:rPr>
        <w:t>DETALLE DE LOS TRABAJOS A REALIZAR</w:t>
      </w:r>
      <w:bookmarkEnd w:id="183"/>
    </w:p>
    <w:p w:rsidR="00243179" w:rsidRDefault="00D95EBD" w:rsidP="00D445AF">
      <w:pPr>
        <w:rPr>
          <w:szCs w:val="20"/>
        </w:rPr>
      </w:pPr>
      <w:r>
        <w:rPr>
          <w:szCs w:val="20"/>
        </w:rPr>
        <w:t xml:space="preserve">El Mantenimiento de la infraestructura civil y predios de los City Gates </w:t>
      </w:r>
      <w:r w:rsidR="00D445AF" w:rsidRPr="00D445AF">
        <w:rPr>
          <w:szCs w:val="20"/>
        </w:rPr>
        <w:t>se la realizará en los Municipios de</w:t>
      </w:r>
      <w:r w:rsidR="00D445AF" w:rsidRPr="00D445AF">
        <w:rPr>
          <w:rFonts w:eastAsia="Arial Unicode MS"/>
          <w:bCs/>
          <w:szCs w:val="20"/>
        </w:rPr>
        <w:t xml:space="preserve"> Sacaba, Villa Tunari, Shinahota, Chimoré, Puerto Villarroel, Entre Ríos, Arbieto</w:t>
      </w:r>
      <w:r w:rsidR="00983256">
        <w:rPr>
          <w:rFonts w:eastAsia="Arial Unicode MS"/>
          <w:bCs/>
          <w:szCs w:val="20"/>
        </w:rPr>
        <w:t>, Tarata</w:t>
      </w:r>
      <w:r w:rsidR="000818E1">
        <w:rPr>
          <w:rFonts w:eastAsia="Arial Unicode MS"/>
          <w:bCs/>
          <w:szCs w:val="20"/>
        </w:rPr>
        <w:t xml:space="preserve"> y</w:t>
      </w:r>
      <w:r w:rsidR="00D445AF" w:rsidRPr="00D445AF">
        <w:rPr>
          <w:rFonts w:eastAsia="Arial Unicode MS"/>
          <w:bCs/>
          <w:szCs w:val="20"/>
        </w:rPr>
        <w:t xml:space="preserve"> Santivañez, este</w:t>
      </w:r>
      <w:r w:rsidR="00D445AF" w:rsidRPr="00D445AF">
        <w:rPr>
          <w:szCs w:val="20"/>
        </w:rPr>
        <w:t xml:space="preserve"> se debe realizar con las siguientes características:</w:t>
      </w:r>
    </w:p>
    <w:p w:rsidR="003E45B3" w:rsidRPr="00D445AF" w:rsidRDefault="003E45B3" w:rsidP="00D445AF">
      <w:pPr>
        <w:rPr>
          <w:szCs w:val="20"/>
        </w:rPr>
      </w:pPr>
    </w:p>
    <w:tbl>
      <w:tblPr>
        <w:tblW w:w="8865" w:type="dxa"/>
        <w:jc w:val="center"/>
        <w:tblCellMar>
          <w:left w:w="70" w:type="dxa"/>
          <w:right w:w="70" w:type="dxa"/>
        </w:tblCellMar>
        <w:tblLook w:val="04A0" w:firstRow="1" w:lastRow="0" w:firstColumn="1" w:lastColumn="0" w:noHBand="0" w:noVBand="1"/>
      </w:tblPr>
      <w:tblGrid>
        <w:gridCol w:w="6091"/>
        <w:gridCol w:w="2774"/>
      </w:tblGrid>
      <w:tr w:rsidR="00D445AF" w:rsidRPr="00B21057" w:rsidTr="00C57D6D">
        <w:trPr>
          <w:trHeight w:val="227"/>
          <w:jc w:val="center"/>
        </w:trPr>
        <w:tc>
          <w:tcPr>
            <w:tcW w:w="6091" w:type="dxa"/>
            <w:tcBorders>
              <w:top w:val="single" w:sz="4" w:space="0" w:color="auto"/>
              <w:left w:val="single" w:sz="4" w:space="0" w:color="auto"/>
              <w:bottom w:val="single" w:sz="4" w:space="0" w:color="auto"/>
              <w:right w:val="single" w:sz="4" w:space="0" w:color="auto"/>
            </w:tcBorders>
            <w:shd w:val="clear" w:color="auto" w:fill="1F4E79" w:themeFill="accent1" w:themeFillShade="80"/>
            <w:noWrap/>
            <w:vAlign w:val="center"/>
          </w:tcPr>
          <w:p w:rsidR="00D445AF" w:rsidRPr="00B21057" w:rsidRDefault="00206DF7" w:rsidP="00BD5E80">
            <w:pPr>
              <w:jc w:val="center"/>
              <w:rPr>
                <w:color w:val="FFFFFF" w:themeColor="background1"/>
                <w:szCs w:val="20"/>
              </w:rPr>
            </w:pPr>
            <w:r w:rsidRPr="00B21057">
              <w:rPr>
                <w:b/>
                <w:color w:val="FFFFFF" w:themeColor="background1"/>
                <w:szCs w:val="20"/>
              </w:rPr>
              <w:t>CARACTERÍSTICAS</w:t>
            </w:r>
          </w:p>
        </w:tc>
        <w:tc>
          <w:tcPr>
            <w:tcW w:w="2774" w:type="dxa"/>
            <w:tcBorders>
              <w:top w:val="single" w:sz="4" w:space="0" w:color="auto"/>
              <w:left w:val="nil"/>
              <w:bottom w:val="single" w:sz="4" w:space="0" w:color="auto"/>
              <w:right w:val="single" w:sz="4" w:space="0" w:color="auto"/>
            </w:tcBorders>
            <w:shd w:val="clear" w:color="auto" w:fill="1F4E79" w:themeFill="accent1" w:themeFillShade="80"/>
            <w:noWrap/>
            <w:vAlign w:val="center"/>
          </w:tcPr>
          <w:p w:rsidR="00D445AF" w:rsidRPr="00B21057" w:rsidRDefault="00D445AF" w:rsidP="00BD5E80">
            <w:pPr>
              <w:jc w:val="center"/>
              <w:rPr>
                <w:color w:val="FFFFFF" w:themeColor="background1"/>
                <w:szCs w:val="20"/>
              </w:rPr>
            </w:pPr>
            <w:r w:rsidRPr="00B21057">
              <w:rPr>
                <w:b/>
                <w:color w:val="FFFFFF" w:themeColor="background1"/>
                <w:szCs w:val="20"/>
              </w:rPr>
              <w:t>DETALLE</w:t>
            </w:r>
          </w:p>
        </w:tc>
      </w:tr>
      <w:tr w:rsidR="00D445AF" w:rsidRPr="00B21057" w:rsidTr="00BD5E80">
        <w:trPr>
          <w:trHeight w:val="227"/>
          <w:jc w:val="center"/>
        </w:trPr>
        <w:tc>
          <w:tcPr>
            <w:tcW w:w="60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45AF" w:rsidRPr="00B21057" w:rsidRDefault="00D445AF" w:rsidP="00BD5E80">
            <w:pPr>
              <w:rPr>
                <w:color w:val="000000"/>
                <w:szCs w:val="20"/>
              </w:rPr>
            </w:pPr>
            <w:r w:rsidRPr="00B21057">
              <w:rPr>
                <w:color w:val="000000"/>
                <w:szCs w:val="20"/>
              </w:rPr>
              <w:t xml:space="preserve">Cantidad de </w:t>
            </w:r>
            <w:r>
              <w:rPr>
                <w:color w:val="000000"/>
                <w:szCs w:val="20"/>
              </w:rPr>
              <w:t>City Gate</w:t>
            </w:r>
            <w:r w:rsidR="00F00D15">
              <w:rPr>
                <w:color w:val="000000"/>
                <w:szCs w:val="20"/>
              </w:rPr>
              <w:t xml:space="preserve"> a ser mantenido</w:t>
            </w:r>
            <w:r w:rsidRPr="00B21057">
              <w:rPr>
                <w:color w:val="000000"/>
                <w:szCs w:val="20"/>
              </w:rPr>
              <w:t>s</w:t>
            </w:r>
          </w:p>
        </w:tc>
        <w:tc>
          <w:tcPr>
            <w:tcW w:w="2774" w:type="dxa"/>
            <w:tcBorders>
              <w:top w:val="single" w:sz="4" w:space="0" w:color="auto"/>
              <w:left w:val="nil"/>
              <w:bottom w:val="single" w:sz="4" w:space="0" w:color="auto"/>
              <w:right w:val="single" w:sz="4" w:space="0" w:color="auto"/>
            </w:tcBorders>
            <w:shd w:val="clear" w:color="auto" w:fill="auto"/>
            <w:noWrap/>
            <w:vAlign w:val="center"/>
            <w:hideMark/>
          </w:tcPr>
          <w:p w:rsidR="00D445AF" w:rsidRPr="00B21057" w:rsidRDefault="00D95EBD" w:rsidP="00BD5E80">
            <w:pPr>
              <w:jc w:val="center"/>
              <w:rPr>
                <w:color w:val="000000"/>
                <w:szCs w:val="20"/>
              </w:rPr>
            </w:pPr>
            <w:r>
              <w:rPr>
                <w:color w:val="000000"/>
                <w:szCs w:val="20"/>
              </w:rPr>
              <w:t>10</w:t>
            </w:r>
          </w:p>
        </w:tc>
      </w:tr>
      <w:tr w:rsidR="00D445AF" w:rsidRPr="00B21057" w:rsidTr="00BD5E80">
        <w:trPr>
          <w:trHeight w:val="227"/>
          <w:jc w:val="center"/>
        </w:trPr>
        <w:tc>
          <w:tcPr>
            <w:tcW w:w="60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45AF" w:rsidRPr="00B21057" w:rsidRDefault="00D445AF" w:rsidP="00BD5E80">
            <w:pPr>
              <w:rPr>
                <w:color w:val="000000"/>
                <w:szCs w:val="20"/>
              </w:rPr>
            </w:pPr>
            <w:r w:rsidRPr="00B21057">
              <w:rPr>
                <w:color w:val="000000"/>
                <w:szCs w:val="20"/>
              </w:rPr>
              <w:t xml:space="preserve">Mantenimiento de </w:t>
            </w:r>
            <w:r w:rsidR="00226FB8">
              <w:rPr>
                <w:color w:val="000000"/>
                <w:szCs w:val="20"/>
              </w:rPr>
              <w:t>Estructura Metálica</w:t>
            </w:r>
            <w:r w:rsidR="00F00D15">
              <w:rPr>
                <w:color w:val="000000"/>
                <w:szCs w:val="20"/>
              </w:rPr>
              <w:t xml:space="preserve"> </w:t>
            </w:r>
            <w:r w:rsidR="00BD5E80">
              <w:rPr>
                <w:color w:val="000000"/>
                <w:szCs w:val="20"/>
              </w:rPr>
              <w:t xml:space="preserve">de Protección </w:t>
            </w:r>
            <w:r w:rsidR="00F00D15">
              <w:rPr>
                <w:color w:val="000000"/>
                <w:szCs w:val="20"/>
              </w:rPr>
              <w:t>(Tinglado)</w:t>
            </w:r>
          </w:p>
        </w:tc>
        <w:tc>
          <w:tcPr>
            <w:tcW w:w="2774" w:type="dxa"/>
            <w:tcBorders>
              <w:top w:val="single" w:sz="4" w:space="0" w:color="auto"/>
              <w:left w:val="nil"/>
              <w:bottom w:val="single" w:sz="4" w:space="0" w:color="auto"/>
              <w:right w:val="single" w:sz="4" w:space="0" w:color="auto"/>
            </w:tcBorders>
            <w:shd w:val="clear" w:color="auto" w:fill="auto"/>
            <w:noWrap/>
            <w:vAlign w:val="center"/>
            <w:hideMark/>
          </w:tcPr>
          <w:p w:rsidR="00D445AF" w:rsidRPr="00B21057" w:rsidRDefault="00983256" w:rsidP="00BD5E80">
            <w:pPr>
              <w:jc w:val="center"/>
              <w:rPr>
                <w:color w:val="000000"/>
                <w:szCs w:val="20"/>
              </w:rPr>
            </w:pPr>
            <w:r>
              <w:rPr>
                <w:color w:val="000000"/>
                <w:szCs w:val="20"/>
              </w:rPr>
              <w:t>9</w:t>
            </w:r>
          </w:p>
        </w:tc>
      </w:tr>
      <w:tr w:rsidR="00D445AF" w:rsidRPr="00B21057" w:rsidTr="00BD5E80">
        <w:trPr>
          <w:trHeight w:val="227"/>
          <w:jc w:val="center"/>
        </w:trPr>
        <w:tc>
          <w:tcPr>
            <w:tcW w:w="60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445AF" w:rsidRPr="00B21057" w:rsidRDefault="00BD5E80" w:rsidP="00BD5E80">
            <w:pPr>
              <w:rPr>
                <w:color w:val="000000"/>
                <w:szCs w:val="20"/>
              </w:rPr>
            </w:pPr>
            <w:r>
              <w:rPr>
                <w:color w:val="000000"/>
                <w:szCs w:val="20"/>
              </w:rPr>
              <w:t>Mantenimiento y r</w:t>
            </w:r>
            <w:r w:rsidR="00D445AF" w:rsidRPr="00B21057">
              <w:rPr>
                <w:color w:val="000000"/>
                <w:szCs w:val="20"/>
              </w:rPr>
              <w:t>eparación del enmallado</w:t>
            </w:r>
          </w:p>
        </w:tc>
        <w:tc>
          <w:tcPr>
            <w:tcW w:w="2774" w:type="dxa"/>
            <w:tcBorders>
              <w:top w:val="single" w:sz="4" w:space="0" w:color="auto"/>
              <w:left w:val="nil"/>
              <w:bottom w:val="single" w:sz="4" w:space="0" w:color="auto"/>
              <w:right w:val="single" w:sz="4" w:space="0" w:color="auto"/>
            </w:tcBorders>
            <w:shd w:val="clear" w:color="auto" w:fill="auto"/>
            <w:noWrap/>
            <w:vAlign w:val="center"/>
            <w:hideMark/>
          </w:tcPr>
          <w:p w:rsidR="00D445AF" w:rsidRPr="00B21057" w:rsidRDefault="00983256" w:rsidP="00BD5E80">
            <w:pPr>
              <w:jc w:val="center"/>
              <w:rPr>
                <w:color w:val="000000"/>
                <w:szCs w:val="20"/>
              </w:rPr>
            </w:pPr>
            <w:r>
              <w:rPr>
                <w:color w:val="000000"/>
                <w:szCs w:val="20"/>
              </w:rPr>
              <w:t>10</w:t>
            </w:r>
          </w:p>
        </w:tc>
      </w:tr>
      <w:tr w:rsidR="00D445AF" w:rsidRPr="00B21057" w:rsidTr="00BD5E80">
        <w:trPr>
          <w:trHeight w:val="227"/>
          <w:jc w:val="center"/>
        </w:trPr>
        <w:tc>
          <w:tcPr>
            <w:tcW w:w="6091" w:type="dxa"/>
            <w:tcBorders>
              <w:top w:val="nil"/>
              <w:left w:val="single" w:sz="4" w:space="0" w:color="auto"/>
              <w:bottom w:val="single" w:sz="4" w:space="0" w:color="auto"/>
              <w:right w:val="single" w:sz="4" w:space="0" w:color="auto"/>
            </w:tcBorders>
            <w:shd w:val="clear" w:color="auto" w:fill="auto"/>
            <w:noWrap/>
            <w:vAlign w:val="center"/>
            <w:hideMark/>
          </w:tcPr>
          <w:p w:rsidR="00D445AF" w:rsidRPr="00B21057" w:rsidRDefault="00902B4E" w:rsidP="00902B4E">
            <w:pPr>
              <w:rPr>
                <w:color w:val="000000"/>
                <w:szCs w:val="20"/>
                <w:lang w:eastAsia="es-BO"/>
              </w:rPr>
            </w:pPr>
            <w:r>
              <w:rPr>
                <w:color w:val="000000"/>
                <w:szCs w:val="20"/>
                <w:lang w:eastAsia="es-BO"/>
              </w:rPr>
              <w:t xml:space="preserve">Reparación del piso de losa, </w:t>
            </w:r>
            <w:r w:rsidR="00D445AF" w:rsidRPr="00B21057">
              <w:rPr>
                <w:color w:val="000000"/>
                <w:szCs w:val="20"/>
                <w:lang w:eastAsia="es-BO"/>
              </w:rPr>
              <w:t>cimientos</w:t>
            </w:r>
            <w:r>
              <w:rPr>
                <w:color w:val="000000"/>
                <w:szCs w:val="20"/>
                <w:lang w:eastAsia="es-BO"/>
              </w:rPr>
              <w:t xml:space="preserve"> y reposición de cascajo</w:t>
            </w:r>
          </w:p>
        </w:tc>
        <w:tc>
          <w:tcPr>
            <w:tcW w:w="2774" w:type="dxa"/>
            <w:tcBorders>
              <w:top w:val="nil"/>
              <w:left w:val="nil"/>
              <w:bottom w:val="single" w:sz="4" w:space="0" w:color="auto"/>
              <w:right w:val="single" w:sz="4" w:space="0" w:color="auto"/>
            </w:tcBorders>
            <w:shd w:val="clear" w:color="auto" w:fill="auto"/>
            <w:noWrap/>
            <w:vAlign w:val="center"/>
            <w:hideMark/>
          </w:tcPr>
          <w:p w:rsidR="00D445AF" w:rsidRPr="00B21057" w:rsidRDefault="005169FA" w:rsidP="00BD5E80">
            <w:pPr>
              <w:jc w:val="center"/>
              <w:rPr>
                <w:color w:val="000000"/>
                <w:szCs w:val="20"/>
              </w:rPr>
            </w:pPr>
            <w:r>
              <w:rPr>
                <w:color w:val="000000"/>
                <w:szCs w:val="20"/>
              </w:rPr>
              <w:t>8</w:t>
            </w:r>
          </w:p>
        </w:tc>
      </w:tr>
      <w:tr w:rsidR="00D445AF" w:rsidRPr="00B21057" w:rsidTr="00BD5E80">
        <w:trPr>
          <w:trHeight w:val="227"/>
          <w:jc w:val="center"/>
        </w:trPr>
        <w:tc>
          <w:tcPr>
            <w:tcW w:w="6091" w:type="dxa"/>
            <w:tcBorders>
              <w:top w:val="nil"/>
              <w:left w:val="single" w:sz="4" w:space="0" w:color="auto"/>
              <w:bottom w:val="single" w:sz="4" w:space="0" w:color="auto"/>
              <w:right w:val="single" w:sz="4" w:space="0" w:color="auto"/>
            </w:tcBorders>
            <w:shd w:val="clear" w:color="auto" w:fill="auto"/>
            <w:noWrap/>
            <w:vAlign w:val="center"/>
            <w:hideMark/>
          </w:tcPr>
          <w:p w:rsidR="00D445AF" w:rsidRPr="00B21057" w:rsidRDefault="00D445AF" w:rsidP="00BD5E80">
            <w:pPr>
              <w:rPr>
                <w:color w:val="000000"/>
                <w:szCs w:val="20"/>
              </w:rPr>
            </w:pPr>
            <w:r w:rsidRPr="00B21057">
              <w:rPr>
                <w:color w:val="000000"/>
                <w:szCs w:val="20"/>
              </w:rPr>
              <w:t xml:space="preserve">Limpieza general de los </w:t>
            </w:r>
            <w:r w:rsidR="00850878">
              <w:rPr>
                <w:color w:val="000000"/>
                <w:szCs w:val="20"/>
              </w:rPr>
              <w:t>City Gates</w:t>
            </w:r>
          </w:p>
        </w:tc>
        <w:tc>
          <w:tcPr>
            <w:tcW w:w="2774" w:type="dxa"/>
            <w:tcBorders>
              <w:top w:val="nil"/>
              <w:left w:val="nil"/>
              <w:bottom w:val="single" w:sz="4" w:space="0" w:color="auto"/>
              <w:right w:val="single" w:sz="4" w:space="0" w:color="auto"/>
            </w:tcBorders>
            <w:shd w:val="clear" w:color="auto" w:fill="auto"/>
            <w:noWrap/>
            <w:vAlign w:val="center"/>
            <w:hideMark/>
          </w:tcPr>
          <w:p w:rsidR="00D445AF" w:rsidRPr="00B21057" w:rsidRDefault="00F00D15" w:rsidP="00BD5E80">
            <w:pPr>
              <w:jc w:val="center"/>
              <w:rPr>
                <w:color w:val="000000"/>
                <w:szCs w:val="20"/>
              </w:rPr>
            </w:pPr>
            <w:r>
              <w:rPr>
                <w:color w:val="000000"/>
                <w:szCs w:val="20"/>
              </w:rPr>
              <w:t>10</w:t>
            </w:r>
          </w:p>
        </w:tc>
      </w:tr>
    </w:tbl>
    <w:p w:rsidR="005123F5" w:rsidRDefault="005123F5" w:rsidP="00F34DC3">
      <w:pPr>
        <w:rPr>
          <w:iCs/>
          <w:szCs w:val="20"/>
        </w:rPr>
      </w:pPr>
    </w:p>
    <w:p w:rsidR="005123F5" w:rsidRPr="00A213AD" w:rsidRDefault="005123F5" w:rsidP="00703FF4">
      <w:pPr>
        <w:pStyle w:val="Ttulo2"/>
        <w:numPr>
          <w:ilvl w:val="0"/>
          <w:numId w:val="26"/>
        </w:numPr>
        <w:spacing w:before="0"/>
        <w:rPr>
          <w:rFonts w:eastAsia="Arial Unicode MS"/>
          <w:szCs w:val="20"/>
          <w:lang w:val="es-BO"/>
        </w:rPr>
      </w:pPr>
      <w:bookmarkStart w:id="184" w:name="_Toc424833236"/>
      <w:r>
        <w:rPr>
          <w:rFonts w:eastAsia="Arial Unicode MS"/>
          <w:szCs w:val="20"/>
          <w:lang w:val="es-BO"/>
        </w:rPr>
        <w:t>ELABORACIÓN DE DATA BOOK</w:t>
      </w:r>
      <w:bookmarkEnd w:id="184"/>
    </w:p>
    <w:p w:rsidR="00F201E7" w:rsidRDefault="00F201E7" w:rsidP="00F201E7">
      <w:pPr>
        <w:tabs>
          <w:tab w:val="left" w:pos="426"/>
        </w:tabs>
        <w:autoSpaceDE w:val="0"/>
        <w:autoSpaceDN w:val="0"/>
        <w:adjustRightInd w:val="0"/>
        <w:rPr>
          <w:bCs/>
          <w:iCs/>
          <w:szCs w:val="20"/>
          <w:lang w:val="es-ES_tradnl"/>
        </w:rPr>
      </w:pPr>
      <w:r w:rsidRPr="00C2548D">
        <w:rPr>
          <w:iCs/>
          <w:szCs w:val="20"/>
        </w:rPr>
        <w:t>Comprende la elaboración y entrega del Data Book, documento que contiene la información técnica de la ob</w:t>
      </w:r>
      <w:r w:rsidRPr="002940A4">
        <w:rPr>
          <w:iCs/>
          <w:szCs w:val="20"/>
        </w:rPr>
        <w:t>ra, registros, planos de la obra y otros que se mencionan en el procedimiento de ejecución.</w:t>
      </w:r>
      <w:r>
        <w:rPr>
          <w:iCs/>
          <w:szCs w:val="20"/>
        </w:rPr>
        <w:t xml:space="preserve"> </w:t>
      </w:r>
      <w:r w:rsidRPr="002940A4">
        <w:rPr>
          <w:bCs/>
          <w:iCs/>
          <w:szCs w:val="20"/>
          <w:lang w:val="es-ES_tradnl"/>
        </w:rPr>
        <w:t>La empresa Contratista deberá proporcionar personal, materiales, herramientas y equipos necesarios para la elaboración del Data Book.</w:t>
      </w:r>
    </w:p>
    <w:p w:rsidR="00F201E7" w:rsidRPr="002940A4" w:rsidRDefault="00F201E7" w:rsidP="00F201E7">
      <w:pPr>
        <w:autoSpaceDE w:val="0"/>
        <w:autoSpaceDN w:val="0"/>
        <w:adjustRightInd w:val="0"/>
        <w:rPr>
          <w:bCs/>
          <w:iCs/>
          <w:szCs w:val="20"/>
          <w:lang w:val="es-ES_tradnl"/>
        </w:rPr>
      </w:pPr>
    </w:p>
    <w:p w:rsidR="00F201E7" w:rsidRPr="00B3375F" w:rsidRDefault="00F201E7" w:rsidP="00F201E7">
      <w:pPr>
        <w:pStyle w:val="Ttulo2"/>
        <w:numPr>
          <w:ilvl w:val="1"/>
          <w:numId w:val="26"/>
        </w:numPr>
        <w:spacing w:before="0"/>
        <w:rPr>
          <w:rFonts w:eastAsia="Arial Unicode MS"/>
          <w:b w:val="0"/>
          <w:szCs w:val="22"/>
        </w:rPr>
      </w:pPr>
      <w:bookmarkStart w:id="185" w:name="_Toc420657888"/>
      <w:bookmarkStart w:id="186" w:name="_Toc424133122"/>
      <w:bookmarkStart w:id="187" w:name="_Toc424141923"/>
      <w:bookmarkStart w:id="188" w:name="_Toc424833237"/>
      <w:r>
        <w:rPr>
          <w:rFonts w:eastAsia="Arial Unicode MS"/>
          <w:szCs w:val="22"/>
        </w:rPr>
        <w:t>CONDICIONES MÍNIMAS</w:t>
      </w:r>
      <w:bookmarkEnd w:id="185"/>
      <w:bookmarkEnd w:id="186"/>
      <w:bookmarkEnd w:id="187"/>
      <w:bookmarkEnd w:id="188"/>
    </w:p>
    <w:p w:rsidR="00F201E7" w:rsidRDefault="005123F5" w:rsidP="00F201E7">
      <w:pPr>
        <w:tabs>
          <w:tab w:val="left" w:pos="426"/>
        </w:tabs>
        <w:autoSpaceDE w:val="0"/>
        <w:autoSpaceDN w:val="0"/>
        <w:adjustRightInd w:val="0"/>
        <w:rPr>
          <w:iCs/>
          <w:szCs w:val="20"/>
        </w:rPr>
      </w:pPr>
      <w:r w:rsidRPr="00B801DC">
        <w:rPr>
          <w:iCs/>
        </w:rPr>
        <w:t xml:space="preserve">El documento denominado Data Book deberá ser presentado en carpeta dura tamaño carta con tres orificios de perforación, en una edición original y dos copias, las mismas deberán estar bien identificadas con la denominación del proyecto, el nombre del documento (DATA BOOK) y el nombre de la empresa Contratista, la entrega del Data Book debe ser realizada antes de la entrega provisional, pudiendo si fuese el caso subsanarse las observaciones en el periodo comprendido entre la entrega provisional y definitiva; sin embargo, cualquier retraso en la entrega de este documento será considerada como una no conformidad y podrá conllevar a multas por incumplimiento conforme indica </w:t>
      </w:r>
      <w:r w:rsidR="00F201E7" w:rsidRPr="002940A4">
        <w:rPr>
          <w:iCs/>
          <w:szCs w:val="20"/>
        </w:rPr>
        <w:t>el contrato.</w:t>
      </w:r>
      <w:r w:rsidR="00F201E7">
        <w:rPr>
          <w:iCs/>
          <w:szCs w:val="20"/>
        </w:rPr>
        <w:t xml:space="preserve"> </w:t>
      </w:r>
      <w:r w:rsidR="00F201E7" w:rsidRPr="00C059C8">
        <w:rPr>
          <w:rFonts w:cs="Calibri"/>
          <w:szCs w:val="20"/>
        </w:rPr>
        <w:t xml:space="preserve">El “Data Book” debe ser presentado con sus respectivos respaldos magnéticos (CD), </w:t>
      </w:r>
      <w:r w:rsidR="00F201E7">
        <w:rPr>
          <w:rFonts w:cs="Calibri"/>
          <w:szCs w:val="20"/>
        </w:rPr>
        <w:t>en formato original (Word) y en formato PDF.</w:t>
      </w:r>
    </w:p>
    <w:p w:rsidR="00F201E7" w:rsidRPr="00C2548D" w:rsidRDefault="00F201E7" w:rsidP="00F201E7">
      <w:pPr>
        <w:tabs>
          <w:tab w:val="left" w:pos="426"/>
        </w:tabs>
        <w:autoSpaceDE w:val="0"/>
        <w:autoSpaceDN w:val="0"/>
        <w:adjustRightInd w:val="0"/>
        <w:rPr>
          <w:iCs/>
          <w:szCs w:val="20"/>
        </w:rPr>
      </w:pPr>
    </w:p>
    <w:p w:rsidR="00F201E7" w:rsidRPr="002940A4" w:rsidRDefault="00F201E7" w:rsidP="00F201E7">
      <w:pPr>
        <w:autoSpaceDE w:val="0"/>
        <w:autoSpaceDN w:val="0"/>
        <w:adjustRightInd w:val="0"/>
        <w:rPr>
          <w:iCs/>
          <w:szCs w:val="20"/>
        </w:rPr>
      </w:pPr>
      <w:r w:rsidRPr="002940A4">
        <w:rPr>
          <w:iCs/>
          <w:szCs w:val="20"/>
        </w:rPr>
        <w:t>El contenido mínimo del documento esta descrito a continuación, debiendo en caso de no haberse realizado la actividad mencionada incluir la separación en la carpeta del proyecto indicando que el punto no corresponde.</w:t>
      </w:r>
    </w:p>
    <w:p w:rsidR="005123F5" w:rsidRPr="00B801DC" w:rsidRDefault="005123F5" w:rsidP="005123F5">
      <w:pPr>
        <w:autoSpaceDE w:val="0"/>
        <w:autoSpaceDN w:val="0"/>
        <w:adjustRightInd w:val="0"/>
        <w:rPr>
          <w:iCs/>
        </w:rPr>
      </w:pPr>
    </w:p>
    <w:p w:rsidR="005123F5" w:rsidRDefault="005123F5" w:rsidP="005123F5">
      <w:pPr>
        <w:pStyle w:val="Textoindependiente"/>
        <w:spacing w:after="0"/>
        <w:ind w:left="426" w:hanging="426"/>
        <w:rPr>
          <w:rFonts w:ascii="Agency FB" w:hAnsi="Agency FB" w:cs="Calibri"/>
          <w:b/>
          <w:sz w:val="22"/>
          <w:szCs w:val="22"/>
        </w:rPr>
      </w:pPr>
      <w:r w:rsidRPr="00B801DC">
        <w:rPr>
          <w:rFonts w:ascii="Agency FB" w:hAnsi="Agency FB" w:cs="Calibri"/>
          <w:b/>
          <w:sz w:val="22"/>
          <w:szCs w:val="22"/>
        </w:rPr>
        <w:t>SECCIÓN 1 -DOCUMENTOS ADMINISTRATIVOS</w:t>
      </w:r>
    </w:p>
    <w:p w:rsidR="00FF5A7F" w:rsidRPr="00B801DC" w:rsidRDefault="00FF5A7F" w:rsidP="005123F5">
      <w:pPr>
        <w:pStyle w:val="Textoindependiente"/>
        <w:spacing w:after="0"/>
        <w:ind w:left="426" w:hanging="426"/>
        <w:rPr>
          <w:rFonts w:ascii="Agency FB" w:hAnsi="Agency FB" w:cs="Calibri"/>
          <w:b/>
          <w:sz w:val="22"/>
          <w:szCs w:val="22"/>
        </w:rPr>
      </w:pPr>
    </w:p>
    <w:p w:rsidR="005123F5" w:rsidRPr="00B801DC" w:rsidRDefault="005123F5" w:rsidP="00703FF4">
      <w:pPr>
        <w:pStyle w:val="Textoindependiente"/>
        <w:numPr>
          <w:ilvl w:val="0"/>
          <w:numId w:val="7"/>
        </w:numPr>
        <w:spacing w:after="0"/>
        <w:ind w:left="426" w:hanging="426"/>
        <w:rPr>
          <w:rFonts w:ascii="Agency FB" w:hAnsi="Agency FB" w:cs="Calibri"/>
          <w:sz w:val="22"/>
          <w:szCs w:val="22"/>
        </w:rPr>
      </w:pPr>
      <w:r w:rsidRPr="00B801DC">
        <w:rPr>
          <w:rFonts w:ascii="Agency FB" w:hAnsi="Agency FB" w:cs="Calibri"/>
          <w:sz w:val="22"/>
          <w:szCs w:val="22"/>
        </w:rPr>
        <w:t>Fotocopia Nota de adjudicación</w:t>
      </w:r>
    </w:p>
    <w:p w:rsidR="005123F5" w:rsidRPr="00B801DC" w:rsidRDefault="005123F5" w:rsidP="00703FF4">
      <w:pPr>
        <w:pStyle w:val="Textoindependiente"/>
        <w:numPr>
          <w:ilvl w:val="0"/>
          <w:numId w:val="7"/>
        </w:numPr>
        <w:spacing w:after="0"/>
        <w:ind w:left="426" w:hanging="426"/>
        <w:rPr>
          <w:rFonts w:ascii="Agency FB" w:hAnsi="Agency FB" w:cs="Calibri"/>
          <w:sz w:val="22"/>
          <w:szCs w:val="22"/>
        </w:rPr>
      </w:pPr>
      <w:r w:rsidRPr="00B801DC">
        <w:rPr>
          <w:rFonts w:ascii="Agency FB" w:hAnsi="Agency FB" w:cs="Calibri"/>
          <w:sz w:val="22"/>
          <w:szCs w:val="22"/>
        </w:rPr>
        <w:t xml:space="preserve">Fotocopia de Especificaciones Técnicas que incluyan firma del personal </w:t>
      </w:r>
    </w:p>
    <w:p w:rsidR="005123F5" w:rsidRPr="00B801DC" w:rsidRDefault="005123F5" w:rsidP="00703FF4">
      <w:pPr>
        <w:pStyle w:val="Textoindependiente"/>
        <w:numPr>
          <w:ilvl w:val="0"/>
          <w:numId w:val="7"/>
        </w:numPr>
        <w:spacing w:after="0"/>
        <w:ind w:left="426" w:hanging="426"/>
        <w:rPr>
          <w:rFonts w:ascii="Agency FB" w:hAnsi="Agency FB" w:cs="Calibri"/>
          <w:sz w:val="22"/>
          <w:szCs w:val="22"/>
        </w:rPr>
      </w:pPr>
      <w:r w:rsidRPr="00B801DC">
        <w:rPr>
          <w:rFonts w:ascii="Agency FB" w:hAnsi="Agency FB" w:cs="Calibri"/>
          <w:sz w:val="22"/>
          <w:szCs w:val="22"/>
        </w:rPr>
        <w:t>Fotocopia de Contrato</w:t>
      </w:r>
    </w:p>
    <w:p w:rsidR="005123F5" w:rsidRPr="00B801DC" w:rsidRDefault="005123F5" w:rsidP="00703FF4">
      <w:pPr>
        <w:pStyle w:val="Textoindependiente"/>
        <w:numPr>
          <w:ilvl w:val="0"/>
          <w:numId w:val="7"/>
        </w:numPr>
        <w:spacing w:after="0"/>
        <w:ind w:left="426" w:hanging="426"/>
        <w:rPr>
          <w:rFonts w:ascii="Agency FB" w:hAnsi="Agency FB" w:cs="Calibri"/>
          <w:sz w:val="22"/>
          <w:szCs w:val="22"/>
        </w:rPr>
      </w:pPr>
      <w:r w:rsidRPr="00B801DC">
        <w:rPr>
          <w:rFonts w:ascii="Agency FB" w:hAnsi="Agency FB" w:cs="Calibri"/>
          <w:sz w:val="22"/>
          <w:szCs w:val="22"/>
        </w:rPr>
        <w:t>Autorizaciones emitidas por la institución correspondiente para realizar los trabajos</w:t>
      </w:r>
    </w:p>
    <w:p w:rsidR="005123F5" w:rsidRPr="00B801DC" w:rsidRDefault="005123F5" w:rsidP="00703FF4">
      <w:pPr>
        <w:pStyle w:val="Textoindependiente"/>
        <w:numPr>
          <w:ilvl w:val="0"/>
          <w:numId w:val="7"/>
        </w:numPr>
        <w:spacing w:after="0"/>
        <w:ind w:left="426" w:hanging="426"/>
        <w:rPr>
          <w:rFonts w:ascii="Agency FB" w:hAnsi="Agency FB" w:cs="Calibri"/>
          <w:sz w:val="22"/>
          <w:szCs w:val="22"/>
        </w:rPr>
      </w:pPr>
      <w:r w:rsidRPr="00B801DC">
        <w:rPr>
          <w:rFonts w:ascii="Agency FB" w:hAnsi="Agency FB" w:cs="Calibri"/>
          <w:sz w:val="22"/>
          <w:szCs w:val="22"/>
        </w:rPr>
        <w:t>Cronograma de obra (propuesta)</w:t>
      </w:r>
    </w:p>
    <w:p w:rsidR="005123F5" w:rsidRPr="00B801DC" w:rsidRDefault="005123F5" w:rsidP="00703FF4">
      <w:pPr>
        <w:pStyle w:val="Textoindependiente"/>
        <w:numPr>
          <w:ilvl w:val="0"/>
          <w:numId w:val="7"/>
        </w:numPr>
        <w:spacing w:after="0"/>
        <w:ind w:left="426" w:hanging="426"/>
        <w:rPr>
          <w:rFonts w:ascii="Agency FB" w:hAnsi="Agency FB" w:cs="Calibri"/>
          <w:sz w:val="22"/>
          <w:szCs w:val="22"/>
        </w:rPr>
      </w:pPr>
      <w:r w:rsidRPr="00B801DC">
        <w:rPr>
          <w:rFonts w:ascii="Agency FB" w:hAnsi="Agency FB" w:cs="Calibri"/>
          <w:sz w:val="22"/>
          <w:szCs w:val="22"/>
        </w:rPr>
        <w:t>Cronograma de final de obra</w:t>
      </w:r>
    </w:p>
    <w:p w:rsidR="005123F5" w:rsidRPr="00B801DC" w:rsidRDefault="005123F5" w:rsidP="00703FF4">
      <w:pPr>
        <w:pStyle w:val="Textoindependiente"/>
        <w:numPr>
          <w:ilvl w:val="0"/>
          <w:numId w:val="7"/>
        </w:numPr>
        <w:spacing w:after="0"/>
        <w:ind w:left="426" w:hanging="426"/>
        <w:rPr>
          <w:rFonts w:ascii="Agency FB" w:hAnsi="Agency FB" w:cs="Calibri"/>
          <w:sz w:val="22"/>
          <w:szCs w:val="22"/>
        </w:rPr>
      </w:pPr>
      <w:r w:rsidRPr="00B801DC">
        <w:rPr>
          <w:rFonts w:ascii="Agency FB" w:hAnsi="Agency FB" w:cs="Calibri"/>
          <w:sz w:val="22"/>
          <w:szCs w:val="22"/>
        </w:rPr>
        <w:t>Fotocopia Memorándum de Designación de Supervisor</w:t>
      </w:r>
    </w:p>
    <w:p w:rsidR="005123F5" w:rsidRPr="00B801DC" w:rsidRDefault="005123F5" w:rsidP="00703FF4">
      <w:pPr>
        <w:pStyle w:val="Textoindependiente"/>
        <w:numPr>
          <w:ilvl w:val="0"/>
          <w:numId w:val="7"/>
        </w:numPr>
        <w:spacing w:after="0"/>
        <w:ind w:left="426" w:hanging="426"/>
        <w:rPr>
          <w:rFonts w:ascii="Agency FB" w:hAnsi="Agency FB" w:cs="Calibri"/>
          <w:sz w:val="22"/>
          <w:szCs w:val="22"/>
        </w:rPr>
      </w:pPr>
      <w:r w:rsidRPr="00B801DC">
        <w:rPr>
          <w:rFonts w:ascii="Agency FB" w:hAnsi="Agency FB" w:cs="Calibri"/>
          <w:sz w:val="22"/>
          <w:szCs w:val="22"/>
        </w:rPr>
        <w:t>Fotocopia Memorándum de Designación de Fiscal</w:t>
      </w:r>
    </w:p>
    <w:p w:rsidR="005123F5" w:rsidRPr="00B801DC" w:rsidRDefault="005123F5" w:rsidP="00703FF4">
      <w:pPr>
        <w:pStyle w:val="Textoindependiente"/>
        <w:numPr>
          <w:ilvl w:val="0"/>
          <w:numId w:val="7"/>
        </w:numPr>
        <w:spacing w:after="0"/>
        <w:ind w:left="426" w:hanging="426"/>
        <w:rPr>
          <w:rFonts w:ascii="Agency FB" w:hAnsi="Agency FB" w:cs="Calibri"/>
          <w:sz w:val="22"/>
          <w:szCs w:val="22"/>
        </w:rPr>
      </w:pPr>
      <w:r w:rsidRPr="00B801DC">
        <w:rPr>
          <w:rFonts w:ascii="Agency FB" w:hAnsi="Agency FB" w:cs="Calibri"/>
          <w:sz w:val="22"/>
          <w:szCs w:val="22"/>
        </w:rPr>
        <w:t>Fotocopia Orden de proceder</w:t>
      </w:r>
    </w:p>
    <w:p w:rsidR="005123F5" w:rsidRPr="00B801DC" w:rsidRDefault="005123F5" w:rsidP="00703FF4">
      <w:pPr>
        <w:pStyle w:val="Textoindependiente"/>
        <w:numPr>
          <w:ilvl w:val="0"/>
          <w:numId w:val="7"/>
        </w:numPr>
        <w:spacing w:after="0"/>
        <w:ind w:left="426" w:hanging="426"/>
        <w:rPr>
          <w:rFonts w:ascii="Agency FB" w:hAnsi="Agency FB" w:cs="Calibri"/>
          <w:sz w:val="22"/>
          <w:szCs w:val="22"/>
        </w:rPr>
      </w:pPr>
      <w:r w:rsidRPr="00B801DC">
        <w:rPr>
          <w:rFonts w:ascii="Agency FB" w:hAnsi="Agency FB" w:cs="Calibri"/>
          <w:sz w:val="22"/>
          <w:szCs w:val="22"/>
        </w:rPr>
        <w:t>Libro de órdenes en Original</w:t>
      </w:r>
    </w:p>
    <w:p w:rsidR="005123F5" w:rsidRPr="00B801DC" w:rsidRDefault="005123F5" w:rsidP="00703FF4">
      <w:pPr>
        <w:pStyle w:val="Textoindependiente"/>
        <w:numPr>
          <w:ilvl w:val="0"/>
          <w:numId w:val="7"/>
        </w:numPr>
        <w:spacing w:after="0"/>
        <w:ind w:left="426" w:hanging="426"/>
        <w:rPr>
          <w:rFonts w:ascii="Agency FB" w:hAnsi="Agency FB" w:cs="Calibri"/>
          <w:sz w:val="22"/>
          <w:szCs w:val="22"/>
        </w:rPr>
      </w:pPr>
      <w:r w:rsidRPr="00B801DC">
        <w:rPr>
          <w:rFonts w:ascii="Agency FB" w:hAnsi="Agency FB" w:cs="Calibri"/>
          <w:sz w:val="22"/>
          <w:szCs w:val="22"/>
        </w:rPr>
        <w:t>Fotocopia Orden de trabajo</w:t>
      </w:r>
    </w:p>
    <w:p w:rsidR="005123F5" w:rsidRPr="00B801DC" w:rsidRDefault="005123F5" w:rsidP="00703FF4">
      <w:pPr>
        <w:pStyle w:val="Textoindependiente"/>
        <w:numPr>
          <w:ilvl w:val="0"/>
          <w:numId w:val="7"/>
        </w:numPr>
        <w:spacing w:after="0"/>
        <w:ind w:left="426" w:hanging="426"/>
        <w:rPr>
          <w:rFonts w:ascii="Agency FB" w:hAnsi="Agency FB" w:cs="Calibri"/>
          <w:sz w:val="22"/>
          <w:szCs w:val="22"/>
        </w:rPr>
      </w:pPr>
      <w:r w:rsidRPr="00B801DC">
        <w:rPr>
          <w:rFonts w:ascii="Agency FB" w:hAnsi="Agency FB" w:cs="Calibri"/>
          <w:sz w:val="22"/>
          <w:szCs w:val="22"/>
        </w:rPr>
        <w:t>Fotocopia Orden de cambio</w:t>
      </w:r>
    </w:p>
    <w:p w:rsidR="005123F5" w:rsidRPr="00B801DC" w:rsidRDefault="005123F5" w:rsidP="00703FF4">
      <w:pPr>
        <w:pStyle w:val="Textoindependiente"/>
        <w:numPr>
          <w:ilvl w:val="0"/>
          <w:numId w:val="7"/>
        </w:numPr>
        <w:spacing w:after="0"/>
        <w:ind w:left="426" w:hanging="426"/>
        <w:rPr>
          <w:rFonts w:ascii="Agency FB" w:hAnsi="Agency FB" w:cs="Calibri"/>
          <w:sz w:val="22"/>
          <w:szCs w:val="22"/>
        </w:rPr>
      </w:pPr>
      <w:r w:rsidRPr="00B801DC">
        <w:rPr>
          <w:rFonts w:ascii="Agency FB" w:hAnsi="Agency FB" w:cs="Calibri"/>
          <w:sz w:val="22"/>
          <w:szCs w:val="22"/>
        </w:rPr>
        <w:t>Fotocopia Contrato modificatorio</w:t>
      </w:r>
    </w:p>
    <w:p w:rsidR="005123F5" w:rsidRPr="00B801DC" w:rsidRDefault="005123F5" w:rsidP="00703FF4">
      <w:pPr>
        <w:pStyle w:val="Textoindependiente"/>
        <w:numPr>
          <w:ilvl w:val="0"/>
          <w:numId w:val="7"/>
        </w:numPr>
        <w:spacing w:after="0"/>
        <w:ind w:left="426" w:hanging="426"/>
        <w:rPr>
          <w:rFonts w:ascii="Agency FB" w:hAnsi="Agency FB" w:cs="Calibri"/>
          <w:sz w:val="22"/>
          <w:szCs w:val="22"/>
        </w:rPr>
      </w:pPr>
      <w:r w:rsidRPr="00B801DC">
        <w:rPr>
          <w:rFonts w:ascii="Agency FB" w:hAnsi="Agency FB" w:cs="Calibri"/>
          <w:sz w:val="22"/>
          <w:szCs w:val="22"/>
        </w:rPr>
        <w:t>Memorándum de Comisión Recepción Provisional</w:t>
      </w:r>
    </w:p>
    <w:p w:rsidR="005123F5" w:rsidRPr="00B801DC" w:rsidRDefault="005123F5" w:rsidP="00703FF4">
      <w:pPr>
        <w:pStyle w:val="Textoindependiente"/>
        <w:numPr>
          <w:ilvl w:val="0"/>
          <w:numId w:val="7"/>
        </w:numPr>
        <w:spacing w:after="0"/>
        <w:ind w:left="426" w:hanging="426"/>
        <w:rPr>
          <w:rFonts w:ascii="Agency FB" w:hAnsi="Agency FB" w:cs="Calibri"/>
          <w:sz w:val="22"/>
          <w:szCs w:val="22"/>
        </w:rPr>
      </w:pPr>
      <w:r w:rsidRPr="00B801DC">
        <w:rPr>
          <w:rFonts w:ascii="Agency FB" w:hAnsi="Agency FB" w:cs="Calibri"/>
          <w:sz w:val="22"/>
          <w:szCs w:val="22"/>
        </w:rPr>
        <w:t>Acta de recepción provisional</w:t>
      </w:r>
    </w:p>
    <w:p w:rsidR="005123F5" w:rsidRPr="00B801DC" w:rsidRDefault="005123F5" w:rsidP="00703FF4">
      <w:pPr>
        <w:pStyle w:val="Textoindependiente"/>
        <w:numPr>
          <w:ilvl w:val="0"/>
          <w:numId w:val="7"/>
        </w:numPr>
        <w:spacing w:after="0"/>
        <w:ind w:left="426" w:hanging="426"/>
        <w:rPr>
          <w:rFonts w:ascii="Agency FB" w:hAnsi="Agency FB" w:cs="Calibri"/>
          <w:sz w:val="22"/>
          <w:szCs w:val="22"/>
        </w:rPr>
      </w:pPr>
      <w:r w:rsidRPr="00B801DC">
        <w:rPr>
          <w:rFonts w:ascii="Agency FB" w:hAnsi="Agency FB" w:cs="Calibri"/>
          <w:sz w:val="22"/>
          <w:szCs w:val="22"/>
        </w:rPr>
        <w:t>Memorándum de Comisión Recepción Definitiva</w:t>
      </w:r>
    </w:p>
    <w:p w:rsidR="005123F5" w:rsidRPr="00B801DC" w:rsidRDefault="005123F5" w:rsidP="00703FF4">
      <w:pPr>
        <w:pStyle w:val="Textoindependiente"/>
        <w:numPr>
          <w:ilvl w:val="0"/>
          <w:numId w:val="7"/>
        </w:numPr>
        <w:spacing w:after="0"/>
        <w:ind w:left="426" w:hanging="426"/>
        <w:rPr>
          <w:rFonts w:ascii="Agency FB" w:hAnsi="Agency FB" w:cs="Calibri"/>
          <w:sz w:val="22"/>
          <w:szCs w:val="22"/>
        </w:rPr>
      </w:pPr>
      <w:r w:rsidRPr="00B801DC">
        <w:rPr>
          <w:rFonts w:ascii="Agency FB" w:hAnsi="Agency FB" w:cs="Calibri"/>
          <w:sz w:val="22"/>
          <w:szCs w:val="22"/>
        </w:rPr>
        <w:t>Acta de recepción definitiva</w:t>
      </w:r>
    </w:p>
    <w:p w:rsidR="005123F5" w:rsidRPr="00B801DC" w:rsidRDefault="005123F5" w:rsidP="00703FF4">
      <w:pPr>
        <w:pStyle w:val="Textoindependiente"/>
        <w:numPr>
          <w:ilvl w:val="0"/>
          <w:numId w:val="7"/>
        </w:numPr>
        <w:spacing w:after="0"/>
        <w:ind w:left="426" w:hanging="426"/>
        <w:rPr>
          <w:rFonts w:ascii="Agency FB" w:hAnsi="Agency FB" w:cs="Calibri"/>
          <w:sz w:val="22"/>
          <w:szCs w:val="22"/>
        </w:rPr>
      </w:pPr>
      <w:r w:rsidRPr="00B801DC">
        <w:rPr>
          <w:rFonts w:ascii="Agency FB" w:hAnsi="Agency FB" w:cs="Calibri"/>
          <w:sz w:val="22"/>
          <w:szCs w:val="22"/>
        </w:rPr>
        <w:t>Planillas e informes de Avance y Cierre de obra, legalizadas por el supervisor</w:t>
      </w:r>
    </w:p>
    <w:p w:rsidR="005123F5" w:rsidRDefault="005123F5" w:rsidP="005123F5"/>
    <w:p w:rsidR="005123F5" w:rsidRDefault="005123F5" w:rsidP="005123F5">
      <w:pPr>
        <w:pStyle w:val="Textoindependiente"/>
        <w:spacing w:after="0"/>
        <w:ind w:left="426" w:hanging="426"/>
        <w:rPr>
          <w:rFonts w:ascii="Agency FB" w:hAnsi="Agency FB" w:cs="Calibri"/>
          <w:b/>
          <w:sz w:val="22"/>
          <w:szCs w:val="22"/>
        </w:rPr>
      </w:pPr>
      <w:r w:rsidRPr="00B801DC">
        <w:rPr>
          <w:rFonts w:ascii="Agency FB" w:hAnsi="Agency FB" w:cs="Calibri"/>
          <w:b/>
          <w:sz w:val="22"/>
          <w:szCs w:val="22"/>
        </w:rPr>
        <w:t>SECCIÓN 2 - EQUIPO Y MATERIALES</w:t>
      </w:r>
    </w:p>
    <w:p w:rsidR="00FF5A7F" w:rsidRPr="00B801DC" w:rsidRDefault="00FF5A7F" w:rsidP="005123F5">
      <w:pPr>
        <w:pStyle w:val="Textoindependiente"/>
        <w:spacing w:after="0"/>
        <w:ind w:left="426" w:hanging="426"/>
        <w:rPr>
          <w:rFonts w:ascii="Agency FB" w:hAnsi="Agency FB" w:cs="Calibri"/>
          <w:b/>
          <w:sz w:val="22"/>
          <w:szCs w:val="22"/>
        </w:rPr>
      </w:pPr>
    </w:p>
    <w:p w:rsidR="005123F5" w:rsidRPr="00B801DC" w:rsidRDefault="005123F5" w:rsidP="00703FF4">
      <w:pPr>
        <w:pStyle w:val="Textoindependiente"/>
        <w:numPr>
          <w:ilvl w:val="0"/>
          <w:numId w:val="27"/>
        </w:numPr>
        <w:spacing w:after="0"/>
        <w:ind w:left="426" w:hanging="426"/>
        <w:rPr>
          <w:rFonts w:ascii="Agency FB" w:hAnsi="Agency FB" w:cs="Calibri"/>
          <w:sz w:val="22"/>
          <w:szCs w:val="22"/>
        </w:rPr>
      </w:pPr>
      <w:r w:rsidRPr="00B801DC">
        <w:rPr>
          <w:rFonts w:ascii="Agency FB" w:hAnsi="Agency FB" w:cs="Calibri"/>
          <w:sz w:val="22"/>
          <w:szCs w:val="22"/>
        </w:rPr>
        <w:t>Informe de materiales utilizados y su respaldo fotográfico</w:t>
      </w:r>
    </w:p>
    <w:p w:rsidR="005123F5" w:rsidRPr="00B801DC" w:rsidRDefault="005123F5" w:rsidP="00703FF4">
      <w:pPr>
        <w:pStyle w:val="Textoindependiente"/>
        <w:numPr>
          <w:ilvl w:val="0"/>
          <w:numId w:val="27"/>
        </w:numPr>
        <w:spacing w:after="0"/>
        <w:ind w:left="426" w:hanging="426"/>
        <w:rPr>
          <w:rFonts w:ascii="Agency FB" w:hAnsi="Agency FB" w:cs="Calibri"/>
          <w:sz w:val="22"/>
          <w:szCs w:val="22"/>
        </w:rPr>
      </w:pPr>
      <w:r w:rsidRPr="00B801DC">
        <w:rPr>
          <w:rFonts w:ascii="Agency FB" w:hAnsi="Agency FB" w:cs="Calibri"/>
          <w:sz w:val="22"/>
          <w:szCs w:val="22"/>
        </w:rPr>
        <w:t>Certificados de Calidad de todos los equipos y materiales utilizados</w:t>
      </w:r>
      <w:r w:rsidR="00CF26EA">
        <w:rPr>
          <w:rFonts w:ascii="Agency FB" w:hAnsi="Agency FB" w:cs="Calibri"/>
          <w:sz w:val="22"/>
          <w:szCs w:val="22"/>
        </w:rPr>
        <w:t xml:space="preserve"> (pintura, etc.)</w:t>
      </w:r>
    </w:p>
    <w:p w:rsidR="005123F5" w:rsidRPr="00B801DC" w:rsidRDefault="005123F5" w:rsidP="00703FF4">
      <w:pPr>
        <w:pStyle w:val="Textoindependiente"/>
        <w:numPr>
          <w:ilvl w:val="0"/>
          <w:numId w:val="27"/>
        </w:numPr>
        <w:spacing w:after="0"/>
        <w:ind w:left="426" w:hanging="426"/>
        <w:rPr>
          <w:rFonts w:ascii="Agency FB" w:hAnsi="Agency FB" w:cs="Calibri"/>
          <w:sz w:val="22"/>
          <w:szCs w:val="22"/>
        </w:rPr>
      </w:pPr>
      <w:r w:rsidRPr="00B801DC">
        <w:rPr>
          <w:rFonts w:ascii="Agency FB" w:hAnsi="Agency FB" w:cs="Calibri"/>
          <w:sz w:val="22"/>
          <w:szCs w:val="22"/>
        </w:rPr>
        <w:t>Fichas técnicas de los materiales y equipos utilizados</w:t>
      </w:r>
    </w:p>
    <w:p w:rsidR="005123F5" w:rsidRDefault="005123F5" w:rsidP="005123F5"/>
    <w:p w:rsidR="005123F5" w:rsidRDefault="005123F5" w:rsidP="005123F5">
      <w:pPr>
        <w:pStyle w:val="Textoindependiente"/>
        <w:spacing w:after="0"/>
        <w:ind w:left="426" w:hanging="426"/>
        <w:rPr>
          <w:rFonts w:ascii="Agency FB" w:hAnsi="Agency FB" w:cs="Calibri"/>
          <w:b/>
          <w:sz w:val="22"/>
          <w:szCs w:val="22"/>
        </w:rPr>
      </w:pPr>
      <w:r w:rsidRPr="00B801DC">
        <w:rPr>
          <w:rFonts w:ascii="Agency FB" w:hAnsi="Agency FB" w:cs="Calibri"/>
          <w:b/>
          <w:sz w:val="22"/>
          <w:szCs w:val="22"/>
        </w:rPr>
        <w:t xml:space="preserve">SECCIÓN 3 </w:t>
      </w:r>
      <w:r w:rsidR="00FF5A7F">
        <w:rPr>
          <w:rFonts w:ascii="Agency FB" w:hAnsi="Agency FB" w:cs="Calibri"/>
          <w:b/>
          <w:sz w:val="22"/>
          <w:szCs w:val="22"/>
        </w:rPr>
        <w:t>–</w:t>
      </w:r>
      <w:r w:rsidRPr="00B801DC">
        <w:rPr>
          <w:rFonts w:ascii="Agency FB" w:hAnsi="Agency FB" w:cs="Calibri"/>
          <w:b/>
          <w:sz w:val="22"/>
          <w:szCs w:val="22"/>
        </w:rPr>
        <w:t xml:space="preserve"> </w:t>
      </w:r>
      <w:r w:rsidRPr="004D045D">
        <w:rPr>
          <w:rFonts w:ascii="Agency FB" w:hAnsi="Agency FB" w:cs="Calibri"/>
          <w:b/>
          <w:sz w:val="22"/>
          <w:szCs w:val="22"/>
        </w:rPr>
        <w:t>OBRA</w:t>
      </w:r>
    </w:p>
    <w:p w:rsidR="00FF5A7F" w:rsidRPr="00B801DC" w:rsidRDefault="00FF5A7F" w:rsidP="005123F5">
      <w:pPr>
        <w:pStyle w:val="Textoindependiente"/>
        <w:spacing w:after="0"/>
        <w:ind w:left="426" w:hanging="426"/>
        <w:rPr>
          <w:rFonts w:ascii="Agency FB" w:hAnsi="Agency FB" w:cs="Calibri"/>
          <w:sz w:val="22"/>
          <w:szCs w:val="22"/>
        </w:rPr>
      </w:pPr>
    </w:p>
    <w:p w:rsidR="005123F5" w:rsidRPr="00B801DC" w:rsidRDefault="005123F5" w:rsidP="00703FF4">
      <w:pPr>
        <w:pStyle w:val="Textoindependiente"/>
        <w:numPr>
          <w:ilvl w:val="0"/>
          <w:numId w:val="8"/>
        </w:numPr>
        <w:spacing w:after="0"/>
        <w:ind w:left="426" w:hanging="426"/>
        <w:rPr>
          <w:rFonts w:ascii="Agency FB" w:hAnsi="Agency FB" w:cs="Calibri"/>
          <w:sz w:val="22"/>
          <w:szCs w:val="22"/>
        </w:rPr>
      </w:pPr>
      <w:r w:rsidRPr="00B801DC">
        <w:rPr>
          <w:rFonts w:ascii="Agency FB" w:hAnsi="Agency FB" w:cs="Calibri"/>
          <w:sz w:val="22"/>
          <w:szCs w:val="22"/>
        </w:rPr>
        <w:t>Informe de trabajos realizados - Aprobado por el supervisor</w:t>
      </w:r>
    </w:p>
    <w:p w:rsidR="005123F5" w:rsidRPr="00B801DC" w:rsidRDefault="00CF26EA" w:rsidP="00CF26EA">
      <w:pPr>
        <w:pStyle w:val="Textoindependiente"/>
        <w:numPr>
          <w:ilvl w:val="0"/>
          <w:numId w:val="8"/>
        </w:numPr>
        <w:spacing w:after="0"/>
        <w:ind w:left="426" w:hanging="426"/>
        <w:rPr>
          <w:rFonts w:ascii="Agency FB" w:hAnsi="Agency FB" w:cs="Calibri"/>
          <w:sz w:val="22"/>
          <w:szCs w:val="22"/>
        </w:rPr>
      </w:pPr>
      <w:r w:rsidRPr="00CF26EA">
        <w:rPr>
          <w:rFonts w:ascii="Agency FB" w:hAnsi="Agency FB" w:cs="Calibri"/>
          <w:sz w:val="22"/>
          <w:szCs w:val="22"/>
        </w:rPr>
        <w:t xml:space="preserve">Procedimiento de cada uno de los ítems listados en los volúmenes de obra </w:t>
      </w:r>
      <w:r w:rsidR="005123F5" w:rsidRPr="00B801DC">
        <w:rPr>
          <w:rFonts w:ascii="Agency FB" w:hAnsi="Agency FB" w:cs="Calibri"/>
          <w:sz w:val="22"/>
          <w:szCs w:val="22"/>
        </w:rPr>
        <w:t>- Aprobado por el supervisor</w:t>
      </w:r>
    </w:p>
    <w:p w:rsidR="005123F5" w:rsidRPr="00B801DC" w:rsidRDefault="005123F5" w:rsidP="005123F5">
      <w:pPr>
        <w:pStyle w:val="Textoindependiente"/>
        <w:spacing w:after="0"/>
        <w:ind w:left="426" w:hanging="426"/>
        <w:rPr>
          <w:rFonts w:ascii="Agency FB" w:hAnsi="Agency FB" w:cs="Calibri"/>
          <w:sz w:val="22"/>
          <w:szCs w:val="22"/>
        </w:rPr>
      </w:pPr>
    </w:p>
    <w:p w:rsidR="005123F5" w:rsidRDefault="005123F5" w:rsidP="005123F5">
      <w:pPr>
        <w:pStyle w:val="Textoindependiente"/>
        <w:spacing w:after="0"/>
        <w:ind w:left="426" w:hanging="426"/>
        <w:rPr>
          <w:rFonts w:ascii="Agency FB" w:hAnsi="Agency FB" w:cs="Calibri"/>
          <w:b/>
          <w:sz w:val="22"/>
          <w:szCs w:val="22"/>
        </w:rPr>
      </w:pPr>
      <w:r w:rsidRPr="00B801DC">
        <w:rPr>
          <w:rFonts w:ascii="Agency FB" w:hAnsi="Agency FB" w:cs="Calibri"/>
          <w:b/>
          <w:sz w:val="22"/>
          <w:szCs w:val="22"/>
        </w:rPr>
        <w:t>SECCIÓN 4 - REPOSICIÓN DE OBRAS CIVILES</w:t>
      </w:r>
    </w:p>
    <w:p w:rsidR="00FF5A7F" w:rsidRPr="00B801DC" w:rsidRDefault="00FF5A7F" w:rsidP="005123F5">
      <w:pPr>
        <w:pStyle w:val="Textoindependiente"/>
        <w:spacing w:after="0"/>
        <w:ind w:left="426" w:hanging="426"/>
        <w:rPr>
          <w:rFonts w:ascii="Agency FB" w:hAnsi="Agency FB" w:cs="Calibri"/>
          <w:b/>
          <w:sz w:val="22"/>
          <w:szCs w:val="22"/>
        </w:rPr>
      </w:pPr>
    </w:p>
    <w:p w:rsidR="007B067A" w:rsidRPr="007B067A" w:rsidRDefault="007B067A" w:rsidP="007B067A">
      <w:pPr>
        <w:pStyle w:val="Prrafodelista"/>
        <w:numPr>
          <w:ilvl w:val="0"/>
          <w:numId w:val="28"/>
        </w:numPr>
        <w:tabs>
          <w:tab w:val="left" w:pos="426"/>
        </w:tabs>
        <w:autoSpaceDE w:val="0"/>
        <w:autoSpaceDN w:val="0"/>
        <w:adjustRightInd w:val="0"/>
        <w:ind w:left="426" w:hanging="426"/>
        <w:rPr>
          <w:iCs/>
        </w:rPr>
      </w:pPr>
      <w:r w:rsidRPr="007B067A">
        <w:rPr>
          <w:iCs/>
        </w:rPr>
        <w:t>Certificado de ensayos de compactación de suelos, como Proctor Modificado y Densidad Insitu.</w:t>
      </w:r>
    </w:p>
    <w:p w:rsidR="007B067A" w:rsidRPr="007B067A" w:rsidRDefault="007B067A" w:rsidP="007B067A">
      <w:pPr>
        <w:pStyle w:val="Prrafodelista"/>
        <w:numPr>
          <w:ilvl w:val="0"/>
          <w:numId w:val="28"/>
        </w:numPr>
        <w:tabs>
          <w:tab w:val="left" w:pos="426"/>
        </w:tabs>
        <w:autoSpaceDE w:val="0"/>
        <w:autoSpaceDN w:val="0"/>
        <w:adjustRightInd w:val="0"/>
        <w:ind w:left="426" w:hanging="426"/>
        <w:rPr>
          <w:iCs/>
        </w:rPr>
      </w:pPr>
      <w:r w:rsidRPr="007B067A">
        <w:rPr>
          <w:iCs/>
        </w:rPr>
        <w:t>Certificado de pruebas de resistencia de probetas de hormigón.</w:t>
      </w:r>
    </w:p>
    <w:p w:rsidR="007B067A" w:rsidRPr="007B067A" w:rsidRDefault="007B067A" w:rsidP="007B067A">
      <w:pPr>
        <w:pStyle w:val="Prrafodelista"/>
        <w:numPr>
          <w:ilvl w:val="0"/>
          <w:numId w:val="28"/>
        </w:numPr>
        <w:tabs>
          <w:tab w:val="left" w:pos="426"/>
        </w:tabs>
        <w:autoSpaceDE w:val="0"/>
        <w:autoSpaceDN w:val="0"/>
        <w:adjustRightInd w:val="0"/>
        <w:ind w:left="426" w:hanging="426"/>
        <w:rPr>
          <w:iCs/>
        </w:rPr>
      </w:pPr>
      <w:r w:rsidRPr="007B067A">
        <w:rPr>
          <w:iCs/>
        </w:rPr>
        <w:t>Prueba insitu de elasticidad del hormigón, mediante cono de Abrams.</w:t>
      </w:r>
    </w:p>
    <w:p w:rsidR="005123F5" w:rsidRPr="00B801DC" w:rsidRDefault="005123F5" w:rsidP="00703FF4">
      <w:pPr>
        <w:pStyle w:val="Textoindependiente"/>
        <w:numPr>
          <w:ilvl w:val="0"/>
          <w:numId w:val="28"/>
        </w:numPr>
        <w:tabs>
          <w:tab w:val="left" w:pos="426"/>
        </w:tabs>
        <w:autoSpaceDE w:val="0"/>
        <w:autoSpaceDN w:val="0"/>
        <w:adjustRightInd w:val="0"/>
        <w:spacing w:after="0"/>
        <w:ind w:left="426" w:hanging="426"/>
        <w:rPr>
          <w:rFonts w:ascii="Agency FB" w:hAnsi="Agency FB"/>
          <w:b/>
          <w:sz w:val="22"/>
          <w:szCs w:val="22"/>
        </w:rPr>
      </w:pPr>
      <w:r w:rsidRPr="00B801DC">
        <w:rPr>
          <w:rFonts w:ascii="Agency FB" w:hAnsi="Agency FB" w:cs="Calibri"/>
          <w:sz w:val="22"/>
          <w:szCs w:val="22"/>
        </w:rPr>
        <w:t>Registro fotográfico de antes y después de realizar los trabajos</w:t>
      </w:r>
      <w:r w:rsidR="00B642A0">
        <w:rPr>
          <w:rFonts w:ascii="Agency FB" w:hAnsi="Agency FB" w:cs="Calibri"/>
          <w:sz w:val="22"/>
          <w:szCs w:val="22"/>
        </w:rPr>
        <w:t xml:space="preserve"> – Aprobado por el supervisor</w:t>
      </w:r>
    </w:p>
    <w:p w:rsidR="00B53FF8" w:rsidRDefault="00B53FF8">
      <w:pPr>
        <w:spacing w:after="160"/>
        <w:jc w:val="left"/>
        <w:rPr>
          <w:iCs/>
          <w:szCs w:val="20"/>
        </w:rPr>
      </w:pPr>
      <w:r>
        <w:rPr>
          <w:iCs/>
          <w:szCs w:val="20"/>
        </w:rPr>
        <w:br w:type="page"/>
      </w:r>
    </w:p>
    <w:p w:rsidR="00485656" w:rsidRDefault="00D445AF" w:rsidP="00A213AD">
      <w:pPr>
        <w:pStyle w:val="Ttulo2"/>
        <w:jc w:val="center"/>
      </w:pPr>
      <w:bookmarkStart w:id="189" w:name="_Toc388974150"/>
      <w:bookmarkStart w:id="190" w:name="_Toc424833238"/>
      <w:r w:rsidRPr="003C46FC">
        <w:lastRenderedPageBreak/>
        <w:t>SECCIÓN</w:t>
      </w:r>
      <w:r w:rsidR="00BB7B15" w:rsidRPr="003C46FC">
        <w:t xml:space="preserve"> </w:t>
      </w:r>
      <w:r w:rsidR="00B53FF8">
        <w:t>I</w:t>
      </w:r>
      <w:r w:rsidR="00BB7B15" w:rsidRPr="003C46FC">
        <w:t>V</w:t>
      </w:r>
      <w:bookmarkEnd w:id="189"/>
      <w:bookmarkEnd w:id="190"/>
    </w:p>
    <w:p w:rsidR="00A213AD" w:rsidRPr="00A213AD" w:rsidRDefault="00A213AD" w:rsidP="00A213AD">
      <w:pPr>
        <w:rPr>
          <w:lang w:val="es-ES" w:eastAsia="es-ES"/>
        </w:rPr>
      </w:pPr>
    </w:p>
    <w:p w:rsidR="00485656" w:rsidRDefault="005123F5" w:rsidP="005123F5">
      <w:pPr>
        <w:pStyle w:val="Ttulo2"/>
      </w:pPr>
      <w:bookmarkStart w:id="191" w:name="_Toc424833239"/>
      <w:r>
        <w:t xml:space="preserve">ÍTEM 1. </w:t>
      </w:r>
      <w:r w:rsidR="00485656" w:rsidRPr="003C46FC">
        <w:t>MOVILIZACIÓN DE PERSONAL, EQUIPO, MAQUINARIA Y HERRAMIENTAS</w:t>
      </w:r>
      <w:bookmarkEnd w:id="191"/>
    </w:p>
    <w:p w:rsidR="00800C48" w:rsidRPr="00800C48" w:rsidRDefault="00800C48" w:rsidP="00800C48">
      <w:pPr>
        <w:rPr>
          <w:lang w:val="es-ES" w:eastAsia="es-ES"/>
        </w:rPr>
      </w:pPr>
    </w:p>
    <w:p w:rsidR="00485656" w:rsidRPr="005123F5" w:rsidRDefault="000818E1" w:rsidP="00703FF4">
      <w:pPr>
        <w:pStyle w:val="Prrafodelista"/>
        <w:numPr>
          <w:ilvl w:val="0"/>
          <w:numId w:val="29"/>
        </w:numPr>
        <w:rPr>
          <w:b/>
        </w:rPr>
      </w:pPr>
      <w:r w:rsidRPr="005123F5">
        <w:rPr>
          <w:b/>
        </w:rPr>
        <w:t>DEFINICIÓN</w:t>
      </w:r>
    </w:p>
    <w:p w:rsidR="000818E1" w:rsidRDefault="000818E1" w:rsidP="000818E1">
      <w:pPr>
        <w:autoSpaceDE w:val="0"/>
        <w:autoSpaceDN w:val="0"/>
        <w:adjustRightInd w:val="0"/>
        <w:rPr>
          <w:szCs w:val="20"/>
        </w:rPr>
      </w:pPr>
      <w:r w:rsidRPr="000818E1">
        <w:rPr>
          <w:szCs w:val="20"/>
        </w:rPr>
        <w:t xml:space="preserve">Comprende todos los trabajos necesarios para la movilización de personal, equipo, maquinaria y herramientas propios de la empresa contratista hasta el sitio de </w:t>
      </w:r>
      <w:r w:rsidRPr="000818E1">
        <w:rPr>
          <w:bCs/>
          <w:iCs/>
          <w:szCs w:val="20"/>
          <w:lang w:val="es-ES_tradnl"/>
        </w:rPr>
        <w:t>obra</w:t>
      </w:r>
      <w:r w:rsidRPr="000818E1">
        <w:rPr>
          <w:szCs w:val="20"/>
        </w:rPr>
        <w:t>.</w:t>
      </w:r>
    </w:p>
    <w:p w:rsidR="005123F5" w:rsidRDefault="005123F5" w:rsidP="000818E1">
      <w:pPr>
        <w:autoSpaceDE w:val="0"/>
        <w:autoSpaceDN w:val="0"/>
        <w:adjustRightInd w:val="0"/>
        <w:rPr>
          <w:szCs w:val="20"/>
        </w:rPr>
      </w:pPr>
    </w:p>
    <w:p w:rsidR="00485656" w:rsidRPr="005123F5" w:rsidRDefault="000818E1" w:rsidP="00703FF4">
      <w:pPr>
        <w:pStyle w:val="Prrafodelista"/>
        <w:numPr>
          <w:ilvl w:val="0"/>
          <w:numId w:val="29"/>
        </w:numPr>
        <w:spacing w:line="259" w:lineRule="auto"/>
        <w:rPr>
          <w:b/>
        </w:rPr>
      </w:pPr>
      <w:r w:rsidRPr="005123F5">
        <w:rPr>
          <w:b/>
        </w:rPr>
        <w:t xml:space="preserve">PERSONAL, MATERIALES, HERRAMIENTAS Y EQUIPO. </w:t>
      </w:r>
    </w:p>
    <w:p w:rsidR="00485656" w:rsidRDefault="000818E1" w:rsidP="00485656">
      <w:pPr>
        <w:autoSpaceDE w:val="0"/>
        <w:autoSpaceDN w:val="0"/>
        <w:adjustRightInd w:val="0"/>
        <w:rPr>
          <w:bCs/>
          <w:iCs/>
          <w:szCs w:val="20"/>
          <w:lang w:val="es-ES_tradnl"/>
        </w:rPr>
      </w:pPr>
      <w:r w:rsidRPr="00CE07F5">
        <w:rPr>
          <w:bCs/>
          <w:iCs/>
          <w:szCs w:val="20"/>
        </w:rPr>
        <w:t>La empresa contratista deberá proporcionar el transporte y personal necesarios para realizar la movilización de su equipo, maquinaria y herramientas al sitio de la obra</w:t>
      </w:r>
      <w:r w:rsidR="00485656" w:rsidRPr="00B6103E">
        <w:rPr>
          <w:bCs/>
          <w:iCs/>
          <w:szCs w:val="20"/>
          <w:lang w:val="es-ES_tradnl"/>
        </w:rPr>
        <w:t>.</w:t>
      </w:r>
    </w:p>
    <w:p w:rsidR="005123F5" w:rsidRPr="00B6103E" w:rsidRDefault="005123F5" w:rsidP="00485656">
      <w:pPr>
        <w:autoSpaceDE w:val="0"/>
        <w:autoSpaceDN w:val="0"/>
        <w:adjustRightInd w:val="0"/>
        <w:rPr>
          <w:bCs/>
          <w:iCs/>
          <w:szCs w:val="20"/>
          <w:lang w:val="es-ES_tradnl"/>
        </w:rPr>
      </w:pPr>
    </w:p>
    <w:p w:rsidR="00485656" w:rsidRPr="005123F5" w:rsidRDefault="000818E1" w:rsidP="00703FF4">
      <w:pPr>
        <w:pStyle w:val="Prrafodelista"/>
        <w:numPr>
          <w:ilvl w:val="0"/>
          <w:numId w:val="29"/>
        </w:numPr>
        <w:spacing w:line="259" w:lineRule="auto"/>
        <w:rPr>
          <w:b/>
        </w:rPr>
      </w:pPr>
      <w:r w:rsidRPr="005123F5">
        <w:rPr>
          <w:b/>
        </w:rPr>
        <w:t>CONDICIONES MÍNIMAS A INCLUIR EN EL PROCEDIMIENTO</w:t>
      </w:r>
    </w:p>
    <w:p w:rsidR="00485656" w:rsidRPr="00B6103E" w:rsidRDefault="00485656" w:rsidP="00485656">
      <w:pPr>
        <w:pStyle w:val="Prrafodelista"/>
        <w:autoSpaceDE w:val="0"/>
        <w:autoSpaceDN w:val="0"/>
        <w:adjustRightInd w:val="0"/>
        <w:rPr>
          <w:bCs/>
          <w:iCs/>
          <w:szCs w:val="20"/>
          <w:lang w:val="es-ES_tradnl"/>
        </w:rPr>
      </w:pPr>
      <w:r w:rsidRPr="00B6103E">
        <w:rPr>
          <w:bCs/>
          <w:iCs/>
          <w:szCs w:val="20"/>
          <w:lang w:val="es-ES_tradnl"/>
        </w:rPr>
        <w:t>La empresa contratista deberá proporcionar todos los medios de transporte que sean necesarios para la movilización del personal, equipo, maquinaria y herramientas comprometidos en la propuesta. Cualquier incidente o accidente que pudiera resultar en la ejecución de este ítem será de entera responsabilidad de la empresa contratista.</w:t>
      </w:r>
    </w:p>
    <w:p w:rsidR="00485656" w:rsidRDefault="00485656" w:rsidP="00485656">
      <w:pPr>
        <w:pStyle w:val="Prrafodelista"/>
        <w:autoSpaceDE w:val="0"/>
        <w:autoSpaceDN w:val="0"/>
        <w:adjustRightInd w:val="0"/>
        <w:rPr>
          <w:bCs/>
          <w:iCs/>
          <w:szCs w:val="20"/>
          <w:lang w:val="es-ES_tradnl"/>
        </w:rPr>
      </w:pPr>
    </w:p>
    <w:p w:rsidR="00B53FF8" w:rsidRPr="00B6103E" w:rsidRDefault="00B53FF8" w:rsidP="00B53FF8">
      <w:pPr>
        <w:pStyle w:val="Prrafodelista"/>
        <w:autoSpaceDE w:val="0"/>
        <w:autoSpaceDN w:val="0"/>
        <w:adjustRightInd w:val="0"/>
        <w:ind w:right="-2"/>
        <w:rPr>
          <w:bCs/>
          <w:iCs/>
          <w:szCs w:val="20"/>
          <w:lang w:val="es-ES_tradnl"/>
        </w:rPr>
      </w:pPr>
      <w:r>
        <w:rPr>
          <w:bCs/>
          <w:iCs/>
          <w:szCs w:val="20"/>
          <w:lang w:val="es-ES_tradnl"/>
        </w:rPr>
        <w:t>Se debe aclarar que todos los materiales que no se hayan especificado en el cuadro “Materiales” del presente ítem y cualquier tipo de herramientas que sean necesarias para la ejecución del mismo, deben ser contempladas por cuenta de la empresa contratista y no se tomará en cuenta para efectos de pago.</w:t>
      </w:r>
    </w:p>
    <w:p w:rsidR="00B53FF8" w:rsidRPr="00B6103E" w:rsidRDefault="00B53FF8" w:rsidP="00485656">
      <w:pPr>
        <w:pStyle w:val="Prrafodelista"/>
        <w:autoSpaceDE w:val="0"/>
        <w:autoSpaceDN w:val="0"/>
        <w:adjustRightInd w:val="0"/>
        <w:rPr>
          <w:bCs/>
          <w:iCs/>
          <w:szCs w:val="20"/>
          <w:lang w:val="es-ES_tradnl"/>
        </w:rPr>
      </w:pPr>
    </w:p>
    <w:p w:rsidR="00485656" w:rsidRPr="005123F5" w:rsidRDefault="000818E1" w:rsidP="00703FF4">
      <w:pPr>
        <w:pStyle w:val="Prrafodelista"/>
        <w:numPr>
          <w:ilvl w:val="0"/>
          <w:numId w:val="29"/>
        </w:numPr>
        <w:spacing w:line="259" w:lineRule="auto"/>
        <w:rPr>
          <w:b/>
        </w:rPr>
      </w:pPr>
      <w:r w:rsidRPr="005123F5">
        <w:rPr>
          <w:b/>
        </w:rPr>
        <w:t>MEDICIÓN Y FORMA DE PAGO</w:t>
      </w:r>
    </w:p>
    <w:p w:rsidR="00485656" w:rsidRDefault="00485656" w:rsidP="00485656">
      <w:pPr>
        <w:pStyle w:val="Prrafodelista"/>
        <w:tabs>
          <w:tab w:val="left" w:pos="426"/>
        </w:tabs>
        <w:spacing w:before="100" w:beforeAutospacing="1"/>
        <w:rPr>
          <w:rFonts w:eastAsia="Arial Unicode MS"/>
          <w:szCs w:val="20"/>
          <w:lang w:val="es-ES_tradnl"/>
        </w:rPr>
      </w:pPr>
      <w:r w:rsidRPr="00B6103E">
        <w:rPr>
          <w:rFonts w:eastAsia="Arial Unicode MS"/>
          <w:szCs w:val="20"/>
          <w:lang w:val="es-ES_tradnl"/>
        </w:rPr>
        <w:t>Este ítem será medido y pagado en forma global, el mismo será considerado como concluido una vez que todo el personal, equipo, maquinaria y herramientas comprometidas sean presentados al supervisor en el lugar de obra, este hecho será registrado en el libro de órdenes.</w:t>
      </w:r>
    </w:p>
    <w:p w:rsidR="000818E1" w:rsidRDefault="000818E1">
      <w:pPr>
        <w:rPr>
          <w:rFonts w:eastAsia="Arial Unicode MS"/>
          <w:szCs w:val="20"/>
          <w:lang w:val="es-ES_tradnl"/>
        </w:rPr>
      </w:pPr>
      <w:r>
        <w:rPr>
          <w:rFonts w:eastAsia="Arial Unicode MS"/>
          <w:szCs w:val="20"/>
          <w:lang w:val="es-ES_tradnl"/>
        </w:rPr>
        <w:br w:type="page"/>
      </w:r>
    </w:p>
    <w:p w:rsidR="00485656" w:rsidRDefault="005123F5" w:rsidP="005123F5">
      <w:pPr>
        <w:pStyle w:val="Ttulo2"/>
      </w:pPr>
      <w:bookmarkStart w:id="192" w:name="_Toc424833240"/>
      <w:r>
        <w:lastRenderedPageBreak/>
        <w:t xml:space="preserve">ÍTEM 2. </w:t>
      </w:r>
      <w:r w:rsidR="000818E1" w:rsidRPr="005123F5">
        <w:t>MANTENIMIENTO DEL MURO DE PROTECCIÓN</w:t>
      </w:r>
      <w:bookmarkEnd w:id="192"/>
    </w:p>
    <w:p w:rsidR="00800C48" w:rsidRPr="00800C48" w:rsidRDefault="00800C48" w:rsidP="00800C48">
      <w:pPr>
        <w:rPr>
          <w:lang w:val="es-ES" w:eastAsia="es-ES"/>
        </w:rPr>
      </w:pPr>
    </w:p>
    <w:p w:rsidR="00485656" w:rsidRPr="005123F5" w:rsidRDefault="000818E1" w:rsidP="00703FF4">
      <w:pPr>
        <w:pStyle w:val="Prrafodelista"/>
        <w:numPr>
          <w:ilvl w:val="0"/>
          <w:numId w:val="30"/>
        </w:numPr>
        <w:spacing w:line="259" w:lineRule="auto"/>
        <w:rPr>
          <w:b/>
        </w:rPr>
      </w:pPr>
      <w:r w:rsidRPr="005123F5">
        <w:rPr>
          <w:b/>
        </w:rPr>
        <w:t>DEFINICIÓN</w:t>
      </w:r>
    </w:p>
    <w:p w:rsidR="00485656" w:rsidRDefault="00B03BD0" w:rsidP="00485656">
      <w:pPr>
        <w:tabs>
          <w:tab w:val="left" w:pos="567"/>
        </w:tabs>
        <w:autoSpaceDE w:val="0"/>
        <w:autoSpaceDN w:val="0"/>
        <w:adjustRightInd w:val="0"/>
        <w:rPr>
          <w:iCs/>
          <w:szCs w:val="20"/>
        </w:rPr>
      </w:pPr>
      <w:r w:rsidRPr="00B03BD0">
        <w:rPr>
          <w:iCs/>
          <w:szCs w:val="20"/>
        </w:rPr>
        <w:t>Comprende todos los trabajos necesarios para realizar el mantenimiento del</w:t>
      </w:r>
      <w:r>
        <w:rPr>
          <w:iCs/>
          <w:szCs w:val="20"/>
        </w:rPr>
        <w:t xml:space="preserve"> muro de protección </w:t>
      </w:r>
      <w:r w:rsidRPr="00B03BD0">
        <w:rPr>
          <w:iCs/>
          <w:szCs w:val="20"/>
        </w:rPr>
        <w:t xml:space="preserve">del </w:t>
      </w:r>
      <w:r>
        <w:rPr>
          <w:iCs/>
          <w:szCs w:val="20"/>
        </w:rPr>
        <w:t>City Gate</w:t>
      </w:r>
      <w:r w:rsidR="00485656">
        <w:rPr>
          <w:iCs/>
          <w:szCs w:val="20"/>
        </w:rPr>
        <w:t>.</w:t>
      </w:r>
    </w:p>
    <w:p w:rsidR="002450D0" w:rsidRPr="00205B4F" w:rsidRDefault="002450D0" w:rsidP="00485656">
      <w:pPr>
        <w:tabs>
          <w:tab w:val="left" w:pos="567"/>
        </w:tabs>
        <w:autoSpaceDE w:val="0"/>
        <w:autoSpaceDN w:val="0"/>
        <w:adjustRightInd w:val="0"/>
        <w:rPr>
          <w:iCs/>
          <w:szCs w:val="20"/>
        </w:rPr>
      </w:pPr>
    </w:p>
    <w:p w:rsidR="00485656" w:rsidRPr="005123F5" w:rsidRDefault="00485656" w:rsidP="00703FF4">
      <w:pPr>
        <w:pStyle w:val="Prrafodelista"/>
        <w:numPr>
          <w:ilvl w:val="0"/>
          <w:numId w:val="30"/>
        </w:numPr>
        <w:spacing w:line="259" w:lineRule="auto"/>
        <w:rPr>
          <w:b/>
        </w:rPr>
      </w:pPr>
      <w:r w:rsidRPr="005123F5">
        <w:rPr>
          <w:b/>
        </w:rPr>
        <w:t>PERSONAL, MATERIALES, HERRAMIENTAS Y EQUIPO</w:t>
      </w:r>
    </w:p>
    <w:p w:rsidR="00485656" w:rsidRDefault="00485656" w:rsidP="00485656">
      <w:pPr>
        <w:autoSpaceDE w:val="0"/>
        <w:autoSpaceDN w:val="0"/>
        <w:adjustRightInd w:val="0"/>
        <w:rPr>
          <w:bCs/>
          <w:iCs/>
          <w:szCs w:val="20"/>
          <w:lang w:val="es-ES_tradnl"/>
        </w:rPr>
      </w:pPr>
      <w:r w:rsidRPr="00205B4F">
        <w:rPr>
          <w:bCs/>
          <w:iCs/>
          <w:szCs w:val="20"/>
          <w:lang w:val="es-ES_tradnl"/>
        </w:rPr>
        <w:t>La empresa Contratista deberá proporcionar todos los materiales, herramientas y equipos necesarios pa</w:t>
      </w:r>
      <w:r>
        <w:rPr>
          <w:bCs/>
          <w:iCs/>
          <w:szCs w:val="20"/>
          <w:lang w:val="es-ES_tradnl"/>
        </w:rPr>
        <w:t xml:space="preserve">ra el </w:t>
      </w:r>
      <w:r w:rsidR="00B03BD0">
        <w:rPr>
          <w:bCs/>
          <w:iCs/>
          <w:szCs w:val="20"/>
          <w:lang w:val="es-ES_tradnl"/>
        </w:rPr>
        <w:t>mantenimiento del muro de protección</w:t>
      </w:r>
      <w:r w:rsidRPr="00205B4F">
        <w:rPr>
          <w:bCs/>
          <w:iCs/>
          <w:szCs w:val="20"/>
          <w:lang w:val="es-ES_tradnl"/>
        </w:rPr>
        <w:t>.</w:t>
      </w:r>
    </w:p>
    <w:p w:rsidR="002450D0" w:rsidRPr="00205B4F" w:rsidRDefault="002450D0" w:rsidP="00485656">
      <w:pPr>
        <w:autoSpaceDE w:val="0"/>
        <w:autoSpaceDN w:val="0"/>
        <w:adjustRightInd w:val="0"/>
        <w:rPr>
          <w:bCs/>
          <w:iCs/>
          <w:szCs w:val="20"/>
          <w:lang w:val="es-ES_tradnl"/>
        </w:rPr>
      </w:pPr>
    </w:p>
    <w:p w:rsidR="00485656" w:rsidRPr="005123F5" w:rsidRDefault="00485656" w:rsidP="00703FF4">
      <w:pPr>
        <w:pStyle w:val="Prrafodelista"/>
        <w:numPr>
          <w:ilvl w:val="0"/>
          <w:numId w:val="30"/>
        </w:numPr>
        <w:spacing w:line="259" w:lineRule="auto"/>
        <w:rPr>
          <w:b/>
        </w:rPr>
      </w:pPr>
      <w:r w:rsidRPr="005123F5">
        <w:rPr>
          <w:b/>
        </w:rPr>
        <w:t>CONDICIONES MÍNIMAS A INCLUIR EN EL PROCEDIMIENTO</w:t>
      </w:r>
    </w:p>
    <w:p w:rsidR="0069761A" w:rsidRDefault="0069761A" w:rsidP="00F11BB9">
      <w:pPr>
        <w:autoSpaceDE w:val="0"/>
        <w:autoSpaceDN w:val="0"/>
        <w:adjustRightInd w:val="0"/>
        <w:rPr>
          <w:rFonts w:eastAsia="Arial Unicode MS" w:cstheme="minorHAnsi"/>
          <w:szCs w:val="20"/>
        </w:rPr>
      </w:pPr>
      <w:r>
        <w:rPr>
          <w:rFonts w:eastAsia="Arial Unicode MS" w:cstheme="minorHAnsi"/>
          <w:szCs w:val="20"/>
        </w:rPr>
        <w:t xml:space="preserve">La empresa contratista </w:t>
      </w:r>
      <w:r w:rsidR="00DE6DB9">
        <w:rPr>
          <w:rFonts w:eastAsia="Arial Unicode MS" w:cstheme="minorHAnsi"/>
          <w:szCs w:val="20"/>
        </w:rPr>
        <w:t xml:space="preserve">previo a iniciar los trabajos </w:t>
      </w:r>
      <w:r>
        <w:rPr>
          <w:rFonts w:eastAsia="Arial Unicode MS" w:cstheme="minorHAnsi"/>
          <w:szCs w:val="20"/>
        </w:rPr>
        <w:t xml:space="preserve">deberá realizar una inspección del estado </w:t>
      </w:r>
      <w:r w:rsidR="00A97884">
        <w:rPr>
          <w:rFonts w:eastAsia="Arial Unicode MS" w:cstheme="minorHAnsi"/>
          <w:szCs w:val="20"/>
        </w:rPr>
        <w:t>general del muro perimetral, i</w:t>
      </w:r>
      <w:r>
        <w:rPr>
          <w:rFonts w:eastAsia="Arial Unicode MS" w:cstheme="minorHAnsi"/>
          <w:szCs w:val="20"/>
        </w:rPr>
        <w:t>nf</w:t>
      </w:r>
      <w:r w:rsidR="00844237">
        <w:rPr>
          <w:rFonts w:eastAsia="Arial Unicode MS" w:cstheme="minorHAnsi"/>
          <w:szCs w:val="20"/>
        </w:rPr>
        <w:t>o</w:t>
      </w:r>
      <w:r>
        <w:rPr>
          <w:rFonts w:eastAsia="Arial Unicode MS" w:cstheme="minorHAnsi"/>
          <w:szCs w:val="20"/>
        </w:rPr>
        <w:t>r</w:t>
      </w:r>
      <w:r w:rsidR="00844237">
        <w:rPr>
          <w:rFonts w:eastAsia="Arial Unicode MS" w:cstheme="minorHAnsi"/>
          <w:szCs w:val="20"/>
        </w:rPr>
        <w:t>m</w:t>
      </w:r>
      <w:r>
        <w:rPr>
          <w:rFonts w:eastAsia="Arial Unicode MS" w:cstheme="minorHAnsi"/>
          <w:szCs w:val="20"/>
        </w:rPr>
        <w:t xml:space="preserve">ando al supervisor las </w:t>
      </w:r>
      <w:r w:rsidR="00844237">
        <w:rPr>
          <w:rFonts w:eastAsia="Arial Unicode MS" w:cstheme="minorHAnsi"/>
          <w:szCs w:val="20"/>
        </w:rPr>
        <w:t>observaciones</w:t>
      </w:r>
      <w:r w:rsidR="00A97884">
        <w:rPr>
          <w:rFonts w:eastAsia="Arial Unicode MS" w:cstheme="minorHAnsi"/>
          <w:szCs w:val="20"/>
        </w:rPr>
        <w:t xml:space="preserve"> encontradas</w:t>
      </w:r>
      <w:r w:rsidR="00844237">
        <w:rPr>
          <w:rFonts w:eastAsia="Arial Unicode MS" w:cstheme="minorHAnsi"/>
          <w:szCs w:val="20"/>
        </w:rPr>
        <w:t>.</w:t>
      </w:r>
    </w:p>
    <w:p w:rsidR="00844237" w:rsidRDefault="00844237" w:rsidP="00F11BB9">
      <w:pPr>
        <w:autoSpaceDE w:val="0"/>
        <w:autoSpaceDN w:val="0"/>
        <w:adjustRightInd w:val="0"/>
        <w:rPr>
          <w:rFonts w:eastAsia="Arial Unicode MS" w:cstheme="minorHAnsi"/>
          <w:szCs w:val="20"/>
        </w:rPr>
      </w:pPr>
    </w:p>
    <w:p w:rsidR="00865BBF" w:rsidRDefault="00A97884" w:rsidP="00A97884">
      <w:pPr>
        <w:autoSpaceDE w:val="0"/>
        <w:autoSpaceDN w:val="0"/>
        <w:adjustRightInd w:val="0"/>
        <w:rPr>
          <w:rFonts w:cstheme="minorHAnsi"/>
          <w:iCs/>
          <w:szCs w:val="20"/>
        </w:rPr>
      </w:pPr>
      <w:r>
        <w:rPr>
          <w:rFonts w:eastAsia="Arial Unicode MS" w:cstheme="minorHAnsi"/>
          <w:szCs w:val="20"/>
        </w:rPr>
        <w:t>La empresa contratista realizar</w:t>
      </w:r>
      <w:r w:rsidR="00DE6DB9">
        <w:rPr>
          <w:rFonts w:eastAsia="Arial Unicode MS" w:cstheme="minorHAnsi"/>
          <w:szCs w:val="20"/>
        </w:rPr>
        <w:t>á</w:t>
      </w:r>
      <w:r>
        <w:rPr>
          <w:rFonts w:eastAsia="Arial Unicode MS" w:cstheme="minorHAnsi"/>
          <w:szCs w:val="20"/>
        </w:rPr>
        <w:t xml:space="preserve"> las reparaciones necesarias al revoque del muro perimetral y posteriormente realizar</w:t>
      </w:r>
      <w:r w:rsidR="00DE6DB9">
        <w:rPr>
          <w:rFonts w:eastAsia="Arial Unicode MS" w:cstheme="minorHAnsi"/>
          <w:szCs w:val="20"/>
        </w:rPr>
        <w:t>á</w:t>
      </w:r>
      <w:r>
        <w:rPr>
          <w:rFonts w:eastAsia="Arial Unicode MS" w:cstheme="minorHAnsi"/>
          <w:szCs w:val="20"/>
        </w:rPr>
        <w:t xml:space="preserve"> el pintado</w:t>
      </w:r>
      <w:r w:rsidR="0067587D">
        <w:rPr>
          <w:rFonts w:eastAsia="Arial Unicode MS" w:cstheme="minorHAnsi"/>
          <w:szCs w:val="20"/>
        </w:rPr>
        <w:t xml:space="preserve"> manteniendo el mismo color</w:t>
      </w:r>
      <w:r>
        <w:rPr>
          <w:rFonts w:eastAsia="Arial Unicode MS" w:cstheme="minorHAnsi"/>
          <w:szCs w:val="20"/>
        </w:rPr>
        <w:t xml:space="preserve"> </w:t>
      </w:r>
      <w:r w:rsidR="00983256">
        <w:rPr>
          <w:rFonts w:eastAsia="Arial Unicode MS" w:cstheme="minorHAnsi"/>
          <w:szCs w:val="20"/>
        </w:rPr>
        <w:t xml:space="preserve">de ambas caras </w:t>
      </w:r>
      <w:r w:rsidR="00865BBF" w:rsidRPr="00F11BB9">
        <w:rPr>
          <w:rFonts w:eastAsia="Arial Unicode MS" w:cstheme="minorHAnsi"/>
          <w:szCs w:val="20"/>
        </w:rPr>
        <w:t xml:space="preserve">del muro </w:t>
      </w:r>
      <w:r w:rsidR="00F11BB9" w:rsidRPr="00F11BB9">
        <w:rPr>
          <w:bCs/>
          <w:iCs/>
          <w:szCs w:val="20"/>
          <w:lang w:val="es-ES_tradnl"/>
        </w:rPr>
        <w:t>perimetral</w:t>
      </w:r>
      <w:r w:rsidR="00F11BB9">
        <w:rPr>
          <w:rFonts w:eastAsia="Arial Unicode MS" w:cstheme="minorHAnsi"/>
          <w:szCs w:val="20"/>
        </w:rPr>
        <w:t xml:space="preserve"> </w:t>
      </w:r>
      <w:r w:rsidR="00865BBF" w:rsidRPr="00F11BB9">
        <w:rPr>
          <w:rFonts w:eastAsia="Arial Unicode MS" w:cstheme="minorHAnsi"/>
          <w:szCs w:val="20"/>
        </w:rPr>
        <w:t>del City Gate</w:t>
      </w:r>
      <w:r w:rsidR="00865BBF" w:rsidRPr="00F11BB9">
        <w:rPr>
          <w:rFonts w:cstheme="minorHAnsi"/>
          <w:iCs/>
          <w:szCs w:val="20"/>
        </w:rPr>
        <w:t xml:space="preserve"> con pintura </w:t>
      </w:r>
      <w:r w:rsidR="009B015F">
        <w:rPr>
          <w:rFonts w:cstheme="minorHAnsi"/>
          <w:iCs/>
          <w:szCs w:val="20"/>
        </w:rPr>
        <w:t xml:space="preserve">latex </w:t>
      </w:r>
      <w:r w:rsidR="00865BBF" w:rsidRPr="00F11BB9">
        <w:rPr>
          <w:rFonts w:cstheme="minorHAnsi"/>
          <w:iCs/>
          <w:szCs w:val="20"/>
        </w:rPr>
        <w:t xml:space="preserve">para exteriores previa limpieza y lijado de la pintura existente, este pintado podrá realizarse </w:t>
      </w:r>
      <w:r w:rsidR="00DE6DB9">
        <w:rPr>
          <w:rFonts w:cstheme="minorHAnsi"/>
          <w:iCs/>
          <w:szCs w:val="20"/>
        </w:rPr>
        <w:t>a</w:t>
      </w:r>
      <w:r w:rsidR="00865BBF" w:rsidRPr="00F11BB9">
        <w:rPr>
          <w:rFonts w:cstheme="minorHAnsi"/>
          <w:iCs/>
          <w:szCs w:val="20"/>
        </w:rPr>
        <w:t xml:space="preserve"> rodillo, brocha </w:t>
      </w:r>
      <w:r w:rsidR="0069761A">
        <w:rPr>
          <w:rFonts w:cstheme="minorHAnsi"/>
          <w:iCs/>
          <w:szCs w:val="20"/>
        </w:rPr>
        <w:t>o</w:t>
      </w:r>
      <w:r w:rsidR="00865BBF" w:rsidRPr="00F11BB9">
        <w:rPr>
          <w:rFonts w:cstheme="minorHAnsi"/>
          <w:iCs/>
          <w:szCs w:val="20"/>
        </w:rPr>
        <w:t xml:space="preserve"> con compresora</w:t>
      </w:r>
      <w:r w:rsidR="00F11BB9">
        <w:rPr>
          <w:rFonts w:cstheme="minorHAnsi"/>
          <w:iCs/>
          <w:szCs w:val="20"/>
        </w:rPr>
        <w:t>.</w:t>
      </w:r>
    </w:p>
    <w:p w:rsidR="00DE6DB9" w:rsidRPr="00CE07F5" w:rsidRDefault="00DE6DB9" w:rsidP="00A97884">
      <w:pPr>
        <w:autoSpaceDE w:val="0"/>
        <w:autoSpaceDN w:val="0"/>
        <w:adjustRightInd w:val="0"/>
        <w:rPr>
          <w:rFonts w:eastAsia="Arial Unicode MS"/>
          <w:szCs w:val="20"/>
        </w:rPr>
      </w:pPr>
    </w:p>
    <w:p w:rsidR="00DE6DB9" w:rsidRDefault="00DE6DB9" w:rsidP="00865BBF">
      <w:pPr>
        <w:tabs>
          <w:tab w:val="left" w:pos="567"/>
        </w:tabs>
        <w:autoSpaceDE w:val="0"/>
        <w:autoSpaceDN w:val="0"/>
        <w:adjustRightInd w:val="0"/>
        <w:rPr>
          <w:bCs/>
          <w:iCs/>
          <w:szCs w:val="20"/>
          <w:lang w:val="es-ES_tradnl"/>
        </w:rPr>
      </w:pPr>
      <w:r>
        <w:rPr>
          <w:bCs/>
          <w:iCs/>
          <w:szCs w:val="20"/>
          <w:lang w:val="es-ES_tradnl"/>
        </w:rPr>
        <w:t>Así también la empresa contratista deberá realizar el desyerbe de la vegetación que se encuentr</w:t>
      </w:r>
      <w:r w:rsidR="009049B8">
        <w:rPr>
          <w:bCs/>
          <w:iCs/>
          <w:szCs w:val="20"/>
          <w:lang w:val="es-ES_tradnl"/>
        </w:rPr>
        <w:t>a</w:t>
      </w:r>
      <w:r>
        <w:rPr>
          <w:bCs/>
          <w:iCs/>
          <w:szCs w:val="20"/>
          <w:lang w:val="es-ES_tradnl"/>
        </w:rPr>
        <w:t xml:space="preserve"> a un metro </w:t>
      </w:r>
      <w:r w:rsidR="009049B8">
        <w:rPr>
          <w:bCs/>
          <w:iCs/>
          <w:szCs w:val="20"/>
          <w:lang w:val="es-ES_tradnl"/>
        </w:rPr>
        <w:t xml:space="preserve">a la redonda </w:t>
      </w:r>
      <w:r>
        <w:rPr>
          <w:bCs/>
          <w:iCs/>
          <w:szCs w:val="20"/>
          <w:lang w:val="es-ES_tradnl"/>
        </w:rPr>
        <w:t>del muro</w:t>
      </w:r>
      <w:r w:rsidR="009049B8">
        <w:rPr>
          <w:bCs/>
          <w:iCs/>
          <w:szCs w:val="20"/>
          <w:lang w:val="es-ES_tradnl"/>
        </w:rPr>
        <w:t xml:space="preserve"> perimetral</w:t>
      </w:r>
      <w:r>
        <w:rPr>
          <w:bCs/>
          <w:iCs/>
          <w:szCs w:val="20"/>
          <w:lang w:val="es-ES_tradnl"/>
        </w:rPr>
        <w:t>.</w:t>
      </w:r>
    </w:p>
    <w:p w:rsidR="00DE6DB9" w:rsidRDefault="00DE6DB9" w:rsidP="00865BBF">
      <w:pPr>
        <w:tabs>
          <w:tab w:val="left" w:pos="567"/>
        </w:tabs>
        <w:autoSpaceDE w:val="0"/>
        <w:autoSpaceDN w:val="0"/>
        <w:adjustRightInd w:val="0"/>
        <w:rPr>
          <w:bCs/>
          <w:iCs/>
          <w:szCs w:val="20"/>
          <w:lang w:val="es-ES_tradnl"/>
        </w:rPr>
      </w:pPr>
    </w:p>
    <w:p w:rsidR="00485656" w:rsidRDefault="00485656" w:rsidP="00865BBF">
      <w:pPr>
        <w:tabs>
          <w:tab w:val="left" w:pos="567"/>
        </w:tabs>
        <w:autoSpaceDE w:val="0"/>
        <w:autoSpaceDN w:val="0"/>
        <w:adjustRightInd w:val="0"/>
        <w:rPr>
          <w:bCs/>
          <w:iCs/>
          <w:szCs w:val="20"/>
          <w:lang w:val="es-ES_tradnl"/>
        </w:rPr>
      </w:pPr>
      <w:r w:rsidRPr="00205B4F">
        <w:rPr>
          <w:bCs/>
          <w:iCs/>
          <w:szCs w:val="20"/>
          <w:lang w:val="es-ES_tradnl"/>
        </w:rPr>
        <w:t xml:space="preserve">Cualquier incidente o accidente que pudiera resultar de la ejecución de este ítem será de entera responsabilidad de la empresa </w:t>
      </w:r>
      <w:r>
        <w:rPr>
          <w:bCs/>
          <w:iCs/>
          <w:szCs w:val="20"/>
          <w:lang w:val="es-ES_tradnl"/>
        </w:rPr>
        <w:t>c</w:t>
      </w:r>
      <w:r w:rsidRPr="00205B4F">
        <w:rPr>
          <w:bCs/>
          <w:iCs/>
          <w:szCs w:val="20"/>
          <w:lang w:val="es-ES_tradnl"/>
        </w:rPr>
        <w:t>ontratista</w:t>
      </w:r>
      <w:r>
        <w:rPr>
          <w:bCs/>
          <w:iCs/>
          <w:szCs w:val="20"/>
          <w:lang w:val="es-ES_tradnl"/>
        </w:rPr>
        <w:t>.</w:t>
      </w:r>
    </w:p>
    <w:p w:rsidR="002450D0" w:rsidRDefault="002450D0" w:rsidP="00865BBF">
      <w:pPr>
        <w:tabs>
          <w:tab w:val="left" w:pos="567"/>
        </w:tabs>
        <w:autoSpaceDE w:val="0"/>
        <w:autoSpaceDN w:val="0"/>
        <w:adjustRightInd w:val="0"/>
        <w:rPr>
          <w:bCs/>
          <w:iCs/>
          <w:szCs w:val="20"/>
          <w:lang w:val="es-ES_tradnl"/>
        </w:rPr>
      </w:pPr>
    </w:p>
    <w:p w:rsidR="00B53FF8" w:rsidRPr="00B6103E" w:rsidRDefault="00B53FF8" w:rsidP="00B53FF8">
      <w:pPr>
        <w:pStyle w:val="Prrafodelista"/>
        <w:autoSpaceDE w:val="0"/>
        <w:autoSpaceDN w:val="0"/>
        <w:adjustRightInd w:val="0"/>
        <w:ind w:right="-2"/>
        <w:rPr>
          <w:bCs/>
          <w:iCs/>
          <w:szCs w:val="20"/>
          <w:lang w:val="es-ES_tradnl"/>
        </w:rPr>
      </w:pPr>
      <w:r>
        <w:rPr>
          <w:bCs/>
          <w:iCs/>
          <w:szCs w:val="20"/>
          <w:lang w:val="es-ES_tradnl"/>
        </w:rPr>
        <w:t>Se debe aclarar que todos los materiales que no se hayan especificado en el cuadro “Materiales” del presente ítem y cualquier tipo de herramientas que sean necesarias para la ejecución del mismo, deben ser contempladas por cuenta de la empresa contratista y no se tomará en cuenta para efectos de pago.</w:t>
      </w:r>
    </w:p>
    <w:p w:rsidR="00B53FF8" w:rsidRPr="00485656" w:rsidRDefault="00B53FF8" w:rsidP="00865BBF">
      <w:pPr>
        <w:tabs>
          <w:tab w:val="left" w:pos="567"/>
        </w:tabs>
        <w:autoSpaceDE w:val="0"/>
        <w:autoSpaceDN w:val="0"/>
        <w:adjustRightInd w:val="0"/>
        <w:rPr>
          <w:bCs/>
          <w:iCs/>
          <w:szCs w:val="20"/>
          <w:lang w:val="es-ES_tradnl"/>
        </w:rPr>
      </w:pPr>
    </w:p>
    <w:p w:rsidR="00485656" w:rsidRPr="005123F5" w:rsidRDefault="002450D0" w:rsidP="00703FF4">
      <w:pPr>
        <w:pStyle w:val="Prrafodelista"/>
        <w:numPr>
          <w:ilvl w:val="0"/>
          <w:numId w:val="30"/>
        </w:numPr>
        <w:spacing w:line="259" w:lineRule="auto"/>
        <w:rPr>
          <w:b/>
        </w:rPr>
      </w:pPr>
      <w:r w:rsidRPr="005123F5">
        <w:rPr>
          <w:b/>
        </w:rPr>
        <w:t>MEDICIÓN</w:t>
      </w:r>
      <w:r w:rsidR="00485656" w:rsidRPr="005123F5">
        <w:rPr>
          <w:b/>
        </w:rPr>
        <w:t xml:space="preserve"> Y FORMA DE PAGO</w:t>
      </w:r>
    </w:p>
    <w:p w:rsidR="00485656" w:rsidRDefault="00485656" w:rsidP="00485656">
      <w:pPr>
        <w:autoSpaceDE w:val="0"/>
        <w:autoSpaceDN w:val="0"/>
        <w:adjustRightInd w:val="0"/>
        <w:rPr>
          <w:rFonts w:eastAsia="Arial Unicode MS"/>
          <w:szCs w:val="20"/>
          <w:lang w:val="es-ES_tradnl"/>
        </w:rPr>
      </w:pPr>
      <w:r w:rsidRPr="00205B4F">
        <w:rPr>
          <w:rFonts w:eastAsia="Arial Unicode MS"/>
          <w:szCs w:val="20"/>
          <w:lang w:val="es-ES_tradnl"/>
        </w:rPr>
        <w:t xml:space="preserve">Este ítem será medido y pagado </w:t>
      </w:r>
      <w:r>
        <w:rPr>
          <w:rFonts w:eastAsia="Arial Unicode MS"/>
          <w:szCs w:val="20"/>
          <w:lang w:val="es-ES_tradnl"/>
        </w:rPr>
        <w:t xml:space="preserve">por muro </w:t>
      </w:r>
      <w:r w:rsidR="009049B8">
        <w:rPr>
          <w:rFonts w:eastAsia="Arial Unicode MS"/>
          <w:szCs w:val="20"/>
          <w:lang w:val="es-ES_tradnl"/>
        </w:rPr>
        <w:t>de protección mantenido</w:t>
      </w:r>
      <w:r>
        <w:rPr>
          <w:rFonts w:eastAsia="Arial Unicode MS"/>
          <w:szCs w:val="20"/>
          <w:lang w:val="es-ES_tradnl"/>
        </w:rPr>
        <w:t>, para ello el trabajo realizado debe ser aprobado</w:t>
      </w:r>
      <w:r w:rsidR="00B03BD0">
        <w:rPr>
          <w:rFonts w:eastAsia="Arial Unicode MS"/>
          <w:szCs w:val="20"/>
          <w:lang w:val="es-ES_tradnl"/>
        </w:rPr>
        <w:t xml:space="preserve"> por el Supervisor</w:t>
      </w:r>
      <w:r>
        <w:rPr>
          <w:rFonts w:eastAsia="Arial Unicode MS"/>
          <w:szCs w:val="20"/>
          <w:lang w:val="es-ES_tradnl"/>
        </w:rPr>
        <w:t>.</w:t>
      </w:r>
    </w:p>
    <w:p w:rsidR="002450D0" w:rsidRDefault="002450D0" w:rsidP="00485656">
      <w:pPr>
        <w:autoSpaceDE w:val="0"/>
        <w:autoSpaceDN w:val="0"/>
        <w:adjustRightInd w:val="0"/>
        <w:rPr>
          <w:rFonts w:eastAsia="Arial Unicode MS"/>
          <w:szCs w:val="20"/>
          <w:lang w:val="es-ES_tradnl"/>
        </w:rPr>
      </w:pPr>
    </w:p>
    <w:p w:rsidR="00B03BD0" w:rsidRPr="005123F5" w:rsidRDefault="00B03BD0" w:rsidP="00703FF4">
      <w:pPr>
        <w:pStyle w:val="Prrafodelista"/>
        <w:numPr>
          <w:ilvl w:val="0"/>
          <w:numId w:val="30"/>
        </w:numPr>
        <w:spacing w:line="259" w:lineRule="auto"/>
        <w:rPr>
          <w:b/>
        </w:rPr>
      </w:pPr>
      <w:r w:rsidRPr="005123F5">
        <w:rPr>
          <w:b/>
        </w:rPr>
        <w:t>DETALLE</w:t>
      </w:r>
    </w:p>
    <w:p w:rsidR="003E2A62" w:rsidRDefault="003E2A62" w:rsidP="003E2A62">
      <w:pPr>
        <w:autoSpaceDE w:val="0"/>
        <w:autoSpaceDN w:val="0"/>
        <w:adjustRightInd w:val="0"/>
        <w:rPr>
          <w:rFonts w:eastAsia="Arial Unicode MS"/>
          <w:szCs w:val="20"/>
        </w:rPr>
      </w:pPr>
      <w:r w:rsidRPr="003E2A62">
        <w:rPr>
          <w:rFonts w:eastAsia="Arial Unicode MS"/>
          <w:szCs w:val="20"/>
        </w:rPr>
        <w:t xml:space="preserve">La tabla que se muestra a continuación describe los </w:t>
      </w:r>
      <w:r>
        <w:rPr>
          <w:rFonts w:eastAsia="Arial Unicode MS"/>
          <w:szCs w:val="20"/>
        </w:rPr>
        <w:t>City Gates</w:t>
      </w:r>
      <w:r w:rsidRPr="003E2A62">
        <w:rPr>
          <w:rFonts w:eastAsia="Arial Unicode MS"/>
          <w:szCs w:val="20"/>
        </w:rPr>
        <w:t xml:space="preserve"> sobre los cuales debe realizarse el trabajo y las actividades específicas que forman parte del ítem, la empresa contratista deberá utilizar la información para la elaboración de su precio referencial y su cronograma.</w:t>
      </w:r>
    </w:p>
    <w:tbl>
      <w:tblPr>
        <w:tblW w:w="5000" w:type="pct"/>
        <w:tblCellMar>
          <w:left w:w="70" w:type="dxa"/>
          <w:right w:w="70" w:type="dxa"/>
        </w:tblCellMar>
        <w:tblLook w:val="04A0" w:firstRow="1" w:lastRow="0" w:firstColumn="1" w:lastColumn="0" w:noHBand="0" w:noVBand="1"/>
      </w:tblPr>
      <w:tblGrid>
        <w:gridCol w:w="5485"/>
        <w:gridCol w:w="386"/>
        <w:gridCol w:w="386"/>
        <w:gridCol w:w="386"/>
        <w:gridCol w:w="386"/>
        <w:gridCol w:w="386"/>
        <w:gridCol w:w="387"/>
        <w:gridCol w:w="387"/>
        <w:gridCol w:w="387"/>
        <w:gridCol w:w="387"/>
        <w:gridCol w:w="383"/>
      </w:tblGrid>
      <w:tr w:rsidR="00865BBF" w:rsidRPr="00800C48" w:rsidTr="00C626FF">
        <w:trPr>
          <w:trHeight w:val="1180"/>
        </w:trPr>
        <w:tc>
          <w:tcPr>
            <w:tcW w:w="293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65BBF" w:rsidRPr="00800C48" w:rsidRDefault="00865BBF" w:rsidP="00865BBF">
            <w:pPr>
              <w:spacing w:line="240" w:lineRule="auto"/>
              <w:rPr>
                <w:rFonts w:eastAsia="Times New Roman" w:cs="Times New Roman"/>
                <w:color w:val="000000"/>
                <w:sz w:val="20"/>
                <w:szCs w:val="20"/>
                <w:lang w:eastAsia="es-BO"/>
              </w:rPr>
            </w:pPr>
            <w:r w:rsidRPr="00800C48">
              <w:rPr>
                <w:rFonts w:eastAsia="Times New Roman" w:cs="Times New Roman"/>
                <w:color w:val="000000"/>
                <w:sz w:val="20"/>
                <w:szCs w:val="20"/>
                <w:lang w:eastAsia="es-BO"/>
              </w:rPr>
              <w:t> </w:t>
            </w:r>
          </w:p>
        </w:tc>
        <w:tc>
          <w:tcPr>
            <w:tcW w:w="207"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865BBF" w:rsidRPr="00800C48" w:rsidRDefault="00865BBF" w:rsidP="00865BBF">
            <w:pPr>
              <w:spacing w:line="240" w:lineRule="auto"/>
              <w:rPr>
                <w:rFonts w:eastAsia="Times New Roman" w:cs="Times New Roman"/>
                <w:color w:val="000000"/>
                <w:sz w:val="20"/>
                <w:szCs w:val="20"/>
                <w:lang w:eastAsia="es-BO"/>
              </w:rPr>
            </w:pPr>
            <w:r w:rsidRPr="00800C48">
              <w:rPr>
                <w:rFonts w:eastAsia="Times New Roman" w:cs="Times New Roman"/>
                <w:color w:val="000000"/>
                <w:sz w:val="20"/>
                <w:szCs w:val="20"/>
                <w:lang w:eastAsia="es-BO"/>
              </w:rPr>
              <w:t>CG CHIMORE</w:t>
            </w:r>
          </w:p>
        </w:tc>
        <w:tc>
          <w:tcPr>
            <w:tcW w:w="207"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865BBF" w:rsidRPr="00800C48" w:rsidRDefault="00865BBF" w:rsidP="00865BBF">
            <w:pPr>
              <w:spacing w:line="240" w:lineRule="auto"/>
              <w:rPr>
                <w:rFonts w:eastAsia="Times New Roman" w:cs="Times New Roman"/>
                <w:color w:val="000000"/>
                <w:sz w:val="20"/>
                <w:szCs w:val="20"/>
                <w:lang w:eastAsia="es-BO"/>
              </w:rPr>
            </w:pPr>
            <w:r w:rsidRPr="00800C48">
              <w:rPr>
                <w:rFonts w:eastAsia="Times New Roman" w:cs="Times New Roman"/>
                <w:color w:val="000000"/>
                <w:sz w:val="20"/>
                <w:szCs w:val="20"/>
                <w:lang w:eastAsia="es-BO"/>
              </w:rPr>
              <w:t>CG ENTRE RÍOS</w:t>
            </w:r>
          </w:p>
        </w:tc>
        <w:tc>
          <w:tcPr>
            <w:tcW w:w="207"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865BBF" w:rsidRPr="00800C48" w:rsidRDefault="00865BBF" w:rsidP="00E16417">
            <w:pPr>
              <w:spacing w:line="240" w:lineRule="auto"/>
              <w:rPr>
                <w:rFonts w:eastAsia="Times New Roman" w:cs="Times New Roman"/>
                <w:color w:val="000000"/>
                <w:sz w:val="20"/>
                <w:szCs w:val="20"/>
                <w:lang w:eastAsia="es-BO"/>
              </w:rPr>
            </w:pPr>
            <w:r w:rsidRPr="00800C48">
              <w:rPr>
                <w:rFonts w:eastAsia="Times New Roman" w:cs="Times New Roman"/>
                <w:color w:val="000000"/>
                <w:sz w:val="20"/>
                <w:szCs w:val="20"/>
                <w:lang w:eastAsia="es-BO"/>
              </w:rPr>
              <w:t>CG HUAYCULI</w:t>
            </w:r>
          </w:p>
        </w:tc>
        <w:tc>
          <w:tcPr>
            <w:tcW w:w="207"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865BBF" w:rsidRPr="00800C48" w:rsidRDefault="00865BBF" w:rsidP="00865BBF">
            <w:pPr>
              <w:spacing w:line="240" w:lineRule="auto"/>
              <w:rPr>
                <w:rFonts w:eastAsia="Times New Roman" w:cs="Times New Roman"/>
                <w:color w:val="000000"/>
                <w:sz w:val="20"/>
                <w:szCs w:val="20"/>
                <w:lang w:eastAsia="es-BO"/>
              </w:rPr>
            </w:pPr>
            <w:r w:rsidRPr="00800C48">
              <w:rPr>
                <w:rFonts w:eastAsia="Times New Roman" w:cs="Times New Roman"/>
                <w:color w:val="000000"/>
                <w:sz w:val="20"/>
                <w:szCs w:val="20"/>
                <w:lang w:eastAsia="es-BO"/>
              </w:rPr>
              <w:t>CG IVIRGARZAMA</w:t>
            </w:r>
          </w:p>
        </w:tc>
        <w:tc>
          <w:tcPr>
            <w:tcW w:w="207"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865BBF" w:rsidRPr="00800C48" w:rsidRDefault="00865BBF" w:rsidP="00865BBF">
            <w:pPr>
              <w:spacing w:line="240" w:lineRule="auto"/>
              <w:rPr>
                <w:rFonts w:eastAsia="Times New Roman" w:cs="Times New Roman"/>
                <w:color w:val="000000"/>
                <w:sz w:val="20"/>
                <w:szCs w:val="20"/>
                <w:lang w:eastAsia="es-BO"/>
              </w:rPr>
            </w:pPr>
            <w:r w:rsidRPr="00800C48">
              <w:rPr>
                <w:rFonts w:eastAsia="Times New Roman" w:cs="Times New Roman"/>
                <w:color w:val="000000"/>
                <w:sz w:val="20"/>
                <w:szCs w:val="20"/>
                <w:lang w:eastAsia="es-BO"/>
              </w:rPr>
              <w:t>CG LAVA LAVA</w:t>
            </w:r>
          </w:p>
        </w:tc>
        <w:tc>
          <w:tcPr>
            <w:tcW w:w="207"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865BBF" w:rsidRPr="00800C48" w:rsidRDefault="00865BBF" w:rsidP="00865BBF">
            <w:pPr>
              <w:spacing w:line="240" w:lineRule="auto"/>
              <w:rPr>
                <w:rFonts w:eastAsia="Times New Roman" w:cs="Times New Roman"/>
                <w:color w:val="000000"/>
                <w:sz w:val="20"/>
                <w:szCs w:val="20"/>
                <w:lang w:eastAsia="es-BO"/>
              </w:rPr>
            </w:pPr>
            <w:r w:rsidRPr="00800C48">
              <w:rPr>
                <w:rFonts w:eastAsia="Times New Roman" w:cs="Times New Roman"/>
                <w:color w:val="000000"/>
                <w:sz w:val="20"/>
                <w:szCs w:val="20"/>
                <w:lang w:eastAsia="es-BO"/>
              </w:rPr>
              <w:t>CG SAN ISIDRO</w:t>
            </w:r>
          </w:p>
        </w:tc>
        <w:tc>
          <w:tcPr>
            <w:tcW w:w="207"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865BBF" w:rsidRPr="00800C48" w:rsidRDefault="00865BBF" w:rsidP="00865BBF">
            <w:pPr>
              <w:spacing w:line="240" w:lineRule="auto"/>
              <w:rPr>
                <w:rFonts w:eastAsia="Times New Roman" w:cs="Times New Roman"/>
                <w:color w:val="000000"/>
                <w:sz w:val="20"/>
                <w:szCs w:val="20"/>
                <w:lang w:eastAsia="es-BO"/>
              </w:rPr>
            </w:pPr>
            <w:r w:rsidRPr="00800C48">
              <w:rPr>
                <w:rFonts w:eastAsia="Times New Roman" w:cs="Times New Roman"/>
                <w:color w:val="000000"/>
                <w:sz w:val="20"/>
                <w:szCs w:val="20"/>
                <w:lang w:eastAsia="es-BO"/>
              </w:rPr>
              <w:t>CG SANTIVAÑEZ</w:t>
            </w:r>
          </w:p>
        </w:tc>
        <w:tc>
          <w:tcPr>
            <w:tcW w:w="207"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865BBF" w:rsidRPr="00800C48" w:rsidRDefault="00865BBF" w:rsidP="00865BBF">
            <w:pPr>
              <w:spacing w:line="240" w:lineRule="auto"/>
              <w:rPr>
                <w:rFonts w:eastAsia="Times New Roman" w:cs="Times New Roman"/>
                <w:color w:val="000000"/>
                <w:sz w:val="20"/>
                <w:szCs w:val="20"/>
                <w:lang w:eastAsia="es-BO"/>
              </w:rPr>
            </w:pPr>
            <w:r w:rsidRPr="00800C48">
              <w:rPr>
                <w:rFonts w:eastAsia="Times New Roman" w:cs="Times New Roman"/>
                <w:color w:val="000000"/>
                <w:sz w:val="20"/>
                <w:szCs w:val="20"/>
                <w:lang w:eastAsia="es-BO"/>
              </w:rPr>
              <w:t>CG SHINAHOTA</w:t>
            </w:r>
          </w:p>
        </w:tc>
        <w:tc>
          <w:tcPr>
            <w:tcW w:w="207"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865BBF" w:rsidRPr="00800C48" w:rsidRDefault="00865BBF" w:rsidP="00865BBF">
            <w:pPr>
              <w:spacing w:line="240" w:lineRule="auto"/>
              <w:rPr>
                <w:rFonts w:eastAsia="Times New Roman" w:cs="Times New Roman"/>
                <w:color w:val="000000"/>
                <w:sz w:val="20"/>
                <w:szCs w:val="20"/>
                <w:lang w:eastAsia="es-BO"/>
              </w:rPr>
            </w:pPr>
            <w:r w:rsidRPr="00800C48">
              <w:rPr>
                <w:rFonts w:eastAsia="Times New Roman" w:cs="Times New Roman"/>
                <w:color w:val="000000"/>
                <w:sz w:val="20"/>
                <w:szCs w:val="20"/>
                <w:lang w:eastAsia="es-BO"/>
              </w:rPr>
              <w:t>CG ARBIETO</w:t>
            </w:r>
          </w:p>
        </w:tc>
        <w:tc>
          <w:tcPr>
            <w:tcW w:w="202"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865BBF" w:rsidRPr="00800C48" w:rsidRDefault="00865BBF" w:rsidP="00865BBF">
            <w:pPr>
              <w:spacing w:line="240" w:lineRule="auto"/>
              <w:rPr>
                <w:rFonts w:eastAsia="Times New Roman" w:cs="Times New Roman"/>
                <w:color w:val="000000"/>
                <w:sz w:val="20"/>
                <w:szCs w:val="20"/>
                <w:lang w:eastAsia="es-BO"/>
              </w:rPr>
            </w:pPr>
            <w:r w:rsidRPr="00800C48">
              <w:rPr>
                <w:rFonts w:eastAsia="Times New Roman" w:cs="Times New Roman"/>
                <w:color w:val="000000"/>
                <w:sz w:val="20"/>
                <w:szCs w:val="20"/>
                <w:lang w:eastAsia="es-BO"/>
              </w:rPr>
              <w:t>CG VILLA TUNARI</w:t>
            </w:r>
          </w:p>
        </w:tc>
      </w:tr>
      <w:tr w:rsidR="00865BBF" w:rsidRPr="00800C48" w:rsidTr="00C626FF">
        <w:trPr>
          <w:trHeight w:val="227"/>
        </w:trPr>
        <w:tc>
          <w:tcPr>
            <w:tcW w:w="2934" w:type="pct"/>
            <w:tcBorders>
              <w:top w:val="nil"/>
              <w:left w:val="single" w:sz="4" w:space="0" w:color="auto"/>
              <w:bottom w:val="single" w:sz="4" w:space="0" w:color="auto"/>
              <w:right w:val="single" w:sz="4" w:space="0" w:color="auto"/>
            </w:tcBorders>
            <w:shd w:val="clear" w:color="auto" w:fill="auto"/>
            <w:vAlign w:val="center"/>
            <w:hideMark/>
          </w:tcPr>
          <w:p w:rsidR="00865BBF" w:rsidRPr="00800C48" w:rsidRDefault="00865BBF" w:rsidP="00865BBF">
            <w:pPr>
              <w:spacing w:line="240" w:lineRule="auto"/>
              <w:rPr>
                <w:rFonts w:eastAsia="Times New Roman" w:cs="Times New Roman"/>
                <w:b/>
                <w:bCs/>
                <w:color w:val="000000"/>
                <w:sz w:val="20"/>
                <w:szCs w:val="20"/>
                <w:lang w:eastAsia="es-BO"/>
              </w:rPr>
            </w:pPr>
            <w:r w:rsidRPr="00800C48">
              <w:rPr>
                <w:rFonts w:eastAsia="Times New Roman" w:cs="Times New Roman"/>
                <w:b/>
                <w:bCs/>
                <w:color w:val="000000"/>
                <w:sz w:val="20"/>
                <w:szCs w:val="20"/>
                <w:lang w:eastAsia="es-BO"/>
              </w:rPr>
              <w:t>PINTADO DEL MURO DEL CITY GATE</w:t>
            </w:r>
          </w:p>
        </w:tc>
        <w:tc>
          <w:tcPr>
            <w:tcW w:w="207" w:type="pct"/>
            <w:tcBorders>
              <w:top w:val="nil"/>
              <w:left w:val="nil"/>
              <w:bottom w:val="single" w:sz="4" w:space="0" w:color="auto"/>
              <w:right w:val="single" w:sz="4" w:space="0" w:color="auto"/>
            </w:tcBorders>
            <w:shd w:val="clear" w:color="auto" w:fill="auto"/>
            <w:noWrap/>
            <w:vAlign w:val="center"/>
            <w:hideMark/>
          </w:tcPr>
          <w:p w:rsidR="00865BBF" w:rsidRPr="00800C48" w:rsidRDefault="00865BBF" w:rsidP="00865BBF">
            <w:pPr>
              <w:spacing w:line="240" w:lineRule="auto"/>
              <w:jc w:val="center"/>
              <w:rPr>
                <w:rFonts w:eastAsia="Times New Roman" w:cs="Times New Roman"/>
                <w:color w:val="000000"/>
                <w:sz w:val="20"/>
                <w:szCs w:val="20"/>
                <w:lang w:eastAsia="es-BO"/>
              </w:rPr>
            </w:pPr>
          </w:p>
        </w:tc>
        <w:tc>
          <w:tcPr>
            <w:tcW w:w="207" w:type="pct"/>
            <w:tcBorders>
              <w:top w:val="nil"/>
              <w:left w:val="nil"/>
              <w:bottom w:val="single" w:sz="4" w:space="0" w:color="auto"/>
              <w:right w:val="single" w:sz="4" w:space="0" w:color="auto"/>
            </w:tcBorders>
            <w:shd w:val="clear" w:color="auto" w:fill="auto"/>
            <w:noWrap/>
            <w:vAlign w:val="center"/>
            <w:hideMark/>
          </w:tcPr>
          <w:p w:rsidR="00865BBF" w:rsidRPr="00800C48" w:rsidRDefault="00865BBF" w:rsidP="00865BBF">
            <w:pPr>
              <w:spacing w:line="240" w:lineRule="auto"/>
              <w:jc w:val="center"/>
              <w:rPr>
                <w:rFonts w:eastAsia="Times New Roman" w:cs="Times New Roman"/>
                <w:color w:val="000000"/>
                <w:sz w:val="20"/>
                <w:szCs w:val="20"/>
                <w:lang w:eastAsia="es-BO"/>
              </w:rPr>
            </w:pPr>
          </w:p>
        </w:tc>
        <w:tc>
          <w:tcPr>
            <w:tcW w:w="207" w:type="pct"/>
            <w:tcBorders>
              <w:top w:val="nil"/>
              <w:left w:val="nil"/>
              <w:bottom w:val="single" w:sz="4" w:space="0" w:color="auto"/>
              <w:right w:val="single" w:sz="4" w:space="0" w:color="auto"/>
            </w:tcBorders>
            <w:shd w:val="clear" w:color="auto" w:fill="auto"/>
            <w:noWrap/>
            <w:vAlign w:val="center"/>
            <w:hideMark/>
          </w:tcPr>
          <w:p w:rsidR="00865BBF" w:rsidRPr="00800C48" w:rsidRDefault="00865BBF" w:rsidP="00865BBF">
            <w:pPr>
              <w:spacing w:line="240" w:lineRule="auto"/>
              <w:jc w:val="center"/>
              <w:rPr>
                <w:rFonts w:eastAsia="Times New Roman" w:cs="Times New Roman"/>
                <w:color w:val="000000"/>
                <w:sz w:val="20"/>
                <w:szCs w:val="20"/>
                <w:lang w:eastAsia="es-BO"/>
              </w:rPr>
            </w:pPr>
          </w:p>
        </w:tc>
        <w:tc>
          <w:tcPr>
            <w:tcW w:w="207" w:type="pct"/>
            <w:tcBorders>
              <w:top w:val="nil"/>
              <w:left w:val="nil"/>
              <w:bottom w:val="single" w:sz="4" w:space="0" w:color="auto"/>
              <w:right w:val="single" w:sz="4" w:space="0" w:color="auto"/>
            </w:tcBorders>
            <w:shd w:val="clear" w:color="auto" w:fill="auto"/>
            <w:noWrap/>
            <w:vAlign w:val="center"/>
            <w:hideMark/>
          </w:tcPr>
          <w:p w:rsidR="00865BBF" w:rsidRPr="00800C48" w:rsidRDefault="00865BBF" w:rsidP="00865BBF">
            <w:pPr>
              <w:spacing w:line="240" w:lineRule="auto"/>
              <w:jc w:val="center"/>
              <w:rPr>
                <w:rFonts w:eastAsia="Times New Roman" w:cs="Times New Roman"/>
                <w:color w:val="000000"/>
                <w:sz w:val="20"/>
                <w:szCs w:val="20"/>
                <w:lang w:eastAsia="es-BO"/>
              </w:rPr>
            </w:pPr>
          </w:p>
        </w:tc>
        <w:tc>
          <w:tcPr>
            <w:tcW w:w="207" w:type="pct"/>
            <w:tcBorders>
              <w:top w:val="nil"/>
              <w:left w:val="nil"/>
              <w:bottom w:val="single" w:sz="4" w:space="0" w:color="auto"/>
              <w:right w:val="single" w:sz="4" w:space="0" w:color="auto"/>
            </w:tcBorders>
            <w:shd w:val="clear" w:color="auto" w:fill="auto"/>
            <w:noWrap/>
            <w:vAlign w:val="center"/>
            <w:hideMark/>
          </w:tcPr>
          <w:p w:rsidR="00865BBF" w:rsidRPr="00800C48" w:rsidRDefault="00865BBF" w:rsidP="00865BBF">
            <w:pPr>
              <w:spacing w:line="240" w:lineRule="auto"/>
              <w:jc w:val="center"/>
              <w:rPr>
                <w:rFonts w:eastAsia="Times New Roman" w:cs="Times New Roman"/>
                <w:color w:val="000000"/>
                <w:sz w:val="20"/>
                <w:szCs w:val="20"/>
                <w:lang w:eastAsia="es-BO"/>
              </w:rPr>
            </w:pPr>
          </w:p>
        </w:tc>
        <w:tc>
          <w:tcPr>
            <w:tcW w:w="207" w:type="pct"/>
            <w:tcBorders>
              <w:top w:val="nil"/>
              <w:left w:val="nil"/>
              <w:bottom w:val="single" w:sz="4" w:space="0" w:color="auto"/>
              <w:right w:val="single" w:sz="4" w:space="0" w:color="auto"/>
            </w:tcBorders>
            <w:shd w:val="clear" w:color="auto" w:fill="auto"/>
            <w:noWrap/>
            <w:vAlign w:val="center"/>
            <w:hideMark/>
          </w:tcPr>
          <w:p w:rsidR="00865BBF" w:rsidRPr="00800C48" w:rsidRDefault="00865BBF" w:rsidP="00865BBF">
            <w:pPr>
              <w:spacing w:line="240" w:lineRule="auto"/>
              <w:jc w:val="center"/>
              <w:rPr>
                <w:rFonts w:eastAsia="Times New Roman" w:cs="Times New Roman"/>
                <w:color w:val="000000"/>
                <w:sz w:val="20"/>
                <w:szCs w:val="20"/>
                <w:lang w:eastAsia="es-BO"/>
              </w:rPr>
            </w:pPr>
          </w:p>
        </w:tc>
        <w:tc>
          <w:tcPr>
            <w:tcW w:w="207" w:type="pct"/>
            <w:tcBorders>
              <w:top w:val="nil"/>
              <w:left w:val="nil"/>
              <w:bottom w:val="single" w:sz="4" w:space="0" w:color="auto"/>
              <w:right w:val="single" w:sz="4" w:space="0" w:color="auto"/>
            </w:tcBorders>
            <w:shd w:val="clear" w:color="auto" w:fill="auto"/>
            <w:noWrap/>
            <w:vAlign w:val="center"/>
            <w:hideMark/>
          </w:tcPr>
          <w:p w:rsidR="00865BBF" w:rsidRPr="00800C48" w:rsidRDefault="00865BBF" w:rsidP="00865BBF">
            <w:pPr>
              <w:spacing w:line="240" w:lineRule="auto"/>
              <w:jc w:val="center"/>
              <w:rPr>
                <w:rFonts w:eastAsia="Times New Roman" w:cs="Times New Roman"/>
                <w:color w:val="000000"/>
                <w:sz w:val="20"/>
                <w:szCs w:val="20"/>
                <w:lang w:eastAsia="es-BO"/>
              </w:rPr>
            </w:pPr>
            <w:r w:rsidRPr="00800C48">
              <w:rPr>
                <w:rFonts w:eastAsia="Times New Roman" w:cs="Times New Roman"/>
                <w:color w:val="000000"/>
                <w:sz w:val="20"/>
                <w:szCs w:val="20"/>
                <w:lang w:eastAsia="es-BO"/>
              </w:rPr>
              <w:t>1</w:t>
            </w:r>
          </w:p>
        </w:tc>
        <w:tc>
          <w:tcPr>
            <w:tcW w:w="207" w:type="pct"/>
            <w:tcBorders>
              <w:top w:val="nil"/>
              <w:left w:val="nil"/>
              <w:bottom w:val="single" w:sz="4" w:space="0" w:color="auto"/>
              <w:right w:val="single" w:sz="4" w:space="0" w:color="auto"/>
            </w:tcBorders>
            <w:shd w:val="clear" w:color="auto" w:fill="auto"/>
            <w:noWrap/>
            <w:vAlign w:val="center"/>
            <w:hideMark/>
          </w:tcPr>
          <w:p w:rsidR="00865BBF" w:rsidRPr="00800C48" w:rsidRDefault="00865BBF" w:rsidP="00865BBF">
            <w:pPr>
              <w:spacing w:line="240" w:lineRule="auto"/>
              <w:jc w:val="center"/>
              <w:rPr>
                <w:rFonts w:eastAsia="Times New Roman" w:cs="Times New Roman"/>
                <w:color w:val="000000"/>
                <w:sz w:val="20"/>
                <w:szCs w:val="20"/>
                <w:lang w:eastAsia="es-BO"/>
              </w:rPr>
            </w:pPr>
          </w:p>
        </w:tc>
        <w:tc>
          <w:tcPr>
            <w:tcW w:w="207" w:type="pct"/>
            <w:tcBorders>
              <w:top w:val="nil"/>
              <w:left w:val="nil"/>
              <w:bottom w:val="single" w:sz="4" w:space="0" w:color="auto"/>
              <w:right w:val="single" w:sz="4" w:space="0" w:color="auto"/>
            </w:tcBorders>
            <w:shd w:val="clear" w:color="auto" w:fill="auto"/>
            <w:noWrap/>
            <w:vAlign w:val="center"/>
            <w:hideMark/>
          </w:tcPr>
          <w:p w:rsidR="00865BBF" w:rsidRPr="00800C48" w:rsidRDefault="00865BBF" w:rsidP="00865BBF">
            <w:pPr>
              <w:spacing w:line="240" w:lineRule="auto"/>
              <w:jc w:val="center"/>
              <w:rPr>
                <w:rFonts w:eastAsia="Times New Roman" w:cs="Times New Roman"/>
                <w:color w:val="000000"/>
                <w:sz w:val="20"/>
                <w:szCs w:val="20"/>
                <w:lang w:eastAsia="es-BO"/>
              </w:rPr>
            </w:pPr>
          </w:p>
        </w:tc>
        <w:tc>
          <w:tcPr>
            <w:tcW w:w="202" w:type="pct"/>
            <w:tcBorders>
              <w:top w:val="nil"/>
              <w:left w:val="nil"/>
              <w:bottom w:val="single" w:sz="4" w:space="0" w:color="auto"/>
              <w:right w:val="single" w:sz="4" w:space="0" w:color="auto"/>
            </w:tcBorders>
            <w:shd w:val="clear" w:color="auto" w:fill="auto"/>
            <w:noWrap/>
            <w:vAlign w:val="center"/>
            <w:hideMark/>
          </w:tcPr>
          <w:p w:rsidR="00865BBF" w:rsidRPr="00800C48" w:rsidRDefault="00865BBF" w:rsidP="00865BBF">
            <w:pPr>
              <w:spacing w:line="240" w:lineRule="auto"/>
              <w:jc w:val="center"/>
              <w:rPr>
                <w:rFonts w:eastAsia="Times New Roman" w:cs="Times New Roman"/>
                <w:color w:val="000000"/>
                <w:sz w:val="20"/>
                <w:szCs w:val="20"/>
                <w:lang w:eastAsia="es-BO"/>
              </w:rPr>
            </w:pPr>
          </w:p>
        </w:tc>
      </w:tr>
    </w:tbl>
    <w:p w:rsidR="003E2A62" w:rsidRDefault="003E2A62" w:rsidP="003E2A62">
      <w:pPr>
        <w:autoSpaceDE w:val="0"/>
        <w:autoSpaceDN w:val="0"/>
        <w:adjustRightInd w:val="0"/>
        <w:rPr>
          <w:rFonts w:eastAsia="Arial Unicode MS"/>
          <w:szCs w:val="20"/>
        </w:rPr>
      </w:pPr>
    </w:p>
    <w:p w:rsidR="003E2A62" w:rsidRDefault="003E2A62">
      <w:pPr>
        <w:rPr>
          <w:rFonts w:eastAsia="Arial Unicode MS"/>
          <w:szCs w:val="20"/>
        </w:rPr>
      </w:pPr>
      <w:r>
        <w:rPr>
          <w:rFonts w:eastAsia="Arial Unicode MS"/>
          <w:szCs w:val="20"/>
        </w:rPr>
        <w:br w:type="page"/>
      </w:r>
    </w:p>
    <w:p w:rsidR="00485656" w:rsidRDefault="005123F5" w:rsidP="005123F5">
      <w:pPr>
        <w:pStyle w:val="Ttulo2"/>
      </w:pPr>
      <w:bookmarkStart w:id="193" w:name="_Toc424833241"/>
      <w:r>
        <w:lastRenderedPageBreak/>
        <w:t xml:space="preserve">ÍTEM 3. </w:t>
      </w:r>
      <w:r w:rsidR="00865BBF" w:rsidRPr="005123F5">
        <w:t>MANTENIMIENTO Y REPARACIÓN DEL ENMALLADO</w:t>
      </w:r>
      <w:bookmarkEnd w:id="193"/>
    </w:p>
    <w:p w:rsidR="00800C48" w:rsidRPr="00800C48" w:rsidRDefault="00800C48" w:rsidP="00800C48">
      <w:pPr>
        <w:rPr>
          <w:lang w:val="es-ES" w:eastAsia="es-ES"/>
        </w:rPr>
      </w:pPr>
    </w:p>
    <w:p w:rsidR="00485656" w:rsidRPr="005123F5" w:rsidRDefault="002450D0" w:rsidP="00703FF4">
      <w:pPr>
        <w:pStyle w:val="Prrafodelista"/>
        <w:numPr>
          <w:ilvl w:val="0"/>
          <w:numId w:val="31"/>
        </w:numPr>
        <w:spacing w:line="259" w:lineRule="auto"/>
        <w:rPr>
          <w:b/>
        </w:rPr>
      </w:pPr>
      <w:r w:rsidRPr="005123F5">
        <w:rPr>
          <w:b/>
        </w:rPr>
        <w:t>DEFINICIÓN</w:t>
      </w:r>
    </w:p>
    <w:p w:rsidR="00485656" w:rsidRDefault="00865BBF" w:rsidP="00865BBF">
      <w:pPr>
        <w:rPr>
          <w:iCs/>
          <w:szCs w:val="20"/>
        </w:rPr>
      </w:pPr>
      <w:r w:rsidRPr="00CE07F5">
        <w:rPr>
          <w:iCs/>
          <w:szCs w:val="20"/>
        </w:rPr>
        <w:t xml:space="preserve">Comprende todos los trabajos necesarios para realizar </w:t>
      </w:r>
      <w:r>
        <w:rPr>
          <w:iCs/>
          <w:szCs w:val="20"/>
        </w:rPr>
        <w:t>el mantenimiento y reparación del enmallado de los City Gates</w:t>
      </w:r>
      <w:r w:rsidR="00902B4E">
        <w:rPr>
          <w:iCs/>
          <w:szCs w:val="20"/>
        </w:rPr>
        <w:t xml:space="preserve">, así también </w:t>
      </w:r>
      <w:r w:rsidR="00902B4E" w:rsidRPr="00B03BD0">
        <w:rPr>
          <w:iCs/>
          <w:szCs w:val="20"/>
        </w:rPr>
        <w:t>este ítem comprende la</w:t>
      </w:r>
      <w:r w:rsidR="00902B4E">
        <w:rPr>
          <w:iCs/>
          <w:szCs w:val="20"/>
        </w:rPr>
        <w:t xml:space="preserve"> </w:t>
      </w:r>
      <w:r w:rsidR="009049B8">
        <w:rPr>
          <w:iCs/>
          <w:szCs w:val="20"/>
        </w:rPr>
        <w:t>Limpieza de óxidos</w:t>
      </w:r>
      <w:r w:rsidR="00902B4E" w:rsidRPr="00B03BD0">
        <w:rPr>
          <w:iCs/>
          <w:szCs w:val="20"/>
        </w:rPr>
        <w:t xml:space="preserve">, Pintado </w:t>
      </w:r>
      <w:r w:rsidR="00902B4E">
        <w:rPr>
          <w:iCs/>
          <w:szCs w:val="20"/>
        </w:rPr>
        <w:t xml:space="preserve">y </w:t>
      </w:r>
      <w:r w:rsidR="00902B4E" w:rsidRPr="00B03BD0">
        <w:rPr>
          <w:iCs/>
          <w:szCs w:val="20"/>
        </w:rPr>
        <w:t xml:space="preserve">Reparación de las bisagras </w:t>
      </w:r>
      <w:r w:rsidR="00902B4E">
        <w:rPr>
          <w:iCs/>
          <w:szCs w:val="20"/>
        </w:rPr>
        <w:t xml:space="preserve">de la puerta de ingreso para vehículos como de la puerta de ingreso </w:t>
      </w:r>
      <w:r w:rsidR="009049B8">
        <w:rPr>
          <w:iCs/>
          <w:szCs w:val="20"/>
        </w:rPr>
        <w:t xml:space="preserve">para </w:t>
      </w:r>
      <w:r w:rsidR="00902B4E">
        <w:rPr>
          <w:iCs/>
          <w:szCs w:val="20"/>
        </w:rPr>
        <w:t>person</w:t>
      </w:r>
      <w:r w:rsidR="009049B8">
        <w:rPr>
          <w:iCs/>
          <w:szCs w:val="20"/>
        </w:rPr>
        <w:t>as</w:t>
      </w:r>
      <w:r w:rsidR="00902B4E">
        <w:rPr>
          <w:iCs/>
          <w:szCs w:val="20"/>
        </w:rPr>
        <w:t>.</w:t>
      </w:r>
    </w:p>
    <w:p w:rsidR="002450D0" w:rsidRPr="00C059C8" w:rsidRDefault="002450D0" w:rsidP="00865BBF">
      <w:pPr>
        <w:rPr>
          <w:iCs/>
          <w:szCs w:val="20"/>
        </w:rPr>
      </w:pPr>
    </w:p>
    <w:p w:rsidR="00485656" w:rsidRPr="005123F5" w:rsidRDefault="00485656" w:rsidP="00703FF4">
      <w:pPr>
        <w:pStyle w:val="Prrafodelista"/>
        <w:numPr>
          <w:ilvl w:val="0"/>
          <w:numId w:val="31"/>
        </w:numPr>
        <w:spacing w:line="259" w:lineRule="auto"/>
        <w:rPr>
          <w:b/>
        </w:rPr>
      </w:pPr>
      <w:r w:rsidRPr="005123F5">
        <w:rPr>
          <w:b/>
        </w:rPr>
        <w:t>PERSONAL, MATERIALES, HERRAMIENTAS Y EQUIPO</w:t>
      </w:r>
    </w:p>
    <w:p w:rsidR="00485656" w:rsidRDefault="00485656" w:rsidP="00485656">
      <w:pPr>
        <w:autoSpaceDE w:val="0"/>
        <w:autoSpaceDN w:val="0"/>
        <w:adjustRightInd w:val="0"/>
        <w:rPr>
          <w:bCs/>
          <w:iCs/>
          <w:szCs w:val="20"/>
          <w:lang w:val="es-ES_tradnl"/>
        </w:rPr>
      </w:pPr>
      <w:r w:rsidRPr="00A2694E">
        <w:rPr>
          <w:bCs/>
          <w:iCs/>
          <w:szCs w:val="20"/>
          <w:lang w:val="es-ES_tradnl"/>
        </w:rPr>
        <w:t>La empresa Contratista deberá proporcionar todos los materiales, herramientas y equipos necesarios para realizar e</w:t>
      </w:r>
      <w:r w:rsidR="00800C48">
        <w:rPr>
          <w:bCs/>
          <w:iCs/>
          <w:szCs w:val="20"/>
          <w:lang w:val="es-ES_tradnl"/>
        </w:rPr>
        <w:t>l</w:t>
      </w:r>
      <w:r w:rsidRPr="00A2694E">
        <w:rPr>
          <w:bCs/>
          <w:iCs/>
          <w:szCs w:val="20"/>
          <w:lang w:val="es-ES_tradnl"/>
        </w:rPr>
        <w:t xml:space="preserve"> </w:t>
      </w:r>
      <w:r w:rsidR="00865BBF">
        <w:rPr>
          <w:bCs/>
          <w:iCs/>
          <w:szCs w:val="20"/>
          <w:lang w:val="es-ES_tradnl"/>
        </w:rPr>
        <w:t>mantenimiento y reparación del enmallado</w:t>
      </w:r>
      <w:r w:rsidR="009049B8">
        <w:rPr>
          <w:bCs/>
          <w:iCs/>
          <w:szCs w:val="20"/>
          <w:lang w:val="es-ES_tradnl"/>
        </w:rPr>
        <w:t xml:space="preserve"> y puertas</w:t>
      </w:r>
      <w:r w:rsidR="00D06AFD">
        <w:rPr>
          <w:bCs/>
          <w:iCs/>
          <w:szCs w:val="20"/>
          <w:lang w:val="es-ES_tradnl"/>
        </w:rPr>
        <w:t>.</w:t>
      </w:r>
      <w:r w:rsidR="00F11BB9">
        <w:rPr>
          <w:bCs/>
          <w:iCs/>
          <w:szCs w:val="20"/>
          <w:lang w:val="es-ES_tradnl"/>
        </w:rPr>
        <w:t xml:space="preserve"> </w:t>
      </w:r>
      <w:r w:rsidR="00F11BB9" w:rsidRPr="00205B4F">
        <w:rPr>
          <w:bCs/>
          <w:iCs/>
          <w:szCs w:val="20"/>
          <w:lang w:val="es-ES_tradnl"/>
        </w:rPr>
        <w:t xml:space="preserve">Para ello deberá contar mínimamente con: cortadoras mecánicas, amoladora, </w:t>
      </w:r>
      <w:r w:rsidR="00F11BB9">
        <w:rPr>
          <w:bCs/>
          <w:iCs/>
          <w:szCs w:val="20"/>
          <w:lang w:val="es-ES_tradnl"/>
        </w:rPr>
        <w:t>cincel, martillo, además de contar con un mecánico cerrajero.</w:t>
      </w:r>
    </w:p>
    <w:p w:rsidR="002450D0" w:rsidRDefault="002450D0" w:rsidP="00485656">
      <w:pPr>
        <w:autoSpaceDE w:val="0"/>
        <w:autoSpaceDN w:val="0"/>
        <w:adjustRightInd w:val="0"/>
        <w:rPr>
          <w:bCs/>
          <w:iCs/>
          <w:szCs w:val="20"/>
          <w:lang w:val="es-ES_tradnl"/>
        </w:rPr>
      </w:pPr>
    </w:p>
    <w:p w:rsidR="00485656" w:rsidRPr="005123F5" w:rsidRDefault="00485656" w:rsidP="00703FF4">
      <w:pPr>
        <w:pStyle w:val="Prrafodelista"/>
        <w:numPr>
          <w:ilvl w:val="0"/>
          <w:numId w:val="31"/>
        </w:numPr>
        <w:spacing w:line="259" w:lineRule="auto"/>
        <w:rPr>
          <w:b/>
        </w:rPr>
      </w:pPr>
      <w:r w:rsidRPr="005123F5">
        <w:rPr>
          <w:b/>
        </w:rPr>
        <w:t>CONDICIONES MÍNIMAS A INCLUIR EN EL PROCEDIMIENTO</w:t>
      </w:r>
    </w:p>
    <w:p w:rsidR="00D06AFD" w:rsidRPr="00CE07F5" w:rsidRDefault="00D06AFD" w:rsidP="00703FF4">
      <w:pPr>
        <w:pStyle w:val="Prrafodelista"/>
        <w:numPr>
          <w:ilvl w:val="0"/>
          <w:numId w:val="9"/>
        </w:numPr>
        <w:ind w:left="357" w:hanging="357"/>
        <w:rPr>
          <w:rFonts w:eastAsia="Arial Unicode MS"/>
          <w:szCs w:val="20"/>
        </w:rPr>
      </w:pPr>
      <w:r w:rsidRPr="00CE07F5">
        <w:rPr>
          <w:rFonts w:eastAsia="Arial Unicode MS"/>
          <w:szCs w:val="20"/>
        </w:rPr>
        <w:t xml:space="preserve">Limpieza de óxidos de la puerta: </w:t>
      </w:r>
      <w:r w:rsidRPr="00CE07F5">
        <w:rPr>
          <w:rFonts w:eastAsia="Arial Unicode MS" w:cstheme="minorHAnsi"/>
          <w:szCs w:val="20"/>
        </w:rPr>
        <w:t>Para este trabajo pueden emplearse cepillos de alambre, herramientas de impacto como percutores de aguja</w:t>
      </w:r>
      <w:r w:rsidR="009049B8">
        <w:rPr>
          <w:rFonts w:eastAsia="Arial Unicode MS" w:cstheme="minorHAnsi"/>
          <w:szCs w:val="20"/>
        </w:rPr>
        <w:t>,</w:t>
      </w:r>
      <w:r w:rsidRPr="00CE07F5">
        <w:rPr>
          <w:rFonts w:eastAsia="Arial Unicode MS" w:cstheme="minorHAnsi"/>
          <w:szCs w:val="20"/>
        </w:rPr>
        <w:t xml:space="preserve"> lijadoras, cepillos manuales, limatones, etc., para limpiar todo el óxido que se encuentre en la estructura de la puerta.</w:t>
      </w:r>
    </w:p>
    <w:p w:rsidR="00D06AFD" w:rsidRPr="00CE07F5" w:rsidRDefault="00D06AFD" w:rsidP="00703FF4">
      <w:pPr>
        <w:pStyle w:val="Prrafodelista"/>
        <w:numPr>
          <w:ilvl w:val="0"/>
          <w:numId w:val="9"/>
        </w:numPr>
        <w:ind w:left="357" w:hanging="357"/>
        <w:rPr>
          <w:rFonts w:eastAsia="Arial Unicode MS"/>
          <w:szCs w:val="20"/>
        </w:rPr>
      </w:pPr>
      <w:r w:rsidRPr="00CE07F5">
        <w:rPr>
          <w:rFonts w:eastAsia="Arial Unicode MS" w:cstheme="minorHAnsi"/>
          <w:szCs w:val="20"/>
        </w:rPr>
        <w:t xml:space="preserve">Pintado de la puerta: </w:t>
      </w:r>
      <w:r w:rsidR="009049B8">
        <w:rPr>
          <w:rFonts w:eastAsia="Arial Unicode MS" w:cstheme="minorHAnsi"/>
          <w:szCs w:val="20"/>
        </w:rPr>
        <w:t>S</w:t>
      </w:r>
      <w:r w:rsidRPr="00CE07F5">
        <w:rPr>
          <w:rFonts w:cstheme="minorHAnsi"/>
          <w:iCs/>
          <w:szCs w:val="20"/>
        </w:rPr>
        <w:t>e l</w:t>
      </w:r>
      <w:r>
        <w:rPr>
          <w:rFonts w:cstheme="minorHAnsi"/>
          <w:iCs/>
          <w:szCs w:val="20"/>
        </w:rPr>
        <w:t>o</w:t>
      </w:r>
      <w:r w:rsidRPr="00CE07F5">
        <w:rPr>
          <w:rFonts w:cstheme="minorHAnsi"/>
          <w:iCs/>
          <w:szCs w:val="20"/>
        </w:rPr>
        <w:t xml:space="preserve"> realizará con pintura anticorrosiva previa limpieza de los óxidos que se encuentren en ella para asegurar que la pintura se adhiera completamente a la estructura de la puerta, este pintado podrá realizarse tanto con brocha como con compresora.</w:t>
      </w:r>
    </w:p>
    <w:p w:rsidR="00D06AFD" w:rsidRPr="00D06AFD" w:rsidRDefault="00D06AFD" w:rsidP="00703FF4">
      <w:pPr>
        <w:pStyle w:val="Prrafodelista"/>
        <w:numPr>
          <w:ilvl w:val="0"/>
          <w:numId w:val="9"/>
        </w:numPr>
        <w:ind w:left="357" w:hanging="357"/>
        <w:rPr>
          <w:rFonts w:eastAsia="Arial Unicode MS"/>
          <w:szCs w:val="20"/>
        </w:rPr>
      </w:pPr>
      <w:r w:rsidRPr="00CE07F5">
        <w:rPr>
          <w:rFonts w:cstheme="minorHAnsi"/>
          <w:iCs/>
          <w:szCs w:val="20"/>
        </w:rPr>
        <w:t xml:space="preserve">Reparación de las bisagras de la puerta: </w:t>
      </w:r>
      <w:r w:rsidRPr="00CE07F5">
        <w:rPr>
          <w:rFonts w:eastAsia="Arial Unicode MS" w:cstheme="minorHAnsi"/>
          <w:szCs w:val="20"/>
        </w:rPr>
        <w:t xml:space="preserve">Se repararán las bisagras para facilitar la apertura </w:t>
      </w:r>
      <w:r>
        <w:rPr>
          <w:rFonts w:eastAsia="Arial Unicode MS" w:cstheme="minorHAnsi"/>
          <w:szCs w:val="20"/>
        </w:rPr>
        <w:t xml:space="preserve">y cierre </w:t>
      </w:r>
      <w:r w:rsidRPr="00CE07F5">
        <w:rPr>
          <w:rFonts w:eastAsia="Arial Unicode MS" w:cstheme="minorHAnsi"/>
          <w:szCs w:val="20"/>
        </w:rPr>
        <w:t>de la</w:t>
      </w:r>
      <w:r>
        <w:rPr>
          <w:rFonts w:eastAsia="Arial Unicode MS" w:cstheme="minorHAnsi"/>
          <w:szCs w:val="20"/>
        </w:rPr>
        <w:t>s</w:t>
      </w:r>
      <w:r w:rsidRPr="00CE07F5">
        <w:rPr>
          <w:rFonts w:eastAsia="Arial Unicode MS" w:cstheme="minorHAnsi"/>
          <w:szCs w:val="20"/>
        </w:rPr>
        <w:t xml:space="preserve"> puerta</w:t>
      </w:r>
      <w:r>
        <w:rPr>
          <w:rFonts w:eastAsia="Arial Unicode MS" w:cstheme="minorHAnsi"/>
          <w:szCs w:val="20"/>
        </w:rPr>
        <w:t>s</w:t>
      </w:r>
      <w:r w:rsidRPr="00CE07F5">
        <w:rPr>
          <w:rFonts w:eastAsia="Arial Unicode MS" w:cstheme="minorHAnsi"/>
          <w:szCs w:val="20"/>
        </w:rPr>
        <w:t>, en este caso retirándolas de la estructura de la puerta y del marco para reubicarlas, si es necesario, para permitir el acceso.</w:t>
      </w:r>
    </w:p>
    <w:p w:rsidR="00D06AFD" w:rsidRPr="00B72279" w:rsidRDefault="00D06AFD" w:rsidP="00703FF4">
      <w:pPr>
        <w:pStyle w:val="Prrafodelista"/>
        <w:numPr>
          <w:ilvl w:val="0"/>
          <w:numId w:val="9"/>
        </w:numPr>
        <w:ind w:left="357" w:hanging="357"/>
        <w:rPr>
          <w:rFonts w:eastAsia="Arial Unicode MS"/>
          <w:szCs w:val="20"/>
        </w:rPr>
      </w:pPr>
      <w:r>
        <w:rPr>
          <w:rFonts w:eastAsia="Arial Unicode MS" w:cstheme="minorHAnsi"/>
          <w:szCs w:val="20"/>
        </w:rPr>
        <w:t xml:space="preserve">Reparación de Ballestas: Se repararán </w:t>
      </w:r>
      <w:r w:rsidR="00B72279">
        <w:rPr>
          <w:rFonts w:eastAsia="Arial Unicode MS" w:cstheme="minorHAnsi"/>
          <w:szCs w:val="20"/>
        </w:rPr>
        <w:t xml:space="preserve">o cambiaran </w:t>
      </w:r>
      <w:r>
        <w:rPr>
          <w:rFonts w:eastAsia="Arial Unicode MS" w:cstheme="minorHAnsi"/>
          <w:szCs w:val="20"/>
        </w:rPr>
        <w:t>las ballestas que se encuentran en mal estado o sueltas</w:t>
      </w:r>
      <w:r w:rsidR="00B72279">
        <w:rPr>
          <w:rFonts w:eastAsia="Arial Unicode MS" w:cstheme="minorHAnsi"/>
          <w:szCs w:val="20"/>
        </w:rPr>
        <w:t xml:space="preserve"> para garantizar que el alambre de púas quede correctamente tensado.</w:t>
      </w:r>
    </w:p>
    <w:p w:rsidR="00B72279" w:rsidRPr="00B72279" w:rsidRDefault="00B72279" w:rsidP="00703FF4">
      <w:pPr>
        <w:pStyle w:val="Prrafodelista"/>
        <w:numPr>
          <w:ilvl w:val="0"/>
          <w:numId w:val="9"/>
        </w:numPr>
        <w:ind w:left="357" w:hanging="357"/>
        <w:rPr>
          <w:rFonts w:eastAsia="Arial Unicode MS"/>
          <w:szCs w:val="20"/>
        </w:rPr>
      </w:pPr>
      <w:r>
        <w:rPr>
          <w:rFonts w:eastAsia="Arial Unicode MS" w:cstheme="minorHAnsi"/>
          <w:szCs w:val="20"/>
        </w:rPr>
        <w:t>Sujeción del alambre de púas: Se realizará el retesado de los alambres de púas de todo el perímetro del City Gate mejorando la sujeción de los mismos en las ballestas instaladas para este propósito, si fuera necesario se deberá cambiar porciones de alambre de púas que se encuentren en mal estado.</w:t>
      </w:r>
    </w:p>
    <w:p w:rsidR="00D06AFD" w:rsidRDefault="00B72279" w:rsidP="00703FF4">
      <w:pPr>
        <w:pStyle w:val="Prrafodelista"/>
        <w:numPr>
          <w:ilvl w:val="0"/>
          <w:numId w:val="9"/>
        </w:numPr>
        <w:tabs>
          <w:tab w:val="left" w:pos="2235"/>
        </w:tabs>
        <w:ind w:left="357" w:hanging="357"/>
        <w:rPr>
          <w:rFonts w:eastAsia="Arial Unicode MS" w:cstheme="minorHAnsi"/>
          <w:bCs/>
          <w:szCs w:val="20"/>
        </w:rPr>
      </w:pPr>
      <w:r w:rsidRPr="00B72279">
        <w:rPr>
          <w:rFonts w:eastAsia="Arial Unicode MS" w:cstheme="minorHAnsi"/>
          <w:szCs w:val="20"/>
        </w:rPr>
        <w:t xml:space="preserve">Reparación del enmallado: </w:t>
      </w:r>
      <w:r>
        <w:rPr>
          <w:rFonts w:eastAsia="Arial Unicode MS" w:cstheme="minorHAnsi"/>
          <w:szCs w:val="20"/>
        </w:rPr>
        <w:t>Se</w:t>
      </w:r>
      <w:r w:rsidR="00D06AFD" w:rsidRPr="00B72279">
        <w:rPr>
          <w:rFonts w:eastAsia="Arial Unicode MS" w:cstheme="minorHAnsi"/>
          <w:bCs/>
          <w:szCs w:val="20"/>
        </w:rPr>
        <w:t xml:space="preserve"> deberá realizar las reparaciones sobre el enmallado de tal manera que no existan discontinuidades en el mismo que puedan permitir el acceso al City Gate, </w:t>
      </w:r>
      <w:r w:rsidR="009B015F">
        <w:rPr>
          <w:rFonts w:eastAsia="Arial Unicode MS" w:cstheme="minorHAnsi"/>
          <w:bCs/>
          <w:szCs w:val="20"/>
        </w:rPr>
        <w:t>así también se deberá aumentar</w:t>
      </w:r>
      <w:r w:rsidR="0082271E">
        <w:rPr>
          <w:rFonts w:eastAsia="Arial Unicode MS" w:cstheme="minorHAnsi"/>
          <w:bCs/>
          <w:szCs w:val="20"/>
        </w:rPr>
        <w:t>,</w:t>
      </w:r>
      <w:r w:rsidR="00D06AFD" w:rsidRPr="00B72279">
        <w:rPr>
          <w:rFonts w:eastAsia="Arial Unicode MS" w:cstheme="minorHAnsi"/>
          <w:bCs/>
          <w:szCs w:val="20"/>
        </w:rPr>
        <w:t xml:space="preserve"> cambiar</w:t>
      </w:r>
      <w:r w:rsidR="0082271E">
        <w:rPr>
          <w:rFonts w:eastAsia="Arial Unicode MS" w:cstheme="minorHAnsi"/>
          <w:bCs/>
          <w:szCs w:val="20"/>
        </w:rPr>
        <w:t xml:space="preserve"> y retesar</w:t>
      </w:r>
      <w:r w:rsidR="00D06AFD" w:rsidRPr="00B72279">
        <w:rPr>
          <w:rFonts w:eastAsia="Arial Unicode MS" w:cstheme="minorHAnsi"/>
          <w:bCs/>
          <w:szCs w:val="20"/>
        </w:rPr>
        <w:t xml:space="preserve"> las porciones de malla que se encuentren en mal estado, de esa forma no habrá posibilidad de que personas ajenas puedan tener acceso a los predios del City Gate.</w:t>
      </w:r>
    </w:p>
    <w:p w:rsidR="00B72279" w:rsidRPr="00B72279" w:rsidRDefault="00B72279" w:rsidP="00703FF4">
      <w:pPr>
        <w:pStyle w:val="Prrafodelista"/>
        <w:numPr>
          <w:ilvl w:val="0"/>
          <w:numId w:val="9"/>
        </w:numPr>
        <w:tabs>
          <w:tab w:val="left" w:pos="2235"/>
        </w:tabs>
        <w:ind w:left="357" w:hanging="357"/>
        <w:rPr>
          <w:rFonts w:eastAsia="Arial Unicode MS" w:cstheme="minorHAnsi"/>
          <w:bCs/>
          <w:szCs w:val="20"/>
        </w:rPr>
      </w:pPr>
      <w:r>
        <w:rPr>
          <w:rFonts w:eastAsia="Arial Unicode MS" w:cstheme="minorHAnsi"/>
          <w:bCs/>
          <w:szCs w:val="20"/>
        </w:rPr>
        <w:t xml:space="preserve">Pintado del enmallado: Se deberá realizar el </w:t>
      </w:r>
      <w:r w:rsidRPr="00CE07F5">
        <w:rPr>
          <w:rFonts w:cstheme="minorHAnsi"/>
          <w:iCs/>
          <w:szCs w:val="20"/>
        </w:rPr>
        <w:t xml:space="preserve">pintado </w:t>
      </w:r>
      <w:r>
        <w:rPr>
          <w:rFonts w:cstheme="minorHAnsi"/>
          <w:iCs/>
          <w:szCs w:val="20"/>
        </w:rPr>
        <w:t xml:space="preserve">de todo el enmallado </w:t>
      </w:r>
      <w:r w:rsidRPr="00CE07F5">
        <w:rPr>
          <w:rFonts w:cstheme="minorHAnsi"/>
          <w:iCs/>
          <w:szCs w:val="20"/>
        </w:rPr>
        <w:t>con pintura anticorrosiva</w:t>
      </w:r>
      <w:r w:rsidR="0067587D">
        <w:rPr>
          <w:rFonts w:cstheme="minorHAnsi"/>
          <w:iCs/>
          <w:szCs w:val="20"/>
        </w:rPr>
        <w:t xml:space="preserve"> color azul</w:t>
      </w:r>
      <w:r w:rsidRPr="00CE07F5">
        <w:rPr>
          <w:rFonts w:cstheme="minorHAnsi"/>
          <w:iCs/>
          <w:szCs w:val="20"/>
        </w:rPr>
        <w:t xml:space="preserve"> previa limpieza de los óxidos que se encuentren en ella para asegurar que la pintura se adhiera completamente, este pintado podrá realizarse tanto con brocha como con compresora.</w:t>
      </w:r>
    </w:p>
    <w:p w:rsidR="00B72279" w:rsidRDefault="00B72279" w:rsidP="00B53FF8">
      <w:pPr>
        <w:tabs>
          <w:tab w:val="left" w:pos="2235"/>
        </w:tabs>
        <w:rPr>
          <w:iCs/>
          <w:szCs w:val="20"/>
        </w:rPr>
      </w:pPr>
    </w:p>
    <w:p w:rsidR="00B53FF8" w:rsidRPr="00B6103E" w:rsidRDefault="00B53FF8" w:rsidP="00B53FF8">
      <w:pPr>
        <w:pStyle w:val="Prrafodelista"/>
        <w:autoSpaceDE w:val="0"/>
        <w:autoSpaceDN w:val="0"/>
        <w:adjustRightInd w:val="0"/>
        <w:ind w:right="-2"/>
        <w:rPr>
          <w:bCs/>
          <w:iCs/>
          <w:szCs w:val="20"/>
          <w:lang w:val="es-ES_tradnl"/>
        </w:rPr>
      </w:pPr>
      <w:r>
        <w:rPr>
          <w:bCs/>
          <w:iCs/>
          <w:szCs w:val="20"/>
          <w:lang w:val="es-ES_tradnl"/>
        </w:rPr>
        <w:t>Se debe aclarar que todos los materiales que no se hayan especificado en el cuadro “Materiales” del presente ítem y cualquier tipo de herramientas que sean necesarias para la ejecución del mismo, deben ser contempladas por cuenta de la empresa contratista y no se tomará en cuenta para efectos de pago.</w:t>
      </w:r>
    </w:p>
    <w:p w:rsidR="00B53FF8" w:rsidRPr="00B53FF8" w:rsidRDefault="00B53FF8" w:rsidP="00B53FF8">
      <w:pPr>
        <w:tabs>
          <w:tab w:val="left" w:pos="2235"/>
        </w:tabs>
        <w:rPr>
          <w:iCs/>
          <w:szCs w:val="20"/>
        </w:rPr>
      </w:pPr>
    </w:p>
    <w:p w:rsidR="00485656" w:rsidRPr="005123F5" w:rsidRDefault="00485656" w:rsidP="00703FF4">
      <w:pPr>
        <w:pStyle w:val="Prrafodelista"/>
        <w:numPr>
          <w:ilvl w:val="0"/>
          <w:numId w:val="31"/>
        </w:numPr>
        <w:spacing w:line="259" w:lineRule="auto"/>
        <w:rPr>
          <w:b/>
        </w:rPr>
      </w:pPr>
      <w:r w:rsidRPr="005123F5">
        <w:rPr>
          <w:b/>
        </w:rPr>
        <w:t xml:space="preserve"> </w:t>
      </w:r>
      <w:r w:rsidR="00B72279" w:rsidRPr="005123F5">
        <w:rPr>
          <w:b/>
        </w:rPr>
        <w:t>MEDICIÓN</w:t>
      </w:r>
      <w:r w:rsidRPr="005123F5">
        <w:rPr>
          <w:b/>
        </w:rPr>
        <w:t xml:space="preserve"> Y FORMA DE PAGO</w:t>
      </w:r>
    </w:p>
    <w:p w:rsidR="00485656" w:rsidRDefault="00485656" w:rsidP="00485656">
      <w:pPr>
        <w:autoSpaceDE w:val="0"/>
        <w:autoSpaceDN w:val="0"/>
        <w:adjustRightInd w:val="0"/>
        <w:rPr>
          <w:rFonts w:eastAsia="Arial Unicode MS"/>
          <w:szCs w:val="20"/>
          <w:lang w:val="es-ES_tradnl"/>
        </w:rPr>
      </w:pPr>
      <w:r w:rsidRPr="00C059C8">
        <w:rPr>
          <w:rFonts w:eastAsia="Arial Unicode MS"/>
          <w:szCs w:val="20"/>
          <w:lang w:val="es-ES_tradnl"/>
        </w:rPr>
        <w:t xml:space="preserve">Este ítem será medido y pagado por </w:t>
      </w:r>
      <w:r w:rsidR="00B72279">
        <w:rPr>
          <w:rFonts w:eastAsia="Arial Unicode MS"/>
          <w:szCs w:val="20"/>
          <w:lang w:val="es-ES_tradnl"/>
        </w:rPr>
        <w:t>enmallado</w:t>
      </w:r>
      <w:r>
        <w:rPr>
          <w:rFonts w:eastAsia="Arial Unicode MS"/>
          <w:szCs w:val="20"/>
          <w:lang w:val="es-ES_tradnl"/>
        </w:rPr>
        <w:t xml:space="preserve"> </w:t>
      </w:r>
      <w:r w:rsidR="00B72279">
        <w:rPr>
          <w:rFonts w:eastAsia="Arial Unicode MS"/>
          <w:szCs w:val="20"/>
          <w:lang w:val="es-ES_tradnl"/>
        </w:rPr>
        <w:t>reparado</w:t>
      </w:r>
      <w:r w:rsidR="009A0087">
        <w:rPr>
          <w:rFonts w:eastAsia="Arial Unicode MS"/>
          <w:szCs w:val="20"/>
          <w:lang w:val="es-ES_tradnl"/>
        </w:rPr>
        <w:t>,</w:t>
      </w:r>
      <w:r w:rsidR="00B72279">
        <w:rPr>
          <w:rFonts w:eastAsia="Arial Unicode MS"/>
          <w:szCs w:val="20"/>
          <w:lang w:val="es-ES_tradnl"/>
        </w:rPr>
        <w:t xml:space="preserve"> mantenido </w:t>
      </w:r>
      <w:r>
        <w:rPr>
          <w:rFonts w:eastAsia="Arial Unicode MS"/>
          <w:szCs w:val="20"/>
          <w:lang w:val="es-ES_tradnl"/>
        </w:rPr>
        <w:t>y aprobado, la aprobación estará condicionada a la obtención del visto bueno del supervisor de obra.</w:t>
      </w:r>
    </w:p>
    <w:p w:rsidR="002450D0" w:rsidRDefault="002450D0" w:rsidP="00485656">
      <w:pPr>
        <w:autoSpaceDE w:val="0"/>
        <w:autoSpaceDN w:val="0"/>
        <w:adjustRightInd w:val="0"/>
        <w:rPr>
          <w:rFonts w:eastAsia="Arial Unicode MS"/>
          <w:szCs w:val="20"/>
          <w:lang w:val="es-ES_tradnl"/>
        </w:rPr>
      </w:pPr>
    </w:p>
    <w:p w:rsidR="00485656" w:rsidRPr="005123F5" w:rsidRDefault="00D06AFD" w:rsidP="00703FF4">
      <w:pPr>
        <w:pStyle w:val="Prrafodelista"/>
        <w:numPr>
          <w:ilvl w:val="0"/>
          <w:numId w:val="31"/>
        </w:numPr>
        <w:spacing w:line="259" w:lineRule="auto"/>
        <w:rPr>
          <w:b/>
        </w:rPr>
      </w:pPr>
      <w:r w:rsidRPr="005123F5">
        <w:rPr>
          <w:b/>
        </w:rPr>
        <w:t>DETALLE</w:t>
      </w:r>
    </w:p>
    <w:p w:rsidR="00D06AFD" w:rsidRDefault="00D06AFD" w:rsidP="00D06AFD">
      <w:pPr>
        <w:autoSpaceDE w:val="0"/>
        <w:autoSpaceDN w:val="0"/>
        <w:adjustRightInd w:val="0"/>
        <w:rPr>
          <w:rFonts w:eastAsia="Arial Unicode MS"/>
          <w:szCs w:val="20"/>
        </w:rPr>
      </w:pPr>
      <w:r w:rsidRPr="00D06AFD">
        <w:rPr>
          <w:rFonts w:eastAsia="Arial Unicode MS"/>
          <w:szCs w:val="20"/>
        </w:rPr>
        <w:t>La tabla que se muestra a continuación describe los City Gates sobre los cuales debe realizarse el trabajo y las actividades específicas que forman parte del ítem, la empresa contratista deberá utilizar la información para la elaboración de su precio referencial y su cronograma.</w:t>
      </w:r>
    </w:p>
    <w:p w:rsidR="00800C48" w:rsidRPr="00D06AFD" w:rsidRDefault="00800C48" w:rsidP="00D06AFD">
      <w:pPr>
        <w:autoSpaceDE w:val="0"/>
        <w:autoSpaceDN w:val="0"/>
        <w:adjustRightInd w:val="0"/>
        <w:rPr>
          <w:rFonts w:eastAsia="Arial Unicode MS"/>
          <w:szCs w:val="20"/>
        </w:rPr>
      </w:pPr>
    </w:p>
    <w:tbl>
      <w:tblPr>
        <w:tblW w:w="5000" w:type="pct"/>
        <w:tblCellMar>
          <w:left w:w="70" w:type="dxa"/>
          <w:right w:w="70" w:type="dxa"/>
        </w:tblCellMar>
        <w:tblLook w:val="04A0" w:firstRow="1" w:lastRow="0" w:firstColumn="1" w:lastColumn="0" w:noHBand="0" w:noVBand="1"/>
      </w:tblPr>
      <w:tblGrid>
        <w:gridCol w:w="5485"/>
        <w:gridCol w:w="386"/>
        <w:gridCol w:w="386"/>
        <w:gridCol w:w="386"/>
        <w:gridCol w:w="386"/>
        <w:gridCol w:w="386"/>
        <w:gridCol w:w="387"/>
        <w:gridCol w:w="387"/>
        <w:gridCol w:w="387"/>
        <w:gridCol w:w="387"/>
        <w:gridCol w:w="383"/>
      </w:tblGrid>
      <w:tr w:rsidR="00D06AFD" w:rsidRPr="00800C48" w:rsidTr="009A0087">
        <w:trPr>
          <w:trHeight w:val="1158"/>
        </w:trPr>
        <w:tc>
          <w:tcPr>
            <w:tcW w:w="293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06AFD" w:rsidRPr="00800C48" w:rsidRDefault="00D06AFD" w:rsidP="00D06AFD">
            <w:pPr>
              <w:spacing w:line="240" w:lineRule="auto"/>
              <w:rPr>
                <w:rFonts w:eastAsia="Times New Roman" w:cs="Times New Roman"/>
                <w:color w:val="000000"/>
                <w:sz w:val="20"/>
                <w:szCs w:val="20"/>
                <w:lang w:eastAsia="es-BO"/>
              </w:rPr>
            </w:pPr>
            <w:r w:rsidRPr="00800C48">
              <w:rPr>
                <w:rFonts w:eastAsia="Times New Roman" w:cs="Times New Roman"/>
                <w:color w:val="000000"/>
                <w:sz w:val="20"/>
                <w:szCs w:val="20"/>
                <w:lang w:eastAsia="es-BO"/>
              </w:rPr>
              <w:t> </w:t>
            </w:r>
          </w:p>
        </w:tc>
        <w:tc>
          <w:tcPr>
            <w:tcW w:w="207"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D06AFD" w:rsidRPr="00800C48" w:rsidRDefault="00D06AFD" w:rsidP="00D06AFD">
            <w:pPr>
              <w:spacing w:line="240" w:lineRule="auto"/>
              <w:rPr>
                <w:rFonts w:eastAsia="Times New Roman" w:cs="Times New Roman"/>
                <w:color w:val="000000"/>
                <w:sz w:val="20"/>
                <w:szCs w:val="20"/>
                <w:lang w:eastAsia="es-BO"/>
              </w:rPr>
            </w:pPr>
            <w:r w:rsidRPr="00800C48">
              <w:rPr>
                <w:rFonts w:eastAsia="Times New Roman" w:cs="Times New Roman"/>
                <w:color w:val="000000"/>
                <w:sz w:val="20"/>
                <w:szCs w:val="20"/>
                <w:lang w:eastAsia="es-BO"/>
              </w:rPr>
              <w:t>CG CHIMORE</w:t>
            </w:r>
          </w:p>
        </w:tc>
        <w:tc>
          <w:tcPr>
            <w:tcW w:w="207"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D06AFD" w:rsidRPr="00800C48" w:rsidRDefault="00D06AFD" w:rsidP="00D06AFD">
            <w:pPr>
              <w:spacing w:line="240" w:lineRule="auto"/>
              <w:rPr>
                <w:rFonts w:eastAsia="Times New Roman" w:cs="Times New Roman"/>
                <w:color w:val="000000"/>
                <w:sz w:val="20"/>
                <w:szCs w:val="20"/>
                <w:lang w:eastAsia="es-BO"/>
              </w:rPr>
            </w:pPr>
            <w:r w:rsidRPr="00800C48">
              <w:rPr>
                <w:rFonts w:eastAsia="Times New Roman" w:cs="Times New Roman"/>
                <w:color w:val="000000"/>
                <w:sz w:val="20"/>
                <w:szCs w:val="20"/>
                <w:lang w:eastAsia="es-BO"/>
              </w:rPr>
              <w:t>CG ENTRE RIOS</w:t>
            </w:r>
          </w:p>
        </w:tc>
        <w:tc>
          <w:tcPr>
            <w:tcW w:w="207"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D06AFD" w:rsidRPr="00800C48" w:rsidRDefault="00D06AFD" w:rsidP="00E16417">
            <w:pPr>
              <w:spacing w:line="240" w:lineRule="auto"/>
              <w:rPr>
                <w:rFonts w:eastAsia="Times New Roman" w:cs="Times New Roman"/>
                <w:color w:val="000000"/>
                <w:sz w:val="20"/>
                <w:szCs w:val="20"/>
                <w:lang w:eastAsia="es-BO"/>
              </w:rPr>
            </w:pPr>
            <w:r w:rsidRPr="00800C48">
              <w:rPr>
                <w:rFonts w:eastAsia="Times New Roman" w:cs="Times New Roman"/>
                <w:color w:val="000000"/>
                <w:sz w:val="20"/>
                <w:szCs w:val="20"/>
                <w:lang w:eastAsia="es-BO"/>
              </w:rPr>
              <w:t>CG HUAYCULI</w:t>
            </w:r>
          </w:p>
        </w:tc>
        <w:tc>
          <w:tcPr>
            <w:tcW w:w="207"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D06AFD" w:rsidRPr="00800C48" w:rsidRDefault="00D06AFD" w:rsidP="00D06AFD">
            <w:pPr>
              <w:spacing w:line="240" w:lineRule="auto"/>
              <w:rPr>
                <w:rFonts w:eastAsia="Times New Roman" w:cs="Times New Roman"/>
                <w:color w:val="000000"/>
                <w:sz w:val="20"/>
                <w:szCs w:val="20"/>
                <w:lang w:eastAsia="es-BO"/>
              </w:rPr>
            </w:pPr>
            <w:r w:rsidRPr="00800C48">
              <w:rPr>
                <w:rFonts w:eastAsia="Times New Roman" w:cs="Times New Roman"/>
                <w:color w:val="000000"/>
                <w:sz w:val="20"/>
                <w:szCs w:val="20"/>
                <w:lang w:eastAsia="es-BO"/>
              </w:rPr>
              <w:t>CG IVIRGARZAMA</w:t>
            </w:r>
          </w:p>
        </w:tc>
        <w:tc>
          <w:tcPr>
            <w:tcW w:w="207"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D06AFD" w:rsidRPr="00800C48" w:rsidRDefault="00D06AFD" w:rsidP="00D06AFD">
            <w:pPr>
              <w:spacing w:line="240" w:lineRule="auto"/>
              <w:rPr>
                <w:rFonts w:eastAsia="Times New Roman" w:cs="Times New Roman"/>
                <w:color w:val="000000"/>
                <w:sz w:val="20"/>
                <w:szCs w:val="20"/>
                <w:lang w:eastAsia="es-BO"/>
              </w:rPr>
            </w:pPr>
            <w:r w:rsidRPr="00800C48">
              <w:rPr>
                <w:rFonts w:eastAsia="Times New Roman" w:cs="Times New Roman"/>
                <w:color w:val="000000"/>
                <w:sz w:val="20"/>
                <w:szCs w:val="20"/>
                <w:lang w:eastAsia="es-BO"/>
              </w:rPr>
              <w:t>CG LAVA LAVA</w:t>
            </w:r>
          </w:p>
        </w:tc>
        <w:tc>
          <w:tcPr>
            <w:tcW w:w="207"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D06AFD" w:rsidRPr="00800C48" w:rsidRDefault="00D06AFD" w:rsidP="00D06AFD">
            <w:pPr>
              <w:spacing w:line="240" w:lineRule="auto"/>
              <w:rPr>
                <w:rFonts w:eastAsia="Times New Roman" w:cs="Times New Roman"/>
                <w:color w:val="000000"/>
                <w:sz w:val="20"/>
                <w:szCs w:val="20"/>
                <w:lang w:eastAsia="es-BO"/>
              </w:rPr>
            </w:pPr>
            <w:r w:rsidRPr="00800C48">
              <w:rPr>
                <w:rFonts w:eastAsia="Times New Roman" w:cs="Times New Roman"/>
                <w:color w:val="000000"/>
                <w:sz w:val="20"/>
                <w:szCs w:val="20"/>
                <w:lang w:eastAsia="es-BO"/>
              </w:rPr>
              <w:t>CG SAN ISIDRO</w:t>
            </w:r>
          </w:p>
        </w:tc>
        <w:tc>
          <w:tcPr>
            <w:tcW w:w="207"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D06AFD" w:rsidRPr="00800C48" w:rsidRDefault="00D06AFD" w:rsidP="00D06AFD">
            <w:pPr>
              <w:spacing w:line="240" w:lineRule="auto"/>
              <w:rPr>
                <w:rFonts w:eastAsia="Times New Roman" w:cs="Times New Roman"/>
                <w:color w:val="000000"/>
                <w:sz w:val="20"/>
                <w:szCs w:val="20"/>
                <w:lang w:eastAsia="es-BO"/>
              </w:rPr>
            </w:pPr>
            <w:r w:rsidRPr="00800C48">
              <w:rPr>
                <w:rFonts w:eastAsia="Times New Roman" w:cs="Times New Roman"/>
                <w:color w:val="000000"/>
                <w:sz w:val="20"/>
                <w:szCs w:val="20"/>
                <w:lang w:eastAsia="es-BO"/>
              </w:rPr>
              <w:t>CG SANTIVAÑEZ</w:t>
            </w:r>
          </w:p>
        </w:tc>
        <w:tc>
          <w:tcPr>
            <w:tcW w:w="207"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D06AFD" w:rsidRPr="00800C48" w:rsidRDefault="00D06AFD" w:rsidP="00D06AFD">
            <w:pPr>
              <w:spacing w:line="240" w:lineRule="auto"/>
              <w:rPr>
                <w:rFonts w:eastAsia="Times New Roman" w:cs="Times New Roman"/>
                <w:color w:val="000000"/>
                <w:sz w:val="20"/>
                <w:szCs w:val="20"/>
                <w:lang w:eastAsia="es-BO"/>
              </w:rPr>
            </w:pPr>
            <w:r w:rsidRPr="00800C48">
              <w:rPr>
                <w:rFonts w:eastAsia="Times New Roman" w:cs="Times New Roman"/>
                <w:color w:val="000000"/>
                <w:sz w:val="20"/>
                <w:szCs w:val="20"/>
                <w:lang w:eastAsia="es-BO"/>
              </w:rPr>
              <w:t>CG SHINAHOTA</w:t>
            </w:r>
          </w:p>
        </w:tc>
        <w:tc>
          <w:tcPr>
            <w:tcW w:w="207"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D06AFD" w:rsidRPr="00800C48" w:rsidRDefault="00D06AFD" w:rsidP="00D06AFD">
            <w:pPr>
              <w:spacing w:line="240" w:lineRule="auto"/>
              <w:rPr>
                <w:rFonts w:eastAsia="Times New Roman" w:cs="Times New Roman"/>
                <w:color w:val="000000"/>
                <w:sz w:val="20"/>
                <w:szCs w:val="20"/>
                <w:lang w:eastAsia="es-BO"/>
              </w:rPr>
            </w:pPr>
            <w:r w:rsidRPr="00800C48">
              <w:rPr>
                <w:rFonts w:eastAsia="Times New Roman" w:cs="Times New Roman"/>
                <w:color w:val="000000"/>
                <w:sz w:val="20"/>
                <w:szCs w:val="20"/>
                <w:lang w:eastAsia="es-BO"/>
              </w:rPr>
              <w:t>CG ARBIETO</w:t>
            </w:r>
          </w:p>
        </w:tc>
        <w:tc>
          <w:tcPr>
            <w:tcW w:w="202"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D06AFD" w:rsidRPr="00800C48" w:rsidRDefault="00D06AFD" w:rsidP="00D06AFD">
            <w:pPr>
              <w:spacing w:line="240" w:lineRule="auto"/>
              <w:rPr>
                <w:rFonts w:eastAsia="Times New Roman" w:cs="Times New Roman"/>
                <w:color w:val="000000"/>
                <w:sz w:val="20"/>
                <w:szCs w:val="20"/>
                <w:lang w:eastAsia="es-BO"/>
              </w:rPr>
            </w:pPr>
            <w:r w:rsidRPr="00800C48">
              <w:rPr>
                <w:rFonts w:eastAsia="Times New Roman" w:cs="Times New Roman"/>
                <w:color w:val="000000"/>
                <w:sz w:val="20"/>
                <w:szCs w:val="20"/>
                <w:lang w:eastAsia="es-BO"/>
              </w:rPr>
              <w:t>CG VILLA TUNARI</w:t>
            </w:r>
          </w:p>
        </w:tc>
      </w:tr>
      <w:tr w:rsidR="00D06AFD" w:rsidRPr="00800C48" w:rsidTr="009A0087">
        <w:trPr>
          <w:trHeight w:val="227"/>
        </w:trPr>
        <w:tc>
          <w:tcPr>
            <w:tcW w:w="2934" w:type="pct"/>
            <w:tcBorders>
              <w:top w:val="nil"/>
              <w:left w:val="single" w:sz="4" w:space="0" w:color="auto"/>
              <w:bottom w:val="single" w:sz="4" w:space="0" w:color="auto"/>
              <w:right w:val="single" w:sz="4" w:space="0" w:color="auto"/>
            </w:tcBorders>
            <w:shd w:val="clear" w:color="auto" w:fill="auto"/>
            <w:vAlign w:val="center"/>
            <w:hideMark/>
          </w:tcPr>
          <w:p w:rsidR="00D06AFD" w:rsidRPr="00800C48" w:rsidRDefault="00D06AFD" w:rsidP="00D06AFD">
            <w:pPr>
              <w:spacing w:line="240" w:lineRule="auto"/>
              <w:rPr>
                <w:rFonts w:eastAsia="Times New Roman" w:cs="Times New Roman"/>
                <w:b/>
                <w:bCs/>
                <w:color w:val="000000"/>
                <w:sz w:val="20"/>
                <w:szCs w:val="20"/>
                <w:lang w:eastAsia="es-BO"/>
              </w:rPr>
            </w:pPr>
            <w:r w:rsidRPr="00800C48">
              <w:rPr>
                <w:rFonts w:eastAsia="Times New Roman" w:cs="Times New Roman"/>
                <w:b/>
                <w:bCs/>
                <w:color w:val="000000"/>
                <w:sz w:val="20"/>
                <w:szCs w:val="20"/>
                <w:lang w:eastAsia="es-BO"/>
              </w:rPr>
              <w:t>LIMPIEZA DE ÓXIDOS DE LA PUERTA</w:t>
            </w:r>
          </w:p>
        </w:tc>
        <w:tc>
          <w:tcPr>
            <w:tcW w:w="207" w:type="pct"/>
            <w:tcBorders>
              <w:top w:val="nil"/>
              <w:left w:val="nil"/>
              <w:bottom w:val="single" w:sz="4" w:space="0" w:color="auto"/>
              <w:right w:val="single" w:sz="4" w:space="0" w:color="auto"/>
            </w:tcBorders>
            <w:shd w:val="clear" w:color="auto" w:fill="auto"/>
            <w:noWrap/>
            <w:vAlign w:val="center"/>
            <w:hideMark/>
          </w:tcPr>
          <w:p w:rsidR="00D06AFD" w:rsidRPr="00800C48" w:rsidRDefault="00214C1E" w:rsidP="00D06AFD">
            <w:pPr>
              <w:spacing w:line="240" w:lineRule="auto"/>
              <w:jc w:val="center"/>
              <w:rPr>
                <w:rFonts w:eastAsia="Times New Roman" w:cs="Times New Roman"/>
                <w:color w:val="000000"/>
                <w:sz w:val="20"/>
                <w:szCs w:val="20"/>
                <w:lang w:eastAsia="es-BO"/>
              </w:rPr>
            </w:pPr>
            <w:r w:rsidRPr="00800C48">
              <w:rPr>
                <w:rFonts w:eastAsia="Times New Roman" w:cs="Times New Roman"/>
                <w:color w:val="000000"/>
                <w:sz w:val="20"/>
                <w:szCs w:val="20"/>
                <w:lang w:eastAsia="es-BO"/>
              </w:rPr>
              <w:t>2</w:t>
            </w:r>
          </w:p>
        </w:tc>
        <w:tc>
          <w:tcPr>
            <w:tcW w:w="207" w:type="pct"/>
            <w:tcBorders>
              <w:top w:val="nil"/>
              <w:left w:val="nil"/>
              <w:bottom w:val="single" w:sz="4" w:space="0" w:color="auto"/>
              <w:right w:val="single" w:sz="4" w:space="0" w:color="auto"/>
            </w:tcBorders>
            <w:shd w:val="clear" w:color="auto" w:fill="auto"/>
            <w:noWrap/>
            <w:vAlign w:val="center"/>
            <w:hideMark/>
          </w:tcPr>
          <w:p w:rsidR="00D06AFD" w:rsidRPr="00800C48" w:rsidRDefault="00214C1E" w:rsidP="00D06AFD">
            <w:pPr>
              <w:spacing w:line="240" w:lineRule="auto"/>
              <w:jc w:val="center"/>
              <w:rPr>
                <w:rFonts w:eastAsia="Times New Roman" w:cs="Times New Roman"/>
                <w:color w:val="000000"/>
                <w:sz w:val="20"/>
                <w:szCs w:val="20"/>
                <w:lang w:eastAsia="es-BO"/>
              </w:rPr>
            </w:pPr>
            <w:r w:rsidRPr="00800C48">
              <w:rPr>
                <w:rFonts w:eastAsia="Times New Roman" w:cs="Times New Roman"/>
                <w:color w:val="000000"/>
                <w:sz w:val="20"/>
                <w:szCs w:val="20"/>
                <w:lang w:eastAsia="es-BO"/>
              </w:rPr>
              <w:t>2</w:t>
            </w:r>
          </w:p>
        </w:tc>
        <w:tc>
          <w:tcPr>
            <w:tcW w:w="207" w:type="pct"/>
            <w:tcBorders>
              <w:top w:val="nil"/>
              <w:left w:val="nil"/>
              <w:bottom w:val="single" w:sz="4" w:space="0" w:color="auto"/>
              <w:right w:val="single" w:sz="4" w:space="0" w:color="auto"/>
            </w:tcBorders>
            <w:shd w:val="clear" w:color="auto" w:fill="auto"/>
            <w:noWrap/>
            <w:vAlign w:val="center"/>
            <w:hideMark/>
          </w:tcPr>
          <w:p w:rsidR="00D06AFD" w:rsidRPr="00800C48" w:rsidRDefault="00D06AFD" w:rsidP="00D06AFD">
            <w:pPr>
              <w:spacing w:line="240" w:lineRule="auto"/>
              <w:jc w:val="center"/>
              <w:rPr>
                <w:rFonts w:eastAsia="Times New Roman" w:cs="Times New Roman"/>
                <w:color w:val="000000"/>
                <w:sz w:val="20"/>
                <w:szCs w:val="20"/>
                <w:lang w:eastAsia="es-BO"/>
              </w:rPr>
            </w:pPr>
            <w:r w:rsidRPr="00800C48">
              <w:rPr>
                <w:rFonts w:eastAsia="Times New Roman" w:cs="Times New Roman"/>
                <w:color w:val="000000"/>
                <w:sz w:val="20"/>
                <w:szCs w:val="20"/>
                <w:lang w:eastAsia="es-BO"/>
              </w:rPr>
              <w:t>1</w:t>
            </w:r>
          </w:p>
        </w:tc>
        <w:tc>
          <w:tcPr>
            <w:tcW w:w="207" w:type="pct"/>
            <w:tcBorders>
              <w:top w:val="nil"/>
              <w:left w:val="nil"/>
              <w:bottom w:val="single" w:sz="4" w:space="0" w:color="auto"/>
              <w:right w:val="single" w:sz="4" w:space="0" w:color="auto"/>
            </w:tcBorders>
            <w:shd w:val="clear" w:color="auto" w:fill="auto"/>
            <w:noWrap/>
            <w:vAlign w:val="center"/>
            <w:hideMark/>
          </w:tcPr>
          <w:p w:rsidR="00D06AFD" w:rsidRPr="00800C48" w:rsidRDefault="00F11BB9" w:rsidP="00D06AFD">
            <w:pPr>
              <w:spacing w:line="240" w:lineRule="auto"/>
              <w:jc w:val="center"/>
              <w:rPr>
                <w:rFonts w:eastAsia="Times New Roman" w:cs="Times New Roman"/>
                <w:color w:val="000000"/>
                <w:sz w:val="20"/>
                <w:szCs w:val="20"/>
                <w:lang w:eastAsia="es-BO"/>
              </w:rPr>
            </w:pPr>
            <w:r w:rsidRPr="00800C48">
              <w:rPr>
                <w:rFonts w:eastAsia="Times New Roman" w:cs="Times New Roman"/>
                <w:color w:val="000000"/>
                <w:sz w:val="20"/>
                <w:szCs w:val="20"/>
                <w:lang w:eastAsia="es-BO"/>
              </w:rPr>
              <w:t>1</w:t>
            </w:r>
          </w:p>
        </w:tc>
        <w:tc>
          <w:tcPr>
            <w:tcW w:w="207" w:type="pct"/>
            <w:tcBorders>
              <w:top w:val="nil"/>
              <w:left w:val="nil"/>
              <w:bottom w:val="single" w:sz="4" w:space="0" w:color="auto"/>
              <w:right w:val="single" w:sz="4" w:space="0" w:color="auto"/>
            </w:tcBorders>
            <w:shd w:val="clear" w:color="auto" w:fill="auto"/>
            <w:noWrap/>
            <w:vAlign w:val="center"/>
            <w:hideMark/>
          </w:tcPr>
          <w:p w:rsidR="00D06AFD" w:rsidRPr="00800C48" w:rsidRDefault="00902B4E" w:rsidP="00D06AFD">
            <w:pPr>
              <w:spacing w:line="240" w:lineRule="auto"/>
              <w:jc w:val="center"/>
              <w:rPr>
                <w:rFonts w:eastAsia="Times New Roman" w:cs="Times New Roman"/>
                <w:color w:val="000000"/>
                <w:sz w:val="20"/>
                <w:szCs w:val="20"/>
                <w:lang w:eastAsia="es-BO"/>
              </w:rPr>
            </w:pPr>
            <w:r w:rsidRPr="00800C48">
              <w:rPr>
                <w:rFonts w:eastAsia="Times New Roman" w:cs="Times New Roman"/>
                <w:color w:val="000000"/>
                <w:sz w:val="20"/>
                <w:szCs w:val="20"/>
                <w:lang w:eastAsia="es-BO"/>
              </w:rPr>
              <w:t>1</w:t>
            </w:r>
          </w:p>
        </w:tc>
        <w:tc>
          <w:tcPr>
            <w:tcW w:w="207" w:type="pct"/>
            <w:tcBorders>
              <w:top w:val="nil"/>
              <w:left w:val="nil"/>
              <w:bottom w:val="single" w:sz="4" w:space="0" w:color="auto"/>
              <w:right w:val="single" w:sz="4" w:space="0" w:color="auto"/>
            </w:tcBorders>
            <w:shd w:val="clear" w:color="auto" w:fill="auto"/>
            <w:noWrap/>
            <w:vAlign w:val="center"/>
            <w:hideMark/>
          </w:tcPr>
          <w:p w:rsidR="00D06AFD" w:rsidRPr="00800C48" w:rsidRDefault="00F11BB9" w:rsidP="00D06AFD">
            <w:pPr>
              <w:spacing w:line="240" w:lineRule="auto"/>
              <w:jc w:val="center"/>
              <w:rPr>
                <w:rFonts w:eastAsia="Times New Roman" w:cs="Times New Roman"/>
                <w:color w:val="000000"/>
                <w:sz w:val="20"/>
                <w:szCs w:val="20"/>
                <w:lang w:eastAsia="es-BO"/>
              </w:rPr>
            </w:pPr>
            <w:r w:rsidRPr="00800C48">
              <w:rPr>
                <w:rFonts w:eastAsia="Times New Roman" w:cs="Times New Roman"/>
                <w:color w:val="000000"/>
                <w:sz w:val="20"/>
                <w:szCs w:val="20"/>
                <w:lang w:eastAsia="es-BO"/>
              </w:rPr>
              <w:t>1</w:t>
            </w:r>
          </w:p>
        </w:tc>
        <w:tc>
          <w:tcPr>
            <w:tcW w:w="207" w:type="pct"/>
            <w:tcBorders>
              <w:top w:val="nil"/>
              <w:left w:val="nil"/>
              <w:bottom w:val="single" w:sz="4" w:space="0" w:color="auto"/>
              <w:right w:val="single" w:sz="4" w:space="0" w:color="auto"/>
            </w:tcBorders>
            <w:shd w:val="clear" w:color="auto" w:fill="auto"/>
            <w:noWrap/>
            <w:vAlign w:val="center"/>
            <w:hideMark/>
          </w:tcPr>
          <w:p w:rsidR="00D06AFD" w:rsidRPr="00800C48" w:rsidRDefault="00902B4E" w:rsidP="00D06AFD">
            <w:pPr>
              <w:spacing w:line="240" w:lineRule="auto"/>
              <w:jc w:val="center"/>
              <w:rPr>
                <w:rFonts w:eastAsia="Times New Roman" w:cs="Times New Roman"/>
                <w:color w:val="000000"/>
                <w:sz w:val="20"/>
                <w:szCs w:val="20"/>
                <w:lang w:eastAsia="es-BO"/>
              </w:rPr>
            </w:pPr>
            <w:r w:rsidRPr="00800C48">
              <w:rPr>
                <w:rFonts w:eastAsia="Times New Roman" w:cs="Times New Roman"/>
                <w:color w:val="000000"/>
                <w:sz w:val="20"/>
                <w:szCs w:val="20"/>
                <w:lang w:eastAsia="es-BO"/>
              </w:rPr>
              <w:t>1</w:t>
            </w:r>
          </w:p>
        </w:tc>
        <w:tc>
          <w:tcPr>
            <w:tcW w:w="207" w:type="pct"/>
            <w:tcBorders>
              <w:top w:val="nil"/>
              <w:left w:val="nil"/>
              <w:bottom w:val="single" w:sz="4" w:space="0" w:color="auto"/>
              <w:right w:val="single" w:sz="4" w:space="0" w:color="auto"/>
            </w:tcBorders>
            <w:shd w:val="clear" w:color="auto" w:fill="auto"/>
            <w:noWrap/>
            <w:vAlign w:val="center"/>
            <w:hideMark/>
          </w:tcPr>
          <w:p w:rsidR="00D06AFD" w:rsidRPr="00800C48" w:rsidRDefault="00214C1E" w:rsidP="00D06AFD">
            <w:pPr>
              <w:spacing w:line="240" w:lineRule="auto"/>
              <w:jc w:val="center"/>
              <w:rPr>
                <w:rFonts w:eastAsia="Times New Roman" w:cs="Times New Roman"/>
                <w:color w:val="000000"/>
                <w:sz w:val="20"/>
                <w:szCs w:val="20"/>
                <w:lang w:eastAsia="es-BO"/>
              </w:rPr>
            </w:pPr>
            <w:r w:rsidRPr="00800C48">
              <w:rPr>
                <w:rFonts w:eastAsia="Times New Roman" w:cs="Times New Roman"/>
                <w:color w:val="000000"/>
                <w:sz w:val="20"/>
                <w:szCs w:val="20"/>
                <w:lang w:eastAsia="es-BO"/>
              </w:rPr>
              <w:t>2</w:t>
            </w:r>
          </w:p>
        </w:tc>
        <w:tc>
          <w:tcPr>
            <w:tcW w:w="207" w:type="pct"/>
            <w:tcBorders>
              <w:top w:val="nil"/>
              <w:left w:val="nil"/>
              <w:bottom w:val="single" w:sz="4" w:space="0" w:color="auto"/>
              <w:right w:val="single" w:sz="4" w:space="0" w:color="auto"/>
            </w:tcBorders>
            <w:shd w:val="clear" w:color="auto" w:fill="auto"/>
            <w:noWrap/>
            <w:vAlign w:val="center"/>
            <w:hideMark/>
          </w:tcPr>
          <w:p w:rsidR="00D06AFD" w:rsidRPr="00800C48" w:rsidRDefault="00214C1E" w:rsidP="00D06AFD">
            <w:pPr>
              <w:spacing w:line="240" w:lineRule="auto"/>
              <w:jc w:val="center"/>
              <w:rPr>
                <w:rFonts w:eastAsia="Times New Roman" w:cs="Times New Roman"/>
                <w:color w:val="000000"/>
                <w:sz w:val="20"/>
                <w:szCs w:val="20"/>
                <w:lang w:eastAsia="es-BO"/>
              </w:rPr>
            </w:pPr>
            <w:r w:rsidRPr="00800C48">
              <w:rPr>
                <w:rFonts w:eastAsia="Times New Roman" w:cs="Times New Roman"/>
                <w:color w:val="000000"/>
                <w:sz w:val="20"/>
                <w:szCs w:val="20"/>
                <w:lang w:eastAsia="es-BO"/>
              </w:rPr>
              <w:t>2</w:t>
            </w:r>
          </w:p>
        </w:tc>
        <w:tc>
          <w:tcPr>
            <w:tcW w:w="202" w:type="pct"/>
            <w:tcBorders>
              <w:top w:val="nil"/>
              <w:left w:val="nil"/>
              <w:bottom w:val="single" w:sz="4" w:space="0" w:color="auto"/>
              <w:right w:val="single" w:sz="4" w:space="0" w:color="auto"/>
            </w:tcBorders>
            <w:shd w:val="clear" w:color="auto" w:fill="auto"/>
            <w:noWrap/>
            <w:vAlign w:val="center"/>
            <w:hideMark/>
          </w:tcPr>
          <w:p w:rsidR="00D06AFD" w:rsidRPr="00800C48" w:rsidRDefault="00D84C1A" w:rsidP="00D06AFD">
            <w:pPr>
              <w:spacing w:line="240" w:lineRule="auto"/>
              <w:jc w:val="center"/>
              <w:rPr>
                <w:rFonts w:eastAsia="Times New Roman" w:cs="Times New Roman"/>
                <w:color w:val="000000"/>
                <w:sz w:val="20"/>
                <w:szCs w:val="20"/>
                <w:lang w:eastAsia="es-BO"/>
              </w:rPr>
            </w:pPr>
            <w:r w:rsidRPr="00800C48">
              <w:rPr>
                <w:rFonts w:eastAsia="Times New Roman" w:cs="Times New Roman"/>
                <w:color w:val="000000"/>
                <w:sz w:val="20"/>
                <w:szCs w:val="20"/>
                <w:lang w:eastAsia="es-BO"/>
              </w:rPr>
              <w:t>1</w:t>
            </w:r>
          </w:p>
        </w:tc>
      </w:tr>
      <w:tr w:rsidR="00D06AFD" w:rsidRPr="00800C48" w:rsidTr="009A0087">
        <w:trPr>
          <w:trHeight w:val="227"/>
        </w:trPr>
        <w:tc>
          <w:tcPr>
            <w:tcW w:w="2934" w:type="pct"/>
            <w:tcBorders>
              <w:top w:val="nil"/>
              <w:left w:val="single" w:sz="4" w:space="0" w:color="auto"/>
              <w:bottom w:val="single" w:sz="4" w:space="0" w:color="auto"/>
              <w:right w:val="single" w:sz="4" w:space="0" w:color="auto"/>
            </w:tcBorders>
            <w:shd w:val="clear" w:color="auto" w:fill="auto"/>
            <w:vAlign w:val="center"/>
            <w:hideMark/>
          </w:tcPr>
          <w:p w:rsidR="00D06AFD" w:rsidRPr="00800C48" w:rsidRDefault="00D06AFD" w:rsidP="00A015F6">
            <w:pPr>
              <w:spacing w:line="240" w:lineRule="auto"/>
              <w:rPr>
                <w:rFonts w:eastAsia="Times New Roman" w:cs="Times New Roman"/>
                <w:b/>
                <w:bCs/>
                <w:color w:val="000000"/>
                <w:sz w:val="20"/>
                <w:szCs w:val="20"/>
                <w:lang w:eastAsia="es-BO"/>
              </w:rPr>
            </w:pPr>
            <w:r w:rsidRPr="00800C48">
              <w:rPr>
                <w:rFonts w:eastAsia="Times New Roman" w:cs="Times New Roman"/>
                <w:b/>
                <w:bCs/>
                <w:color w:val="000000"/>
                <w:sz w:val="20"/>
                <w:szCs w:val="20"/>
                <w:lang w:eastAsia="es-BO"/>
              </w:rPr>
              <w:t>PINTADO DE PUERTAS</w:t>
            </w:r>
          </w:p>
        </w:tc>
        <w:tc>
          <w:tcPr>
            <w:tcW w:w="207" w:type="pct"/>
            <w:tcBorders>
              <w:top w:val="nil"/>
              <w:left w:val="nil"/>
              <w:bottom w:val="single" w:sz="4" w:space="0" w:color="auto"/>
              <w:right w:val="single" w:sz="4" w:space="0" w:color="auto"/>
            </w:tcBorders>
            <w:shd w:val="clear" w:color="auto" w:fill="auto"/>
            <w:noWrap/>
            <w:vAlign w:val="center"/>
            <w:hideMark/>
          </w:tcPr>
          <w:p w:rsidR="00D06AFD" w:rsidRPr="00800C48" w:rsidRDefault="00214C1E" w:rsidP="00A015F6">
            <w:pPr>
              <w:spacing w:line="240" w:lineRule="auto"/>
              <w:jc w:val="center"/>
              <w:rPr>
                <w:rFonts w:eastAsia="Times New Roman" w:cs="Times New Roman"/>
                <w:color w:val="000000"/>
                <w:sz w:val="20"/>
                <w:szCs w:val="20"/>
                <w:lang w:eastAsia="es-BO"/>
              </w:rPr>
            </w:pPr>
            <w:r w:rsidRPr="00800C48">
              <w:rPr>
                <w:rFonts w:eastAsia="Times New Roman" w:cs="Times New Roman"/>
                <w:color w:val="000000"/>
                <w:sz w:val="20"/>
                <w:szCs w:val="20"/>
                <w:lang w:eastAsia="es-BO"/>
              </w:rPr>
              <w:t>2</w:t>
            </w:r>
          </w:p>
        </w:tc>
        <w:tc>
          <w:tcPr>
            <w:tcW w:w="207" w:type="pct"/>
            <w:tcBorders>
              <w:top w:val="nil"/>
              <w:left w:val="nil"/>
              <w:bottom w:val="single" w:sz="4" w:space="0" w:color="auto"/>
              <w:right w:val="single" w:sz="4" w:space="0" w:color="auto"/>
            </w:tcBorders>
            <w:shd w:val="clear" w:color="auto" w:fill="auto"/>
            <w:noWrap/>
            <w:vAlign w:val="center"/>
            <w:hideMark/>
          </w:tcPr>
          <w:p w:rsidR="00D06AFD" w:rsidRPr="00800C48" w:rsidRDefault="00214C1E" w:rsidP="00A015F6">
            <w:pPr>
              <w:spacing w:line="240" w:lineRule="auto"/>
              <w:jc w:val="center"/>
              <w:rPr>
                <w:rFonts w:eastAsia="Times New Roman" w:cs="Times New Roman"/>
                <w:color w:val="000000"/>
                <w:sz w:val="20"/>
                <w:szCs w:val="20"/>
                <w:lang w:eastAsia="es-BO"/>
              </w:rPr>
            </w:pPr>
            <w:r w:rsidRPr="00800C48">
              <w:rPr>
                <w:rFonts w:eastAsia="Times New Roman" w:cs="Times New Roman"/>
                <w:color w:val="000000"/>
                <w:sz w:val="20"/>
                <w:szCs w:val="20"/>
                <w:lang w:eastAsia="es-BO"/>
              </w:rPr>
              <w:t>2</w:t>
            </w:r>
          </w:p>
        </w:tc>
        <w:tc>
          <w:tcPr>
            <w:tcW w:w="207" w:type="pct"/>
            <w:tcBorders>
              <w:top w:val="nil"/>
              <w:left w:val="nil"/>
              <w:bottom w:val="single" w:sz="4" w:space="0" w:color="auto"/>
              <w:right w:val="single" w:sz="4" w:space="0" w:color="auto"/>
            </w:tcBorders>
            <w:shd w:val="clear" w:color="auto" w:fill="auto"/>
            <w:noWrap/>
            <w:vAlign w:val="center"/>
            <w:hideMark/>
          </w:tcPr>
          <w:p w:rsidR="00D06AFD" w:rsidRPr="00800C48" w:rsidRDefault="00D06AFD" w:rsidP="00A015F6">
            <w:pPr>
              <w:spacing w:line="240" w:lineRule="auto"/>
              <w:jc w:val="center"/>
              <w:rPr>
                <w:rFonts w:eastAsia="Times New Roman" w:cs="Times New Roman"/>
                <w:color w:val="000000"/>
                <w:sz w:val="20"/>
                <w:szCs w:val="20"/>
                <w:lang w:eastAsia="es-BO"/>
              </w:rPr>
            </w:pPr>
            <w:r w:rsidRPr="00800C48">
              <w:rPr>
                <w:rFonts w:eastAsia="Times New Roman" w:cs="Times New Roman"/>
                <w:color w:val="000000"/>
                <w:sz w:val="20"/>
                <w:szCs w:val="20"/>
                <w:lang w:eastAsia="es-BO"/>
              </w:rPr>
              <w:t>1</w:t>
            </w:r>
          </w:p>
        </w:tc>
        <w:tc>
          <w:tcPr>
            <w:tcW w:w="207" w:type="pct"/>
            <w:tcBorders>
              <w:top w:val="nil"/>
              <w:left w:val="nil"/>
              <w:bottom w:val="single" w:sz="4" w:space="0" w:color="auto"/>
              <w:right w:val="single" w:sz="4" w:space="0" w:color="auto"/>
            </w:tcBorders>
            <w:shd w:val="clear" w:color="auto" w:fill="auto"/>
            <w:noWrap/>
            <w:vAlign w:val="center"/>
            <w:hideMark/>
          </w:tcPr>
          <w:p w:rsidR="00D06AFD" w:rsidRPr="00800C48" w:rsidRDefault="00F11BB9" w:rsidP="00A015F6">
            <w:pPr>
              <w:spacing w:line="240" w:lineRule="auto"/>
              <w:jc w:val="center"/>
              <w:rPr>
                <w:rFonts w:eastAsia="Times New Roman" w:cs="Times New Roman"/>
                <w:color w:val="000000"/>
                <w:sz w:val="20"/>
                <w:szCs w:val="20"/>
                <w:lang w:eastAsia="es-BO"/>
              </w:rPr>
            </w:pPr>
            <w:r w:rsidRPr="00800C48">
              <w:rPr>
                <w:rFonts w:eastAsia="Times New Roman" w:cs="Times New Roman"/>
                <w:color w:val="000000"/>
                <w:sz w:val="20"/>
                <w:szCs w:val="20"/>
                <w:lang w:eastAsia="es-BO"/>
              </w:rPr>
              <w:t>1</w:t>
            </w:r>
          </w:p>
        </w:tc>
        <w:tc>
          <w:tcPr>
            <w:tcW w:w="207" w:type="pct"/>
            <w:tcBorders>
              <w:top w:val="nil"/>
              <w:left w:val="nil"/>
              <w:bottom w:val="single" w:sz="4" w:space="0" w:color="auto"/>
              <w:right w:val="single" w:sz="4" w:space="0" w:color="auto"/>
            </w:tcBorders>
            <w:shd w:val="clear" w:color="auto" w:fill="auto"/>
            <w:noWrap/>
            <w:vAlign w:val="center"/>
            <w:hideMark/>
          </w:tcPr>
          <w:p w:rsidR="00902B4E" w:rsidRPr="00800C48" w:rsidRDefault="00902B4E" w:rsidP="00902B4E">
            <w:pPr>
              <w:spacing w:line="240" w:lineRule="auto"/>
              <w:jc w:val="center"/>
              <w:rPr>
                <w:rFonts w:eastAsia="Times New Roman" w:cs="Times New Roman"/>
                <w:color w:val="000000"/>
                <w:sz w:val="20"/>
                <w:szCs w:val="20"/>
                <w:lang w:eastAsia="es-BO"/>
              </w:rPr>
            </w:pPr>
            <w:r w:rsidRPr="00800C48">
              <w:rPr>
                <w:rFonts w:eastAsia="Times New Roman" w:cs="Times New Roman"/>
                <w:color w:val="000000"/>
                <w:sz w:val="20"/>
                <w:szCs w:val="20"/>
                <w:lang w:eastAsia="es-BO"/>
              </w:rPr>
              <w:t>1</w:t>
            </w:r>
          </w:p>
        </w:tc>
        <w:tc>
          <w:tcPr>
            <w:tcW w:w="207" w:type="pct"/>
            <w:tcBorders>
              <w:top w:val="nil"/>
              <w:left w:val="nil"/>
              <w:bottom w:val="single" w:sz="4" w:space="0" w:color="auto"/>
              <w:right w:val="single" w:sz="4" w:space="0" w:color="auto"/>
            </w:tcBorders>
            <w:shd w:val="clear" w:color="auto" w:fill="auto"/>
            <w:noWrap/>
            <w:vAlign w:val="center"/>
            <w:hideMark/>
          </w:tcPr>
          <w:p w:rsidR="00D06AFD" w:rsidRPr="00800C48" w:rsidRDefault="00F11BB9" w:rsidP="00A015F6">
            <w:pPr>
              <w:spacing w:line="240" w:lineRule="auto"/>
              <w:jc w:val="center"/>
              <w:rPr>
                <w:rFonts w:eastAsia="Times New Roman" w:cs="Times New Roman"/>
                <w:color w:val="000000"/>
                <w:sz w:val="20"/>
                <w:szCs w:val="20"/>
                <w:lang w:eastAsia="es-BO"/>
              </w:rPr>
            </w:pPr>
            <w:r w:rsidRPr="00800C48">
              <w:rPr>
                <w:rFonts w:eastAsia="Times New Roman" w:cs="Times New Roman"/>
                <w:color w:val="000000"/>
                <w:sz w:val="20"/>
                <w:szCs w:val="20"/>
                <w:lang w:eastAsia="es-BO"/>
              </w:rPr>
              <w:t>1</w:t>
            </w:r>
          </w:p>
        </w:tc>
        <w:tc>
          <w:tcPr>
            <w:tcW w:w="207" w:type="pct"/>
            <w:tcBorders>
              <w:top w:val="nil"/>
              <w:left w:val="nil"/>
              <w:bottom w:val="single" w:sz="4" w:space="0" w:color="auto"/>
              <w:right w:val="single" w:sz="4" w:space="0" w:color="auto"/>
            </w:tcBorders>
            <w:shd w:val="clear" w:color="auto" w:fill="auto"/>
            <w:noWrap/>
            <w:vAlign w:val="center"/>
            <w:hideMark/>
          </w:tcPr>
          <w:p w:rsidR="00D06AFD" w:rsidRPr="00800C48" w:rsidRDefault="00902B4E" w:rsidP="00A015F6">
            <w:pPr>
              <w:spacing w:line="240" w:lineRule="auto"/>
              <w:jc w:val="center"/>
              <w:rPr>
                <w:rFonts w:eastAsia="Times New Roman" w:cs="Times New Roman"/>
                <w:color w:val="000000"/>
                <w:sz w:val="20"/>
                <w:szCs w:val="20"/>
                <w:lang w:eastAsia="es-BO"/>
              </w:rPr>
            </w:pPr>
            <w:r w:rsidRPr="00800C48">
              <w:rPr>
                <w:rFonts w:eastAsia="Times New Roman" w:cs="Times New Roman"/>
                <w:color w:val="000000"/>
                <w:sz w:val="20"/>
                <w:szCs w:val="20"/>
                <w:lang w:eastAsia="es-BO"/>
              </w:rPr>
              <w:t>1</w:t>
            </w:r>
          </w:p>
        </w:tc>
        <w:tc>
          <w:tcPr>
            <w:tcW w:w="207" w:type="pct"/>
            <w:tcBorders>
              <w:top w:val="nil"/>
              <w:left w:val="nil"/>
              <w:bottom w:val="single" w:sz="4" w:space="0" w:color="auto"/>
              <w:right w:val="single" w:sz="4" w:space="0" w:color="auto"/>
            </w:tcBorders>
            <w:shd w:val="clear" w:color="auto" w:fill="auto"/>
            <w:noWrap/>
            <w:vAlign w:val="center"/>
            <w:hideMark/>
          </w:tcPr>
          <w:p w:rsidR="00D06AFD" w:rsidRPr="00800C48" w:rsidRDefault="00214C1E" w:rsidP="00A015F6">
            <w:pPr>
              <w:spacing w:line="240" w:lineRule="auto"/>
              <w:jc w:val="center"/>
              <w:rPr>
                <w:rFonts w:eastAsia="Times New Roman" w:cs="Times New Roman"/>
                <w:color w:val="000000"/>
                <w:sz w:val="20"/>
                <w:szCs w:val="20"/>
                <w:lang w:eastAsia="es-BO"/>
              </w:rPr>
            </w:pPr>
            <w:r w:rsidRPr="00800C48">
              <w:rPr>
                <w:rFonts w:eastAsia="Times New Roman" w:cs="Times New Roman"/>
                <w:color w:val="000000"/>
                <w:sz w:val="20"/>
                <w:szCs w:val="20"/>
                <w:lang w:eastAsia="es-BO"/>
              </w:rPr>
              <w:t>2</w:t>
            </w:r>
          </w:p>
        </w:tc>
        <w:tc>
          <w:tcPr>
            <w:tcW w:w="207" w:type="pct"/>
            <w:tcBorders>
              <w:top w:val="nil"/>
              <w:left w:val="nil"/>
              <w:bottom w:val="single" w:sz="4" w:space="0" w:color="auto"/>
              <w:right w:val="single" w:sz="4" w:space="0" w:color="auto"/>
            </w:tcBorders>
            <w:shd w:val="clear" w:color="auto" w:fill="auto"/>
            <w:noWrap/>
            <w:vAlign w:val="center"/>
            <w:hideMark/>
          </w:tcPr>
          <w:p w:rsidR="00D06AFD" w:rsidRPr="00800C48" w:rsidRDefault="00214C1E" w:rsidP="00A015F6">
            <w:pPr>
              <w:spacing w:line="240" w:lineRule="auto"/>
              <w:jc w:val="center"/>
              <w:rPr>
                <w:rFonts w:eastAsia="Times New Roman" w:cs="Times New Roman"/>
                <w:color w:val="000000"/>
                <w:sz w:val="20"/>
                <w:szCs w:val="20"/>
                <w:lang w:eastAsia="es-BO"/>
              </w:rPr>
            </w:pPr>
            <w:r w:rsidRPr="00800C48">
              <w:rPr>
                <w:rFonts w:eastAsia="Times New Roman" w:cs="Times New Roman"/>
                <w:color w:val="000000"/>
                <w:sz w:val="20"/>
                <w:szCs w:val="20"/>
                <w:lang w:eastAsia="es-BO"/>
              </w:rPr>
              <w:t>2</w:t>
            </w:r>
          </w:p>
        </w:tc>
        <w:tc>
          <w:tcPr>
            <w:tcW w:w="202" w:type="pct"/>
            <w:tcBorders>
              <w:top w:val="nil"/>
              <w:left w:val="nil"/>
              <w:bottom w:val="single" w:sz="4" w:space="0" w:color="auto"/>
              <w:right w:val="single" w:sz="4" w:space="0" w:color="auto"/>
            </w:tcBorders>
            <w:shd w:val="clear" w:color="auto" w:fill="auto"/>
            <w:noWrap/>
            <w:vAlign w:val="center"/>
            <w:hideMark/>
          </w:tcPr>
          <w:p w:rsidR="00D06AFD" w:rsidRPr="00800C48" w:rsidRDefault="00D84C1A" w:rsidP="00A015F6">
            <w:pPr>
              <w:spacing w:line="240" w:lineRule="auto"/>
              <w:jc w:val="center"/>
              <w:rPr>
                <w:rFonts w:eastAsia="Times New Roman" w:cs="Times New Roman"/>
                <w:color w:val="000000"/>
                <w:sz w:val="20"/>
                <w:szCs w:val="20"/>
                <w:lang w:eastAsia="es-BO"/>
              </w:rPr>
            </w:pPr>
            <w:r w:rsidRPr="00800C48">
              <w:rPr>
                <w:rFonts w:eastAsia="Times New Roman" w:cs="Times New Roman"/>
                <w:color w:val="000000"/>
                <w:sz w:val="20"/>
                <w:szCs w:val="20"/>
                <w:lang w:eastAsia="es-BO"/>
              </w:rPr>
              <w:t>1</w:t>
            </w:r>
          </w:p>
        </w:tc>
      </w:tr>
      <w:tr w:rsidR="00D06AFD" w:rsidRPr="00800C48" w:rsidTr="009A0087">
        <w:trPr>
          <w:trHeight w:val="227"/>
        </w:trPr>
        <w:tc>
          <w:tcPr>
            <w:tcW w:w="2934" w:type="pct"/>
            <w:tcBorders>
              <w:top w:val="nil"/>
              <w:left w:val="single" w:sz="4" w:space="0" w:color="auto"/>
              <w:bottom w:val="single" w:sz="4" w:space="0" w:color="auto"/>
              <w:right w:val="single" w:sz="4" w:space="0" w:color="auto"/>
            </w:tcBorders>
            <w:shd w:val="clear" w:color="auto" w:fill="auto"/>
            <w:vAlign w:val="center"/>
            <w:hideMark/>
          </w:tcPr>
          <w:p w:rsidR="00D06AFD" w:rsidRPr="00800C48" w:rsidRDefault="00D06AFD" w:rsidP="00D06AFD">
            <w:pPr>
              <w:spacing w:line="240" w:lineRule="auto"/>
              <w:rPr>
                <w:rFonts w:eastAsia="Times New Roman" w:cs="Times New Roman"/>
                <w:b/>
                <w:bCs/>
                <w:color w:val="000000"/>
                <w:sz w:val="20"/>
                <w:szCs w:val="20"/>
                <w:lang w:eastAsia="es-BO"/>
              </w:rPr>
            </w:pPr>
            <w:r w:rsidRPr="00800C48">
              <w:rPr>
                <w:rFonts w:eastAsia="Times New Roman" w:cs="Times New Roman"/>
                <w:b/>
                <w:bCs/>
                <w:color w:val="000000"/>
                <w:sz w:val="20"/>
                <w:szCs w:val="20"/>
                <w:lang w:eastAsia="es-BO"/>
              </w:rPr>
              <w:t>REPARACIÓN DE LAS BISAGRAS DE LA PUERTA</w:t>
            </w:r>
          </w:p>
        </w:tc>
        <w:tc>
          <w:tcPr>
            <w:tcW w:w="207" w:type="pct"/>
            <w:tcBorders>
              <w:top w:val="nil"/>
              <w:left w:val="nil"/>
              <w:bottom w:val="single" w:sz="4" w:space="0" w:color="auto"/>
              <w:right w:val="single" w:sz="4" w:space="0" w:color="auto"/>
            </w:tcBorders>
            <w:shd w:val="clear" w:color="auto" w:fill="auto"/>
            <w:noWrap/>
            <w:vAlign w:val="center"/>
            <w:hideMark/>
          </w:tcPr>
          <w:p w:rsidR="00D06AFD" w:rsidRPr="00800C48" w:rsidRDefault="00D06AFD" w:rsidP="00D06AFD">
            <w:pPr>
              <w:spacing w:line="240" w:lineRule="auto"/>
              <w:jc w:val="center"/>
              <w:rPr>
                <w:rFonts w:eastAsia="Times New Roman" w:cs="Times New Roman"/>
                <w:color w:val="000000"/>
                <w:sz w:val="20"/>
                <w:szCs w:val="20"/>
                <w:lang w:eastAsia="es-BO"/>
              </w:rPr>
            </w:pPr>
          </w:p>
        </w:tc>
        <w:tc>
          <w:tcPr>
            <w:tcW w:w="207" w:type="pct"/>
            <w:tcBorders>
              <w:top w:val="nil"/>
              <w:left w:val="nil"/>
              <w:bottom w:val="single" w:sz="4" w:space="0" w:color="auto"/>
              <w:right w:val="single" w:sz="4" w:space="0" w:color="auto"/>
            </w:tcBorders>
            <w:shd w:val="clear" w:color="auto" w:fill="auto"/>
            <w:noWrap/>
            <w:vAlign w:val="center"/>
            <w:hideMark/>
          </w:tcPr>
          <w:p w:rsidR="00D06AFD" w:rsidRPr="00800C48" w:rsidRDefault="00D06AFD" w:rsidP="00D06AFD">
            <w:pPr>
              <w:spacing w:line="240" w:lineRule="auto"/>
              <w:jc w:val="center"/>
              <w:rPr>
                <w:rFonts w:eastAsia="Times New Roman" w:cs="Times New Roman"/>
                <w:color w:val="000000"/>
                <w:sz w:val="20"/>
                <w:szCs w:val="20"/>
                <w:lang w:eastAsia="es-BO"/>
              </w:rPr>
            </w:pPr>
          </w:p>
        </w:tc>
        <w:tc>
          <w:tcPr>
            <w:tcW w:w="207" w:type="pct"/>
            <w:tcBorders>
              <w:top w:val="nil"/>
              <w:left w:val="nil"/>
              <w:bottom w:val="single" w:sz="4" w:space="0" w:color="auto"/>
              <w:right w:val="single" w:sz="4" w:space="0" w:color="auto"/>
            </w:tcBorders>
            <w:shd w:val="clear" w:color="auto" w:fill="auto"/>
            <w:noWrap/>
            <w:vAlign w:val="center"/>
            <w:hideMark/>
          </w:tcPr>
          <w:p w:rsidR="00D06AFD" w:rsidRPr="00800C48" w:rsidRDefault="00D06AFD" w:rsidP="00D06AFD">
            <w:pPr>
              <w:spacing w:line="240" w:lineRule="auto"/>
              <w:jc w:val="center"/>
              <w:rPr>
                <w:rFonts w:eastAsia="Times New Roman" w:cs="Times New Roman"/>
                <w:color w:val="000000"/>
                <w:sz w:val="20"/>
                <w:szCs w:val="20"/>
                <w:lang w:eastAsia="es-BO"/>
              </w:rPr>
            </w:pPr>
          </w:p>
        </w:tc>
        <w:tc>
          <w:tcPr>
            <w:tcW w:w="207" w:type="pct"/>
            <w:tcBorders>
              <w:top w:val="nil"/>
              <w:left w:val="nil"/>
              <w:bottom w:val="single" w:sz="4" w:space="0" w:color="auto"/>
              <w:right w:val="single" w:sz="4" w:space="0" w:color="auto"/>
            </w:tcBorders>
            <w:shd w:val="clear" w:color="auto" w:fill="auto"/>
            <w:noWrap/>
            <w:vAlign w:val="center"/>
            <w:hideMark/>
          </w:tcPr>
          <w:p w:rsidR="00D06AFD" w:rsidRPr="00800C48" w:rsidRDefault="00F11BB9" w:rsidP="00D06AFD">
            <w:pPr>
              <w:spacing w:line="240" w:lineRule="auto"/>
              <w:jc w:val="center"/>
              <w:rPr>
                <w:rFonts w:eastAsia="Times New Roman" w:cs="Times New Roman"/>
                <w:color w:val="000000"/>
                <w:sz w:val="20"/>
                <w:szCs w:val="20"/>
                <w:lang w:eastAsia="es-BO"/>
              </w:rPr>
            </w:pPr>
            <w:r w:rsidRPr="00800C48">
              <w:rPr>
                <w:rFonts w:eastAsia="Times New Roman" w:cs="Times New Roman"/>
                <w:color w:val="000000"/>
                <w:sz w:val="20"/>
                <w:szCs w:val="20"/>
                <w:lang w:eastAsia="es-BO"/>
              </w:rPr>
              <w:t>1</w:t>
            </w:r>
          </w:p>
        </w:tc>
        <w:tc>
          <w:tcPr>
            <w:tcW w:w="207" w:type="pct"/>
            <w:tcBorders>
              <w:top w:val="nil"/>
              <w:left w:val="nil"/>
              <w:bottom w:val="single" w:sz="4" w:space="0" w:color="auto"/>
              <w:right w:val="single" w:sz="4" w:space="0" w:color="auto"/>
            </w:tcBorders>
            <w:shd w:val="clear" w:color="auto" w:fill="auto"/>
            <w:noWrap/>
            <w:vAlign w:val="center"/>
            <w:hideMark/>
          </w:tcPr>
          <w:p w:rsidR="00D06AFD" w:rsidRPr="00800C48" w:rsidRDefault="00902B4E" w:rsidP="00D06AFD">
            <w:pPr>
              <w:spacing w:line="240" w:lineRule="auto"/>
              <w:jc w:val="center"/>
              <w:rPr>
                <w:rFonts w:eastAsia="Times New Roman" w:cs="Times New Roman"/>
                <w:color w:val="000000"/>
                <w:sz w:val="20"/>
                <w:szCs w:val="20"/>
                <w:lang w:eastAsia="es-BO"/>
              </w:rPr>
            </w:pPr>
            <w:r w:rsidRPr="00800C48">
              <w:rPr>
                <w:rFonts w:eastAsia="Times New Roman" w:cs="Times New Roman"/>
                <w:color w:val="000000"/>
                <w:sz w:val="20"/>
                <w:szCs w:val="20"/>
                <w:lang w:eastAsia="es-BO"/>
              </w:rPr>
              <w:t>1</w:t>
            </w:r>
          </w:p>
        </w:tc>
        <w:tc>
          <w:tcPr>
            <w:tcW w:w="207" w:type="pct"/>
            <w:tcBorders>
              <w:top w:val="nil"/>
              <w:left w:val="nil"/>
              <w:bottom w:val="single" w:sz="4" w:space="0" w:color="auto"/>
              <w:right w:val="single" w:sz="4" w:space="0" w:color="auto"/>
            </w:tcBorders>
            <w:shd w:val="clear" w:color="auto" w:fill="auto"/>
            <w:noWrap/>
            <w:vAlign w:val="center"/>
            <w:hideMark/>
          </w:tcPr>
          <w:p w:rsidR="00D06AFD" w:rsidRPr="00800C48" w:rsidRDefault="00F11BB9" w:rsidP="00D06AFD">
            <w:pPr>
              <w:spacing w:line="240" w:lineRule="auto"/>
              <w:jc w:val="center"/>
              <w:rPr>
                <w:rFonts w:eastAsia="Times New Roman" w:cs="Times New Roman"/>
                <w:color w:val="000000"/>
                <w:sz w:val="20"/>
                <w:szCs w:val="20"/>
                <w:lang w:eastAsia="es-BO"/>
              </w:rPr>
            </w:pPr>
            <w:r w:rsidRPr="00800C48">
              <w:rPr>
                <w:rFonts w:eastAsia="Times New Roman" w:cs="Times New Roman"/>
                <w:color w:val="000000"/>
                <w:sz w:val="20"/>
                <w:szCs w:val="20"/>
                <w:lang w:eastAsia="es-BO"/>
              </w:rPr>
              <w:t>1</w:t>
            </w:r>
          </w:p>
        </w:tc>
        <w:tc>
          <w:tcPr>
            <w:tcW w:w="207" w:type="pct"/>
            <w:tcBorders>
              <w:top w:val="nil"/>
              <w:left w:val="nil"/>
              <w:bottom w:val="single" w:sz="4" w:space="0" w:color="auto"/>
              <w:right w:val="single" w:sz="4" w:space="0" w:color="auto"/>
            </w:tcBorders>
            <w:shd w:val="clear" w:color="auto" w:fill="auto"/>
            <w:noWrap/>
            <w:vAlign w:val="center"/>
            <w:hideMark/>
          </w:tcPr>
          <w:p w:rsidR="00D06AFD" w:rsidRPr="00800C48" w:rsidRDefault="00902B4E" w:rsidP="00D06AFD">
            <w:pPr>
              <w:spacing w:line="240" w:lineRule="auto"/>
              <w:jc w:val="center"/>
              <w:rPr>
                <w:rFonts w:eastAsia="Times New Roman" w:cs="Times New Roman"/>
                <w:color w:val="000000"/>
                <w:sz w:val="20"/>
                <w:szCs w:val="20"/>
                <w:lang w:eastAsia="es-BO"/>
              </w:rPr>
            </w:pPr>
            <w:r w:rsidRPr="00800C48">
              <w:rPr>
                <w:rFonts w:eastAsia="Times New Roman" w:cs="Times New Roman"/>
                <w:color w:val="000000"/>
                <w:sz w:val="20"/>
                <w:szCs w:val="20"/>
                <w:lang w:eastAsia="es-BO"/>
              </w:rPr>
              <w:t>1</w:t>
            </w:r>
          </w:p>
        </w:tc>
        <w:tc>
          <w:tcPr>
            <w:tcW w:w="207" w:type="pct"/>
            <w:tcBorders>
              <w:top w:val="nil"/>
              <w:left w:val="nil"/>
              <w:bottom w:val="single" w:sz="4" w:space="0" w:color="auto"/>
              <w:right w:val="single" w:sz="4" w:space="0" w:color="auto"/>
            </w:tcBorders>
            <w:shd w:val="clear" w:color="auto" w:fill="auto"/>
            <w:noWrap/>
            <w:vAlign w:val="center"/>
            <w:hideMark/>
          </w:tcPr>
          <w:p w:rsidR="00D06AFD" w:rsidRPr="00800C48" w:rsidRDefault="00D06AFD" w:rsidP="00D06AFD">
            <w:pPr>
              <w:spacing w:line="240" w:lineRule="auto"/>
              <w:jc w:val="center"/>
              <w:rPr>
                <w:rFonts w:eastAsia="Times New Roman" w:cs="Times New Roman"/>
                <w:color w:val="000000"/>
                <w:sz w:val="20"/>
                <w:szCs w:val="20"/>
                <w:lang w:eastAsia="es-BO"/>
              </w:rPr>
            </w:pPr>
          </w:p>
        </w:tc>
        <w:tc>
          <w:tcPr>
            <w:tcW w:w="207" w:type="pct"/>
            <w:tcBorders>
              <w:top w:val="nil"/>
              <w:left w:val="nil"/>
              <w:bottom w:val="single" w:sz="4" w:space="0" w:color="auto"/>
              <w:right w:val="single" w:sz="4" w:space="0" w:color="auto"/>
            </w:tcBorders>
            <w:shd w:val="clear" w:color="auto" w:fill="auto"/>
            <w:noWrap/>
            <w:vAlign w:val="center"/>
            <w:hideMark/>
          </w:tcPr>
          <w:p w:rsidR="00D06AFD" w:rsidRPr="00800C48" w:rsidRDefault="00D06AFD" w:rsidP="00D06AFD">
            <w:pPr>
              <w:spacing w:line="240" w:lineRule="auto"/>
              <w:jc w:val="center"/>
              <w:rPr>
                <w:rFonts w:eastAsia="Times New Roman" w:cs="Times New Roman"/>
                <w:color w:val="000000"/>
                <w:sz w:val="20"/>
                <w:szCs w:val="20"/>
                <w:lang w:eastAsia="es-BO"/>
              </w:rPr>
            </w:pPr>
          </w:p>
        </w:tc>
        <w:tc>
          <w:tcPr>
            <w:tcW w:w="202" w:type="pct"/>
            <w:tcBorders>
              <w:top w:val="nil"/>
              <w:left w:val="nil"/>
              <w:bottom w:val="single" w:sz="4" w:space="0" w:color="auto"/>
              <w:right w:val="single" w:sz="4" w:space="0" w:color="auto"/>
            </w:tcBorders>
            <w:shd w:val="clear" w:color="auto" w:fill="auto"/>
            <w:noWrap/>
            <w:vAlign w:val="center"/>
            <w:hideMark/>
          </w:tcPr>
          <w:p w:rsidR="00D06AFD" w:rsidRPr="00800C48" w:rsidRDefault="00D84C1A" w:rsidP="00D06AFD">
            <w:pPr>
              <w:spacing w:line="240" w:lineRule="auto"/>
              <w:jc w:val="center"/>
              <w:rPr>
                <w:rFonts w:eastAsia="Times New Roman" w:cs="Times New Roman"/>
                <w:color w:val="000000"/>
                <w:sz w:val="20"/>
                <w:szCs w:val="20"/>
                <w:lang w:eastAsia="es-BO"/>
              </w:rPr>
            </w:pPr>
            <w:r w:rsidRPr="00800C48">
              <w:rPr>
                <w:rFonts w:eastAsia="Times New Roman" w:cs="Times New Roman"/>
                <w:color w:val="000000"/>
                <w:sz w:val="20"/>
                <w:szCs w:val="20"/>
                <w:lang w:eastAsia="es-BO"/>
              </w:rPr>
              <w:t>1</w:t>
            </w:r>
          </w:p>
        </w:tc>
      </w:tr>
      <w:tr w:rsidR="00D06AFD" w:rsidRPr="00800C48" w:rsidTr="009A0087">
        <w:trPr>
          <w:trHeight w:val="227"/>
        </w:trPr>
        <w:tc>
          <w:tcPr>
            <w:tcW w:w="2934" w:type="pct"/>
            <w:tcBorders>
              <w:top w:val="nil"/>
              <w:left w:val="single" w:sz="4" w:space="0" w:color="auto"/>
              <w:bottom w:val="single" w:sz="4" w:space="0" w:color="auto"/>
              <w:right w:val="single" w:sz="4" w:space="0" w:color="auto"/>
            </w:tcBorders>
            <w:shd w:val="clear" w:color="auto" w:fill="auto"/>
            <w:vAlign w:val="center"/>
            <w:hideMark/>
          </w:tcPr>
          <w:p w:rsidR="00D06AFD" w:rsidRPr="00800C48" w:rsidRDefault="00D06AFD" w:rsidP="00D06AFD">
            <w:pPr>
              <w:spacing w:line="240" w:lineRule="auto"/>
              <w:rPr>
                <w:rFonts w:eastAsia="Times New Roman" w:cs="Times New Roman"/>
                <w:b/>
                <w:bCs/>
                <w:color w:val="000000"/>
                <w:sz w:val="20"/>
                <w:szCs w:val="20"/>
                <w:lang w:eastAsia="es-BO"/>
              </w:rPr>
            </w:pPr>
            <w:r w:rsidRPr="00800C48">
              <w:rPr>
                <w:rFonts w:eastAsia="Times New Roman" w:cs="Times New Roman"/>
                <w:b/>
                <w:bCs/>
                <w:color w:val="000000"/>
                <w:sz w:val="20"/>
                <w:szCs w:val="20"/>
                <w:lang w:eastAsia="es-BO"/>
              </w:rPr>
              <w:t>REPARACIÓN DE BALLESTAS</w:t>
            </w:r>
          </w:p>
        </w:tc>
        <w:tc>
          <w:tcPr>
            <w:tcW w:w="207" w:type="pct"/>
            <w:tcBorders>
              <w:top w:val="nil"/>
              <w:left w:val="nil"/>
              <w:bottom w:val="single" w:sz="4" w:space="0" w:color="auto"/>
              <w:right w:val="single" w:sz="4" w:space="0" w:color="auto"/>
            </w:tcBorders>
            <w:shd w:val="clear" w:color="auto" w:fill="auto"/>
            <w:noWrap/>
            <w:vAlign w:val="center"/>
            <w:hideMark/>
          </w:tcPr>
          <w:p w:rsidR="00D06AFD" w:rsidRPr="00800C48" w:rsidRDefault="00D06AFD" w:rsidP="00D06AFD">
            <w:pPr>
              <w:spacing w:line="240" w:lineRule="auto"/>
              <w:jc w:val="center"/>
              <w:rPr>
                <w:rFonts w:eastAsia="Times New Roman" w:cs="Times New Roman"/>
                <w:color w:val="000000"/>
                <w:sz w:val="20"/>
                <w:szCs w:val="20"/>
                <w:lang w:eastAsia="es-BO"/>
              </w:rPr>
            </w:pPr>
          </w:p>
        </w:tc>
        <w:tc>
          <w:tcPr>
            <w:tcW w:w="207" w:type="pct"/>
            <w:tcBorders>
              <w:top w:val="nil"/>
              <w:left w:val="nil"/>
              <w:bottom w:val="single" w:sz="4" w:space="0" w:color="auto"/>
              <w:right w:val="single" w:sz="4" w:space="0" w:color="auto"/>
            </w:tcBorders>
            <w:shd w:val="clear" w:color="auto" w:fill="auto"/>
            <w:noWrap/>
            <w:vAlign w:val="center"/>
            <w:hideMark/>
          </w:tcPr>
          <w:p w:rsidR="00D06AFD" w:rsidRPr="00800C48" w:rsidRDefault="00D06AFD" w:rsidP="00D06AFD">
            <w:pPr>
              <w:spacing w:line="240" w:lineRule="auto"/>
              <w:jc w:val="center"/>
              <w:rPr>
                <w:rFonts w:eastAsia="Times New Roman" w:cs="Times New Roman"/>
                <w:color w:val="000000"/>
                <w:sz w:val="20"/>
                <w:szCs w:val="20"/>
                <w:lang w:eastAsia="es-BO"/>
              </w:rPr>
            </w:pPr>
          </w:p>
        </w:tc>
        <w:tc>
          <w:tcPr>
            <w:tcW w:w="207" w:type="pct"/>
            <w:tcBorders>
              <w:top w:val="nil"/>
              <w:left w:val="nil"/>
              <w:bottom w:val="single" w:sz="4" w:space="0" w:color="auto"/>
              <w:right w:val="single" w:sz="4" w:space="0" w:color="auto"/>
            </w:tcBorders>
            <w:shd w:val="clear" w:color="auto" w:fill="auto"/>
            <w:noWrap/>
            <w:vAlign w:val="center"/>
            <w:hideMark/>
          </w:tcPr>
          <w:p w:rsidR="00D06AFD" w:rsidRPr="00800C48" w:rsidRDefault="00D06AFD" w:rsidP="00D06AFD">
            <w:pPr>
              <w:spacing w:line="240" w:lineRule="auto"/>
              <w:jc w:val="center"/>
              <w:rPr>
                <w:rFonts w:eastAsia="Times New Roman" w:cs="Times New Roman"/>
                <w:color w:val="000000"/>
                <w:sz w:val="20"/>
                <w:szCs w:val="20"/>
                <w:lang w:eastAsia="es-BO"/>
              </w:rPr>
            </w:pPr>
          </w:p>
        </w:tc>
        <w:tc>
          <w:tcPr>
            <w:tcW w:w="207" w:type="pct"/>
            <w:tcBorders>
              <w:top w:val="nil"/>
              <w:left w:val="nil"/>
              <w:bottom w:val="single" w:sz="4" w:space="0" w:color="auto"/>
              <w:right w:val="single" w:sz="4" w:space="0" w:color="auto"/>
            </w:tcBorders>
            <w:shd w:val="clear" w:color="auto" w:fill="auto"/>
            <w:noWrap/>
            <w:vAlign w:val="center"/>
            <w:hideMark/>
          </w:tcPr>
          <w:p w:rsidR="00D06AFD" w:rsidRPr="00800C48" w:rsidRDefault="00D06AFD" w:rsidP="00D06AFD">
            <w:pPr>
              <w:spacing w:line="240" w:lineRule="auto"/>
              <w:jc w:val="center"/>
              <w:rPr>
                <w:rFonts w:eastAsia="Times New Roman" w:cs="Times New Roman"/>
                <w:color w:val="000000"/>
                <w:sz w:val="20"/>
                <w:szCs w:val="20"/>
                <w:lang w:eastAsia="es-BO"/>
              </w:rPr>
            </w:pPr>
            <w:r w:rsidRPr="00800C48">
              <w:rPr>
                <w:rFonts w:eastAsia="Times New Roman" w:cs="Times New Roman"/>
                <w:color w:val="000000"/>
                <w:sz w:val="20"/>
                <w:szCs w:val="20"/>
                <w:lang w:eastAsia="es-BO"/>
              </w:rPr>
              <w:t>2</w:t>
            </w:r>
          </w:p>
        </w:tc>
        <w:tc>
          <w:tcPr>
            <w:tcW w:w="207" w:type="pct"/>
            <w:tcBorders>
              <w:top w:val="nil"/>
              <w:left w:val="nil"/>
              <w:bottom w:val="single" w:sz="4" w:space="0" w:color="auto"/>
              <w:right w:val="single" w:sz="4" w:space="0" w:color="auto"/>
            </w:tcBorders>
            <w:shd w:val="clear" w:color="auto" w:fill="auto"/>
            <w:noWrap/>
            <w:vAlign w:val="center"/>
            <w:hideMark/>
          </w:tcPr>
          <w:p w:rsidR="00D06AFD" w:rsidRPr="00800C48" w:rsidRDefault="00D06AFD" w:rsidP="00D06AFD">
            <w:pPr>
              <w:spacing w:line="240" w:lineRule="auto"/>
              <w:jc w:val="center"/>
              <w:rPr>
                <w:rFonts w:eastAsia="Times New Roman" w:cs="Times New Roman"/>
                <w:color w:val="000000"/>
                <w:sz w:val="20"/>
                <w:szCs w:val="20"/>
                <w:lang w:eastAsia="es-BO"/>
              </w:rPr>
            </w:pPr>
          </w:p>
        </w:tc>
        <w:tc>
          <w:tcPr>
            <w:tcW w:w="207" w:type="pct"/>
            <w:tcBorders>
              <w:top w:val="nil"/>
              <w:left w:val="nil"/>
              <w:bottom w:val="single" w:sz="4" w:space="0" w:color="auto"/>
              <w:right w:val="single" w:sz="4" w:space="0" w:color="auto"/>
            </w:tcBorders>
            <w:shd w:val="clear" w:color="auto" w:fill="auto"/>
            <w:noWrap/>
            <w:vAlign w:val="center"/>
            <w:hideMark/>
          </w:tcPr>
          <w:p w:rsidR="00D06AFD" w:rsidRPr="00800C48" w:rsidRDefault="00D06AFD" w:rsidP="00D06AFD">
            <w:pPr>
              <w:spacing w:line="240" w:lineRule="auto"/>
              <w:jc w:val="center"/>
              <w:rPr>
                <w:rFonts w:eastAsia="Times New Roman" w:cs="Times New Roman"/>
                <w:color w:val="000000"/>
                <w:sz w:val="20"/>
                <w:szCs w:val="20"/>
                <w:lang w:eastAsia="es-BO"/>
              </w:rPr>
            </w:pPr>
          </w:p>
        </w:tc>
        <w:tc>
          <w:tcPr>
            <w:tcW w:w="207" w:type="pct"/>
            <w:tcBorders>
              <w:top w:val="nil"/>
              <w:left w:val="nil"/>
              <w:bottom w:val="single" w:sz="4" w:space="0" w:color="auto"/>
              <w:right w:val="single" w:sz="4" w:space="0" w:color="auto"/>
            </w:tcBorders>
            <w:shd w:val="clear" w:color="auto" w:fill="auto"/>
            <w:noWrap/>
            <w:vAlign w:val="center"/>
            <w:hideMark/>
          </w:tcPr>
          <w:p w:rsidR="00D06AFD" w:rsidRPr="00800C48" w:rsidRDefault="00D06AFD" w:rsidP="00D06AFD">
            <w:pPr>
              <w:spacing w:line="240" w:lineRule="auto"/>
              <w:jc w:val="center"/>
              <w:rPr>
                <w:rFonts w:eastAsia="Times New Roman" w:cs="Times New Roman"/>
                <w:color w:val="000000"/>
                <w:sz w:val="20"/>
                <w:szCs w:val="20"/>
                <w:lang w:eastAsia="es-BO"/>
              </w:rPr>
            </w:pPr>
          </w:p>
        </w:tc>
        <w:tc>
          <w:tcPr>
            <w:tcW w:w="207" w:type="pct"/>
            <w:tcBorders>
              <w:top w:val="nil"/>
              <w:left w:val="nil"/>
              <w:bottom w:val="single" w:sz="4" w:space="0" w:color="auto"/>
              <w:right w:val="single" w:sz="4" w:space="0" w:color="auto"/>
            </w:tcBorders>
            <w:shd w:val="clear" w:color="auto" w:fill="auto"/>
            <w:noWrap/>
            <w:vAlign w:val="center"/>
            <w:hideMark/>
          </w:tcPr>
          <w:p w:rsidR="00D06AFD" w:rsidRPr="00800C48" w:rsidRDefault="00EE0147" w:rsidP="00D06AFD">
            <w:pPr>
              <w:spacing w:line="240" w:lineRule="auto"/>
              <w:jc w:val="center"/>
              <w:rPr>
                <w:rFonts w:eastAsia="Times New Roman" w:cs="Times New Roman"/>
                <w:color w:val="000000"/>
                <w:sz w:val="20"/>
                <w:szCs w:val="20"/>
                <w:lang w:eastAsia="es-BO"/>
              </w:rPr>
            </w:pPr>
            <w:r w:rsidRPr="00800C48">
              <w:rPr>
                <w:rFonts w:eastAsia="Times New Roman" w:cs="Times New Roman"/>
                <w:color w:val="000000"/>
                <w:sz w:val="20"/>
                <w:szCs w:val="20"/>
                <w:lang w:eastAsia="es-BO"/>
              </w:rPr>
              <w:t>1</w:t>
            </w:r>
          </w:p>
        </w:tc>
        <w:tc>
          <w:tcPr>
            <w:tcW w:w="207" w:type="pct"/>
            <w:tcBorders>
              <w:top w:val="nil"/>
              <w:left w:val="nil"/>
              <w:bottom w:val="single" w:sz="4" w:space="0" w:color="auto"/>
              <w:right w:val="single" w:sz="4" w:space="0" w:color="auto"/>
            </w:tcBorders>
            <w:shd w:val="clear" w:color="auto" w:fill="auto"/>
            <w:noWrap/>
            <w:vAlign w:val="center"/>
            <w:hideMark/>
          </w:tcPr>
          <w:p w:rsidR="00D06AFD" w:rsidRPr="00800C48" w:rsidRDefault="00D06AFD" w:rsidP="00D06AFD">
            <w:pPr>
              <w:spacing w:line="240" w:lineRule="auto"/>
              <w:jc w:val="center"/>
              <w:rPr>
                <w:rFonts w:eastAsia="Times New Roman" w:cs="Times New Roman"/>
                <w:color w:val="000000"/>
                <w:sz w:val="20"/>
                <w:szCs w:val="20"/>
                <w:lang w:eastAsia="es-BO"/>
              </w:rPr>
            </w:pPr>
          </w:p>
        </w:tc>
        <w:tc>
          <w:tcPr>
            <w:tcW w:w="202" w:type="pct"/>
            <w:tcBorders>
              <w:top w:val="nil"/>
              <w:left w:val="nil"/>
              <w:bottom w:val="single" w:sz="4" w:space="0" w:color="auto"/>
              <w:right w:val="single" w:sz="4" w:space="0" w:color="auto"/>
            </w:tcBorders>
            <w:shd w:val="clear" w:color="auto" w:fill="auto"/>
            <w:noWrap/>
            <w:vAlign w:val="center"/>
            <w:hideMark/>
          </w:tcPr>
          <w:p w:rsidR="00D06AFD" w:rsidRPr="00800C48" w:rsidRDefault="00D06AFD" w:rsidP="00D06AFD">
            <w:pPr>
              <w:spacing w:line="240" w:lineRule="auto"/>
              <w:jc w:val="center"/>
              <w:rPr>
                <w:rFonts w:eastAsia="Times New Roman" w:cs="Times New Roman"/>
                <w:color w:val="000000"/>
                <w:sz w:val="20"/>
                <w:szCs w:val="20"/>
                <w:lang w:eastAsia="es-BO"/>
              </w:rPr>
            </w:pPr>
            <w:r w:rsidRPr="00800C48">
              <w:rPr>
                <w:rFonts w:eastAsia="Times New Roman" w:cs="Times New Roman"/>
                <w:color w:val="000000"/>
                <w:sz w:val="20"/>
                <w:szCs w:val="20"/>
                <w:lang w:eastAsia="es-BO"/>
              </w:rPr>
              <w:t>3</w:t>
            </w:r>
          </w:p>
        </w:tc>
      </w:tr>
      <w:tr w:rsidR="00D06AFD" w:rsidRPr="00800C48" w:rsidTr="009A0087">
        <w:trPr>
          <w:trHeight w:val="227"/>
        </w:trPr>
        <w:tc>
          <w:tcPr>
            <w:tcW w:w="2934" w:type="pct"/>
            <w:tcBorders>
              <w:top w:val="nil"/>
              <w:left w:val="single" w:sz="4" w:space="0" w:color="auto"/>
              <w:bottom w:val="single" w:sz="4" w:space="0" w:color="auto"/>
              <w:right w:val="single" w:sz="4" w:space="0" w:color="auto"/>
            </w:tcBorders>
            <w:shd w:val="clear" w:color="auto" w:fill="auto"/>
            <w:vAlign w:val="center"/>
            <w:hideMark/>
          </w:tcPr>
          <w:p w:rsidR="00D06AFD" w:rsidRPr="00800C48" w:rsidRDefault="00D06AFD" w:rsidP="00D06AFD">
            <w:pPr>
              <w:spacing w:line="240" w:lineRule="auto"/>
              <w:rPr>
                <w:rFonts w:eastAsia="Times New Roman" w:cs="Times New Roman"/>
                <w:b/>
                <w:bCs/>
                <w:color w:val="000000"/>
                <w:sz w:val="20"/>
                <w:szCs w:val="20"/>
                <w:lang w:eastAsia="es-BO"/>
              </w:rPr>
            </w:pPr>
            <w:r w:rsidRPr="00800C48">
              <w:rPr>
                <w:rFonts w:eastAsia="Times New Roman" w:cs="Times New Roman"/>
                <w:b/>
                <w:bCs/>
                <w:color w:val="000000"/>
                <w:sz w:val="20"/>
                <w:szCs w:val="20"/>
                <w:lang w:eastAsia="es-BO"/>
              </w:rPr>
              <w:t xml:space="preserve">SUJECIÓN DE ALAMBRE DE </w:t>
            </w:r>
            <w:r w:rsidR="00214C1E" w:rsidRPr="00800C48">
              <w:rPr>
                <w:rFonts w:eastAsia="Times New Roman" w:cs="Times New Roman"/>
                <w:b/>
                <w:bCs/>
                <w:color w:val="000000"/>
                <w:sz w:val="20"/>
                <w:szCs w:val="20"/>
                <w:lang w:eastAsia="es-BO"/>
              </w:rPr>
              <w:t>PÚAS</w:t>
            </w:r>
          </w:p>
        </w:tc>
        <w:tc>
          <w:tcPr>
            <w:tcW w:w="207" w:type="pct"/>
            <w:tcBorders>
              <w:top w:val="nil"/>
              <w:left w:val="nil"/>
              <w:bottom w:val="single" w:sz="4" w:space="0" w:color="auto"/>
              <w:right w:val="single" w:sz="4" w:space="0" w:color="auto"/>
            </w:tcBorders>
            <w:shd w:val="clear" w:color="auto" w:fill="auto"/>
            <w:noWrap/>
            <w:vAlign w:val="center"/>
            <w:hideMark/>
          </w:tcPr>
          <w:p w:rsidR="00D06AFD" w:rsidRPr="00800C48" w:rsidRDefault="00D06AFD" w:rsidP="00D06AFD">
            <w:pPr>
              <w:spacing w:line="240" w:lineRule="auto"/>
              <w:jc w:val="center"/>
              <w:rPr>
                <w:rFonts w:eastAsia="Times New Roman" w:cs="Times New Roman"/>
                <w:color w:val="000000"/>
                <w:sz w:val="20"/>
                <w:szCs w:val="20"/>
                <w:lang w:eastAsia="es-BO"/>
              </w:rPr>
            </w:pPr>
          </w:p>
        </w:tc>
        <w:tc>
          <w:tcPr>
            <w:tcW w:w="207" w:type="pct"/>
            <w:tcBorders>
              <w:top w:val="nil"/>
              <w:left w:val="nil"/>
              <w:bottom w:val="single" w:sz="4" w:space="0" w:color="auto"/>
              <w:right w:val="single" w:sz="4" w:space="0" w:color="auto"/>
            </w:tcBorders>
            <w:shd w:val="clear" w:color="auto" w:fill="auto"/>
            <w:noWrap/>
            <w:vAlign w:val="center"/>
            <w:hideMark/>
          </w:tcPr>
          <w:p w:rsidR="00D06AFD" w:rsidRPr="00800C48" w:rsidRDefault="00D06AFD" w:rsidP="00D06AFD">
            <w:pPr>
              <w:spacing w:line="240" w:lineRule="auto"/>
              <w:jc w:val="center"/>
              <w:rPr>
                <w:rFonts w:eastAsia="Times New Roman" w:cs="Times New Roman"/>
                <w:color w:val="000000"/>
                <w:sz w:val="20"/>
                <w:szCs w:val="20"/>
                <w:lang w:eastAsia="es-BO"/>
              </w:rPr>
            </w:pPr>
          </w:p>
        </w:tc>
        <w:tc>
          <w:tcPr>
            <w:tcW w:w="207" w:type="pct"/>
            <w:tcBorders>
              <w:top w:val="nil"/>
              <w:left w:val="nil"/>
              <w:bottom w:val="single" w:sz="4" w:space="0" w:color="auto"/>
              <w:right w:val="single" w:sz="4" w:space="0" w:color="auto"/>
            </w:tcBorders>
            <w:shd w:val="clear" w:color="auto" w:fill="auto"/>
            <w:noWrap/>
            <w:vAlign w:val="center"/>
            <w:hideMark/>
          </w:tcPr>
          <w:p w:rsidR="00D06AFD" w:rsidRPr="00800C48" w:rsidRDefault="00D06AFD" w:rsidP="00D06AFD">
            <w:pPr>
              <w:spacing w:line="240" w:lineRule="auto"/>
              <w:jc w:val="center"/>
              <w:rPr>
                <w:rFonts w:eastAsia="Times New Roman" w:cs="Times New Roman"/>
                <w:color w:val="000000"/>
                <w:sz w:val="20"/>
                <w:szCs w:val="20"/>
                <w:lang w:eastAsia="es-BO"/>
              </w:rPr>
            </w:pPr>
          </w:p>
        </w:tc>
        <w:tc>
          <w:tcPr>
            <w:tcW w:w="207" w:type="pct"/>
            <w:tcBorders>
              <w:top w:val="nil"/>
              <w:left w:val="nil"/>
              <w:bottom w:val="single" w:sz="4" w:space="0" w:color="auto"/>
              <w:right w:val="single" w:sz="4" w:space="0" w:color="auto"/>
            </w:tcBorders>
            <w:shd w:val="clear" w:color="auto" w:fill="auto"/>
            <w:noWrap/>
            <w:vAlign w:val="center"/>
            <w:hideMark/>
          </w:tcPr>
          <w:p w:rsidR="00D06AFD" w:rsidRPr="00800C48" w:rsidRDefault="00D06AFD" w:rsidP="00D06AFD">
            <w:pPr>
              <w:spacing w:line="240" w:lineRule="auto"/>
              <w:jc w:val="center"/>
              <w:rPr>
                <w:rFonts w:eastAsia="Times New Roman" w:cs="Times New Roman"/>
                <w:color w:val="000000"/>
                <w:sz w:val="20"/>
                <w:szCs w:val="20"/>
                <w:lang w:eastAsia="es-BO"/>
              </w:rPr>
            </w:pPr>
            <w:r w:rsidRPr="00800C48">
              <w:rPr>
                <w:rFonts w:eastAsia="Times New Roman" w:cs="Times New Roman"/>
                <w:color w:val="000000"/>
                <w:sz w:val="20"/>
                <w:szCs w:val="20"/>
                <w:lang w:eastAsia="es-BO"/>
              </w:rPr>
              <w:t>1</w:t>
            </w:r>
          </w:p>
        </w:tc>
        <w:tc>
          <w:tcPr>
            <w:tcW w:w="207" w:type="pct"/>
            <w:tcBorders>
              <w:top w:val="nil"/>
              <w:left w:val="nil"/>
              <w:bottom w:val="single" w:sz="4" w:space="0" w:color="auto"/>
              <w:right w:val="single" w:sz="4" w:space="0" w:color="auto"/>
            </w:tcBorders>
            <w:shd w:val="clear" w:color="auto" w:fill="auto"/>
            <w:noWrap/>
            <w:vAlign w:val="center"/>
            <w:hideMark/>
          </w:tcPr>
          <w:p w:rsidR="00D06AFD" w:rsidRPr="00800C48" w:rsidRDefault="00D06AFD" w:rsidP="00D06AFD">
            <w:pPr>
              <w:spacing w:line="240" w:lineRule="auto"/>
              <w:jc w:val="center"/>
              <w:rPr>
                <w:rFonts w:eastAsia="Times New Roman" w:cs="Times New Roman"/>
                <w:color w:val="000000"/>
                <w:sz w:val="20"/>
                <w:szCs w:val="20"/>
                <w:lang w:eastAsia="es-BO"/>
              </w:rPr>
            </w:pPr>
          </w:p>
        </w:tc>
        <w:tc>
          <w:tcPr>
            <w:tcW w:w="207" w:type="pct"/>
            <w:tcBorders>
              <w:top w:val="nil"/>
              <w:left w:val="nil"/>
              <w:bottom w:val="single" w:sz="4" w:space="0" w:color="auto"/>
              <w:right w:val="single" w:sz="4" w:space="0" w:color="auto"/>
            </w:tcBorders>
            <w:shd w:val="clear" w:color="auto" w:fill="auto"/>
            <w:noWrap/>
            <w:vAlign w:val="center"/>
            <w:hideMark/>
          </w:tcPr>
          <w:p w:rsidR="00D06AFD" w:rsidRPr="00800C48" w:rsidRDefault="0082271E" w:rsidP="00D06AFD">
            <w:pPr>
              <w:spacing w:line="240" w:lineRule="auto"/>
              <w:jc w:val="center"/>
              <w:rPr>
                <w:rFonts w:eastAsia="Times New Roman" w:cs="Times New Roman"/>
                <w:color w:val="000000"/>
                <w:sz w:val="20"/>
                <w:szCs w:val="20"/>
                <w:lang w:eastAsia="es-BO"/>
              </w:rPr>
            </w:pPr>
            <w:r w:rsidRPr="00800C48">
              <w:rPr>
                <w:rFonts w:eastAsia="Times New Roman" w:cs="Times New Roman"/>
                <w:color w:val="000000"/>
                <w:sz w:val="20"/>
                <w:szCs w:val="20"/>
                <w:lang w:eastAsia="es-BO"/>
              </w:rPr>
              <w:t>1</w:t>
            </w:r>
          </w:p>
        </w:tc>
        <w:tc>
          <w:tcPr>
            <w:tcW w:w="207" w:type="pct"/>
            <w:tcBorders>
              <w:top w:val="nil"/>
              <w:left w:val="nil"/>
              <w:bottom w:val="single" w:sz="4" w:space="0" w:color="auto"/>
              <w:right w:val="single" w:sz="4" w:space="0" w:color="auto"/>
            </w:tcBorders>
            <w:shd w:val="clear" w:color="auto" w:fill="auto"/>
            <w:noWrap/>
            <w:vAlign w:val="center"/>
            <w:hideMark/>
          </w:tcPr>
          <w:p w:rsidR="00D06AFD" w:rsidRPr="00800C48" w:rsidRDefault="00D06AFD" w:rsidP="00D06AFD">
            <w:pPr>
              <w:spacing w:line="240" w:lineRule="auto"/>
              <w:jc w:val="center"/>
              <w:rPr>
                <w:rFonts w:eastAsia="Times New Roman" w:cs="Times New Roman"/>
                <w:color w:val="000000"/>
                <w:sz w:val="20"/>
                <w:szCs w:val="20"/>
                <w:lang w:eastAsia="es-BO"/>
              </w:rPr>
            </w:pPr>
          </w:p>
        </w:tc>
        <w:tc>
          <w:tcPr>
            <w:tcW w:w="207" w:type="pct"/>
            <w:tcBorders>
              <w:top w:val="nil"/>
              <w:left w:val="nil"/>
              <w:bottom w:val="single" w:sz="4" w:space="0" w:color="auto"/>
              <w:right w:val="single" w:sz="4" w:space="0" w:color="auto"/>
            </w:tcBorders>
            <w:shd w:val="clear" w:color="auto" w:fill="auto"/>
            <w:noWrap/>
            <w:vAlign w:val="center"/>
            <w:hideMark/>
          </w:tcPr>
          <w:p w:rsidR="00D06AFD" w:rsidRPr="00800C48" w:rsidRDefault="00D06AFD" w:rsidP="00D06AFD">
            <w:pPr>
              <w:spacing w:line="240" w:lineRule="auto"/>
              <w:jc w:val="center"/>
              <w:rPr>
                <w:rFonts w:eastAsia="Times New Roman" w:cs="Times New Roman"/>
                <w:color w:val="000000"/>
                <w:sz w:val="20"/>
                <w:szCs w:val="20"/>
                <w:lang w:eastAsia="es-BO"/>
              </w:rPr>
            </w:pPr>
          </w:p>
        </w:tc>
        <w:tc>
          <w:tcPr>
            <w:tcW w:w="207" w:type="pct"/>
            <w:tcBorders>
              <w:top w:val="nil"/>
              <w:left w:val="nil"/>
              <w:bottom w:val="single" w:sz="4" w:space="0" w:color="auto"/>
              <w:right w:val="single" w:sz="4" w:space="0" w:color="auto"/>
            </w:tcBorders>
            <w:shd w:val="clear" w:color="auto" w:fill="auto"/>
            <w:noWrap/>
            <w:vAlign w:val="center"/>
            <w:hideMark/>
          </w:tcPr>
          <w:p w:rsidR="00D06AFD" w:rsidRPr="00800C48" w:rsidRDefault="00D06AFD" w:rsidP="00D06AFD">
            <w:pPr>
              <w:spacing w:line="240" w:lineRule="auto"/>
              <w:jc w:val="center"/>
              <w:rPr>
                <w:rFonts w:eastAsia="Times New Roman" w:cs="Times New Roman"/>
                <w:color w:val="000000"/>
                <w:sz w:val="20"/>
                <w:szCs w:val="20"/>
                <w:lang w:eastAsia="es-BO"/>
              </w:rPr>
            </w:pPr>
          </w:p>
        </w:tc>
        <w:tc>
          <w:tcPr>
            <w:tcW w:w="202" w:type="pct"/>
            <w:tcBorders>
              <w:top w:val="nil"/>
              <w:left w:val="nil"/>
              <w:bottom w:val="single" w:sz="4" w:space="0" w:color="auto"/>
              <w:right w:val="single" w:sz="4" w:space="0" w:color="auto"/>
            </w:tcBorders>
            <w:shd w:val="clear" w:color="auto" w:fill="auto"/>
            <w:noWrap/>
            <w:vAlign w:val="center"/>
            <w:hideMark/>
          </w:tcPr>
          <w:p w:rsidR="00D06AFD" w:rsidRPr="00800C48" w:rsidRDefault="00D06AFD" w:rsidP="00D06AFD">
            <w:pPr>
              <w:spacing w:line="240" w:lineRule="auto"/>
              <w:jc w:val="center"/>
              <w:rPr>
                <w:rFonts w:eastAsia="Times New Roman" w:cs="Times New Roman"/>
                <w:color w:val="000000"/>
                <w:sz w:val="20"/>
                <w:szCs w:val="20"/>
                <w:lang w:eastAsia="es-BO"/>
              </w:rPr>
            </w:pPr>
            <w:r w:rsidRPr="00800C48">
              <w:rPr>
                <w:rFonts w:eastAsia="Times New Roman" w:cs="Times New Roman"/>
                <w:color w:val="000000"/>
                <w:sz w:val="20"/>
                <w:szCs w:val="20"/>
                <w:lang w:eastAsia="es-BO"/>
              </w:rPr>
              <w:t>1</w:t>
            </w:r>
          </w:p>
        </w:tc>
      </w:tr>
      <w:tr w:rsidR="00D06AFD" w:rsidRPr="00800C48" w:rsidTr="009A0087">
        <w:trPr>
          <w:trHeight w:val="227"/>
        </w:trPr>
        <w:tc>
          <w:tcPr>
            <w:tcW w:w="2934" w:type="pct"/>
            <w:tcBorders>
              <w:top w:val="nil"/>
              <w:left w:val="single" w:sz="4" w:space="0" w:color="auto"/>
              <w:bottom w:val="single" w:sz="4" w:space="0" w:color="auto"/>
              <w:right w:val="single" w:sz="4" w:space="0" w:color="auto"/>
            </w:tcBorders>
            <w:shd w:val="clear" w:color="auto" w:fill="auto"/>
            <w:vAlign w:val="center"/>
            <w:hideMark/>
          </w:tcPr>
          <w:p w:rsidR="00D06AFD" w:rsidRPr="00800C48" w:rsidRDefault="00D06AFD" w:rsidP="0082271E">
            <w:pPr>
              <w:spacing w:line="240" w:lineRule="auto"/>
              <w:rPr>
                <w:rFonts w:eastAsia="Times New Roman" w:cs="Times New Roman"/>
                <w:b/>
                <w:bCs/>
                <w:color w:val="000000"/>
                <w:sz w:val="20"/>
                <w:szCs w:val="20"/>
                <w:lang w:eastAsia="es-BO"/>
              </w:rPr>
            </w:pPr>
            <w:r w:rsidRPr="00800C48">
              <w:rPr>
                <w:rFonts w:eastAsia="Times New Roman" w:cs="Times New Roman"/>
                <w:b/>
                <w:bCs/>
                <w:color w:val="000000"/>
                <w:sz w:val="20"/>
                <w:szCs w:val="20"/>
                <w:lang w:eastAsia="es-BO"/>
              </w:rPr>
              <w:t>REPARACIÓN DEL ENMALLADO</w:t>
            </w:r>
          </w:p>
        </w:tc>
        <w:tc>
          <w:tcPr>
            <w:tcW w:w="207" w:type="pct"/>
            <w:tcBorders>
              <w:top w:val="nil"/>
              <w:left w:val="nil"/>
              <w:bottom w:val="single" w:sz="4" w:space="0" w:color="auto"/>
              <w:right w:val="single" w:sz="4" w:space="0" w:color="auto"/>
            </w:tcBorders>
            <w:shd w:val="clear" w:color="auto" w:fill="auto"/>
            <w:noWrap/>
            <w:vAlign w:val="center"/>
            <w:hideMark/>
          </w:tcPr>
          <w:p w:rsidR="00D06AFD" w:rsidRPr="00800C48" w:rsidRDefault="00D06AFD" w:rsidP="00D06AFD">
            <w:pPr>
              <w:spacing w:line="240" w:lineRule="auto"/>
              <w:jc w:val="center"/>
              <w:rPr>
                <w:rFonts w:eastAsia="Times New Roman" w:cs="Times New Roman"/>
                <w:color w:val="000000"/>
                <w:sz w:val="20"/>
                <w:szCs w:val="20"/>
                <w:lang w:eastAsia="es-BO"/>
              </w:rPr>
            </w:pPr>
          </w:p>
        </w:tc>
        <w:tc>
          <w:tcPr>
            <w:tcW w:w="207" w:type="pct"/>
            <w:tcBorders>
              <w:top w:val="nil"/>
              <w:left w:val="nil"/>
              <w:bottom w:val="single" w:sz="4" w:space="0" w:color="auto"/>
              <w:right w:val="single" w:sz="4" w:space="0" w:color="auto"/>
            </w:tcBorders>
            <w:shd w:val="clear" w:color="auto" w:fill="auto"/>
            <w:noWrap/>
            <w:vAlign w:val="center"/>
            <w:hideMark/>
          </w:tcPr>
          <w:p w:rsidR="00D06AFD" w:rsidRPr="00800C48" w:rsidRDefault="00D06AFD" w:rsidP="00D06AFD">
            <w:pPr>
              <w:spacing w:line="240" w:lineRule="auto"/>
              <w:jc w:val="center"/>
              <w:rPr>
                <w:rFonts w:eastAsia="Times New Roman" w:cs="Times New Roman"/>
                <w:color w:val="000000"/>
                <w:sz w:val="20"/>
                <w:szCs w:val="20"/>
                <w:lang w:eastAsia="es-BO"/>
              </w:rPr>
            </w:pPr>
          </w:p>
        </w:tc>
        <w:tc>
          <w:tcPr>
            <w:tcW w:w="207" w:type="pct"/>
            <w:tcBorders>
              <w:top w:val="nil"/>
              <w:left w:val="nil"/>
              <w:bottom w:val="single" w:sz="4" w:space="0" w:color="auto"/>
              <w:right w:val="single" w:sz="4" w:space="0" w:color="auto"/>
            </w:tcBorders>
            <w:shd w:val="clear" w:color="auto" w:fill="auto"/>
            <w:noWrap/>
            <w:vAlign w:val="center"/>
            <w:hideMark/>
          </w:tcPr>
          <w:p w:rsidR="00D06AFD" w:rsidRPr="00800C48" w:rsidRDefault="00D06AFD" w:rsidP="00D06AFD">
            <w:pPr>
              <w:spacing w:line="240" w:lineRule="auto"/>
              <w:jc w:val="center"/>
              <w:rPr>
                <w:rFonts w:eastAsia="Times New Roman" w:cs="Times New Roman"/>
                <w:color w:val="000000"/>
                <w:sz w:val="20"/>
                <w:szCs w:val="20"/>
                <w:lang w:eastAsia="es-BO"/>
              </w:rPr>
            </w:pPr>
          </w:p>
        </w:tc>
        <w:tc>
          <w:tcPr>
            <w:tcW w:w="207" w:type="pct"/>
            <w:tcBorders>
              <w:top w:val="nil"/>
              <w:left w:val="nil"/>
              <w:bottom w:val="single" w:sz="4" w:space="0" w:color="auto"/>
              <w:right w:val="single" w:sz="4" w:space="0" w:color="auto"/>
            </w:tcBorders>
            <w:shd w:val="clear" w:color="auto" w:fill="auto"/>
            <w:noWrap/>
            <w:vAlign w:val="center"/>
            <w:hideMark/>
          </w:tcPr>
          <w:p w:rsidR="00D06AFD" w:rsidRPr="00800C48" w:rsidRDefault="00D06AFD" w:rsidP="00D06AFD">
            <w:pPr>
              <w:spacing w:line="240" w:lineRule="auto"/>
              <w:jc w:val="center"/>
              <w:rPr>
                <w:rFonts w:eastAsia="Times New Roman" w:cs="Times New Roman"/>
                <w:color w:val="000000"/>
                <w:sz w:val="20"/>
                <w:szCs w:val="20"/>
                <w:lang w:eastAsia="es-BO"/>
              </w:rPr>
            </w:pPr>
          </w:p>
        </w:tc>
        <w:tc>
          <w:tcPr>
            <w:tcW w:w="207" w:type="pct"/>
            <w:tcBorders>
              <w:top w:val="nil"/>
              <w:left w:val="nil"/>
              <w:bottom w:val="single" w:sz="4" w:space="0" w:color="auto"/>
              <w:right w:val="single" w:sz="4" w:space="0" w:color="auto"/>
            </w:tcBorders>
            <w:shd w:val="clear" w:color="auto" w:fill="auto"/>
            <w:noWrap/>
            <w:vAlign w:val="center"/>
            <w:hideMark/>
          </w:tcPr>
          <w:p w:rsidR="00D06AFD" w:rsidRPr="00800C48" w:rsidRDefault="0082271E" w:rsidP="00D06AFD">
            <w:pPr>
              <w:spacing w:line="240" w:lineRule="auto"/>
              <w:jc w:val="center"/>
              <w:rPr>
                <w:rFonts w:eastAsia="Times New Roman" w:cs="Times New Roman"/>
                <w:color w:val="000000"/>
                <w:sz w:val="20"/>
                <w:szCs w:val="20"/>
                <w:lang w:eastAsia="es-BO"/>
              </w:rPr>
            </w:pPr>
            <w:r w:rsidRPr="00800C48">
              <w:rPr>
                <w:rFonts w:eastAsia="Times New Roman" w:cs="Times New Roman"/>
                <w:color w:val="000000"/>
                <w:sz w:val="20"/>
                <w:szCs w:val="20"/>
                <w:lang w:eastAsia="es-BO"/>
              </w:rPr>
              <w:t>1</w:t>
            </w:r>
          </w:p>
        </w:tc>
        <w:tc>
          <w:tcPr>
            <w:tcW w:w="207" w:type="pct"/>
            <w:tcBorders>
              <w:top w:val="nil"/>
              <w:left w:val="nil"/>
              <w:bottom w:val="single" w:sz="4" w:space="0" w:color="auto"/>
              <w:right w:val="single" w:sz="4" w:space="0" w:color="auto"/>
            </w:tcBorders>
            <w:shd w:val="clear" w:color="auto" w:fill="auto"/>
            <w:noWrap/>
            <w:vAlign w:val="center"/>
            <w:hideMark/>
          </w:tcPr>
          <w:p w:rsidR="00D06AFD" w:rsidRPr="00800C48" w:rsidRDefault="0082271E" w:rsidP="00D06AFD">
            <w:pPr>
              <w:spacing w:line="240" w:lineRule="auto"/>
              <w:jc w:val="center"/>
              <w:rPr>
                <w:rFonts w:eastAsia="Times New Roman" w:cs="Times New Roman"/>
                <w:color w:val="000000"/>
                <w:sz w:val="20"/>
                <w:szCs w:val="20"/>
                <w:lang w:eastAsia="es-BO"/>
              </w:rPr>
            </w:pPr>
            <w:r w:rsidRPr="00800C48">
              <w:rPr>
                <w:rFonts w:eastAsia="Times New Roman" w:cs="Times New Roman"/>
                <w:color w:val="000000"/>
                <w:sz w:val="20"/>
                <w:szCs w:val="20"/>
                <w:lang w:eastAsia="es-BO"/>
              </w:rPr>
              <w:t>1</w:t>
            </w:r>
          </w:p>
        </w:tc>
        <w:tc>
          <w:tcPr>
            <w:tcW w:w="207" w:type="pct"/>
            <w:tcBorders>
              <w:top w:val="nil"/>
              <w:left w:val="nil"/>
              <w:bottom w:val="single" w:sz="4" w:space="0" w:color="auto"/>
              <w:right w:val="single" w:sz="4" w:space="0" w:color="auto"/>
            </w:tcBorders>
            <w:shd w:val="clear" w:color="auto" w:fill="auto"/>
            <w:noWrap/>
            <w:vAlign w:val="center"/>
            <w:hideMark/>
          </w:tcPr>
          <w:p w:rsidR="00D06AFD" w:rsidRPr="00800C48" w:rsidRDefault="00D06AFD" w:rsidP="00D06AFD">
            <w:pPr>
              <w:spacing w:line="240" w:lineRule="auto"/>
              <w:jc w:val="center"/>
              <w:rPr>
                <w:rFonts w:eastAsia="Times New Roman" w:cs="Times New Roman"/>
                <w:color w:val="000000"/>
                <w:sz w:val="20"/>
                <w:szCs w:val="20"/>
                <w:lang w:eastAsia="es-BO"/>
              </w:rPr>
            </w:pPr>
          </w:p>
        </w:tc>
        <w:tc>
          <w:tcPr>
            <w:tcW w:w="207" w:type="pct"/>
            <w:tcBorders>
              <w:top w:val="nil"/>
              <w:left w:val="nil"/>
              <w:bottom w:val="single" w:sz="4" w:space="0" w:color="auto"/>
              <w:right w:val="single" w:sz="4" w:space="0" w:color="auto"/>
            </w:tcBorders>
            <w:shd w:val="clear" w:color="auto" w:fill="auto"/>
            <w:noWrap/>
            <w:vAlign w:val="center"/>
            <w:hideMark/>
          </w:tcPr>
          <w:p w:rsidR="00D06AFD" w:rsidRPr="00800C48" w:rsidRDefault="00D06AFD" w:rsidP="00D06AFD">
            <w:pPr>
              <w:spacing w:line="240" w:lineRule="auto"/>
              <w:jc w:val="center"/>
              <w:rPr>
                <w:rFonts w:eastAsia="Times New Roman" w:cs="Times New Roman"/>
                <w:color w:val="000000"/>
                <w:sz w:val="20"/>
                <w:szCs w:val="20"/>
                <w:lang w:eastAsia="es-BO"/>
              </w:rPr>
            </w:pPr>
          </w:p>
        </w:tc>
        <w:tc>
          <w:tcPr>
            <w:tcW w:w="207" w:type="pct"/>
            <w:tcBorders>
              <w:top w:val="nil"/>
              <w:left w:val="nil"/>
              <w:bottom w:val="single" w:sz="4" w:space="0" w:color="auto"/>
              <w:right w:val="single" w:sz="4" w:space="0" w:color="auto"/>
            </w:tcBorders>
            <w:shd w:val="clear" w:color="auto" w:fill="auto"/>
            <w:noWrap/>
            <w:vAlign w:val="center"/>
            <w:hideMark/>
          </w:tcPr>
          <w:p w:rsidR="00D06AFD" w:rsidRPr="00800C48" w:rsidRDefault="00D06AFD" w:rsidP="00D06AFD">
            <w:pPr>
              <w:spacing w:line="240" w:lineRule="auto"/>
              <w:jc w:val="center"/>
              <w:rPr>
                <w:rFonts w:eastAsia="Times New Roman" w:cs="Times New Roman"/>
                <w:color w:val="000000"/>
                <w:sz w:val="20"/>
                <w:szCs w:val="20"/>
                <w:lang w:eastAsia="es-BO"/>
              </w:rPr>
            </w:pPr>
          </w:p>
        </w:tc>
        <w:tc>
          <w:tcPr>
            <w:tcW w:w="202" w:type="pct"/>
            <w:tcBorders>
              <w:top w:val="nil"/>
              <w:left w:val="nil"/>
              <w:bottom w:val="single" w:sz="4" w:space="0" w:color="auto"/>
              <w:right w:val="single" w:sz="4" w:space="0" w:color="auto"/>
            </w:tcBorders>
            <w:shd w:val="clear" w:color="auto" w:fill="auto"/>
            <w:noWrap/>
            <w:vAlign w:val="center"/>
            <w:hideMark/>
          </w:tcPr>
          <w:p w:rsidR="00D06AFD" w:rsidRPr="00800C48" w:rsidRDefault="0082271E" w:rsidP="00D06AFD">
            <w:pPr>
              <w:spacing w:line="240" w:lineRule="auto"/>
              <w:jc w:val="center"/>
              <w:rPr>
                <w:rFonts w:eastAsia="Times New Roman" w:cs="Times New Roman"/>
                <w:color w:val="000000"/>
                <w:sz w:val="20"/>
                <w:szCs w:val="20"/>
                <w:lang w:eastAsia="es-BO"/>
              </w:rPr>
            </w:pPr>
            <w:r w:rsidRPr="00800C48">
              <w:rPr>
                <w:rFonts w:eastAsia="Times New Roman" w:cs="Times New Roman"/>
                <w:color w:val="000000"/>
                <w:sz w:val="20"/>
                <w:szCs w:val="20"/>
                <w:lang w:eastAsia="es-BO"/>
              </w:rPr>
              <w:t>1</w:t>
            </w:r>
          </w:p>
        </w:tc>
      </w:tr>
      <w:tr w:rsidR="00B72279" w:rsidRPr="00800C48" w:rsidTr="009A0087">
        <w:trPr>
          <w:trHeight w:val="227"/>
        </w:trPr>
        <w:tc>
          <w:tcPr>
            <w:tcW w:w="2934" w:type="pct"/>
            <w:tcBorders>
              <w:top w:val="nil"/>
              <w:left w:val="single" w:sz="4" w:space="0" w:color="auto"/>
              <w:bottom w:val="single" w:sz="4" w:space="0" w:color="auto"/>
              <w:right w:val="single" w:sz="4" w:space="0" w:color="auto"/>
            </w:tcBorders>
            <w:shd w:val="clear" w:color="auto" w:fill="auto"/>
            <w:vAlign w:val="center"/>
            <w:hideMark/>
          </w:tcPr>
          <w:p w:rsidR="00B72279" w:rsidRPr="00800C48" w:rsidRDefault="00B72279" w:rsidP="00B72279">
            <w:pPr>
              <w:spacing w:line="240" w:lineRule="auto"/>
              <w:rPr>
                <w:rFonts w:eastAsia="Times New Roman" w:cs="Times New Roman"/>
                <w:b/>
                <w:bCs/>
                <w:color w:val="000000"/>
                <w:sz w:val="20"/>
                <w:szCs w:val="20"/>
                <w:lang w:eastAsia="es-BO"/>
              </w:rPr>
            </w:pPr>
            <w:r w:rsidRPr="00800C48">
              <w:rPr>
                <w:rFonts w:eastAsia="Times New Roman" w:cs="Times New Roman"/>
                <w:b/>
                <w:bCs/>
                <w:color w:val="000000"/>
                <w:sz w:val="20"/>
                <w:szCs w:val="20"/>
                <w:lang w:eastAsia="es-BO"/>
              </w:rPr>
              <w:t>PINTADO DEL ENMALLADO</w:t>
            </w:r>
          </w:p>
        </w:tc>
        <w:tc>
          <w:tcPr>
            <w:tcW w:w="207" w:type="pct"/>
            <w:tcBorders>
              <w:top w:val="nil"/>
              <w:left w:val="nil"/>
              <w:bottom w:val="single" w:sz="4" w:space="0" w:color="auto"/>
              <w:right w:val="single" w:sz="4" w:space="0" w:color="auto"/>
            </w:tcBorders>
            <w:shd w:val="clear" w:color="auto" w:fill="auto"/>
            <w:noWrap/>
            <w:vAlign w:val="center"/>
            <w:hideMark/>
          </w:tcPr>
          <w:p w:rsidR="00B72279" w:rsidRPr="00800C48" w:rsidRDefault="00B72279" w:rsidP="00A015F6">
            <w:pPr>
              <w:spacing w:line="240" w:lineRule="auto"/>
              <w:jc w:val="center"/>
              <w:rPr>
                <w:rFonts w:eastAsia="Times New Roman" w:cs="Times New Roman"/>
                <w:color w:val="000000"/>
                <w:sz w:val="20"/>
                <w:szCs w:val="20"/>
                <w:lang w:eastAsia="es-BO"/>
              </w:rPr>
            </w:pPr>
            <w:r w:rsidRPr="00800C48">
              <w:rPr>
                <w:rFonts w:eastAsia="Times New Roman" w:cs="Times New Roman"/>
                <w:color w:val="000000"/>
                <w:sz w:val="20"/>
                <w:szCs w:val="20"/>
                <w:lang w:eastAsia="es-BO"/>
              </w:rPr>
              <w:t>1</w:t>
            </w:r>
          </w:p>
        </w:tc>
        <w:tc>
          <w:tcPr>
            <w:tcW w:w="207" w:type="pct"/>
            <w:tcBorders>
              <w:top w:val="nil"/>
              <w:left w:val="nil"/>
              <w:bottom w:val="single" w:sz="4" w:space="0" w:color="auto"/>
              <w:right w:val="single" w:sz="4" w:space="0" w:color="auto"/>
            </w:tcBorders>
            <w:shd w:val="clear" w:color="auto" w:fill="auto"/>
            <w:noWrap/>
            <w:vAlign w:val="center"/>
            <w:hideMark/>
          </w:tcPr>
          <w:p w:rsidR="00B72279" w:rsidRPr="00800C48" w:rsidRDefault="00B72279" w:rsidP="00A015F6">
            <w:pPr>
              <w:spacing w:line="240" w:lineRule="auto"/>
              <w:jc w:val="center"/>
              <w:rPr>
                <w:rFonts w:eastAsia="Times New Roman" w:cs="Times New Roman"/>
                <w:color w:val="000000"/>
                <w:sz w:val="20"/>
                <w:szCs w:val="20"/>
                <w:lang w:eastAsia="es-BO"/>
              </w:rPr>
            </w:pPr>
            <w:r w:rsidRPr="00800C48">
              <w:rPr>
                <w:rFonts w:eastAsia="Times New Roman" w:cs="Times New Roman"/>
                <w:color w:val="000000"/>
                <w:sz w:val="20"/>
                <w:szCs w:val="20"/>
                <w:lang w:eastAsia="es-BO"/>
              </w:rPr>
              <w:t>1</w:t>
            </w:r>
          </w:p>
        </w:tc>
        <w:tc>
          <w:tcPr>
            <w:tcW w:w="207" w:type="pct"/>
            <w:tcBorders>
              <w:top w:val="nil"/>
              <w:left w:val="nil"/>
              <w:bottom w:val="single" w:sz="4" w:space="0" w:color="auto"/>
              <w:right w:val="single" w:sz="4" w:space="0" w:color="auto"/>
            </w:tcBorders>
            <w:shd w:val="clear" w:color="auto" w:fill="auto"/>
            <w:noWrap/>
            <w:vAlign w:val="center"/>
            <w:hideMark/>
          </w:tcPr>
          <w:p w:rsidR="00B72279" w:rsidRPr="00800C48" w:rsidRDefault="00B72279" w:rsidP="00A015F6">
            <w:pPr>
              <w:spacing w:line="240" w:lineRule="auto"/>
              <w:jc w:val="center"/>
              <w:rPr>
                <w:rFonts w:eastAsia="Times New Roman" w:cs="Times New Roman"/>
                <w:color w:val="000000"/>
                <w:sz w:val="20"/>
                <w:szCs w:val="20"/>
                <w:lang w:eastAsia="es-BO"/>
              </w:rPr>
            </w:pPr>
            <w:r w:rsidRPr="00800C48">
              <w:rPr>
                <w:rFonts w:eastAsia="Times New Roman" w:cs="Times New Roman"/>
                <w:color w:val="000000"/>
                <w:sz w:val="20"/>
                <w:szCs w:val="20"/>
                <w:lang w:eastAsia="es-BO"/>
              </w:rPr>
              <w:t>1</w:t>
            </w:r>
          </w:p>
        </w:tc>
        <w:tc>
          <w:tcPr>
            <w:tcW w:w="207" w:type="pct"/>
            <w:tcBorders>
              <w:top w:val="nil"/>
              <w:left w:val="nil"/>
              <w:bottom w:val="single" w:sz="4" w:space="0" w:color="auto"/>
              <w:right w:val="single" w:sz="4" w:space="0" w:color="auto"/>
            </w:tcBorders>
            <w:shd w:val="clear" w:color="auto" w:fill="auto"/>
            <w:noWrap/>
            <w:vAlign w:val="center"/>
            <w:hideMark/>
          </w:tcPr>
          <w:p w:rsidR="00B72279" w:rsidRPr="00800C48" w:rsidRDefault="00B72279" w:rsidP="00B72279">
            <w:pPr>
              <w:spacing w:line="240" w:lineRule="auto"/>
              <w:jc w:val="center"/>
              <w:rPr>
                <w:rFonts w:eastAsia="Times New Roman" w:cs="Times New Roman"/>
                <w:color w:val="000000"/>
                <w:sz w:val="20"/>
                <w:szCs w:val="20"/>
                <w:lang w:eastAsia="es-BO"/>
              </w:rPr>
            </w:pPr>
            <w:r w:rsidRPr="00800C48">
              <w:rPr>
                <w:rFonts w:eastAsia="Times New Roman" w:cs="Times New Roman"/>
                <w:color w:val="000000"/>
                <w:sz w:val="20"/>
                <w:szCs w:val="20"/>
                <w:lang w:eastAsia="es-BO"/>
              </w:rPr>
              <w:t>1</w:t>
            </w:r>
          </w:p>
        </w:tc>
        <w:tc>
          <w:tcPr>
            <w:tcW w:w="207" w:type="pct"/>
            <w:tcBorders>
              <w:top w:val="nil"/>
              <w:left w:val="nil"/>
              <w:bottom w:val="single" w:sz="4" w:space="0" w:color="auto"/>
              <w:right w:val="single" w:sz="4" w:space="0" w:color="auto"/>
            </w:tcBorders>
            <w:shd w:val="clear" w:color="auto" w:fill="auto"/>
            <w:noWrap/>
            <w:vAlign w:val="center"/>
            <w:hideMark/>
          </w:tcPr>
          <w:p w:rsidR="00B72279" w:rsidRPr="00800C48" w:rsidRDefault="00F11BB9" w:rsidP="00A015F6">
            <w:pPr>
              <w:spacing w:line="240" w:lineRule="auto"/>
              <w:jc w:val="center"/>
              <w:rPr>
                <w:rFonts w:eastAsia="Times New Roman" w:cs="Times New Roman"/>
                <w:color w:val="000000"/>
                <w:sz w:val="20"/>
                <w:szCs w:val="20"/>
                <w:lang w:eastAsia="es-BO"/>
              </w:rPr>
            </w:pPr>
            <w:r w:rsidRPr="00800C48">
              <w:rPr>
                <w:rFonts w:eastAsia="Times New Roman" w:cs="Times New Roman"/>
                <w:color w:val="000000"/>
                <w:sz w:val="20"/>
                <w:szCs w:val="20"/>
                <w:lang w:eastAsia="es-BO"/>
              </w:rPr>
              <w:t>1</w:t>
            </w:r>
          </w:p>
        </w:tc>
        <w:tc>
          <w:tcPr>
            <w:tcW w:w="207" w:type="pct"/>
            <w:tcBorders>
              <w:top w:val="nil"/>
              <w:left w:val="nil"/>
              <w:bottom w:val="single" w:sz="4" w:space="0" w:color="auto"/>
              <w:right w:val="single" w:sz="4" w:space="0" w:color="auto"/>
            </w:tcBorders>
            <w:shd w:val="clear" w:color="auto" w:fill="auto"/>
            <w:noWrap/>
            <w:vAlign w:val="center"/>
            <w:hideMark/>
          </w:tcPr>
          <w:p w:rsidR="00B72279" w:rsidRPr="00800C48" w:rsidRDefault="00B72279" w:rsidP="00B72279">
            <w:pPr>
              <w:spacing w:line="240" w:lineRule="auto"/>
              <w:jc w:val="center"/>
              <w:rPr>
                <w:rFonts w:eastAsia="Times New Roman" w:cs="Times New Roman"/>
                <w:color w:val="000000"/>
                <w:sz w:val="20"/>
                <w:szCs w:val="20"/>
                <w:lang w:eastAsia="es-BO"/>
              </w:rPr>
            </w:pPr>
            <w:r w:rsidRPr="00800C48">
              <w:rPr>
                <w:rFonts w:eastAsia="Times New Roman" w:cs="Times New Roman"/>
                <w:color w:val="000000"/>
                <w:sz w:val="20"/>
                <w:szCs w:val="20"/>
                <w:lang w:eastAsia="es-BO"/>
              </w:rPr>
              <w:t>1</w:t>
            </w:r>
          </w:p>
        </w:tc>
        <w:tc>
          <w:tcPr>
            <w:tcW w:w="207" w:type="pct"/>
            <w:tcBorders>
              <w:top w:val="nil"/>
              <w:left w:val="nil"/>
              <w:bottom w:val="single" w:sz="4" w:space="0" w:color="auto"/>
              <w:right w:val="single" w:sz="4" w:space="0" w:color="auto"/>
            </w:tcBorders>
            <w:shd w:val="clear" w:color="auto" w:fill="auto"/>
            <w:noWrap/>
            <w:vAlign w:val="center"/>
            <w:hideMark/>
          </w:tcPr>
          <w:p w:rsidR="00B72279" w:rsidRPr="00800C48" w:rsidRDefault="00B72279" w:rsidP="00A015F6">
            <w:pPr>
              <w:spacing w:line="240" w:lineRule="auto"/>
              <w:jc w:val="center"/>
              <w:rPr>
                <w:rFonts w:eastAsia="Times New Roman" w:cs="Times New Roman"/>
                <w:color w:val="000000"/>
                <w:sz w:val="20"/>
                <w:szCs w:val="20"/>
                <w:lang w:eastAsia="es-BO"/>
              </w:rPr>
            </w:pPr>
          </w:p>
        </w:tc>
        <w:tc>
          <w:tcPr>
            <w:tcW w:w="207" w:type="pct"/>
            <w:tcBorders>
              <w:top w:val="nil"/>
              <w:left w:val="nil"/>
              <w:bottom w:val="single" w:sz="4" w:space="0" w:color="auto"/>
              <w:right w:val="single" w:sz="4" w:space="0" w:color="auto"/>
            </w:tcBorders>
            <w:shd w:val="clear" w:color="auto" w:fill="auto"/>
            <w:noWrap/>
            <w:vAlign w:val="center"/>
            <w:hideMark/>
          </w:tcPr>
          <w:p w:rsidR="00B72279" w:rsidRPr="00800C48" w:rsidRDefault="00B72279" w:rsidP="00A015F6">
            <w:pPr>
              <w:spacing w:line="240" w:lineRule="auto"/>
              <w:jc w:val="center"/>
              <w:rPr>
                <w:rFonts w:eastAsia="Times New Roman" w:cs="Times New Roman"/>
                <w:color w:val="000000"/>
                <w:sz w:val="20"/>
                <w:szCs w:val="20"/>
                <w:lang w:eastAsia="es-BO"/>
              </w:rPr>
            </w:pPr>
            <w:r w:rsidRPr="00800C48">
              <w:rPr>
                <w:rFonts w:eastAsia="Times New Roman" w:cs="Times New Roman"/>
                <w:color w:val="000000"/>
                <w:sz w:val="20"/>
                <w:szCs w:val="20"/>
                <w:lang w:eastAsia="es-BO"/>
              </w:rPr>
              <w:t>1</w:t>
            </w:r>
          </w:p>
        </w:tc>
        <w:tc>
          <w:tcPr>
            <w:tcW w:w="207" w:type="pct"/>
            <w:tcBorders>
              <w:top w:val="nil"/>
              <w:left w:val="nil"/>
              <w:bottom w:val="single" w:sz="4" w:space="0" w:color="auto"/>
              <w:right w:val="single" w:sz="4" w:space="0" w:color="auto"/>
            </w:tcBorders>
            <w:shd w:val="clear" w:color="auto" w:fill="auto"/>
            <w:noWrap/>
            <w:vAlign w:val="center"/>
            <w:hideMark/>
          </w:tcPr>
          <w:p w:rsidR="00B72279" w:rsidRPr="00800C48" w:rsidRDefault="00B72279" w:rsidP="00A015F6">
            <w:pPr>
              <w:spacing w:line="240" w:lineRule="auto"/>
              <w:jc w:val="center"/>
              <w:rPr>
                <w:rFonts w:eastAsia="Times New Roman" w:cs="Times New Roman"/>
                <w:color w:val="000000"/>
                <w:sz w:val="20"/>
                <w:szCs w:val="20"/>
                <w:lang w:eastAsia="es-BO"/>
              </w:rPr>
            </w:pPr>
            <w:r w:rsidRPr="00800C48">
              <w:rPr>
                <w:rFonts w:eastAsia="Times New Roman" w:cs="Times New Roman"/>
                <w:color w:val="000000"/>
                <w:sz w:val="20"/>
                <w:szCs w:val="20"/>
                <w:lang w:eastAsia="es-BO"/>
              </w:rPr>
              <w:t>1</w:t>
            </w:r>
          </w:p>
        </w:tc>
        <w:tc>
          <w:tcPr>
            <w:tcW w:w="202" w:type="pct"/>
            <w:tcBorders>
              <w:top w:val="nil"/>
              <w:left w:val="nil"/>
              <w:bottom w:val="single" w:sz="4" w:space="0" w:color="auto"/>
              <w:right w:val="single" w:sz="4" w:space="0" w:color="auto"/>
            </w:tcBorders>
            <w:shd w:val="clear" w:color="auto" w:fill="auto"/>
            <w:noWrap/>
            <w:vAlign w:val="center"/>
            <w:hideMark/>
          </w:tcPr>
          <w:p w:rsidR="00B72279" w:rsidRPr="00800C48" w:rsidRDefault="00B72279" w:rsidP="00A015F6">
            <w:pPr>
              <w:spacing w:line="240" w:lineRule="auto"/>
              <w:jc w:val="center"/>
              <w:rPr>
                <w:rFonts w:eastAsia="Times New Roman" w:cs="Times New Roman"/>
                <w:color w:val="000000"/>
                <w:sz w:val="20"/>
                <w:szCs w:val="20"/>
                <w:lang w:eastAsia="es-BO"/>
              </w:rPr>
            </w:pPr>
            <w:r w:rsidRPr="00800C48">
              <w:rPr>
                <w:rFonts w:eastAsia="Times New Roman" w:cs="Times New Roman"/>
                <w:color w:val="000000"/>
                <w:sz w:val="20"/>
                <w:szCs w:val="20"/>
                <w:lang w:eastAsia="es-BO"/>
              </w:rPr>
              <w:t>1</w:t>
            </w:r>
          </w:p>
        </w:tc>
      </w:tr>
    </w:tbl>
    <w:p w:rsidR="009A0087" w:rsidRDefault="009A0087">
      <w:pPr>
        <w:rPr>
          <w:rFonts w:eastAsia="Arial Unicode MS"/>
          <w:szCs w:val="20"/>
          <w:lang w:val="es-ES_tradnl"/>
        </w:rPr>
      </w:pPr>
      <w:r>
        <w:rPr>
          <w:rFonts w:eastAsia="Arial Unicode MS"/>
          <w:szCs w:val="20"/>
          <w:lang w:val="es-ES_tradnl"/>
        </w:rPr>
        <w:br w:type="page"/>
      </w:r>
    </w:p>
    <w:p w:rsidR="00485656" w:rsidRDefault="005123F5" w:rsidP="005123F5">
      <w:pPr>
        <w:pStyle w:val="Ttulo2"/>
      </w:pPr>
      <w:bookmarkStart w:id="194" w:name="_Toc424833242"/>
      <w:r>
        <w:lastRenderedPageBreak/>
        <w:t xml:space="preserve">ÍTEM 4. </w:t>
      </w:r>
      <w:r w:rsidR="009A0087" w:rsidRPr="005123F5">
        <w:t>MANTENIMIENTO DE LA ESTRUCTURA METÁLICA DE PROTECCIÓN (TINGLADO)</w:t>
      </w:r>
      <w:bookmarkEnd w:id="194"/>
    </w:p>
    <w:p w:rsidR="00800C48" w:rsidRPr="00800C48" w:rsidRDefault="00800C48" w:rsidP="00800C48">
      <w:pPr>
        <w:rPr>
          <w:lang w:val="es-ES" w:eastAsia="es-ES"/>
        </w:rPr>
      </w:pPr>
    </w:p>
    <w:p w:rsidR="00710D44" w:rsidRPr="005123F5" w:rsidRDefault="00710D44" w:rsidP="00703FF4">
      <w:pPr>
        <w:pStyle w:val="Prrafodelista"/>
        <w:numPr>
          <w:ilvl w:val="0"/>
          <w:numId w:val="32"/>
        </w:numPr>
        <w:spacing w:line="259" w:lineRule="auto"/>
        <w:rPr>
          <w:b/>
        </w:rPr>
      </w:pPr>
      <w:r w:rsidRPr="005123F5">
        <w:rPr>
          <w:b/>
        </w:rPr>
        <w:t>DEFINICIÓN</w:t>
      </w:r>
    </w:p>
    <w:p w:rsidR="00A015F6" w:rsidRDefault="00E968E3" w:rsidP="00710D44">
      <w:pPr>
        <w:tabs>
          <w:tab w:val="left" w:pos="567"/>
        </w:tabs>
        <w:autoSpaceDE w:val="0"/>
        <w:autoSpaceDN w:val="0"/>
        <w:adjustRightInd w:val="0"/>
        <w:rPr>
          <w:iCs/>
          <w:szCs w:val="20"/>
        </w:rPr>
      </w:pPr>
      <w:r w:rsidRPr="00205B4F">
        <w:rPr>
          <w:iCs/>
          <w:szCs w:val="20"/>
        </w:rPr>
        <w:t xml:space="preserve">Comprende todos los trabajos necesarios para desarrollar la tarea de </w:t>
      </w:r>
      <w:r>
        <w:rPr>
          <w:iCs/>
          <w:szCs w:val="20"/>
        </w:rPr>
        <w:t>mantenimiento de la estructura metálica (tinglado)</w:t>
      </w:r>
      <w:r w:rsidR="005753C4">
        <w:rPr>
          <w:iCs/>
          <w:szCs w:val="20"/>
        </w:rPr>
        <w:t xml:space="preserve"> y canaletas</w:t>
      </w:r>
      <w:r>
        <w:rPr>
          <w:iCs/>
          <w:szCs w:val="20"/>
        </w:rPr>
        <w:t>, así también c</w:t>
      </w:r>
      <w:r w:rsidR="00A015F6" w:rsidRPr="00CE07F5">
        <w:rPr>
          <w:iCs/>
          <w:szCs w:val="20"/>
        </w:rPr>
        <w:t xml:space="preserve">omprende todos los trabajos necesarios para el mantenimiento </w:t>
      </w:r>
      <w:r w:rsidR="009B015F">
        <w:rPr>
          <w:iCs/>
          <w:szCs w:val="20"/>
        </w:rPr>
        <w:t>d</w:t>
      </w:r>
      <w:r w:rsidR="00A015F6" w:rsidRPr="00CE07F5">
        <w:rPr>
          <w:iCs/>
          <w:szCs w:val="20"/>
        </w:rPr>
        <w:t>el techo del</w:t>
      </w:r>
      <w:r>
        <w:rPr>
          <w:iCs/>
          <w:szCs w:val="20"/>
        </w:rPr>
        <w:t xml:space="preserve"> tinglado de </w:t>
      </w:r>
      <w:r w:rsidR="00A015F6" w:rsidRPr="00CE07F5">
        <w:rPr>
          <w:iCs/>
          <w:szCs w:val="20"/>
        </w:rPr>
        <w:t xml:space="preserve">protección del </w:t>
      </w:r>
      <w:r w:rsidR="00A015F6">
        <w:rPr>
          <w:iCs/>
          <w:szCs w:val="20"/>
        </w:rPr>
        <w:t>City Gate</w:t>
      </w:r>
      <w:r w:rsidR="00A015F6" w:rsidRPr="00CE07F5">
        <w:rPr>
          <w:iCs/>
          <w:szCs w:val="20"/>
        </w:rPr>
        <w:t xml:space="preserve">, que consisten en la limpieza de óxidos en las calaminas, reparación de goteras </w:t>
      </w:r>
      <w:r w:rsidR="00A015F6">
        <w:rPr>
          <w:iCs/>
          <w:szCs w:val="20"/>
        </w:rPr>
        <w:t xml:space="preserve">y la </w:t>
      </w:r>
      <w:r w:rsidR="00A015F6" w:rsidRPr="00CE07F5">
        <w:rPr>
          <w:iCs/>
          <w:szCs w:val="20"/>
        </w:rPr>
        <w:t>aplicación de pintura anticorrosiva.</w:t>
      </w:r>
    </w:p>
    <w:p w:rsidR="007B2513" w:rsidRPr="00205B4F" w:rsidRDefault="007B2513" w:rsidP="00710D44">
      <w:pPr>
        <w:tabs>
          <w:tab w:val="left" w:pos="567"/>
        </w:tabs>
        <w:autoSpaceDE w:val="0"/>
        <w:autoSpaceDN w:val="0"/>
        <w:adjustRightInd w:val="0"/>
        <w:rPr>
          <w:iCs/>
          <w:szCs w:val="20"/>
        </w:rPr>
      </w:pPr>
    </w:p>
    <w:p w:rsidR="00710D44" w:rsidRPr="005123F5" w:rsidRDefault="00710D44" w:rsidP="00703FF4">
      <w:pPr>
        <w:pStyle w:val="Prrafodelista"/>
        <w:numPr>
          <w:ilvl w:val="0"/>
          <w:numId w:val="32"/>
        </w:numPr>
        <w:spacing w:line="259" w:lineRule="auto"/>
        <w:rPr>
          <w:b/>
        </w:rPr>
      </w:pPr>
      <w:r w:rsidRPr="005123F5">
        <w:rPr>
          <w:b/>
        </w:rPr>
        <w:t>PERSONAL, MATERIALES, HERRAMIENTAS Y EQUIPO</w:t>
      </w:r>
    </w:p>
    <w:p w:rsidR="00E968E3" w:rsidRDefault="00710D44" w:rsidP="00E968E3">
      <w:pPr>
        <w:autoSpaceDE w:val="0"/>
        <w:autoSpaceDN w:val="0"/>
        <w:adjustRightInd w:val="0"/>
        <w:rPr>
          <w:bCs/>
          <w:iCs/>
          <w:szCs w:val="20"/>
          <w:lang w:val="es-ES_tradnl"/>
        </w:rPr>
      </w:pPr>
      <w:r w:rsidRPr="00205B4F">
        <w:rPr>
          <w:bCs/>
          <w:iCs/>
          <w:szCs w:val="20"/>
          <w:lang w:val="es-ES_tradnl"/>
        </w:rPr>
        <w:t xml:space="preserve">La empresa </w:t>
      </w:r>
      <w:r>
        <w:rPr>
          <w:bCs/>
          <w:iCs/>
          <w:szCs w:val="20"/>
          <w:lang w:val="es-ES_tradnl"/>
        </w:rPr>
        <w:t>c</w:t>
      </w:r>
      <w:r w:rsidRPr="00205B4F">
        <w:rPr>
          <w:bCs/>
          <w:iCs/>
          <w:szCs w:val="20"/>
          <w:lang w:val="es-ES_tradnl"/>
        </w:rPr>
        <w:t>ontratista deberá proporcionar</w:t>
      </w:r>
      <w:r w:rsidR="00A015F6">
        <w:rPr>
          <w:bCs/>
          <w:iCs/>
          <w:szCs w:val="20"/>
          <w:lang w:val="es-ES_tradnl"/>
        </w:rPr>
        <w:t xml:space="preserve"> personal,</w:t>
      </w:r>
      <w:r w:rsidRPr="00205B4F">
        <w:rPr>
          <w:bCs/>
          <w:iCs/>
          <w:szCs w:val="20"/>
          <w:lang w:val="es-ES_tradnl"/>
        </w:rPr>
        <w:t xml:space="preserve"> material, herramientas y equipos necesarios para </w:t>
      </w:r>
      <w:r>
        <w:rPr>
          <w:bCs/>
          <w:iCs/>
          <w:szCs w:val="20"/>
          <w:lang w:val="es-ES_tradnl"/>
        </w:rPr>
        <w:t xml:space="preserve">realizar el mantenimiento </w:t>
      </w:r>
      <w:r w:rsidR="00E968E3">
        <w:rPr>
          <w:bCs/>
          <w:iCs/>
          <w:szCs w:val="20"/>
          <w:lang w:val="es-ES_tradnl"/>
        </w:rPr>
        <w:t>de la estructura metálica de protección (tinglado)</w:t>
      </w:r>
      <w:r w:rsidRPr="00205B4F">
        <w:rPr>
          <w:bCs/>
          <w:iCs/>
          <w:szCs w:val="20"/>
          <w:lang w:val="es-ES_tradnl"/>
        </w:rPr>
        <w:t xml:space="preserve">. </w:t>
      </w:r>
      <w:r w:rsidR="00A015F6" w:rsidRPr="00CE07F5">
        <w:rPr>
          <w:rFonts w:eastAsia="Arial Unicode MS"/>
          <w:szCs w:val="20"/>
        </w:rPr>
        <w:t xml:space="preserve">Para ello </w:t>
      </w:r>
      <w:r w:rsidR="00E968E3" w:rsidRPr="00205B4F">
        <w:rPr>
          <w:bCs/>
          <w:iCs/>
          <w:szCs w:val="20"/>
          <w:lang w:val="es-ES_tradnl"/>
        </w:rPr>
        <w:t>deberá contar mínimamente con:</w:t>
      </w:r>
      <w:r w:rsidR="00E968E3">
        <w:rPr>
          <w:bCs/>
          <w:iCs/>
          <w:szCs w:val="20"/>
          <w:lang w:val="es-ES_tradnl"/>
        </w:rPr>
        <w:t xml:space="preserve"> escalera, equipos de protección personal para trabajo en altura,</w:t>
      </w:r>
      <w:r w:rsidR="00E968E3" w:rsidRPr="00CE07F5">
        <w:rPr>
          <w:rFonts w:eastAsia="Arial Unicode MS" w:cstheme="minorHAnsi"/>
          <w:szCs w:val="20"/>
        </w:rPr>
        <w:t xml:space="preserve"> cepillos de alambre, herramientas de impacto como percutores de aguja y lijadoras, cepillos manuales, lijas, limatones, etc</w:t>
      </w:r>
      <w:r w:rsidR="00E968E3">
        <w:rPr>
          <w:bCs/>
          <w:iCs/>
          <w:szCs w:val="20"/>
          <w:lang w:val="es-ES_tradnl"/>
        </w:rPr>
        <w:t>.</w:t>
      </w:r>
    </w:p>
    <w:p w:rsidR="007B2513" w:rsidRPr="00205B4F" w:rsidRDefault="007B2513" w:rsidP="00E968E3">
      <w:pPr>
        <w:autoSpaceDE w:val="0"/>
        <w:autoSpaceDN w:val="0"/>
        <w:adjustRightInd w:val="0"/>
        <w:rPr>
          <w:bCs/>
          <w:iCs/>
          <w:szCs w:val="20"/>
          <w:lang w:val="es-ES_tradnl"/>
        </w:rPr>
      </w:pPr>
    </w:p>
    <w:p w:rsidR="00710D44" w:rsidRPr="005123F5" w:rsidRDefault="00710D44" w:rsidP="00703FF4">
      <w:pPr>
        <w:pStyle w:val="Prrafodelista"/>
        <w:numPr>
          <w:ilvl w:val="0"/>
          <w:numId w:val="32"/>
        </w:numPr>
        <w:spacing w:line="259" w:lineRule="auto"/>
        <w:rPr>
          <w:b/>
        </w:rPr>
      </w:pPr>
      <w:r w:rsidRPr="005123F5">
        <w:rPr>
          <w:b/>
        </w:rPr>
        <w:t>CONDICIONES MÍNIMAS A INCLUIR EN EL PROCEDIMIENTO</w:t>
      </w:r>
    </w:p>
    <w:p w:rsidR="00A015F6" w:rsidRPr="00CE07F5" w:rsidRDefault="00A015F6" w:rsidP="00A015F6">
      <w:pPr>
        <w:rPr>
          <w:rFonts w:eastAsia="Arial Unicode MS" w:cstheme="minorHAnsi"/>
          <w:szCs w:val="20"/>
        </w:rPr>
      </w:pPr>
      <w:r w:rsidRPr="00CE07F5">
        <w:rPr>
          <w:rFonts w:eastAsia="Arial Unicode MS" w:cstheme="minorHAnsi"/>
          <w:szCs w:val="20"/>
        </w:rPr>
        <w:t>La empresa contratista deberá realizar:</w:t>
      </w:r>
    </w:p>
    <w:p w:rsidR="00A015F6" w:rsidRPr="00CE07F5" w:rsidRDefault="00A015F6" w:rsidP="00703FF4">
      <w:pPr>
        <w:pStyle w:val="Prrafodelista"/>
        <w:numPr>
          <w:ilvl w:val="0"/>
          <w:numId w:val="10"/>
        </w:numPr>
        <w:ind w:left="357" w:hanging="357"/>
        <w:rPr>
          <w:rFonts w:eastAsia="Arial Unicode MS" w:cstheme="minorHAnsi"/>
          <w:szCs w:val="20"/>
        </w:rPr>
      </w:pPr>
      <w:r w:rsidRPr="00CE07F5">
        <w:rPr>
          <w:rFonts w:eastAsia="Arial Unicode MS" w:cstheme="minorHAnsi"/>
          <w:szCs w:val="20"/>
        </w:rPr>
        <w:t xml:space="preserve">Limpieza de óxidos </w:t>
      </w:r>
      <w:r w:rsidR="00E968E3">
        <w:rPr>
          <w:rFonts w:eastAsia="Arial Unicode MS" w:cstheme="minorHAnsi"/>
          <w:szCs w:val="20"/>
        </w:rPr>
        <w:t>de la estructura y de</w:t>
      </w:r>
      <w:r w:rsidRPr="00CE07F5">
        <w:rPr>
          <w:rFonts w:eastAsia="Arial Unicode MS" w:cstheme="minorHAnsi"/>
          <w:szCs w:val="20"/>
        </w:rPr>
        <w:t xml:space="preserve"> las calaminas: Para este trabajo pueden emplearse cepillos de alambre, lijas, limatones, etc., todo esto para limpiar el óxido que se encuentre en las láminas del techo</w:t>
      </w:r>
      <w:r w:rsidR="00E968E3">
        <w:rPr>
          <w:rFonts w:eastAsia="Arial Unicode MS" w:cstheme="minorHAnsi"/>
          <w:szCs w:val="20"/>
        </w:rPr>
        <w:t xml:space="preserve"> y en la estructura </w:t>
      </w:r>
      <w:r w:rsidR="00B17E30">
        <w:rPr>
          <w:rFonts w:eastAsia="Arial Unicode MS" w:cstheme="minorHAnsi"/>
          <w:szCs w:val="20"/>
        </w:rPr>
        <w:t>metálica</w:t>
      </w:r>
      <w:r w:rsidRPr="00CE07F5">
        <w:rPr>
          <w:rFonts w:eastAsia="Arial Unicode MS" w:cstheme="minorHAnsi"/>
          <w:szCs w:val="20"/>
        </w:rPr>
        <w:t>.</w:t>
      </w:r>
    </w:p>
    <w:p w:rsidR="00A015F6" w:rsidRDefault="00A015F6" w:rsidP="00703FF4">
      <w:pPr>
        <w:pStyle w:val="Prrafodelista"/>
        <w:numPr>
          <w:ilvl w:val="0"/>
          <w:numId w:val="10"/>
        </w:numPr>
        <w:ind w:left="357" w:hanging="357"/>
        <w:rPr>
          <w:rFonts w:eastAsia="Arial Unicode MS" w:cstheme="minorHAnsi"/>
          <w:szCs w:val="20"/>
        </w:rPr>
      </w:pPr>
      <w:r w:rsidRPr="00CE07F5">
        <w:rPr>
          <w:rFonts w:eastAsia="Arial Unicode MS" w:cstheme="minorHAnsi"/>
          <w:szCs w:val="20"/>
        </w:rPr>
        <w:t>Reparación de goteras en el techo de aquellos recintos que así lo requieran, la reparación de las goteras se realizará sellándolas desde la parte superior con un agente sellante resistente a exteriores y a la abrasión</w:t>
      </w:r>
      <w:r w:rsidR="00B64A36">
        <w:rPr>
          <w:rFonts w:eastAsia="Arial Unicode MS" w:cstheme="minorHAnsi"/>
          <w:szCs w:val="20"/>
        </w:rPr>
        <w:t xml:space="preserve"> aprobado por el supervisor</w:t>
      </w:r>
      <w:r w:rsidRPr="00CE07F5">
        <w:rPr>
          <w:rFonts w:eastAsia="Arial Unicode MS" w:cstheme="minorHAnsi"/>
          <w:szCs w:val="20"/>
        </w:rPr>
        <w:t>.</w:t>
      </w:r>
    </w:p>
    <w:p w:rsidR="00710D44" w:rsidRPr="00A015F6" w:rsidRDefault="00A015F6" w:rsidP="00703FF4">
      <w:pPr>
        <w:pStyle w:val="Prrafodelista"/>
        <w:numPr>
          <w:ilvl w:val="0"/>
          <w:numId w:val="10"/>
        </w:numPr>
        <w:ind w:left="357" w:hanging="357"/>
        <w:rPr>
          <w:rFonts w:eastAsia="Arial Unicode MS" w:cstheme="minorHAnsi"/>
          <w:szCs w:val="20"/>
        </w:rPr>
      </w:pPr>
      <w:r w:rsidRPr="00A015F6">
        <w:rPr>
          <w:rFonts w:eastAsia="Arial Unicode MS" w:cstheme="minorHAnsi"/>
          <w:szCs w:val="20"/>
        </w:rPr>
        <w:t xml:space="preserve">Aplicación de pintura anticorrosiva: </w:t>
      </w:r>
      <w:r w:rsidRPr="00A015F6">
        <w:rPr>
          <w:rFonts w:cstheme="minorHAnsi"/>
          <w:iCs/>
          <w:szCs w:val="20"/>
        </w:rPr>
        <w:t xml:space="preserve">Este pintado se realizará con pintura anticorrosiva </w:t>
      </w:r>
      <w:r w:rsidR="005308AD">
        <w:rPr>
          <w:rFonts w:cstheme="minorHAnsi"/>
          <w:iCs/>
          <w:szCs w:val="20"/>
        </w:rPr>
        <w:t xml:space="preserve">color azul </w:t>
      </w:r>
      <w:r w:rsidRPr="00A015F6">
        <w:rPr>
          <w:rFonts w:cstheme="minorHAnsi"/>
          <w:iCs/>
          <w:szCs w:val="20"/>
        </w:rPr>
        <w:t>previa limpieza de los óxidos que se encuentren en ella para asegurar que la pintura se adhiera completamente a l</w:t>
      </w:r>
      <w:r w:rsidR="00E968E3">
        <w:rPr>
          <w:rFonts w:cstheme="minorHAnsi"/>
          <w:iCs/>
          <w:szCs w:val="20"/>
        </w:rPr>
        <w:t>a estructura</w:t>
      </w:r>
      <w:r w:rsidR="005753C4">
        <w:rPr>
          <w:rFonts w:cstheme="minorHAnsi"/>
          <w:iCs/>
          <w:szCs w:val="20"/>
        </w:rPr>
        <w:t>, canaletas</w:t>
      </w:r>
      <w:r w:rsidR="00E968E3">
        <w:rPr>
          <w:rFonts w:cstheme="minorHAnsi"/>
          <w:iCs/>
          <w:szCs w:val="20"/>
        </w:rPr>
        <w:t xml:space="preserve"> y el techo</w:t>
      </w:r>
      <w:r w:rsidRPr="00A015F6">
        <w:rPr>
          <w:rFonts w:cstheme="minorHAnsi"/>
          <w:iCs/>
          <w:szCs w:val="20"/>
        </w:rPr>
        <w:t>, dicha pintura deberá c</w:t>
      </w:r>
      <w:r>
        <w:rPr>
          <w:rFonts w:cstheme="minorHAnsi"/>
          <w:iCs/>
          <w:szCs w:val="20"/>
        </w:rPr>
        <w:t xml:space="preserve">ubrir totalmente </w:t>
      </w:r>
      <w:r w:rsidR="00E968E3">
        <w:rPr>
          <w:rFonts w:cstheme="minorHAnsi"/>
          <w:iCs/>
          <w:szCs w:val="20"/>
        </w:rPr>
        <w:t>la estructura del tinglado</w:t>
      </w:r>
      <w:r w:rsidR="005753C4">
        <w:rPr>
          <w:rFonts w:cstheme="minorHAnsi"/>
          <w:iCs/>
          <w:szCs w:val="20"/>
        </w:rPr>
        <w:t>, canaletas</w:t>
      </w:r>
      <w:r w:rsidR="00E968E3">
        <w:rPr>
          <w:rFonts w:cstheme="minorHAnsi"/>
          <w:iCs/>
          <w:szCs w:val="20"/>
        </w:rPr>
        <w:t xml:space="preserve"> y </w:t>
      </w:r>
      <w:r>
        <w:rPr>
          <w:rFonts w:cstheme="minorHAnsi"/>
          <w:iCs/>
          <w:szCs w:val="20"/>
        </w:rPr>
        <w:t>el techo tanto interior como exteriormente</w:t>
      </w:r>
      <w:r w:rsidRPr="00A015F6">
        <w:rPr>
          <w:rFonts w:cstheme="minorHAnsi"/>
          <w:iCs/>
          <w:szCs w:val="20"/>
        </w:rPr>
        <w:t>.</w:t>
      </w:r>
    </w:p>
    <w:p w:rsidR="00A015F6" w:rsidRDefault="00A015F6" w:rsidP="00A015F6">
      <w:pPr>
        <w:spacing w:line="240" w:lineRule="auto"/>
        <w:rPr>
          <w:rFonts w:eastAsia="Arial Unicode MS" w:cstheme="minorHAnsi"/>
          <w:szCs w:val="20"/>
        </w:rPr>
      </w:pPr>
    </w:p>
    <w:p w:rsidR="00B53FF8" w:rsidRPr="00B6103E" w:rsidRDefault="00B53FF8" w:rsidP="00B53FF8">
      <w:pPr>
        <w:pStyle w:val="Prrafodelista"/>
        <w:autoSpaceDE w:val="0"/>
        <w:autoSpaceDN w:val="0"/>
        <w:adjustRightInd w:val="0"/>
        <w:ind w:right="-2"/>
        <w:rPr>
          <w:bCs/>
          <w:iCs/>
          <w:szCs w:val="20"/>
          <w:lang w:val="es-ES_tradnl"/>
        </w:rPr>
      </w:pPr>
      <w:r>
        <w:rPr>
          <w:bCs/>
          <w:iCs/>
          <w:szCs w:val="20"/>
          <w:lang w:val="es-ES_tradnl"/>
        </w:rPr>
        <w:t>Se debe aclarar que todos los materiales que no se hayan especificado en el cuadro “Materiales” del presente ítem y cualquier tipo de herramientas que sean necesarias para la ejecución del mismo, deben ser contempladas por cuenta de la empresa contratista y no se tomará en cuenta para efectos de pago.</w:t>
      </w:r>
    </w:p>
    <w:p w:rsidR="00B53FF8" w:rsidRPr="00A015F6" w:rsidRDefault="00B53FF8" w:rsidP="00A015F6">
      <w:pPr>
        <w:spacing w:line="240" w:lineRule="auto"/>
        <w:rPr>
          <w:rFonts w:eastAsia="Arial Unicode MS" w:cstheme="minorHAnsi"/>
          <w:szCs w:val="20"/>
        </w:rPr>
      </w:pPr>
    </w:p>
    <w:p w:rsidR="00710D44" w:rsidRPr="005123F5" w:rsidRDefault="00710D44" w:rsidP="00703FF4">
      <w:pPr>
        <w:pStyle w:val="Prrafodelista"/>
        <w:numPr>
          <w:ilvl w:val="0"/>
          <w:numId w:val="32"/>
        </w:numPr>
        <w:spacing w:line="259" w:lineRule="auto"/>
        <w:rPr>
          <w:b/>
        </w:rPr>
      </w:pPr>
      <w:r w:rsidRPr="005123F5">
        <w:rPr>
          <w:b/>
        </w:rPr>
        <w:t>MEDICIÓN Y FORMA DE PAGO</w:t>
      </w:r>
    </w:p>
    <w:p w:rsidR="00A015F6" w:rsidRDefault="00A015F6" w:rsidP="00710D44">
      <w:pPr>
        <w:autoSpaceDE w:val="0"/>
        <w:autoSpaceDN w:val="0"/>
        <w:adjustRightInd w:val="0"/>
        <w:rPr>
          <w:rFonts w:eastAsia="Arial Unicode MS"/>
          <w:szCs w:val="20"/>
        </w:rPr>
      </w:pPr>
      <w:r w:rsidRPr="00CE07F5">
        <w:rPr>
          <w:rFonts w:eastAsia="Arial Unicode MS"/>
          <w:szCs w:val="20"/>
        </w:rPr>
        <w:t xml:space="preserve">Este ítem será medido y pagado por cada </w:t>
      </w:r>
      <w:r w:rsidR="00E968E3">
        <w:rPr>
          <w:rFonts w:eastAsia="Arial Unicode MS"/>
          <w:szCs w:val="20"/>
        </w:rPr>
        <w:t xml:space="preserve">estructura mecánica de protección (tinglado) </w:t>
      </w:r>
      <w:r w:rsidRPr="00CE07F5">
        <w:rPr>
          <w:rFonts w:eastAsia="Arial Unicode MS"/>
          <w:szCs w:val="20"/>
        </w:rPr>
        <w:t xml:space="preserve">que se haya hecho mantenimiento, </w:t>
      </w:r>
      <w:r>
        <w:rPr>
          <w:rFonts w:eastAsia="Arial Unicode MS"/>
          <w:szCs w:val="20"/>
          <w:lang w:val="es-ES_tradnl"/>
        </w:rPr>
        <w:t>la aprobación se encuentra condicionada al visto bueno del supervisor</w:t>
      </w:r>
      <w:r>
        <w:rPr>
          <w:rFonts w:eastAsia="Arial Unicode MS"/>
          <w:szCs w:val="20"/>
        </w:rPr>
        <w:t>.</w:t>
      </w:r>
    </w:p>
    <w:p w:rsidR="005123F5" w:rsidRDefault="005123F5" w:rsidP="00710D44">
      <w:pPr>
        <w:autoSpaceDE w:val="0"/>
        <w:autoSpaceDN w:val="0"/>
        <w:adjustRightInd w:val="0"/>
        <w:rPr>
          <w:rFonts w:eastAsia="Arial Unicode MS"/>
          <w:szCs w:val="20"/>
          <w:lang w:val="es-ES_tradnl"/>
        </w:rPr>
      </w:pPr>
    </w:p>
    <w:p w:rsidR="00710D44" w:rsidRPr="005123F5" w:rsidRDefault="00710D44" w:rsidP="00703FF4">
      <w:pPr>
        <w:pStyle w:val="Prrafodelista"/>
        <w:numPr>
          <w:ilvl w:val="0"/>
          <w:numId w:val="32"/>
        </w:numPr>
        <w:spacing w:line="259" w:lineRule="auto"/>
        <w:rPr>
          <w:b/>
        </w:rPr>
      </w:pPr>
      <w:r w:rsidRPr="005123F5">
        <w:rPr>
          <w:b/>
        </w:rPr>
        <w:t>DETALLE</w:t>
      </w:r>
    </w:p>
    <w:p w:rsidR="00710D44" w:rsidRPr="00D06AFD" w:rsidRDefault="00710D44" w:rsidP="00710D44">
      <w:pPr>
        <w:autoSpaceDE w:val="0"/>
        <w:autoSpaceDN w:val="0"/>
        <w:adjustRightInd w:val="0"/>
        <w:rPr>
          <w:rFonts w:eastAsia="Arial Unicode MS"/>
          <w:szCs w:val="20"/>
        </w:rPr>
      </w:pPr>
      <w:r w:rsidRPr="00D06AFD">
        <w:rPr>
          <w:rFonts w:eastAsia="Arial Unicode MS"/>
          <w:szCs w:val="20"/>
        </w:rPr>
        <w:t>La tabla que se muestra a continuación describe los City Gates sobre los cuales debe realizarse el trabajo y las actividades específicas que forman parte del ítem, la empresa contratista deberá utilizar la información para la elaboración de su precio referencial y su cronograma.</w:t>
      </w:r>
    </w:p>
    <w:tbl>
      <w:tblPr>
        <w:tblW w:w="5000" w:type="pct"/>
        <w:tblCellMar>
          <w:left w:w="70" w:type="dxa"/>
          <w:right w:w="70" w:type="dxa"/>
        </w:tblCellMar>
        <w:tblLook w:val="04A0" w:firstRow="1" w:lastRow="0" w:firstColumn="1" w:lastColumn="0" w:noHBand="0" w:noVBand="1"/>
      </w:tblPr>
      <w:tblGrid>
        <w:gridCol w:w="5516"/>
        <w:gridCol w:w="383"/>
        <w:gridCol w:w="383"/>
        <w:gridCol w:w="383"/>
        <w:gridCol w:w="383"/>
        <w:gridCol w:w="383"/>
        <w:gridCol w:w="383"/>
        <w:gridCol w:w="383"/>
        <w:gridCol w:w="383"/>
        <w:gridCol w:w="383"/>
        <w:gridCol w:w="383"/>
      </w:tblGrid>
      <w:tr w:rsidR="00A015F6" w:rsidRPr="00800C48" w:rsidTr="00C626FF">
        <w:trPr>
          <w:trHeight w:val="1102"/>
        </w:trPr>
        <w:tc>
          <w:tcPr>
            <w:tcW w:w="308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15F6" w:rsidRPr="00800C48" w:rsidRDefault="00A015F6" w:rsidP="00A015F6">
            <w:pPr>
              <w:spacing w:line="240" w:lineRule="auto"/>
              <w:rPr>
                <w:rFonts w:eastAsia="Times New Roman" w:cs="Times New Roman"/>
                <w:color w:val="000000"/>
                <w:sz w:val="20"/>
                <w:szCs w:val="20"/>
                <w:lang w:eastAsia="es-BO"/>
              </w:rPr>
            </w:pPr>
            <w:r w:rsidRPr="00800C48">
              <w:rPr>
                <w:rFonts w:eastAsia="Times New Roman" w:cs="Times New Roman"/>
                <w:color w:val="000000"/>
                <w:sz w:val="20"/>
                <w:szCs w:val="20"/>
                <w:lang w:eastAsia="es-BO"/>
              </w:rPr>
              <w:t> </w:t>
            </w:r>
          </w:p>
        </w:tc>
        <w:tc>
          <w:tcPr>
            <w:tcW w:w="192"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A015F6" w:rsidRPr="00800C48" w:rsidRDefault="00A015F6" w:rsidP="00A015F6">
            <w:pPr>
              <w:spacing w:line="240" w:lineRule="auto"/>
              <w:rPr>
                <w:rFonts w:eastAsia="Times New Roman" w:cs="Times New Roman"/>
                <w:color w:val="000000"/>
                <w:sz w:val="20"/>
                <w:szCs w:val="20"/>
                <w:lang w:eastAsia="es-BO"/>
              </w:rPr>
            </w:pPr>
            <w:r w:rsidRPr="00800C48">
              <w:rPr>
                <w:rFonts w:eastAsia="Times New Roman" w:cs="Times New Roman"/>
                <w:color w:val="000000"/>
                <w:sz w:val="20"/>
                <w:szCs w:val="20"/>
                <w:lang w:eastAsia="es-BO"/>
              </w:rPr>
              <w:t>CG CHIMORE</w:t>
            </w:r>
          </w:p>
        </w:tc>
        <w:tc>
          <w:tcPr>
            <w:tcW w:w="192"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A015F6" w:rsidRPr="00800C48" w:rsidRDefault="00A015F6" w:rsidP="00A015F6">
            <w:pPr>
              <w:spacing w:line="240" w:lineRule="auto"/>
              <w:rPr>
                <w:rFonts w:eastAsia="Times New Roman" w:cs="Times New Roman"/>
                <w:color w:val="000000"/>
                <w:sz w:val="20"/>
                <w:szCs w:val="20"/>
                <w:lang w:eastAsia="es-BO"/>
              </w:rPr>
            </w:pPr>
            <w:r w:rsidRPr="00800C48">
              <w:rPr>
                <w:rFonts w:eastAsia="Times New Roman" w:cs="Times New Roman"/>
                <w:color w:val="000000"/>
                <w:sz w:val="20"/>
                <w:szCs w:val="20"/>
                <w:lang w:eastAsia="es-BO"/>
              </w:rPr>
              <w:t>CG ENTRE RIOS</w:t>
            </w:r>
          </w:p>
        </w:tc>
        <w:tc>
          <w:tcPr>
            <w:tcW w:w="192"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A015F6" w:rsidRPr="00800C48" w:rsidRDefault="00A015F6" w:rsidP="00E16417">
            <w:pPr>
              <w:spacing w:line="240" w:lineRule="auto"/>
              <w:rPr>
                <w:rFonts w:eastAsia="Times New Roman" w:cs="Times New Roman"/>
                <w:color w:val="000000"/>
                <w:sz w:val="20"/>
                <w:szCs w:val="20"/>
                <w:lang w:eastAsia="es-BO"/>
              </w:rPr>
            </w:pPr>
            <w:r w:rsidRPr="00800C48">
              <w:rPr>
                <w:rFonts w:eastAsia="Times New Roman" w:cs="Times New Roman"/>
                <w:color w:val="000000"/>
                <w:sz w:val="20"/>
                <w:szCs w:val="20"/>
                <w:lang w:eastAsia="es-BO"/>
              </w:rPr>
              <w:t>CG HUAYCULI</w:t>
            </w:r>
          </w:p>
        </w:tc>
        <w:tc>
          <w:tcPr>
            <w:tcW w:w="192"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A015F6" w:rsidRPr="00800C48" w:rsidRDefault="00A015F6" w:rsidP="00A015F6">
            <w:pPr>
              <w:spacing w:line="240" w:lineRule="auto"/>
              <w:rPr>
                <w:rFonts w:eastAsia="Times New Roman" w:cs="Times New Roman"/>
                <w:color w:val="000000"/>
                <w:sz w:val="20"/>
                <w:szCs w:val="20"/>
                <w:lang w:eastAsia="es-BO"/>
              </w:rPr>
            </w:pPr>
            <w:r w:rsidRPr="00800C48">
              <w:rPr>
                <w:rFonts w:eastAsia="Times New Roman" w:cs="Times New Roman"/>
                <w:color w:val="000000"/>
                <w:sz w:val="20"/>
                <w:szCs w:val="20"/>
                <w:lang w:eastAsia="es-BO"/>
              </w:rPr>
              <w:t>CG IVIRGARZAMA</w:t>
            </w:r>
          </w:p>
        </w:tc>
        <w:tc>
          <w:tcPr>
            <w:tcW w:w="192"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A015F6" w:rsidRPr="00800C48" w:rsidRDefault="00A015F6" w:rsidP="00A015F6">
            <w:pPr>
              <w:spacing w:line="240" w:lineRule="auto"/>
              <w:rPr>
                <w:rFonts w:eastAsia="Times New Roman" w:cs="Times New Roman"/>
                <w:color w:val="000000"/>
                <w:sz w:val="20"/>
                <w:szCs w:val="20"/>
                <w:lang w:eastAsia="es-BO"/>
              </w:rPr>
            </w:pPr>
            <w:r w:rsidRPr="00800C48">
              <w:rPr>
                <w:rFonts w:eastAsia="Times New Roman" w:cs="Times New Roman"/>
                <w:color w:val="000000"/>
                <w:sz w:val="20"/>
                <w:szCs w:val="20"/>
                <w:lang w:eastAsia="es-BO"/>
              </w:rPr>
              <w:t>CG LAVA LAVA</w:t>
            </w:r>
          </w:p>
        </w:tc>
        <w:tc>
          <w:tcPr>
            <w:tcW w:w="192"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A015F6" w:rsidRPr="00800C48" w:rsidRDefault="00A015F6" w:rsidP="00A015F6">
            <w:pPr>
              <w:spacing w:line="240" w:lineRule="auto"/>
              <w:rPr>
                <w:rFonts w:eastAsia="Times New Roman" w:cs="Times New Roman"/>
                <w:color w:val="000000"/>
                <w:sz w:val="20"/>
                <w:szCs w:val="20"/>
                <w:lang w:eastAsia="es-BO"/>
              </w:rPr>
            </w:pPr>
            <w:r w:rsidRPr="00800C48">
              <w:rPr>
                <w:rFonts w:eastAsia="Times New Roman" w:cs="Times New Roman"/>
                <w:color w:val="000000"/>
                <w:sz w:val="20"/>
                <w:szCs w:val="20"/>
                <w:lang w:eastAsia="es-BO"/>
              </w:rPr>
              <w:t>CG SAN ISIDRO</w:t>
            </w:r>
          </w:p>
        </w:tc>
        <w:tc>
          <w:tcPr>
            <w:tcW w:w="192"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A015F6" w:rsidRPr="00800C48" w:rsidRDefault="00A015F6" w:rsidP="00A015F6">
            <w:pPr>
              <w:spacing w:line="240" w:lineRule="auto"/>
              <w:rPr>
                <w:rFonts w:eastAsia="Times New Roman" w:cs="Times New Roman"/>
                <w:color w:val="000000"/>
                <w:sz w:val="20"/>
                <w:szCs w:val="20"/>
                <w:lang w:eastAsia="es-BO"/>
              </w:rPr>
            </w:pPr>
            <w:r w:rsidRPr="00800C48">
              <w:rPr>
                <w:rFonts w:eastAsia="Times New Roman" w:cs="Times New Roman"/>
                <w:color w:val="000000"/>
                <w:sz w:val="20"/>
                <w:szCs w:val="20"/>
                <w:lang w:eastAsia="es-BO"/>
              </w:rPr>
              <w:t>CG SANTIVAÑEZ</w:t>
            </w:r>
          </w:p>
        </w:tc>
        <w:tc>
          <w:tcPr>
            <w:tcW w:w="192"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A015F6" w:rsidRPr="00800C48" w:rsidRDefault="00A015F6" w:rsidP="00A015F6">
            <w:pPr>
              <w:spacing w:line="240" w:lineRule="auto"/>
              <w:rPr>
                <w:rFonts w:eastAsia="Times New Roman" w:cs="Times New Roman"/>
                <w:color w:val="000000"/>
                <w:sz w:val="20"/>
                <w:szCs w:val="20"/>
                <w:lang w:eastAsia="es-BO"/>
              </w:rPr>
            </w:pPr>
            <w:r w:rsidRPr="00800C48">
              <w:rPr>
                <w:rFonts w:eastAsia="Times New Roman" w:cs="Times New Roman"/>
                <w:color w:val="000000"/>
                <w:sz w:val="20"/>
                <w:szCs w:val="20"/>
                <w:lang w:eastAsia="es-BO"/>
              </w:rPr>
              <w:t>CG SHINAHOTA</w:t>
            </w:r>
          </w:p>
        </w:tc>
        <w:tc>
          <w:tcPr>
            <w:tcW w:w="192"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A015F6" w:rsidRPr="00800C48" w:rsidRDefault="00A015F6" w:rsidP="00A015F6">
            <w:pPr>
              <w:spacing w:line="240" w:lineRule="auto"/>
              <w:rPr>
                <w:rFonts w:eastAsia="Times New Roman" w:cs="Times New Roman"/>
                <w:color w:val="000000"/>
                <w:sz w:val="20"/>
                <w:szCs w:val="20"/>
                <w:lang w:eastAsia="es-BO"/>
              </w:rPr>
            </w:pPr>
            <w:r w:rsidRPr="00800C48">
              <w:rPr>
                <w:rFonts w:eastAsia="Times New Roman" w:cs="Times New Roman"/>
                <w:color w:val="000000"/>
                <w:sz w:val="20"/>
                <w:szCs w:val="20"/>
                <w:lang w:eastAsia="es-BO"/>
              </w:rPr>
              <w:t>CG ARBIETO</w:t>
            </w:r>
          </w:p>
        </w:tc>
        <w:tc>
          <w:tcPr>
            <w:tcW w:w="190"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A015F6" w:rsidRPr="00800C48" w:rsidRDefault="00A015F6" w:rsidP="00A015F6">
            <w:pPr>
              <w:spacing w:line="240" w:lineRule="auto"/>
              <w:rPr>
                <w:rFonts w:eastAsia="Times New Roman" w:cs="Times New Roman"/>
                <w:color w:val="000000"/>
                <w:sz w:val="20"/>
                <w:szCs w:val="20"/>
                <w:lang w:eastAsia="es-BO"/>
              </w:rPr>
            </w:pPr>
            <w:r w:rsidRPr="00800C48">
              <w:rPr>
                <w:rFonts w:eastAsia="Times New Roman" w:cs="Times New Roman"/>
                <w:color w:val="000000"/>
                <w:sz w:val="20"/>
                <w:szCs w:val="20"/>
                <w:lang w:eastAsia="es-BO"/>
              </w:rPr>
              <w:t>CG VILLA TUNARI</w:t>
            </w:r>
          </w:p>
        </w:tc>
      </w:tr>
      <w:tr w:rsidR="00A015F6" w:rsidRPr="00800C48" w:rsidTr="00C626FF">
        <w:trPr>
          <w:trHeight w:val="227"/>
        </w:trPr>
        <w:tc>
          <w:tcPr>
            <w:tcW w:w="3082" w:type="pct"/>
            <w:tcBorders>
              <w:top w:val="nil"/>
              <w:left w:val="single" w:sz="4" w:space="0" w:color="auto"/>
              <w:bottom w:val="single" w:sz="4" w:space="0" w:color="auto"/>
              <w:right w:val="single" w:sz="4" w:space="0" w:color="auto"/>
            </w:tcBorders>
            <w:shd w:val="clear" w:color="auto" w:fill="auto"/>
            <w:noWrap/>
            <w:vAlign w:val="center"/>
            <w:hideMark/>
          </w:tcPr>
          <w:p w:rsidR="00A015F6" w:rsidRPr="00800C48" w:rsidRDefault="00A015F6" w:rsidP="00E968E3">
            <w:pPr>
              <w:spacing w:line="240" w:lineRule="auto"/>
              <w:rPr>
                <w:rFonts w:eastAsia="Times New Roman" w:cs="Times New Roman"/>
                <w:b/>
                <w:bCs/>
                <w:color w:val="000000"/>
                <w:sz w:val="20"/>
                <w:szCs w:val="20"/>
                <w:lang w:eastAsia="es-BO"/>
              </w:rPr>
            </w:pPr>
            <w:r w:rsidRPr="00800C48">
              <w:rPr>
                <w:rFonts w:eastAsia="Times New Roman" w:cs="Times New Roman"/>
                <w:b/>
                <w:bCs/>
                <w:color w:val="000000"/>
                <w:sz w:val="20"/>
                <w:szCs w:val="20"/>
                <w:lang w:eastAsia="es-BO"/>
              </w:rPr>
              <w:t xml:space="preserve">LIMPIEZA DE ÓXIDOS </w:t>
            </w:r>
            <w:r w:rsidR="00E968E3" w:rsidRPr="00800C48">
              <w:rPr>
                <w:rFonts w:eastAsia="Times New Roman" w:cs="Times New Roman"/>
                <w:b/>
                <w:bCs/>
                <w:color w:val="000000"/>
                <w:sz w:val="20"/>
                <w:szCs w:val="20"/>
                <w:lang w:eastAsia="es-BO"/>
              </w:rPr>
              <w:t>DE LA ESTRUCTURA Y DE</w:t>
            </w:r>
            <w:r w:rsidRPr="00800C48">
              <w:rPr>
                <w:rFonts w:eastAsia="Times New Roman" w:cs="Times New Roman"/>
                <w:b/>
                <w:bCs/>
                <w:color w:val="000000"/>
                <w:sz w:val="20"/>
                <w:szCs w:val="20"/>
                <w:lang w:eastAsia="es-BO"/>
              </w:rPr>
              <w:t xml:space="preserve"> LAS CALAMINAS</w:t>
            </w:r>
          </w:p>
        </w:tc>
        <w:tc>
          <w:tcPr>
            <w:tcW w:w="192" w:type="pct"/>
            <w:tcBorders>
              <w:top w:val="nil"/>
              <w:left w:val="nil"/>
              <w:bottom w:val="single" w:sz="4" w:space="0" w:color="auto"/>
              <w:right w:val="single" w:sz="4" w:space="0" w:color="auto"/>
            </w:tcBorders>
            <w:shd w:val="clear" w:color="auto" w:fill="auto"/>
            <w:noWrap/>
            <w:vAlign w:val="center"/>
            <w:hideMark/>
          </w:tcPr>
          <w:p w:rsidR="00A015F6" w:rsidRPr="00800C48" w:rsidRDefault="00A015F6" w:rsidP="00A015F6">
            <w:pPr>
              <w:spacing w:line="240" w:lineRule="auto"/>
              <w:jc w:val="center"/>
              <w:rPr>
                <w:rFonts w:eastAsia="Times New Roman" w:cs="Times New Roman"/>
                <w:color w:val="000000"/>
                <w:sz w:val="20"/>
                <w:szCs w:val="20"/>
                <w:lang w:eastAsia="es-BO"/>
              </w:rPr>
            </w:pPr>
            <w:r w:rsidRPr="00800C48">
              <w:rPr>
                <w:rFonts w:eastAsia="Times New Roman" w:cs="Times New Roman"/>
                <w:color w:val="000000"/>
                <w:sz w:val="20"/>
                <w:szCs w:val="20"/>
                <w:lang w:eastAsia="es-BO"/>
              </w:rPr>
              <w:t>1</w:t>
            </w:r>
          </w:p>
        </w:tc>
        <w:tc>
          <w:tcPr>
            <w:tcW w:w="192" w:type="pct"/>
            <w:tcBorders>
              <w:top w:val="nil"/>
              <w:left w:val="nil"/>
              <w:bottom w:val="single" w:sz="4" w:space="0" w:color="auto"/>
              <w:right w:val="single" w:sz="4" w:space="0" w:color="auto"/>
            </w:tcBorders>
            <w:shd w:val="clear" w:color="auto" w:fill="auto"/>
            <w:noWrap/>
            <w:vAlign w:val="center"/>
            <w:hideMark/>
          </w:tcPr>
          <w:p w:rsidR="00A015F6" w:rsidRPr="00800C48" w:rsidRDefault="00A015F6" w:rsidP="00A015F6">
            <w:pPr>
              <w:spacing w:line="240" w:lineRule="auto"/>
              <w:jc w:val="center"/>
              <w:rPr>
                <w:rFonts w:eastAsia="Times New Roman" w:cs="Times New Roman"/>
                <w:color w:val="000000"/>
                <w:sz w:val="20"/>
                <w:szCs w:val="20"/>
                <w:lang w:eastAsia="es-BO"/>
              </w:rPr>
            </w:pPr>
            <w:r w:rsidRPr="00800C48">
              <w:rPr>
                <w:rFonts w:eastAsia="Times New Roman" w:cs="Times New Roman"/>
                <w:color w:val="000000"/>
                <w:sz w:val="20"/>
                <w:szCs w:val="20"/>
                <w:lang w:eastAsia="es-BO"/>
              </w:rPr>
              <w:t>1</w:t>
            </w:r>
          </w:p>
        </w:tc>
        <w:tc>
          <w:tcPr>
            <w:tcW w:w="192" w:type="pct"/>
            <w:tcBorders>
              <w:top w:val="nil"/>
              <w:left w:val="nil"/>
              <w:bottom w:val="single" w:sz="4" w:space="0" w:color="auto"/>
              <w:right w:val="single" w:sz="4" w:space="0" w:color="auto"/>
            </w:tcBorders>
            <w:shd w:val="clear" w:color="auto" w:fill="auto"/>
            <w:noWrap/>
            <w:vAlign w:val="center"/>
            <w:hideMark/>
          </w:tcPr>
          <w:p w:rsidR="00A015F6" w:rsidRPr="00800C48" w:rsidRDefault="00A015F6" w:rsidP="00A015F6">
            <w:pPr>
              <w:spacing w:line="240" w:lineRule="auto"/>
              <w:jc w:val="center"/>
              <w:rPr>
                <w:rFonts w:eastAsia="Times New Roman" w:cs="Times New Roman"/>
                <w:color w:val="000000"/>
                <w:sz w:val="20"/>
                <w:szCs w:val="20"/>
                <w:lang w:eastAsia="es-BO"/>
              </w:rPr>
            </w:pPr>
            <w:r w:rsidRPr="00800C48">
              <w:rPr>
                <w:rFonts w:eastAsia="Times New Roman" w:cs="Times New Roman"/>
                <w:color w:val="000000"/>
                <w:sz w:val="20"/>
                <w:szCs w:val="20"/>
                <w:lang w:eastAsia="es-BO"/>
              </w:rPr>
              <w:t>1</w:t>
            </w:r>
          </w:p>
        </w:tc>
        <w:tc>
          <w:tcPr>
            <w:tcW w:w="192" w:type="pct"/>
            <w:tcBorders>
              <w:top w:val="nil"/>
              <w:left w:val="nil"/>
              <w:bottom w:val="single" w:sz="4" w:space="0" w:color="auto"/>
              <w:right w:val="single" w:sz="4" w:space="0" w:color="auto"/>
            </w:tcBorders>
            <w:shd w:val="clear" w:color="auto" w:fill="auto"/>
            <w:noWrap/>
            <w:vAlign w:val="center"/>
            <w:hideMark/>
          </w:tcPr>
          <w:p w:rsidR="00A015F6" w:rsidRPr="00800C48" w:rsidRDefault="00A015F6" w:rsidP="00A015F6">
            <w:pPr>
              <w:spacing w:line="240" w:lineRule="auto"/>
              <w:jc w:val="center"/>
              <w:rPr>
                <w:rFonts w:eastAsia="Times New Roman" w:cs="Times New Roman"/>
                <w:color w:val="000000"/>
                <w:sz w:val="20"/>
                <w:szCs w:val="20"/>
                <w:lang w:eastAsia="es-BO"/>
              </w:rPr>
            </w:pPr>
            <w:r w:rsidRPr="00800C48">
              <w:rPr>
                <w:rFonts w:eastAsia="Times New Roman" w:cs="Times New Roman"/>
                <w:color w:val="000000"/>
                <w:sz w:val="20"/>
                <w:szCs w:val="20"/>
                <w:lang w:eastAsia="es-BO"/>
              </w:rPr>
              <w:t>1</w:t>
            </w:r>
          </w:p>
        </w:tc>
        <w:tc>
          <w:tcPr>
            <w:tcW w:w="192" w:type="pct"/>
            <w:tcBorders>
              <w:top w:val="nil"/>
              <w:left w:val="nil"/>
              <w:bottom w:val="single" w:sz="4" w:space="0" w:color="auto"/>
              <w:right w:val="single" w:sz="4" w:space="0" w:color="auto"/>
            </w:tcBorders>
            <w:shd w:val="clear" w:color="auto" w:fill="auto"/>
            <w:noWrap/>
            <w:vAlign w:val="center"/>
            <w:hideMark/>
          </w:tcPr>
          <w:p w:rsidR="00A015F6" w:rsidRPr="00800C48" w:rsidRDefault="00A015F6" w:rsidP="00A015F6">
            <w:pPr>
              <w:spacing w:line="240" w:lineRule="auto"/>
              <w:jc w:val="center"/>
              <w:rPr>
                <w:rFonts w:eastAsia="Times New Roman" w:cs="Times New Roman"/>
                <w:color w:val="000000"/>
                <w:sz w:val="20"/>
                <w:szCs w:val="20"/>
                <w:lang w:eastAsia="es-BO"/>
              </w:rPr>
            </w:pPr>
            <w:r w:rsidRPr="00800C48">
              <w:rPr>
                <w:rFonts w:eastAsia="Times New Roman" w:cs="Times New Roman"/>
                <w:color w:val="000000"/>
                <w:sz w:val="20"/>
                <w:szCs w:val="20"/>
                <w:lang w:eastAsia="es-BO"/>
              </w:rPr>
              <w:t>1</w:t>
            </w:r>
          </w:p>
        </w:tc>
        <w:tc>
          <w:tcPr>
            <w:tcW w:w="192" w:type="pct"/>
            <w:tcBorders>
              <w:top w:val="nil"/>
              <w:left w:val="nil"/>
              <w:bottom w:val="single" w:sz="4" w:space="0" w:color="auto"/>
              <w:right w:val="single" w:sz="4" w:space="0" w:color="auto"/>
            </w:tcBorders>
            <w:shd w:val="clear" w:color="auto" w:fill="auto"/>
            <w:noWrap/>
            <w:vAlign w:val="center"/>
            <w:hideMark/>
          </w:tcPr>
          <w:p w:rsidR="00A015F6" w:rsidRPr="00800C48" w:rsidRDefault="00A015F6" w:rsidP="00A015F6">
            <w:pPr>
              <w:spacing w:line="240" w:lineRule="auto"/>
              <w:jc w:val="center"/>
              <w:rPr>
                <w:rFonts w:eastAsia="Times New Roman" w:cs="Times New Roman"/>
                <w:color w:val="000000"/>
                <w:sz w:val="20"/>
                <w:szCs w:val="20"/>
                <w:lang w:eastAsia="es-BO"/>
              </w:rPr>
            </w:pPr>
            <w:r w:rsidRPr="00800C48">
              <w:rPr>
                <w:rFonts w:eastAsia="Times New Roman" w:cs="Times New Roman"/>
                <w:color w:val="000000"/>
                <w:sz w:val="20"/>
                <w:szCs w:val="20"/>
                <w:lang w:eastAsia="es-BO"/>
              </w:rPr>
              <w:t>1</w:t>
            </w:r>
          </w:p>
        </w:tc>
        <w:tc>
          <w:tcPr>
            <w:tcW w:w="192" w:type="pct"/>
            <w:tcBorders>
              <w:top w:val="nil"/>
              <w:left w:val="nil"/>
              <w:bottom w:val="single" w:sz="4" w:space="0" w:color="auto"/>
              <w:right w:val="single" w:sz="4" w:space="0" w:color="auto"/>
            </w:tcBorders>
            <w:shd w:val="clear" w:color="auto" w:fill="auto"/>
            <w:noWrap/>
            <w:vAlign w:val="center"/>
            <w:hideMark/>
          </w:tcPr>
          <w:p w:rsidR="00A015F6" w:rsidRPr="00800C48" w:rsidRDefault="00A015F6" w:rsidP="00A015F6">
            <w:pPr>
              <w:spacing w:line="240" w:lineRule="auto"/>
              <w:jc w:val="center"/>
              <w:rPr>
                <w:rFonts w:eastAsia="Times New Roman" w:cs="Times New Roman"/>
                <w:color w:val="000000"/>
                <w:sz w:val="20"/>
                <w:szCs w:val="20"/>
                <w:lang w:eastAsia="es-BO"/>
              </w:rPr>
            </w:pPr>
            <w:r w:rsidRPr="00800C48">
              <w:rPr>
                <w:rFonts w:eastAsia="Times New Roman" w:cs="Times New Roman"/>
                <w:color w:val="000000"/>
                <w:sz w:val="20"/>
                <w:szCs w:val="20"/>
                <w:lang w:eastAsia="es-BO"/>
              </w:rPr>
              <w:t>1</w:t>
            </w:r>
          </w:p>
        </w:tc>
        <w:tc>
          <w:tcPr>
            <w:tcW w:w="192" w:type="pct"/>
            <w:tcBorders>
              <w:top w:val="nil"/>
              <w:left w:val="nil"/>
              <w:bottom w:val="single" w:sz="4" w:space="0" w:color="auto"/>
              <w:right w:val="single" w:sz="4" w:space="0" w:color="auto"/>
            </w:tcBorders>
            <w:shd w:val="clear" w:color="auto" w:fill="auto"/>
            <w:noWrap/>
            <w:vAlign w:val="center"/>
            <w:hideMark/>
          </w:tcPr>
          <w:p w:rsidR="00A015F6" w:rsidRPr="00800C48" w:rsidRDefault="00A015F6" w:rsidP="00A015F6">
            <w:pPr>
              <w:spacing w:line="240" w:lineRule="auto"/>
              <w:jc w:val="center"/>
              <w:rPr>
                <w:rFonts w:eastAsia="Times New Roman" w:cs="Times New Roman"/>
                <w:color w:val="000000"/>
                <w:sz w:val="20"/>
                <w:szCs w:val="20"/>
                <w:lang w:eastAsia="es-BO"/>
              </w:rPr>
            </w:pPr>
            <w:r w:rsidRPr="00800C48">
              <w:rPr>
                <w:rFonts w:eastAsia="Times New Roman" w:cs="Times New Roman"/>
                <w:color w:val="000000"/>
                <w:sz w:val="20"/>
                <w:szCs w:val="20"/>
                <w:lang w:eastAsia="es-BO"/>
              </w:rPr>
              <w:t>1</w:t>
            </w:r>
          </w:p>
        </w:tc>
        <w:tc>
          <w:tcPr>
            <w:tcW w:w="192" w:type="pct"/>
            <w:tcBorders>
              <w:top w:val="nil"/>
              <w:left w:val="nil"/>
              <w:bottom w:val="single" w:sz="4" w:space="0" w:color="auto"/>
              <w:right w:val="single" w:sz="4" w:space="0" w:color="auto"/>
            </w:tcBorders>
            <w:shd w:val="clear" w:color="auto" w:fill="auto"/>
            <w:noWrap/>
            <w:vAlign w:val="center"/>
            <w:hideMark/>
          </w:tcPr>
          <w:p w:rsidR="00A015F6" w:rsidRPr="00800C48" w:rsidRDefault="00A015F6" w:rsidP="00A015F6">
            <w:pPr>
              <w:spacing w:line="240" w:lineRule="auto"/>
              <w:jc w:val="center"/>
              <w:rPr>
                <w:rFonts w:eastAsia="Times New Roman" w:cs="Times New Roman"/>
                <w:color w:val="000000"/>
                <w:sz w:val="20"/>
                <w:szCs w:val="20"/>
                <w:lang w:eastAsia="es-BO"/>
              </w:rPr>
            </w:pPr>
            <w:r w:rsidRPr="00800C48">
              <w:rPr>
                <w:rFonts w:eastAsia="Times New Roman" w:cs="Times New Roman"/>
                <w:color w:val="000000"/>
                <w:sz w:val="20"/>
                <w:szCs w:val="20"/>
                <w:lang w:eastAsia="es-BO"/>
              </w:rPr>
              <w:t>1</w:t>
            </w:r>
          </w:p>
        </w:tc>
        <w:tc>
          <w:tcPr>
            <w:tcW w:w="190" w:type="pct"/>
            <w:tcBorders>
              <w:top w:val="nil"/>
              <w:left w:val="nil"/>
              <w:bottom w:val="single" w:sz="4" w:space="0" w:color="auto"/>
              <w:right w:val="single" w:sz="4" w:space="0" w:color="auto"/>
            </w:tcBorders>
            <w:shd w:val="clear" w:color="auto" w:fill="auto"/>
            <w:noWrap/>
            <w:vAlign w:val="center"/>
            <w:hideMark/>
          </w:tcPr>
          <w:p w:rsidR="00A015F6" w:rsidRPr="00800C48" w:rsidRDefault="00A015F6" w:rsidP="00A015F6">
            <w:pPr>
              <w:spacing w:line="240" w:lineRule="auto"/>
              <w:jc w:val="center"/>
              <w:rPr>
                <w:rFonts w:eastAsia="Times New Roman" w:cs="Times New Roman"/>
                <w:color w:val="000000"/>
                <w:sz w:val="20"/>
                <w:szCs w:val="20"/>
                <w:lang w:eastAsia="es-BO"/>
              </w:rPr>
            </w:pPr>
          </w:p>
        </w:tc>
      </w:tr>
      <w:tr w:rsidR="00A015F6" w:rsidRPr="00800C48" w:rsidTr="00C626FF">
        <w:trPr>
          <w:trHeight w:val="227"/>
        </w:trPr>
        <w:tc>
          <w:tcPr>
            <w:tcW w:w="3082" w:type="pct"/>
            <w:tcBorders>
              <w:top w:val="nil"/>
              <w:left w:val="single" w:sz="4" w:space="0" w:color="auto"/>
              <w:bottom w:val="single" w:sz="4" w:space="0" w:color="auto"/>
              <w:right w:val="single" w:sz="4" w:space="0" w:color="auto"/>
            </w:tcBorders>
            <w:shd w:val="clear" w:color="auto" w:fill="auto"/>
            <w:noWrap/>
            <w:vAlign w:val="center"/>
            <w:hideMark/>
          </w:tcPr>
          <w:p w:rsidR="00A015F6" w:rsidRPr="00800C48" w:rsidRDefault="00A015F6" w:rsidP="00A015F6">
            <w:pPr>
              <w:spacing w:line="240" w:lineRule="auto"/>
              <w:rPr>
                <w:rFonts w:eastAsia="Times New Roman" w:cs="Times New Roman"/>
                <w:b/>
                <w:bCs/>
                <w:color w:val="000000"/>
                <w:sz w:val="20"/>
                <w:szCs w:val="20"/>
                <w:lang w:eastAsia="es-BO"/>
              </w:rPr>
            </w:pPr>
            <w:r w:rsidRPr="00800C48">
              <w:rPr>
                <w:rFonts w:eastAsia="Times New Roman" w:cs="Times New Roman"/>
                <w:b/>
                <w:bCs/>
                <w:color w:val="000000"/>
                <w:sz w:val="20"/>
                <w:szCs w:val="20"/>
                <w:lang w:eastAsia="es-BO"/>
              </w:rPr>
              <w:t>REPARACIÓN DE GOTERAS</w:t>
            </w:r>
            <w:r w:rsidR="00E968E3" w:rsidRPr="00800C48">
              <w:rPr>
                <w:rFonts w:eastAsia="Times New Roman" w:cs="Times New Roman"/>
                <w:b/>
                <w:bCs/>
                <w:color w:val="000000"/>
                <w:sz w:val="20"/>
                <w:szCs w:val="20"/>
                <w:lang w:eastAsia="es-BO"/>
              </w:rPr>
              <w:t xml:space="preserve"> DEL TECHO</w:t>
            </w:r>
          </w:p>
        </w:tc>
        <w:tc>
          <w:tcPr>
            <w:tcW w:w="192" w:type="pct"/>
            <w:tcBorders>
              <w:top w:val="nil"/>
              <w:left w:val="nil"/>
              <w:bottom w:val="single" w:sz="4" w:space="0" w:color="auto"/>
              <w:right w:val="single" w:sz="4" w:space="0" w:color="auto"/>
            </w:tcBorders>
            <w:shd w:val="clear" w:color="auto" w:fill="auto"/>
            <w:noWrap/>
            <w:vAlign w:val="center"/>
            <w:hideMark/>
          </w:tcPr>
          <w:p w:rsidR="00A015F6" w:rsidRPr="00800C48" w:rsidRDefault="00A015F6" w:rsidP="00A015F6">
            <w:pPr>
              <w:spacing w:line="240" w:lineRule="auto"/>
              <w:jc w:val="center"/>
              <w:rPr>
                <w:rFonts w:eastAsia="Times New Roman" w:cs="Times New Roman"/>
                <w:color w:val="000000"/>
                <w:sz w:val="20"/>
                <w:szCs w:val="20"/>
                <w:lang w:eastAsia="es-BO"/>
              </w:rPr>
            </w:pPr>
          </w:p>
        </w:tc>
        <w:tc>
          <w:tcPr>
            <w:tcW w:w="192" w:type="pct"/>
            <w:tcBorders>
              <w:top w:val="nil"/>
              <w:left w:val="nil"/>
              <w:bottom w:val="single" w:sz="4" w:space="0" w:color="auto"/>
              <w:right w:val="single" w:sz="4" w:space="0" w:color="auto"/>
            </w:tcBorders>
            <w:shd w:val="clear" w:color="auto" w:fill="auto"/>
            <w:noWrap/>
            <w:vAlign w:val="center"/>
            <w:hideMark/>
          </w:tcPr>
          <w:p w:rsidR="00A015F6" w:rsidRPr="00800C48" w:rsidRDefault="00A015F6" w:rsidP="00A015F6">
            <w:pPr>
              <w:spacing w:line="240" w:lineRule="auto"/>
              <w:jc w:val="center"/>
              <w:rPr>
                <w:rFonts w:eastAsia="Times New Roman" w:cs="Times New Roman"/>
                <w:color w:val="000000"/>
                <w:sz w:val="20"/>
                <w:szCs w:val="20"/>
                <w:lang w:eastAsia="es-BO"/>
              </w:rPr>
            </w:pPr>
          </w:p>
        </w:tc>
        <w:tc>
          <w:tcPr>
            <w:tcW w:w="192" w:type="pct"/>
            <w:tcBorders>
              <w:top w:val="nil"/>
              <w:left w:val="nil"/>
              <w:bottom w:val="single" w:sz="4" w:space="0" w:color="auto"/>
              <w:right w:val="single" w:sz="4" w:space="0" w:color="auto"/>
            </w:tcBorders>
            <w:shd w:val="clear" w:color="auto" w:fill="auto"/>
            <w:noWrap/>
            <w:vAlign w:val="center"/>
            <w:hideMark/>
          </w:tcPr>
          <w:p w:rsidR="00A015F6" w:rsidRPr="00800C48" w:rsidRDefault="00E968E3" w:rsidP="00A015F6">
            <w:pPr>
              <w:spacing w:line="240" w:lineRule="auto"/>
              <w:jc w:val="center"/>
              <w:rPr>
                <w:rFonts w:eastAsia="Times New Roman" w:cs="Times New Roman"/>
                <w:color w:val="000000"/>
                <w:sz w:val="20"/>
                <w:szCs w:val="20"/>
                <w:lang w:eastAsia="es-BO"/>
              </w:rPr>
            </w:pPr>
            <w:r w:rsidRPr="00800C48">
              <w:rPr>
                <w:rFonts w:eastAsia="Times New Roman" w:cs="Times New Roman"/>
                <w:color w:val="000000"/>
                <w:sz w:val="20"/>
                <w:szCs w:val="20"/>
                <w:lang w:eastAsia="es-BO"/>
              </w:rPr>
              <w:t>1</w:t>
            </w:r>
          </w:p>
        </w:tc>
        <w:tc>
          <w:tcPr>
            <w:tcW w:w="192" w:type="pct"/>
            <w:tcBorders>
              <w:top w:val="nil"/>
              <w:left w:val="nil"/>
              <w:bottom w:val="single" w:sz="4" w:space="0" w:color="auto"/>
              <w:right w:val="single" w:sz="4" w:space="0" w:color="auto"/>
            </w:tcBorders>
            <w:shd w:val="clear" w:color="auto" w:fill="auto"/>
            <w:noWrap/>
            <w:vAlign w:val="center"/>
            <w:hideMark/>
          </w:tcPr>
          <w:p w:rsidR="00A015F6" w:rsidRPr="00800C48" w:rsidRDefault="00A015F6" w:rsidP="00A015F6">
            <w:pPr>
              <w:spacing w:line="240" w:lineRule="auto"/>
              <w:jc w:val="center"/>
              <w:rPr>
                <w:rFonts w:eastAsia="Times New Roman" w:cs="Times New Roman"/>
                <w:color w:val="000000"/>
                <w:sz w:val="20"/>
                <w:szCs w:val="20"/>
                <w:lang w:eastAsia="es-BO"/>
              </w:rPr>
            </w:pPr>
            <w:r w:rsidRPr="00800C48">
              <w:rPr>
                <w:rFonts w:eastAsia="Times New Roman" w:cs="Times New Roman"/>
                <w:color w:val="000000"/>
                <w:sz w:val="20"/>
                <w:szCs w:val="20"/>
                <w:lang w:eastAsia="es-BO"/>
              </w:rPr>
              <w:t>1</w:t>
            </w:r>
          </w:p>
        </w:tc>
        <w:tc>
          <w:tcPr>
            <w:tcW w:w="192" w:type="pct"/>
            <w:tcBorders>
              <w:top w:val="nil"/>
              <w:left w:val="nil"/>
              <w:bottom w:val="single" w:sz="4" w:space="0" w:color="auto"/>
              <w:right w:val="single" w:sz="4" w:space="0" w:color="auto"/>
            </w:tcBorders>
            <w:shd w:val="clear" w:color="auto" w:fill="auto"/>
            <w:noWrap/>
            <w:vAlign w:val="center"/>
            <w:hideMark/>
          </w:tcPr>
          <w:p w:rsidR="00A015F6" w:rsidRPr="00800C48" w:rsidRDefault="00A015F6" w:rsidP="00A015F6">
            <w:pPr>
              <w:spacing w:line="240" w:lineRule="auto"/>
              <w:jc w:val="center"/>
              <w:rPr>
                <w:rFonts w:eastAsia="Times New Roman" w:cs="Times New Roman"/>
                <w:color w:val="000000"/>
                <w:sz w:val="20"/>
                <w:szCs w:val="20"/>
                <w:lang w:eastAsia="es-BO"/>
              </w:rPr>
            </w:pPr>
          </w:p>
        </w:tc>
        <w:tc>
          <w:tcPr>
            <w:tcW w:w="192" w:type="pct"/>
            <w:tcBorders>
              <w:top w:val="nil"/>
              <w:left w:val="nil"/>
              <w:bottom w:val="single" w:sz="4" w:space="0" w:color="auto"/>
              <w:right w:val="single" w:sz="4" w:space="0" w:color="auto"/>
            </w:tcBorders>
            <w:shd w:val="clear" w:color="auto" w:fill="auto"/>
            <w:noWrap/>
            <w:vAlign w:val="center"/>
            <w:hideMark/>
          </w:tcPr>
          <w:p w:rsidR="00A015F6" w:rsidRPr="00800C48" w:rsidRDefault="00A015F6" w:rsidP="00A015F6">
            <w:pPr>
              <w:spacing w:line="240" w:lineRule="auto"/>
              <w:jc w:val="center"/>
              <w:rPr>
                <w:rFonts w:eastAsia="Times New Roman" w:cs="Times New Roman"/>
                <w:color w:val="000000"/>
                <w:sz w:val="20"/>
                <w:szCs w:val="20"/>
                <w:lang w:eastAsia="es-BO"/>
              </w:rPr>
            </w:pPr>
            <w:r w:rsidRPr="00800C48">
              <w:rPr>
                <w:rFonts w:eastAsia="Times New Roman" w:cs="Times New Roman"/>
                <w:color w:val="000000"/>
                <w:sz w:val="20"/>
                <w:szCs w:val="20"/>
                <w:lang w:eastAsia="es-BO"/>
              </w:rPr>
              <w:t>1</w:t>
            </w:r>
          </w:p>
        </w:tc>
        <w:tc>
          <w:tcPr>
            <w:tcW w:w="192" w:type="pct"/>
            <w:tcBorders>
              <w:top w:val="nil"/>
              <w:left w:val="nil"/>
              <w:bottom w:val="single" w:sz="4" w:space="0" w:color="auto"/>
              <w:right w:val="single" w:sz="4" w:space="0" w:color="auto"/>
            </w:tcBorders>
            <w:shd w:val="clear" w:color="auto" w:fill="auto"/>
            <w:noWrap/>
            <w:vAlign w:val="center"/>
            <w:hideMark/>
          </w:tcPr>
          <w:p w:rsidR="00A015F6" w:rsidRPr="00800C48" w:rsidRDefault="00A015F6" w:rsidP="00A015F6">
            <w:pPr>
              <w:spacing w:line="240" w:lineRule="auto"/>
              <w:jc w:val="center"/>
              <w:rPr>
                <w:rFonts w:eastAsia="Times New Roman" w:cs="Times New Roman"/>
                <w:color w:val="000000"/>
                <w:sz w:val="20"/>
                <w:szCs w:val="20"/>
                <w:lang w:eastAsia="es-BO"/>
              </w:rPr>
            </w:pPr>
          </w:p>
        </w:tc>
        <w:tc>
          <w:tcPr>
            <w:tcW w:w="192" w:type="pct"/>
            <w:tcBorders>
              <w:top w:val="nil"/>
              <w:left w:val="nil"/>
              <w:bottom w:val="single" w:sz="4" w:space="0" w:color="auto"/>
              <w:right w:val="single" w:sz="4" w:space="0" w:color="auto"/>
            </w:tcBorders>
            <w:shd w:val="clear" w:color="auto" w:fill="auto"/>
            <w:noWrap/>
            <w:vAlign w:val="center"/>
            <w:hideMark/>
          </w:tcPr>
          <w:p w:rsidR="00A015F6" w:rsidRPr="00800C48" w:rsidRDefault="00A015F6" w:rsidP="00A015F6">
            <w:pPr>
              <w:spacing w:line="240" w:lineRule="auto"/>
              <w:jc w:val="center"/>
              <w:rPr>
                <w:rFonts w:eastAsia="Times New Roman" w:cs="Times New Roman"/>
                <w:color w:val="000000"/>
                <w:sz w:val="20"/>
                <w:szCs w:val="20"/>
                <w:lang w:eastAsia="es-BO"/>
              </w:rPr>
            </w:pPr>
          </w:p>
        </w:tc>
        <w:tc>
          <w:tcPr>
            <w:tcW w:w="192" w:type="pct"/>
            <w:tcBorders>
              <w:top w:val="nil"/>
              <w:left w:val="nil"/>
              <w:bottom w:val="single" w:sz="4" w:space="0" w:color="auto"/>
              <w:right w:val="single" w:sz="4" w:space="0" w:color="auto"/>
            </w:tcBorders>
            <w:shd w:val="clear" w:color="auto" w:fill="auto"/>
            <w:noWrap/>
            <w:vAlign w:val="center"/>
            <w:hideMark/>
          </w:tcPr>
          <w:p w:rsidR="00A015F6" w:rsidRPr="00800C48" w:rsidRDefault="00A015F6" w:rsidP="00A015F6">
            <w:pPr>
              <w:spacing w:line="240" w:lineRule="auto"/>
              <w:jc w:val="center"/>
              <w:rPr>
                <w:rFonts w:eastAsia="Times New Roman" w:cs="Times New Roman"/>
                <w:color w:val="000000"/>
                <w:sz w:val="20"/>
                <w:szCs w:val="20"/>
                <w:lang w:eastAsia="es-BO"/>
              </w:rPr>
            </w:pPr>
          </w:p>
        </w:tc>
        <w:tc>
          <w:tcPr>
            <w:tcW w:w="190" w:type="pct"/>
            <w:tcBorders>
              <w:top w:val="nil"/>
              <w:left w:val="nil"/>
              <w:bottom w:val="single" w:sz="4" w:space="0" w:color="auto"/>
              <w:right w:val="single" w:sz="4" w:space="0" w:color="auto"/>
            </w:tcBorders>
            <w:shd w:val="clear" w:color="auto" w:fill="auto"/>
            <w:noWrap/>
            <w:vAlign w:val="center"/>
            <w:hideMark/>
          </w:tcPr>
          <w:p w:rsidR="00A015F6" w:rsidRPr="00800C48" w:rsidRDefault="00A015F6" w:rsidP="00A015F6">
            <w:pPr>
              <w:spacing w:line="240" w:lineRule="auto"/>
              <w:jc w:val="center"/>
              <w:rPr>
                <w:rFonts w:eastAsia="Times New Roman" w:cs="Times New Roman"/>
                <w:color w:val="000000"/>
                <w:sz w:val="20"/>
                <w:szCs w:val="20"/>
                <w:lang w:eastAsia="es-BO"/>
              </w:rPr>
            </w:pPr>
          </w:p>
        </w:tc>
      </w:tr>
      <w:tr w:rsidR="00C626FF" w:rsidRPr="00800C48" w:rsidTr="00C626FF">
        <w:trPr>
          <w:trHeight w:val="227"/>
        </w:trPr>
        <w:tc>
          <w:tcPr>
            <w:tcW w:w="3082" w:type="pct"/>
            <w:tcBorders>
              <w:top w:val="nil"/>
              <w:left w:val="single" w:sz="4" w:space="0" w:color="auto"/>
              <w:bottom w:val="single" w:sz="4" w:space="0" w:color="auto"/>
              <w:right w:val="single" w:sz="4" w:space="0" w:color="auto"/>
            </w:tcBorders>
            <w:shd w:val="clear" w:color="auto" w:fill="auto"/>
            <w:noWrap/>
            <w:vAlign w:val="center"/>
            <w:hideMark/>
          </w:tcPr>
          <w:p w:rsidR="00C626FF" w:rsidRPr="00800C48" w:rsidRDefault="00C626FF" w:rsidP="006D6F16">
            <w:pPr>
              <w:spacing w:line="240" w:lineRule="auto"/>
              <w:rPr>
                <w:rFonts w:eastAsia="Times New Roman" w:cs="Times New Roman"/>
                <w:b/>
                <w:bCs/>
                <w:color w:val="000000"/>
                <w:sz w:val="20"/>
                <w:szCs w:val="20"/>
                <w:lang w:eastAsia="es-BO"/>
              </w:rPr>
            </w:pPr>
            <w:r w:rsidRPr="00800C48">
              <w:rPr>
                <w:rFonts w:eastAsia="Times New Roman" w:cs="Times New Roman"/>
                <w:b/>
                <w:bCs/>
                <w:color w:val="000000"/>
                <w:sz w:val="20"/>
                <w:szCs w:val="20"/>
                <w:lang w:eastAsia="es-BO"/>
              </w:rPr>
              <w:t>PINTURA ANTICORROSIVA</w:t>
            </w:r>
          </w:p>
        </w:tc>
        <w:tc>
          <w:tcPr>
            <w:tcW w:w="192" w:type="pct"/>
            <w:tcBorders>
              <w:top w:val="nil"/>
              <w:left w:val="nil"/>
              <w:bottom w:val="single" w:sz="4" w:space="0" w:color="auto"/>
              <w:right w:val="single" w:sz="4" w:space="0" w:color="auto"/>
            </w:tcBorders>
            <w:shd w:val="clear" w:color="auto" w:fill="auto"/>
            <w:noWrap/>
            <w:vAlign w:val="center"/>
            <w:hideMark/>
          </w:tcPr>
          <w:p w:rsidR="00C626FF" w:rsidRPr="00800C48" w:rsidRDefault="00C626FF" w:rsidP="006D6F16">
            <w:pPr>
              <w:spacing w:line="240" w:lineRule="auto"/>
              <w:jc w:val="center"/>
              <w:rPr>
                <w:rFonts w:eastAsia="Times New Roman" w:cs="Times New Roman"/>
                <w:color w:val="000000"/>
                <w:sz w:val="20"/>
                <w:szCs w:val="20"/>
                <w:lang w:eastAsia="es-BO"/>
              </w:rPr>
            </w:pPr>
            <w:r w:rsidRPr="00800C48">
              <w:rPr>
                <w:rFonts w:eastAsia="Times New Roman" w:cs="Times New Roman"/>
                <w:color w:val="000000"/>
                <w:sz w:val="20"/>
                <w:szCs w:val="20"/>
                <w:lang w:eastAsia="es-BO"/>
              </w:rPr>
              <w:t>1</w:t>
            </w:r>
          </w:p>
        </w:tc>
        <w:tc>
          <w:tcPr>
            <w:tcW w:w="192" w:type="pct"/>
            <w:tcBorders>
              <w:top w:val="nil"/>
              <w:left w:val="nil"/>
              <w:bottom w:val="single" w:sz="4" w:space="0" w:color="auto"/>
              <w:right w:val="single" w:sz="4" w:space="0" w:color="auto"/>
            </w:tcBorders>
            <w:shd w:val="clear" w:color="auto" w:fill="auto"/>
            <w:noWrap/>
            <w:vAlign w:val="center"/>
            <w:hideMark/>
          </w:tcPr>
          <w:p w:rsidR="00C626FF" w:rsidRPr="00800C48" w:rsidRDefault="00C626FF" w:rsidP="006D6F16">
            <w:pPr>
              <w:spacing w:line="240" w:lineRule="auto"/>
              <w:jc w:val="center"/>
              <w:rPr>
                <w:rFonts w:eastAsia="Times New Roman" w:cs="Times New Roman"/>
                <w:color w:val="000000"/>
                <w:sz w:val="20"/>
                <w:szCs w:val="20"/>
                <w:lang w:eastAsia="es-BO"/>
              </w:rPr>
            </w:pPr>
            <w:r w:rsidRPr="00800C48">
              <w:rPr>
                <w:rFonts w:eastAsia="Times New Roman" w:cs="Times New Roman"/>
                <w:color w:val="000000"/>
                <w:sz w:val="20"/>
                <w:szCs w:val="20"/>
                <w:lang w:eastAsia="es-BO"/>
              </w:rPr>
              <w:t>1</w:t>
            </w:r>
          </w:p>
        </w:tc>
        <w:tc>
          <w:tcPr>
            <w:tcW w:w="192" w:type="pct"/>
            <w:tcBorders>
              <w:top w:val="nil"/>
              <w:left w:val="nil"/>
              <w:bottom w:val="single" w:sz="4" w:space="0" w:color="auto"/>
              <w:right w:val="single" w:sz="4" w:space="0" w:color="auto"/>
            </w:tcBorders>
            <w:shd w:val="clear" w:color="auto" w:fill="auto"/>
            <w:noWrap/>
            <w:vAlign w:val="center"/>
            <w:hideMark/>
          </w:tcPr>
          <w:p w:rsidR="00C626FF" w:rsidRPr="00800C48" w:rsidRDefault="00C626FF" w:rsidP="006D6F16">
            <w:pPr>
              <w:spacing w:line="240" w:lineRule="auto"/>
              <w:jc w:val="center"/>
              <w:rPr>
                <w:rFonts w:eastAsia="Times New Roman" w:cs="Times New Roman"/>
                <w:color w:val="000000"/>
                <w:sz w:val="20"/>
                <w:szCs w:val="20"/>
                <w:lang w:eastAsia="es-BO"/>
              </w:rPr>
            </w:pPr>
            <w:r w:rsidRPr="00800C48">
              <w:rPr>
                <w:rFonts w:eastAsia="Times New Roman" w:cs="Times New Roman"/>
                <w:color w:val="000000"/>
                <w:sz w:val="20"/>
                <w:szCs w:val="20"/>
                <w:lang w:eastAsia="es-BO"/>
              </w:rPr>
              <w:t>1</w:t>
            </w:r>
          </w:p>
        </w:tc>
        <w:tc>
          <w:tcPr>
            <w:tcW w:w="192" w:type="pct"/>
            <w:tcBorders>
              <w:top w:val="nil"/>
              <w:left w:val="nil"/>
              <w:bottom w:val="single" w:sz="4" w:space="0" w:color="auto"/>
              <w:right w:val="single" w:sz="4" w:space="0" w:color="auto"/>
            </w:tcBorders>
            <w:shd w:val="clear" w:color="auto" w:fill="auto"/>
            <w:noWrap/>
            <w:vAlign w:val="center"/>
            <w:hideMark/>
          </w:tcPr>
          <w:p w:rsidR="00C626FF" w:rsidRPr="00800C48" w:rsidRDefault="00C626FF" w:rsidP="006D6F16">
            <w:pPr>
              <w:spacing w:line="240" w:lineRule="auto"/>
              <w:jc w:val="center"/>
              <w:rPr>
                <w:rFonts w:eastAsia="Times New Roman" w:cs="Times New Roman"/>
                <w:color w:val="000000"/>
                <w:sz w:val="20"/>
                <w:szCs w:val="20"/>
                <w:lang w:eastAsia="es-BO"/>
              </w:rPr>
            </w:pPr>
            <w:r w:rsidRPr="00800C48">
              <w:rPr>
                <w:rFonts w:eastAsia="Times New Roman" w:cs="Times New Roman"/>
                <w:color w:val="000000"/>
                <w:sz w:val="20"/>
                <w:szCs w:val="20"/>
                <w:lang w:eastAsia="es-BO"/>
              </w:rPr>
              <w:t>1</w:t>
            </w:r>
          </w:p>
        </w:tc>
        <w:tc>
          <w:tcPr>
            <w:tcW w:w="192" w:type="pct"/>
            <w:tcBorders>
              <w:top w:val="nil"/>
              <w:left w:val="nil"/>
              <w:bottom w:val="single" w:sz="4" w:space="0" w:color="auto"/>
              <w:right w:val="single" w:sz="4" w:space="0" w:color="auto"/>
            </w:tcBorders>
            <w:shd w:val="clear" w:color="auto" w:fill="auto"/>
            <w:noWrap/>
            <w:vAlign w:val="center"/>
            <w:hideMark/>
          </w:tcPr>
          <w:p w:rsidR="00C626FF" w:rsidRPr="00800C48" w:rsidRDefault="00C626FF" w:rsidP="006D6F16">
            <w:pPr>
              <w:spacing w:line="240" w:lineRule="auto"/>
              <w:jc w:val="center"/>
              <w:rPr>
                <w:rFonts w:eastAsia="Times New Roman" w:cs="Times New Roman"/>
                <w:color w:val="000000"/>
                <w:sz w:val="20"/>
                <w:szCs w:val="20"/>
                <w:lang w:eastAsia="es-BO"/>
              </w:rPr>
            </w:pPr>
            <w:r w:rsidRPr="00800C48">
              <w:rPr>
                <w:rFonts w:eastAsia="Times New Roman" w:cs="Times New Roman"/>
                <w:color w:val="000000"/>
                <w:sz w:val="20"/>
                <w:szCs w:val="20"/>
                <w:lang w:eastAsia="es-BO"/>
              </w:rPr>
              <w:t>1</w:t>
            </w:r>
          </w:p>
        </w:tc>
        <w:tc>
          <w:tcPr>
            <w:tcW w:w="192" w:type="pct"/>
            <w:tcBorders>
              <w:top w:val="nil"/>
              <w:left w:val="nil"/>
              <w:bottom w:val="single" w:sz="4" w:space="0" w:color="auto"/>
              <w:right w:val="single" w:sz="4" w:space="0" w:color="auto"/>
            </w:tcBorders>
            <w:shd w:val="clear" w:color="auto" w:fill="auto"/>
            <w:noWrap/>
            <w:vAlign w:val="center"/>
            <w:hideMark/>
          </w:tcPr>
          <w:p w:rsidR="00C626FF" w:rsidRPr="00800C48" w:rsidRDefault="00C626FF" w:rsidP="006D6F16">
            <w:pPr>
              <w:spacing w:line="240" w:lineRule="auto"/>
              <w:jc w:val="center"/>
              <w:rPr>
                <w:rFonts w:eastAsia="Times New Roman" w:cs="Times New Roman"/>
                <w:color w:val="000000"/>
                <w:sz w:val="20"/>
                <w:szCs w:val="20"/>
                <w:lang w:eastAsia="es-BO"/>
              </w:rPr>
            </w:pPr>
            <w:r w:rsidRPr="00800C48">
              <w:rPr>
                <w:rFonts w:eastAsia="Times New Roman" w:cs="Times New Roman"/>
                <w:color w:val="000000"/>
                <w:sz w:val="20"/>
                <w:szCs w:val="20"/>
                <w:lang w:eastAsia="es-BO"/>
              </w:rPr>
              <w:t>1</w:t>
            </w:r>
          </w:p>
        </w:tc>
        <w:tc>
          <w:tcPr>
            <w:tcW w:w="192" w:type="pct"/>
            <w:tcBorders>
              <w:top w:val="nil"/>
              <w:left w:val="nil"/>
              <w:bottom w:val="single" w:sz="4" w:space="0" w:color="auto"/>
              <w:right w:val="single" w:sz="4" w:space="0" w:color="auto"/>
            </w:tcBorders>
            <w:shd w:val="clear" w:color="auto" w:fill="auto"/>
            <w:noWrap/>
            <w:vAlign w:val="center"/>
            <w:hideMark/>
          </w:tcPr>
          <w:p w:rsidR="00C626FF" w:rsidRPr="00800C48" w:rsidRDefault="00C626FF" w:rsidP="006D6F16">
            <w:pPr>
              <w:spacing w:line="240" w:lineRule="auto"/>
              <w:jc w:val="center"/>
              <w:rPr>
                <w:rFonts w:eastAsia="Times New Roman" w:cs="Times New Roman"/>
                <w:color w:val="000000"/>
                <w:sz w:val="20"/>
                <w:szCs w:val="20"/>
                <w:lang w:eastAsia="es-BO"/>
              </w:rPr>
            </w:pPr>
            <w:r w:rsidRPr="00800C48">
              <w:rPr>
                <w:rFonts w:eastAsia="Times New Roman" w:cs="Times New Roman"/>
                <w:color w:val="000000"/>
                <w:sz w:val="20"/>
                <w:szCs w:val="20"/>
                <w:lang w:eastAsia="es-BO"/>
              </w:rPr>
              <w:t>1</w:t>
            </w:r>
          </w:p>
        </w:tc>
        <w:tc>
          <w:tcPr>
            <w:tcW w:w="192" w:type="pct"/>
            <w:tcBorders>
              <w:top w:val="nil"/>
              <w:left w:val="nil"/>
              <w:bottom w:val="single" w:sz="4" w:space="0" w:color="auto"/>
              <w:right w:val="single" w:sz="4" w:space="0" w:color="auto"/>
            </w:tcBorders>
            <w:shd w:val="clear" w:color="auto" w:fill="auto"/>
            <w:noWrap/>
            <w:vAlign w:val="center"/>
            <w:hideMark/>
          </w:tcPr>
          <w:p w:rsidR="00C626FF" w:rsidRPr="00800C48" w:rsidRDefault="00C626FF" w:rsidP="006D6F16">
            <w:pPr>
              <w:spacing w:line="240" w:lineRule="auto"/>
              <w:jc w:val="center"/>
              <w:rPr>
                <w:rFonts w:eastAsia="Times New Roman" w:cs="Times New Roman"/>
                <w:color w:val="000000"/>
                <w:sz w:val="20"/>
                <w:szCs w:val="20"/>
                <w:lang w:eastAsia="es-BO"/>
              </w:rPr>
            </w:pPr>
            <w:r w:rsidRPr="00800C48">
              <w:rPr>
                <w:rFonts w:eastAsia="Times New Roman" w:cs="Times New Roman"/>
                <w:color w:val="000000"/>
                <w:sz w:val="20"/>
                <w:szCs w:val="20"/>
                <w:lang w:eastAsia="es-BO"/>
              </w:rPr>
              <w:t>1</w:t>
            </w:r>
          </w:p>
        </w:tc>
        <w:tc>
          <w:tcPr>
            <w:tcW w:w="192" w:type="pct"/>
            <w:tcBorders>
              <w:top w:val="nil"/>
              <w:left w:val="nil"/>
              <w:bottom w:val="single" w:sz="4" w:space="0" w:color="auto"/>
              <w:right w:val="single" w:sz="4" w:space="0" w:color="auto"/>
            </w:tcBorders>
            <w:shd w:val="clear" w:color="auto" w:fill="auto"/>
            <w:noWrap/>
            <w:vAlign w:val="center"/>
            <w:hideMark/>
          </w:tcPr>
          <w:p w:rsidR="00C626FF" w:rsidRPr="00800C48" w:rsidRDefault="00C626FF" w:rsidP="006D6F16">
            <w:pPr>
              <w:spacing w:line="240" w:lineRule="auto"/>
              <w:jc w:val="center"/>
              <w:rPr>
                <w:rFonts w:eastAsia="Times New Roman" w:cs="Times New Roman"/>
                <w:color w:val="000000"/>
                <w:sz w:val="20"/>
                <w:szCs w:val="20"/>
                <w:lang w:eastAsia="es-BO"/>
              </w:rPr>
            </w:pPr>
            <w:r w:rsidRPr="00800C48">
              <w:rPr>
                <w:rFonts w:eastAsia="Times New Roman" w:cs="Times New Roman"/>
                <w:color w:val="000000"/>
                <w:sz w:val="20"/>
                <w:szCs w:val="20"/>
                <w:lang w:eastAsia="es-BO"/>
              </w:rPr>
              <w:t>1</w:t>
            </w:r>
          </w:p>
        </w:tc>
        <w:tc>
          <w:tcPr>
            <w:tcW w:w="190" w:type="pct"/>
            <w:tcBorders>
              <w:top w:val="nil"/>
              <w:left w:val="nil"/>
              <w:bottom w:val="single" w:sz="4" w:space="0" w:color="auto"/>
              <w:right w:val="single" w:sz="4" w:space="0" w:color="auto"/>
            </w:tcBorders>
            <w:shd w:val="clear" w:color="auto" w:fill="auto"/>
            <w:noWrap/>
            <w:vAlign w:val="center"/>
            <w:hideMark/>
          </w:tcPr>
          <w:p w:rsidR="00C626FF" w:rsidRPr="00800C48" w:rsidRDefault="00C626FF" w:rsidP="006D6F16">
            <w:pPr>
              <w:spacing w:line="240" w:lineRule="auto"/>
              <w:jc w:val="center"/>
              <w:rPr>
                <w:rFonts w:eastAsia="Times New Roman" w:cs="Times New Roman"/>
                <w:color w:val="000000"/>
                <w:sz w:val="20"/>
                <w:szCs w:val="20"/>
                <w:lang w:eastAsia="es-BO"/>
              </w:rPr>
            </w:pPr>
          </w:p>
        </w:tc>
      </w:tr>
    </w:tbl>
    <w:p w:rsidR="00710D44" w:rsidRDefault="00710D44">
      <w:pPr>
        <w:rPr>
          <w:b/>
          <w:iCs/>
          <w:szCs w:val="20"/>
        </w:rPr>
      </w:pPr>
      <w:r>
        <w:rPr>
          <w:b/>
          <w:iCs/>
          <w:szCs w:val="20"/>
        </w:rPr>
        <w:br w:type="page"/>
      </w:r>
    </w:p>
    <w:p w:rsidR="00724583" w:rsidRPr="007B2513" w:rsidRDefault="007B2513" w:rsidP="007B2513">
      <w:pPr>
        <w:pStyle w:val="Ttulo2"/>
      </w:pPr>
      <w:bookmarkStart w:id="195" w:name="_Toc424833243"/>
      <w:r>
        <w:lastRenderedPageBreak/>
        <w:t xml:space="preserve">ÍTEM 5. </w:t>
      </w:r>
      <w:r w:rsidR="00724583" w:rsidRPr="007B2513">
        <w:t>REPARACIÓN DEL PISO DE LOSA</w:t>
      </w:r>
      <w:r w:rsidR="00E05D65" w:rsidRPr="007B2513">
        <w:t>,</w:t>
      </w:r>
      <w:r w:rsidR="00724583" w:rsidRPr="007B2513">
        <w:t xml:space="preserve"> CIMIENTOS</w:t>
      </w:r>
      <w:r w:rsidR="00E05D65" w:rsidRPr="007B2513">
        <w:t xml:space="preserve"> Y REPOSICIÓN DE CASCAJO</w:t>
      </w:r>
      <w:bookmarkEnd w:id="195"/>
    </w:p>
    <w:p w:rsidR="00724583" w:rsidRPr="007B2513" w:rsidRDefault="00724583" w:rsidP="00703FF4">
      <w:pPr>
        <w:pStyle w:val="Prrafodelista"/>
        <w:numPr>
          <w:ilvl w:val="0"/>
          <w:numId w:val="33"/>
        </w:numPr>
        <w:spacing w:line="259" w:lineRule="auto"/>
        <w:rPr>
          <w:b/>
        </w:rPr>
      </w:pPr>
      <w:r w:rsidRPr="007B2513">
        <w:rPr>
          <w:b/>
        </w:rPr>
        <w:t>DEFINICIÓN</w:t>
      </w:r>
    </w:p>
    <w:p w:rsidR="00724583" w:rsidRDefault="00724583" w:rsidP="00724583">
      <w:pPr>
        <w:autoSpaceDE w:val="0"/>
        <w:autoSpaceDN w:val="0"/>
        <w:adjustRightInd w:val="0"/>
        <w:rPr>
          <w:iCs/>
          <w:szCs w:val="20"/>
        </w:rPr>
      </w:pPr>
      <w:r w:rsidRPr="00724583">
        <w:rPr>
          <w:iCs/>
          <w:szCs w:val="20"/>
        </w:rPr>
        <w:t>Comprende todos los trabajos necesarios para la reparación del piso de losa</w:t>
      </w:r>
      <w:r w:rsidR="003E6B73">
        <w:rPr>
          <w:iCs/>
          <w:szCs w:val="20"/>
        </w:rPr>
        <w:t xml:space="preserve">, cimientos </w:t>
      </w:r>
      <w:r w:rsidRPr="00724583">
        <w:rPr>
          <w:iCs/>
          <w:szCs w:val="20"/>
        </w:rPr>
        <w:t xml:space="preserve">y </w:t>
      </w:r>
      <w:r w:rsidR="00B64A36">
        <w:rPr>
          <w:iCs/>
          <w:szCs w:val="20"/>
        </w:rPr>
        <w:t xml:space="preserve">sobre </w:t>
      </w:r>
      <w:r w:rsidRPr="00724583">
        <w:rPr>
          <w:iCs/>
          <w:szCs w:val="20"/>
        </w:rPr>
        <w:t>cimientos de la</w:t>
      </w:r>
      <w:r>
        <w:rPr>
          <w:iCs/>
          <w:szCs w:val="20"/>
        </w:rPr>
        <w:t>s</w:t>
      </w:r>
      <w:r w:rsidRPr="00724583">
        <w:rPr>
          <w:iCs/>
          <w:szCs w:val="20"/>
        </w:rPr>
        <w:t xml:space="preserve"> estructura</w:t>
      </w:r>
      <w:r>
        <w:rPr>
          <w:iCs/>
          <w:szCs w:val="20"/>
        </w:rPr>
        <w:t>s</w:t>
      </w:r>
      <w:r w:rsidRPr="00724583">
        <w:rPr>
          <w:iCs/>
          <w:szCs w:val="20"/>
        </w:rPr>
        <w:t xml:space="preserve"> </w:t>
      </w:r>
      <w:r>
        <w:rPr>
          <w:iCs/>
          <w:szCs w:val="20"/>
        </w:rPr>
        <w:t>metálicas de</w:t>
      </w:r>
      <w:r w:rsidRPr="00724583">
        <w:rPr>
          <w:iCs/>
          <w:szCs w:val="20"/>
        </w:rPr>
        <w:t>l</w:t>
      </w:r>
      <w:r>
        <w:rPr>
          <w:iCs/>
          <w:szCs w:val="20"/>
        </w:rPr>
        <w:t xml:space="preserve"> City Gate.</w:t>
      </w:r>
      <w:r w:rsidR="00FB2111">
        <w:rPr>
          <w:iCs/>
          <w:szCs w:val="20"/>
        </w:rPr>
        <w:t xml:space="preserve"> Así también la reposición de piedra cascajo.</w:t>
      </w:r>
    </w:p>
    <w:p w:rsidR="002450D0" w:rsidRPr="00724583" w:rsidRDefault="002450D0" w:rsidP="00724583">
      <w:pPr>
        <w:autoSpaceDE w:val="0"/>
        <w:autoSpaceDN w:val="0"/>
        <w:adjustRightInd w:val="0"/>
        <w:rPr>
          <w:iCs/>
          <w:szCs w:val="20"/>
        </w:rPr>
      </w:pPr>
    </w:p>
    <w:p w:rsidR="00724583" w:rsidRPr="007B2513" w:rsidRDefault="00724583" w:rsidP="00703FF4">
      <w:pPr>
        <w:pStyle w:val="Prrafodelista"/>
        <w:numPr>
          <w:ilvl w:val="0"/>
          <w:numId w:val="33"/>
        </w:numPr>
        <w:spacing w:line="259" w:lineRule="auto"/>
        <w:rPr>
          <w:b/>
        </w:rPr>
      </w:pPr>
      <w:r w:rsidRPr="007B2513">
        <w:rPr>
          <w:b/>
        </w:rPr>
        <w:t>PERSONAL, MATERIAL, HERRAMIENTAS Y EQUIPO</w:t>
      </w:r>
    </w:p>
    <w:p w:rsidR="00724583" w:rsidRDefault="00724583" w:rsidP="00724583">
      <w:pPr>
        <w:autoSpaceDE w:val="0"/>
        <w:autoSpaceDN w:val="0"/>
        <w:adjustRightInd w:val="0"/>
        <w:rPr>
          <w:iCs/>
          <w:szCs w:val="20"/>
        </w:rPr>
      </w:pPr>
      <w:r w:rsidRPr="00724583">
        <w:rPr>
          <w:iCs/>
          <w:szCs w:val="20"/>
        </w:rPr>
        <w:t>La empresa contratista deberá proporcionar todos los materiales, herramientas y equipos necesarios para realizar las reparaciones en el piso de losa</w:t>
      </w:r>
      <w:r w:rsidR="003E6B73">
        <w:rPr>
          <w:iCs/>
          <w:szCs w:val="20"/>
        </w:rPr>
        <w:t xml:space="preserve">, cimientos </w:t>
      </w:r>
      <w:r w:rsidRPr="00724583">
        <w:rPr>
          <w:iCs/>
          <w:szCs w:val="20"/>
        </w:rPr>
        <w:t xml:space="preserve">y </w:t>
      </w:r>
      <w:r w:rsidR="00B64A36">
        <w:rPr>
          <w:iCs/>
          <w:szCs w:val="20"/>
        </w:rPr>
        <w:t xml:space="preserve">sobre </w:t>
      </w:r>
      <w:r w:rsidRPr="00724583">
        <w:rPr>
          <w:iCs/>
          <w:szCs w:val="20"/>
        </w:rPr>
        <w:t xml:space="preserve">cimientos de la estructura </w:t>
      </w:r>
      <w:r>
        <w:rPr>
          <w:iCs/>
          <w:szCs w:val="20"/>
        </w:rPr>
        <w:t>metálica</w:t>
      </w:r>
      <w:r w:rsidRPr="00724583">
        <w:rPr>
          <w:iCs/>
          <w:szCs w:val="20"/>
        </w:rPr>
        <w:t xml:space="preserve"> de protección.</w:t>
      </w:r>
    </w:p>
    <w:p w:rsidR="002450D0" w:rsidRPr="00724583" w:rsidRDefault="002450D0" w:rsidP="00724583">
      <w:pPr>
        <w:autoSpaceDE w:val="0"/>
        <w:autoSpaceDN w:val="0"/>
        <w:adjustRightInd w:val="0"/>
        <w:rPr>
          <w:iCs/>
          <w:szCs w:val="20"/>
        </w:rPr>
      </w:pPr>
    </w:p>
    <w:p w:rsidR="00724583" w:rsidRPr="007B2513" w:rsidRDefault="00724583" w:rsidP="00703FF4">
      <w:pPr>
        <w:pStyle w:val="Prrafodelista"/>
        <w:numPr>
          <w:ilvl w:val="0"/>
          <w:numId w:val="33"/>
        </w:numPr>
        <w:spacing w:line="259" w:lineRule="auto"/>
        <w:rPr>
          <w:b/>
        </w:rPr>
      </w:pPr>
      <w:r w:rsidRPr="007B2513">
        <w:rPr>
          <w:b/>
        </w:rPr>
        <w:t>CONDICIONES MÍNIMAS A INCLUIR EN EL PROYECTO</w:t>
      </w:r>
    </w:p>
    <w:p w:rsidR="00724583" w:rsidRDefault="00724583" w:rsidP="00724583">
      <w:pPr>
        <w:autoSpaceDE w:val="0"/>
        <w:autoSpaceDN w:val="0"/>
        <w:adjustRightInd w:val="0"/>
        <w:rPr>
          <w:iCs/>
          <w:szCs w:val="20"/>
        </w:rPr>
      </w:pPr>
      <w:r w:rsidRPr="00724583">
        <w:rPr>
          <w:iCs/>
          <w:szCs w:val="20"/>
        </w:rPr>
        <w:t>La reparación del piso de losa</w:t>
      </w:r>
      <w:r w:rsidR="00B64A36">
        <w:rPr>
          <w:iCs/>
          <w:szCs w:val="20"/>
        </w:rPr>
        <w:t>,</w:t>
      </w:r>
      <w:r w:rsidRPr="00724583">
        <w:rPr>
          <w:iCs/>
          <w:szCs w:val="20"/>
        </w:rPr>
        <w:t xml:space="preserve"> los cimientos </w:t>
      </w:r>
      <w:r w:rsidR="00B64A36">
        <w:rPr>
          <w:iCs/>
          <w:szCs w:val="20"/>
        </w:rPr>
        <w:t xml:space="preserve">y sobre cimientos </w:t>
      </w:r>
      <w:r w:rsidRPr="00724583">
        <w:rPr>
          <w:iCs/>
          <w:szCs w:val="20"/>
        </w:rPr>
        <w:t>contempla: la reparaci</w:t>
      </w:r>
      <w:r w:rsidR="00EE0147">
        <w:rPr>
          <w:iCs/>
          <w:szCs w:val="20"/>
        </w:rPr>
        <w:t>ón de fisuras, el revoque fino,</w:t>
      </w:r>
      <w:r w:rsidRPr="00724583">
        <w:rPr>
          <w:iCs/>
          <w:szCs w:val="20"/>
        </w:rPr>
        <w:t xml:space="preserve"> reposición de</w:t>
      </w:r>
      <w:r w:rsidR="00EE0147">
        <w:rPr>
          <w:iCs/>
          <w:szCs w:val="20"/>
        </w:rPr>
        <w:t xml:space="preserve"> hormigón y</w:t>
      </w:r>
      <w:r w:rsidRPr="00724583">
        <w:rPr>
          <w:iCs/>
          <w:szCs w:val="20"/>
        </w:rPr>
        <w:t xml:space="preserve"> piedra cascajo.</w:t>
      </w:r>
    </w:p>
    <w:p w:rsidR="003B4889" w:rsidRPr="00724583" w:rsidRDefault="003B4889" w:rsidP="00724583">
      <w:pPr>
        <w:autoSpaceDE w:val="0"/>
        <w:autoSpaceDN w:val="0"/>
        <w:adjustRightInd w:val="0"/>
        <w:rPr>
          <w:iCs/>
          <w:szCs w:val="20"/>
        </w:rPr>
      </w:pPr>
    </w:p>
    <w:p w:rsidR="00724583" w:rsidRDefault="00724583" w:rsidP="00724583">
      <w:pPr>
        <w:autoSpaceDE w:val="0"/>
        <w:autoSpaceDN w:val="0"/>
        <w:adjustRightInd w:val="0"/>
        <w:rPr>
          <w:iCs/>
          <w:szCs w:val="20"/>
        </w:rPr>
      </w:pPr>
      <w:r w:rsidRPr="00724583">
        <w:rPr>
          <w:iCs/>
          <w:szCs w:val="20"/>
        </w:rPr>
        <w:t>Se reparará la losa de concreto en aquellos lugares donde presente fisuras o pérdidas de concreto</w:t>
      </w:r>
      <w:r w:rsidR="00E65D0F">
        <w:rPr>
          <w:iCs/>
          <w:szCs w:val="20"/>
        </w:rPr>
        <w:t xml:space="preserve"> de ser necesario se retirará toda la losa antigua y se vaciará una nueva</w:t>
      </w:r>
      <w:r w:rsidRPr="00724583">
        <w:rPr>
          <w:iCs/>
          <w:szCs w:val="20"/>
        </w:rPr>
        <w:t xml:space="preserve">, con una mezcla de cemento. La losa de hormigón, contendrá cemento, arena y grava, la mezcla en proporción 1:2:3. </w:t>
      </w:r>
      <w:r w:rsidR="003B4889">
        <w:rPr>
          <w:iCs/>
          <w:szCs w:val="20"/>
        </w:rPr>
        <w:t xml:space="preserve"> </w:t>
      </w:r>
      <w:r w:rsidRPr="00724583">
        <w:rPr>
          <w:iCs/>
          <w:szCs w:val="20"/>
        </w:rPr>
        <w:t>Los materiales a emplearse en la preparación del hormigón deberán ser de buena calidad. La piedra que se empleará, será la conocida como piedra manzana y la carpeta de hormigón será vaciado sobre este.</w:t>
      </w:r>
    </w:p>
    <w:p w:rsidR="003B4889" w:rsidRPr="00724583" w:rsidRDefault="003B4889" w:rsidP="00724583">
      <w:pPr>
        <w:autoSpaceDE w:val="0"/>
        <w:autoSpaceDN w:val="0"/>
        <w:adjustRightInd w:val="0"/>
        <w:rPr>
          <w:iCs/>
          <w:szCs w:val="20"/>
        </w:rPr>
      </w:pPr>
    </w:p>
    <w:p w:rsidR="00724583" w:rsidRDefault="00724583" w:rsidP="00724583">
      <w:pPr>
        <w:autoSpaceDE w:val="0"/>
        <w:autoSpaceDN w:val="0"/>
        <w:adjustRightInd w:val="0"/>
        <w:rPr>
          <w:iCs/>
          <w:szCs w:val="20"/>
        </w:rPr>
      </w:pPr>
      <w:r w:rsidRPr="00724583">
        <w:rPr>
          <w:iCs/>
          <w:szCs w:val="20"/>
        </w:rPr>
        <w:t>El revoque fino se realizará luego de subsanar las fisuras y pérdidas de concreto en la losa del</w:t>
      </w:r>
      <w:r>
        <w:rPr>
          <w:iCs/>
          <w:szCs w:val="20"/>
        </w:rPr>
        <w:t xml:space="preserve"> City Gate</w:t>
      </w:r>
      <w:r w:rsidRPr="00724583">
        <w:rPr>
          <w:iCs/>
          <w:szCs w:val="20"/>
        </w:rPr>
        <w:t>. Los materiales a emplearse en la preparación del hormigón deberán ser de buena calidad.</w:t>
      </w:r>
    </w:p>
    <w:p w:rsidR="003B4889" w:rsidRPr="00724583" w:rsidRDefault="003B4889" w:rsidP="00724583">
      <w:pPr>
        <w:autoSpaceDE w:val="0"/>
        <w:autoSpaceDN w:val="0"/>
        <w:adjustRightInd w:val="0"/>
        <w:rPr>
          <w:iCs/>
          <w:szCs w:val="20"/>
        </w:rPr>
      </w:pPr>
    </w:p>
    <w:p w:rsidR="00724583" w:rsidRPr="00724583" w:rsidRDefault="00724583" w:rsidP="00724583">
      <w:pPr>
        <w:autoSpaceDE w:val="0"/>
        <w:autoSpaceDN w:val="0"/>
        <w:adjustRightInd w:val="0"/>
        <w:rPr>
          <w:iCs/>
          <w:szCs w:val="20"/>
        </w:rPr>
      </w:pPr>
      <w:r w:rsidRPr="00724583">
        <w:rPr>
          <w:iCs/>
          <w:szCs w:val="20"/>
        </w:rPr>
        <w:t xml:space="preserve">Se repondrá piedra cascajo </w:t>
      </w:r>
      <w:r w:rsidR="00A135D2">
        <w:rPr>
          <w:iCs/>
          <w:szCs w:val="20"/>
        </w:rPr>
        <w:t>(</w:t>
      </w:r>
      <w:r w:rsidR="00A135D2" w:rsidRPr="00A135D2">
        <w:rPr>
          <w:iCs/>
          <w:szCs w:val="20"/>
        </w:rPr>
        <w:t>ripio</w:t>
      </w:r>
      <w:r w:rsidR="00A135D2">
        <w:rPr>
          <w:iCs/>
          <w:szCs w:val="20"/>
        </w:rPr>
        <w:t>)</w:t>
      </w:r>
      <w:r w:rsidR="00A135D2" w:rsidRPr="00A135D2">
        <w:rPr>
          <w:iCs/>
          <w:szCs w:val="20"/>
        </w:rPr>
        <w:t xml:space="preserve"> de dimensiones aproximadas de entre 2 y 3 cm de tamaño considerando que se llegue a enterrar una capa de 5 cm, deberá de existir una capa de ripio de 10 cm </w:t>
      </w:r>
      <w:r w:rsidRPr="00724583">
        <w:rPr>
          <w:iCs/>
          <w:szCs w:val="20"/>
        </w:rPr>
        <w:t>en los predios de</w:t>
      </w:r>
      <w:r>
        <w:rPr>
          <w:iCs/>
          <w:szCs w:val="20"/>
        </w:rPr>
        <w:t>l City Gate</w:t>
      </w:r>
      <w:r w:rsidRPr="00724583">
        <w:rPr>
          <w:iCs/>
          <w:szCs w:val="20"/>
        </w:rPr>
        <w:t xml:space="preserve">, </w:t>
      </w:r>
      <w:r w:rsidR="004745E0">
        <w:rPr>
          <w:iCs/>
          <w:szCs w:val="20"/>
        </w:rPr>
        <w:t>previa coordinación y autorización d</w:t>
      </w:r>
      <w:r w:rsidRPr="00724583">
        <w:rPr>
          <w:iCs/>
          <w:szCs w:val="20"/>
        </w:rPr>
        <w:t>el supervisor.</w:t>
      </w:r>
    </w:p>
    <w:p w:rsidR="00724583" w:rsidRDefault="00724583" w:rsidP="00724583">
      <w:pPr>
        <w:tabs>
          <w:tab w:val="left" w:pos="567"/>
        </w:tabs>
        <w:autoSpaceDE w:val="0"/>
        <w:autoSpaceDN w:val="0"/>
        <w:adjustRightInd w:val="0"/>
        <w:spacing w:line="240" w:lineRule="auto"/>
        <w:rPr>
          <w:b/>
          <w:iCs/>
          <w:szCs w:val="20"/>
        </w:rPr>
      </w:pPr>
    </w:p>
    <w:p w:rsidR="00B53FF8" w:rsidRPr="00B6103E" w:rsidRDefault="00B53FF8" w:rsidP="00B53FF8">
      <w:pPr>
        <w:pStyle w:val="Prrafodelista"/>
        <w:autoSpaceDE w:val="0"/>
        <w:autoSpaceDN w:val="0"/>
        <w:adjustRightInd w:val="0"/>
        <w:ind w:right="-2"/>
        <w:rPr>
          <w:bCs/>
          <w:iCs/>
          <w:szCs w:val="20"/>
          <w:lang w:val="es-ES_tradnl"/>
        </w:rPr>
      </w:pPr>
      <w:r>
        <w:rPr>
          <w:bCs/>
          <w:iCs/>
          <w:szCs w:val="20"/>
          <w:lang w:val="es-ES_tradnl"/>
        </w:rPr>
        <w:t>Se debe aclarar que todos los materiales que no se hayan especificado en el cuadro “Materiales” del presente ítem y cualquier tipo de herramientas que sean necesarias para la ejecución del mismo, deben ser contempladas por cuenta de la empresa contratista y no se tomará en cuenta para efectos de pago.</w:t>
      </w:r>
    </w:p>
    <w:p w:rsidR="00B53FF8" w:rsidRPr="00724583" w:rsidRDefault="00B53FF8" w:rsidP="00724583">
      <w:pPr>
        <w:tabs>
          <w:tab w:val="left" w:pos="567"/>
        </w:tabs>
        <w:autoSpaceDE w:val="0"/>
        <w:autoSpaceDN w:val="0"/>
        <w:adjustRightInd w:val="0"/>
        <w:spacing w:line="240" w:lineRule="auto"/>
        <w:rPr>
          <w:b/>
          <w:iCs/>
          <w:szCs w:val="20"/>
        </w:rPr>
      </w:pPr>
    </w:p>
    <w:p w:rsidR="00724583" w:rsidRPr="007B2513" w:rsidRDefault="00724583" w:rsidP="00703FF4">
      <w:pPr>
        <w:pStyle w:val="Prrafodelista"/>
        <w:numPr>
          <w:ilvl w:val="0"/>
          <w:numId w:val="33"/>
        </w:numPr>
        <w:spacing w:line="259" w:lineRule="auto"/>
        <w:rPr>
          <w:b/>
        </w:rPr>
      </w:pPr>
      <w:r w:rsidRPr="007B2513">
        <w:rPr>
          <w:b/>
        </w:rPr>
        <w:t>MEDICIÓN Y FORMA DE PAGO</w:t>
      </w:r>
    </w:p>
    <w:p w:rsidR="00724583" w:rsidRDefault="00724583" w:rsidP="00724583">
      <w:pPr>
        <w:autoSpaceDE w:val="0"/>
        <w:autoSpaceDN w:val="0"/>
        <w:adjustRightInd w:val="0"/>
        <w:rPr>
          <w:iCs/>
          <w:szCs w:val="20"/>
        </w:rPr>
      </w:pPr>
      <w:r w:rsidRPr="00724583">
        <w:rPr>
          <w:iCs/>
          <w:szCs w:val="20"/>
        </w:rPr>
        <w:t>Este ítem será medido y pagado por cada piso reparado, el mismo será considerado como concluido una vez que se realice la entrega definitiva de la obra.</w:t>
      </w:r>
      <w:r>
        <w:rPr>
          <w:iCs/>
          <w:szCs w:val="20"/>
        </w:rPr>
        <w:t xml:space="preserve"> </w:t>
      </w:r>
      <w:r w:rsidRPr="00724583">
        <w:rPr>
          <w:iCs/>
          <w:szCs w:val="20"/>
        </w:rPr>
        <w:t xml:space="preserve">La aprobación de la reparación del piso y la cantidad de cascajo necesitada requerirá </w:t>
      </w:r>
      <w:r w:rsidR="00B64A36">
        <w:rPr>
          <w:iCs/>
          <w:szCs w:val="20"/>
        </w:rPr>
        <w:t xml:space="preserve">la </w:t>
      </w:r>
      <w:r w:rsidRPr="00724583">
        <w:rPr>
          <w:iCs/>
          <w:szCs w:val="20"/>
        </w:rPr>
        <w:t>aceptación o consentimiento emitida por el supervisor.</w:t>
      </w:r>
    </w:p>
    <w:p w:rsidR="00724583" w:rsidRDefault="00724583" w:rsidP="00724583">
      <w:pPr>
        <w:tabs>
          <w:tab w:val="left" w:pos="567"/>
        </w:tabs>
        <w:autoSpaceDE w:val="0"/>
        <w:autoSpaceDN w:val="0"/>
        <w:adjustRightInd w:val="0"/>
        <w:spacing w:line="240" w:lineRule="auto"/>
        <w:rPr>
          <w:iCs/>
          <w:szCs w:val="20"/>
        </w:rPr>
      </w:pPr>
    </w:p>
    <w:p w:rsidR="00724583" w:rsidRPr="007B2513" w:rsidRDefault="00724583" w:rsidP="00703FF4">
      <w:pPr>
        <w:pStyle w:val="Prrafodelista"/>
        <w:numPr>
          <w:ilvl w:val="0"/>
          <w:numId w:val="33"/>
        </w:numPr>
        <w:spacing w:line="259" w:lineRule="auto"/>
        <w:rPr>
          <w:b/>
        </w:rPr>
      </w:pPr>
      <w:r w:rsidRPr="007B2513">
        <w:rPr>
          <w:b/>
        </w:rPr>
        <w:t>DETALLE</w:t>
      </w:r>
    </w:p>
    <w:p w:rsidR="00724583" w:rsidRPr="00724583" w:rsidRDefault="00724583" w:rsidP="00724583">
      <w:pPr>
        <w:autoSpaceDE w:val="0"/>
        <w:autoSpaceDN w:val="0"/>
        <w:adjustRightInd w:val="0"/>
        <w:rPr>
          <w:rFonts w:eastAsia="Arial Unicode MS"/>
          <w:szCs w:val="20"/>
        </w:rPr>
      </w:pPr>
      <w:r w:rsidRPr="00724583">
        <w:rPr>
          <w:rFonts w:eastAsia="Arial Unicode MS"/>
          <w:szCs w:val="20"/>
        </w:rPr>
        <w:t>La tabla que se muestra a continuación describe los City Gates sobre los cuales debe realizarse el trabajo y las actividades específicas que forman parte del ítem, la empresa contratista deberá utilizar la información para la elaboración de su precio referencial y su cronograma.</w:t>
      </w:r>
    </w:p>
    <w:tbl>
      <w:tblPr>
        <w:tblW w:w="8980" w:type="dxa"/>
        <w:tblCellMar>
          <w:left w:w="70" w:type="dxa"/>
          <w:right w:w="70" w:type="dxa"/>
        </w:tblCellMar>
        <w:tblLook w:val="04A0" w:firstRow="1" w:lastRow="0" w:firstColumn="1" w:lastColumn="0" w:noHBand="0" w:noVBand="1"/>
      </w:tblPr>
      <w:tblGrid>
        <w:gridCol w:w="5596"/>
        <w:gridCol w:w="375"/>
        <w:gridCol w:w="375"/>
        <w:gridCol w:w="375"/>
        <w:gridCol w:w="375"/>
        <w:gridCol w:w="375"/>
        <w:gridCol w:w="375"/>
        <w:gridCol w:w="375"/>
        <w:gridCol w:w="375"/>
        <w:gridCol w:w="375"/>
        <w:gridCol w:w="375"/>
      </w:tblGrid>
      <w:tr w:rsidR="00113B08" w:rsidRPr="00FB2111" w:rsidTr="00113B08">
        <w:trPr>
          <w:trHeight w:val="1153"/>
        </w:trPr>
        <w:tc>
          <w:tcPr>
            <w:tcW w:w="57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13B08" w:rsidRPr="00FB2111" w:rsidRDefault="00113B08" w:rsidP="00113B08">
            <w:pPr>
              <w:spacing w:line="240" w:lineRule="auto"/>
              <w:rPr>
                <w:rFonts w:eastAsia="Times New Roman" w:cs="Times New Roman"/>
                <w:color w:val="000000"/>
                <w:sz w:val="20"/>
                <w:szCs w:val="20"/>
                <w:lang w:eastAsia="es-BO"/>
              </w:rPr>
            </w:pPr>
            <w:r w:rsidRPr="00FB2111">
              <w:rPr>
                <w:rFonts w:eastAsia="Times New Roman" w:cs="Times New Roman"/>
                <w:color w:val="000000"/>
                <w:sz w:val="20"/>
                <w:szCs w:val="20"/>
                <w:lang w:eastAsia="es-BO"/>
              </w:rPr>
              <w:t> </w:t>
            </w:r>
          </w:p>
        </w:tc>
        <w:tc>
          <w:tcPr>
            <w:tcW w:w="320" w:type="dxa"/>
            <w:tcBorders>
              <w:top w:val="single" w:sz="4" w:space="0" w:color="auto"/>
              <w:left w:val="nil"/>
              <w:bottom w:val="single" w:sz="4" w:space="0" w:color="auto"/>
              <w:right w:val="single" w:sz="4" w:space="0" w:color="auto"/>
            </w:tcBorders>
            <w:shd w:val="clear" w:color="auto" w:fill="auto"/>
            <w:noWrap/>
            <w:textDirection w:val="btLr"/>
            <w:vAlign w:val="bottom"/>
            <w:hideMark/>
          </w:tcPr>
          <w:p w:rsidR="00113B08" w:rsidRPr="00FB2111" w:rsidRDefault="00113B08" w:rsidP="00113B08">
            <w:pPr>
              <w:spacing w:line="240" w:lineRule="auto"/>
              <w:rPr>
                <w:rFonts w:eastAsia="Times New Roman" w:cs="Times New Roman"/>
                <w:color w:val="000000"/>
                <w:sz w:val="20"/>
                <w:szCs w:val="20"/>
                <w:lang w:eastAsia="es-BO"/>
              </w:rPr>
            </w:pPr>
            <w:r w:rsidRPr="00FB2111">
              <w:rPr>
                <w:rFonts w:eastAsia="Times New Roman" w:cs="Times New Roman"/>
                <w:color w:val="000000"/>
                <w:sz w:val="20"/>
                <w:szCs w:val="20"/>
                <w:lang w:eastAsia="es-BO"/>
              </w:rPr>
              <w:t>CG CHIMORE</w:t>
            </w:r>
          </w:p>
        </w:tc>
        <w:tc>
          <w:tcPr>
            <w:tcW w:w="320" w:type="dxa"/>
            <w:tcBorders>
              <w:top w:val="single" w:sz="4" w:space="0" w:color="auto"/>
              <w:left w:val="nil"/>
              <w:bottom w:val="single" w:sz="4" w:space="0" w:color="auto"/>
              <w:right w:val="single" w:sz="4" w:space="0" w:color="auto"/>
            </w:tcBorders>
            <w:shd w:val="clear" w:color="auto" w:fill="auto"/>
            <w:noWrap/>
            <w:textDirection w:val="btLr"/>
            <w:vAlign w:val="bottom"/>
            <w:hideMark/>
          </w:tcPr>
          <w:p w:rsidR="00113B08" w:rsidRPr="00FB2111" w:rsidRDefault="00113B08" w:rsidP="00113B08">
            <w:pPr>
              <w:spacing w:line="240" w:lineRule="auto"/>
              <w:rPr>
                <w:rFonts w:eastAsia="Times New Roman" w:cs="Times New Roman"/>
                <w:color w:val="000000"/>
                <w:sz w:val="20"/>
                <w:szCs w:val="20"/>
                <w:lang w:eastAsia="es-BO"/>
              </w:rPr>
            </w:pPr>
            <w:r w:rsidRPr="00FB2111">
              <w:rPr>
                <w:rFonts w:eastAsia="Times New Roman" w:cs="Times New Roman"/>
                <w:color w:val="000000"/>
                <w:sz w:val="20"/>
                <w:szCs w:val="20"/>
                <w:lang w:eastAsia="es-BO"/>
              </w:rPr>
              <w:t>CG ENTRE RIOS</w:t>
            </w:r>
          </w:p>
        </w:tc>
        <w:tc>
          <w:tcPr>
            <w:tcW w:w="320" w:type="dxa"/>
            <w:tcBorders>
              <w:top w:val="single" w:sz="4" w:space="0" w:color="auto"/>
              <w:left w:val="nil"/>
              <w:bottom w:val="single" w:sz="4" w:space="0" w:color="auto"/>
              <w:right w:val="single" w:sz="4" w:space="0" w:color="auto"/>
            </w:tcBorders>
            <w:shd w:val="clear" w:color="auto" w:fill="auto"/>
            <w:noWrap/>
            <w:textDirection w:val="btLr"/>
            <w:vAlign w:val="bottom"/>
            <w:hideMark/>
          </w:tcPr>
          <w:p w:rsidR="00113B08" w:rsidRPr="00FB2111" w:rsidRDefault="00113B08" w:rsidP="00E16417">
            <w:pPr>
              <w:spacing w:line="240" w:lineRule="auto"/>
              <w:rPr>
                <w:rFonts w:eastAsia="Times New Roman" w:cs="Times New Roman"/>
                <w:color w:val="000000"/>
                <w:sz w:val="20"/>
                <w:szCs w:val="20"/>
                <w:lang w:eastAsia="es-BO"/>
              </w:rPr>
            </w:pPr>
            <w:r w:rsidRPr="00FB2111">
              <w:rPr>
                <w:rFonts w:eastAsia="Times New Roman" w:cs="Times New Roman"/>
                <w:color w:val="000000"/>
                <w:sz w:val="20"/>
                <w:szCs w:val="20"/>
                <w:lang w:eastAsia="es-BO"/>
              </w:rPr>
              <w:t>CG HUAYCULI</w:t>
            </w:r>
          </w:p>
        </w:tc>
        <w:tc>
          <w:tcPr>
            <w:tcW w:w="320" w:type="dxa"/>
            <w:tcBorders>
              <w:top w:val="single" w:sz="4" w:space="0" w:color="auto"/>
              <w:left w:val="nil"/>
              <w:bottom w:val="single" w:sz="4" w:space="0" w:color="auto"/>
              <w:right w:val="single" w:sz="4" w:space="0" w:color="auto"/>
            </w:tcBorders>
            <w:shd w:val="clear" w:color="auto" w:fill="auto"/>
            <w:noWrap/>
            <w:textDirection w:val="btLr"/>
            <w:vAlign w:val="bottom"/>
            <w:hideMark/>
          </w:tcPr>
          <w:p w:rsidR="00113B08" w:rsidRPr="00FB2111" w:rsidRDefault="00113B08" w:rsidP="00113B08">
            <w:pPr>
              <w:spacing w:line="240" w:lineRule="auto"/>
              <w:rPr>
                <w:rFonts w:eastAsia="Times New Roman" w:cs="Times New Roman"/>
                <w:color w:val="000000"/>
                <w:sz w:val="20"/>
                <w:szCs w:val="20"/>
                <w:lang w:eastAsia="es-BO"/>
              </w:rPr>
            </w:pPr>
            <w:r w:rsidRPr="00FB2111">
              <w:rPr>
                <w:rFonts w:eastAsia="Times New Roman" w:cs="Times New Roman"/>
                <w:color w:val="000000"/>
                <w:sz w:val="20"/>
                <w:szCs w:val="20"/>
                <w:lang w:eastAsia="es-BO"/>
              </w:rPr>
              <w:t>CG IVIRGARZAMA</w:t>
            </w:r>
          </w:p>
        </w:tc>
        <w:tc>
          <w:tcPr>
            <w:tcW w:w="320" w:type="dxa"/>
            <w:tcBorders>
              <w:top w:val="single" w:sz="4" w:space="0" w:color="auto"/>
              <w:left w:val="nil"/>
              <w:bottom w:val="single" w:sz="4" w:space="0" w:color="auto"/>
              <w:right w:val="single" w:sz="4" w:space="0" w:color="auto"/>
            </w:tcBorders>
            <w:shd w:val="clear" w:color="auto" w:fill="auto"/>
            <w:noWrap/>
            <w:textDirection w:val="btLr"/>
            <w:vAlign w:val="bottom"/>
            <w:hideMark/>
          </w:tcPr>
          <w:p w:rsidR="00113B08" w:rsidRPr="00FB2111" w:rsidRDefault="00113B08" w:rsidP="00113B08">
            <w:pPr>
              <w:spacing w:line="240" w:lineRule="auto"/>
              <w:rPr>
                <w:rFonts w:eastAsia="Times New Roman" w:cs="Times New Roman"/>
                <w:color w:val="000000"/>
                <w:sz w:val="20"/>
                <w:szCs w:val="20"/>
                <w:lang w:eastAsia="es-BO"/>
              </w:rPr>
            </w:pPr>
            <w:r w:rsidRPr="00FB2111">
              <w:rPr>
                <w:rFonts w:eastAsia="Times New Roman" w:cs="Times New Roman"/>
                <w:color w:val="000000"/>
                <w:sz w:val="20"/>
                <w:szCs w:val="20"/>
                <w:lang w:eastAsia="es-BO"/>
              </w:rPr>
              <w:t>CG LAVA LAVA</w:t>
            </w:r>
          </w:p>
        </w:tc>
        <w:tc>
          <w:tcPr>
            <w:tcW w:w="320" w:type="dxa"/>
            <w:tcBorders>
              <w:top w:val="single" w:sz="4" w:space="0" w:color="auto"/>
              <w:left w:val="nil"/>
              <w:bottom w:val="single" w:sz="4" w:space="0" w:color="auto"/>
              <w:right w:val="single" w:sz="4" w:space="0" w:color="auto"/>
            </w:tcBorders>
            <w:shd w:val="clear" w:color="auto" w:fill="auto"/>
            <w:noWrap/>
            <w:textDirection w:val="btLr"/>
            <w:vAlign w:val="bottom"/>
            <w:hideMark/>
          </w:tcPr>
          <w:p w:rsidR="00113B08" w:rsidRPr="00FB2111" w:rsidRDefault="00113B08" w:rsidP="00113B08">
            <w:pPr>
              <w:spacing w:line="240" w:lineRule="auto"/>
              <w:rPr>
                <w:rFonts w:eastAsia="Times New Roman" w:cs="Times New Roman"/>
                <w:color w:val="000000"/>
                <w:sz w:val="20"/>
                <w:szCs w:val="20"/>
                <w:lang w:eastAsia="es-BO"/>
              </w:rPr>
            </w:pPr>
            <w:r w:rsidRPr="00FB2111">
              <w:rPr>
                <w:rFonts w:eastAsia="Times New Roman" w:cs="Times New Roman"/>
                <w:color w:val="000000"/>
                <w:sz w:val="20"/>
                <w:szCs w:val="20"/>
                <w:lang w:eastAsia="es-BO"/>
              </w:rPr>
              <w:t>CG SAN ISIDRO</w:t>
            </w:r>
          </w:p>
        </w:tc>
        <w:tc>
          <w:tcPr>
            <w:tcW w:w="320" w:type="dxa"/>
            <w:tcBorders>
              <w:top w:val="single" w:sz="4" w:space="0" w:color="auto"/>
              <w:left w:val="nil"/>
              <w:bottom w:val="single" w:sz="4" w:space="0" w:color="auto"/>
              <w:right w:val="single" w:sz="4" w:space="0" w:color="auto"/>
            </w:tcBorders>
            <w:shd w:val="clear" w:color="auto" w:fill="auto"/>
            <w:noWrap/>
            <w:textDirection w:val="btLr"/>
            <w:vAlign w:val="bottom"/>
            <w:hideMark/>
          </w:tcPr>
          <w:p w:rsidR="00113B08" w:rsidRPr="00FB2111" w:rsidRDefault="00113B08" w:rsidP="00113B08">
            <w:pPr>
              <w:spacing w:line="240" w:lineRule="auto"/>
              <w:rPr>
                <w:rFonts w:eastAsia="Times New Roman" w:cs="Times New Roman"/>
                <w:color w:val="000000"/>
                <w:sz w:val="20"/>
                <w:szCs w:val="20"/>
                <w:lang w:eastAsia="es-BO"/>
              </w:rPr>
            </w:pPr>
            <w:r w:rsidRPr="00FB2111">
              <w:rPr>
                <w:rFonts w:eastAsia="Times New Roman" w:cs="Times New Roman"/>
                <w:color w:val="000000"/>
                <w:sz w:val="20"/>
                <w:szCs w:val="20"/>
                <w:lang w:eastAsia="es-BO"/>
              </w:rPr>
              <w:t>CG SANTIVAÑEZ</w:t>
            </w:r>
          </w:p>
        </w:tc>
        <w:tc>
          <w:tcPr>
            <w:tcW w:w="320" w:type="dxa"/>
            <w:tcBorders>
              <w:top w:val="single" w:sz="4" w:space="0" w:color="auto"/>
              <w:left w:val="nil"/>
              <w:bottom w:val="single" w:sz="4" w:space="0" w:color="auto"/>
              <w:right w:val="single" w:sz="4" w:space="0" w:color="auto"/>
            </w:tcBorders>
            <w:shd w:val="clear" w:color="auto" w:fill="auto"/>
            <w:noWrap/>
            <w:textDirection w:val="btLr"/>
            <w:vAlign w:val="bottom"/>
            <w:hideMark/>
          </w:tcPr>
          <w:p w:rsidR="00113B08" w:rsidRPr="00FB2111" w:rsidRDefault="00113B08" w:rsidP="00113B08">
            <w:pPr>
              <w:spacing w:line="240" w:lineRule="auto"/>
              <w:rPr>
                <w:rFonts w:eastAsia="Times New Roman" w:cs="Times New Roman"/>
                <w:color w:val="000000"/>
                <w:sz w:val="20"/>
                <w:szCs w:val="20"/>
                <w:lang w:eastAsia="es-BO"/>
              </w:rPr>
            </w:pPr>
            <w:r w:rsidRPr="00FB2111">
              <w:rPr>
                <w:rFonts w:eastAsia="Times New Roman" w:cs="Times New Roman"/>
                <w:color w:val="000000"/>
                <w:sz w:val="20"/>
                <w:szCs w:val="20"/>
                <w:lang w:eastAsia="es-BO"/>
              </w:rPr>
              <w:t>CG SHINAHOTA</w:t>
            </w:r>
          </w:p>
        </w:tc>
        <w:tc>
          <w:tcPr>
            <w:tcW w:w="320" w:type="dxa"/>
            <w:tcBorders>
              <w:top w:val="single" w:sz="4" w:space="0" w:color="auto"/>
              <w:left w:val="nil"/>
              <w:bottom w:val="single" w:sz="4" w:space="0" w:color="auto"/>
              <w:right w:val="single" w:sz="4" w:space="0" w:color="auto"/>
            </w:tcBorders>
            <w:shd w:val="clear" w:color="auto" w:fill="auto"/>
            <w:noWrap/>
            <w:textDirection w:val="btLr"/>
            <w:vAlign w:val="bottom"/>
            <w:hideMark/>
          </w:tcPr>
          <w:p w:rsidR="00113B08" w:rsidRPr="00FB2111" w:rsidRDefault="00113B08" w:rsidP="00113B08">
            <w:pPr>
              <w:spacing w:line="240" w:lineRule="auto"/>
              <w:rPr>
                <w:rFonts w:eastAsia="Times New Roman" w:cs="Times New Roman"/>
                <w:color w:val="000000"/>
                <w:sz w:val="20"/>
                <w:szCs w:val="20"/>
                <w:lang w:eastAsia="es-BO"/>
              </w:rPr>
            </w:pPr>
            <w:r w:rsidRPr="00FB2111">
              <w:rPr>
                <w:rFonts w:eastAsia="Times New Roman" w:cs="Times New Roman"/>
                <w:color w:val="000000"/>
                <w:sz w:val="20"/>
                <w:szCs w:val="20"/>
                <w:lang w:eastAsia="es-BO"/>
              </w:rPr>
              <w:t>CG ARBIETO</w:t>
            </w:r>
          </w:p>
        </w:tc>
        <w:tc>
          <w:tcPr>
            <w:tcW w:w="320" w:type="dxa"/>
            <w:tcBorders>
              <w:top w:val="single" w:sz="4" w:space="0" w:color="auto"/>
              <w:left w:val="nil"/>
              <w:bottom w:val="single" w:sz="4" w:space="0" w:color="auto"/>
              <w:right w:val="single" w:sz="4" w:space="0" w:color="auto"/>
            </w:tcBorders>
            <w:shd w:val="clear" w:color="auto" w:fill="auto"/>
            <w:noWrap/>
            <w:textDirection w:val="btLr"/>
            <w:vAlign w:val="bottom"/>
            <w:hideMark/>
          </w:tcPr>
          <w:p w:rsidR="00113B08" w:rsidRPr="00FB2111" w:rsidRDefault="00113B08" w:rsidP="00113B08">
            <w:pPr>
              <w:spacing w:line="240" w:lineRule="auto"/>
              <w:rPr>
                <w:rFonts w:eastAsia="Times New Roman" w:cs="Times New Roman"/>
                <w:color w:val="000000"/>
                <w:sz w:val="20"/>
                <w:szCs w:val="20"/>
                <w:lang w:eastAsia="es-BO"/>
              </w:rPr>
            </w:pPr>
            <w:r w:rsidRPr="00FB2111">
              <w:rPr>
                <w:rFonts w:eastAsia="Times New Roman" w:cs="Times New Roman"/>
                <w:color w:val="000000"/>
                <w:sz w:val="20"/>
                <w:szCs w:val="20"/>
                <w:lang w:eastAsia="es-BO"/>
              </w:rPr>
              <w:t>CG VILLA TUNARI</w:t>
            </w:r>
          </w:p>
        </w:tc>
      </w:tr>
      <w:tr w:rsidR="00113B08" w:rsidRPr="00FB2111" w:rsidTr="00113B08">
        <w:trPr>
          <w:trHeight w:val="227"/>
        </w:trPr>
        <w:tc>
          <w:tcPr>
            <w:tcW w:w="5780" w:type="dxa"/>
            <w:tcBorders>
              <w:top w:val="nil"/>
              <w:left w:val="single" w:sz="4" w:space="0" w:color="auto"/>
              <w:bottom w:val="single" w:sz="4" w:space="0" w:color="auto"/>
              <w:right w:val="single" w:sz="4" w:space="0" w:color="auto"/>
            </w:tcBorders>
            <w:shd w:val="clear" w:color="auto" w:fill="auto"/>
            <w:vAlign w:val="center"/>
            <w:hideMark/>
          </w:tcPr>
          <w:p w:rsidR="00113B08" w:rsidRPr="00FB2111" w:rsidRDefault="00CE3071" w:rsidP="00CE3071">
            <w:pPr>
              <w:spacing w:line="240" w:lineRule="auto"/>
              <w:rPr>
                <w:rFonts w:eastAsia="Times New Roman" w:cs="Times New Roman"/>
                <w:b/>
                <w:bCs/>
                <w:color w:val="000000"/>
                <w:sz w:val="20"/>
                <w:szCs w:val="20"/>
                <w:lang w:eastAsia="es-BO"/>
              </w:rPr>
            </w:pPr>
            <w:r w:rsidRPr="00FB2111">
              <w:rPr>
                <w:rFonts w:eastAsia="Times New Roman" w:cs="Times New Roman"/>
                <w:b/>
                <w:bCs/>
                <w:color w:val="000000"/>
                <w:sz w:val="20"/>
                <w:szCs w:val="20"/>
                <w:lang w:eastAsia="es-BO"/>
              </w:rPr>
              <w:t xml:space="preserve">REPARACIÓN DEL PISO DE LOSA </w:t>
            </w:r>
            <w:r w:rsidR="00113B08" w:rsidRPr="00FB2111">
              <w:rPr>
                <w:rFonts w:eastAsia="Times New Roman" w:cs="Times New Roman"/>
                <w:b/>
                <w:bCs/>
                <w:color w:val="000000"/>
                <w:sz w:val="20"/>
                <w:szCs w:val="20"/>
                <w:lang w:eastAsia="es-BO"/>
              </w:rPr>
              <w:t xml:space="preserve">Y </w:t>
            </w:r>
            <w:r w:rsidRPr="00FB2111">
              <w:rPr>
                <w:rFonts w:eastAsia="Times New Roman" w:cs="Times New Roman"/>
                <w:b/>
                <w:bCs/>
                <w:color w:val="000000"/>
                <w:sz w:val="20"/>
                <w:szCs w:val="20"/>
                <w:lang w:eastAsia="es-BO"/>
              </w:rPr>
              <w:t>CIMIENTOS</w:t>
            </w:r>
          </w:p>
        </w:tc>
        <w:tc>
          <w:tcPr>
            <w:tcW w:w="320" w:type="dxa"/>
            <w:tcBorders>
              <w:top w:val="nil"/>
              <w:left w:val="nil"/>
              <w:bottom w:val="single" w:sz="4" w:space="0" w:color="auto"/>
              <w:right w:val="single" w:sz="4" w:space="0" w:color="auto"/>
            </w:tcBorders>
            <w:shd w:val="clear" w:color="auto" w:fill="auto"/>
            <w:noWrap/>
            <w:vAlign w:val="center"/>
            <w:hideMark/>
          </w:tcPr>
          <w:p w:rsidR="00113B08" w:rsidRPr="00FB2111" w:rsidRDefault="00113B08" w:rsidP="00113B08">
            <w:pPr>
              <w:spacing w:line="240" w:lineRule="auto"/>
              <w:jc w:val="center"/>
              <w:rPr>
                <w:rFonts w:eastAsia="Times New Roman" w:cs="Times New Roman"/>
                <w:color w:val="000000"/>
                <w:sz w:val="20"/>
                <w:szCs w:val="20"/>
                <w:lang w:eastAsia="es-BO"/>
              </w:rPr>
            </w:pPr>
          </w:p>
        </w:tc>
        <w:tc>
          <w:tcPr>
            <w:tcW w:w="320" w:type="dxa"/>
            <w:tcBorders>
              <w:top w:val="nil"/>
              <w:left w:val="nil"/>
              <w:bottom w:val="single" w:sz="4" w:space="0" w:color="auto"/>
              <w:right w:val="single" w:sz="4" w:space="0" w:color="auto"/>
            </w:tcBorders>
            <w:shd w:val="clear" w:color="auto" w:fill="auto"/>
            <w:noWrap/>
            <w:vAlign w:val="center"/>
            <w:hideMark/>
          </w:tcPr>
          <w:p w:rsidR="00113B08" w:rsidRPr="00FB2111" w:rsidRDefault="00113B08" w:rsidP="00113B08">
            <w:pPr>
              <w:spacing w:line="240" w:lineRule="auto"/>
              <w:jc w:val="center"/>
              <w:rPr>
                <w:rFonts w:eastAsia="Times New Roman" w:cs="Times New Roman"/>
                <w:color w:val="000000"/>
                <w:sz w:val="20"/>
                <w:szCs w:val="20"/>
                <w:lang w:eastAsia="es-BO"/>
              </w:rPr>
            </w:pPr>
          </w:p>
        </w:tc>
        <w:tc>
          <w:tcPr>
            <w:tcW w:w="320" w:type="dxa"/>
            <w:tcBorders>
              <w:top w:val="nil"/>
              <w:left w:val="nil"/>
              <w:bottom w:val="single" w:sz="4" w:space="0" w:color="auto"/>
              <w:right w:val="single" w:sz="4" w:space="0" w:color="auto"/>
            </w:tcBorders>
            <w:shd w:val="clear" w:color="auto" w:fill="auto"/>
            <w:noWrap/>
            <w:vAlign w:val="center"/>
            <w:hideMark/>
          </w:tcPr>
          <w:p w:rsidR="00113B08" w:rsidRPr="00FB2111" w:rsidRDefault="00113B08" w:rsidP="00113B08">
            <w:pPr>
              <w:spacing w:line="240" w:lineRule="auto"/>
              <w:jc w:val="center"/>
              <w:rPr>
                <w:rFonts w:eastAsia="Times New Roman" w:cs="Times New Roman"/>
                <w:color w:val="000000"/>
                <w:sz w:val="20"/>
                <w:szCs w:val="20"/>
                <w:lang w:eastAsia="es-BO"/>
              </w:rPr>
            </w:pPr>
          </w:p>
        </w:tc>
        <w:tc>
          <w:tcPr>
            <w:tcW w:w="320" w:type="dxa"/>
            <w:tcBorders>
              <w:top w:val="nil"/>
              <w:left w:val="nil"/>
              <w:bottom w:val="single" w:sz="4" w:space="0" w:color="auto"/>
              <w:right w:val="single" w:sz="4" w:space="0" w:color="auto"/>
            </w:tcBorders>
            <w:shd w:val="clear" w:color="auto" w:fill="auto"/>
            <w:noWrap/>
            <w:vAlign w:val="center"/>
            <w:hideMark/>
          </w:tcPr>
          <w:p w:rsidR="00113B08" w:rsidRPr="00FB2111" w:rsidRDefault="00113B08" w:rsidP="00113B08">
            <w:pPr>
              <w:spacing w:line="240" w:lineRule="auto"/>
              <w:jc w:val="center"/>
              <w:rPr>
                <w:rFonts w:eastAsia="Times New Roman" w:cs="Times New Roman"/>
                <w:color w:val="000000"/>
                <w:sz w:val="20"/>
                <w:szCs w:val="20"/>
                <w:lang w:eastAsia="es-BO"/>
              </w:rPr>
            </w:pPr>
          </w:p>
        </w:tc>
        <w:tc>
          <w:tcPr>
            <w:tcW w:w="320" w:type="dxa"/>
            <w:tcBorders>
              <w:top w:val="nil"/>
              <w:left w:val="nil"/>
              <w:bottom w:val="single" w:sz="4" w:space="0" w:color="auto"/>
              <w:right w:val="single" w:sz="4" w:space="0" w:color="auto"/>
            </w:tcBorders>
            <w:shd w:val="clear" w:color="auto" w:fill="auto"/>
            <w:noWrap/>
            <w:vAlign w:val="center"/>
            <w:hideMark/>
          </w:tcPr>
          <w:p w:rsidR="00113B08" w:rsidRPr="00FB2111" w:rsidRDefault="00113B08" w:rsidP="00113B08">
            <w:pPr>
              <w:spacing w:line="240" w:lineRule="auto"/>
              <w:jc w:val="center"/>
              <w:rPr>
                <w:rFonts w:eastAsia="Times New Roman" w:cs="Times New Roman"/>
                <w:color w:val="000000"/>
                <w:sz w:val="20"/>
                <w:szCs w:val="20"/>
                <w:lang w:eastAsia="es-BO"/>
              </w:rPr>
            </w:pPr>
          </w:p>
        </w:tc>
        <w:tc>
          <w:tcPr>
            <w:tcW w:w="320" w:type="dxa"/>
            <w:tcBorders>
              <w:top w:val="nil"/>
              <w:left w:val="nil"/>
              <w:bottom w:val="single" w:sz="4" w:space="0" w:color="auto"/>
              <w:right w:val="single" w:sz="4" w:space="0" w:color="auto"/>
            </w:tcBorders>
            <w:shd w:val="clear" w:color="auto" w:fill="auto"/>
            <w:noWrap/>
            <w:vAlign w:val="center"/>
            <w:hideMark/>
          </w:tcPr>
          <w:p w:rsidR="00113B08" w:rsidRPr="00FB2111" w:rsidRDefault="00113B08" w:rsidP="00113B08">
            <w:pPr>
              <w:spacing w:line="240" w:lineRule="auto"/>
              <w:jc w:val="center"/>
              <w:rPr>
                <w:rFonts w:eastAsia="Times New Roman" w:cs="Times New Roman"/>
                <w:color w:val="000000"/>
                <w:sz w:val="20"/>
                <w:szCs w:val="20"/>
                <w:lang w:eastAsia="es-BO"/>
              </w:rPr>
            </w:pPr>
          </w:p>
        </w:tc>
        <w:tc>
          <w:tcPr>
            <w:tcW w:w="320" w:type="dxa"/>
            <w:tcBorders>
              <w:top w:val="nil"/>
              <w:left w:val="nil"/>
              <w:bottom w:val="single" w:sz="4" w:space="0" w:color="auto"/>
              <w:right w:val="single" w:sz="4" w:space="0" w:color="auto"/>
            </w:tcBorders>
            <w:shd w:val="clear" w:color="auto" w:fill="auto"/>
            <w:noWrap/>
            <w:vAlign w:val="center"/>
            <w:hideMark/>
          </w:tcPr>
          <w:p w:rsidR="00113B08" w:rsidRPr="00FB2111" w:rsidRDefault="00113B08" w:rsidP="00113B08">
            <w:pPr>
              <w:spacing w:line="240" w:lineRule="auto"/>
              <w:jc w:val="center"/>
              <w:rPr>
                <w:rFonts w:eastAsia="Times New Roman" w:cs="Times New Roman"/>
                <w:color w:val="000000"/>
                <w:sz w:val="20"/>
                <w:szCs w:val="20"/>
                <w:lang w:eastAsia="es-BO"/>
              </w:rPr>
            </w:pPr>
          </w:p>
        </w:tc>
        <w:tc>
          <w:tcPr>
            <w:tcW w:w="320" w:type="dxa"/>
            <w:tcBorders>
              <w:top w:val="nil"/>
              <w:left w:val="nil"/>
              <w:bottom w:val="single" w:sz="4" w:space="0" w:color="auto"/>
              <w:right w:val="single" w:sz="4" w:space="0" w:color="auto"/>
            </w:tcBorders>
            <w:shd w:val="clear" w:color="auto" w:fill="auto"/>
            <w:noWrap/>
            <w:vAlign w:val="center"/>
            <w:hideMark/>
          </w:tcPr>
          <w:p w:rsidR="00113B08" w:rsidRPr="00FB2111" w:rsidRDefault="00113B08" w:rsidP="00113B08">
            <w:pPr>
              <w:spacing w:line="240" w:lineRule="auto"/>
              <w:jc w:val="center"/>
              <w:rPr>
                <w:rFonts w:eastAsia="Times New Roman" w:cs="Times New Roman"/>
                <w:color w:val="000000"/>
                <w:sz w:val="20"/>
                <w:szCs w:val="20"/>
                <w:lang w:eastAsia="es-BO"/>
              </w:rPr>
            </w:pPr>
          </w:p>
        </w:tc>
        <w:tc>
          <w:tcPr>
            <w:tcW w:w="320" w:type="dxa"/>
            <w:tcBorders>
              <w:top w:val="nil"/>
              <w:left w:val="nil"/>
              <w:bottom w:val="single" w:sz="4" w:space="0" w:color="auto"/>
              <w:right w:val="single" w:sz="4" w:space="0" w:color="auto"/>
            </w:tcBorders>
            <w:shd w:val="clear" w:color="auto" w:fill="auto"/>
            <w:noWrap/>
            <w:vAlign w:val="center"/>
            <w:hideMark/>
          </w:tcPr>
          <w:p w:rsidR="00113B08" w:rsidRPr="00FB2111" w:rsidRDefault="00113B08" w:rsidP="00113B08">
            <w:pPr>
              <w:spacing w:line="240" w:lineRule="auto"/>
              <w:jc w:val="center"/>
              <w:rPr>
                <w:rFonts w:eastAsia="Times New Roman" w:cs="Times New Roman"/>
                <w:color w:val="000000"/>
                <w:sz w:val="20"/>
                <w:szCs w:val="20"/>
                <w:lang w:eastAsia="es-BO"/>
              </w:rPr>
            </w:pPr>
            <w:r w:rsidRPr="00FB2111">
              <w:rPr>
                <w:rFonts w:eastAsia="Times New Roman" w:cs="Times New Roman"/>
                <w:color w:val="000000"/>
                <w:sz w:val="20"/>
                <w:szCs w:val="20"/>
                <w:lang w:eastAsia="es-BO"/>
              </w:rPr>
              <w:t>1</w:t>
            </w:r>
          </w:p>
        </w:tc>
        <w:tc>
          <w:tcPr>
            <w:tcW w:w="320" w:type="dxa"/>
            <w:tcBorders>
              <w:top w:val="nil"/>
              <w:left w:val="nil"/>
              <w:bottom w:val="single" w:sz="4" w:space="0" w:color="auto"/>
              <w:right w:val="single" w:sz="4" w:space="0" w:color="auto"/>
            </w:tcBorders>
            <w:shd w:val="clear" w:color="auto" w:fill="auto"/>
            <w:noWrap/>
            <w:vAlign w:val="center"/>
            <w:hideMark/>
          </w:tcPr>
          <w:p w:rsidR="00113B08" w:rsidRPr="00FB2111" w:rsidRDefault="00EE0147" w:rsidP="00113B08">
            <w:pPr>
              <w:spacing w:line="240" w:lineRule="auto"/>
              <w:jc w:val="center"/>
              <w:rPr>
                <w:rFonts w:eastAsia="Times New Roman" w:cs="Times New Roman"/>
                <w:color w:val="000000"/>
                <w:sz w:val="20"/>
                <w:szCs w:val="20"/>
                <w:lang w:eastAsia="es-BO"/>
              </w:rPr>
            </w:pPr>
            <w:r w:rsidRPr="00FB2111">
              <w:rPr>
                <w:rFonts w:eastAsia="Times New Roman" w:cs="Times New Roman"/>
                <w:color w:val="000000"/>
                <w:sz w:val="20"/>
                <w:szCs w:val="20"/>
                <w:lang w:eastAsia="es-BO"/>
              </w:rPr>
              <w:t>1</w:t>
            </w:r>
          </w:p>
        </w:tc>
      </w:tr>
      <w:tr w:rsidR="00113B08" w:rsidRPr="00FB2111" w:rsidTr="00113B08">
        <w:trPr>
          <w:trHeight w:val="227"/>
        </w:trPr>
        <w:tc>
          <w:tcPr>
            <w:tcW w:w="5780" w:type="dxa"/>
            <w:tcBorders>
              <w:top w:val="nil"/>
              <w:left w:val="single" w:sz="4" w:space="0" w:color="auto"/>
              <w:bottom w:val="single" w:sz="4" w:space="0" w:color="auto"/>
              <w:right w:val="single" w:sz="4" w:space="0" w:color="auto"/>
            </w:tcBorders>
            <w:shd w:val="clear" w:color="auto" w:fill="auto"/>
            <w:vAlign w:val="center"/>
            <w:hideMark/>
          </w:tcPr>
          <w:p w:rsidR="00113B08" w:rsidRPr="00FB2111" w:rsidRDefault="00113B08" w:rsidP="00113B08">
            <w:pPr>
              <w:spacing w:line="240" w:lineRule="auto"/>
              <w:rPr>
                <w:rFonts w:eastAsia="Times New Roman" w:cs="Times New Roman"/>
                <w:b/>
                <w:bCs/>
                <w:color w:val="000000"/>
                <w:sz w:val="20"/>
                <w:szCs w:val="20"/>
                <w:lang w:eastAsia="es-BO"/>
              </w:rPr>
            </w:pPr>
            <w:r w:rsidRPr="00FB2111">
              <w:rPr>
                <w:rFonts w:eastAsia="Times New Roman" w:cs="Times New Roman"/>
                <w:b/>
                <w:bCs/>
                <w:color w:val="000000"/>
                <w:sz w:val="20"/>
                <w:szCs w:val="20"/>
                <w:lang w:eastAsia="es-BO"/>
              </w:rPr>
              <w:t>REPOSICIÓN DE PIEDRA CASCAJO (m3)</w:t>
            </w:r>
          </w:p>
        </w:tc>
        <w:tc>
          <w:tcPr>
            <w:tcW w:w="320" w:type="dxa"/>
            <w:tcBorders>
              <w:top w:val="nil"/>
              <w:left w:val="nil"/>
              <w:bottom w:val="single" w:sz="4" w:space="0" w:color="auto"/>
              <w:right w:val="single" w:sz="4" w:space="0" w:color="auto"/>
            </w:tcBorders>
            <w:shd w:val="clear" w:color="auto" w:fill="auto"/>
            <w:noWrap/>
            <w:vAlign w:val="center"/>
            <w:hideMark/>
          </w:tcPr>
          <w:p w:rsidR="00113B08" w:rsidRPr="00FB2111" w:rsidRDefault="00113B08" w:rsidP="00113B08">
            <w:pPr>
              <w:spacing w:line="240" w:lineRule="auto"/>
              <w:jc w:val="center"/>
              <w:rPr>
                <w:rFonts w:eastAsia="Times New Roman" w:cs="Times New Roman"/>
                <w:color w:val="000000"/>
                <w:sz w:val="20"/>
                <w:szCs w:val="20"/>
                <w:lang w:eastAsia="es-BO"/>
              </w:rPr>
            </w:pPr>
            <w:r w:rsidRPr="00FB2111">
              <w:rPr>
                <w:rFonts w:eastAsia="Times New Roman" w:cs="Times New Roman"/>
                <w:color w:val="000000"/>
                <w:sz w:val="20"/>
                <w:szCs w:val="20"/>
                <w:lang w:eastAsia="es-BO"/>
              </w:rPr>
              <w:t>3</w:t>
            </w:r>
          </w:p>
        </w:tc>
        <w:tc>
          <w:tcPr>
            <w:tcW w:w="320" w:type="dxa"/>
            <w:tcBorders>
              <w:top w:val="nil"/>
              <w:left w:val="nil"/>
              <w:bottom w:val="single" w:sz="4" w:space="0" w:color="auto"/>
              <w:right w:val="single" w:sz="4" w:space="0" w:color="auto"/>
            </w:tcBorders>
            <w:shd w:val="clear" w:color="auto" w:fill="auto"/>
            <w:noWrap/>
            <w:vAlign w:val="center"/>
            <w:hideMark/>
          </w:tcPr>
          <w:p w:rsidR="00113B08" w:rsidRPr="00FB2111" w:rsidRDefault="00113B08" w:rsidP="00113B08">
            <w:pPr>
              <w:spacing w:line="240" w:lineRule="auto"/>
              <w:jc w:val="center"/>
              <w:rPr>
                <w:rFonts w:eastAsia="Times New Roman" w:cs="Times New Roman"/>
                <w:color w:val="000000"/>
                <w:sz w:val="20"/>
                <w:szCs w:val="20"/>
                <w:lang w:eastAsia="es-BO"/>
              </w:rPr>
            </w:pPr>
            <w:r w:rsidRPr="00FB2111">
              <w:rPr>
                <w:rFonts w:eastAsia="Times New Roman" w:cs="Times New Roman"/>
                <w:color w:val="000000"/>
                <w:sz w:val="20"/>
                <w:szCs w:val="20"/>
                <w:lang w:eastAsia="es-BO"/>
              </w:rPr>
              <w:t>3</w:t>
            </w:r>
          </w:p>
        </w:tc>
        <w:tc>
          <w:tcPr>
            <w:tcW w:w="320" w:type="dxa"/>
            <w:tcBorders>
              <w:top w:val="nil"/>
              <w:left w:val="nil"/>
              <w:bottom w:val="single" w:sz="4" w:space="0" w:color="auto"/>
              <w:right w:val="single" w:sz="4" w:space="0" w:color="auto"/>
            </w:tcBorders>
            <w:shd w:val="clear" w:color="auto" w:fill="auto"/>
            <w:noWrap/>
            <w:vAlign w:val="center"/>
            <w:hideMark/>
          </w:tcPr>
          <w:p w:rsidR="00113B08" w:rsidRPr="00FB2111" w:rsidRDefault="00113B08" w:rsidP="00113B08">
            <w:pPr>
              <w:spacing w:line="240" w:lineRule="auto"/>
              <w:jc w:val="center"/>
              <w:rPr>
                <w:rFonts w:eastAsia="Times New Roman" w:cs="Times New Roman"/>
                <w:color w:val="000000"/>
                <w:sz w:val="20"/>
                <w:szCs w:val="20"/>
                <w:lang w:eastAsia="es-BO"/>
              </w:rPr>
            </w:pPr>
          </w:p>
        </w:tc>
        <w:tc>
          <w:tcPr>
            <w:tcW w:w="320" w:type="dxa"/>
            <w:tcBorders>
              <w:top w:val="nil"/>
              <w:left w:val="nil"/>
              <w:bottom w:val="single" w:sz="4" w:space="0" w:color="auto"/>
              <w:right w:val="single" w:sz="4" w:space="0" w:color="auto"/>
            </w:tcBorders>
            <w:shd w:val="clear" w:color="auto" w:fill="auto"/>
            <w:noWrap/>
            <w:vAlign w:val="center"/>
            <w:hideMark/>
          </w:tcPr>
          <w:p w:rsidR="00113B08" w:rsidRPr="00FB2111" w:rsidRDefault="00113B08" w:rsidP="00113B08">
            <w:pPr>
              <w:spacing w:line="240" w:lineRule="auto"/>
              <w:jc w:val="center"/>
              <w:rPr>
                <w:rFonts w:eastAsia="Times New Roman" w:cs="Times New Roman"/>
                <w:color w:val="000000"/>
                <w:sz w:val="20"/>
                <w:szCs w:val="20"/>
                <w:lang w:eastAsia="es-BO"/>
              </w:rPr>
            </w:pPr>
            <w:r w:rsidRPr="00FB2111">
              <w:rPr>
                <w:rFonts w:eastAsia="Times New Roman" w:cs="Times New Roman"/>
                <w:color w:val="000000"/>
                <w:sz w:val="20"/>
                <w:szCs w:val="20"/>
                <w:lang w:eastAsia="es-BO"/>
              </w:rPr>
              <w:t>6</w:t>
            </w:r>
          </w:p>
        </w:tc>
        <w:tc>
          <w:tcPr>
            <w:tcW w:w="320" w:type="dxa"/>
            <w:tcBorders>
              <w:top w:val="nil"/>
              <w:left w:val="nil"/>
              <w:bottom w:val="single" w:sz="4" w:space="0" w:color="auto"/>
              <w:right w:val="single" w:sz="4" w:space="0" w:color="auto"/>
            </w:tcBorders>
            <w:shd w:val="clear" w:color="auto" w:fill="auto"/>
            <w:noWrap/>
            <w:vAlign w:val="center"/>
            <w:hideMark/>
          </w:tcPr>
          <w:p w:rsidR="00113B08" w:rsidRPr="00FB2111" w:rsidRDefault="00113B08" w:rsidP="00113B08">
            <w:pPr>
              <w:spacing w:line="240" w:lineRule="auto"/>
              <w:jc w:val="center"/>
              <w:rPr>
                <w:rFonts w:eastAsia="Times New Roman" w:cs="Times New Roman"/>
                <w:color w:val="000000"/>
                <w:sz w:val="20"/>
                <w:szCs w:val="20"/>
                <w:lang w:eastAsia="es-BO"/>
              </w:rPr>
            </w:pPr>
            <w:r w:rsidRPr="00FB2111">
              <w:rPr>
                <w:rFonts w:eastAsia="Times New Roman" w:cs="Times New Roman"/>
                <w:color w:val="000000"/>
                <w:sz w:val="20"/>
                <w:szCs w:val="20"/>
                <w:lang w:eastAsia="es-BO"/>
              </w:rPr>
              <w:t>2</w:t>
            </w:r>
          </w:p>
        </w:tc>
        <w:tc>
          <w:tcPr>
            <w:tcW w:w="320" w:type="dxa"/>
            <w:tcBorders>
              <w:top w:val="nil"/>
              <w:left w:val="nil"/>
              <w:bottom w:val="single" w:sz="4" w:space="0" w:color="auto"/>
              <w:right w:val="single" w:sz="4" w:space="0" w:color="auto"/>
            </w:tcBorders>
            <w:shd w:val="clear" w:color="auto" w:fill="auto"/>
            <w:noWrap/>
            <w:vAlign w:val="center"/>
            <w:hideMark/>
          </w:tcPr>
          <w:p w:rsidR="00113B08" w:rsidRPr="00FB2111" w:rsidRDefault="00113B08" w:rsidP="00113B08">
            <w:pPr>
              <w:spacing w:line="240" w:lineRule="auto"/>
              <w:jc w:val="center"/>
              <w:rPr>
                <w:rFonts w:eastAsia="Times New Roman" w:cs="Times New Roman"/>
                <w:color w:val="000000"/>
                <w:sz w:val="20"/>
                <w:szCs w:val="20"/>
                <w:lang w:eastAsia="es-BO"/>
              </w:rPr>
            </w:pPr>
            <w:r w:rsidRPr="00FB2111">
              <w:rPr>
                <w:rFonts w:eastAsia="Times New Roman" w:cs="Times New Roman"/>
                <w:color w:val="000000"/>
                <w:sz w:val="20"/>
                <w:szCs w:val="20"/>
                <w:lang w:eastAsia="es-BO"/>
              </w:rPr>
              <w:t>3</w:t>
            </w:r>
          </w:p>
        </w:tc>
        <w:tc>
          <w:tcPr>
            <w:tcW w:w="320" w:type="dxa"/>
            <w:tcBorders>
              <w:top w:val="nil"/>
              <w:left w:val="nil"/>
              <w:bottom w:val="single" w:sz="4" w:space="0" w:color="auto"/>
              <w:right w:val="single" w:sz="4" w:space="0" w:color="auto"/>
            </w:tcBorders>
            <w:shd w:val="clear" w:color="auto" w:fill="auto"/>
            <w:noWrap/>
            <w:vAlign w:val="center"/>
            <w:hideMark/>
          </w:tcPr>
          <w:p w:rsidR="00113B08" w:rsidRPr="00FB2111" w:rsidRDefault="00113B08" w:rsidP="00113B08">
            <w:pPr>
              <w:spacing w:line="240" w:lineRule="auto"/>
              <w:jc w:val="center"/>
              <w:rPr>
                <w:rFonts w:eastAsia="Times New Roman" w:cs="Times New Roman"/>
                <w:color w:val="000000"/>
                <w:sz w:val="20"/>
                <w:szCs w:val="20"/>
                <w:lang w:eastAsia="es-BO"/>
              </w:rPr>
            </w:pPr>
          </w:p>
        </w:tc>
        <w:tc>
          <w:tcPr>
            <w:tcW w:w="320" w:type="dxa"/>
            <w:tcBorders>
              <w:top w:val="nil"/>
              <w:left w:val="nil"/>
              <w:bottom w:val="single" w:sz="4" w:space="0" w:color="auto"/>
              <w:right w:val="single" w:sz="4" w:space="0" w:color="auto"/>
            </w:tcBorders>
            <w:shd w:val="clear" w:color="auto" w:fill="auto"/>
            <w:noWrap/>
            <w:vAlign w:val="center"/>
            <w:hideMark/>
          </w:tcPr>
          <w:p w:rsidR="00113B08" w:rsidRPr="00FB2111" w:rsidRDefault="00113B08" w:rsidP="00113B08">
            <w:pPr>
              <w:spacing w:line="240" w:lineRule="auto"/>
              <w:jc w:val="center"/>
              <w:rPr>
                <w:rFonts w:eastAsia="Times New Roman" w:cs="Times New Roman"/>
                <w:color w:val="000000"/>
                <w:sz w:val="20"/>
                <w:szCs w:val="20"/>
                <w:lang w:eastAsia="es-BO"/>
              </w:rPr>
            </w:pPr>
            <w:r w:rsidRPr="00FB2111">
              <w:rPr>
                <w:rFonts w:eastAsia="Times New Roman" w:cs="Times New Roman"/>
                <w:color w:val="000000"/>
                <w:sz w:val="20"/>
                <w:szCs w:val="20"/>
                <w:lang w:eastAsia="es-BO"/>
              </w:rPr>
              <w:t>3</w:t>
            </w:r>
          </w:p>
        </w:tc>
        <w:tc>
          <w:tcPr>
            <w:tcW w:w="320" w:type="dxa"/>
            <w:tcBorders>
              <w:top w:val="nil"/>
              <w:left w:val="nil"/>
              <w:bottom w:val="single" w:sz="4" w:space="0" w:color="auto"/>
              <w:right w:val="single" w:sz="4" w:space="0" w:color="auto"/>
            </w:tcBorders>
            <w:shd w:val="clear" w:color="auto" w:fill="auto"/>
            <w:noWrap/>
            <w:vAlign w:val="center"/>
            <w:hideMark/>
          </w:tcPr>
          <w:p w:rsidR="00113B08" w:rsidRPr="00FB2111" w:rsidRDefault="00113B08" w:rsidP="00113B08">
            <w:pPr>
              <w:spacing w:line="240" w:lineRule="auto"/>
              <w:jc w:val="center"/>
              <w:rPr>
                <w:rFonts w:eastAsia="Times New Roman" w:cs="Times New Roman"/>
                <w:color w:val="000000"/>
                <w:sz w:val="20"/>
                <w:szCs w:val="20"/>
                <w:lang w:eastAsia="es-BO"/>
              </w:rPr>
            </w:pPr>
            <w:r w:rsidRPr="00FB2111">
              <w:rPr>
                <w:rFonts w:eastAsia="Times New Roman" w:cs="Times New Roman"/>
                <w:color w:val="000000"/>
                <w:sz w:val="20"/>
                <w:szCs w:val="20"/>
                <w:lang w:eastAsia="es-BO"/>
              </w:rPr>
              <w:t>3</w:t>
            </w:r>
          </w:p>
        </w:tc>
        <w:tc>
          <w:tcPr>
            <w:tcW w:w="320" w:type="dxa"/>
            <w:tcBorders>
              <w:top w:val="nil"/>
              <w:left w:val="nil"/>
              <w:bottom w:val="single" w:sz="4" w:space="0" w:color="auto"/>
              <w:right w:val="single" w:sz="4" w:space="0" w:color="auto"/>
            </w:tcBorders>
            <w:shd w:val="clear" w:color="auto" w:fill="auto"/>
            <w:noWrap/>
            <w:vAlign w:val="center"/>
            <w:hideMark/>
          </w:tcPr>
          <w:p w:rsidR="00113B08" w:rsidRPr="00FB2111" w:rsidRDefault="00113B08" w:rsidP="00113B08">
            <w:pPr>
              <w:spacing w:line="240" w:lineRule="auto"/>
              <w:jc w:val="center"/>
              <w:rPr>
                <w:rFonts w:eastAsia="Times New Roman" w:cs="Times New Roman"/>
                <w:color w:val="000000"/>
                <w:sz w:val="20"/>
                <w:szCs w:val="20"/>
                <w:lang w:eastAsia="es-BO"/>
              </w:rPr>
            </w:pPr>
            <w:r w:rsidRPr="00FB2111">
              <w:rPr>
                <w:rFonts w:eastAsia="Times New Roman" w:cs="Times New Roman"/>
                <w:color w:val="000000"/>
                <w:sz w:val="20"/>
                <w:szCs w:val="20"/>
                <w:lang w:eastAsia="es-BO"/>
              </w:rPr>
              <w:t>3</w:t>
            </w:r>
          </w:p>
        </w:tc>
      </w:tr>
    </w:tbl>
    <w:p w:rsidR="00113B08" w:rsidRDefault="00113B08">
      <w:pPr>
        <w:rPr>
          <w:iCs/>
          <w:szCs w:val="20"/>
        </w:rPr>
      </w:pPr>
      <w:r>
        <w:rPr>
          <w:iCs/>
          <w:szCs w:val="20"/>
        </w:rPr>
        <w:br w:type="page"/>
      </w:r>
    </w:p>
    <w:p w:rsidR="000352F0" w:rsidRDefault="007B2513" w:rsidP="007B2513">
      <w:pPr>
        <w:pStyle w:val="Ttulo2"/>
        <w:rPr>
          <w:rFonts w:eastAsia="Arial Unicode MS"/>
        </w:rPr>
      </w:pPr>
      <w:bookmarkStart w:id="196" w:name="_Toc424833244"/>
      <w:r>
        <w:rPr>
          <w:rFonts w:eastAsia="Arial Unicode MS"/>
        </w:rPr>
        <w:lastRenderedPageBreak/>
        <w:t xml:space="preserve">ÍTEM 6. </w:t>
      </w:r>
      <w:r w:rsidR="000352F0" w:rsidRPr="007B2513">
        <w:rPr>
          <w:rFonts w:eastAsia="Arial Unicode MS"/>
        </w:rPr>
        <w:t>PISO DE LOSA DE HORMIGÓN CICLÓPEO</w:t>
      </w:r>
      <w:bookmarkEnd w:id="196"/>
    </w:p>
    <w:p w:rsidR="00FB2111" w:rsidRPr="00FB2111" w:rsidRDefault="00FB2111" w:rsidP="00FB2111">
      <w:pPr>
        <w:rPr>
          <w:lang w:val="es-ES" w:eastAsia="es-ES"/>
        </w:rPr>
      </w:pPr>
    </w:p>
    <w:p w:rsidR="000352F0" w:rsidRPr="007B2513" w:rsidRDefault="000352F0" w:rsidP="00703FF4">
      <w:pPr>
        <w:pStyle w:val="Prrafodelista"/>
        <w:numPr>
          <w:ilvl w:val="0"/>
          <w:numId w:val="34"/>
        </w:numPr>
        <w:spacing w:line="259" w:lineRule="auto"/>
        <w:rPr>
          <w:b/>
        </w:rPr>
      </w:pPr>
      <w:r w:rsidRPr="007B2513">
        <w:rPr>
          <w:b/>
        </w:rPr>
        <w:t>DEFINICIÓN</w:t>
      </w:r>
    </w:p>
    <w:p w:rsidR="00FC0364" w:rsidRDefault="000352F0" w:rsidP="000352F0">
      <w:pPr>
        <w:autoSpaceDE w:val="0"/>
        <w:autoSpaceDN w:val="0"/>
        <w:adjustRightInd w:val="0"/>
        <w:rPr>
          <w:rFonts w:eastAsia="Arial Unicode MS"/>
          <w:szCs w:val="20"/>
          <w:lang w:val="es-ES_tradnl"/>
        </w:rPr>
      </w:pPr>
      <w:r w:rsidRPr="00113B08">
        <w:rPr>
          <w:rFonts w:eastAsia="Arial Unicode MS"/>
          <w:szCs w:val="20"/>
          <w:lang w:val="es-ES_tradnl"/>
        </w:rPr>
        <w:t xml:space="preserve">Comprende todos los trabajos necesarios </w:t>
      </w:r>
      <w:r w:rsidR="00FC0364" w:rsidRPr="00FC0364">
        <w:rPr>
          <w:rFonts w:eastAsia="Arial Unicode MS"/>
          <w:szCs w:val="20"/>
          <w:lang w:val="es-ES_tradnl"/>
        </w:rPr>
        <w:t>para el vaciado de una carpeta de hormigón simple sobre superficies de terreno (aceras) debidamente compactadas y empedradas (piedra manzana); todo esto de acuerdo a lo especificado en los planos correspondientes y/o de acuerdo a lo instruido por El SUPERVISOR</w:t>
      </w:r>
      <w:r w:rsidR="002450D0">
        <w:rPr>
          <w:rFonts w:eastAsia="Arial Unicode MS"/>
          <w:szCs w:val="20"/>
          <w:lang w:val="es-ES_tradnl"/>
        </w:rPr>
        <w:t>.</w:t>
      </w:r>
    </w:p>
    <w:p w:rsidR="002450D0" w:rsidRPr="00113B08" w:rsidRDefault="002450D0" w:rsidP="000352F0">
      <w:pPr>
        <w:autoSpaceDE w:val="0"/>
        <w:autoSpaceDN w:val="0"/>
        <w:adjustRightInd w:val="0"/>
        <w:rPr>
          <w:rFonts w:eastAsia="Arial Unicode MS"/>
          <w:szCs w:val="20"/>
          <w:lang w:val="es-ES_tradnl"/>
        </w:rPr>
      </w:pPr>
    </w:p>
    <w:p w:rsidR="000352F0" w:rsidRPr="007B2513" w:rsidRDefault="000352F0" w:rsidP="00703FF4">
      <w:pPr>
        <w:pStyle w:val="Prrafodelista"/>
        <w:numPr>
          <w:ilvl w:val="0"/>
          <w:numId w:val="34"/>
        </w:numPr>
        <w:spacing w:line="259" w:lineRule="auto"/>
        <w:rPr>
          <w:b/>
        </w:rPr>
      </w:pPr>
      <w:r w:rsidRPr="007B2513">
        <w:rPr>
          <w:b/>
        </w:rPr>
        <w:t>PERSONAL, MATERIALES, HERRAMIENTAS Y EQUIPO</w:t>
      </w:r>
    </w:p>
    <w:p w:rsidR="00FC0364" w:rsidRPr="00FC0364" w:rsidRDefault="000352F0" w:rsidP="00FC0364">
      <w:pPr>
        <w:autoSpaceDE w:val="0"/>
        <w:autoSpaceDN w:val="0"/>
        <w:adjustRightInd w:val="0"/>
        <w:rPr>
          <w:rFonts w:eastAsia="Arial Unicode MS"/>
          <w:szCs w:val="20"/>
          <w:lang w:val="es-ES_tradnl"/>
        </w:rPr>
      </w:pPr>
      <w:r w:rsidRPr="00113B08">
        <w:rPr>
          <w:rFonts w:eastAsia="Arial Unicode MS"/>
          <w:szCs w:val="20"/>
          <w:lang w:val="es-ES_tradnl"/>
        </w:rPr>
        <w:t xml:space="preserve">La empresa contratista </w:t>
      </w:r>
      <w:r w:rsidR="00FC0364" w:rsidRPr="00FC0364">
        <w:rPr>
          <w:rFonts w:eastAsia="Arial Unicode MS"/>
          <w:szCs w:val="20"/>
          <w:lang w:val="es-ES_tradnl"/>
        </w:rPr>
        <w:t>proporcionará todos los materiales, herramientas y equipos necesarios (carretillas, mezcladora, herramientas menores, etc.) para la ejecución de los trabajos, los mismos deberán ser aprobados por el SUPERVISOR al Inicio de la actividad.</w:t>
      </w:r>
    </w:p>
    <w:p w:rsidR="00FC0364" w:rsidRDefault="00FC0364" w:rsidP="00FC0364">
      <w:pPr>
        <w:autoSpaceDE w:val="0"/>
        <w:autoSpaceDN w:val="0"/>
        <w:adjustRightInd w:val="0"/>
        <w:rPr>
          <w:rFonts w:eastAsia="Arial Unicode MS"/>
          <w:szCs w:val="20"/>
          <w:lang w:val="es-ES_tradnl"/>
        </w:rPr>
      </w:pPr>
      <w:r w:rsidRPr="00FC0364">
        <w:rPr>
          <w:rFonts w:eastAsia="Arial Unicode MS"/>
          <w:szCs w:val="20"/>
          <w:lang w:val="es-ES_tradnl"/>
        </w:rPr>
        <w:t>Los materiales a emplearse en la preparación del hormigón deberán ser de buena calidad, se debe utilizar cemento Portland IP-30, arena limpia no arcillosa que pase el tamiz #4 (4,75 mm) y grava no mayor a 3/4” y/o como lo solicite el SUPERVISOR,</w:t>
      </w:r>
    </w:p>
    <w:p w:rsidR="003B4889" w:rsidRPr="00FC0364" w:rsidRDefault="003B4889" w:rsidP="00FC0364">
      <w:pPr>
        <w:autoSpaceDE w:val="0"/>
        <w:autoSpaceDN w:val="0"/>
        <w:adjustRightInd w:val="0"/>
        <w:rPr>
          <w:rFonts w:eastAsia="Arial Unicode MS"/>
          <w:szCs w:val="20"/>
          <w:lang w:val="es-ES_tradnl"/>
        </w:rPr>
      </w:pPr>
    </w:p>
    <w:p w:rsidR="00FC0364" w:rsidRDefault="00FC0364" w:rsidP="00FC0364">
      <w:pPr>
        <w:autoSpaceDE w:val="0"/>
        <w:autoSpaceDN w:val="0"/>
        <w:adjustRightInd w:val="0"/>
        <w:rPr>
          <w:rFonts w:eastAsia="Arial Unicode MS"/>
          <w:szCs w:val="20"/>
          <w:lang w:val="es-ES_tradnl"/>
        </w:rPr>
      </w:pPr>
      <w:r w:rsidRPr="00FC0364">
        <w:rPr>
          <w:rFonts w:eastAsia="Arial Unicode MS"/>
          <w:szCs w:val="20"/>
          <w:lang w:val="es-ES_tradnl"/>
        </w:rPr>
        <w:t>El agua de mezclado deberá estar limpia y libre de cualquier sustancia perjudicial para el Hormigón.</w:t>
      </w:r>
      <w:r w:rsidR="003B4889">
        <w:rPr>
          <w:rFonts w:eastAsia="Arial Unicode MS"/>
          <w:szCs w:val="20"/>
          <w:lang w:val="es-ES_tradnl"/>
        </w:rPr>
        <w:t xml:space="preserve"> </w:t>
      </w:r>
      <w:r w:rsidRPr="00FC0364">
        <w:rPr>
          <w:rFonts w:eastAsia="Arial Unicode MS"/>
          <w:szCs w:val="20"/>
          <w:lang w:val="es-ES_tradnl"/>
        </w:rPr>
        <w:t>Se podrá emplear aditivos para modificar ciertas propiedades del hormigón, previa justificación y aprobación expresa efectuada por el SUPERVISOR.</w:t>
      </w:r>
    </w:p>
    <w:p w:rsidR="003B4889" w:rsidRPr="00FC0364" w:rsidRDefault="003B4889" w:rsidP="00FC0364">
      <w:pPr>
        <w:autoSpaceDE w:val="0"/>
        <w:autoSpaceDN w:val="0"/>
        <w:adjustRightInd w:val="0"/>
        <w:rPr>
          <w:rFonts w:eastAsia="Arial Unicode MS"/>
          <w:szCs w:val="20"/>
          <w:lang w:val="es-ES_tradnl"/>
        </w:rPr>
      </w:pPr>
    </w:p>
    <w:p w:rsidR="00FC0364" w:rsidRDefault="00FC0364" w:rsidP="00FC0364">
      <w:pPr>
        <w:autoSpaceDE w:val="0"/>
        <w:autoSpaceDN w:val="0"/>
        <w:adjustRightInd w:val="0"/>
        <w:rPr>
          <w:rFonts w:eastAsia="Arial Unicode MS"/>
          <w:szCs w:val="20"/>
          <w:lang w:val="es-ES_tradnl"/>
        </w:rPr>
      </w:pPr>
      <w:r w:rsidRPr="00FC0364">
        <w:rPr>
          <w:rFonts w:eastAsia="Arial Unicode MS"/>
          <w:szCs w:val="20"/>
          <w:lang w:val="es-ES_tradnl"/>
        </w:rPr>
        <w:t>Se hará uso de mezcladora mecánica en la preparación del hormigón, a objeto de obtener homogeneidad en la calidad del concreto. Estará autorizado el uso de camiones hormigoneros, siempre y cuando el hormigón, cumpla los requisitos de calidad especificados.</w:t>
      </w:r>
    </w:p>
    <w:p w:rsidR="003B4889" w:rsidRPr="00FC0364" w:rsidRDefault="003B4889" w:rsidP="00FC0364">
      <w:pPr>
        <w:autoSpaceDE w:val="0"/>
        <w:autoSpaceDN w:val="0"/>
        <w:adjustRightInd w:val="0"/>
        <w:rPr>
          <w:rFonts w:eastAsia="Arial Unicode MS"/>
          <w:szCs w:val="20"/>
          <w:lang w:val="es-ES_tradnl"/>
        </w:rPr>
      </w:pPr>
    </w:p>
    <w:p w:rsidR="00FC0364" w:rsidRDefault="00FC0364" w:rsidP="00FC0364">
      <w:pPr>
        <w:autoSpaceDE w:val="0"/>
        <w:autoSpaceDN w:val="0"/>
        <w:adjustRightInd w:val="0"/>
        <w:rPr>
          <w:rFonts w:eastAsia="Arial Unicode MS"/>
          <w:szCs w:val="20"/>
          <w:lang w:val="es-ES_tradnl"/>
        </w:rPr>
      </w:pPr>
      <w:r w:rsidRPr="00FC0364">
        <w:rPr>
          <w:rFonts w:eastAsia="Arial Unicode MS"/>
          <w:szCs w:val="20"/>
          <w:lang w:val="es-ES_tradnl"/>
        </w:rPr>
        <w:t>La piedra manzana (soladura de piedra) será involucrada en los precios unitarios respectivos siendo de buena calidad y dureza: esta deberá encontrarse limpia y húmeda al momento del vaciado de hormigón, de lo contrario el Supervisor podrá rechazar la piedra colocada y suspender el vaciado, hasta que las observaciones sean corregidas.</w:t>
      </w:r>
    </w:p>
    <w:p w:rsidR="003B4889" w:rsidRPr="00FC0364" w:rsidRDefault="003B4889" w:rsidP="00FC0364">
      <w:pPr>
        <w:autoSpaceDE w:val="0"/>
        <w:autoSpaceDN w:val="0"/>
        <w:adjustRightInd w:val="0"/>
        <w:rPr>
          <w:rFonts w:eastAsia="Arial Unicode MS"/>
          <w:szCs w:val="20"/>
          <w:lang w:val="es-ES_tradnl"/>
        </w:rPr>
      </w:pPr>
    </w:p>
    <w:p w:rsidR="00FC0364" w:rsidRDefault="00FC0364" w:rsidP="00FC0364">
      <w:pPr>
        <w:autoSpaceDE w:val="0"/>
        <w:autoSpaceDN w:val="0"/>
        <w:adjustRightInd w:val="0"/>
        <w:rPr>
          <w:rFonts w:eastAsia="Arial Unicode MS"/>
          <w:szCs w:val="20"/>
          <w:lang w:val="es-ES_tradnl"/>
        </w:rPr>
      </w:pPr>
      <w:r w:rsidRPr="00FC0364">
        <w:rPr>
          <w:rFonts w:eastAsia="Arial Unicode MS"/>
          <w:szCs w:val="20"/>
          <w:lang w:val="es-ES_tradnl"/>
        </w:rPr>
        <w:t>Se tomar</w:t>
      </w:r>
      <w:r w:rsidR="00E65D0F">
        <w:rPr>
          <w:rFonts w:eastAsia="Arial Unicode MS"/>
          <w:szCs w:val="20"/>
          <w:lang w:val="es-ES_tradnl"/>
        </w:rPr>
        <w:t>á</w:t>
      </w:r>
      <w:r w:rsidRPr="00FC0364">
        <w:rPr>
          <w:rFonts w:eastAsia="Arial Unicode MS"/>
          <w:szCs w:val="20"/>
          <w:lang w:val="es-ES_tradnl"/>
        </w:rPr>
        <w:t xml:space="preserve"> en cuenta el respectivo encofrado (madera y/o metal); para la construcción de cordones y cunetas, los mismos deberán ser armados de manera rígida y con material de buena calidad, de esta manera el CONTRATISTA, asegurara un buen vaciado, garantizando la calidad como resistencia característica del hormigón.</w:t>
      </w:r>
    </w:p>
    <w:p w:rsidR="002450D0" w:rsidRPr="00113B08" w:rsidRDefault="002450D0" w:rsidP="00FC0364">
      <w:pPr>
        <w:autoSpaceDE w:val="0"/>
        <w:autoSpaceDN w:val="0"/>
        <w:adjustRightInd w:val="0"/>
        <w:rPr>
          <w:rFonts w:eastAsia="Arial Unicode MS"/>
          <w:szCs w:val="20"/>
          <w:lang w:val="es-ES_tradnl"/>
        </w:rPr>
      </w:pPr>
    </w:p>
    <w:p w:rsidR="000352F0" w:rsidRPr="007B2513" w:rsidRDefault="000352F0" w:rsidP="00703FF4">
      <w:pPr>
        <w:pStyle w:val="Prrafodelista"/>
        <w:numPr>
          <w:ilvl w:val="0"/>
          <w:numId w:val="34"/>
        </w:numPr>
        <w:spacing w:line="259" w:lineRule="auto"/>
        <w:rPr>
          <w:b/>
        </w:rPr>
      </w:pPr>
      <w:r w:rsidRPr="007B2513">
        <w:rPr>
          <w:b/>
        </w:rPr>
        <w:t>CONDICIONES MÍNIMAS A INCLUIR EN EL PROCEDIMIENTO</w:t>
      </w:r>
    </w:p>
    <w:p w:rsidR="00FC0364" w:rsidRPr="00FC0364" w:rsidRDefault="00FC0364" w:rsidP="00FC0364">
      <w:pPr>
        <w:autoSpaceDE w:val="0"/>
        <w:autoSpaceDN w:val="0"/>
        <w:adjustRightInd w:val="0"/>
        <w:rPr>
          <w:rFonts w:eastAsia="Arial Unicode MS"/>
          <w:szCs w:val="20"/>
          <w:lang w:val="es-ES_tradnl"/>
        </w:rPr>
      </w:pPr>
      <w:r w:rsidRPr="00FC0364">
        <w:rPr>
          <w:rFonts w:eastAsia="Arial Unicode MS"/>
          <w:szCs w:val="20"/>
          <w:lang w:val="es-ES_tradnl"/>
        </w:rPr>
        <w:t xml:space="preserve">Una vez que el terreno esté: debidamente compactado, con soladura de piedra, limpio de tierra u otras impurezas y con el nivel de piso terminado de acuerdo a las pendientes respectivas; </w:t>
      </w:r>
      <w:r w:rsidR="005308AD" w:rsidRPr="00E00232">
        <w:rPr>
          <w:iCs/>
        </w:rPr>
        <w:t>se procederá al vaciado de una carpeta de 9.50 cm hormigón de una dosificación de 1:2:4, después recubrirá con una segunda capa de 0.50 cm con mortero de cemento de 1:3. La empresa Contratista deberá usar reglas de madera o metal para generar las juntas de dilatación</w:t>
      </w:r>
      <w:r w:rsidRPr="00FC0364">
        <w:rPr>
          <w:rFonts w:eastAsia="Arial Unicode MS"/>
          <w:szCs w:val="20"/>
          <w:lang w:val="es-ES_tradnl"/>
        </w:rPr>
        <w:t>.</w:t>
      </w:r>
    </w:p>
    <w:p w:rsidR="003B4889" w:rsidRPr="00FC0364" w:rsidRDefault="003B4889" w:rsidP="00FC0364">
      <w:pPr>
        <w:autoSpaceDE w:val="0"/>
        <w:autoSpaceDN w:val="0"/>
        <w:adjustRightInd w:val="0"/>
        <w:rPr>
          <w:rFonts w:eastAsia="Arial Unicode MS"/>
          <w:szCs w:val="20"/>
          <w:lang w:val="es-ES_tradnl"/>
        </w:rPr>
      </w:pPr>
    </w:p>
    <w:p w:rsidR="00FC0364" w:rsidRDefault="00FC0364" w:rsidP="00FC0364">
      <w:pPr>
        <w:autoSpaceDE w:val="0"/>
        <w:autoSpaceDN w:val="0"/>
        <w:adjustRightInd w:val="0"/>
        <w:rPr>
          <w:rFonts w:eastAsia="Arial Unicode MS"/>
          <w:szCs w:val="20"/>
          <w:lang w:val="es-ES_tradnl"/>
        </w:rPr>
      </w:pPr>
      <w:r w:rsidRPr="00FC0364">
        <w:rPr>
          <w:rFonts w:eastAsia="Arial Unicode MS"/>
          <w:szCs w:val="20"/>
          <w:lang w:val="es-ES_tradnl"/>
        </w:rPr>
        <w:t>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Las terminaciones de las juntas se alisarán con planchas metálicas,</w:t>
      </w:r>
    </w:p>
    <w:p w:rsidR="003B4889" w:rsidRPr="00FC0364" w:rsidRDefault="003B4889" w:rsidP="00FC0364">
      <w:pPr>
        <w:autoSpaceDE w:val="0"/>
        <w:autoSpaceDN w:val="0"/>
        <w:adjustRightInd w:val="0"/>
        <w:rPr>
          <w:rFonts w:eastAsia="Arial Unicode MS"/>
          <w:szCs w:val="20"/>
          <w:lang w:val="es-ES_tradnl"/>
        </w:rPr>
      </w:pPr>
    </w:p>
    <w:p w:rsidR="00FC0364" w:rsidRPr="00FC0364" w:rsidRDefault="00FC0364" w:rsidP="00FC0364">
      <w:pPr>
        <w:autoSpaceDE w:val="0"/>
        <w:autoSpaceDN w:val="0"/>
        <w:adjustRightInd w:val="0"/>
        <w:rPr>
          <w:rFonts w:eastAsia="Arial Unicode MS"/>
          <w:szCs w:val="20"/>
          <w:lang w:val="es-ES_tradnl"/>
        </w:rPr>
      </w:pPr>
      <w:r w:rsidRPr="00FC0364">
        <w:rPr>
          <w:rFonts w:eastAsia="Arial Unicode MS"/>
          <w:szCs w:val="20"/>
          <w:lang w:val="es-ES_tradnl"/>
        </w:rPr>
        <w:t>Las juntas de dilatación transversales deberán continuar con las existentes, en caso de no contar con la misma, se deberá consultar al SUPERVISOR para determinar los espaciamientos adecuados para las mismas.</w:t>
      </w:r>
    </w:p>
    <w:p w:rsidR="00FC0364" w:rsidRPr="00FC0364" w:rsidRDefault="00FC0364" w:rsidP="00FC0364">
      <w:pPr>
        <w:autoSpaceDE w:val="0"/>
        <w:autoSpaceDN w:val="0"/>
        <w:adjustRightInd w:val="0"/>
        <w:rPr>
          <w:rFonts w:eastAsia="Arial Unicode MS"/>
          <w:szCs w:val="20"/>
          <w:lang w:val="es-ES_tradnl"/>
        </w:rPr>
      </w:pPr>
      <w:r w:rsidRPr="00FC0364">
        <w:rPr>
          <w:rFonts w:eastAsia="Arial Unicode MS"/>
          <w:szCs w:val="20"/>
          <w:lang w:val="es-ES_tradnl"/>
        </w:rPr>
        <w:t>Se hará uso de una o más mezcladoras mecánicas y/o camiones hormigoneros de capacidad adecuada en la preparación del hormigón a objeto de obtener homogeneidad en la calidad del concreto. La mezcla deberá ser adecuada para manipuleo y vaciado del hormigón permitiendo el llenado de los vacíos existentes entre las piezas del empedrado. Periódicamente se verificará la uniformidad del mezclado.</w:t>
      </w:r>
    </w:p>
    <w:p w:rsidR="00FC0364" w:rsidRPr="00FC0364" w:rsidRDefault="00FC0364" w:rsidP="00FC0364">
      <w:pPr>
        <w:autoSpaceDE w:val="0"/>
        <w:autoSpaceDN w:val="0"/>
        <w:adjustRightInd w:val="0"/>
        <w:rPr>
          <w:rFonts w:eastAsia="Arial Unicode MS"/>
          <w:szCs w:val="20"/>
          <w:lang w:val="es-ES_tradnl"/>
        </w:rPr>
      </w:pPr>
      <w:r w:rsidRPr="00FC0364">
        <w:rPr>
          <w:rFonts w:eastAsia="Arial Unicode MS"/>
          <w:szCs w:val="20"/>
          <w:lang w:val="es-ES_tradnl"/>
        </w:rPr>
        <w:lastRenderedPageBreak/>
        <w:t>Los materiales componentes serán introducidos en el siguiente orden:</w:t>
      </w:r>
    </w:p>
    <w:p w:rsidR="00FC0364" w:rsidRPr="00FC0364" w:rsidRDefault="00FC0364" w:rsidP="003B4889">
      <w:pPr>
        <w:autoSpaceDE w:val="0"/>
        <w:autoSpaceDN w:val="0"/>
        <w:adjustRightInd w:val="0"/>
        <w:ind w:left="708"/>
        <w:rPr>
          <w:rFonts w:eastAsia="Arial Unicode MS"/>
          <w:szCs w:val="20"/>
          <w:lang w:val="es-ES_tradnl"/>
        </w:rPr>
      </w:pPr>
      <w:r w:rsidRPr="00FC0364">
        <w:rPr>
          <w:rFonts w:eastAsia="Arial Unicode MS"/>
          <w:szCs w:val="20"/>
          <w:lang w:val="es-ES_tradnl"/>
        </w:rPr>
        <w:t>1º Una parte del agua del mezclado.</w:t>
      </w:r>
    </w:p>
    <w:p w:rsidR="00FC0364" w:rsidRPr="00FC0364" w:rsidRDefault="00FC0364" w:rsidP="003B4889">
      <w:pPr>
        <w:autoSpaceDE w:val="0"/>
        <w:autoSpaceDN w:val="0"/>
        <w:adjustRightInd w:val="0"/>
        <w:ind w:left="708"/>
        <w:rPr>
          <w:rFonts w:eastAsia="Arial Unicode MS"/>
          <w:szCs w:val="20"/>
          <w:lang w:val="es-ES_tradnl"/>
        </w:rPr>
      </w:pPr>
      <w:r w:rsidRPr="00FC0364">
        <w:rPr>
          <w:rFonts w:eastAsia="Arial Unicode MS"/>
          <w:szCs w:val="20"/>
          <w:lang w:val="es-ES_tradnl"/>
        </w:rPr>
        <w:t>2º Grava</w:t>
      </w:r>
    </w:p>
    <w:p w:rsidR="00FC0364" w:rsidRPr="00FC0364" w:rsidRDefault="00FC0364" w:rsidP="003B4889">
      <w:pPr>
        <w:autoSpaceDE w:val="0"/>
        <w:autoSpaceDN w:val="0"/>
        <w:adjustRightInd w:val="0"/>
        <w:ind w:left="708"/>
        <w:rPr>
          <w:rFonts w:eastAsia="Arial Unicode MS"/>
          <w:szCs w:val="20"/>
          <w:lang w:val="es-ES_tradnl"/>
        </w:rPr>
      </w:pPr>
      <w:r w:rsidRPr="00FC0364">
        <w:rPr>
          <w:rFonts w:eastAsia="Arial Unicode MS"/>
          <w:szCs w:val="20"/>
          <w:lang w:val="es-ES_tradnl"/>
        </w:rPr>
        <w:t>3º Arena.</w:t>
      </w:r>
    </w:p>
    <w:p w:rsidR="00FC0364" w:rsidRPr="00FC0364" w:rsidRDefault="00FC0364" w:rsidP="003B4889">
      <w:pPr>
        <w:autoSpaceDE w:val="0"/>
        <w:autoSpaceDN w:val="0"/>
        <w:adjustRightInd w:val="0"/>
        <w:ind w:left="708"/>
        <w:rPr>
          <w:rFonts w:eastAsia="Arial Unicode MS"/>
          <w:szCs w:val="20"/>
          <w:lang w:val="es-ES_tradnl"/>
        </w:rPr>
      </w:pPr>
      <w:r w:rsidRPr="00FC0364">
        <w:rPr>
          <w:rFonts w:eastAsia="Arial Unicode MS"/>
          <w:szCs w:val="20"/>
          <w:lang w:val="es-ES_tradnl"/>
        </w:rPr>
        <w:t>4º Cemento</w:t>
      </w:r>
    </w:p>
    <w:p w:rsidR="00FC0364" w:rsidRDefault="00FC0364" w:rsidP="003B4889">
      <w:pPr>
        <w:autoSpaceDE w:val="0"/>
        <w:autoSpaceDN w:val="0"/>
        <w:adjustRightInd w:val="0"/>
        <w:ind w:left="708"/>
        <w:rPr>
          <w:rFonts w:eastAsia="Arial Unicode MS"/>
          <w:szCs w:val="20"/>
          <w:lang w:val="es-ES_tradnl"/>
        </w:rPr>
      </w:pPr>
      <w:r w:rsidRPr="00FC0364">
        <w:rPr>
          <w:rFonts w:eastAsia="Arial Unicode MS"/>
          <w:szCs w:val="20"/>
          <w:lang w:val="es-ES_tradnl"/>
        </w:rPr>
        <w:t>5º El resto del agua de amasado en caso de que la mezcla lo requiera.</w:t>
      </w:r>
    </w:p>
    <w:p w:rsidR="003B4889" w:rsidRPr="00FC0364" w:rsidRDefault="003B4889" w:rsidP="003B4889">
      <w:pPr>
        <w:autoSpaceDE w:val="0"/>
        <w:autoSpaceDN w:val="0"/>
        <w:adjustRightInd w:val="0"/>
        <w:rPr>
          <w:rFonts w:eastAsia="Arial Unicode MS"/>
          <w:szCs w:val="20"/>
          <w:lang w:val="es-ES_tradnl"/>
        </w:rPr>
      </w:pPr>
    </w:p>
    <w:p w:rsidR="00FC0364" w:rsidRDefault="00FC0364" w:rsidP="00FC0364">
      <w:pPr>
        <w:autoSpaceDE w:val="0"/>
        <w:autoSpaceDN w:val="0"/>
        <w:adjustRightInd w:val="0"/>
        <w:rPr>
          <w:rFonts w:eastAsia="Arial Unicode MS"/>
          <w:szCs w:val="20"/>
          <w:lang w:val="es-ES_tradnl"/>
        </w:rPr>
      </w:pPr>
      <w:r w:rsidRPr="00FC0364">
        <w:rPr>
          <w:rFonts w:eastAsia="Arial Unicode MS"/>
          <w:szCs w:val="20"/>
          <w:lang w:val="es-ES_tradnl"/>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3B4889" w:rsidRDefault="003B4889" w:rsidP="00FC0364">
      <w:pPr>
        <w:autoSpaceDE w:val="0"/>
        <w:autoSpaceDN w:val="0"/>
        <w:adjustRightInd w:val="0"/>
        <w:rPr>
          <w:rFonts w:eastAsia="Arial Unicode MS"/>
          <w:szCs w:val="20"/>
          <w:lang w:val="es-ES_tradnl"/>
        </w:rPr>
      </w:pPr>
    </w:p>
    <w:p w:rsidR="00FC0364" w:rsidRDefault="00FC0364" w:rsidP="00FC0364">
      <w:pPr>
        <w:autoSpaceDE w:val="0"/>
        <w:autoSpaceDN w:val="0"/>
        <w:adjustRightInd w:val="0"/>
        <w:rPr>
          <w:rFonts w:eastAsia="Arial Unicode MS"/>
          <w:szCs w:val="20"/>
          <w:lang w:val="es-ES_tradnl"/>
        </w:rPr>
      </w:pPr>
      <w:r w:rsidRPr="00FC0364">
        <w:rPr>
          <w:rFonts w:eastAsia="Arial Unicode MS"/>
          <w:szCs w:val="20"/>
          <w:lang w:val="es-ES_tradnl"/>
        </w:rPr>
        <w:t>El mezclado manual queda expresamente PROHIBIDO. E</w:t>
      </w:r>
      <w:r w:rsidR="00FB2111">
        <w:rPr>
          <w:rFonts w:eastAsia="Arial Unicode MS"/>
          <w:szCs w:val="20"/>
          <w:lang w:val="es-ES_tradnl"/>
        </w:rPr>
        <w:t>l</w:t>
      </w:r>
      <w:r w:rsidRPr="00FC0364">
        <w:rPr>
          <w:rFonts w:eastAsia="Arial Unicode MS"/>
          <w:szCs w:val="20"/>
          <w:lang w:val="es-ES_tradnl"/>
        </w:rPr>
        <w:t xml:space="preserve"> vaciado de Hormigón se ejecutar</w:t>
      </w:r>
      <w:r w:rsidR="007D5898">
        <w:rPr>
          <w:rFonts w:eastAsia="Arial Unicode MS"/>
          <w:szCs w:val="20"/>
          <w:lang w:val="es-ES_tradnl"/>
        </w:rPr>
        <w:t>á</w:t>
      </w:r>
      <w:r w:rsidRPr="00FC0364">
        <w:rPr>
          <w:rFonts w:eastAsia="Arial Unicode MS"/>
          <w:szCs w:val="20"/>
          <w:lang w:val="es-ES_tradnl"/>
        </w:rPr>
        <w:t xml:space="preserve"> de tal manera quede en óptimas condiciones y con el acabado más estético posible.</w:t>
      </w:r>
    </w:p>
    <w:p w:rsidR="005308AD" w:rsidRDefault="005308AD" w:rsidP="005308AD">
      <w:pPr>
        <w:tabs>
          <w:tab w:val="left" w:pos="567"/>
        </w:tabs>
        <w:autoSpaceDE w:val="0"/>
        <w:autoSpaceDN w:val="0"/>
        <w:adjustRightInd w:val="0"/>
        <w:rPr>
          <w:iCs/>
        </w:rPr>
      </w:pPr>
    </w:p>
    <w:p w:rsidR="005308AD" w:rsidRPr="00E00232" w:rsidRDefault="005308AD" w:rsidP="005308AD">
      <w:pPr>
        <w:tabs>
          <w:tab w:val="left" w:pos="567"/>
        </w:tabs>
        <w:autoSpaceDE w:val="0"/>
        <w:autoSpaceDN w:val="0"/>
        <w:adjustRightInd w:val="0"/>
        <w:rPr>
          <w:iCs/>
        </w:rPr>
      </w:pPr>
      <w:r w:rsidRPr="00E00232">
        <w:rPr>
          <w:iCs/>
        </w:rPr>
        <w:t xml:space="preserve">La resistencia a la compresión de la acera </w:t>
      </w:r>
      <w:r>
        <w:rPr>
          <w:iCs/>
        </w:rPr>
        <w:t xml:space="preserve">construida </w:t>
      </w:r>
      <w:r w:rsidRPr="00E00232">
        <w:rPr>
          <w:iCs/>
        </w:rPr>
        <w:t>deberá ser mínimamente de 180 Kg/cm</w:t>
      </w:r>
      <w:r w:rsidRPr="00E00232">
        <w:rPr>
          <w:iCs/>
          <w:vertAlign w:val="superscript"/>
        </w:rPr>
        <w:t xml:space="preserve">2 </w:t>
      </w:r>
      <w:r w:rsidRPr="00E00232">
        <w:rPr>
          <w:iCs/>
        </w:rPr>
        <w:t>a 28 días</w:t>
      </w:r>
      <w:r>
        <w:rPr>
          <w:iCs/>
        </w:rPr>
        <w:t xml:space="preserve"> calendario</w:t>
      </w:r>
      <w:r w:rsidRPr="00E00232">
        <w:rPr>
          <w:iCs/>
        </w:rPr>
        <w:t>, para la comprobar este hecho la empresa Contratista deberá contemplar en su propuesta los ensayos necesarios, mismos que deben realizarse una vez</w:t>
      </w:r>
      <w:r>
        <w:rPr>
          <w:iCs/>
        </w:rPr>
        <w:t xml:space="preserve"> por </w:t>
      </w:r>
      <w:r w:rsidRPr="00E00232">
        <w:rPr>
          <w:iCs/>
        </w:rPr>
        <w:t xml:space="preserve">cada </w:t>
      </w:r>
      <w:r>
        <w:rPr>
          <w:iCs/>
        </w:rPr>
        <w:t>City Gate.</w:t>
      </w:r>
      <w:r w:rsidRPr="00E00232">
        <w:rPr>
          <w:iCs/>
        </w:rPr>
        <w:t xml:space="preserve"> En caso de incumplimiento a lo establecido se procederá a la reparación del tramo evaluado.</w:t>
      </w:r>
    </w:p>
    <w:p w:rsidR="002450D0" w:rsidRDefault="002450D0" w:rsidP="00FC0364">
      <w:pPr>
        <w:autoSpaceDE w:val="0"/>
        <w:autoSpaceDN w:val="0"/>
        <w:adjustRightInd w:val="0"/>
        <w:rPr>
          <w:rFonts w:eastAsia="Arial Unicode MS"/>
          <w:szCs w:val="20"/>
          <w:lang w:val="es-ES_tradnl"/>
        </w:rPr>
      </w:pPr>
    </w:p>
    <w:p w:rsidR="00B53FF8" w:rsidRPr="00B6103E" w:rsidRDefault="00B53FF8" w:rsidP="00B53FF8">
      <w:pPr>
        <w:pStyle w:val="Prrafodelista"/>
        <w:autoSpaceDE w:val="0"/>
        <w:autoSpaceDN w:val="0"/>
        <w:adjustRightInd w:val="0"/>
        <w:ind w:right="-2"/>
        <w:rPr>
          <w:bCs/>
          <w:iCs/>
          <w:szCs w:val="20"/>
          <w:lang w:val="es-ES_tradnl"/>
        </w:rPr>
      </w:pPr>
      <w:r>
        <w:rPr>
          <w:bCs/>
          <w:iCs/>
          <w:szCs w:val="20"/>
          <w:lang w:val="es-ES_tradnl"/>
        </w:rPr>
        <w:t>Se debe aclarar que todos los materiales que no se hayan especificado en el cuadro “Materiales” del presente ítem y cualquier tipo de herramientas que sean necesarias para la ejecución del mismo, deben ser contempladas por cuenta de la empresa contratista y no se tomará en cuenta para efectos de pago.</w:t>
      </w:r>
    </w:p>
    <w:p w:rsidR="00B53FF8" w:rsidRPr="00FC0364" w:rsidRDefault="00B53FF8" w:rsidP="00FC0364">
      <w:pPr>
        <w:autoSpaceDE w:val="0"/>
        <w:autoSpaceDN w:val="0"/>
        <w:adjustRightInd w:val="0"/>
        <w:rPr>
          <w:rFonts w:eastAsia="Arial Unicode MS"/>
          <w:szCs w:val="20"/>
          <w:lang w:val="es-ES_tradnl"/>
        </w:rPr>
      </w:pPr>
    </w:p>
    <w:p w:rsidR="000352F0" w:rsidRPr="007B2513" w:rsidRDefault="000352F0" w:rsidP="00703FF4">
      <w:pPr>
        <w:pStyle w:val="Prrafodelista"/>
        <w:numPr>
          <w:ilvl w:val="0"/>
          <w:numId w:val="34"/>
        </w:numPr>
        <w:spacing w:line="259" w:lineRule="auto"/>
        <w:rPr>
          <w:b/>
        </w:rPr>
      </w:pPr>
      <w:r w:rsidRPr="007B2513">
        <w:rPr>
          <w:b/>
        </w:rPr>
        <w:t>MEDICIÓN Y FORMA DE PAGO</w:t>
      </w:r>
    </w:p>
    <w:p w:rsidR="000352F0" w:rsidRDefault="000352F0" w:rsidP="000352F0">
      <w:pPr>
        <w:autoSpaceDE w:val="0"/>
        <w:autoSpaceDN w:val="0"/>
        <w:adjustRightInd w:val="0"/>
        <w:rPr>
          <w:rFonts w:eastAsia="Arial Unicode MS"/>
          <w:szCs w:val="20"/>
          <w:lang w:val="es-ES_tradnl"/>
        </w:rPr>
      </w:pPr>
      <w:r w:rsidRPr="00113B08">
        <w:rPr>
          <w:rFonts w:eastAsia="Arial Unicode MS"/>
          <w:szCs w:val="20"/>
          <w:lang w:val="es-ES_tradnl"/>
        </w:rPr>
        <w:t xml:space="preserve">Este ítem será medido y pagado por </w:t>
      </w:r>
      <w:r w:rsidR="006A0F77">
        <w:rPr>
          <w:rFonts w:eastAsia="Arial Unicode MS"/>
          <w:szCs w:val="20"/>
          <w:lang w:val="es-ES_tradnl"/>
        </w:rPr>
        <w:t>metro cuadrado</w:t>
      </w:r>
      <w:r w:rsidRPr="00113B08">
        <w:rPr>
          <w:rFonts w:eastAsia="Arial Unicode MS"/>
          <w:szCs w:val="20"/>
          <w:lang w:val="es-ES_tradnl"/>
        </w:rPr>
        <w:t>, el mismo será considerado como concluido una vez que se realice la entrega definitiva de la obra.</w:t>
      </w:r>
      <w:r>
        <w:rPr>
          <w:rFonts w:eastAsia="Arial Unicode MS"/>
          <w:szCs w:val="20"/>
          <w:lang w:val="es-ES_tradnl"/>
        </w:rPr>
        <w:t xml:space="preserve"> </w:t>
      </w:r>
      <w:r w:rsidRPr="00113B08">
        <w:rPr>
          <w:rFonts w:eastAsia="Arial Unicode MS"/>
          <w:szCs w:val="20"/>
          <w:lang w:val="es-ES_tradnl"/>
        </w:rPr>
        <w:t xml:space="preserve">La aprobación requerirá la aceptación emitida por el Supervisor sobre el material </w:t>
      </w:r>
      <w:r w:rsidR="006A0F77">
        <w:rPr>
          <w:rFonts w:eastAsia="Arial Unicode MS"/>
          <w:szCs w:val="20"/>
          <w:lang w:val="es-ES_tradnl"/>
        </w:rPr>
        <w:t>utilizado y la calidad del acabado</w:t>
      </w:r>
      <w:r w:rsidRPr="00113B08">
        <w:rPr>
          <w:rFonts w:eastAsia="Arial Unicode MS"/>
          <w:szCs w:val="20"/>
          <w:lang w:val="es-ES_tradnl"/>
        </w:rPr>
        <w:t>.</w:t>
      </w:r>
    </w:p>
    <w:p w:rsidR="002450D0" w:rsidRDefault="002450D0" w:rsidP="000352F0">
      <w:pPr>
        <w:autoSpaceDE w:val="0"/>
        <w:autoSpaceDN w:val="0"/>
        <w:adjustRightInd w:val="0"/>
        <w:rPr>
          <w:rFonts w:eastAsia="Arial Unicode MS"/>
          <w:szCs w:val="20"/>
          <w:lang w:val="es-ES_tradnl"/>
        </w:rPr>
      </w:pPr>
    </w:p>
    <w:p w:rsidR="000352F0" w:rsidRPr="007B2513" w:rsidRDefault="000352F0" w:rsidP="00703FF4">
      <w:pPr>
        <w:pStyle w:val="Prrafodelista"/>
        <w:numPr>
          <w:ilvl w:val="0"/>
          <w:numId w:val="34"/>
        </w:numPr>
        <w:spacing w:line="259" w:lineRule="auto"/>
        <w:rPr>
          <w:b/>
        </w:rPr>
      </w:pPr>
      <w:r w:rsidRPr="007B2513">
        <w:rPr>
          <w:b/>
        </w:rPr>
        <w:t>DETALLE</w:t>
      </w:r>
    </w:p>
    <w:p w:rsidR="000352F0" w:rsidRPr="00724583" w:rsidRDefault="000352F0" w:rsidP="000352F0">
      <w:pPr>
        <w:autoSpaceDE w:val="0"/>
        <w:autoSpaceDN w:val="0"/>
        <w:adjustRightInd w:val="0"/>
        <w:rPr>
          <w:rFonts w:eastAsia="Arial Unicode MS"/>
          <w:szCs w:val="20"/>
        </w:rPr>
      </w:pPr>
      <w:r w:rsidRPr="00724583">
        <w:rPr>
          <w:rFonts w:eastAsia="Arial Unicode MS"/>
          <w:szCs w:val="20"/>
        </w:rPr>
        <w:t>La tabla que se muestra a continuación describe los City Gates sobre los cuales debe realizarse el trabajo y las actividades específicas que forman parte del ítem, la empresa contratista deberá utilizar la información para la elaboración de su precio referencial y su cronograma.</w:t>
      </w:r>
    </w:p>
    <w:tbl>
      <w:tblPr>
        <w:tblW w:w="9329" w:type="dxa"/>
        <w:tblLayout w:type="fixed"/>
        <w:tblCellMar>
          <w:left w:w="70" w:type="dxa"/>
          <w:right w:w="70" w:type="dxa"/>
        </w:tblCellMar>
        <w:tblLook w:val="04A0" w:firstRow="1" w:lastRow="0" w:firstColumn="1" w:lastColumn="0" w:noHBand="0" w:noVBand="1"/>
      </w:tblPr>
      <w:tblGrid>
        <w:gridCol w:w="4957"/>
        <w:gridCol w:w="437"/>
        <w:gridCol w:w="437"/>
        <w:gridCol w:w="437"/>
        <w:gridCol w:w="531"/>
        <w:gridCol w:w="344"/>
        <w:gridCol w:w="507"/>
        <w:gridCol w:w="367"/>
        <w:gridCol w:w="437"/>
        <w:gridCol w:w="437"/>
        <w:gridCol w:w="438"/>
      </w:tblGrid>
      <w:tr w:rsidR="000352F0" w:rsidRPr="00FB2111" w:rsidTr="006A0F77">
        <w:trPr>
          <w:trHeight w:val="1154"/>
        </w:trPr>
        <w:tc>
          <w:tcPr>
            <w:tcW w:w="49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352F0" w:rsidRPr="00FB2111" w:rsidRDefault="000352F0" w:rsidP="00F327D3">
            <w:pPr>
              <w:spacing w:line="240" w:lineRule="auto"/>
              <w:rPr>
                <w:rFonts w:eastAsia="Times New Roman" w:cs="Times New Roman"/>
                <w:color w:val="000000"/>
                <w:sz w:val="20"/>
                <w:szCs w:val="20"/>
                <w:lang w:eastAsia="es-BO"/>
              </w:rPr>
            </w:pPr>
            <w:r w:rsidRPr="00FB2111">
              <w:rPr>
                <w:rFonts w:eastAsia="Times New Roman" w:cs="Times New Roman"/>
                <w:color w:val="000000"/>
                <w:sz w:val="20"/>
                <w:szCs w:val="20"/>
                <w:lang w:eastAsia="es-BO"/>
              </w:rPr>
              <w:t> </w:t>
            </w:r>
          </w:p>
        </w:tc>
        <w:tc>
          <w:tcPr>
            <w:tcW w:w="437"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0352F0" w:rsidRPr="00FB2111" w:rsidRDefault="000352F0" w:rsidP="00F327D3">
            <w:pPr>
              <w:spacing w:line="240" w:lineRule="auto"/>
              <w:rPr>
                <w:rFonts w:eastAsia="Times New Roman" w:cs="Times New Roman"/>
                <w:color w:val="000000"/>
                <w:sz w:val="20"/>
                <w:szCs w:val="20"/>
                <w:lang w:eastAsia="es-BO"/>
              </w:rPr>
            </w:pPr>
            <w:r w:rsidRPr="00FB2111">
              <w:rPr>
                <w:rFonts w:eastAsia="Times New Roman" w:cs="Times New Roman"/>
                <w:color w:val="000000"/>
                <w:sz w:val="20"/>
                <w:szCs w:val="20"/>
                <w:lang w:eastAsia="es-BO"/>
              </w:rPr>
              <w:t>CG CHIMORE</w:t>
            </w:r>
          </w:p>
        </w:tc>
        <w:tc>
          <w:tcPr>
            <w:tcW w:w="437"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0352F0" w:rsidRPr="00FB2111" w:rsidRDefault="000352F0" w:rsidP="00F327D3">
            <w:pPr>
              <w:spacing w:line="240" w:lineRule="auto"/>
              <w:rPr>
                <w:rFonts w:eastAsia="Times New Roman" w:cs="Times New Roman"/>
                <w:color w:val="000000"/>
                <w:sz w:val="20"/>
                <w:szCs w:val="20"/>
                <w:lang w:eastAsia="es-BO"/>
              </w:rPr>
            </w:pPr>
            <w:r w:rsidRPr="00FB2111">
              <w:rPr>
                <w:rFonts w:eastAsia="Times New Roman" w:cs="Times New Roman"/>
                <w:color w:val="000000"/>
                <w:sz w:val="20"/>
                <w:szCs w:val="20"/>
                <w:lang w:eastAsia="es-BO"/>
              </w:rPr>
              <w:t>CG ENTRE RIOS</w:t>
            </w:r>
          </w:p>
        </w:tc>
        <w:tc>
          <w:tcPr>
            <w:tcW w:w="437"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0352F0" w:rsidRPr="00FB2111" w:rsidRDefault="000352F0" w:rsidP="00F327D3">
            <w:pPr>
              <w:spacing w:line="240" w:lineRule="auto"/>
              <w:rPr>
                <w:rFonts w:eastAsia="Times New Roman" w:cs="Times New Roman"/>
                <w:color w:val="000000"/>
                <w:sz w:val="20"/>
                <w:szCs w:val="20"/>
                <w:lang w:eastAsia="es-BO"/>
              </w:rPr>
            </w:pPr>
            <w:r w:rsidRPr="00FB2111">
              <w:rPr>
                <w:rFonts w:eastAsia="Times New Roman" w:cs="Times New Roman"/>
                <w:color w:val="000000"/>
                <w:sz w:val="20"/>
                <w:szCs w:val="20"/>
                <w:lang w:eastAsia="es-BO"/>
              </w:rPr>
              <w:t>CG HUAYCULI</w:t>
            </w:r>
          </w:p>
        </w:tc>
        <w:tc>
          <w:tcPr>
            <w:tcW w:w="531"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0352F0" w:rsidRPr="00FB2111" w:rsidRDefault="000352F0" w:rsidP="00F327D3">
            <w:pPr>
              <w:spacing w:line="240" w:lineRule="auto"/>
              <w:rPr>
                <w:rFonts w:eastAsia="Times New Roman" w:cs="Times New Roman"/>
                <w:color w:val="000000"/>
                <w:sz w:val="20"/>
                <w:szCs w:val="20"/>
                <w:lang w:eastAsia="es-BO"/>
              </w:rPr>
            </w:pPr>
            <w:r w:rsidRPr="00FB2111">
              <w:rPr>
                <w:rFonts w:eastAsia="Times New Roman" w:cs="Times New Roman"/>
                <w:color w:val="000000"/>
                <w:sz w:val="20"/>
                <w:szCs w:val="20"/>
                <w:lang w:eastAsia="es-BO"/>
              </w:rPr>
              <w:t>CG IVIRGARZAMA</w:t>
            </w:r>
          </w:p>
        </w:tc>
        <w:tc>
          <w:tcPr>
            <w:tcW w:w="344"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0352F0" w:rsidRPr="00FB2111" w:rsidRDefault="000352F0" w:rsidP="00F327D3">
            <w:pPr>
              <w:spacing w:line="240" w:lineRule="auto"/>
              <w:rPr>
                <w:rFonts w:eastAsia="Times New Roman" w:cs="Times New Roman"/>
                <w:color w:val="000000"/>
                <w:sz w:val="20"/>
                <w:szCs w:val="20"/>
                <w:lang w:eastAsia="es-BO"/>
              </w:rPr>
            </w:pPr>
            <w:r w:rsidRPr="00FB2111">
              <w:rPr>
                <w:rFonts w:eastAsia="Times New Roman" w:cs="Times New Roman"/>
                <w:color w:val="000000"/>
                <w:sz w:val="20"/>
                <w:szCs w:val="20"/>
                <w:lang w:eastAsia="es-BO"/>
              </w:rPr>
              <w:t>CG LAVA LAVA</w:t>
            </w:r>
          </w:p>
        </w:tc>
        <w:tc>
          <w:tcPr>
            <w:tcW w:w="507"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0352F0" w:rsidRPr="00FB2111" w:rsidRDefault="000352F0" w:rsidP="00F327D3">
            <w:pPr>
              <w:spacing w:line="240" w:lineRule="auto"/>
              <w:rPr>
                <w:rFonts w:eastAsia="Times New Roman" w:cs="Times New Roman"/>
                <w:color w:val="000000"/>
                <w:sz w:val="20"/>
                <w:szCs w:val="20"/>
                <w:lang w:eastAsia="es-BO"/>
              </w:rPr>
            </w:pPr>
            <w:r w:rsidRPr="00FB2111">
              <w:rPr>
                <w:rFonts w:eastAsia="Times New Roman" w:cs="Times New Roman"/>
                <w:color w:val="000000"/>
                <w:sz w:val="20"/>
                <w:szCs w:val="20"/>
                <w:lang w:eastAsia="es-BO"/>
              </w:rPr>
              <w:t>CG SAN ISIDRO</w:t>
            </w:r>
          </w:p>
        </w:tc>
        <w:tc>
          <w:tcPr>
            <w:tcW w:w="367"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0352F0" w:rsidRPr="00FB2111" w:rsidRDefault="000352F0" w:rsidP="00F327D3">
            <w:pPr>
              <w:spacing w:line="240" w:lineRule="auto"/>
              <w:rPr>
                <w:rFonts w:eastAsia="Times New Roman" w:cs="Times New Roman"/>
                <w:color w:val="000000"/>
                <w:sz w:val="20"/>
                <w:szCs w:val="20"/>
                <w:lang w:eastAsia="es-BO"/>
              </w:rPr>
            </w:pPr>
            <w:r w:rsidRPr="00FB2111">
              <w:rPr>
                <w:rFonts w:eastAsia="Times New Roman" w:cs="Times New Roman"/>
                <w:color w:val="000000"/>
                <w:sz w:val="20"/>
                <w:szCs w:val="20"/>
                <w:lang w:eastAsia="es-BO"/>
              </w:rPr>
              <w:t>CG SANTIVAÑEZ</w:t>
            </w:r>
          </w:p>
        </w:tc>
        <w:tc>
          <w:tcPr>
            <w:tcW w:w="437"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0352F0" w:rsidRPr="00FB2111" w:rsidRDefault="000352F0" w:rsidP="00F327D3">
            <w:pPr>
              <w:spacing w:line="240" w:lineRule="auto"/>
              <w:rPr>
                <w:rFonts w:eastAsia="Times New Roman" w:cs="Times New Roman"/>
                <w:color w:val="000000"/>
                <w:sz w:val="20"/>
                <w:szCs w:val="20"/>
                <w:lang w:eastAsia="es-BO"/>
              </w:rPr>
            </w:pPr>
            <w:r w:rsidRPr="00FB2111">
              <w:rPr>
                <w:rFonts w:eastAsia="Times New Roman" w:cs="Times New Roman"/>
                <w:color w:val="000000"/>
                <w:sz w:val="20"/>
                <w:szCs w:val="20"/>
                <w:lang w:eastAsia="es-BO"/>
              </w:rPr>
              <w:t>CG SHINAHOTA</w:t>
            </w:r>
          </w:p>
        </w:tc>
        <w:tc>
          <w:tcPr>
            <w:tcW w:w="437"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0352F0" w:rsidRPr="00FB2111" w:rsidRDefault="000352F0" w:rsidP="00F327D3">
            <w:pPr>
              <w:spacing w:line="240" w:lineRule="auto"/>
              <w:rPr>
                <w:rFonts w:eastAsia="Times New Roman" w:cs="Times New Roman"/>
                <w:color w:val="000000"/>
                <w:sz w:val="20"/>
                <w:szCs w:val="20"/>
                <w:lang w:eastAsia="es-BO"/>
              </w:rPr>
            </w:pPr>
            <w:r w:rsidRPr="00FB2111">
              <w:rPr>
                <w:rFonts w:eastAsia="Times New Roman" w:cs="Times New Roman"/>
                <w:color w:val="000000"/>
                <w:sz w:val="20"/>
                <w:szCs w:val="20"/>
                <w:lang w:eastAsia="es-BO"/>
              </w:rPr>
              <w:t>CG ARBIETO</w:t>
            </w:r>
          </w:p>
        </w:tc>
        <w:tc>
          <w:tcPr>
            <w:tcW w:w="438"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0352F0" w:rsidRPr="00FB2111" w:rsidRDefault="000352F0" w:rsidP="00F327D3">
            <w:pPr>
              <w:spacing w:line="240" w:lineRule="auto"/>
              <w:rPr>
                <w:rFonts w:eastAsia="Times New Roman" w:cs="Times New Roman"/>
                <w:color w:val="000000"/>
                <w:sz w:val="20"/>
                <w:szCs w:val="20"/>
                <w:lang w:eastAsia="es-BO"/>
              </w:rPr>
            </w:pPr>
            <w:r w:rsidRPr="00FB2111">
              <w:rPr>
                <w:rFonts w:eastAsia="Times New Roman" w:cs="Times New Roman"/>
                <w:color w:val="000000"/>
                <w:sz w:val="20"/>
                <w:szCs w:val="20"/>
                <w:lang w:eastAsia="es-BO"/>
              </w:rPr>
              <w:t>CG VILLA TUNARI</w:t>
            </w:r>
          </w:p>
        </w:tc>
      </w:tr>
      <w:tr w:rsidR="000352F0" w:rsidRPr="00FB2111" w:rsidTr="006A0F77">
        <w:trPr>
          <w:trHeight w:val="227"/>
        </w:trPr>
        <w:tc>
          <w:tcPr>
            <w:tcW w:w="4957" w:type="dxa"/>
            <w:tcBorders>
              <w:top w:val="nil"/>
              <w:left w:val="single" w:sz="4" w:space="0" w:color="auto"/>
              <w:bottom w:val="single" w:sz="4" w:space="0" w:color="auto"/>
              <w:right w:val="single" w:sz="4" w:space="0" w:color="auto"/>
            </w:tcBorders>
            <w:shd w:val="clear" w:color="auto" w:fill="auto"/>
            <w:vAlign w:val="center"/>
            <w:hideMark/>
          </w:tcPr>
          <w:p w:rsidR="000352F0" w:rsidRPr="00FB2111" w:rsidRDefault="006A0F77" w:rsidP="006A0F77">
            <w:pPr>
              <w:spacing w:line="240" w:lineRule="auto"/>
              <w:rPr>
                <w:rFonts w:eastAsia="Times New Roman" w:cs="Times New Roman"/>
                <w:b/>
                <w:bCs/>
                <w:color w:val="000000"/>
                <w:sz w:val="20"/>
                <w:szCs w:val="20"/>
                <w:lang w:eastAsia="es-BO"/>
              </w:rPr>
            </w:pPr>
            <w:r w:rsidRPr="00FB2111">
              <w:rPr>
                <w:rFonts w:eastAsia="Times New Roman" w:cs="Times New Roman"/>
                <w:b/>
                <w:bCs/>
                <w:color w:val="000000"/>
                <w:sz w:val="20"/>
                <w:szCs w:val="20"/>
                <w:lang w:eastAsia="es-BO"/>
              </w:rPr>
              <w:t>PISO DE LOSA DE HORMIGÓN CICLÓPEO (m2)</w:t>
            </w:r>
          </w:p>
        </w:tc>
        <w:tc>
          <w:tcPr>
            <w:tcW w:w="437" w:type="dxa"/>
            <w:tcBorders>
              <w:top w:val="nil"/>
              <w:left w:val="nil"/>
              <w:bottom w:val="single" w:sz="4" w:space="0" w:color="auto"/>
              <w:right w:val="single" w:sz="4" w:space="0" w:color="auto"/>
            </w:tcBorders>
            <w:shd w:val="clear" w:color="auto" w:fill="auto"/>
            <w:noWrap/>
            <w:vAlign w:val="center"/>
            <w:hideMark/>
          </w:tcPr>
          <w:p w:rsidR="000352F0" w:rsidRPr="00FB2111" w:rsidRDefault="000352F0" w:rsidP="00F327D3">
            <w:pPr>
              <w:spacing w:line="240" w:lineRule="auto"/>
              <w:jc w:val="center"/>
              <w:rPr>
                <w:rFonts w:eastAsia="Times New Roman" w:cs="Times New Roman"/>
                <w:color w:val="000000"/>
                <w:sz w:val="20"/>
                <w:szCs w:val="20"/>
                <w:lang w:eastAsia="es-BO"/>
              </w:rPr>
            </w:pPr>
          </w:p>
        </w:tc>
        <w:tc>
          <w:tcPr>
            <w:tcW w:w="437" w:type="dxa"/>
            <w:tcBorders>
              <w:top w:val="nil"/>
              <w:left w:val="nil"/>
              <w:bottom w:val="single" w:sz="4" w:space="0" w:color="auto"/>
              <w:right w:val="single" w:sz="4" w:space="0" w:color="auto"/>
            </w:tcBorders>
            <w:shd w:val="clear" w:color="auto" w:fill="auto"/>
            <w:noWrap/>
            <w:vAlign w:val="center"/>
            <w:hideMark/>
          </w:tcPr>
          <w:p w:rsidR="000352F0" w:rsidRPr="00FB2111" w:rsidRDefault="000352F0" w:rsidP="00F327D3">
            <w:pPr>
              <w:spacing w:line="240" w:lineRule="auto"/>
              <w:jc w:val="center"/>
              <w:rPr>
                <w:rFonts w:eastAsia="Times New Roman" w:cs="Times New Roman"/>
                <w:color w:val="000000"/>
                <w:sz w:val="20"/>
                <w:szCs w:val="20"/>
                <w:lang w:eastAsia="es-BO"/>
              </w:rPr>
            </w:pPr>
          </w:p>
        </w:tc>
        <w:tc>
          <w:tcPr>
            <w:tcW w:w="437" w:type="dxa"/>
            <w:tcBorders>
              <w:top w:val="nil"/>
              <w:left w:val="nil"/>
              <w:bottom w:val="single" w:sz="4" w:space="0" w:color="auto"/>
              <w:right w:val="single" w:sz="4" w:space="0" w:color="auto"/>
            </w:tcBorders>
            <w:shd w:val="clear" w:color="auto" w:fill="auto"/>
            <w:noWrap/>
            <w:vAlign w:val="center"/>
            <w:hideMark/>
          </w:tcPr>
          <w:p w:rsidR="000352F0" w:rsidRPr="00FB2111" w:rsidRDefault="000352F0" w:rsidP="00F327D3">
            <w:pPr>
              <w:spacing w:line="240" w:lineRule="auto"/>
              <w:jc w:val="center"/>
              <w:rPr>
                <w:rFonts w:eastAsia="Times New Roman" w:cs="Times New Roman"/>
                <w:color w:val="000000"/>
                <w:sz w:val="20"/>
                <w:szCs w:val="20"/>
                <w:lang w:eastAsia="es-BO"/>
              </w:rPr>
            </w:pPr>
          </w:p>
        </w:tc>
        <w:tc>
          <w:tcPr>
            <w:tcW w:w="531" w:type="dxa"/>
            <w:tcBorders>
              <w:top w:val="nil"/>
              <w:left w:val="nil"/>
              <w:bottom w:val="single" w:sz="4" w:space="0" w:color="auto"/>
              <w:right w:val="single" w:sz="4" w:space="0" w:color="auto"/>
            </w:tcBorders>
            <w:shd w:val="clear" w:color="auto" w:fill="auto"/>
            <w:noWrap/>
            <w:vAlign w:val="center"/>
            <w:hideMark/>
          </w:tcPr>
          <w:p w:rsidR="000352F0" w:rsidRPr="00FB2111" w:rsidRDefault="006A0F77" w:rsidP="00F327D3">
            <w:pPr>
              <w:spacing w:line="240" w:lineRule="auto"/>
              <w:jc w:val="center"/>
              <w:rPr>
                <w:rFonts w:eastAsia="Times New Roman" w:cs="Times New Roman"/>
                <w:color w:val="000000"/>
                <w:sz w:val="20"/>
                <w:szCs w:val="20"/>
                <w:lang w:eastAsia="es-BO"/>
              </w:rPr>
            </w:pPr>
            <w:r w:rsidRPr="00FB2111">
              <w:rPr>
                <w:rFonts w:eastAsia="Times New Roman" w:cs="Times New Roman"/>
                <w:color w:val="000000"/>
                <w:sz w:val="20"/>
                <w:szCs w:val="20"/>
                <w:lang w:eastAsia="es-BO"/>
              </w:rPr>
              <w:t>13.60</w:t>
            </w:r>
          </w:p>
        </w:tc>
        <w:tc>
          <w:tcPr>
            <w:tcW w:w="344" w:type="dxa"/>
            <w:tcBorders>
              <w:top w:val="nil"/>
              <w:left w:val="nil"/>
              <w:bottom w:val="single" w:sz="4" w:space="0" w:color="auto"/>
              <w:right w:val="single" w:sz="4" w:space="0" w:color="auto"/>
            </w:tcBorders>
            <w:shd w:val="clear" w:color="auto" w:fill="auto"/>
            <w:noWrap/>
            <w:vAlign w:val="center"/>
          </w:tcPr>
          <w:p w:rsidR="000352F0" w:rsidRPr="00FB2111" w:rsidRDefault="000352F0" w:rsidP="00F327D3">
            <w:pPr>
              <w:spacing w:line="240" w:lineRule="auto"/>
              <w:jc w:val="center"/>
              <w:rPr>
                <w:rFonts w:eastAsia="Times New Roman" w:cs="Times New Roman"/>
                <w:color w:val="000000"/>
                <w:sz w:val="20"/>
                <w:szCs w:val="20"/>
                <w:lang w:eastAsia="es-BO"/>
              </w:rPr>
            </w:pPr>
          </w:p>
        </w:tc>
        <w:tc>
          <w:tcPr>
            <w:tcW w:w="507" w:type="dxa"/>
            <w:tcBorders>
              <w:top w:val="nil"/>
              <w:left w:val="nil"/>
              <w:bottom w:val="single" w:sz="4" w:space="0" w:color="auto"/>
              <w:right w:val="single" w:sz="4" w:space="0" w:color="auto"/>
            </w:tcBorders>
            <w:shd w:val="clear" w:color="auto" w:fill="auto"/>
            <w:noWrap/>
            <w:vAlign w:val="center"/>
          </w:tcPr>
          <w:p w:rsidR="000352F0" w:rsidRPr="00FB2111" w:rsidRDefault="006A0F77" w:rsidP="006A0F77">
            <w:pPr>
              <w:spacing w:line="240" w:lineRule="auto"/>
              <w:jc w:val="center"/>
              <w:rPr>
                <w:rFonts w:eastAsia="Times New Roman" w:cs="Times New Roman"/>
                <w:color w:val="000000"/>
                <w:sz w:val="20"/>
                <w:szCs w:val="20"/>
                <w:lang w:eastAsia="es-BO"/>
              </w:rPr>
            </w:pPr>
            <w:r w:rsidRPr="00FB2111">
              <w:rPr>
                <w:rFonts w:eastAsia="Times New Roman" w:cs="Times New Roman"/>
                <w:color w:val="000000"/>
                <w:sz w:val="20"/>
                <w:szCs w:val="20"/>
                <w:lang w:eastAsia="es-BO"/>
              </w:rPr>
              <w:t>14.20</w:t>
            </w:r>
          </w:p>
        </w:tc>
        <w:tc>
          <w:tcPr>
            <w:tcW w:w="367" w:type="dxa"/>
            <w:tcBorders>
              <w:top w:val="nil"/>
              <w:left w:val="nil"/>
              <w:bottom w:val="single" w:sz="4" w:space="0" w:color="auto"/>
              <w:right w:val="single" w:sz="4" w:space="0" w:color="auto"/>
            </w:tcBorders>
            <w:shd w:val="clear" w:color="auto" w:fill="auto"/>
            <w:noWrap/>
            <w:vAlign w:val="center"/>
          </w:tcPr>
          <w:p w:rsidR="000352F0" w:rsidRPr="00FB2111" w:rsidRDefault="000352F0" w:rsidP="00F327D3">
            <w:pPr>
              <w:spacing w:line="240" w:lineRule="auto"/>
              <w:jc w:val="center"/>
              <w:rPr>
                <w:rFonts w:eastAsia="Times New Roman" w:cs="Times New Roman"/>
                <w:color w:val="000000"/>
                <w:sz w:val="20"/>
                <w:szCs w:val="20"/>
                <w:lang w:eastAsia="es-BO"/>
              </w:rPr>
            </w:pPr>
          </w:p>
        </w:tc>
        <w:tc>
          <w:tcPr>
            <w:tcW w:w="437" w:type="dxa"/>
            <w:tcBorders>
              <w:top w:val="nil"/>
              <w:left w:val="nil"/>
              <w:bottom w:val="single" w:sz="4" w:space="0" w:color="auto"/>
              <w:right w:val="single" w:sz="4" w:space="0" w:color="auto"/>
            </w:tcBorders>
            <w:shd w:val="clear" w:color="auto" w:fill="auto"/>
            <w:noWrap/>
            <w:vAlign w:val="center"/>
          </w:tcPr>
          <w:p w:rsidR="000352F0" w:rsidRPr="00FB2111" w:rsidRDefault="000352F0" w:rsidP="00F327D3">
            <w:pPr>
              <w:spacing w:line="240" w:lineRule="auto"/>
              <w:jc w:val="center"/>
              <w:rPr>
                <w:rFonts w:eastAsia="Times New Roman" w:cs="Times New Roman"/>
                <w:color w:val="000000"/>
                <w:sz w:val="20"/>
                <w:szCs w:val="20"/>
                <w:lang w:eastAsia="es-BO"/>
              </w:rPr>
            </w:pPr>
          </w:p>
        </w:tc>
        <w:tc>
          <w:tcPr>
            <w:tcW w:w="437" w:type="dxa"/>
            <w:tcBorders>
              <w:top w:val="nil"/>
              <w:left w:val="nil"/>
              <w:bottom w:val="single" w:sz="4" w:space="0" w:color="auto"/>
              <w:right w:val="single" w:sz="4" w:space="0" w:color="auto"/>
            </w:tcBorders>
            <w:shd w:val="clear" w:color="auto" w:fill="auto"/>
            <w:noWrap/>
            <w:vAlign w:val="center"/>
            <w:hideMark/>
          </w:tcPr>
          <w:p w:rsidR="000352F0" w:rsidRPr="00FB2111" w:rsidRDefault="000352F0" w:rsidP="00F327D3">
            <w:pPr>
              <w:spacing w:line="240" w:lineRule="auto"/>
              <w:jc w:val="center"/>
              <w:rPr>
                <w:rFonts w:eastAsia="Times New Roman" w:cs="Times New Roman"/>
                <w:color w:val="000000"/>
                <w:sz w:val="20"/>
                <w:szCs w:val="20"/>
                <w:lang w:eastAsia="es-BO"/>
              </w:rPr>
            </w:pPr>
          </w:p>
        </w:tc>
        <w:tc>
          <w:tcPr>
            <w:tcW w:w="438" w:type="dxa"/>
            <w:tcBorders>
              <w:top w:val="nil"/>
              <w:left w:val="nil"/>
              <w:bottom w:val="single" w:sz="4" w:space="0" w:color="auto"/>
              <w:right w:val="single" w:sz="4" w:space="0" w:color="auto"/>
            </w:tcBorders>
            <w:shd w:val="clear" w:color="auto" w:fill="auto"/>
            <w:noWrap/>
            <w:vAlign w:val="center"/>
            <w:hideMark/>
          </w:tcPr>
          <w:p w:rsidR="000352F0" w:rsidRPr="00FB2111" w:rsidRDefault="006A0F77" w:rsidP="00F327D3">
            <w:pPr>
              <w:spacing w:line="240" w:lineRule="auto"/>
              <w:jc w:val="center"/>
              <w:rPr>
                <w:rFonts w:eastAsia="Times New Roman" w:cs="Times New Roman"/>
                <w:color w:val="000000"/>
                <w:sz w:val="20"/>
                <w:szCs w:val="20"/>
                <w:lang w:eastAsia="es-BO"/>
              </w:rPr>
            </w:pPr>
            <w:r w:rsidRPr="00FB2111">
              <w:rPr>
                <w:rFonts w:eastAsia="Times New Roman" w:cs="Times New Roman"/>
                <w:color w:val="000000"/>
                <w:sz w:val="20"/>
                <w:szCs w:val="20"/>
                <w:lang w:eastAsia="es-BO"/>
              </w:rPr>
              <w:t>7.20</w:t>
            </w:r>
          </w:p>
        </w:tc>
      </w:tr>
    </w:tbl>
    <w:p w:rsidR="000352F0" w:rsidRDefault="000352F0" w:rsidP="000352F0">
      <w:pPr>
        <w:rPr>
          <w:rFonts w:eastAsia="Arial Unicode MS"/>
          <w:szCs w:val="20"/>
          <w:lang w:val="es-ES_tradnl"/>
        </w:rPr>
      </w:pPr>
      <w:r>
        <w:rPr>
          <w:rFonts w:eastAsia="Arial Unicode MS"/>
          <w:szCs w:val="20"/>
          <w:lang w:val="es-ES_tradnl"/>
        </w:rPr>
        <w:br w:type="page"/>
      </w:r>
    </w:p>
    <w:p w:rsidR="00485656" w:rsidRPr="007B2513" w:rsidRDefault="007B2513" w:rsidP="007B2513">
      <w:pPr>
        <w:pStyle w:val="Ttulo2"/>
        <w:rPr>
          <w:iCs/>
        </w:rPr>
      </w:pPr>
      <w:bookmarkStart w:id="197" w:name="_Toc424833245"/>
      <w:r>
        <w:rPr>
          <w:rFonts w:eastAsia="Arial Unicode MS"/>
        </w:rPr>
        <w:lastRenderedPageBreak/>
        <w:t xml:space="preserve">ÍTEM 7. </w:t>
      </w:r>
      <w:r w:rsidR="00113B08" w:rsidRPr="007B2513">
        <w:rPr>
          <w:rFonts w:eastAsia="Arial Unicode MS"/>
        </w:rPr>
        <w:t>PROVISIÓN, INSTALACIÓN Y FIJACIÓN DE LETREROS DE SEÑALIZACIÓN</w:t>
      </w:r>
      <w:bookmarkEnd w:id="197"/>
    </w:p>
    <w:p w:rsidR="00485656" w:rsidRPr="007B2513" w:rsidRDefault="00FB2111" w:rsidP="00703FF4">
      <w:pPr>
        <w:pStyle w:val="Prrafodelista"/>
        <w:numPr>
          <w:ilvl w:val="0"/>
          <w:numId w:val="35"/>
        </w:numPr>
        <w:spacing w:line="259" w:lineRule="auto"/>
        <w:rPr>
          <w:b/>
        </w:rPr>
      </w:pPr>
      <w:r w:rsidRPr="007B2513">
        <w:rPr>
          <w:b/>
        </w:rPr>
        <w:t>DEFINICIÓN</w:t>
      </w:r>
    </w:p>
    <w:p w:rsidR="00113B08" w:rsidRDefault="00113B08" w:rsidP="00113B08">
      <w:pPr>
        <w:autoSpaceDE w:val="0"/>
        <w:autoSpaceDN w:val="0"/>
        <w:adjustRightInd w:val="0"/>
        <w:rPr>
          <w:rFonts w:eastAsia="Arial Unicode MS"/>
          <w:szCs w:val="20"/>
          <w:lang w:val="es-ES_tradnl"/>
        </w:rPr>
      </w:pPr>
      <w:r w:rsidRPr="00113B08">
        <w:rPr>
          <w:rFonts w:eastAsia="Arial Unicode MS"/>
          <w:szCs w:val="20"/>
          <w:lang w:val="es-ES_tradnl"/>
        </w:rPr>
        <w:t xml:space="preserve">Comprende todos los trabajos necesarios para la provisión, instalación y fijación de letreros de señalización que serán colocados en </w:t>
      </w:r>
      <w:r>
        <w:rPr>
          <w:rFonts w:eastAsia="Arial Unicode MS"/>
          <w:szCs w:val="20"/>
          <w:lang w:val="es-ES_tradnl"/>
        </w:rPr>
        <w:t>e</w:t>
      </w:r>
      <w:r w:rsidRPr="00113B08">
        <w:rPr>
          <w:rFonts w:eastAsia="Arial Unicode MS"/>
          <w:szCs w:val="20"/>
          <w:lang w:val="es-ES_tradnl"/>
        </w:rPr>
        <w:t xml:space="preserve">l </w:t>
      </w:r>
      <w:r>
        <w:rPr>
          <w:rFonts w:eastAsia="Arial Unicode MS"/>
          <w:szCs w:val="20"/>
          <w:lang w:val="es-ES_tradnl"/>
        </w:rPr>
        <w:t xml:space="preserve">enmallado </w:t>
      </w:r>
      <w:r w:rsidRPr="00113B08">
        <w:rPr>
          <w:rFonts w:eastAsia="Arial Unicode MS"/>
          <w:szCs w:val="20"/>
          <w:lang w:val="es-ES_tradnl"/>
        </w:rPr>
        <w:t>de protección y en l</w:t>
      </w:r>
      <w:r>
        <w:rPr>
          <w:rFonts w:eastAsia="Arial Unicode MS"/>
          <w:szCs w:val="20"/>
          <w:lang w:val="es-ES_tradnl"/>
        </w:rPr>
        <w:t>a</w:t>
      </w:r>
      <w:r w:rsidRPr="00113B08">
        <w:rPr>
          <w:rFonts w:eastAsia="Arial Unicode MS"/>
          <w:szCs w:val="20"/>
          <w:lang w:val="es-ES_tradnl"/>
        </w:rPr>
        <w:t xml:space="preserve"> </w:t>
      </w:r>
      <w:r>
        <w:rPr>
          <w:rFonts w:eastAsia="Arial Unicode MS"/>
          <w:szCs w:val="20"/>
          <w:lang w:val="es-ES_tradnl"/>
        </w:rPr>
        <w:t>estructura metálica de protección</w:t>
      </w:r>
      <w:r w:rsidR="002450D0">
        <w:rPr>
          <w:rFonts w:eastAsia="Arial Unicode MS"/>
          <w:szCs w:val="20"/>
          <w:lang w:val="es-ES_tradnl"/>
        </w:rPr>
        <w:t>.</w:t>
      </w:r>
    </w:p>
    <w:p w:rsidR="002450D0" w:rsidRPr="00113B08" w:rsidRDefault="002450D0" w:rsidP="00113B08">
      <w:pPr>
        <w:autoSpaceDE w:val="0"/>
        <w:autoSpaceDN w:val="0"/>
        <w:adjustRightInd w:val="0"/>
        <w:rPr>
          <w:rFonts w:eastAsia="Arial Unicode MS"/>
          <w:szCs w:val="20"/>
          <w:lang w:val="es-ES_tradnl"/>
        </w:rPr>
      </w:pPr>
    </w:p>
    <w:p w:rsidR="00485656" w:rsidRPr="007B2513" w:rsidRDefault="00485656" w:rsidP="00703FF4">
      <w:pPr>
        <w:pStyle w:val="Prrafodelista"/>
        <w:numPr>
          <w:ilvl w:val="0"/>
          <w:numId w:val="35"/>
        </w:numPr>
        <w:spacing w:line="259" w:lineRule="auto"/>
        <w:rPr>
          <w:b/>
        </w:rPr>
      </w:pPr>
      <w:r w:rsidRPr="007B2513">
        <w:rPr>
          <w:b/>
        </w:rPr>
        <w:t>PERSONAL, MATERIALES, HERRAMIENTAS Y EQUIPO</w:t>
      </w:r>
    </w:p>
    <w:p w:rsidR="00113B08" w:rsidRDefault="00113B08" w:rsidP="00113B08">
      <w:pPr>
        <w:autoSpaceDE w:val="0"/>
        <w:autoSpaceDN w:val="0"/>
        <w:adjustRightInd w:val="0"/>
        <w:rPr>
          <w:rFonts w:eastAsia="Arial Unicode MS"/>
          <w:szCs w:val="20"/>
          <w:lang w:val="es-ES_tradnl"/>
        </w:rPr>
      </w:pPr>
      <w:r w:rsidRPr="00113B08">
        <w:rPr>
          <w:rFonts w:eastAsia="Arial Unicode MS"/>
          <w:szCs w:val="20"/>
          <w:lang w:val="es-ES_tradnl"/>
        </w:rPr>
        <w:t>La empresa contratista deberá proporcionar todos los materiales, herramientas y equipos necesarios para la provisión de los letreros, su transporte hasta el lugar de los trabajos, la instalación y la fijación de los mismos. Para ello los letreros provistos por la empresa contratista deberán cumplir con la siguiente especificación:</w:t>
      </w:r>
    </w:p>
    <w:p w:rsidR="003B4889" w:rsidRPr="00113B08" w:rsidRDefault="003B4889" w:rsidP="00113B08">
      <w:pPr>
        <w:autoSpaceDE w:val="0"/>
        <w:autoSpaceDN w:val="0"/>
        <w:adjustRightInd w:val="0"/>
        <w:rPr>
          <w:rFonts w:eastAsia="Arial Unicode MS"/>
          <w:szCs w:val="20"/>
          <w:lang w:val="es-ES_tradnl"/>
        </w:rPr>
      </w:pPr>
    </w:p>
    <w:tbl>
      <w:tblPr>
        <w:tblW w:w="5000" w:type="pct"/>
        <w:jc w:val="center"/>
        <w:tblCellMar>
          <w:left w:w="70" w:type="dxa"/>
          <w:right w:w="70" w:type="dxa"/>
        </w:tblCellMar>
        <w:tblLook w:val="04A0" w:firstRow="1" w:lastRow="0" w:firstColumn="1" w:lastColumn="0" w:noHBand="0" w:noVBand="1"/>
      </w:tblPr>
      <w:tblGrid>
        <w:gridCol w:w="4138"/>
        <w:gridCol w:w="5191"/>
        <w:gridCol w:w="17"/>
      </w:tblGrid>
      <w:tr w:rsidR="00113B08" w:rsidRPr="00FB2111" w:rsidTr="002F2396">
        <w:trPr>
          <w:gridAfter w:val="1"/>
          <w:wAfter w:w="9" w:type="pct"/>
          <w:trHeight w:val="227"/>
          <w:jc w:val="center"/>
        </w:trPr>
        <w:tc>
          <w:tcPr>
            <w:tcW w:w="4991" w:type="pct"/>
            <w:gridSpan w:val="2"/>
            <w:tcBorders>
              <w:top w:val="single" w:sz="4" w:space="0" w:color="auto"/>
              <w:left w:val="single" w:sz="4" w:space="0" w:color="auto"/>
              <w:bottom w:val="single" w:sz="4" w:space="0" w:color="auto"/>
              <w:right w:val="single" w:sz="4" w:space="0" w:color="auto"/>
            </w:tcBorders>
            <w:shd w:val="clear" w:color="auto" w:fill="1F4E79" w:themeFill="accent1" w:themeFillShade="80"/>
            <w:vAlign w:val="center"/>
          </w:tcPr>
          <w:p w:rsidR="00113B08" w:rsidRPr="00FB2111" w:rsidRDefault="00113B08" w:rsidP="002F2396">
            <w:pPr>
              <w:jc w:val="center"/>
              <w:rPr>
                <w:b/>
                <w:bCs/>
                <w:color w:val="FFFFFF"/>
                <w:sz w:val="20"/>
                <w:szCs w:val="20"/>
              </w:rPr>
            </w:pPr>
            <w:r w:rsidRPr="00FB2111">
              <w:rPr>
                <w:b/>
                <w:bCs/>
                <w:color w:val="FFFFFF"/>
                <w:sz w:val="20"/>
                <w:szCs w:val="20"/>
              </w:rPr>
              <w:t>ESPECIFICACIONES DEL LETRERO</w:t>
            </w:r>
          </w:p>
        </w:tc>
      </w:tr>
      <w:tr w:rsidR="00113B08" w:rsidRPr="00FB2111" w:rsidTr="002F2396">
        <w:trPr>
          <w:gridAfter w:val="1"/>
          <w:wAfter w:w="9" w:type="pct"/>
          <w:trHeight w:val="360"/>
          <w:jc w:val="center"/>
        </w:trPr>
        <w:tc>
          <w:tcPr>
            <w:tcW w:w="4991" w:type="pct"/>
            <w:gridSpan w:val="2"/>
            <w:tcBorders>
              <w:top w:val="nil"/>
              <w:left w:val="single" w:sz="4" w:space="0" w:color="auto"/>
              <w:bottom w:val="single" w:sz="4" w:space="0" w:color="auto"/>
              <w:right w:val="single" w:sz="4" w:space="0" w:color="auto"/>
            </w:tcBorders>
            <w:shd w:val="clear" w:color="auto" w:fill="1F4E79" w:themeFill="accent1" w:themeFillShade="80"/>
            <w:vAlign w:val="center"/>
          </w:tcPr>
          <w:p w:rsidR="00113B08" w:rsidRPr="00FB2111" w:rsidRDefault="00113B08" w:rsidP="002F2396">
            <w:pPr>
              <w:jc w:val="left"/>
              <w:rPr>
                <w:b/>
                <w:bCs/>
                <w:color w:val="FFFFFF"/>
                <w:sz w:val="20"/>
                <w:szCs w:val="20"/>
              </w:rPr>
            </w:pPr>
            <w:r w:rsidRPr="00FB2111">
              <w:rPr>
                <w:b/>
                <w:bCs/>
                <w:color w:val="FFFFFF"/>
                <w:sz w:val="20"/>
                <w:szCs w:val="20"/>
              </w:rPr>
              <w:t>ESPECIFICACIONES FÍSICAS Y RENDIMIENTO</w:t>
            </w:r>
          </w:p>
        </w:tc>
      </w:tr>
      <w:tr w:rsidR="00113B08" w:rsidRPr="00FB2111" w:rsidTr="00113B08">
        <w:trPr>
          <w:gridAfter w:val="1"/>
          <w:wAfter w:w="9" w:type="pct"/>
          <w:trHeight w:val="227"/>
          <w:jc w:val="center"/>
        </w:trPr>
        <w:tc>
          <w:tcPr>
            <w:tcW w:w="221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13B08" w:rsidRPr="00FB2111" w:rsidRDefault="00113B08" w:rsidP="00113B08">
            <w:pPr>
              <w:rPr>
                <w:b/>
                <w:bCs/>
                <w:sz w:val="20"/>
                <w:szCs w:val="20"/>
              </w:rPr>
            </w:pPr>
            <w:r w:rsidRPr="00FB2111">
              <w:rPr>
                <w:b/>
                <w:bCs/>
                <w:sz w:val="20"/>
                <w:szCs w:val="20"/>
              </w:rPr>
              <w:t>MATERIAL LETRERO</w:t>
            </w:r>
          </w:p>
        </w:tc>
        <w:tc>
          <w:tcPr>
            <w:tcW w:w="27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13B08" w:rsidRPr="00FB2111" w:rsidRDefault="007B6D2E" w:rsidP="00113B08">
            <w:pPr>
              <w:jc w:val="center"/>
              <w:rPr>
                <w:bCs/>
                <w:sz w:val="20"/>
                <w:szCs w:val="20"/>
              </w:rPr>
            </w:pPr>
            <w:r w:rsidRPr="007B6D2E">
              <w:rPr>
                <w:bCs/>
                <w:sz w:val="20"/>
                <w:szCs w:val="20"/>
              </w:rPr>
              <w:t>ACERO GALVANIZADO</w:t>
            </w:r>
            <w:r>
              <w:rPr>
                <w:bCs/>
                <w:sz w:val="20"/>
                <w:szCs w:val="20"/>
              </w:rPr>
              <w:t xml:space="preserve"> (ZINCADO)</w:t>
            </w:r>
          </w:p>
        </w:tc>
      </w:tr>
      <w:tr w:rsidR="007B6D2E" w:rsidRPr="00FB2111" w:rsidTr="00113B08">
        <w:trPr>
          <w:gridAfter w:val="1"/>
          <w:wAfter w:w="9" w:type="pct"/>
          <w:trHeight w:val="227"/>
          <w:jc w:val="center"/>
        </w:trPr>
        <w:tc>
          <w:tcPr>
            <w:tcW w:w="221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B6D2E" w:rsidRPr="00FB2111" w:rsidRDefault="007B6D2E" w:rsidP="00113B08">
            <w:pPr>
              <w:rPr>
                <w:b/>
                <w:bCs/>
                <w:sz w:val="20"/>
                <w:szCs w:val="20"/>
              </w:rPr>
            </w:pPr>
            <w:r>
              <w:rPr>
                <w:b/>
                <w:bCs/>
                <w:sz w:val="20"/>
                <w:szCs w:val="20"/>
              </w:rPr>
              <w:t>ESPESOR</w:t>
            </w:r>
          </w:p>
        </w:tc>
        <w:tc>
          <w:tcPr>
            <w:tcW w:w="27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B6D2E" w:rsidRPr="007B6D2E" w:rsidRDefault="007B6D2E" w:rsidP="00113B08">
            <w:pPr>
              <w:jc w:val="center"/>
              <w:rPr>
                <w:bCs/>
                <w:sz w:val="20"/>
                <w:szCs w:val="20"/>
              </w:rPr>
            </w:pPr>
            <w:r w:rsidRPr="007B6D2E">
              <w:rPr>
                <w:bCs/>
                <w:sz w:val="20"/>
                <w:szCs w:val="20"/>
              </w:rPr>
              <w:t>1,5</w:t>
            </w:r>
            <w:r>
              <w:rPr>
                <w:bCs/>
                <w:sz w:val="20"/>
                <w:szCs w:val="20"/>
              </w:rPr>
              <w:t xml:space="preserve"> </w:t>
            </w:r>
            <w:r w:rsidRPr="007B6D2E">
              <w:rPr>
                <w:bCs/>
                <w:sz w:val="20"/>
                <w:szCs w:val="20"/>
              </w:rPr>
              <w:t>±</w:t>
            </w:r>
            <w:r>
              <w:rPr>
                <w:bCs/>
                <w:sz w:val="20"/>
                <w:szCs w:val="20"/>
              </w:rPr>
              <w:t xml:space="preserve"> </w:t>
            </w:r>
            <w:r w:rsidRPr="007B6D2E">
              <w:rPr>
                <w:bCs/>
                <w:sz w:val="20"/>
                <w:szCs w:val="20"/>
              </w:rPr>
              <w:t>0,15 mm</w:t>
            </w:r>
          </w:p>
        </w:tc>
      </w:tr>
      <w:tr w:rsidR="00113B08" w:rsidRPr="00FB2111" w:rsidTr="00113B08">
        <w:trPr>
          <w:trHeight w:val="227"/>
          <w:jc w:val="center"/>
        </w:trPr>
        <w:tc>
          <w:tcPr>
            <w:tcW w:w="2214" w:type="pct"/>
            <w:tcBorders>
              <w:top w:val="nil"/>
              <w:left w:val="single" w:sz="4" w:space="0" w:color="auto"/>
              <w:bottom w:val="single" w:sz="4" w:space="0" w:color="auto"/>
              <w:right w:val="single" w:sz="4" w:space="0" w:color="auto"/>
            </w:tcBorders>
            <w:shd w:val="clear" w:color="auto" w:fill="auto"/>
            <w:vAlign w:val="center"/>
          </w:tcPr>
          <w:p w:rsidR="00113B08" w:rsidRPr="00FB2111" w:rsidRDefault="00113B08" w:rsidP="00113B08">
            <w:pPr>
              <w:rPr>
                <w:b/>
                <w:bCs/>
                <w:color w:val="000000"/>
                <w:sz w:val="20"/>
                <w:szCs w:val="20"/>
              </w:rPr>
            </w:pPr>
            <w:r w:rsidRPr="00FB2111">
              <w:rPr>
                <w:b/>
                <w:bCs/>
                <w:color w:val="000000"/>
                <w:sz w:val="20"/>
                <w:szCs w:val="20"/>
              </w:rPr>
              <w:t>DURABILIDAD PROMEDIO EN EL EXTERIOR (AÑOS)</w:t>
            </w:r>
          </w:p>
        </w:tc>
        <w:tc>
          <w:tcPr>
            <w:tcW w:w="2786" w:type="pct"/>
            <w:gridSpan w:val="2"/>
            <w:tcBorders>
              <w:top w:val="nil"/>
              <w:left w:val="nil"/>
              <w:bottom w:val="single" w:sz="4" w:space="0" w:color="auto"/>
              <w:right w:val="single" w:sz="4" w:space="0" w:color="auto"/>
            </w:tcBorders>
            <w:shd w:val="clear" w:color="auto" w:fill="auto"/>
            <w:vAlign w:val="center"/>
          </w:tcPr>
          <w:p w:rsidR="00113B08" w:rsidRPr="00FB2111" w:rsidRDefault="00113B08" w:rsidP="00113B08">
            <w:pPr>
              <w:jc w:val="center"/>
              <w:rPr>
                <w:color w:val="000000"/>
                <w:sz w:val="20"/>
                <w:szCs w:val="20"/>
              </w:rPr>
            </w:pPr>
            <w:r w:rsidRPr="00FB2111">
              <w:rPr>
                <w:color w:val="000000"/>
                <w:sz w:val="20"/>
                <w:szCs w:val="20"/>
              </w:rPr>
              <w:t>3 – 5</w:t>
            </w:r>
          </w:p>
        </w:tc>
      </w:tr>
      <w:tr w:rsidR="00113B08" w:rsidRPr="00FB2111" w:rsidTr="00113B08">
        <w:trPr>
          <w:trHeight w:val="227"/>
          <w:jc w:val="center"/>
        </w:trPr>
        <w:tc>
          <w:tcPr>
            <w:tcW w:w="2214" w:type="pct"/>
            <w:tcBorders>
              <w:top w:val="nil"/>
              <w:left w:val="single" w:sz="4" w:space="0" w:color="auto"/>
              <w:bottom w:val="single" w:sz="4" w:space="0" w:color="auto"/>
              <w:right w:val="single" w:sz="4" w:space="0" w:color="auto"/>
            </w:tcBorders>
            <w:shd w:val="clear" w:color="auto" w:fill="auto"/>
            <w:vAlign w:val="center"/>
          </w:tcPr>
          <w:p w:rsidR="00113B08" w:rsidRPr="00FB2111" w:rsidRDefault="00113B08" w:rsidP="00113B08">
            <w:pPr>
              <w:rPr>
                <w:b/>
                <w:bCs/>
                <w:color w:val="000000"/>
                <w:sz w:val="20"/>
                <w:szCs w:val="20"/>
              </w:rPr>
            </w:pPr>
            <w:r w:rsidRPr="00FB2111">
              <w:rPr>
                <w:b/>
                <w:bCs/>
                <w:color w:val="000000"/>
                <w:sz w:val="20"/>
                <w:szCs w:val="20"/>
              </w:rPr>
              <w:t>LEYENDA</w:t>
            </w:r>
          </w:p>
        </w:tc>
        <w:tc>
          <w:tcPr>
            <w:tcW w:w="2786" w:type="pct"/>
            <w:gridSpan w:val="2"/>
            <w:tcBorders>
              <w:top w:val="nil"/>
              <w:left w:val="nil"/>
              <w:bottom w:val="single" w:sz="4" w:space="0" w:color="auto"/>
              <w:right w:val="single" w:sz="4" w:space="0" w:color="auto"/>
            </w:tcBorders>
            <w:shd w:val="clear" w:color="auto" w:fill="auto"/>
            <w:vAlign w:val="center"/>
          </w:tcPr>
          <w:p w:rsidR="00113B08" w:rsidRPr="00FB2111" w:rsidRDefault="00113B08" w:rsidP="00113B08">
            <w:pPr>
              <w:jc w:val="center"/>
              <w:rPr>
                <w:color w:val="000000"/>
                <w:sz w:val="20"/>
                <w:szCs w:val="20"/>
              </w:rPr>
            </w:pPr>
            <w:r w:rsidRPr="00FB2111">
              <w:rPr>
                <w:color w:val="000000"/>
                <w:sz w:val="20"/>
                <w:szCs w:val="20"/>
              </w:rPr>
              <w:t>DE ACUERDO A DISEÑO DE SECCIÓN DE GRÁFICOS</w:t>
            </w:r>
          </w:p>
        </w:tc>
      </w:tr>
    </w:tbl>
    <w:p w:rsidR="00C718BC" w:rsidRPr="00C718BC" w:rsidRDefault="00C718BC" w:rsidP="00C718BC">
      <w:pPr>
        <w:tabs>
          <w:tab w:val="left" w:pos="567"/>
        </w:tabs>
        <w:autoSpaceDE w:val="0"/>
        <w:autoSpaceDN w:val="0"/>
        <w:adjustRightInd w:val="0"/>
        <w:spacing w:line="240" w:lineRule="auto"/>
        <w:rPr>
          <w:b/>
          <w:bCs/>
          <w:iCs/>
          <w:szCs w:val="20"/>
          <w:lang w:val="es-ES_tradnl"/>
        </w:rPr>
      </w:pPr>
    </w:p>
    <w:p w:rsidR="00485656" w:rsidRPr="007B2513" w:rsidRDefault="00485656" w:rsidP="00703FF4">
      <w:pPr>
        <w:pStyle w:val="Prrafodelista"/>
        <w:numPr>
          <w:ilvl w:val="0"/>
          <w:numId w:val="35"/>
        </w:numPr>
        <w:spacing w:line="259" w:lineRule="auto"/>
        <w:rPr>
          <w:b/>
        </w:rPr>
      </w:pPr>
      <w:r w:rsidRPr="007B2513">
        <w:rPr>
          <w:b/>
        </w:rPr>
        <w:t>CONDICIONES MÍNIMAS A INCLUIR EN EL PROCEDIMIENTO</w:t>
      </w:r>
    </w:p>
    <w:p w:rsidR="00D7300C" w:rsidRDefault="00113B08" w:rsidP="00113B08">
      <w:pPr>
        <w:autoSpaceDE w:val="0"/>
        <w:autoSpaceDN w:val="0"/>
        <w:adjustRightInd w:val="0"/>
        <w:rPr>
          <w:rFonts w:eastAsia="Arial Unicode MS"/>
          <w:szCs w:val="20"/>
          <w:lang w:val="es-ES_tradnl"/>
        </w:rPr>
      </w:pPr>
      <w:r w:rsidRPr="00113B08">
        <w:rPr>
          <w:rFonts w:eastAsia="Arial Unicode MS"/>
          <w:szCs w:val="20"/>
          <w:lang w:val="es-ES_tradnl"/>
        </w:rPr>
        <w:t>La empresa contratista proveerá e instalará los letreros de señalización dentro del</w:t>
      </w:r>
      <w:r>
        <w:rPr>
          <w:rFonts w:eastAsia="Arial Unicode MS"/>
          <w:szCs w:val="20"/>
          <w:lang w:val="es-ES_tradnl"/>
        </w:rPr>
        <w:t xml:space="preserve"> enmallado de</w:t>
      </w:r>
      <w:r w:rsidRPr="00113B08">
        <w:rPr>
          <w:rFonts w:eastAsia="Arial Unicode MS"/>
          <w:szCs w:val="20"/>
          <w:lang w:val="es-ES_tradnl"/>
        </w:rPr>
        <w:t xml:space="preserve"> protección de los </w:t>
      </w:r>
      <w:r>
        <w:rPr>
          <w:rFonts w:eastAsia="Arial Unicode MS"/>
          <w:szCs w:val="20"/>
          <w:lang w:val="es-ES_tradnl"/>
        </w:rPr>
        <w:t>City Gates,</w:t>
      </w:r>
      <w:r w:rsidRPr="00113B08">
        <w:rPr>
          <w:rFonts w:eastAsia="Arial Unicode MS"/>
          <w:szCs w:val="20"/>
          <w:lang w:val="es-ES_tradnl"/>
        </w:rPr>
        <w:t xml:space="preserve"> además de fijar los letreros que se encuentran ya instalados. </w:t>
      </w:r>
      <w:r>
        <w:rPr>
          <w:rFonts w:eastAsia="Arial Unicode MS"/>
          <w:szCs w:val="20"/>
          <w:lang w:val="es-ES_tradnl"/>
        </w:rPr>
        <w:t>L</w:t>
      </w:r>
      <w:r w:rsidRPr="00113B08">
        <w:rPr>
          <w:rFonts w:eastAsia="Arial Unicode MS"/>
          <w:szCs w:val="20"/>
          <w:lang w:val="es-ES_tradnl"/>
        </w:rPr>
        <w:t>a empresa contratista deberá proveer los letreros de señalización: “NO FUMAR”, “NUMERO DE TELÉFONO PARA CASO DE EMERGENCIA 800 13 6060 – 800 10 1991”</w:t>
      </w:r>
      <w:r w:rsidR="00FD55C3">
        <w:rPr>
          <w:rFonts w:eastAsia="Arial Unicode MS"/>
          <w:szCs w:val="20"/>
          <w:lang w:val="es-ES_tradnl"/>
        </w:rPr>
        <w:t>, “PROHIBIDO EL PASO PARA PERSONAL NO AUTORIZADO”,</w:t>
      </w:r>
      <w:r w:rsidR="00FD55C3" w:rsidRPr="00FD55C3">
        <w:rPr>
          <w:rFonts w:eastAsia="Arial Unicode MS"/>
          <w:szCs w:val="20"/>
          <w:lang w:val="es-ES_tradnl"/>
        </w:rPr>
        <w:t xml:space="preserve"> </w:t>
      </w:r>
      <w:r w:rsidR="00FD55C3" w:rsidRPr="00113B08">
        <w:rPr>
          <w:rFonts w:eastAsia="Arial Unicode MS"/>
          <w:szCs w:val="20"/>
          <w:lang w:val="es-ES_tradnl"/>
        </w:rPr>
        <w:t>“</w:t>
      </w:r>
      <w:r w:rsidR="00FD55C3">
        <w:rPr>
          <w:rFonts w:eastAsia="Arial Unicode MS"/>
          <w:szCs w:val="20"/>
          <w:lang w:val="es-ES_tradnl"/>
        </w:rPr>
        <w:t xml:space="preserve">USE EQUIPO DE </w:t>
      </w:r>
      <w:r w:rsidR="004745E0">
        <w:rPr>
          <w:rFonts w:eastAsia="Arial Unicode MS"/>
          <w:szCs w:val="20"/>
          <w:lang w:val="es-ES_tradnl"/>
        </w:rPr>
        <w:t>PROTECCIÓN</w:t>
      </w:r>
      <w:r w:rsidR="00FD55C3">
        <w:rPr>
          <w:rFonts w:eastAsia="Arial Unicode MS"/>
          <w:szCs w:val="20"/>
          <w:lang w:val="es-ES_tradnl"/>
        </w:rPr>
        <w:t xml:space="preserve"> PERSONAL</w:t>
      </w:r>
      <w:r w:rsidR="00FD55C3" w:rsidRPr="00113B08">
        <w:rPr>
          <w:rFonts w:eastAsia="Arial Unicode MS"/>
          <w:szCs w:val="20"/>
          <w:lang w:val="es-ES_tradnl"/>
        </w:rPr>
        <w:t>”</w:t>
      </w:r>
      <w:r w:rsidRPr="00113B08">
        <w:rPr>
          <w:rFonts w:eastAsia="Arial Unicode MS"/>
          <w:szCs w:val="20"/>
          <w:lang w:val="es-ES_tradnl"/>
        </w:rPr>
        <w:t xml:space="preserve">. </w:t>
      </w:r>
    </w:p>
    <w:p w:rsidR="00D7300C" w:rsidRDefault="00D7300C" w:rsidP="00113B08">
      <w:pPr>
        <w:autoSpaceDE w:val="0"/>
        <w:autoSpaceDN w:val="0"/>
        <w:adjustRightInd w:val="0"/>
        <w:rPr>
          <w:rFonts w:eastAsia="Arial Unicode MS"/>
          <w:szCs w:val="20"/>
          <w:lang w:val="es-ES_tradnl"/>
        </w:rPr>
      </w:pPr>
    </w:p>
    <w:p w:rsidR="00113B08" w:rsidRDefault="00113B08" w:rsidP="00113B08">
      <w:pPr>
        <w:autoSpaceDE w:val="0"/>
        <w:autoSpaceDN w:val="0"/>
        <w:adjustRightInd w:val="0"/>
        <w:rPr>
          <w:rFonts w:eastAsia="Arial Unicode MS"/>
          <w:szCs w:val="20"/>
          <w:lang w:val="es-ES_tradnl"/>
        </w:rPr>
      </w:pPr>
      <w:r w:rsidRPr="00113B08">
        <w:rPr>
          <w:rFonts w:eastAsia="Arial Unicode MS"/>
          <w:szCs w:val="20"/>
          <w:lang w:val="es-ES_tradnl"/>
        </w:rPr>
        <w:t xml:space="preserve">Los letreros de señalización provistos por la empresa contratista deberán tener una sección de </w:t>
      </w:r>
      <w:r w:rsidR="00F95BCF">
        <w:rPr>
          <w:rFonts w:eastAsia="Arial Unicode MS"/>
          <w:szCs w:val="20"/>
          <w:lang w:val="es-ES_tradnl"/>
        </w:rPr>
        <w:t>29.7</w:t>
      </w:r>
      <w:r w:rsidRPr="00113B08">
        <w:rPr>
          <w:rFonts w:eastAsia="Arial Unicode MS"/>
          <w:szCs w:val="20"/>
          <w:lang w:val="es-ES_tradnl"/>
        </w:rPr>
        <w:t xml:space="preserve"> x 4</w:t>
      </w:r>
      <w:r w:rsidR="00F95BCF">
        <w:rPr>
          <w:rFonts w:eastAsia="Arial Unicode MS"/>
          <w:szCs w:val="20"/>
          <w:lang w:val="es-ES_tradnl"/>
        </w:rPr>
        <w:t>2</w:t>
      </w:r>
      <w:r w:rsidRPr="00113B08">
        <w:rPr>
          <w:rFonts w:eastAsia="Arial Unicode MS"/>
          <w:szCs w:val="20"/>
          <w:lang w:val="es-ES_tradnl"/>
        </w:rPr>
        <w:t xml:space="preserve"> cm</w:t>
      </w:r>
      <w:r w:rsidR="00F54E73">
        <w:rPr>
          <w:rFonts w:eastAsia="Arial Unicode MS"/>
          <w:szCs w:val="20"/>
          <w:lang w:val="es-ES_tradnl"/>
        </w:rPr>
        <w:t xml:space="preserve"> </w:t>
      </w:r>
      <w:r w:rsidR="007B6D2E">
        <w:rPr>
          <w:rFonts w:eastAsia="Arial Unicode MS"/>
          <w:szCs w:val="20"/>
          <w:lang w:val="es-ES_tradnl"/>
        </w:rPr>
        <w:t xml:space="preserve">y </w:t>
      </w:r>
      <w:r w:rsidR="007B6D2E" w:rsidRPr="007B6D2E">
        <w:rPr>
          <w:rFonts w:eastAsia="Arial Unicode MS"/>
          <w:szCs w:val="20"/>
          <w:lang w:val="es-ES_tradnl"/>
        </w:rPr>
        <w:t>deberá ser de lámina de acero galvanizado calibre dieciséis (16) revestida por ambas caras con una capa de zinc, con un espesor de un milímetro y cinco décimas de milímetro, con una tolerancia de más o menos quince centésimas de milímetro (1,5±0,15 mm). Previamente a la aplicación del material reflectivo, la lámina galvanizada deberá ser limpiada, desengrasada y secada de toda humedad; además, estar libre de óxido blanco</w:t>
      </w:r>
      <w:r w:rsidRPr="00113B08">
        <w:rPr>
          <w:rFonts w:eastAsia="Arial Unicode MS"/>
          <w:szCs w:val="20"/>
          <w:lang w:val="es-ES_tradnl"/>
        </w:rPr>
        <w:t>.</w:t>
      </w:r>
      <w:r w:rsidR="00F54E73">
        <w:rPr>
          <w:rFonts w:eastAsia="Arial Unicode MS"/>
          <w:szCs w:val="20"/>
          <w:lang w:val="es-ES_tradnl"/>
        </w:rPr>
        <w:t xml:space="preserve"> </w:t>
      </w:r>
      <w:r w:rsidR="00F54E73" w:rsidRPr="00F54E73">
        <w:rPr>
          <w:rFonts w:eastAsia="Arial Unicode MS"/>
          <w:szCs w:val="20"/>
          <w:lang w:val="es-ES_tradnl"/>
        </w:rPr>
        <w:t>El reflectivo deberá ser Grado Diamante, este tendrá las leyendas pegadas sobre l</w:t>
      </w:r>
      <w:r w:rsidR="007B6D2E">
        <w:rPr>
          <w:rFonts w:eastAsia="Arial Unicode MS"/>
          <w:szCs w:val="20"/>
          <w:lang w:val="es-ES_tradnl"/>
        </w:rPr>
        <w:t xml:space="preserve">a plancha </w:t>
      </w:r>
      <w:r w:rsidR="00F54E73" w:rsidRPr="00F54E73">
        <w:rPr>
          <w:rFonts w:eastAsia="Arial Unicode MS"/>
          <w:szCs w:val="20"/>
          <w:lang w:val="es-ES_tradnl"/>
        </w:rPr>
        <w:t xml:space="preserve">con material reflectivo, como los utilizados </w:t>
      </w:r>
      <w:r w:rsidR="00455E87">
        <w:rPr>
          <w:rFonts w:eastAsia="Arial Unicode MS"/>
          <w:szCs w:val="20"/>
          <w:lang w:val="es-ES_tradnl"/>
        </w:rPr>
        <w:t>para señalización</w:t>
      </w:r>
      <w:r w:rsidR="00F54E73" w:rsidRPr="00F54E73">
        <w:rPr>
          <w:rFonts w:eastAsia="Arial Unicode MS"/>
          <w:szCs w:val="20"/>
          <w:lang w:val="es-ES_tradnl"/>
        </w:rPr>
        <w:t xml:space="preserve"> </w:t>
      </w:r>
      <w:r w:rsidR="007B6D2E">
        <w:rPr>
          <w:rFonts w:eastAsia="Arial Unicode MS"/>
          <w:szCs w:val="20"/>
          <w:lang w:val="es-ES_tradnl"/>
        </w:rPr>
        <w:t xml:space="preserve">vial </w:t>
      </w:r>
      <w:r w:rsidR="00F54E73" w:rsidRPr="00F54E73">
        <w:rPr>
          <w:rFonts w:eastAsia="Arial Unicode MS"/>
          <w:szCs w:val="20"/>
          <w:lang w:val="es-ES_tradnl"/>
        </w:rPr>
        <w:t xml:space="preserve">de </w:t>
      </w:r>
      <w:r w:rsidR="002F2396" w:rsidRPr="00F54E73">
        <w:rPr>
          <w:rFonts w:eastAsia="Arial Unicode MS"/>
          <w:szCs w:val="20"/>
          <w:lang w:val="es-ES_tradnl"/>
        </w:rPr>
        <w:t>tránsito</w:t>
      </w:r>
      <w:r w:rsidR="00F54E73" w:rsidRPr="00F54E73">
        <w:rPr>
          <w:rFonts w:eastAsia="Arial Unicode MS"/>
          <w:szCs w:val="20"/>
          <w:lang w:val="es-ES_tradnl"/>
        </w:rPr>
        <w:t xml:space="preserve"> y deberá ser de material resistente a la abrasión y resistir los cambios climáticos, el diseño y el tamaño del letrero con todas sus medidas se encuentran descritos en la sección de gráficos</w:t>
      </w:r>
      <w:r w:rsidR="002F2396">
        <w:rPr>
          <w:rFonts w:eastAsia="Arial Unicode MS"/>
          <w:szCs w:val="20"/>
          <w:lang w:val="es-ES_tradnl"/>
        </w:rPr>
        <w:t>.</w:t>
      </w:r>
    </w:p>
    <w:p w:rsidR="003B4889" w:rsidRPr="00113B08" w:rsidRDefault="003B4889" w:rsidP="00113B08">
      <w:pPr>
        <w:autoSpaceDE w:val="0"/>
        <w:autoSpaceDN w:val="0"/>
        <w:adjustRightInd w:val="0"/>
        <w:rPr>
          <w:rFonts w:eastAsia="Arial Unicode MS"/>
          <w:szCs w:val="20"/>
          <w:lang w:val="es-ES_tradnl"/>
        </w:rPr>
      </w:pPr>
    </w:p>
    <w:p w:rsidR="00113B08" w:rsidRDefault="00113B08" w:rsidP="00113B08">
      <w:pPr>
        <w:autoSpaceDE w:val="0"/>
        <w:autoSpaceDN w:val="0"/>
        <w:adjustRightInd w:val="0"/>
        <w:rPr>
          <w:rFonts w:eastAsia="Arial Unicode MS"/>
          <w:szCs w:val="20"/>
          <w:lang w:val="es-ES_tradnl"/>
        </w:rPr>
      </w:pPr>
      <w:r w:rsidRPr="00113B08">
        <w:rPr>
          <w:rFonts w:eastAsia="Arial Unicode MS"/>
          <w:szCs w:val="20"/>
          <w:lang w:val="es-ES_tradnl"/>
        </w:rPr>
        <w:t>En las señales de prohibición el color del fondo debe ser blanco. La corona circular y la barra transversal rojas. El símbolo de seguridad debe ser negro, debe estar ubicado en el centro y no se puede superponer a la barra transversal. El color rojo debe cubrir como mínimo, el 35% del área de la señal.</w:t>
      </w:r>
    </w:p>
    <w:p w:rsidR="003B4889" w:rsidRPr="00113B08" w:rsidRDefault="003B4889" w:rsidP="00113B08">
      <w:pPr>
        <w:autoSpaceDE w:val="0"/>
        <w:autoSpaceDN w:val="0"/>
        <w:adjustRightInd w:val="0"/>
        <w:rPr>
          <w:rFonts w:eastAsia="Arial Unicode MS"/>
          <w:szCs w:val="20"/>
          <w:lang w:val="es-ES_tradnl"/>
        </w:rPr>
      </w:pPr>
    </w:p>
    <w:p w:rsidR="00113B08" w:rsidRDefault="00113B08" w:rsidP="00113B08">
      <w:pPr>
        <w:autoSpaceDE w:val="0"/>
        <w:autoSpaceDN w:val="0"/>
        <w:adjustRightInd w:val="0"/>
        <w:rPr>
          <w:rFonts w:eastAsia="Arial Unicode MS"/>
          <w:szCs w:val="20"/>
          <w:lang w:val="es-ES_tradnl"/>
        </w:rPr>
      </w:pPr>
      <w:r w:rsidRPr="00113B08">
        <w:rPr>
          <w:rFonts w:eastAsia="Arial Unicode MS"/>
          <w:szCs w:val="20"/>
          <w:lang w:val="es-ES_tradnl"/>
        </w:rPr>
        <w:t>En las señales de advertencia el color del fondo debe ser amarillo. La banda triangular debe ser negra. El símbolo de seguridad debe ser negro y estar ubicado en el centro. El color amarillo debe cubrir como mínimo el 50% del área de la señal.</w:t>
      </w:r>
      <w:r w:rsidR="003B4889">
        <w:rPr>
          <w:rFonts w:eastAsia="Arial Unicode MS"/>
          <w:szCs w:val="20"/>
          <w:lang w:val="es-ES_tradnl"/>
        </w:rPr>
        <w:t xml:space="preserve"> </w:t>
      </w:r>
      <w:r w:rsidRPr="00113B08">
        <w:rPr>
          <w:rFonts w:eastAsia="Arial Unicode MS"/>
          <w:szCs w:val="20"/>
          <w:lang w:val="es-ES_tradnl"/>
        </w:rPr>
        <w:t>El tipo de letrero se encuentra en la sección de gráficos.</w:t>
      </w:r>
    </w:p>
    <w:p w:rsidR="002450D0" w:rsidRDefault="002450D0" w:rsidP="00113B08">
      <w:pPr>
        <w:autoSpaceDE w:val="0"/>
        <w:autoSpaceDN w:val="0"/>
        <w:adjustRightInd w:val="0"/>
        <w:rPr>
          <w:rFonts w:eastAsia="Arial Unicode MS"/>
          <w:szCs w:val="20"/>
          <w:lang w:val="es-ES_tradnl"/>
        </w:rPr>
      </w:pPr>
    </w:p>
    <w:p w:rsidR="00B53FF8" w:rsidRPr="00B6103E" w:rsidRDefault="00B53FF8" w:rsidP="00B53FF8">
      <w:pPr>
        <w:pStyle w:val="Prrafodelista"/>
        <w:autoSpaceDE w:val="0"/>
        <w:autoSpaceDN w:val="0"/>
        <w:adjustRightInd w:val="0"/>
        <w:ind w:right="-2"/>
        <w:rPr>
          <w:bCs/>
          <w:iCs/>
          <w:szCs w:val="20"/>
          <w:lang w:val="es-ES_tradnl"/>
        </w:rPr>
      </w:pPr>
      <w:r>
        <w:rPr>
          <w:bCs/>
          <w:iCs/>
          <w:szCs w:val="20"/>
          <w:lang w:val="es-ES_tradnl"/>
        </w:rPr>
        <w:t>Se debe aclarar que todos los materiales que no se hayan especificado en el cuadro “Materiales” del presente ítem y cualquier tipo de herramientas que sean necesarias para la ejecución del mismo, deben ser contempladas por cuenta de la empresa contratista y no se tomará en cuenta para efectos de pago.</w:t>
      </w:r>
    </w:p>
    <w:p w:rsidR="00B53FF8" w:rsidRDefault="00B53FF8" w:rsidP="00113B08">
      <w:pPr>
        <w:autoSpaceDE w:val="0"/>
        <w:autoSpaceDN w:val="0"/>
        <w:adjustRightInd w:val="0"/>
        <w:rPr>
          <w:rFonts w:eastAsia="Arial Unicode MS"/>
          <w:szCs w:val="20"/>
          <w:lang w:val="es-ES_tradnl"/>
        </w:rPr>
      </w:pPr>
    </w:p>
    <w:p w:rsidR="002F2396" w:rsidRDefault="002F2396" w:rsidP="00113B08">
      <w:pPr>
        <w:autoSpaceDE w:val="0"/>
        <w:autoSpaceDN w:val="0"/>
        <w:adjustRightInd w:val="0"/>
        <w:rPr>
          <w:rFonts w:eastAsia="Arial Unicode MS"/>
          <w:szCs w:val="20"/>
          <w:lang w:val="es-ES_tradnl"/>
        </w:rPr>
      </w:pPr>
    </w:p>
    <w:p w:rsidR="00485656" w:rsidRPr="007B2513" w:rsidRDefault="00BA217D" w:rsidP="00703FF4">
      <w:pPr>
        <w:pStyle w:val="Prrafodelista"/>
        <w:numPr>
          <w:ilvl w:val="0"/>
          <w:numId w:val="35"/>
        </w:numPr>
        <w:spacing w:line="259" w:lineRule="auto"/>
        <w:rPr>
          <w:b/>
        </w:rPr>
      </w:pPr>
      <w:r w:rsidRPr="007B2513">
        <w:rPr>
          <w:b/>
        </w:rPr>
        <w:lastRenderedPageBreak/>
        <w:t>MEDICIÓN</w:t>
      </w:r>
      <w:r w:rsidR="00485656" w:rsidRPr="007B2513">
        <w:rPr>
          <w:b/>
        </w:rPr>
        <w:t xml:space="preserve"> Y FORMA DE PAGO</w:t>
      </w:r>
    </w:p>
    <w:p w:rsidR="00113B08" w:rsidRDefault="00113B08" w:rsidP="00113B08">
      <w:pPr>
        <w:autoSpaceDE w:val="0"/>
        <w:autoSpaceDN w:val="0"/>
        <w:adjustRightInd w:val="0"/>
        <w:rPr>
          <w:rFonts w:eastAsia="Arial Unicode MS"/>
          <w:szCs w:val="20"/>
          <w:lang w:val="es-ES_tradnl"/>
        </w:rPr>
      </w:pPr>
      <w:r w:rsidRPr="00113B08">
        <w:rPr>
          <w:rFonts w:eastAsia="Arial Unicode MS"/>
          <w:szCs w:val="20"/>
          <w:lang w:val="es-ES_tradnl"/>
        </w:rPr>
        <w:t xml:space="preserve">Este ítem será medido y pagado por cada letrero provisto, transportado, instalado y fijado </w:t>
      </w:r>
      <w:r w:rsidR="00BA217D">
        <w:rPr>
          <w:rFonts w:eastAsia="Arial Unicode MS"/>
          <w:szCs w:val="20"/>
          <w:lang w:val="es-ES_tradnl"/>
        </w:rPr>
        <w:t>en el City Gate</w:t>
      </w:r>
      <w:r w:rsidRPr="00113B08">
        <w:rPr>
          <w:rFonts w:eastAsia="Arial Unicode MS"/>
          <w:szCs w:val="20"/>
          <w:lang w:val="es-ES_tradnl"/>
        </w:rPr>
        <w:t>, el mismo será considerado como concluido una vez que se realice la entrega definitiva de la obra.</w:t>
      </w:r>
      <w:r w:rsidR="00BA217D">
        <w:rPr>
          <w:rFonts w:eastAsia="Arial Unicode MS"/>
          <w:szCs w:val="20"/>
          <w:lang w:val="es-ES_tradnl"/>
        </w:rPr>
        <w:t xml:space="preserve"> </w:t>
      </w:r>
      <w:r w:rsidRPr="00113B08">
        <w:rPr>
          <w:rFonts w:eastAsia="Arial Unicode MS"/>
          <w:szCs w:val="20"/>
          <w:lang w:val="es-ES_tradnl"/>
        </w:rPr>
        <w:t>La aprobación de la provisión, instalación y fijación de los letreros requerirá la aceptación emitida por el Supervisor sobre el material de los Letreros y la calidad de la Leyenda.</w:t>
      </w:r>
    </w:p>
    <w:p w:rsidR="002F2396" w:rsidRDefault="002F2396" w:rsidP="00113B08">
      <w:pPr>
        <w:autoSpaceDE w:val="0"/>
        <w:autoSpaceDN w:val="0"/>
        <w:adjustRightInd w:val="0"/>
        <w:rPr>
          <w:rFonts w:eastAsia="Arial Unicode MS"/>
          <w:szCs w:val="20"/>
          <w:lang w:val="es-ES_tradnl"/>
        </w:rPr>
      </w:pPr>
    </w:p>
    <w:p w:rsidR="00BA217D" w:rsidRPr="007B2513" w:rsidRDefault="00BA217D" w:rsidP="00703FF4">
      <w:pPr>
        <w:pStyle w:val="Prrafodelista"/>
        <w:numPr>
          <w:ilvl w:val="0"/>
          <w:numId w:val="35"/>
        </w:numPr>
        <w:spacing w:line="259" w:lineRule="auto"/>
        <w:rPr>
          <w:b/>
        </w:rPr>
      </w:pPr>
      <w:r w:rsidRPr="007B2513">
        <w:rPr>
          <w:b/>
        </w:rPr>
        <w:t>DETALLE</w:t>
      </w:r>
    </w:p>
    <w:p w:rsidR="00BA217D" w:rsidRDefault="00BA217D" w:rsidP="00BA217D">
      <w:pPr>
        <w:autoSpaceDE w:val="0"/>
        <w:autoSpaceDN w:val="0"/>
        <w:adjustRightInd w:val="0"/>
        <w:rPr>
          <w:rFonts w:eastAsia="Arial Unicode MS"/>
          <w:szCs w:val="20"/>
        </w:rPr>
      </w:pPr>
      <w:r w:rsidRPr="00724583">
        <w:rPr>
          <w:rFonts w:eastAsia="Arial Unicode MS"/>
          <w:szCs w:val="20"/>
        </w:rPr>
        <w:t>La tabla que se muestra a continuación describe los City Gates sobre los cuales debe realizarse el trabajo y las actividades específicas que forman parte del ítem, la empresa contratista deberá utilizar la información para la elaboración de su precio referencial y su cronograma.</w:t>
      </w:r>
    </w:p>
    <w:p w:rsidR="003B4889" w:rsidRPr="00724583" w:rsidRDefault="003B4889" w:rsidP="00BA217D">
      <w:pPr>
        <w:autoSpaceDE w:val="0"/>
        <w:autoSpaceDN w:val="0"/>
        <w:adjustRightInd w:val="0"/>
        <w:rPr>
          <w:rFonts w:eastAsia="Arial Unicode MS"/>
          <w:szCs w:val="20"/>
        </w:rPr>
      </w:pPr>
    </w:p>
    <w:tbl>
      <w:tblPr>
        <w:tblW w:w="8980" w:type="dxa"/>
        <w:tblCellMar>
          <w:left w:w="70" w:type="dxa"/>
          <w:right w:w="70" w:type="dxa"/>
        </w:tblCellMar>
        <w:tblLook w:val="04A0" w:firstRow="1" w:lastRow="0" w:firstColumn="1" w:lastColumn="0" w:noHBand="0" w:noVBand="1"/>
      </w:tblPr>
      <w:tblGrid>
        <w:gridCol w:w="5596"/>
        <w:gridCol w:w="375"/>
        <w:gridCol w:w="375"/>
        <w:gridCol w:w="375"/>
        <w:gridCol w:w="375"/>
        <w:gridCol w:w="375"/>
        <w:gridCol w:w="375"/>
        <w:gridCol w:w="375"/>
        <w:gridCol w:w="375"/>
        <w:gridCol w:w="375"/>
        <w:gridCol w:w="375"/>
      </w:tblGrid>
      <w:tr w:rsidR="00BA217D" w:rsidRPr="00176789" w:rsidTr="00704174">
        <w:trPr>
          <w:trHeight w:val="1154"/>
        </w:trPr>
        <w:tc>
          <w:tcPr>
            <w:tcW w:w="57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A217D" w:rsidRPr="00176789" w:rsidRDefault="00BA217D" w:rsidP="00BA217D">
            <w:pPr>
              <w:spacing w:line="240" w:lineRule="auto"/>
              <w:rPr>
                <w:rFonts w:eastAsia="Times New Roman" w:cs="Times New Roman"/>
                <w:color w:val="000000"/>
                <w:sz w:val="20"/>
                <w:szCs w:val="20"/>
                <w:lang w:eastAsia="es-BO"/>
              </w:rPr>
            </w:pPr>
            <w:r w:rsidRPr="00176789">
              <w:rPr>
                <w:rFonts w:eastAsia="Times New Roman" w:cs="Times New Roman"/>
                <w:color w:val="000000"/>
                <w:sz w:val="20"/>
                <w:szCs w:val="20"/>
                <w:lang w:eastAsia="es-BO"/>
              </w:rPr>
              <w:t> </w:t>
            </w:r>
          </w:p>
        </w:tc>
        <w:tc>
          <w:tcPr>
            <w:tcW w:w="320"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BA217D" w:rsidRPr="00176789" w:rsidRDefault="00BA217D" w:rsidP="00BA217D">
            <w:pPr>
              <w:spacing w:line="240" w:lineRule="auto"/>
              <w:rPr>
                <w:rFonts w:eastAsia="Times New Roman" w:cs="Times New Roman"/>
                <w:color w:val="000000"/>
                <w:sz w:val="20"/>
                <w:szCs w:val="20"/>
                <w:lang w:eastAsia="es-BO"/>
              </w:rPr>
            </w:pPr>
            <w:r w:rsidRPr="00176789">
              <w:rPr>
                <w:rFonts w:eastAsia="Times New Roman" w:cs="Times New Roman"/>
                <w:color w:val="000000"/>
                <w:sz w:val="20"/>
                <w:szCs w:val="20"/>
                <w:lang w:eastAsia="es-BO"/>
              </w:rPr>
              <w:t>CG CHIMORE</w:t>
            </w:r>
          </w:p>
        </w:tc>
        <w:tc>
          <w:tcPr>
            <w:tcW w:w="320"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BA217D" w:rsidRPr="00176789" w:rsidRDefault="00BA217D" w:rsidP="00BA217D">
            <w:pPr>
              <w:spacing w:line="240" w:lineRule="auto"/>
              <w:rPr>
                <w:rFonts w:eastAsia="Times New Roman" w:cs="Times New Roman"/>
                <w:color w:val="000000"/>
                <w:sz w:val="20"/>
                <w:szCs w:val="20"/>
                <w:lang w:eastAsia="es-BO"/>
              </w:rPr>
            </w:pPr>
            <w:r w:rsidRPr="00176789">
              <w:rPr>
                <w:rFonts w:eastAsia="Times New Roman" w:cs="Times New Roman"/>
                <w:color w:val="000000"/>
                <w:sz w:val="20"/>
                <w:szCs w:val="20"/>
                <w:lang w:eastAsia="es-BO"/>
              </w:rPr>
              <w:t>CG ENTRE RIOS</w:t>
            </w:r>
          </w:p>
        </w:tc>
        <w:tc>
          <w:tcPr>
            <w:tcW w:w="320"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BA217D" w:rsidRPr="00176789" w:rsidRDefault="00BA217D" w:rsidP="00E16417">
            <w:pPr>
              <w:spacing w:line="240" w:lineRule="auto"/>
              <w:rPr>
                <w:rFonts w:eastAsia="Times New Roman" w:cs="Times New Roman"/>
                <w:color w:val="000000"/>
                <w:sz w:val="20"/>
                <w:szCs w:val="20"/>
                <w:lang w:eastAsia="es-BO"/>
              </w:rPr>
            </w:pPr>
            <w:r w:rsidRPr="00176789">
              <w:rPr>
                <w:rFonts w:eastAsia="Times New Roman" w:cs="Times New Roman"/>
                <w:color w:val="000000"/>
                <w:sz w:val="20"/>
                <w:szCs w:val="20"/>
                <w:lang w:eastAsia="es-BO"/>
              </w:rPr>
              <w:t>CG HUAYCULI</w:t>
            </w:r>
          </w:p>
        </w:tc>
        <w:tc>
          <w:tcPr>
            <w:tcW w:w="320"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BA217D" w:rsidRPr="00176789" w:rsidRDefault="00BA217D" w:rsidP="00BA217D">
            <w:pPr>
              <w:spacing w:line="240" w:lineRule="auto"/>
              <w:rPr>
                <w:rFonts w:eastAsia="Times New Roman" w:cs="Times New Roman"/>
                <w:color w:val="000000"/>
                <w:sz w:val="20"/>
                <w:szCs w:val="20"/>
                <w:lang w:eastAsia="es-BO"/>
              </w:rPr>
            </w:pPr>
            <w:r w:rsidRPr="00176789">
              <w:rPr>
                <w:rFonts w:eastAsia="Times New Roman" w:cs="Times New Roman"/>
                <w:color w:val="000000"/>
                <w:sz w:val="20"/>
                <w:szCs w:val="20"/>
                <w:lang w:eastAsia="es-BO"/>
              </w:rPr>
              <w:t>CG IVIRGARZAMA</w:t>
            </w:r>
          </w:p>
        </w:tc>
        <w:tc>
          <w:tcPr>
            <w:tcW w:w="320"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BA217D" w:rsidRPr="00176789" w:rsidRDefault="00BA217D" w:rsidP="00BA217D">
            <w:pPr>
              <w:spacing w:line="240" w:lineRule="auto"/>
              <w:rPr>
                <w:rFonts w:eastAsia="Times New Roman" w:cs="Times New Roman"/>
                <w:color w:val="000000"/>
                <w:sz w:val="20"/>
                <w:szCs w:val="20"/>
                <w:lang w:eastAsia="es-BO"/>
              </w:rPr>
            </w:pPr>
            <w:r w:rsidRPr="00176789">
              <w:rPr>
                <w:rFonts w:eastAsia="Times New Roman" w:cs="Times New Roman"/>
                <w:color w:val="000000"/>
                <w:sz w:val="20"/>
                <w:szCs w:val="20"/>
                <w:lang w:eastAsia="es-BO"/>
              </w:rPr>
              <w:t>CG LAVA LAVA</w:t>
            </w:r>
          </w:p>
        </w:tc>
        <w:tc>
          <w:tcPr>
            <w:tcW w:w="320"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BA217D" w:rsidRPr="00176789" w:rsidRDefault="00BA217D" w:rsidP="00BA217D">
            <w:pPr>
              <w:spacing w:line="240" w:lineRule="auto"/>
              <w:rPr>
                <w:rFonts w:eastAsia="Times New Roman" w:cs="Times New Roman"/>
                <w:color w:val="000000"/>
                <w:sz w:val="20"/>
                <w:szCs w:val="20"/>
                <w:lang w:eastAsia="es-BO"/>
              </w:rPr>
            </w:pPr>
            <w:r w:rsidRPr="00176789">
              <w:rPr>
                <w:rFonts w:eastAsia="Times New Roman" w:cs="Times New Roman"/>
                <w:color w:val="000000"/>
                <w:sz w:val="20"/>
                <w:szCs w:val="20"/>
                <w:lang w:eastAsia="es-BO"/>
              </w:rPr>
              <w:t>CG SAN ISIDRO</w:t>
            </w:r>
          </w:p>
        </w:tc>
        <w:tc>
          <w:tcPr>
            <w:tcW w:w="320"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BA217D" w:rsidRPr="00176789" w:rsidRDefault="00BA217D" w:rsidP="00BA217D">
            <w:pPr>
              <w:spacing w:line="240" w:lineRule="auto"/>
              <w:rPr>
                <w:rFonts w:eastAsia="Times New Roman" w:cs="Times New Roman"/>
                <w:color w:val="000000"/>
                <w:sz w:val="20"/>
                <w:szCs w:val="20"/>
                <w:lang w:eastAsia="es-BO"/>
              </w:rPr>
            </w:pPr>
            <w:r w:rsidRPr="00176789">
              <w:rPr>
                <w:rFonts w:eastAsia="Times New Roman" w:cs="Times New Roman"/>
                <w:color w:val="000000"/>
                <w:sz w:val="20"/>
                <w:szCs w:val="20"/>
                <w:lang w:eastAsia="es-BO"/>
              </w:rPr>
              <w:t>CG SANTIVAÑEZ</w:t>
            </w:r>
          </w:p>
        </w:tc>
        <w:tc>
          <w:tcPr>
            <w:tcW w:w="320"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BA217D" w:rsidRPr="00176789" w:rsidRDefault="00BA217D" w:rsidP="00BA217D">
            <w:pPr>
              <w:spacing w:line="240" w:lineRule="auto"/>
              <w:rPr>
                <w:rFonts w:eastAsia="Times New Roman" w:cs="Times New Roman"/>
                <w:color w:val="000000"/>
                <w:sz w:val="20"/>
                <w:szCs w:val="20"/>
                <w:lang w:eastAsia="es-BO"/>
              </w:rPr>
            </w:pPr>
            <w:r w:rsidRPr="00176789">
              <w:rPr>
                <w:rFonts w:eastAsia="Times New Roman" w:cs="Times New Roman"/>
                <w:color w:val="000000"/>
                <w:sz w:val="20"/>
                <w:szCs w:val="20"/>
                <w:lang w:eastAsia="es-BO"/>
              </w:rPr>
              <w:t>CG SHINAHOTA</w:t>
            </w:r>
          </w:p>
        </w:tc>
        <w:tc>
          <w:tcPr>
            <w:tcW w:w="320"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BA217D" w:rsidRPr="00176789" w:rsidRDefault="00BA217D" w:rsidP="00BA217D">
            <w:pPr>
              <w:spacing w:line="240" w:lineRule="auto"/>
              <w:rPr>
                <w:rFonts w:eastAsia="Times New Roman" w:cs="Times New Roman"/>
                <w:color w:val="000000"/>
                <w:sz w:val="20"/>
                <w:szCs w:val="20"/>
                <w:lang w:eastAsia="es-BO"/>
              </w:rPr>
            </w:pPr>
            <w:r w:rsidRPr="00176789">
              <w:rPr>
                <w:rFonts w:eastAsia="Times New Roman" w:cs="Times New Roman"/>
                <w:color w:val="000000"/>
                <w:sz w:val="20"/>
                <w:szCs w:val="20"/>
                <w:lang w:eastAsia="es-BO"/>
              </w:rPr>
              <w:t>CG ARBIETO</w:t>
            </w:r>
          </w:p>
        </w:tc>
        <w:tc>
          <w:tcPr>
            <w:tcW w:w="320"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BA217D" w:rsidRPr="00176789" w:rsidRDefault="00BA217D" w:rsidP="00BA217D">
            <w:pPr>
              <w:spacing w:line="240" w:lineRule="auto"/>
              <w:rPr>
                <w:rFonts w:eastAsia="Times New Roman" w:cs="Times New Roman"/>
                <w:color w:val="000000"/>
                <w:sz w:val="20"/>
                <w:szCs w:val="20"/>
                <w:lang w:eastAsia="es-BO"/>
              </w:rPr>
            </w:pPr>
            <w:r w:rsidRPr="00176789">
              <w:rPr>
                <w:rFonts w:eastAsia="Times New Roman" w:cs="Times New Roman"/>
                <w:color w:val="000000"/>
                <w:sz w:val="20"/>
                <w:szCs w:val="20"/>
                <w:lang w:eastAsia="es-BO"/>
              </w:rPr>
              <w:t>CG VILLA TUNARI</w:t>
            </w:r>
          </w:p>
        </w:tc>
      </w:tr>
      <w:tr w:rsidR="00BA217D" w:rsidRPr="00176789" w:rsidTr="00BA217D">
        <w:trPr>
          <w:trHeight w:val="227"/>
        </w:trPr>
        <w:tc>
          <w:tcPr>
            <w:tcW w:w="5780" w:type="dxa"/>
            <w:tcBorders>
              <w:top w:val="nil"/>
              <w:left w:val="single" w:sz="4" w:space="0" w:color="auto"/>
              <w:bottom w:val="single" w:sz="4" w:space="0" w:color="auto"/>
              <w:right w:val="single" w:sz="4" w:space="0" w:color="auto"/>
            </w:tcBorders>
            <w:shd w:val="clear" w:color="auto" w:fill="auto"/>
            <w:vAlign w:val="center"/>
            <w:hideMark/>
          </w:tcPr>
          <w:p w:rsidR="00BA217D" w:rsidRPr="00176789" w:rsidRDefault="00BA217D" w:rsidP="00BA217D">
            <w:pPr>
              <w:spacing w:line="240" w:lineRule="auto"/>
              <w:rPr>
                <w:rFonts w:eastAsia="Times New Roman" w:cs="Times New Roman"/>
                <w:b/>
                <w:bCs/>
                <w:color w:val="000000"/>
                <w:sz w:val="20"/>
                <w:szCs w:val="20"/>
                <w:lang w:eastAsia="es-BO"/>
              </w:rPr>
            </w:pPr>
            <w:r w:rsidRPr="00176789">
              <w:rPr>
                <w:rFonts w:eastAsia="Times New Roman" w:cs="Times New Roman"/>
                <w:b/>
                <w:bCs/>
                <w:color w:val="000000"/>
                <w:sz w:val="20"/>
                <w:szCs w:val="20"/>
                <w:lang w:eastAsia="es-BO"/>
              </w:rPr>
              <w:t>SEÑALIZACIÓN DE NO FUMAR</w:t>
            </w:r>
          </w:p>
        </w:tc>
        <w:tc>
          <w:tcPr>
            <w:tcW w:w="320" w:type="dxa"/>
            <w:tcBorders>
              <w:top w:val="nil"/>
              <w:left w:val="nil"/>
              <w:bottom w:val="single" w:sz="4" w:space="0" w:color="auto"/>
              <w:right w:val="single" w:sz="4" w:space="0" w:color="auto"/>
            </w:tcBorders>
            <w:shd w:val="clear" w:color="auto" w:fill="auto"/>
            <w:noWrap/>
            <w:vAlign w:val="center"/>
            <w:hideMark/>
          </w:tcPr>
          <w:p w:rsidR="00BA217D" w:rsidRPr="00176789" w:rsidRDefault="00BA217D" w:rsidP="00BA217D">
            <w:pPr>
              <w:spacing w:line="240" w:lineRule="auto"/>
              <w:jc w:val="center"/>
              <w:rPr>
                <w:rFonts w:eastAsia="Times New Roman" w:cs="Times New Roman"/>
                <w:color w:val="000000"/>
                <w:sz w:val="20"/>
                <w:szCs w:val="20"/>
                <w:lang w:eastAsia="es-BO"/>
              </w:rPr>
            </w:pPr>
            <w:r w:rsidRPr="00176789">
              <w:rPr>
                <w:rFonts w:eastAsia="Times New Roman" w:cs="Times New Roman"/>
                <w:color w:val="000000"/>
                <w:sz w:val="20"/>
                <w:szCs w:val="20"/>
                <w:lang w:eastAsia="es-BO"/>
              </w:rPr>
              <w:t>1</w:t>
            </w:r>
          </w:p>
        </w:tc>
        <w:tc>
          <w:tcPr>
            <w:tcW w:w="320" w:type="dxa"/>
            <w:tcBorders>
              <w:top w:val="nil"/>
              <w:left w:val="nil"/>
              <w:bottom w:val="single" w:sz="4" w:space="0" w:color="auto"/>
              <w:right w:val="single" w:sz="4" w:space="0" w:color="auto"/>
            </w:tcBorders>
            <w:shd w:val="clear" w:color="auto" w:fill="auto"/>
            <w:noWrap/>
            <w:vAlign w:val="center"/>
            <w:hideMark/>
          </w:tcPr>
          <w:p w:rsidR="00BA217D" w:rsidRPr="00176789" w:rsidRDefault="00BA217D" w:rsidP="00BA217D">
            <w:pPr>
              <w:spacing w:line="240" w:lineRule="auto"/>
              <w:jc w:val="center"/>
              <w:rPr>
                <w:rFonts w:eastAsia="Times New Roman" w:cs="Times New Roman"/>
                <w:color w:val="000000"/>
                <w:sz w:val="20"/>
                <w:szCs w:val="20"/>
                <w:lang w:eastAsia="es-BO"/>
              </w:rPr>
            </w:pPr>
            <w:r w:rsidRPr="00176789">
              <w:rPr>
                <w:rFonts w:eastAsia="Times New Roman" w:cs="Times New Roman"/>
                <w:color w:val="000000"/>
                <w:sz w:val="20"/>
                <w:szCs w:val="20"/>
                <w:lang w:eastAsia="es-BO"/>
              </w:rPr>
              <w:t>1</w:t>
            </w:r>
          </w:p>
        </w:tc>
        <w:tc>
          <w:tcPr>
            <w:tcW w:w="320" w:type="dxa"/>
            <w:tcBorders>
              <w:top w:val="nil"/>
              <w:left w:val="nil"/>
              <w:bottom w:val="single" w:sz="4" w:space="0" w:color="auto"/>
              <w:right w:val="single" w:sz="4" w:space="0" w:color="auto"/>
            </w:tcBorders>
            <w:shd w:val="clear" w:color="auto" w:fill="auto"/>
            <w:noWrap/>
            <w:vAlign w:val="center"/>
            <w:hideMark/>
          </w:tcPr>
          <w:p w:rsidR="00BA217D" w:rsidRPr="00176789" w:rsidRDefault="00BA217D" w:rsidP="00BA217D">
            <w:pPr>
              <w:spacing w:line="240" w:lineRule="auto"/>
              <w:jc w:val="center"/>
              <w:rPr>
                <w:rFonts w:eastAsia="Times New Roman" w:cs="Times New Roman"/>
                <w:color w:val="000000"/>
                <w:sz w:val="20"/>
                <w:szCs w:val="20"/>
                <w:lang w:eastAsia="es-BO"/>
              </w:rPr>
            </w:pPr>
          </w:p>
        </w:tc>
        <w:tc>
          <w:tcPr>
            <w:tcW w:w="320" w:type="dxa"/>
            <w:tcBorders>
              <w:top w:val="nil"/>
              <w:left w:val="nil"/>
              <w:bottom w:val="single" w:sz="4" w:space="0" w:color="auto"/>
              <w:right w:val="single" w:sz="4" w:space="0" w:color="auto"/>
            </w:tcBorders>
            <w:shd w:val="clear" w:color="auto" w:fill="auto"/>
            <w:noWrap/>
            <w:vAlign w:val="center"/>
            <w:hideMark/>
          </w:tcPr>
          <w:p w:rsidR="00BA217D" w:rsidRPr="00176789" w:rsidRDefault="00BA217D" w:rsidP="00BA217D">
            <w:pPr>
              <w:spacing w:line="240" w:lineRule="auto"/>
              <w:jc w:val="center"/>
              <w:rPr>
                <w:rFonts w:eastAsia="Times New Roman" w:cs="Times New Roman"/>
                <w:color w:val="000000"/>
                <w:sz w:val="20"/>
                <w:szCs w:val="20"/>
                <w:lang w:eastAsia="es-BO"/>
              </w:rPr>
            </w:pPr>
          </w:p>
        </w:tc>
        <w:tc>
          <w:tcPr>
            <w:tcW w:w="320" w:type="dxa"/>
            <w:tcBorders>
              <w:top w:val="nil"/>
              <w:left w:val="nil"/>
              <w:bottom w:val="single" w:sz="4" w:space="0" w:color="auto"/>
              <w:right w:val="single" w:sz="4" w:space="0" w:color="auto"/>
            </w:tcBorders>
            <w:shd w:val="clear" w:color="auto" w:fill="auto"/>
            <w:noWrap/>
            <w:vAlign w:val="center"/>
            <w:hideMark/>
          </w:tcPr>
          <w:p w:rsidR="00BA217D" w:rsidRPr="00176789" w:rsidRDefault="00BA217D" w:rsidP="00BA217D">
            <w:pPr>
              <w:spacing w:line="240" w:lineRule="auto"/>
              <w:jc w:val="center"/>
              <w:rPr>
                <w:rFonts w:eastAsia="Times New Roman" w:cs="Times New Roman"/>
                <w:color w:val="000000"/>
                <w:sz w:val="20"/>
                <w:szCs w:val="20"/>
                <w:lang w:eastAsia="es-BO"/>
              </w:rPr>
            </w:pPr>
            <w:r w:rsidRPr="00176789">
              <w:rPr>
                <w:rFonts w:eastAsia="Times New Roman" w:cs="Times New Roman"/>
                <w:color w:val="000000"/>
                <w:sz w:val="20"/>
                <w:szCs w:val="20"/>
                <w:lang w:eastAsia="es-BO"/>
              </w:rPr>
              <w:t>2</w:t>
            </w:r>
          </w:p>
        </w:tc>
        <w:tc>
          <w:tcPr>
            <w:tcW w:w="320" w:type="dxa"/>
            <w:tcBorders>
              <w:top w:val="nil"/>
              <w:left w:val="nil"/>
              <w:bottom w:val="single" w:sz="4" w:space="0" w:color="auto"/>
              <w:right w:val="single" w:sz="4" w:space="0" w:color="auto"/>
            </w:tcBorders>
            <w:shd w:val="clear" w:color="auto" w:fill="auto"/>
            <w:noWrap/>
            <w:vAlign w:val="center"/>
            <w:hideMark/>
          </w:tcPr>
          <w:p w:rsidR="00BA217D" w:rsidRPr="00176789" w:rsidRDefault="00BA217D" w:rsidP="00BA217D">
            <w:pPr>
              <w:spacing w:line="240" w:lineRule="auto"/>
              <w:jc w:val="center"/>
              <w:rPr>
                <w:rFonts w:eastAsia="Times New Roman" w:cs="Times New Roman"/>
                <w:color w:val="000000"/>
                <w:sz w:val="20"/>
                <w:szCs w:val="20"/>
                <w:lang w:eastAsia="es-BO"/>
              </w:rPr>
            </w:pPr>
          </w:p>
        </w:tc>
        <w:tc>
          <w:tcPr>
            <w:tcW w:w="320" w:type="dxa"/>
            <w:tcBorders>
              <w:top w:val="nil"/>
              <w:left w:val="nil"/>
              <w:bottom w:val="single" w:sz="4" w:space="0" w:color="auto"/>
              <w:right w:val="single" w:sz="4" w:space="0" w:color="auto"/>
            </w:tcBorders>
            <w:shd w:val="clear" w:color="auto" w:fill="auto"/>
            <w:noWrap/>
            <w:vAlign w:val="center"/>
            <w:hideMark/>
          </w:tcPr>
          <w:p w:rsidR="00BA217D" w:rsidRPr="00176789" w:rsidRDefault="00BA217D" w:rsidP="00BA217D">
            <w:pPr>
              <w:spacing w:line="240" w:lineRule="auto"/>
              <w:jc w:val="center"/>
              <w:rPr>
                <w:rFonts w:eastAsia="Times New Roman" w:cs="Times New Roman"/>
                <w:color w:val="000000"/>
                <w:sz w:val="20"/>
                <w:szCs w:val="20"/>
                <w:lang w:eastAsia="es-BO"/>
              </w:rPr>
            </w:pPr>
          </w:p>
        </w:tc>
        <w:tc>
          <w:tcPr>
            <w:tcW w:w="320" w:type="dxa"/>
            <w:tcBorders>
              <w:top w:val="nil"/>
              <w:left w:val="nil"/>
              <w:bottom w:val="single" w:sz="4" w:space="0" w:color="auto"/>
              <w:right w:val="single" w:sz="4" w:space="0" w:color="auto"/>
            </w:tcBorders>
            <w:shd w:val="clear" w:color="auto" w:fill="auto"/>
            <w:noWrap/>
            <w:vAlign w:val="center"/>
            <w:hideMark/>
          </w:tcPr>
          <w:p w:rsidR="00BA217D" w:rsidRPr="00176789" w:rsidRDefault="00BA217D" w:rsidP="00BA217D">
            <w:pPr>
              <w:spacing w:line="240" w:lineRule="auto"/>
              <w:jc w:val="center"/>
              <w:rPr>
                <w:rFonts w:eastAsia="Times New Roman" w:cs="Times New Roman"/>
                <w:color w:val="000000"/>
                <w:sz w:val="20"/>
                <w:szCs w:val="20"/>
                <w:lang w:eastAsia="es-BO"/>
              </w:rPr>
            </w:pPr>
            <w:r w:rsidRPr="00176789">
              <w:rPr>
                <w:rFonts w:eastAsia="Times New Roman" w:cs="Times New Roman"/>
                <w:color w:val="000000"/>
                <w:sz w:val="20"/>
                <w:szCs w:val="20"/>
                <w:lang w:eastAsia="es-BO"/>
              </w:rPr>
              <w:t>1</w:t>
            </w:r>
          </w:p>
        </w:tc>
        <w:tc>
          <w:tcPr>
            <w:tcW w:w="320" w:type="dxa"/>
            <w:tcBorders>
              <w:top w:val="nil"/>
              <w:left w:val="nil"/>
              <w:bottom w:val="single" w:sz="4" w:space="0" w:color="auto"/>
              <w:right w:val="single" w:sz="4" w:space="0" w:color="auto"/>
            </w:tcBorders>
            <w:shd w:val="clear" w:color="auto" w:fill="auto"/>
            <w:noWrap/>
            <w:vAlign w:val="center"/>
            <w:hideMark/>
          </w:tcPr>
          <w:p w:rsidR="00BA217D" w:rsidRPr="00176789" w:rsidRDefault="00BA217D" w:rsidP="00BA217D">
            <w:pPr>
              <w:spacing w:line="240" w:lineRule="auto"/>
              <w:jc w:val="center"/>
              <w:rPr>
                <w:rFonts w:eastAsia="Times New Roman" w:cs="Times New Roman"/>
                <w:color w:val="000000"/>
                <w:sz w:val="20"/>
                <w:szCs w:val="20"/>
                <w:lang w:eastAsia="es-BO"/>
              </w:rPr>
            </w:pPr>
          </w:p>
        </w:tc>
        <w:tc>
          <w:tcPr>
            <w:tcW w:w="320" w:type="dxa"/>
            <w:tcBorders>
              <w:top w:val="nil"/>
              <w:left w:val="nil"/>
              <w:bottom w:val="single" w:sz="4" w:space="0" w:color="auto"/>
              <w:right w:val="single" w:sz="4" w:space="0" w:color="auto"/>
            </w:tcBorders>
            <w:shd w:val="clear" w:color="auto" w:fill="auto"/>
            <w:noWrap/>
            <w:vAlign w:val="center"/>
            <w:hideMark/>
          </w:tcPr>
          <w:p w:rsidR="00BA217D" w:rsidRPr="00176789" w:rsidRDefault="00BA217D" w:rsidP="00BA217D">
            <w:pPr>
              <w:spacing w:line="240" w:lineRule="auto"/>
              <w:jc w:val="center"/>
              <w:rPr>
                <w:rFonts w:eastAsia="Times New Roman" w:cs="Times New Roman"/>
                <w:color w:val="000000"/>
                <w:sz w:val="20"/>
                <w:szCs w:val="20"/>
                <w:lang w:eastAsia="es-BO"/>
              </w:rPr>
            </w:pPr>
          </w:p>
        </w:tc>
      </w:tr>
      <w:tr w:rsidR="00BA217D" w:rsidRPr="00176789" w:rsidTr="00BA217D">
        <w:trPr>
          <w:trHeight w:val="227"/>
        </w:trPr>
        <w:tc>
          <w:tcPr>
            <w:tcW w:w="5780" w:type="dxa"/>
            <w:tcBorders>
              <w:top w:val="nil"/>
              <w:left w:val="single" w:sz="4" w:space="0" w:color="auto"/>
              <w:bottom w:val="single" w:sz="4" w:space="0" w:color="auto"/>
              <w:right w:val="single" w:sz="4" w:space="0" w:color="auto"/>
            </w:tcBorders>
            <w:shd w:val="clear" w:color="auto" w:fill="auto"/>
            <w:vAlign w:val="center"/>
            <w:hideMark/>
          </w:tcPr>
          <w:p w:rsidR="00BA217D" w:rsidRPr="00176789" w:rsidRDefault="00BA217D" w:rsidP="00BA217D">
            <w:pPr>
              <w:spacing w:line="240" w:lineRule="auto"/>
              <w:rPr>
                <w:rFonts w:eastAsia="Times New Roman" w:cs="Times New Roman"/>
                <w:b/>
                <w:bCs/>
                <w:color w:val="000000"/>
                <w:sz w:val="20"/>
                <w:szCs w:val="20"/>
                <w:lang w:eastAsia="es-BO"/>
              </w:rPr>
            </w:pPr>
            <w:r w:rsidRPr="00176789">
              <w:rPr>
                <w:rFonts w:eastAsia="Times New Roman" w:cs="Times New Roman"/>
                <w:b/>
                <w:bCs/>
                <w:color w:val="000000"/>
                <w:sz w:val="20"/>
                <w:szCs w:val="20"/>
                <w:lang w:eastAsia="es-BO"/>
              </w:rPr>
              <w:t>SEÑALIZACIÓN  NÚMERO DE TELÉFONO PARA CASO DE EMERGENCIAS</w:t>
            </w:r>
          </w:p>
        </w:tc>
        <w:tc>
          <w:tcPr>
            <w:tcW w:w="320" w:type="dxa"/>
            <w:tcBorders>
              <w:top w:val="nil"/>
              <w:left w:val="nil"/>
              <w:bottom w:val="single" w:sz="4" w:space="0" w:color="auto"/>
              <w:right w:val="single" w:sz="4" w:space="0" w:color="auto"/>
            </w:tcBorders>
            <w:shd w:val="clear" w:color="auto" w:fill="auto"/>
            <w:noWrap/>
            <w:vAlign w:val="center"/>
            <w:hideMark/>
          </w:tcPr>
          <w:p w:rsidR="00BA217D" w:rsidRPr="00176789" w:rsidRDefault="00BA217D" w:rsidP="00BA217D">
            <w:pPr>
              <w:spacing w:line="240" w:lineRule="auto"/>
              <w:jc w:val="center"/>
              <w:rPr>
                <w:rFonts w:eastAsia="Times New Roman" w:cs="Times New Roman"/>
                <w:color w:val="000000"/>
                <w:sz w:val="20"/>
                <w:szCs w:val="20"/>
                <w:lang w:eastAsia="es-BO"/>
              </w:rPr>
            </w:pPr>
          </w:p>
        </w:tc>
        <w:tc>
          <w:tcPr>
            <w:tcW w:w="320" w:type="dxa"/>
            <w:tcBorders>
              <w:top w:val="nil"/>
              <w:left w:val="nil"/>
              <w:bottom w:val="single" w:sz="4" w:space="0" w:color="auto"/>
              <w:right w:val="single" w:sz="4" w:space="0" w:color="auto"/>
            </w:tcBorders>
            <w:shd w:val="clear" w:color="auto" w:fill="auto"/>
            <w:noWrap/>
            <w:vAlign w:val="center"/>
            <w:hideMark/>
          </w:tcPr>
          <w:p w:rsidR="00BA217D" w:rsidRPr="00176789" w:rsidRDefault="00BA217D" w:rsidP="00BA217D">
            <w:pPr>
              <w:spacing w:line="240" w:lineRule="auto"/>
              <w:jc w:val="center"/>
              <w:rPr>
                <w:rFonts w:eastAsia="Times New Roman" w:cs="Times New Roman"/>
                <w:color w:val="000000"/>
                <w:sz w:val="20"/>
                <w:szCs w:val="20"/>
                <w:lang w:eastAsia="es-BO"/>
              </w:rPr>
            </w:pPr>
          </w:p>
        </w:tc>
        <w:tc>
          <w:tcPr>
            <w:tcW w:w="320" w:type="dxa"/>
            <w:tcBorders>
              <w:top w:val="nil"/>
              <w:left w:val="nil"/>
              <w:bottom w:val="single" w:sz="4" w:space="0" w:color="auto"/>
              <w:right w:val="single" w:sz="4" w:space="0" w:color="auto"/>
            </w:tcBorders>
            <w:shd w:val="clear" w:color="auto" w:fill="auto"/>
            <w:noWrap/>
            <w:vAlign w:val="center"/>
            <w:hideMark/>
          </w:tcPr>
          <w:p w:rsidR="00BA217D" w:rsidRPr="00176789" w:rsidRDefault="00BA217D" w:rsidP="00BA217D">
            <w:pPr>
              <w:spacing w:line="240" w:lineRule="auto"/>
              <w:jc w:val="center"/>
              <w:rPr>
                <w:rFonts w:eastAsia="Times New Roman" w:cs="Times New Roman"/>
                <w:color w:val="000000"/>
                <w:sz w:val="20"/>
                <w:szCs w:val="20"/>
                <w:lang w:eastAsia="es-BO"/>
              </w:rPr>
            </w:pPr>
          </w:p>
        </w:tc>
        <w:tc>
          <w:tcPr>
            <w:tcW w:w="320" w:type="dxa"/>
            <w:tcBorders>
              <w:top w:val="nil"/>
              <w:left w:val="nil"/>
              <w:bottom w:val="single" w:sz="4" w:space="0" w:color="auto"/>
              <w:right w:val="single" w:sz="4" w:space="0" w:color="auto"/>
            </w:tcBorders>
            <w:shd w:val="clear" w:color="auto" w:fill="auto"/>
            <w:noWrap/>
            <w:vAlign w:val="center"/>
            <w:hideMark/>
          </w:tcPr>
          <w:p w:rsidR="00BA217D" w:rsidRPr="00176789" w:rsidRDefault="00BA217D" w:rsidP="00BA217D">
            <w:pPr>
              <w:spacing w:line="240" w:lineRule="auto"/>
              <w:jc w:val="center"/>
              <w:rPr>
                <w:rFonts w:eastAsia="Times New Roman" w:cs="Times New Roman"/>
                <w:color w:val="000000"/>
                <w:sz w:val="20"/>
                <w:szCs w:val="20"/>
                <w:lang w:eastAsia="es-BO"/>
              </w:rPr>
            </w:pPr>
          </w:p>
        </w:tc>
        <w:tc>
          <w:tcPr>
            <w:tcW w:w="320" w:type="dxa"/>
            <w:tcBorders>
              <w:top w:val="nil"/>
              <w:left w:val="nil"/>
              <w:bottom w:val="single" w:sz="4" w:space="0" w:color="auto"/>
              <w:right w:val="single" w:sz="4" w:space="0" w:color="auto"/>
            </w:tcBorders>
            <w:shd w:val="clear" w:color="auto" w:fill="auto"/>
            <w:noWrap/>
            <w:vAlign w:val="center"/>
            <w:hideMark/>
          </w:tcPr>
          <w:p w:rsidR="00BA217D" w:rsidRPr="00176789" w:rsidRDefault="00BA217D" w:rsidP="00BA217D">
            <w:pPr>
              <w:spacing w:line="240" w:lineRule="auto"/>
              <w:jc w:val="center"/>
              <w:rPr>
                <w:rFonts w:eastAsia="Times New Roman" w:cs="Times New Roman"/>
                <w:color w:val="000000"/>
                <w:sz w:val="20"/>
                <w:szCs w:val="20"/>
                <w:lang w:eastAsia="es-BO"/>
              </w:rPr>
            </w:pPr>
            <w:r w:rsidRPr="00176789">
              <w:rPr>
                <w:rFonts w:eastAsia="Times New Roman" w:cs="Times New Roman"/>
                <w:color w:val="000000"/>
                <w:sz w:val="20"/>
                <w:szCs w:val="20"/>
                <w:lang w:eastAsia="es-BO"/>
              </w:rPr>
              <w:t>1</w:t>
            </w:r>
          </w:p>
        </w:tc>
        <w:tc>
          <w:tcPr>
            <w:tcW w:w="320" w:type="dxa"/>
            <w:tcBorders>
              <w:top w:val="nil"/>
              <w:left w:val="nil"/>
              <w:bottom w:val="single" w:sz="4" w:space="0" w:color="auto"/>
              <w:right w:val="single" w:sz="4" w:space="0" w:color="auto"/>
            </w:tcBorders>
            <w:shd w:val="clear" w:color="auto" w:fill="auto"/>
            <w:noWrap/>
            <w:vAlign w:val="center"/>
            <w:hideMark/>
          </w:tcPr>
          <w:p w:rsidR="00BA217D" w:rsidRPr="00176789" w:rsidRDefault="00BA217D" w:rsidP="00BA217D">
            <w:pPr>
              <w:spacing w:line="240" w:lineRule="auto"/>
              <w:jc w:val="center"/>
              <w:rPr>
                <w:rFonts w:eastAsia="Times New Roman" w:cs="Times New Roman"/>
                <w:color w:val="000000"/>
                <w:sz w:val="20"/>
                <w:szCs w:val="20"/>
                <w:lang w:eastAsia="es-BO"/>
              </w:rPr>
            </w:pPr>
          </w:p>
        </w:tc>
        <w:tc>
          <w:tcPr>
            <w:tcW w:w="320" w:type="dxa"/>
            <w:tcBorders>
              <w:top w:val="nil"/>
              <w:left w:val="nil"/>
              <w:bottom w:val="single" w:sz="4" w:space="0" w:color="auto"/>
              <w:right w:val="single" w:sz="4" w:space="0" w:color="auto"/>
            </w:tcBorders>
            <w:shd w:val="clear" w:color="auto" w:fill="auto"/>
            <w:noWrap/>
            <w:vAlign w:val="center"/>
            <w:hideMark/>
          </w:tcPr>
          <w:p w:rsidR="00BA217D" w:rsidRPr="00176789" w:rsidRDefault="00BA217D" w:rsidP="00BA217D">
            <w:pPr>
              <w:spacing w:line="240" w:lineRule="auto"/>
              <w:jc w:val="center"/>
              <w:rPr>
                <w:rFonts w:eastAsia="Times New Roman" w:cs="Times New Roman"/>
                <w:color w:val="000000"/>
                <w:sz w:val="20"/>
                <w:szCs w:val="20"/>
                <w:lang w:eastAsia="es-BO"/>
              </w:rPr>
            </w:pPr>
          </w:p>
        </w:tc>
        <w:tc>
          <w:tcPr>
            <w:tcW w:w="320" w:type="dxa"/>
            <w:tcBorders>
              <w:top w:val="nil"/>
              <w:left w:val="nil"/>
              <w:bottom w:val="single" w:sz="4" w:space="0" w:color="auto"/>
              <w:right w:val="single" w:sz="4" w:space="0" w:color="auto"/>
            </w:tcBorders>
            <w:shd w:val="clear" w:color="auto" w:fill="auto"/>
            <w:noWrap/>
            <w:vAlign w:val="center"/>
            <w:hideMark/>
          </w:tcPr>
          <w:p w:rsidR="00BA217D" w:rsidRPr="00176789" w:rsidRDefault="00BA217D" w:rsidP="00BA217D">
            <w:pPr>
              <w:spacing w:line="240" w:lineRule="auto"/>
              <w:jc w:val="center"/>
              <w:rPr>
                <w:rFonts w:eastAsia="Times New Roman" w:cs="Times New Roman"/>
                <w:color w:val="000000"/>
                <w:sz w:val="20"/>
                <w:szCs w:val="20"/>
                <w:lang w:eastAsia="es-BO"/>
              </w:rPr>
            </w:pPr>
          </w:p>
        </w:tc>
        <w:tc>
          <w:tcPr>
            <w:tcW w:w="320" w:type="dxa"/>
            <w:tcBorders>
              <w:top w:val="nil"/>
              <w:left w:val="nil"/>
              <w:bottom w:val="single" w:sz="4" w:space="0" w:color="auto"/>
              <w:right w:val="single" w:sz="4" w:space="0" w:color="auto"/>
            </w:tcBorders>
            <w:shd w:val="clear" w:color="auto" w:fill="auto"/>
            <w:noWrap/>
            <w:vAlign w:val="center"/>
            <w:hideMark/>
          </w:tcPr>
          <w:p w:rsidR="00BA217D" w:rsidRPr="00176789" w:rsidRDefault="00BA217D" w:rsidP="00BA217D">
            <w:pPr>
              <w:spacing w:line="240" w:lineRule="auto"/>
              <w:jc w:val="center"/>
              <w:rPr>
                <w:rFonts w:eastAsia="Times New Roman" w:cs="Times New Roman"/>
                <w:color w:val="000000"/>
                <w:sz w:val="20"/>
                <w:szCs w:val="20"/>
                <w:lang w:eastAsia="es-BO"/>
              </w:rPr>
            </w:pPr>
          </w:p>
        </w:tc>
        <w:tc>
          <w:tcPr>
            <w:tcW w:w="320" w:type="dxa"/>
            <w:tcBorders>
              <w:top w:val="nil"/>
              <w:left w:val="nil"/>
              <w:bottom w:val="single" w:sz="4" w:space="0" w:color="auto"/>
              <w:right w:val="single" w:sz="4" w:space="0" w:color="auto"/>
            </w:tcBorders>
            <w:shd w:val="clear" w:color="auto" w:fill="auto"/>
            <w:noWrap/>
            <w:vAlign w:val="center"/>
            <w:hideMark/>
          </w:tcPr>
          <w:p w:rsidR="00BA217D" w:rsidRPr="00176789" w:rsidRDefault="00BA217D" w:rsidP="00BA217D">
            <w:pPr>
              <w:spacing w:line="240" w:lineRule="auto"/>
              <w:jc w:val="center"/>
              <w:rPr>
                <w:rFonts w:eastAsia="Times New Roman" w:cs="Times New Roman"/>
                <w:color w:val="000000"/>
                <w:sz w:val="20"/>
                <w:szCs w:val="20"/>
                <w:lang w:eastAsia="es-BO"/>
              </w:rPr>
            </w:pPr>
          </w:p>
        </w:tc>
      </w:tr>
      <w:tr w:rsidR="00BA217D" w:rsidRPr="00176789" w:rsidTr="00BA217D">
        <w:trPr>
          <w:trHeight w:val="227"/>
        </w:trPr>
        <w:tc>
          <w:tcPr>
            <w:tcW w:w="5780" w:type="dxa"/>
            <w:tcBorders>
              <w:top w:val="nil"/>
              <w:left w:val="single" w:sz="4" w:space="0" w:color="auto"/>
              <w:bottom w:val="single" w:sz="4" w:space="0" w:color="auto"/>
              <w:right w:val="single" w:sz="4" w:space="0" w:color="auto"/>
            </w:tcBorders>
            <w:shd w:val="clear" w:color="auto" w:fill="auto"/>
            <w:vAlign w:val="center"/>
            <w:hideMark/>
          </w:tcPr>
          <w:p w:rsidR="00BA217D" w:rsidRPr="00176789" w:rsidRDefault="00BA217D" w:rsidP="00BA217D">
            <w:pPr>
              <w:spacing w:line="240" w:lineRule="auto"/>
              <w:rPr>
                <w:rFonts w:eastAsia="Times New Roman" w:cs="Times New Roman"/>
                <w:b/>
                <w:bCs/>
                <w:color w:val="000000"/>
                <w:sz w:val="20"/>
                <w:szCs w:val="20"/>
                <w:lang w:eastAsia="es-BO"/>
              </w:rPr>
            </w:pPr>
            <w:r w:rsidRPr="00176789">
              <w:rPr>
                <w:rFonts w:eastAsia="Times New Roman" w:cs="Times New Roman"/>
                <w:b/>
                <w:bCs/>
                <w:color w:val="000000"/>
                <w:sz w:val="20"/>
                <w:szCs w:val="20"/>
                <w:lang w:eastAsia="es-BO"/>
              </w:rPr>
              <w:t>SEÑALIZACIÓN DE SOLO PERSONAS AUTORIZADAS</w:t>
            </w:r>
          </w:p>
        </w:tc>
        <w:tc>
          <w:tcPr>
            <w:tcW w:w="320" w:type="dxa"/>
            <w:tcBorders>
              <w:top w:val="nil"/>
              <w:left w:val="nil"/>
              <w:bottom w:val="single" w:sz="4" w:space="0" w:color="auto"/>
              <w:right w:val="single" w:sz="4" w:space="0" w:color="auto"/>
            </w:tcBorders>
            <w:shd w:val="clear" w:color="auto" w:fill="auto"/>
            <w:noWrap/>
            <w:vAlign w:val="center"/>
            <w:hideMark/>
          </w:tcPr>
          <w:p w:rsidR="00BA217D" w:rsidRPr="00176789" w:rsidRDefault="00BA217D" w:rsidP="00BA217D">
            <w:pPr>
              <w:spacing w:line="240" w:lineRule="auto"/>
              <w:jc w:val="center"/>
              <w:rPr>
                <w:rFonts w:eastAsia="Times New Roman" w:cs="Times New Roman"/>
                <w:color w:val="000000"/>
                <w:sz w:val="20"/>
                <w:szCs w:val="20"/>
                <w:lang w:eastAsia="es-BO"/>
              </w:rPr>
            </w:pPr>
            <w:r w:rsidRPr="00176789">
              <w:rPr>
                <w:rFonts w:eastAsia="Times New Roman" w:cs="Times New Roman"/>
                <w:color w:val="000000"/>
                <w:sz w:val="20"/>
                <w:szCs w:val="20"/>
                <w:lang w:eastAsia="es-BO"/>
              </w:rPr>
              <w:t>1</w:t>
            </w:r>
          </w:p>
        </w:tc>
        <w:tc>
          <w:tcPr>
            <w:tcW w:w="320" w:type="dxa"/>
            <w:tcBorders>
              <w:top w:val="nil"/>
              <w:left w:val="nil"/>
              <w:bottom w:val="single" w:sz="4" w:space="0" w:color="auto"/>
              <w:right w:val="single" w:sz="4" w:space="0" w:color="auto"/>
            </w:tcBorders>
            <w:shd w:val="clear" w:color="auto" w:fill="auto"/>
            <w:noWrap/>
            <w:vAlign w:val="center"/>
            <w:hideMark/>
          </w:tcPr>
          <w:p w:rsidR="00BA217D" w:rsidRPr="00176789" w:rsidRDefault="00BA217D" w:rsidP="00BA217D">
            <w:pPr>
              <w:spacing w:line="240" w:lineRule="auto"/>
              <w:jc w:val="center"/>
              <w:rPr>
                <w:rFonts w:eastAsia="Times New Roman" w:cs="Times New Roman"/>
                <w:color w:val="000000"/>
                <w:sz w:val="20"/>
                <w:szCs w:val="20"/>
                <w:lang w:eastAsia="es-BO"/>
              </w:rPr>
            </w:pPr>
            <w:r w:rsidRPr="00176789">
              <w:rPr>
                <w:rFonts w:eastAsia="Times New Roman" w:cs="Times New Roman"/>
                <w:color w:val="000000"/>
                <w:sz w:val="20"/>
                <w:szCs w:val="20"/>
                <w:lang w:eastAsia="es-BO"/>
              </w:rPr>
              <w:t>1</w:t>
            </w:r>
          </w:p>
        </w:tc>
        <w:tc>
          <w:tcPr>
            <w:tcW w:w="320" w:type="dxa"/>
            <w:tcBorders>
              <w:top w:val="nil"/>
              <w:left w:val="nil"/>
              <w:bottom w:val="single" w:sz="4" w:space="0" w:color="auto"/>
              <w:right w:val="single" w:sz="4" w:space="0" w:color="auto"/>
            </w:tcBorders>
            <w:shd w:val="clear" w:color="auto" w:fill="auto"/>
            <w:noWrap/>
            <w:vAlign w:val="center"/>
            <w:hideMark/>
          </w:tcPr>
          <w:p w:rsidR="00BA217D" w:rsidRPr="00176789" w:rsidRDefault="00BA217D" w:rsidP="00BA217D">
            <w:pPr>
              <w:spacing w:line="240" w:lineRule="auto"/>
              <w:jc w:val="center"/>
              <w:rPr>
                <w:rFonts w:eastAsia="Times New Roman" w:cs="Times New Roman"/>
                <w:color w:val="000000"/>
                <w:sz w:val="20"/>
                <w:szCs w:val="20"/>
                <w:lang w:eastAsia="es-BO"/>
              </w:rPr>
            </w:pPr>
          </w:p>
        </w:tc>
        <w:tc>
          <w:tcPr>
            <w:tcW w:w="320" w:type="dxa"/>
            <w:tcBorders>
              <w:top w:val="nil"/>
              <w:left w:val="nil"/>
              <w:bottom w:val="single" w:sz="4" w:space="0" w:color="auto"/>
              <w:right w:val="single" w:sz="4" w:space="0" w:color="auto"/>
            </w:tcBorders>
            <w:shd w:val="clear" w:color="auto" w:fill="auto"/>
            <w:noWrap/>
            <w:vAlign w:val="center"/>
            <w:hideMark/>
          </w:tcPr>
          <w:p w:rsidR="00BA217D" w:rsidRPr="00176789" w:rsidRDefault="00BA217D" w:rsidP="00BA217D">
            <w:pPr>
              <w:spacing w:line="240" w:lineRule="auto"/>
              <w:jc w:val="center"/>
              <w:rPr>
                <w:rFonts w:eastAsia="Times New Roman" w:cs="Times New Roman"/>
                <w:color w:val="000000"/>
                <w:sz w:val="20"/>
                <w:szCs w:val="20"/>
                <w:lang w:eastAsia="es-BO"/>
              </w:rPr>
            </w:pPr>
          </w:p>
        </w:tc>
        <w:tc>
          <w:tcPr>
            <w:tcW w:w="320" w:type="dxa"/>
            <w:tcBorders>
              <w:top w:val="nil"/>
              <w:left w:val="nil"/>
              <w:bottom w:val="single" w:sz="4" w:space="0" w:color="auto"/>
              <w:right w:val="single" w:sz="4" w:space="0" w:color="auto"/>
            </w:tcBorders>
            <w:shd w:val="clear" w:color="auto" w:fill="auto"/>
            <w:noWrap/>
            <w:vAlign w:val="center"/>
            <w:hideMark/>
          </w:tcPr>
          <w:p w:rsidR="00BA217D" w:rsidRPr="00176789" w:rsidRDefault="00BA217D" w:rsidP="00BA217D">
            <w:pPr>
              <w:spacing w:line="240" w:lineRule="auto"/>
              <w:jc w:val="center"/>
              <w:rPr>
                <w:rFonts w:eastAsia="Times New Roman" w:cs="Times New Roman"/>
                <w:color w:val="000000"/>
                <w:sz w:val="20"/>
                <w:szCs w:val="20"/>
                <w:lang w:eastAsia="es-BO"/>
              </w:rPr>
            </w:pPr>
            <w:r w:rsidRPr="00176789">
              <w:rPr>
                <w:rFonts w:eastAsia="Times New Roman" w:cs="Times New Roman"/>
                <w:color w:val="000000"/>
                <w:sz w:val="20"/>
                <w:szCs w:val="20"/>
                <w:lang w:eastAsia="es-BO"/>
              </w:rPr>
              <w:t>1</w:t>
            </w:r>
          </w:p>
        </w:tc>
        <w:tc>
          <w:tcPr>
            <w:tcW w:w="320" w:type="dxa"/>
            <w:tcBorders>
              <w:top w:val="nil"/>
              <w:left w:val="nil"/>
              <w:bottom w:val="single" w:sz="4" w:space="0" w:color="auto"/>
              <w:right w:val="single" w:sz="4" w:space="0" w:color="auto"/>
            </w:tcBorders>
            <w:shd w:val="clear" w:color="auto" w:fill="auto"/>
            <w:noWrap/>
            <w:vAlign w:val="center"/>
            <w:hideMark/>
          </w:tcPr>
          <w:p w:rsidR="00BA217D" w:rsidRPr="00176789" w:rsidRDefault="00BA217D" w:rsidP="00BA217D">
            <w:pPr>
              <w:spacing w:line="240" w:lineRule="auto"/>
              <w:jc w:val="center"/>
              <w:rPr>
                <w:rFonts w:eastAsia="Times New Roman" w:cs="Times New Roman"/>
                <w:color w:val="000000"/>
                <w:sz w:val="20"/>
                <w:szCs w:val="20"/>
                <w:lang w:eastAsia="es-BO"/>
              </w:rPr>
            </w:pPr>
          </w:p>
        </w:tc>
        <w:tc>
          <w:tcPr>
            <w:tcW w:w="320" w:type="dxa"/>
            <w:tcBorders>
              <w:top w:val="nil"/>
              <w:left w:val="nil"/>
              <w:bottom w:val="single" w:sz="4" w:space="0" w:color="auto"/>
              <w:right w:val="single" w:sz="4" w:space="0" w:color="auto"/>
            </w:tcBorders>
            <w:shd w:val="clear" w:color="auto" w:fill="auto"/>
            <w:noWrap/>
            <w:vAlign w:val="center"/>
            <w:hideMark/>
          </w:tcPr>
          <w:p w:rsidR="00BA217D" w:rsidRPr="00176789" w:rsidRDefault="00BA217D" w:rsidP="00BA217D">
            <w:pPr>
              <w:spacing w:line="240" w:lineRule="auto"/>
              <w:jc w:val="center"/>
              <w:rPr>
                <w:rFonts w:eastAsia="Times New Roman" w:cs="Times New Roman"/>
                <w:color w:val="000000"/>
                <w:sz w:val="20"/>
                <w:szCs w:val="20"/>
                <w:lang w:eastAsia="es-BO"/>
              </w:rPr>
            </w:pPr>
          </w:p>
        </w:tc>
        <w:tc>
          <w:tcPr>
            <w:tcW w:w="320" w:type="dxa"/>
            <w:tcBorders>
              <w:top w:val="nil"/>
              <w:left w:val="nil"/>
              <w:bottom w:val="single" w:sz="4" w:space="0" w:color="auto"/>
              <w:right w:val="single" w:sz="4" w:space="0" w:color="auto"/>
            </w:tcBorders>
            <w:shd w:val="clear" w:color="auto" w:fill="auto"/>
            <w:noWrap/>
            <w:vAlign w:val="center"/>
            <w:hideMark/>
          </w:tcPr>
          <w:p w:rsidR="00BA217D" w:rsidRPr="00176789" w:rsidRDefault="00BA217D" w:rsidP="00BA217D">
            <w:pPr>
              <w:spacing w:line="240" w:lineRule="auto"/>
              <w:jc w:val="center"/>
              <w:rPr>
                <w:rFonts w:eastAsia="Times New Roman" w:cs="Times New Roman"/>
                <w:color w:val="000000"/>
                <w:sz w:val="20"/>
                <w:szCs w:val="20"/>
                <w:lang w:eastAsia="es-BO"/>
              </w:rPr>
            </w:pPr>
            <w:r w:rsidRPr="00176789">
              <w:rPr>
                <w:rFonts w:eastAsia="Times New Roman" w:cs="Times New Roman"/>
                <w:color w:val="000000"/>
                <w:sz w:val="20"/>
                <w:szCs w:val="20"/>
                <w:lang w:eastAsia="es-BO"/>
              </w:rPr>
              <w:t>1</w:t>
            </w:r>
          </w:p>
        </w:tc>
        <w:tc>
          <w:tcPr>
            <w:tcW w:w="320" w:type="dxa"/>
            <w:tcBorders>
              <w:top w:val="nil"/>
              <w:left w:val="nil"/>
              <w:bottom w:val="single" w:sz="4" w:space="0" w:color="auto"/>
              <w:right w:val="single" w:sz="4" w:space="0" w:color="auto"/>
            </w:tcBorders>
            <w:shd w:val="clear" w:color="auto" w:fill="auto"/>
            <w:noWrap/>
            <w:vAlign w:val="center"/>
            <w:hideMark/>
          </w:tcPr>
          <w:p w:rsidR="00BA217D" w:rsidRPr="00176789" w:rsidRDefault="00BA217D" w:rsidP="00BA217D">
            <w:pPr>
              <w:spacing w:line="240" w:lineRule="auto"/>
              <w:jc w:val="center"/>
              <w:rPr>
                <w:rFonts w:eastAsia="Times New Roman" w:cs="Times New Roman"/>
                <w:color w:val="000000"/>
                <w:sz w:val="20"/>
                <w:szCs w:val="20"/>
                <w:lang w:eastAsia="es-BO"/>
              </w:rPr>
            </w:pPr>
            <w:r w:rsidRPr="00176789">
              <w:rPr>
                <w:rFonts w:eastAsia="Times New Roman" w:cs="Times New Roman"/>
                <w:color w:val="000000"/>
                <w:sz w:val="20"/>
                <w:szCs w:val="20"/>
                <w:lang w:eastAsia="es-BO"/>
              </w:rPr>
              <w:t>1</w:t>
            </w:r>
          </w:p>
        </w:tc>
        <w:tc>
          <w:tcPr>
            <w:tcW w:w="320" w:type="dxa"/>
            <w:tcBorders>
              <w:top w:val="nil"/>
              <w:left w:val="nil"/>
              <w:bottom w:val="single" w:sz="4" w:space="0" w:color="auto"/>
              <w:right w:val="single" w:sz="4" w:space="0" w:color="auto"/>
            </w:tcBorders>
            <w:shd w:val="clear" w:color="auto" w:fill="auto"/>
            <w:noWrap/>
            <w:vAlign w:val="center"/>
            <w:hideMark/>
          </w:tcPr>
          <w:p w:rsidR="00BA217D" w:rsidRPr="00176789" w:rsidRDefault="00BA217D" w:rsidP="00BA217D">
            <w:pPr>
              <w:spacing w:line="240" w:lineRule="auto"/>
              <w:jc w:val="center"/>
              <w:rPr>
                <w:rFonts w:eastAsia="Times New Roman" w:cs="Times New Roman"/>
                <w:color w:val="000000"/>
                <w:sz w:val="20"/>
                <w:szCs w:val="20"/>
                <w:lang w:eastAsia="es-BO"/>
              </w:rPr>
            </w:pPr>
            <w:r w:rsidRPr="00176789">
              <w:rPr>
                <w:rFonts w:eastAsia="Times New Roman" w:cs="Times New Roman"/>
                <w:color w:val="000000"/>
                <w:sz w:val="20"/>
                <w:szCs w:val="20"/>
                <w:lang w:eastAsia="es-BO"/>
              </w:rPr>
              <w:t>1</w:t>
            </w:r>
          </w:p>
        </w:tc>
      </w:tr>
      <w:tr w:rsidR="00BA217D" w:rsidRPr="00176789" w:rsidTr="00BA217D">
        <w:trPr>
          <w:trHeight w:val="227"/>
        </w:trPr>
        <w:tc>
          <w:tcPr>
            <w:tcW w:w="5780" w:type="dxa"/>
            <w:tcBorders>
              <w:top w:val="nil"/>
              <w:left w:val="single" w:sz="4" w:space="0" w:color="auto"/>
              <w:bottom w:val="single" w:sz="4" w:space="0" w:color="auto"/>
              <w:right w:val="single" w:sz="4" w:space="0" w:color="auto"/>
            </w:tcBorders>
            <w:shd w:val="clear" w:color="auto" w:fill="auto"/>
            <w:vAlign w:val="center"/>
            <w:hideMark/>
          </w:tcPr>
          <w:p w:rsidR="00BA217D" w:rsidRPr="00176789" w:rsidRDefault="00BA217D" w:rsidP="00BA217D">
            <w:pPr>
              <w:spacing w:line="240" w:lineRule="auto"/>
              <w:rPr>
                <w:rFonts w:eastAsia="Times New Roman" w:cs="Times New Roman"/>
                <w:b/>
                <w:bCs/>
                <w:color w:val="000000"/>
                <w:sz w:val="20"/>
                <w:szCs w:val="20"/>
                <w:lang w:eastAsia="es-BO"/>
              </w:rPr>
            </w:pPr>
            <w:r w:rsidRPr="00176789">
              <w:rPr>
                <w:rFonts w:eastAsia="Times New Roman" w:cs="Times New Roman"/>
                <w:b/>
                <w:bCs/>
                <w:color w:val="000000"/>
                <w:sz w:val="20"/>
                <w:szCs w:val="20"/>
                <w:lang w:eastAsia="es-BO"/>
              </w:rPr>
              <w:t>SEÑALIZACIÓN DE USO OBLIGATORIO DE EPPs</w:t>
            </w:r>
          </w:p>
        </w:tc>
        <w:tc>
          <w:tcPr>
            <w:tcW w:w="320" w:type="dxa"/>
            <w:tcBorders>
              <w:top w:val="nil"/>
              <w:left w:val="nil"/>
              <w:bottom w:val="single" w:sz="4" w:space="0" w:color="auto"/>
              <w:right w:val="single" w:sz="4" w:space="0" w:color="auto"/>
            </w:tcBorders>
            <w:shd w:val="clear" w:color="auto" w:fill="auto"/>
            <w:noWrap/>
            <w:vAlign w:val="center"/>
            <w:hideMark/>
          </w:tcPr>
          <w:p w:rsidR="00BA217D" w:rsidRPr="00176789" w:rsidRDefault="00BA217D" w:rsidP="00BA217D">
            <w:pPr>
              <w:spacing w:line="240" w:lineRule="auto"/>
              <w:jc w:val="center"/>
              <w:rPr>
                <w:rFonts w:eastAsia="Times New Roman" w:cs="Times New Roman"/>
                <w:color w:val="000000"/>
                <w:sz w:val="20"/>
                <w:szCs w:val="20"/>
                <w:lang w:eastAsia="es-BO"/>
              </w:rPr>
            </w:pPr>
          </w:p>
        </w:tc>
        <w:tc>
          <w:tcPr>
            <w:tcW w:w="320" w:type="dxa"/>
            <w:tcBorders>
              <w:top w:val="nil"/>
              <w:left w:val="nil"/>
              <w:bottom w:val="single" w:sz="4" w:space="0" w:color="auto"/>
              <w:right w:val="single" w:sz="4" w:space="0" w:color="auto"/>
            </w:tcBorders>
            <w:shd w:val="clear" w:color="auto" w:fill="auto"/>
            <w:noWrap/>
            <w:vAlign w:val="center"/>
            <w:hideMark/>
          </w:tcPr>
          <w:p w:rsidR="00BA217D" w:rsidRPr="00176789" w:rsidRDefault="00BA217D" w:rsidP="00BA217D">
            <w:pPr>
              <w:spacing w:line="240" w:lineRule="auto"/>
              <w:jc w:val="center"/>
              <w:rPr>
                <w:rFonts w:eastAsia="Times New Roman" w:cs="Times New Roman"/>
                <w:color w:val="000000"/>
                <w:sz w:val="20"/>
                <w:szCs w:val="20"/>
                <w:lang w:eastAsia="es-BO"/>
              </w:rPr>
            </w:pPr>
          </w:p>
        </w:tc>
        <w:tc>
          <w:tcPr>
            <w:tcW w:w="320" w:type="dxa"/>
            <w:tcBorders>
              <w:top w:val="nil"/>
              <w:left w:val="nil"/>
              <w:bottom w:val="single" w:sz="4" w:space="0" w:color="auto"/>
              <w:right w:val="single" w:sz="4" w:space="0" w:color="auto"/>
            </w:tcBorders>
            <w:shd w:val="clear" w:color="auto" w:fill="auto"/>
            <w:noWrap/>
            <w:vAlign w:val="center"/>
            <w:hideMark/>
          </w:tcPr>
          <w:p w:rsidR="00BA217D" w:rsidRPr="00176789" w:rsidRDefault="00BA217D" w:rsidP="00BA217D">
            <w:pPr>
              <w:spacing w:line="240" w:lineRule="auto"/>
              <w:jc w:val="center"/>
              <w:rPr>
                <w:rFonts w:eastAsia="Times New Roman" w:cs="Times New Roman"/>
                <w:color w:val="000000"/>
                <w:sz w:val="20"/>
                <w:szCs w:val="20"/>
                <w:lang w:eastAsia="es-BO"/>
              </w:rPr>
            </w:pPr>
          </w:p>
        </w:tc>
        <w:tc>
          <w:tcPr>
            <w:tcW w:w="320" w:type="dxa"/>
            <w:tcBorders>
              <w:top w:val="nil"/>
              <w:left w:val="nil"/>
              <w:bottom w:val="single" w:sz="4" w:space="0" w:color="auto"/>
              <w:right w:val="single" w:sz="4" w:space="0" w:color="auto"/>
            </w:tcBorders>
            <w:shd w:val="clear" w:color="auto" w:fill="auto"/>
            <w:noWrap/>
            <w:vAlign w:val="center"/>
            <w:hideMark/>
          </w:tcPr>
          <w:p w:rsidR="00BA217D" w:rsidRPr="00176789" w:rsidRDefault="00BA217D" w:rsidP="00BA217D">
            <w:pPr>
              <w:spacing w:line="240" w:lineRule="auto"/>
              <w:jc w:val="center"/>
              <w:rPr>
                <w:rFonts w:eastAsia="Times New Roman" w:cs="Times New Roman"/>
                <w:color w:val="000000"/>
                <w:sz w:val="20"/>
                <w:szCs w:val="20"/>
                <w:lang w:eastAsia="es-BO"/>
              </w:rPr>
            </w:pPr>
          </w:p>
        </w:tc>
        <w:tc>
          <w:tcPr>
            <w:tcW w:w="320" w:type="dxa"/>
            <w:tcBorders>
              <w:top w:val="nil"/>
              <w:left w:val="nil"/>
              <w:bottom w:val="single" w:sz="4" w:space="0" w:color="auto"/>
              <w:right w:val="single" w:sz="4" w:space="0" w:color="auto"/>
            </w:tcBorders>
            <w:shd w:val="clear" w:color="auto" w:fill="auto"/>
            <w:noWrap/>
            <w:vAlign w:val="center"/>
            <w:hideMark/>
          </w:tcPr>
          <w:p w:rsidR="00BA217D" w:rsidRPr="00176789" w:rsidRDefault="00BA217D" w:rsidP="00BA217D">
            <w:pPr>
              <w:spacing w:line="240" w:lineRule="auto"/>
              <w:jc w:val="center"/>
              <w:rPr>
                <w:rFonts w:eastAsia="Times New Roman" w:cs="Times New Roman"/>
                <w:color w:val="000000"/>
                <w:sz w:val="20"/>
                <w:szCs w:val="20"/>
                <w:lang w:eastAsia="es-BO"/>
              </w:rPr>
            </w:pPr>
            <w:r w:rsidRPr="00176789">
              <w:rPr>
                <w:rFonts w:eastAsia="Times New Roman" w:cs="Times New Roman"/>
                <w:color w:val="000000"/>
                <w:sz w:val="20"/>
                <w:szCs w:val="20"/>
                <w:lang w:eastAsia="es-BO"/>
              </w:rPr>
              <w:t>1</w:t>
            </w:r>
          </w:p>
        </w:tc>
        <w:tc>
          <w:tcPr>
            <w:tcW w:w="320" w:type="dxa"/>
            <w:tcBorders>
              <w:top w:val="nil"/>
              <w:left w:val="nil"/>
              <w:bottom w:val="single" w:sz="4" w:space="0" w:color="auto"/>
              <w:right w:val="single" w:sz="4" w:space="0" w:color="auto"/>
            </w:tcBorders>
            <w:shd w:val="clear" w:color="auto" w:fill="auto"/>
            <w:noWrap/>
            <w:vAlign w:val="center"/>
            <w:hideMark/>
          </w:tcPr>
          <w:p w:rsidR="00BA217D" w:rsidRPr="00176789" w:rsidRDefault="00BA217D" w:rsidP="00BA217D">
            <w:pPr>
              <w:spacing w:line="240" w:lineRule="auto"/>
              <w:jc w:val="center"/>
              <w:rPr>
                <w:rFonts w:eastAsia="Times New Roman" w:cs="Times New Roman"/>
                <w:color w:val="000000"/>
                <w:sz w:val="20"/>
                <w:szCs w:val="20"/>
                <w:lang w:eastAsia="es-BO"/>
              </w:rPr>
            </w:pPr>
            <w:r w:rsidRPr="00176789">
              <w:rPr>
                <w:rFonts w:eastAsia="Times New Roman" w:cs="Times New Roman"/>
                <w:color w:val="000000"/>
                <w:sz w:val="20"/>
                <w:szCs w:val="20"/>
                <w:lang w:eastAsia="es-BO"/>
              </w:rPr>
              <w:t>1</w:t>
            </w:r>
          </w:p>
        </w:tc>
        <w:tc>
          <w:tcPr>
            <w:tcW w:w="320" w:type="dxa"/>
            <w:tcBorders>
              <w:top w:val="nil"/>
              <w:left w:val="nil"/>
              <w:bottom w:val="single" w:sz="4" w:space="0" w:color="auto"/>
              <w:right w:val="single" w:sz="4" w:space="0" w:color="auto"/>
            </w:tcBorders>
            <w:shd w:val="clear" w:color="auto" w:fill="auto"/>
            <w:noWrap/>
            <w:vAlign w:val="center"/>
            <w:hideMark/>
          </w:tcPr>
          <w:p w:rsidR="00BA217D" w:rsidRPr="00176789" w:rsidRDefault="00BA217D" w:rsidP="00BA217D">
            <w:pPr>
              <w:spacing w:line="240" w:lineRule="auto"/>
              <w:jc w:val="center"/>
              <w:rPr>
                <w:rFonts w:eastAsia="Times New Roman" w:cs="Times New Roman"/>
                <w:color w:val="000000"/>
                <w:sz w:val="20"/>
                <w:szCs w:val="20"/>
                <w:lang w:eastAsia="es-BO"/>
              </w:rPr>
            </w:pPr>
          </w:p>
        </w:tc>
        <w:tc>
          <w:tcPr>
            <w:tcW w:w="320" w:type="dxa"/>
            <w:tcBorders>
              <w:top w:val="nil"/>
              <w:left w:val="nil"/>
              <w:bottom w:val="single" w:sz="4" w:space="0" w:color="auto"/>
              <w:right w:val="single" w:sz="4" w:space="0" w:color="auto"/>
            </w:tcBorders>
            <w:shd w:val="clear" w:color="auto" w:fill="auto"/>
            <w:noWrap/>
            <w:vAlign w:val="center"/>
            <w:hideMark/>
          </w:tcPr>
          <w:p w:rsidR="00BA217D" w:rsidRPr="00176789" w:rsidRDefault="00BA217D" w:rsidP="00BA217D">
            <w:pPr>
              <w:spacing w:line="240" w:lineRule="auto"/>
              <w:jc w:val="center"/>
              <w:rPr>
                <w:rFonts w:eastAsia="Times New Roman" w:cs="Times New Roman"/>
                <w:color w:val="000000"/>
                <w:sz w:val="20"/>
                <w:szCs w:val="20"/>
                <w:lang w:eastAsia="es-BO"/>
              </w:rPr>
            </w:pPr>
          </w:p>
        </w:tc>
        <w:tc>
          <w:tcPr>
            <w:tcW w:w="320" w:type="dxa"/>
            <w:tcBorders>
              <w:top w:val="nil"/>
              <w:left w:val="nil"/>
              <w:bottom w:val="single" w:sz="4" w:space="0" w:color="auto"/>
              <w:right w:val="single" w:sz="4" w:space="0" w:color="auto"/>
            </w:tcBorders>
            <w:shd w:val="clear" w:color="auto" w:fill="auto"/>
            <w:noWrap/>
            <w:vAlign w:val="center"/>
            <w:hideMark/>
          </w:tcPr>
          <w:p w:rsidR="00BA217D" w:rsidRPr="00176789" w:rsidRDefault="00BA217D" w:rsidP="00BA217D">
            <w:pPr>
              <w:spacing w:line="240" w:lineRule="auto"/>
              <w:jc w:val="center"/>
              <w:rPr>
                <w:rFonts w:eastAsia="Times New Roman" w:cs="Times New Roman"/>
                <w:color w:val="000000"/>
                <w:sz w:val="20"/>
                <w:szCs w:val="20"/>
                <w:lang w:eastAsia="es-BO"/>
              </w:rPr>
            </w:pPr>
          </w:p>
        </w:tc>
        <w:tc>
          <w:tcPr>
            <w:tcW w:w="320" w:type="dxa"/>
            <w:tcBorders>
              <w:top w:val="nil"/>
              <w:left w:val="nil"/>
              <w:bottom w:val="single" w:sz="4" w:space="0" w:color="auto"/>
              <w:right w:val="single" w:sz="4" w:space="0" w:color="auto"/>
            </w:tcBorders>
            <w:shd w:val="clear" w:color="auto" w:fill="auto"/>
            <w:noWrap/>
            <w:vAlign w:val="center"/>
            <w:hideMark/>
          </w:tcPr>
          <w:p w:rsidR="00BA217D" w:rsidRPr="00176789" w:rsidRDefault="00BA217D" w:rsidP="00BA217D">
            <w:pPr>
              <w:spacing w:line="240" w:lineRule="auto"/>
              <w:jc w:val="center"/>
              <w:rPr>
                <w:rFonts w:eastAsia="Times New Roman" w:cs="Times New Roman"/>
                <w:color w:val="000000"/>
                <w:sz w:val="20"/>
                <w:szCs w:val="20"/>
                <w:lang w:eastAsia="es-BO"/>
              </w:rPr>
            </w:pPr>
            <w:r w:rsidRPr="00176789">
              <w:rPr>
                <w:rFonts w:eastAsia="Times New Roman" w:cs="Times New Roman"/>
                <w:color w:val="000000"/>
                <w:sz w:val="20"/>
                <w:szCs w:val="20"/>
                <w:lang w:eastAsia="es-BO"/>
              </w:rPr>
              <w:t>1</w:t>
            </w:r>
          </w:p>
        </w:tc>
      </w:tr>
    </w:tbl>
    <w:p w:rsidR="00704174" w:rsidRDefault="00704174">
      <w:pPr>
        <w:rPr>
          <w:rFonts w:eastAsia="Arial Unicode MS"/>
          <w:szCs w:val="20"/>
          <w:lang w:val="es-ES_tradnl"/>
        </w:rPr>
      </w:pPr>
      <w:r>
        <w:rPr>
          <w:rFonts w:eastAsia="Arial Unicode MS"/>
          <w:szCs w:val="20"/>
          <w:lang w:val="es-ES_tradnl"/>
        </w:rPr>
        <w:br w:type="page"/>
      </w:r>
    </w:p>
    <w:p w:rsidR="00704174" w:rsidRDefault="007B2513" w:rsidP="007B2513">
      <w:pPr>
        <w:pStyle w:val="Ttulo2"/>
      </w:pPr>
      <w:bookmarkStart w:id="198" w:name="_Toc424833246"/>
      <w:r>
        <w:lastRenderedPageBreak/>
        <w:t xml:space="preserve">ÍTEM 8. </w:t>
      </w:r>
      <w:r w:rsidR="00704174" w:rsidRPr="007B2513">
        <w:t>TRABAJOS DE MANTENIMIENTO A LA CASETA DE BATERÍAS E INSTRUMENTOS</w:t>
      </w:r>
      <w:bookmarkEnd w:id="198"/>
    </w:p>
    <w:p w:rsidR="00176789" w:rsidRPr="00176789" w:rsidRDefault="00176789" w:rsidP="00176789">
      <w:pPr>
        <w:rPr>
          <w:lang w:val="es-ES" w:eastAsia="es-ES"/>
        </w:rPr>
      </w:pPr>
    </w:p>
    <w:p w:rsidR="00704174" w:rsidRPr="007B2513" w:rsidRDefault="00704174" w:rsidP="00703FF4">
      <w:pPr>
        <w:pStyle w:val="Prrafodelista"/>
        <w:numPr>
          <w:ilvl w:val="0"/>
          <w:numId w:val="36"/>
        </w:numPr>
        <w:spacing w:line="259" w:lineRule="auto"/>
        <w:rPr>
          <w:b/>
        </w:rPr>
      </w:pPr>
      <w:r w:rsidRPr="007B2513">
        <w:rPr>
          <w:b/>
        </w:rPr>
        <w:t>DEFINICIÓN</w:t>
      </w:r>
    </w:p>
    <w:p w:rsidR="00704174" w:rsidRDefault="00704174" w:rsidP="00704174">
      <w:pPr>
        <w:rPr>
          <w:iCs/>
          <w:szCs w:val="20"/>
        </w:rPr>
      </w:pPr>
      <w:r w:rsidRPr="00CE07F5">
        <w:rPr>
          <w:iCs/>
          <w:szCs w:val="20"/>
        </w:rPr>
        <w:t xml:space="preserve">Comprende todos los trabajos necesarios para realizar </w:t>
      </w:r>
      <w:r>
        <w:rPr>
          <w:iCs/>
          <w:szCs w:val="20"/>
        </w:rPr>
        <w:t>el mantenimiento</w:t>
      </w:r>
      <w:r w:rsidR="004745E0">
        <w:rPr>
          <w:iCs/>
          <w:szCs w:val="20"/>
        </w:rPr>
        <w:t xml:space="preserve"> general</w:t>
      </w:r>
      <w:r>
        <w:rPr>
          <w:iCs/>
          <w:szCs w:val="20"/>
        </w:rPr>
        <w:t xml:space="preserve"> a la caseta de baterías e instrumentos</w:t>
      </w:r>
      <w:r w:rsidRPr="00CE07F5">
        <w:rPr>
          <w:iCs/>
          <w:szCs w:val="20"/>
        </w:rPr>
        <w:t>.</w:t>
      </w:r>
    </w:p>
    <w:p w:rsidR="002450D0" w:rsidRPr="00C059C8" w:rsidRDefault="002450D0" w:rsidP="00704174">
      <w:pPr>
        <w:rPr>
          <w:iCs/>
          <w:szCs w:val="20"/>
        </w:rPr>
      </w:pPr>
    </w:p>
    <w:p w:rsidR="00704174" w:rsidRPr="007B2513" w:rsidRDefault="00704174" w:rsidP="00703FF4">
      <w:pPr>
        <w:pStyle w:val="Prrafodelista"/>
        <w:numPr>
          <w:ilvl w:val="0"/>
          <w:numId w:val="36"/>
        </w:numPr>
        <w:spacing w:line="259" w:lineRule="auto"/>
        <w:rPr>
          <w:b/>
        </w:rPr>
      </w:pPr>
      <w:r w:rsidRPr="007B2513">
        <w:rPr>
          <w:b/>
        </w:rPr>
        <w:t>PERSONAL, MATERIALES, HERRAMIENTAS Y EQUIPO</w:t>
      </w:r>
    </w:p>
    <w:p w:rsidR="00704174" w:rsidRDefault="00704174" w:rsidP="00704174">
      <w:pPr>
        <w:autoSpaceDE w:val="0"/>
        <w:autoSpaceDN w:val="0"/>
        <w:adjustRightInd w:val="0"/>
        <w:rPr>
          <w:bCs/>
          <w:iCs/>
          <w:szCs w:val="20"/>
          <w:lang w:val="es-ES_tradnl"/>
        </w:rPr>
      </w:pPr>
      <w:r w:rsidRPr="00A2694E">
        <w:rPr>
          <w:bCs/>
          <w:iCs/>
          <w:szCs w:val="20"/>
          <w:lang w:val="es-ES_tradnl"/>
        </w:rPr>
        <w:t>La empresa Contratista deberá proporcionar todos los materiales, herramientas y equipos necesarios para realizar e</w:t>
      </w:r>
      <w:r w:rsidR="00B24C5E">
        <w:rPr>
          <w:bCs/>
          <w:iCs/>
          <w:szCs w:val="20"/>
          <w:lang w:val="es-ES_tradnl"/>
        </w:rPr>
        <w:t>l</w:t>
      </w:r>
      <w:r w:rsidRPr="00A2694E">
        <w:rPr>
          <w:bCs/>
          <w:iCs/>
          <w:szCs w:val="20"/>
          <w:lang w:val="es-ES_tradnl"/>
        </w:rPr>
        <w:t xml:space="preserve"> </w:t>
      </w:r>
      <w:r>
        <w:rPr>
          <w:bCs/>
          <w:iCs/>
          <w:szCs w:val="20"/>
          <w:lang w:val="es-ES_tradnl"/>
        </w:rPr>
        <w:t>mantenimiento a la caseta de baterías e instrumentos.</w:t>
      </w:r>
    </w:p>
    <w:p w:rsidR="002450D0" w:rsidRDefault="002450D0" w:rsidP="00704174">
      <w:pPr>
        <w:autoSpaceDE w:val="0"/>
        <w:autoSpaceDN w:val="0"/>
        <w:adjustRightInd w:val="0"/>
        <w:rPr>
          <w:bCs/>
          <w:iCs/>
          <w:szCs w:val="20"/>
          <w:lang w:val="es-ES_tradnl"/>
        </w:rPr>
      </w:pPr>
    </w:p>
    <w:p w:rsidR="00704174" w:rsidRPr="007B2513" w:rsidRDefault="00704174" w:rsidP="00703FF4">
      <w:pPr>
        <w:pStyle w:val="Prrafodelista"/>
        <w:numPr>
          <w:ilvl w:val="0"/>
          <w:numId w:val="36"/>
        </w:numPr>
        <w:spacing w:line="259" w:lineRule="auto"/>
        <w:rPr>
          <w:b/>
        </w:rPr>
      </w:pPr>
      <w:r w:rsidRPr="007B2513">
        <w:rPr>
          <w:b/>
        </w:rPr>
        <w:t>CONDICIONES MÍNIMAS A INCLUIR EN EL PROCEDIMIENTO</w:t>
      </w:r>
    </w:p>
    <w:p w:rsidR="00EA6348" w:rsidRPr="00CE07F5" w:rsidRDefault="00EA6348" w:rsidP="00703FF4">
      <w:pPr>
        <w:pStyle w:val="Prrafodelista"/>
        <w:numPr>
          <w:ilvl w:val="0"/>
          <w:numId w:val="9"/>
        </w:numPr>
        <w:ind w:left="357" w:hanging="357"/>
        <w:rPr>
          <w:kern w:val="28"/>
          <w:szCs w:val="20"/>
        </w:rPr>
      </w:pPr>
      <w:r w:rsidRPr="00EA6348">
        <w:rPr>
          <w:rFonts w:eastAsia="Arial Unicode MS"/>
          <w:szCs w:val="20"/>
        </w:rPr>
        <w:t>Reparación</w:t>
      </w:r>
      <w:r w:rsidRPr="00CE07F5">
        <w:rPr>
          <w:szCs w:val="20"/>
        </w:rPr>
        <w:t xml:space="preserve"> para el cierre y apertura de la puerta: Se refiere a los arreglos necesarios para que la apertura y el cierre de la puerta sean sencillos y tener fácil acceso al</w:t>
      </w:r>
      <w:r w:rsidR="008505D4">
        <w:rPr>
          <w:szCs w:val="20"/>
        </w:rPr>
        <w:t xml:space="preserve"> interior de la caseta</w:t>
      </w:r>
      <w:r w:rsidRPr="00CE07F5">
        <w:rPr>
          <w:szCs w:val="20"/>
        </w:rPr>
        <w:t>, como arreglo de las bisagras de la puerta.</w:t>
      </w:r>
    </w:p>
    <w:p w:rsidR="00704174" w:rsidRPr="00EA6348" w:rsidRDefault="00704174" w:rsidP="00703FF4">
      <w:pPr>
        <w:pStyle w:val="Prrafodelista"/>
        <w:numPr>
          <w:ilvl w:val="0"/>
          <w:numId w:val="9"/>
        </w:numPr>
        <w:ind w:left="357" w:hanging="357"/>
        <w:rPr>
          <w:rFonts w:eastAsia="Arial Unicode MS"/>
          <w:szCs w:val="20"/>
        </w:rPr>
      </w:pPr>
      <w:r w:rsidRPr="00CE07F5">
        <w:rPr>
          <w:rFonts w:eastAsia="Arial Unicode MS" w:cstheme="minorHAnsi"/>
          <w:szCs w:val="20"/>
        </w:rPr>
        <w:t xml:space="preserve">Pintado de la puerta: </w:t>
      </w:r>
      <w:r w:rsidR="003B4889">
        <w:rPr>
          <w:rFonts w:cstheme="minorHAnsi"/>
          <w:iCs/>
          <w:szCs w:val="20"/>
        </w:rPr>
        <w:t>S</w:t>
      </w:r>
      <w:r w:rsidRPr="00CE07F5">
        <w:rPr>
          <w:rFonts w:cstheme="minorHAnsi"/>
          <w:iCs/>
          <w:szCs w:val="20"/>
        </w:rPr>
        <w:t>e l</w:t>
      </w:r>
      <w:r>
        <w:rPr>
          <w:rFonts w:cstheme="minorHAnsi"/>
          <w:iCs/>
          <w:szCs w:val="20"/>
        </w:rPr>
        <w:t>o</w:t>
      </w:r>
      <w:r w:rsidRPr="00CE07F5">
        <w:rPr>
          <w:rFonts w:cstheme="minorHAnsi"/>
          <w:iCs/>
          <w:szCs w:val="20"/>
        </w:rPr>
        <w:t xml:space="preserve"> realizará con pintura anticorrosiva previa limpieza de los óxidos que se encuentren en ella, para asegurar que la pintura se adhiera completamente a la estructura de la puerta, este pintado podrá realizarse tanto con brocha como con compresora.</w:t>
      </w:r>
    </w:p>
    <w:p w:rsidR="00EA6348" w:rsidRPr="00EA6348" w:rsidRDefault="00EA6348" w:rsidP="00703FF4">
      <w:pPr>
        <w:pStyle w:val="Prrafodelista"/>
        <w:numPr>
          <w:ilvl w:val="0"/>
          <w:numId w:val="9"/>
        </w:numPr>
        <w:ind w:left="357" w:hanging="357"/>
        <w:rPr>
          <w:rFonts w:eastAsia="Arial Unicode MS"/>
          <w:szCs w:val="20"/>
        </w:rPr>
      </w:pPr>
      <w:r w:rsidRPr="00EA6348">
        <w:rPr>
          <w:rFonts w:eastAsia="Arial Unicode MS"/>
          <w:szCs w:val="20"/>
        </w:rPr>
        <w:t xml:space="preserve">Pintado de las calaminas de la caseta y estructura del techo: Este pintado se realizará con pintura anticorrosiva previa limpieza de los óxidos que se encuentren en </w:t>
      </w:r>
      <w:r>
        <w:rPr>
          <w:rFonts w:eastAsia="Arial Unicode MS"/>
          <w:szCs w:val="20"/>
        </w:rPr>
        <w:t>las calaminas y perfiles metálicos de la estructura del techo</w:t>
      </w:r>
      <w:r w:rsidRPr="00EA6348">
        <w:rPr>
          <w:rFonts w:eastAsia="Arial Unicode MS"/>
          <w:szCs w:val="20"/>
        </w:rPr>
        <w:t xml:space="preserve"> para asegurar que la pintura se adhiera completamente a la lámina de</w:t>
      </w:r>
      <w:r>
        <w:rPr>
          <w:rFonts w:eastAsia="Arial Unicode MS"/>
          <w:szCs w:val="20"/>
        </w:rPr>
        <w:t xml:space="preserve"> calamina y perfiles metálicos</w:t>
      </w:r>
      <w:r w:rsidRPr="00EA6348">
        <w:rPr>
          <w:rFonts w:eastAsia="Arial Unicode MS"/>
          <w:szCs w:val="20"/>
        </w:rPr>
        <w:t xml:space="preserve">, dicha pintura deberá cubrir totalmente el techo </w:t>
      </w:r>
      <w:r w:rsidR="00176789">
        <w:rPr>
          <w:rFonts w:eastAsia="Arial Unicode MS"/>
          <w:szCs w:val="20"/>
        </w:rPr>
        <w:t xml:space="preserve">y su estructura </w:t>
      </w:r>
      <w:r w:rsidRPr="00EA6348">
        <w:rPr>
          <w:rFonts w:eastAsia="Arial Unicode MS"/>
          <w:szCs w:val="20"/>
        </w:rPr>
        <w:t>tanto interior como exteriormente.</w:t>
      </w:r>
    </w:p>
    <w:p w:rsidR="00704174" w:rsidRPr="00B72279" w:rsidRDefault="00704174" w:rsidP="00703FF4">
      <w:pPr>
        <w:pStyle w:val="Prrafodelista"/>
        <w:numPr>
          <w:ilvl w:val="0"/>
          <w:numId w:val="9"/>
        </w:numPr>
        <w:tabs>
          <w:tab w:val="left" w:pos="2235"/>
        </w:tabs>
        <w:ind w:left="357" w:hanging="357"/>
        <w:rPr>
          <w:rFonts w:eastAsia="Arial Unicode MS" w:cstheme="minorHAnsi"/>
          <w:bCs/>
          <w:szCs w:val="20"/>
        </w:rPr>
      </w:pPr>
      <w:r>
        <w:rPr>
          <w:rFonts w:eastAsia="Arial Unicode MS" w:cstheme="minorHAnsi"/>
          <w:bCs/>
          <w:szCs w:val="20"/>
        </w:rPr>
        <w:t>Pintado de</w:t>
      </w:r>
      <w:r w:rsidR="00EA6348">
        <w:rPr>
          <w:rFonts w:eastAsia="Arial Unicode MS" w:cstheme="minorHAnsi"/>
          <w:bCs/>
          <w:szCs w:val="20"/>
        </w:rPr>
        <w:t xml:space="preserve"> </w:t>
      </w:r>
      <w:r>
        <w:rPr>
          <w:rFonts w:eastAsia="Arial Unicode MS" w:cstheme="minorHAnsi"/>
          <w:bCs/>
          <w:szCs w:val="20"/>
        </w:rPr>
        <w:t>l</w:t>
      </w:r>
      <w:r w:rsidR="00EA6348">
        <w:rPr>
          <w:rFonts w:eastAsia="Arial Unicode MS" w:cstheme="minorHAnsi"/>
          <w:bCs/>
          <w:szCs w:val="20"/>
        </w:rPr>
        <w:t>as paredes de la caseta</w:t>
      </w:r>
      <w:r>
        <w:rPr>
          <w:rFonts w:eastAsia="Arial Unicode MS" w:cstheme="minorHAnsi"/>
          <w:bCs/>
          <w:szCs w:val="20"/>
        </w:rPr>
        <w:t xml:space="preserve">: Se deberá realizar el </w:t>
      </w:r>
      <w:r w:rsidRPr="00CE07F5">
        <w:rPr>
          <w:rFonts w:cstheme="minorHAnsi"/>
          <w:iCs/>
          <w:szCs w:val="20"/>
        </w:rPr>
        <w:t xml:space="preserve">pintado </w:t>
      </w:r>
      <w:r>
        <w:rPr>
          <w:rFonts w:cstheme="minorHAnsi"/>
          <w:iCs/>
          <w:szCs w:val="20"/>
        </w:rPr>
        <w:t>de l</w:t>
      </w:r>
      <w:r w:rsidR="00EA6348">
        <w:rPr>
          <w:rFonts w:cstheme="minorHAnsi"/>
          <w:iCs/>
          <w:szCs w:val="20"/>
        </w:rPr>
        <w:t>as</w:t>
      </w:r>
      <w:r>
        <w:rPr>
          <w:rFonts w:cstheme="minorHAnsi"/>
          <w:iCs/>
          <w:szCs w:val="20"/>
        </w:rPr>
        <w:t xml:space="preserve"> </w:t>
      </w:r>
      <w:r w:rsidR="00EA6348">
        <w:rPr>
          <w:rFonts w:cstheme="minorHAnsi"/>
          <w:iCs/>
          <w:szCs w:val="20"/>
        </w:rPr>
        <w:t>paredes de la caseta</w:t>
      </w:r>
      <w:r w:rsidR="004745E0">
        <w:rPr>
          <w:rFonts w:cstheme="minorHAnsi"/>
          <w:iCs/>
          <w:szCs w:val="20"/>
        </w:rPr>
        <w:t xml:space="preserve"> </w:t>
      </w:r>
      <w:r w:rsidR="00176789">
        <w:rPr>
          <w:rFonts w:cstheme="minorHAnsi"/>
          <w:iCs/>
          <w:szCs w:val="20"/>
        </w:rPr>
        <w:t>tanto del exterior como del interior según instrucciones del supervisor</w:t>
      </w:r>
      <w:r w:rsidR="00EA6348">
        <w:rPr>
          <w:rFonts w:cstheme="minorHAnsi"/>
          <w:iCs/>
          <w:szCs w:val="20"/>
        </w:rPr>
        <w:t>,</w:t>
      </w:r>
      <w:r w:rsidR="00EA6348" w:rsidRPr="00CE07F5">
        <w:rPr>
          <w:rFonts w:cstheme="minorHAnsi"/>
          <w:iCs/>
          <w:szCs w:val="20"/>
        </w:rPr>
        <w:t xml:space="preserve"> </w:t>
      </w:r>
      <w:r w:rsidRPr="00CE07F5">
        <w:rPr>
          <w:rFonts w:cstheme="minorHAnsi"/>
          <w:iCs/>
          <w:szCs w:val="20"/>
        </w:rPr>
        <w:t>previ</w:t>
      </w:r>
      <w:r w:rsidR="00EA6348">
        <w:rPr>
          <w:rFonts w:cstheme="minorHAnsi"/>
          <w:iCs/>
          <w:szCs w:val="20"/>
        </w:rPr>
        <w:t xml:space="preserve">o lijado y </w:t>
      </w:r>
      <w:r w:rsidR="00EA6348" w:rsidRPr="00CE07F5">
        <w:rPr>
          <w:rFonts w:cstheme="minorHAnsi"/>
          <w:iCs/>
          <w:szCs w:val="20"/>
        </w:rPr>
        <w:t>limpieza</w:t>
      </w:r>
      <w:r w:rsidRPr="00CE07F5">
        <w:rPr>
          <w:rFonts w:cstheme="minorHAnsi"/>
          <w:iCs/>
          <w:szCs w:val="20"/>
        </w:rPr>
        <w:t xml:space="preserve"> de l</w:t>
      </w:r>
      <w:r w:rsidR="00EA6348">
        <w:rPr>
          <w:rFonts w:cstheme="minorHAnsi"/>
          <w:iCs/>
          <w:szCs w:val="20"/>
        </w:rPr>
        <w:t>a misma</w:t>
      </w:r>
      <w:r w:rsidRPr="00CE07F5">
        <w:rPr>
          <w:rFonts w:cstheme="minorHAnsi"/>
          <w:iCs/>
          <w:szCs w:val="20"/>
        </w:rPr>
        <w:t xml:space="preserve"> para asegurar que la pintura se adhiera completamente, este pintado podrá realizarse tanto con </w:t>
      </w:r>
      <w:r w:rsidR="00EA6348">
        <w:rPr>
          <w:rFonts w:cstheme="minorHAnsi"/>
          <w:iCs/>
          <w:szCs w:val="20"/>
        </w:rPr>
        <w:t>rodillo</w:t>
      </w:r>
      <w:r w:rsidR="008505D4">
        <w:rPr>
          <w:rFonts w:cstheme="minorHAnsi"/>
          <w:iCs/>
          <w:szCs w:val="20"/>
        </w:rPr>
        <w:t xml:space="preserve"> como con</w:t>
      </w:r>
      <w:r w:rsidR="00EA6348">
        <w:rPr>
          <w:rFonts w:cstheme="minorHAnsi"/>
          <w:iCs/>
          <w:szCs w:val="20"/>
        </w:rPr>
        <w:t xml:space="preserve"> </w:t>
      </w:r>
      <w:r w:rsidRPr="00CE07F5">
        <w:rPr>
          <w:rFonts w:cstheme="minorHAnsi"/>
          <w:iCs/>
          <w:szCs w:val="20"/>
        </w:rPr>
        <w:t>brocha.</w:t>
      </w:r>
    </w:p>
    <w:p w:rsidR="00704174" w:rsidRDefault="00704174" w:rsidP="00B53FF8">
      <w:pPr>
        <w:tabs>
          <w:tab w:val="left" w:pos="2235"/>
        </w:tabs>
        <w:rPr>
          <w:iCs/>
          <w:szCs w:val="20"/>
        </w:rPr>
      </w:pPr>
    </w:p>
    <w:p w:rsidR="00B53FF8" w:rsidRPr="00B6103E" w:rsidRDefault="00B53FF8" w:rsidP="00B53FF8">
      <w:pPr>
        <w:pStyle w:val="Prrafodelista"/>
        <w:autoSpaceDE w:val="0"/>
        <w:autoSpaceDN w:val="0"/>
        <w:adjustRightInd w:val="0"/>
        <w:ind w:right="-2"/>
        <w:rPr>
          <w:bCs/>
          <w:iCs/>
          <w:szCs w:val="20"/>
          <w:lang w:val="es-ES_tradnl"/>
        </w:rPr>
      </w:pPr>
      <w:r>
        <w:rPr>
          <w:bCs/>
          <w:iCs/>
          <w:szCs w:val="20"/>
          <w:lang w:val="es-ES_tradnl"/>
        </w:rPr>
        <w:t>Se debe aclarar que todos los materiales que no se hayan especificado en el cuadro “Materiales” del presente ítem y cualquier tipo de herramientas que sean necesarias para la ejecución del mismo, deben ser contempladas por cuenta de la empresa contratista y no se tomará en cuenta para efectos de pago.</w:t>
      </w:r>
    </w:p>
    <w:p w:rsidR="00B53FF8" w:rsidRPr="00B53FF8" w:rsidRDefault="00B53FF8" w:rsidP="00B53FF8">
      <w:pPr>
        <w:tabs>
          <w:tab w:val="left" w:pos="2235"/>
        </w:tabs>
        <w:rPr>
          <w:iCs/>
          <w:szCs w:val="20"/>
        </w:rPr>
      </w:pPr>
    </w:p>
    <w:p w:rsidR="00704174" w:rsidRPr="007B2513" w:rsidRDefault="00704174" w:rsidP="00703FF4">
      <w:pPr>
        <w:pStyle w:val="Prrafodelista"/>
        <w:numPr>
          <w:ilvl w:val="0"/>
          <w:numId w:val="36"/>
        </w:numPr>
        <w:spacing w:line="259" w:lineRule="auto"/>
        <w:rPr>
          <w:b/>
        </w:rPr>
      </w:pPr>
      <w:r w:rsidRPr="007B2513">
        <w:rPr>
          <w:b/>
        </w:rPr>
        <w:t xml:space="preserve"> MEDICIÓN Y FORMA DE PAGO</w:t>
      </w:r>
    </w:p>
    <w:p w:rsidR="00704174" w:rsidRDefault="00704174" w:rsidP="00704174">
      <w:pPr>
        <w:autoSpaceDE w:val="0"/>
        <w:autoSpaceDN w:val="0"/>
        <w:adjustRightInd w:val="0"/>
        <w:rPr>
          <w:rFonts w:eastAsia="Arial Unicode MS"/>
          <w:szCs w:val="20"/>
          <w:lang w:val="es-ES_tradnl"/>
        </w:rPr>
      </w:pPr>
      <w:r w:rsidRPr="00C059C8">
        <w:rPr>
          <w:rFonts w:eastAsia="Arial Unicode MS"/>
          <w:szCs w:val="20"/>
          <w:lang w:val="es-ES_tradnl"/>
        </w:rPr>
        <w:t xml:space="preserve">Este ítem será medido y pagado por </w:t>
      </w:r>
      <w:r w:rsidR="004745E0">
        <w:rPr>
          <w:rFonts w:eastAsia="Arial Unicode MS"/>
          <w:szCs w:val="20"/>
          <w:lang w:val="es-ES_tradnl"/>
        </w:rPr>
        <w:t>caseta de baterías e instrumentos</w:t>
      </w:r>
      <w:r>
        <w:rPr>
          <w:rFonts w:eastAsia="Arial Unicode MS"/>
          <w:szCs w:val="20"/>
          <w:lang w:val="es-ES_tradnl"/>
        </w:rPr>
        <w:t xml:space="preserve"> mantenid</w:t>
      </w:r>
      <w:r w:rsidR="004745E0">
        <w:rPr>
          <w:rFonts w:eastAsia="Arial Unicode MS"/>
          <w:szCs w:val="20"/>
          <w:lang w:val="es-ES_tradnl"/>
        </w:rPr>
        <w:t>a</w:t>
      </w:r>
      <w:r>
        <w:rPr>
          <w:rFonts w:eastAsia="Arial Unicode MS"/>
          <w:szCs w:val="20"/>
          <w:lang w:val="es-ES_tradnl"/>
        </w:rPr>
        <w:t xml:space="preserve"> y aprobad</w:t>
      </w:r>
      <w:r w:rsidR="004745E0">
        <w:rPr>
          <w:rFonts w:eastAsia="Arial Unicode MS"/>
          <w:szCs w:val="20"/>
          <w:lang w:val="es-ES_tradnl"/>
        </w:rPr>
        <w:t>a</w:t>
      </w:r>
      <w:r>
        <w:rPr>
          <w:rFonts w:eastAsia="Arial Unicode MS"/>
          <w:szCs w:val="20"/>
          <w:lang w:val="es-ES_tradnl"/>
        </w:rPr>
        <w:t>, la aprobación estará condicionada a la obtención del visto bueno del supervisor de obra.</w:t>
      </w:r>
    </w:p>
    <w:p w:rsidR="002450D0" w:rsidRDefault="002450D0" w:rsidP="00704174">
      <w:pPr>
        <w:autoSpaceDE w:val="0"/>
        <w:autoSpaceDN w:val="0"/>
        <w:adjustRightInd w:val="0"/>
        <w:rPr>
          <w:rFonts w:eastAsia="Arial Unicode MS"/>
          <w:szCs w:val="20"/>
          <w:lang w:val="es-ES_tradnl"/>
        </w:rPr>
      </w:pPr>
    </w:p>
    <w:p w:rsidR="00704174" w:rsidRPr="007B2513" w:rsidRDefault="00704174" w:rsidP="00703FF4">
      <w:pPr>
        <w:pStyle w:val="Prrafodelista"/>
        <w:numPr>
          <w:ilvl w:val="0"/>
          <w:numId w:val="36"/>
        </w:numPr>
        <w:spacing w:line="259" w:lineRule="auto"/>
        <w:rPr>
          <w:b/>
        </w:rPr>
      </w:pPr>
      <w:r w:rsidRPr="007B2513">
        <w:rPr>
          <w:b/>
        </w:rPr>
        <w:t>DETALLE</w:t>
      </w:r>
    </w:p>
    <w:p w:rsidR="00704174" w:rsidRPr="00D06AFD" w:rsidRDefault="00704174" w:rsidP="00704174">
      <w:pPr>
        <w:autoSpaceDE w:val="0"/>
        <w:autoSpaceDN w:val="0"/>
        <w:adjustRightInd w:val="0"/>
        <w:rPr>
          <w:rFonts w:eastAsia="Arial Unicode MS"/>
          <w:szCs w:val="20"/>
        </w:rPr>
      </w:pPr>
      <w:r w:rsidRPr="00D06AFD">
        <w:rPr>
          <w:rFonts w:eastAsia="Arial Unicode MS"/>
          <w:szCs w:val="20"/>
        </w:rPr>
        <w:t>La tabla que se muestra a continuación describe los City Gates sobre los cuales debe realizarse el trabajo y las actividades específicas que forman parte del ítem, la empresa contratista deberá utilizar la información para la elaboración de su precio referencial y su cronograma.</w:t>
      </w:r>
    </w:p>
    <w:tbl>
      <w:tblPr>
        <w:tblW w:w="5000" w:type="pct"/>
        <w:tblCellMar>
          <w:left w:w="70" w:type="dxa"/>
          <w:right w:w="70" w:type="dxa"/>
        </w:tblCellMar>
        <w:tblLook w:val="04A0" w:firstRow="1" w:lastRow="0" w:firstColumn="1" w:lastColumn="0" w:noHBand="0" w:noVBand="1"/>
      </w:tblPr>
      <w:tblGrid>
        <w:gridCol w:w="5326"/>
        <w:gridCol w:w="402"/>
        <w:gridCol w:w="402"/>
        <w:gridCol w:w="402"/>
        <w:gridCol w:w="402"/>
        <w:gridCol w:w="402"/>
        <w:gridCol w:w="402"/>
        <w:gridCol w:w="402"/>
        <w:gridCol w:w="402"/>
        <w:gridCol w:w="402"/>
        <w:gridCol w:w="402"/>
      </w:tblGrid>
      <w:tr w:rsidR="00EA6348" w:rsidRPr="00176789" w:rsidTr="00EA6348">
        <w:trPr>
          <w:trHeight w:val="1158"/>
        </w:trPr>
        <w:tc>
          <w:tcPr>
            <w:tcW w:w="293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6348" w:rsidRPr="00176789" w:rsidRDefault="00EA6348" w:rsidP="00EA6348">
            <w:pPr>
              <w:rPr>
                <w:color w:val="000000"/>
                <w:sz w:val="20"/>
                <w:szCs w:val="20"/>
              </w:rPr>
            </w:pPr>
            <w:r w:rsidRPr="00176789">
              <w:rPr>
                <w:color w:val="000000"/>
                <w:sz w:val="20"/>
                <w:szCs w:val="20"/>
              </w:rPr>
              <w:t> </w:t>
            </w:r>
          </w:p>
        </w:tc>
        <w:tc>
          <w:tcPr>
            <w:tcW w:w="207"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EA6348" w:rsidRPr="00176789" w:rsidRDefault="00EA6348" w:rsidP="00EA6348">
            <w:pPr>
              <w:rPr>
                <w:color w:val="000000"/>
                <w:sz w:val="20"/>
                <w:szCs w:val="20"/>
              </w:rPr>
            </w:pPr>
            <w:r w:rsidRPr="00176789">
              <w:rPr>
                <w:color w:val="000000"/>
                <w:sz w:val="20"/>
                <w:szCs w:val="20"/>
              </w:rPr>
              <w:t>CG CHIMORE</w:t>
            </w:r>
          </w:p>
        </w:tc>
        <w:tc>
          <w:tcPr>
            <w:tcW w:w="207"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EA6348" w:rsidRPr="00176789" w:rsidRDefault="00EA6348" w:rsidP="00EA6348">
            <w:pPr>
              <w:rPr>
                <w:color w:val="000000"/>
                <w:sz w:val="20"/>
                <w:szCs w:val="20"/>
              </w:rPr>
            </w:pPr>
            <w:r w:rsidRPr="00176789">
              <w:rPr>
                <w:color w:val="000000"/>
                <w:sz w:val="20"/>
                <w:szCs w:val="20"/>
              </w:rPr>
              <w:t xml:space="preserve">CG ENTRE </w:t>
            </w:r>
            <w:r w:rsidR="009D0E83" w:rsidRPr="00176789">
              <w:rPr>
                <w:color w:val="000000"/>
                <w:sz w:val="20"/>
                <w:szCs w:val="20"/>
              </w:rPr>
              <w:t>RÍOS</w:t>
            </w:r>
          </w:p>
        </w:tc>
        <w:tc>
          <w:tcPr>
            <w:tcW w:w="207"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EA6348" w:rsidRPr="00176789" w:rsidRDefault="00EA6348" w:rsidP="00E16417">
            <w:pPr>
              <w:rPr>
                <w:color w:val="000000"/>
                <w:sz w:val="20"/>
                <w:szCs w:val="20"/>
              </w:rPr>
            </w:pPr>
            <w:r w:rsidRPr="00176789">
              <w:rPr>
                <w:color w:val="000000"/>
                <w:sz w:val="20"/>
                <w:szCs w:val="20"/>
              </w:rPr>
              <w:t>CG HUAYCULI</w:t>
            </w:r>
          </w:p>
        </w:tc>
        <w:tc>
          <w:tcPr>
            <w:tcW w:w="207"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EA6348" w:rsidRPr="00176789" w:rsidRDefault="00EA6348" w:rsidP="00EA6348">
            <w:pPr>
              <w:rPr>
                <w:color w:val="000000"/>
                <w:sz w:val="20"/>
                <w:szCs w:val="20"/>
              </w:rPr>
            </w:pPr>
            <w:r w:rsidRPr="00176789">
              <w:rPr>
                <w:color w:val="000000"/>
                <w:sz w:val="20"/>
                <w:szCs w:val="20"/>
              </w:rPr>
              <w:t>CG IVIRGARZAMA</w:t>
            </w:r>
          </w:p>
        </w:tc>
        <w:tc>
          <w:tcPr>
            <w:tcW w:w="207"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EA6348" w:rsidRPr="00176789" w:rsidRDefault="00EA6348" w:rsidP="00EA6348">
            <w:pPr>
              <w:rPr>
                <w:color w:val="000000"/>
                <w:sz w:val="20"/>
                <w:szCs w:val="20"/>
              </w:rPr>
            </w:pPr>
            <w:r w:rsidRPr="00176789">
              <w:rPr>
                <w:color w:val="000000"/>
                <w:sz w:val="20"/>
                <w:szCs w:val="20"/>
              </w:rPr>
              <w:t>CG LAVA LAVA</w:t>
            </w:r>
          </w:p>
        </w:tc>
        <w:tc>
          <w:tcPr>
            <w:tcW w:w="207"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EA6348" w:rsidRPr="00176789" w:rsidRDefault="00EA6348" w:rsidP="00EA6348">
            <w:pPr>
              <w:rPr>
                <w:color w:val="000000"/>
                <w:sz w:val="20"/>
                <w:szCs w:val="20"/>
              </w:rPr>
            </w:pPr>
            <w:r w:rsidRPr="00176789">
              <w:rPr>
                <w:color w:val="000000"/>
                <w:sz w:val="20"/>
                <w:szCs w:val="20"/>
              </w:rPr>
              <w:t>CG SAN ISIDRO</w:t>
            </w:r>
          </w:p>
        </w:tc>
        <w:tc>
          <w:tcPr>
            <w:tcW w:w="207"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EA6348" w:rsidRPr="00176789" w:rsidRDefault="00EA6348" w:rsidP="00EA6348">
            <w:pPr>
              <w:rPr>
                <w:color w:val="000000"/>
                <w:sz w:val="20"/>
                <w:szCs w:val="20"/>
              </w:rPr>
            </w:pPr>
            <w:r w:rsidRPr="00176789">
              <w:rPr>
                <w:color w:val="000000"/>
                <w:sz w:val="20"/>
                <w:szCs w:val="20"/>
              </w:rPr>
              <w:t>CG SANTIVAÑEZ</w:t>
            </w:r>
          </w:p>
        </w:tc>
        <w:tc>
          <w:tcPr>
            <w:tcW w:w="207"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EA6348" w:rsidRPr="00176789" w:rsidRDefault="00EA6348" w:rsidP="00EA6348">
            <w:pPr>
              <w:rPr>
                <w:color w:val="000000"/>
                <w:sz w:val="20"/>
                <w:szCs w:val="20"/>
              </w:rPr>
            </w:pPr>
            <w:r w:rsidRPr="00176789">
              <w:rPr>
                <w:color w:val="000000"/>
                <w:sz w:val="20"/>
                <w:szCs w:val="20"/>
              </w:rPr>
              <w:t>CG SHINAHOTA</w:t>
            </w:r>
          </w:p>
        </w:tc>
        <w:tc>
          <w:tcPr>
            <w:tcW w:w="207"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EA6348" w:rsidRPr="00176789" w:rsidRDefault="00EA6348" w:rsidP="00EA6348">
            <w:pPr>
              <w:rPr>
                <w:color w:val="000000"/>
                <w:sz w:val="20"/>
                <w:szCs w:val="20"/>
              </w:rPr>
            </w:pPr>
            <w:r w:rsidRPr="00176789">
              <w:rPr>
                <w:color w:val="000000"/>
                <w:sz w:val="20"/>
                <w:szCs w:val="20"/>
              </w:rPr>
              <w:t>CG ARBIETO</w:t>
            </w:r>
          </w:p>
        </w:tc>
        <w:tc>
          <w:tcPr>
            <w:tcW w:w="202"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EA6348" w:rsidRPr="00176789" w:rsidRDefault="00EA6348" w:rsidP="00EA6348">
            <w:pPr>
              <w:rPr>
                <w:color w:val="000000"/>
                <w:sz w:val="20"/>
                <w:szCs w:val="20"/>
              </w:rPr>
            </w:pPr>
            <w:r w:rsidRPr="00176789">
              <w:rPr>
                <w:color w:val="000000"/>
                <w:sz w:val="20"/>
                <w:szCs w:val="20"/>
              </w:rPr>
              <w:t>CG VILLA TUNARI</w:t>
            </w:r>
          </w:p>
        </w:tc>
      </w:tr>
      <w:tr w:rsidR="00EA6348" w:rsidRPr="00176789" w:rsidTr="00EA6348">
        <w:trPr>
          <w:trHeight w:val="227"/>
        </w:trPr>
        <w:tc>
          <w:tcPr>
            <w:tcW w:w="2934" w:type="pct"/>
            <w:tcBorders>
              <w:top w:val="nil"/>
              <w:left w:val="single" w:sz="4" w:space="0" w:color="auto"/>
              <w:bottom w:val="single" w:sz="4" w:space="0" w:color="auto"/>
              <w:right w:val="single" w:sz="4" w:space="0" w:color="auto"/>
            </w:tcBorders>
            <w:shd w:val="clear" w:color="auto" w:fill="auto"/>
            <w:vAlign w:val="bottom"/>
            <w:hideMark/>
          </w:tcPr>
          <w:p w:rsidR="00EA6348" w:rsidRPr="00176789" w:rsidRDefault="00EA6348" w:rsidP="00EA6348">
            <w:pPr>
              <w:rPr>
                <w:b/>
                <w:color w:val="000000"/>
                <w:sz w:val="20"/>
                <w:szCs w:val="20"/>
              </w:rPr>
            </w:pPr>
            <w:r w:rsidRPr="00176789">
              <w:rPr>
                <w:b/>
                <w:color w:val="000000"/>
                <w:sz w:val="20"/>
                <w:szCs w:val="20"/>
              </w:rPr>
              <w:t>REPARACIÓN PARA EL CIERRE Y APERTURA DE LA PUERTA</w:t>
            </w:r>
          </w:p>
        </w:tc>
        <w:tc>
          <w:tcPr>
            <w:tcW w:w="207" w:type="pct"/>
            <w:tcBorders>
              <w:top w:val="nil"/>
              <w:left w:val="nil"/>
              <w:bottom w:val="single" w:sz="4" w:space="0" w:color="auto"/>
              <w:right w:val="single" w:sz="4" w:space="0" w:color="auto"/>
            </w:tcBorders>
            <w:shd w:val="clear" w:color="auto" w:fill="auto"/>
            <w:noWrap/>
            <w:vAlign w:val="bottom"/>
            <w:hideMark/>
          </w:tcPr>
          <w:p w:rsidR="00EA6348" w:rsidRPr="00176789" w:rsidRDefault="00EA6348" w:rsidP="00EA6348">
            <w:pPr>
              <w:jc w:val="center"/>
              <w:rPr>
                <w:color w:val="000000"/>
                <w:sz w:val="20"/>
                <w:szCs w:val="20"/>
              </w:rPr>
            </w:pPr>
            <w:r w:rsidRPr="00176789">
              <w:rPr>
                <w:color w:val="000000"/>
                <w:sz w:val="20"/>
                <w:szCs w:val="20"/>
              </w:rPr>
              <w:t>1</w:t>
            </w:r>
          </w:p>
        </w:tc>
        <w:tc>
          <w:tcPr>
            <w:tcW w:w="207" w:type="pct"/>
            <w:tcBorders>
              <w:top w:val="nil"/>
              <w:left w:val="nil"/>
              <w:bottom w:val="single" w:sz="4" w:space="0" w:color="auto"/>
              <w:right w:val="single" w:sz="4" w:space="0" w:color="auto"/>
            </w:tcBorders>
            <w:shd w:val="clear" w:color="auto" w:fill="auto"/>
            <w:noWrap/>
            <w:vAlign w:val="bottom"/>
            <w:hideMark/>
          </w:tcPr>
          <w:p w:rsidR="00EA6348" w:rsidRPr="00176789" w:rsidRDefault="00EA6348" w:rsidP="00EA6348">
            <w:pPr>
              <w:jc w:val="center"/>
              <w:rPr>
                <w:color w:val="000000"/>
                <w:sz w:val="20"/>
                <w:szCs w:val="20"/>
              </w:rPr>
            </w:pPr>
            <w:r w:rsidRPr="00176789">
              <w:rPr>
                <w:color w:val="000000"/>
                <w:sz w:val="20"/>
                <w:szCs w:val="20"/>
              </w:rPr>
              <w:t>1</w:t>
            </w:r>
          </w:p>
        </w:tc>
        <w:tc>
          <w:tcPr>
            <w:tcW w:w="207" w:type="pct"/>
            <w:tcBorders>
              <w:top w:val="nil"/>
              <w:left w:val="nil"/>
              <w:bottom w:val="single" w:sz="4" w:space="0" w:color="auto"/>
              <w:right w:val="single" w:sz="4" w:space="0" w:color="auto"/>
            </w:tcBorders>
            <w:shd w:val="clear" w:color="auto" w:fill="auto"/>
            <w:noWrap/>
            <w:vAlign w:val="bottom"/>
            <w:hideMark/>
          </w:tcPr>
          <w:p w:rsidR="00EA6348" w:rsidRPr="00176789" w:rsidRDefault="00EA6348" w:rsidP="00EA6348">
            <w:pPr>
              <w:jc w:val="center"/>
              <w:rPr>
                <w:color w:val="000000"/>
                <w:sz w:val="20"/>
                <w:szCs w:val="20"/>
              </w:rPr>
            </w:pPr>
            <w:r w:rsidRPr="00176789">
              <w:rPr>
                <w:color w:val="000000"/>
                <w:sz w:val="20"/>
                <w:szCs w:val="20"/>
              </w:rPr>
              <w:t> </w:t>
            </w:r>
          </w:p>
        </w:tc>
        <w:tc>
          <w:tcPr>
            <w:tcW w:w="207" w:type="pct"/>
            <w:tcBorders>
              <w:top w:val="nil"/>
              <w:left w:val="nil"/>
              <w:bottom w:val="single" w:sz="4" w:space="0" w:color="auto"/>
              <w:right w:val="single" w:sz="4" w:space="0" w:color="auto"/>
            </w:tcBorders>
            <w:shd w:val="clear" w:color="auto" w:fill="auto"/>
            <w:noWrap/>
            <w:vAlign w:val="bottom"/>
            <w:hideMark/>
          </w:tcPr>
          <w:p w:rsidR="00EA6348" w:rsidRPr="00176789" w:rsidRDefault="00EA6348" w:rsidP="00EA6348">
            <w:pPr>
              <w:jc w:val="center"/>
              <w:rPr>
                <w:color w:val="000000"/>
                <w:sz w:val="20"/>
                <w:szCs w:val="20"/>
              </w:rPr>
            </w:pPr>
            <w:r w:rsidRPr="00176789">
              <w:rPr>
                <w:color w:val="000000"/>
                <w:sz w:val="20"/>
                <w:szCs w:val="20"/>
              </w:rPr>
              <w:t> </w:t>
            </w:r>
          </w:p>
        </w:tc>
        <w:tc>
          <w:tcPr>
            <w:tcW w:w="207" w:type="pct"/>
            <w:tcBorders>
              <w:top w:val="nil"/>
              <w:left w:val="nil"/>
              <w:bottom w:val="single" w:sz="4" w:space="0" w:color="auto"/>
              <w:right w:val="single" w:sz="4" w:space="0" w:color="auto"/>
            </w:tcBorders>
            <w:shd w:val="clear" w:color="auto" w:fill="auto"/>
            <w:noWrap/>
            <w:vAlign w:val="bottom"/>
            <w:hideMark/>
          </w:tcPr>
          <w:p w:rsidR="00EA6348" w:rsidRPr="00176789" w:rsidRDefault="00EA6348" w:rsidP="00EA6348">
            <w:pPr>
              <w:jc w:val="center"/>
              <w:rPr>
                <w:color w:val="000000"/>
                <w:sz w:val="20"/>
                <w:szCs w:val="20"/>
              </w:rPr>
            </w:pPr>
            <w:r w:rsidRPr="00176789">
              <w:rPr>
                <w:color w:val="000000"/>
                <w:sz w:val="20"/>
                <w:szCs w:val="20"/>
              </w:rPr>
              <w:t>1</w:t>
            </w:r>
          </w:p>
        </w:tc>
        <w:tc>
          <w:tcPr>
            <w:tcW w:w="207" w:type="pct"/>
            <w:tcBorders>
              <w:top w:val="nil"/>
              <w:left w:val="nil"/>
              <w:bottom w:val="single" w:sz="4" w:space="0" w:color="auto"/>
              <w:right w:val="single" w:sz="4" w:space="0" w:color="auto"/>
            </w:tcBorders>
            <w:shd w:val="clear" w:color="auto" w:fill="auto"/>
            <w:noWrap/>
            <w:vAlign w:val="bottom"/>
            <w:hideMark/>
          </w:tcPr>
          <w:p w:rsidR="00EA6348" w:rsidRPr="00176789" w:rsidRDefault="00EA6348" w:rsidP="00EA6348">
            <w:pPr>
              <w:jc w:val="center"/>
              <w:rPr>
                <w:color w:val="000000"/>
                <w:sz w:val="20"/>
                <w:szCs w:val="20"/>
              </w:rPr>
            </w:pPr>
            <w:r w:rsidRPr="00176789">
              <w:rPr>
                <w:color w:val="000000"/>
                <w:sz w:val="20"/>
                <w:szCs w:val="20"/>
              </w:rPr>
              <w:t> </w:t>
            </w:r>
          </w:p>
        </w:tc>
        <w:tc>
          <w:tcPr>
            <w:tcW w:w="207" w:type="pct"/>
            <w:tcBorders>
              <w:top w:val="nil"/>
              <w:left w:val="nil"/>
              <w:bottom w:val="single" w:sz="4" w:space="0" w:color="auto"/>
              <w:right w:val="single" w:sz="4" w:space="0" w:color="auto"/>
            </w:tcBorders>
            <w:shd w:val="clear" w:color="auto" w:fill="auto"/>
            <w:noWrap/>
            <w:vAlign w:val="bottom"/>
            <w:hideMark/>
          </w:tcPr>
          <w:p w:rsidR="00EA6348" w:rsidRPr="00176789" w:rsidRDefault="00EA6348" w:rsidP="00EA6348">
            <w:pPr>
              <w:jc w:val="center"/>
              <w:rPr>
                <w:color w:val="000000"/>
                <w:sz w:val="20"/>
                <w:szCs w:val="20"/>
              </w:rPr>
            </w:pPr>
            <w:r w:rsidRPr="00176789">
              <w:rPr>
                <w:color w:val="000000"/>
                <w:sz w:val="20"/>
                <w:szCs w:val="20"/>
              </w:rPr>
              <w:t> </w:t>
            </w:r>
            <w:r w:rsidR="006D6F16" w:rsidRPr="00176789">
              <w:rPr>
                <w:color w:val="000000"/>
                <w:sz w:val="20"/>
                <w:szCs w:val="20"/>
              </w:rPr>
              <w:t>1</w:t>
            </w:r>
          </w:p>
        </w:tc>
        <w:tc>
          <w:tcPr>
            <w:tcW w:w="207" w:type="pct"/>
            <w:tcBorders>
              <w:top w:val="nil"/>
              <w:left w:val="nil"/>
              <w:bottom w:val="single" w:sz="4" w:space="0" w:color="auto"/>
              <w:right w:val="single" w:sz="4" w:space="0" w:color="auto"/>
            </w:tcBorders>
            <w:shd w:val="clear" w:color="auto" w:fill="auto"/>
            <w:noWrap/>
            <w:vAlign w:val="bottom"/>
            <w:hideMark/>
          </w:tcPr>
          <w:p w:rsidR="00EA6348" w:rsidRPr="00176789" w:rsidRDefault="00EA6348" w:rsidP="00EA6348">
            <w:pPr>
              <w:jc w:val="center"/>
              <w:rPr>
                <w:color w:val="000000"/>
                <w:sz w:val="20"/>
                <w:szCs w:val="20"/>
              </w:rPr>
            </w:pPr>
            <w:r w:rsidRPr="00176789">
              <w:rPr>
                <w:color w:val="000000"/>
                <w:sz w:val="20"/>
                <w:szCs w:val="20"/>
              </w:rPr>
              <w:t>1</w:t>
            </w:r>
          </w:p>
        </w:tc>
        <w:tc>
          <w:tcPr>
            <w:tcW w:w="207" w:type="pct"/>
            <w:tcBorders>
              <w:top w:val="nil"/>
              <w:left w:val="nil"/>
              <w:bottom w:val="single" w:sz="4" w:space="0" w:color="auto"/>
              <w:right w:val="single" w:sz="4" w:space="0" w:color="auto"/>
            </w:tcBorders>
            <w:shd w:val="clear" w:color="auto" w:fill="auto"/>
            <w:noWrap/>
            <w:vAlign w:val="bottom"/>
            <w:hideMark/>
          </w:tcPr>
          <w:p w:rsidR="00EA6348" w:rsidRPr="00176789" w:rsidRDefault="00EA6348" w:rsidP="00EA6348">
            <w:pPr>
              <w:jc w:val="center"/>
              <w:rPr>
                <w:color w:val="000000"/>
                <w:sz w:val="20"/>
                <w:szCs w:val="20"/>
              </w:rPr>
            </w:pPr>
            <w:r w:rsidRPr="00176789">
              <w:rPr>
                <w:color w:val="000000"/>
                <w:sz w:val="20"/>
                <w:szCs w:val="20"/>
              </w:rPr>
              <w:t>1</w:t>
            </w:r>
          </w:p>
        </w:tc>
        <w:tc>
          <w:tcPr>
            <w:tcW w:w="202" w:type="pct"/>
            <w:tcBorders>
              <w:top w:val="nil"/>
              <w:left w:val="nil"/>
              <w:bottom w:val="single" w:sz="4" w:space="0" w:color="auto"/>
              <w:right w:val="single" w:sz="4" w:space="0" w:color="auto"/>
            </w:tcBorders>
            <w:shd w:val="clear" w:color="auto" w:fill="auto"/>
            <w:noWrap/>
            <w:vAlign w:val="bottom"/>
            <w:hideMark/>
          </w:tcPr>
          <w:p w:rsidR="00EA6348" w:rsidRPr="00176789" w:rsidRDefault="00EA6348" w:rsidP="00EA6348">
            <w:pPr>
              <w:jc w:val="center"/>
              <w:rPr>
                <w:color w:val="000000"/>
                <w:sz w:val="20"/>
                <w:szCs w:val="20"/>
              </w:rPr>
            </w:pPr>
            <w:r w:rsidRPr="00176789">
              <w:rPr>
                <w:color w:val="000000"/>
                <w:sz w:val="20"/>
                <w:szCs w:val="20"/>
              </w:rPr>
              <w:t> </w:t>
            </w:r>
          </w:p>
        </w:tc>
      </w:tr>
      <w:tr w:rsidR="00EA6348" w:rsidRPr="00176789" w:rsidTr="00EA6348">
        <w:trPr>
          <w:trHeight w:val="227"/>
        </w:trPr>
        <w:tc>
          <w:tcPr>
            <w:tcW w:w="2934" w:type="pct"/>
            <w:tcBorders>
              <w:top w:val="nil"/>
              <w:left w:val="single" w:sz="4" w:space="0" w:color="auto"/>
              <w:bottom w:val="single" w:sz="4" w:space="0" w:color="auto"/>
              <w:right w:val="single" w:sz="4" w:space="0" w:color="auto"/>
            </w:tcBorders>
            <w:shd w:val="clear" w:color="auto" w:fill="auto"/>
            <w:vAlign w:val="bottom"/>
            <w:hideMark/>
          </w:tcPr>
          <w:p w:rsidR="00EA6348" w:rsidRPr="00176789" w:rsidRDefault="00EA6348" w:rsidP="00EA6348">
            <w:pPr>
              <w:rPr>
                <w:b/>
                <w:color w:val="000000"/>
                <w:sz w:val="20"/>
                <w:szCs w:val="20"/>
              </w:rPr>
            </w:pPr>
            <w:r w:rsidRPr="00176789">
              <w:rPr>
                <w:b/>
                <w:color w:val="000000"/>
                <w:sz w:val="20"/>
                <w:szCs w:val="20"/>
              </w:rPr>
              <w:t>PINTADO DE PUERTA</w:t>
            </w:r>
          </w:p>
        </w:tc>
        <w:tc>
          <w:tcPr>
            <w:tcW w:w="207" w:type="pct"/>
            <w:tcBorders>
              <w:top w:val="nil"/>
              <w:left w:val="nil"/>
              <w:bottom w:val="single" w:sz="4" w:space="0" w:color="auto"/>
              <w:right w:val="single" w:sz="4" w:space="0" w:color="auto"/>
            </w:tcBorders>
            <w:shd w:val="clear" w:color="auto" w:fill="auto"/>
            <w:noWrap/>
            <w:vAlign w:val="bottom"/>
            <w:hideMark/>
          </w:tcPr>
          <w:p w:rsidR="00EA6348" w:rsidRPr="00176789" w:rsidRDefault="00EA6348" w:rsidP="00EA6348">
            <w:pPr>
              <w:jc w:val="center"/>
              <w:rPr>
                <w:color w:val="000000"/>
                <w:sz w:val="20"/>
                <w:szCs w:val="20"/>
              </w:rPr>
            </w:pPr>
            <w:r w:rsidRPr="00176789">
              <w:rPr>
                <w:color w:val="000000"/>
                <w:sz w:val="20"/>
                <w:szCs w:val="20"/>
              </w:rPr>
              <w:t>1</w:t>
            </w:r>
          </w:p>
        </w:tc>
        <w:tc>
          <w:tcPr>
            <w:tcW w:w="207" w:type="pct"/>
            <w:tcBorders>
              <w:top w:val="nil"/>
              <w:left w:val="nil"/>
              <w:bottom w:val="single" w:sz="4" w:space="0" w:color="auto"/>
              <w:right w:val="single" w:sz="4" w:space="0" w:color="auto"/>
            </w:tcBorders>
            <w:shd w:val="clear" w:color="auto" w:fill="auto"/>
            <w:noWrap/>
            <w:vAlign w:val="bottom"/>
            <w:hideMark/>
          </w:tcPr>
          <w:p w:rsidR="00EA6348" w:rsidRPr="00176789" w:rsidRDefault="00EA6348" w:rsidP="00EA6348">
            <w:pPr>
              <w:jc w:val="center"/>
              <w:rPr>
                <w:color w:val="000000"/>
                <w:sz w:val="20"/>
                <w:szCs w:val="20"/>
              </w:rPr>
            </w:pPr>
            <w:r w:rsidRPr="00176789">
              <w:rPr>
                <w:color w:val="000000"/>
                <w:sz w:val="20"/>
                <w:szCs w:val="20"/>
              </w:rPr>
              <w:t>1</w:t>
            </w:r>
          </w:p>
        </w:tc>
        <w:tc>
          <w:tcPr>
            <w:tcW w:w="207" w:type="pct"/>
            <w:tcBorders>
              <w:top w:val="nil"/>
              <w:left w:val="nil"/>
              <w:bottom w:val="single" w:sz="4" w:space="0" w:color="auto"/>
              <w:right w:val="single" w:sz="4" w:space="0" w:color="auto"/>
            </w:tcBorders>
            <w:shd w:val="clear" w:color="auto" w:fill="auto"/>
            <w:noWrap/>
            <w:vAlign w:val="bottom"/>
            <w:hideMark/>
          </w:tcPr>
          <w:p w:rsidR="00EA6348" w:rsidRPr="00176789" w:rsidRDefault="00EA6348" w:rsidP="00EA6348">
            <w:pPr>
              <w:jc w:val="center"/>
              <w:rPr>
                <w:color w:val="000000"/>
                <w:sz w:val="20"/>
                <w:szCs w:val="20"/>
              </w:rPr>
            </w:pPr>
            <w:r w:rsidRPr="00176789">
              <w:rPr>
                <w:color w:val="000000"/>
                <w:sz w:val="20"/>
                <w:szCs w:val="20"/>
              </w:rPr>
              <w:t> </w:t>
            </w:r>
          </w:p>
        </w:tc>
        <w:tc>
          <w:tcPr>
            <w:tcW w:w="207" w:type="pct"/>
            <w:tcBorders>
              <w:top w:val="nil"/>
              <w:left w:val="nil"/>
              <w:bottom w:val="single" w:sz="4" w:space="0" w:color="auto"/>
              <w:right w:val="single" w:sz="4" w:space="0" w:color="auto"/>
            </w:tcBorders>
            <w:shd w:val="clear" w:color="auto" w:fill="auto"/>
            <w:noWrap/>
            <w:vAlign w:val="bottom"/>
            <w:hideMark/>
          </w:tcPr>
          <w:p w:rsidR="00EA6348" w:rsidRPr="00176789" w:rsidRDefault="00EA6348" w:rsidP="00EA6348">
            <w:pPr>
              <w:jc w:val="center"/>
              <w:rPr>
                <w:color w:val="000000"/>
                <w:sz w:val="20"/>
                <w:szCs w:val="20"/>
              </w:rPr>
            </w:pPr>
            <w:r w:rsidRPr="00176789">
              <w:rPr>
                <w:color w:val="000000"/>
                <w:sz w:val="20"/>
                <w:szCs w:val="20"/>
              </w:rPr>
              <w:t> </w:t>
            </w:r>
          </w:p>
        </w:tc>
        <w:tc>
          <w:tcPr>
            <w:tcW w:w="207" w:type="pct"/>
            <w:tcBorders>
              <w:top w:val="nil"/>
              <w:left w:val="nil"/>
              <w:bottom w:val="single" w:sz="4" w:space="0" w:color="auto"/>
              <w:right w:val="single" w:sz="4" w:space="0" w:color="auto"/>
            </w:tcBorders>
            <w:shd w:val="clear" w:color="auto" w:fill="auto"/>
            <w:noWrap/>
            <w:vAlign w:val="bottom"/>
            <w:hideMark/>
          </w:tcPr>
          <w:p w:rsidR="00EA6348" w:rsidRPr="00176789" w:rsidRDefault="00EA6348" w:rsidP="00EA6348">
            <w:pPr>
              <w:jc w:val="center"/>
              <w:rPr>
                <w:color w:val="000000"/>
                <w:sz w:val="20"/>
                <w:szCs w:val="20"/>
              </w:rPr>
            </w:pPr>
            <w:r w:rsidRPr="00176789">
              <w:rPr>
                <w:color w:val="000000"/>
                <w:sz w:val="20"/>
                <w:szCs w:val="20"/>
              </w:rPr>
              <w:t>1</w:t>
            </w:r>
          </w:p>
        </w:tc>
        <w:tc>
          <w:tcPr>
            <w:tcW w:w="207" w:type="pct"/>
            <w:tcBorders>
              <w:top w:val="nil"/>
              <w:left w:val="nil"/>
              <w:bottom w:val="single" w:sz="4" w:space="0" w:color="auto"/>
              <w:right w:val="single" w:sz="4" w:space="0" w:color="auto"/>
            </w:tcBorders>
            <w:shd w:val="clear" w:color="auto" w:fill="auto"/>
            <w:noWrap/>
            <w:vAlign w:val="bottom"/>
            <w:hideMark/>
          </w:tcPr>
          <w:p w:rsidR="00EA6348" w:rsidRPr="00176789" w:rsidRDefault="00EA6348" w:rsidP="00EA6348">
            <w:pPr>
              <w:jc w:val="center"/>
              <w:rPr>
                <w:color w:val="000000"/>
                <w:sz w:val="20"/>
                <w:szCs w:val="20"/>
              </w:rPr>
            </w:pPr>
            <w:r w:rsidRPr="00176789">
              <w:rPr>
                <w:color w:val="000000"/>
                <w:sz w:val="20"/>
                <w:szCs w:val="20"/>
              </w:rPr>
              <w:t> </w:t>
            </w:r>
          </w:p>
        </w:tc>
        <w:tc>
          <w:tcPr>
            <w:tcW w:w="207" w:type="pct"/>
            <w:tcBorders>
              <w:top w:val="nil"/>
              <w:left w:val="nil"/>
              <w:bottom w:val="single" w:sz="4" w:space="0" w:color="auto"/>
              <w:right w:val="single" w:sz="4" w:space="0" w:color="auto"/>
            </w:tcBorders>
            <w:shd w:val="clear" w:color="auto" w:fill="auto"/>
            <w:noWrap/>
            <w:vAlign w:val="bottom"/>
            <w:hideMark/>
          </w:tcPr>
          <w:p w:rsidR="00EA6348" w:rsidRPr="00176789" w:rsidRDefault="00EA6348" w:rsidP="00EA6348">
            <w:pPr>
              <w:jc w:val="center"/>
              <w:rPr>
                <w:color w:val="000000"/>
                <w:sz w:val="20"/>
                <w:szCs w:val="20"/>
              </w:rPr>
            </w:pPr>
            <w:r w:rsidRPr="00176789">
              <w:rPr>
                <w:color w:val="000000"/>
                <w:sz w:val="20"/>
                <w:szCs w:val="20"/>
              </w:rPr>
              <w:t>1</w:t>
            </w:r>
          </w:p>
        </w:tc>
        <w:tc>
          <w:tcPr>
            <w:tcW w:w="207" w:type="pct"/>
            <w:tcBorders>
              <w:top w:val="nil"/>
              <w:left w:val="nil"/>
              <w:bottom w:val="single" w:sz="4" w:space="0" w:color="auto"/>
              <w:right w:val="single" w:sz="4" w:space="0" w:color="auto"/>
            </w:tcBorders>
            <w:shd w:val="clear" w:color="auto" w:fill="auto"/>
            <w:noWrap/>
            <w:vAlign w:val="bottom"/>
            <w:hideMark/>
          </w:tcPr>
          <w:p w:rsidR="00EA6348" w:rsidRPr="00176789" w:rsidRDefault="00EA6348" w:rsidP="00EA6348">
            <w:pPr>
              <w:jc w:val="center"/>
              <w:rPr>
                <w:color w:val="000000"/>
                <w:sz w:val="20"/>
                <w:szCs w:val="20"/>
              </w:rPr>
            </w:pPr>
            <w:r w:rsidRPr="00176789">
              <w:rPr>
                <w:color w:val="000000"/>
                <w:sz w:val="20"/>
                <w:szCs w:val="20"/>
              </w:rPr>
              <w:t>1</w:t>
            </w:r>
          </w:p>
        </w:tc>
        <w:tc>
          <w:tcPr>
            <w:tcW w:w="207" w:type="pct"/>
            <w:tcBorders>
              <w:top w:val="nil"/>
              <w:left w:val="nil"/>
              <w:bottom w:val="single" w:sz="4" w:space="0" w:color="auto"/>
              <w:right w:val="single" w:sz="4" w:space="0" w:color="auto"/>
            </w:tcBorders>
            <w:shd w:val="clear" w:color="auto" w:fill="auto"/>
            <w:noWrap/>
            <w:vAlign w:val="bottom"/>
            <w:hideMark/>
          </w:tcPr>
          <w:p w:rsidR="00EA6348" w:rsidRPr="00176789" w:rsidRDefault="00EA6348" w:rsidP="00EA6348">
            <w:pPr>
              <w:jc w:val="center"/>
              <w:rPr>
                <w:color w:val="000000"/>
                <w:sz w:val="20"/>
                <w:szCs w:val="20"/>
              </w:rPr>
            </w:pPr>
            <w:r w:rsidRPr="00176789">
              <w:rPr>
                <w:color w:val="000000"/>
                <w:sz w:val="20"/>
                <w:szCs w:val="20"/>
              </w:rPr>
              <w:t>1</w:t>
            </w:r>
          </w:p>
        </w:tc>
        <w:tc>
          <w:tcPr>
            <w:tcW w:w="202" w:type="pct"/>
            <w:tcBorders>
              <w:top w:val="nil"/>
              <w:left w:val="nil"/>
              <w:bottom w:val="single" w:sz="4" w:space="0" w:color="auto"/>
              <w:right w:val="single" w:sz="4" w:space="0" w:color="auto"/>
            </w:tcBorders>
            <w:shd w:val="clear" w:color="auto" w:fill="auto"/>
            <w:noWrap/>
            <w:vAlign w:val="bottom"/>
            <w:hideMark/>
          </w:tcPr>
          <w:p w:rsidR="00EA6348" w:rsidRPr="00176789" w:rsidRDefault="00EA6348" w:rsidP="00EA6348">
            <w:pPr>
              <w:jc w:val="center"/>
              <w:rPr>
                <w:color w:val="000000"/>
                <w:sz w:val="20"/>
                <w:szCs w:val="20"/>
              </w:rPr>
            </w:pPr>
            <w:r w:rsidRPr="00176789">
              <w:rPr>
                <w:color w:val="000000"/>
                <w:sz w:val="20"/>
                <w:szCs w:val="20"/>
              </w:rPr>
              <w:t> </w:t>
            </w:r>
          </w:p>
        </w:tc>
      </w:tr>
      <w:tr w:rsidR="00EA6348" w:rsidRPr="00176789" w:rsidTr="00EA6348">
        <w:trPr>
          <w:trHeight w:val="227"/>
        </w:trPr>
        <w:tc>
          <w:tcPr>
            <w:tcW w:w="2934" w:type="pct"/>
            <w:tcBorders>
              <w:top w:val="nil"/>
              <w:left w:val="single" w:sz="4" w:space="0" w:color="auto"/>
              <w:bottom w:val="single" w:sz="4" w:space="0" w:color="auto"/>
              <w:right w:val="single" w:sz="4" w:space="0" w:color="auto"/>
            </w:tcBorders>
            <w:shd w:val="clear" w:color="auto" w:fill="auto"/>
            <w:vAlign w:val="bottom"/>
            <w:hideMark/>
          </w:tcPr>
          <w:p w:rsidR="00EA6348" w:rsidRPr="00176789" w:rsidRDefault="00EA6348" w:rsidP="00EA6348">
            <w:pPr>
              <w:rPr>
                <w:b/>
                <w:color w:val="000000"/>
                <w:sz w:val="20"/>
                <w:szCs w:val="20"/>
              </w:rPr>
            </w:pPr>
            <w:r w:rsidRPr="00176789">
              <w:rPr>
                <w:b/>
                <w:color w:val="000000"/>
                <w:sz w:val="20"/>
                <w:szCs w:val="20"/>
              </w:rPr>
              <w:t>PINTADO DE LAS CALAMINAS DE LA CASETA Y ESTRUCTURA DEL TECHO</w:t>
            </w:r>
          </w:p>
        </w:tc>
        <w:tc>
          <w:tcPr>
            <w:tcW w:w="207" w:type="pct"/>
            <w:tcBorders>
              <w:top w:val="nil"/>
              <w:left w:val="nil"/>
              <w:bottom w:val="single" w:sz="4" w:space="0" w:color="auto"/>
              <w:right w:val="single" w:sz="4" w:space="0" w:color="auto"/>
            </w:tcBorders>
            <w:shd w:val="clear" w:color="auto" w:fill="auto"/>
            <w:noWrap/>
            <w:vAlign w:val="bottom"/>
            <w:hideMark/>
          </w:tcPr>
          <w:p w:rsidR="00EA6348" w:rsidRPr="00176789" w:rsidRDefault="00EA6348" w:rsidP="00EA6348">
            <w:pPr>
              <w:jc w:val="center"/>
              <w:rPr>
                <w:color w:val="000000"/>
                <w:sz w:val="20"/>
                <w:szCs w:val="20"/>
              </w:rPr>
            </w:pPr>
            <w:r w:rsidRPr="00176789">
              <w:rPr>
                <w:color w:val="000000"/>
                <w:sz w:val="20"/>
                <w:szCs w:val="20"/>
              </w:rPr>
              <w:t>1</w:t>
            </w:r>
          </w:p>
        </w:tc>
        <w:tc>
          <w:tcPr>
            <w:tcW w:w="207" w:type="pct"/>
            <w:tcBorders>
              <w:top w:val="nil"/>
              <w:left w:val="nil"/>
              <w:bottom w:val="single" w:sz="4" w:space="0" w:color="auto"/>
              <w:right w:val="single" w:sz="4" w:space="0" w:color="auto"/>
            </w:tcBorders>
            <w:shd w:val="clear" w:color="auto" w:fill="auto"/>
            <w:noWrap/>
            <w:vAlign w:val="bottom"/>
            <w:hideMark/>
          </w:tcPr>
          <w:p w:rsidR="00EA6348" w:rsidRPr="00176789" w:rsidRDefault="00EA6348" w:rsidP="00EA6348">
            <w:pPr>
              <w:jc w:val="center"/>
              <w:rPr>
                <w:color w:val="000000"/>
                <w:sz w:val="20"/>
                <w:szCs w:val="20"/>
              </w:rPr>
            </w:pPr>
            <w:r w:rsidRPr="00176789">
              <w:rPr>
                <w:color w:val="000000"/>
                <w:sz w:val="20"/>
                <w:szCs w:val="20"/>
              </w:rPr>
              <w:t>1</w:t>
            </w:r>
          </w:p>
        </w:tc>
        <w:tc>
          <w:tcPr>
            <w:tcW w:w="207" w:type="pct"/>
            <w:tcBorders>
              <w:top w:val="nil"/>
              <w:left w:val="nil"/>
              <w:bottom w:val="single" w:sz="4" w:space="0" w:color="auto"/>
              <w:right w:val="single" w:sz="4" w:space="0" w:color="auto"/>
            </w:tcBorders>
            <w:shd w:val="clear" w:color="auto" w:fill="auto"/>
            <w:noWrap/>
            <w:vAlign w:val="bottom"/>
            <w:hideMark/>
          </w:tcPr>
          <w:p w:rsidR="00EA6348" w:rsidRPr="00176789" w:rsidRDefault="00EA6348" w:rsidP="00EA6348">
            <w:pPr>
              <w:jc w:val="center"/>
              <w:rPr>
                <w:color w:val="000000"/>
                <w:sz w:val="20"/>
                <w:szCs w:val="20"/>
              </w:rPr>
            </w:pPr>
            <w:r w:rsidRPr="00176789">
              <w:rPr>
                <w:color w:val="000000"/>
                <w:sz w:val="20"/>
                <w:szCs w:val="20"/>
              </w:rPr>
              <w:t> </w:t>
            </w:r>
          </w:p>
        </w:tc>
        <w:tc>
          <w:tcPr>
            <w:tcW w:w="207" w:type="pct"/>
            <w:tcBorders>
              <w:top w:val="nil"/>
              <w:left w:val="nil"/>
              <w:bottom w:val="single" w:sz="4" w:space="0" w:color="auto"/>
              <w:right w:val="single" w:sz="4" w:space="0" w:color="auto"/>
            </w:tcBorders>
            <w:shd w:val="clear" w:color="auto" w:fill="auto"/>
            <w:noWrap/>
            <w:vAlign w:val="bottom"/>
            <w:hideMark/>
          </w:tcPr>
          <w:p w:rsidR="00EA6348" w:rsidRPr="00176789" w:rsidRDefault="00EA6348" w:rsidP="00EA6348">
            <w:pPr>
              <w:jc w:val="center"/>
              <w:rPr>
                <w:color w:val="000000"/>
                <w:sz w:val="20"/>
                <w:szCs w:val="20"/>
              </w:rPr>
            </w:pPr>
            <w:r w:rsidRPr="00176789">
              <w:rPr>
                <w:color w:val="000000"/>
                <w:sz w:val="20"/>
                <w:szCs w:val="20"/>
              </w:rPr>
              <w:t> </w:t>
            </w:r>
          </w:p>
        </w:tc>
        <w:tc>
          <w:tcPr>
            <w:tcW w:w="207" w:type="pct"/>
            <w:tcBorders>
              <w:top w:val="nil"/>
              <w:left w:val="nil"/>
              <w:bottom w:val="single" w:sz="4" w:space="0" w:color="auto"/>
              <w:right w:val="single" w:sz="4" w:space="0" w:color="auto"/>
            </w:tcBorders>
            <w:shd w:val="clear" w:color="auto" w:fill="auto"/>
            <w:noWrap/>
            <w:vAlign w:val="bottom"/>
            <w:hideMark/>
          </w:tcPr>
          <w:p w:rsidR="00EA6348" w:rsidRPr="00176789" w:rsidRDefault="00EA6348" w:rsidP="00EA6348">
            <w:pPr>
              <w:jc w:val="center"/>
              <w:rPr>
                <w:color w:val="000000"/>
                <w:sz w:val="20"/>
                <w:szCs w:val="20"/>
              </w:rPr>
            </w:pPr>
            <w:r w:rsidRPr="00176789">
              <w:rPr>
                <w:color w:val="000000"/>
                <w:sz w:val="20"/>
                <w:szCs w:val="20"/>
              </w:rPr>
              <w:t>1</w:t>
            </w:r>
          </w:p>
        </w:tc>
        <w:tc>
          <w:tcPr>
            <w:tcW w:w="207" w:type="pct"/>
            <w:tcBorders>
              <w:top w:val="nil"/>
              <w:left w:val="nil"/>
              <w:bottom w:val="single" w:sz="4" w:space="0" w:color="auto"/>
              <w:right w:val="single" w:sz="4" w:space="0" w:color="auto"/>
            </w:tcBorders>
            <w:shd w:val="clear" w:color="auto" w:fill="auto"/>
            <w:noWrap/>
            <w:vAlign w:val="bottom"/>
            <w:hideMark/>
          </w:tcPr>
          <w:p w:rsidR="00EA6348" w:rsidRPr="00176789" w:rsidRDefault="00EA6348" w:rsidP="00EA6348">
            <w:pPr>
              <w:jc w:val="center"/>
              <w:rPr>
                <w:color w:val="000000"/>
                <w:sz w:val="20"/>
                <w:szCs w:val="20"/>
              </w:rPr>
            </w:pPr>
            <w:r w:rsidRPr="00176789">
              <w:rPr>
                <w:color w:val="000000"/>
                <w:sz w:val="20"/>
                <w:szCs w:val="20"/>
              </w:rPr>
              <w:t> </w:t>
            </w:r>
          </w:p>
        </w:tc>
        <w:tc>
          <w:tcPr>
            <w:tcW w:w="207" w:type="pct"/>
            <w:tcBorders>
              <w:top w:val="nil"/>
              <w:left w:val="nil"/>
              <w:bottom w:val="single" w:sz="4" w:space="0" w:color="auto"/>
              <w:right w:val="single" w:sz="4" w:space="0" w:color="auto"/>
            </w:tcBorders>
            <w:shd w:val="clear" w:color="auto" w:fill="auto"/>
            <w:noWrap/>
            <w:vAlign w:val="bottom"/>
            <w:hideMark/>
          </w:tcPr>
          <w:p w:rsidR="00EA6348" w:rsidRPr="00176789" w:rsidRDefault="00EA6348" w:rsidP="00EA6348">
            <w:pPr>
              <w:jc w:val="center"/>
              <w:rPr>
                <w:color w:val="000000"/>
                <w:sz w:val="20"/>
                <w:szCs w:val="20"/>
              </w:rPr>
            </w:pPr>
            <w:r w:rsidRPr="00176789">
              <w:rPr>
                <w:color w:val="000000"/>
                <w:sz w:val="20"/>
                <w:szCs w:val="20"/>
              </w:rPr>
              <w:t>1</w:t>
            </w:r>
          </w:p>
        </w:tc>
        <w:tc>
          <w:tcPr>
            <w:tcW w:w="207" w:type="pct"/>
            <w:tcBorders>
              <w:top w:val="nil"/>
              <w:left w:val="nil"/>
              <w:bottom w:val="single" w:sz="4" w:space="0" w:color="auto"/>
              <w:right w:val="single" w:sz="4" w:space="0" w:color="auto"/>
            </w:tcBorders>
            <w:shd w:val="clear" w:color="auto" w:fill="auto"/>
            <w:noWrap/>
            <w:vAlign w:val="bottom"/>
            <w:hideMark/>
          </w:tcPr>
          <w:p w:rsidR="00EA6348" w:rsidRPr="00176789" w:rsidRDefault="00EA6348" w:rsidP="00EA6348">
            <w:pPr>
              <w:jc w:val="center"/>
              <w:rPr>
                <w:color w:val="000000"/>
                <w:sz w:val="20"/>
                <w:szCs w:val="20"/>
              </w:rPr>
            </w:pPr>
            <w:r w:rsidRPr="00176789">
              <w:rPr>
                <w:color w:val="000000"/>
                <w:sz w:val="20"/>
                <w:szCs w:val="20"/>
              </w:rPr>
              <w:t>1</w:t>
            </w:r>
          </w:p>
        </w:tc>
        <w:tc>
          <w:tcPr>
            <w:tcW w:w="207" w:type="pct"/>
            <w:tcBorders>
              <w:top w:val="nil"/>
              <w:left w:val="nil"/>
              <w:bottom w:val="single" w:sz="4" w:space="0" w:color="auto"/>
              <w:right w:val="single" w:sz="4" w:space="0" w:color="auto"/>
            </w:tcBorders>
            <w:shd w:val="clear" w:color="auto" w:fill="auto"/>
            <w:noWrap/>
            <w:vAlign w:val="bottom"/>
            <w:hideMark/>
          </w:tcPr>
          <w:p w:rsidR="00EA6348" w:rsidRPr="00176789" w:rsidRDefault="00EA6348" w:rsidP="00EA6348">
            <w:pPr>
              <w:jc w:val="center"/>
              <w:rPr>
                <w:color w:val="000000"/>
                <w:sz w:val="20"/>
                <w:szCs w:val="20"/>
              </w:rPr>
            </w:pPr>
            <w:r w:rsidRPr="00176789">
              <w:rPr>
                <w:color w:val="000000"/>
                <w:sz w:val="20"/>
                <w:szCs w:val="20"/>
              </w:rPr>
              <w:t>1</w:t>
            </w:r>
          </w:p>
        </w:tc>
        <w:tc>
          <w:tcPr>
            <w:tcW w:w="202" w:type="pct"/>
            <w:tcBorders>
              <w:top w:val="nil"/>
              <w:left w:val="nil"/>
              <w:bottom w:val="single" w:sz="4" w:space="0" w:color="auto"/>
              <w:right w:val="single" w:sz="4" w:space="0" w:color="auto"/>
            </w:tcBorders>
            <w:shd w:val="clear" w:color="auto" w:fill="auto"/>
            <w:noWrap/>
            <w:vAlign w:val="bottom"/>
            <w:hideMark/>
          </w:tcPr>
          <w:p w:rsidR="00EA6348" w:rsidRPr="00176789" w:rsidRDefault="00EA6348" w:rsidP="00EA6348">
            <w:pPr>
              <w:jc w:val="center"/>
              <w:rPr>
                <w:color w:val="000000"/>
                <w:sz w:val="20"/>
                <w:szCs w:val="20"/>
              </w:rPr>
            </w:pPr>
            <w:r w:rsidRPr="00176789">
              <w:rPr>
                <w:color w:val="000000"/>
                <w:sz w:val="20"/>
                <w:szCs w:val="20"/>
              </w:rPr>
              <w:t> </w:t>
            </w:r>
          </w:p>
        </w:tc>
      </w:tr>
      <w:tr w:rsidR="00EA6348" w:rsidRPr="00176789" w:rsidTr="00EA6348">
        <w:trPr>
          <w:trHeight w:val="227"/>
        </w:trPr>
        <w:tc>
          <w:tcPr>
            <w:tcW w:w="2934" w:type="pct"/>
            <w:tcBorders>
              <w:top w:val="nil"/>
              <w:left w:val="single" w:sz="4" w:space="0" w:color="auto"/>
              <w:bottom w:val="single" w:sz="4" w:space="0" w:color="auto"/>
              <w:right w:val="single" w:sz="4" w:space="0" w:color="auto"/>
            </w:tcBorders>
            <w:shd w:val="clear" w:color="auto" w:fill="auto"/>
            <w:vAlign w:val="bottom"/>
            <w:hideMark/>
          </w:tcPr>
          <w:p w:rsidR="00EA6348" w:rsidRPr="00176789" w:rsidRDefault="00EA6348" w:rsidP="00EA6348">
            <w:pPr>
              <w:rPr>
                <w:b/>
                <w:color w:val="000000"/>
                <w:sz w:val="20"/>
                <w:szCs w:val="20"/>
              </w:rPr>
            </w:pPr>
            <w:r w:rsidRPr="00176789">
              <w:rPr>
                <w:b/>
                <w:color w:val="000000"/>
                <w:sz w:val="20"/>
                <w:szCs w:val="20"/>
              </w:rPr>
              <w:t>PINTADO DE LAS PAREDES DE LA CASETA</w:t>
            </w:r>
          </w:p>
        </w:tc>
        <w:tc>
          <w:tcPr>
            <w:tcW w:w="207" w:type="pct"/>
            <w:tcBorders>
              <w:top w:val="nil"/>
              <w:left w:val="nil"/>
              <w:bottom w:val="single" w:sz="4" w:space="0" w:color="auto"/>
              <w:right w:val="single" w:sz="4" w:space="0" w:color="auto"/>
            </w:tcBorders>
            <w:shd w:val="clear" w:color="auto" w:fill="auto"/>
            <w:noWrap/>
            <w:vAlign w:val="bottom"/>
            <w:hideMark/>
          </w:tcPr>
          <w:p w:rsidR="00EA6348" w:rsidRPr="00176789" w:rsidRDefault="00EA6348" w:rsidP="00EA6348">
            <w:pPr>
              <w:jc w:val="center"/>
              <w:rPr>
                <w:color w:val="000000"/>
                <w:sz w:val="20"/>
                <w:szCs w:val="20"/>
              </w:rPr>
            </w:pPr>
            <w:r w:rsidRPr="00176789">
              <w:rPr>
                <w:color w:val="000000"/>
                <w:sz w:val="20"/>
                <w:szCs w:val="20"/>
              </w:rPr>
              <w:t>1</w:t>
            </w:r>
          </w:p>
        </w:tc>
        <w:tc>
          <w:tcPr>
            <w:tcW w:w="207" w:type="pct"/>
            <w:tcBorders>
              <w:top w:val="nil"/>
              <w:left w:val="nil"/>
              <w:bottom w:val="single" w:sz="4" w:space="0" w:color="auto"/>
              <w:right w:val="single" w:sz="4" w:space="0" w:color="auto"/>
            </w:tcBorders>
            <w:shd w:val="clear" w:color="auto" w:fill="auto"/>
            <w:noWrap/>
            <w:vAlign w:val="bottom"/>
            <w:hideMark/>
          </w:tcPr>
          <w:p w:rsidR="00EA6348" w:rsidRPr="00176789" w:rsidRDefault="00EA6348" w:rsidP="00EA6348">
            <w:pPr>
              <w:jc w:val="center"/>
              <w:rPr>
                <w:color w:val="000000"/>
                <w:sz w:val="20"/>
                <w:szCs w:val="20"/>
              </w:rPr>
            </w:pPr>
            <w:r w:rsidRPr="00176789">
              <w:rPr>
                <w:color w:val="000000"/>
                <w:sz w:val="20"/>
                <w:szCs w:val="20"/>
              </w:rPr>
              <w:t>1</w:t>
            </w:r>
          </w:p>
        </w:tc>
        <w:tc>
          <w:tcPr>
            <w:tcW w:w="207" w:type="pct"/>
            <w:tcBorders>
              <w:top w:val="nil"/>
              <w:left w:val="nil"/>
              <w:bottom w:val="single" w:sz="4" w:space="0" w:color="auto"/>
              <w:right w:val="single" w:sz="4" w:space="0" w:color="auto"/>
            </w:tcBorders>
            <w:shd w:val="clear" w:color="auto" w:fill="auto"/>
            <w:noWrap/>
            <w:vAlign w:val="bottom"/>
            <w:hideMark/>
          </w:tcPr>
          <w:p w:rsidR="00EA6348" w:rsidRPr="00176789" w:rsidRDefault="00EA6348" w:rsidP="00EA6348">
            <w:pPr>
              <w:jc w:val="center"/>
              <w:rPr>
                <w:color w:val="000000"/>
                <w:sz w:val="20"/>
                <w:szCs w:val="20"/>
              </w:rPr>
            </w:pPr>
            <w:r w:rsidRPr="00176789">
              <w:rPr>
                <w:color w:val="000000"/>
                <w:sz w:val="20"/>
                <w:szCs w:val="20"/>
              </w:rPr>
              <w:t> </w:t>
            </w:r>
          </w:p>
        </w:tc>
        <w:tc>
          <w:tcPr>
            <w:tcW w:w="207" w:type="pct"/>
            <w:tcBorders>
              <w:top w:val="nil"/>
              <w:left w:val="nil"/>
              <w:bottom w:val="single" w:sz="4" w:space="0" w:color="auto"/>
              <w:right w:val="single" w:sz="4" w:space="0" w:color="auto"/>
            </w:tcBorders>
            <w:shd w:val="clear" w:color="auto" w:fill="auto"/>
            <w:noWrap/>
            <w:vAlign w:val="bottom"/>
            <w:hideMark/>
          </w:tcPr>
          <w:p w:rsidR="00EA6348" w:rsidRPr="00176789" w:rsidRDefault="00EA6348" w:rsidP="00EA6348">
            <w:pPr>
              <w:jc w:val="center"/>
              <w:rPr>
                <w:color w:val="000000"/>
                <w:sz w:val="20"/>
                <w:szCs w:val="20"/>
              </w:rPr>
            </w:pPr>
            <w:r w:rsidRPr="00176789">
              <w:rPr>
                <w:color w:val="000000"/>
                <w:sz w:val="20"/>
                <w:szCs w:val="20"/>
              </w:rPr>
              <w:t> </w:t>
            </w:r>
          </w:p>
        </w:tc>
        <w:tc>
          <w:tcPr>
            <w:tcW w:w="207" w:type="pct"/>
            <w:tcBorders>
              <w:top w:val="nil"/>
              <w:left w:val="nil"/>
              <w:bottom w:val="single" w:sz="4" w:space="0" w:color="auto"/>
              <w:right w:val="single" w:sz="4" w:space="0" w:color="auto"/>
            </w:tcBorders>
            <w:shd w:val="clear" w:color="auto" w:fill="auto"/>
            <w:noWrap/>
            <w:vAlign w:val="bottom"/>
            <w:hideMark/>
          </w:tcPr>
          <w:p w:rsidR="00EA6348" w:rsidRPr="00176789" w:rsidRDefault="00EA6348" w:rsidP="00EA6348">
            <w:pPr>
              <w:jc w:val="center"/>
              <w:rPr>
                <w:color w:val="000000"/>
                <w:sz w:val="20"/>
                <w:szCs w:val="20"/>
              </w:rPr>
            </w:pPr>
            <w:r w:rsidRPr="00176789">
              <w:rPr>
                <w:color w:val="000000"/>
                <w:sz w:val="20"/>
                <w:szCs w:val="20"/>
              </w:rPr>
              <w:t> </w:t>
            </w:r>
          </w:p>
        </w:tc>
        <w:tc>
          <w:tcPr>
            <w:tcW w:w="207" w:type="pct"/>
            <w:tcBorders>
              <w:top w:val="nil"/>
              <w:left w:val="nil"/>
              <w:bottom w:val="single" w:sz="4" w:space="0" w:color="auto"/>
              <w:right w:val="single" w:sz="4" w:space="0" w:color="auto"/>
            </w:tcBorders>
            <w:shd w:val="clear" w:color="auto" w:fill="auto"/>
            <w:noWrap/>
            <w:vAlign w:val="bottom"/>
            <w:hideMark/>
          </w:tcPr>
          <w:p w:rsidR="00EA6348" w:rsidRPr="00176789" w:rsidRDefault="00EA6348" w:rsidP="00EA6348">
            <w:pPr>
              <w:jc w:val="center"/>
              <w:rPr>
                <w:color w:val="000000"/>
                <w:sz w:val="20"/>
                <w:szCs w:val="20"/>
              </w:rPr>
            </w:pPr>
            <w:r w:rsidRPr="00176789">
              <w:rPr>
                <w:color w:val="000000"/>
                <w:sz w:val="20"/>
                <w:szCs w:val="20"/>
              </w:rPr>
              <w:t> </w:t>
            </w:r>
          </w:p>
        </w:tc>
        <w:tc>
          <w:tcPr>
            <w:tcW w:w="207" w:type="pct"/>
            <w:tcBorders>
              <w:top w:val="nil"/>
              <w:left w:val="nil"/>
              <w:bottom w:val="single" w:sz="4" w:space="0" w:color="auto"/>
              <w:right w:val="single" w:sz="4" w:space="0" w:color="auto"/>
            </w:tcBorders>
            <w:shd w:val="clear" w:color="auto" w:fill="auto"/>
            <w:noWrap/>
            <w:vAlign w:val="bottom"/>
            <w:hideMark/>
          </w:tcPr>
          <w:p w:rsidR="00EA6348" w:rsidRPr="00176789" w:rsidRDefault="00EA6348" w:rsidP="00EA6348">
            <w:pPr>
              <w:jc w:val="center"/>
              <w:rPr>
                <w:color w:val="000000"/>
                <w:sz w:val="20"/>
                <w:szCs w:val="20"/>
              </w:rPr>
            </w:pPr>
            <w:r w:rsidRPr="00176789">
              <w:rPr>
                <w:color w:val="000000"/>
                <w:sz w:val="20"/>
                <w:szCs w:val="20"/>
              </w:rPr>
              <w:t>1</w:t>
            </w:r>
          </w:p>
        </w:tc>
        <w:tc>
          <w:tcPr>
            <w:tcW w:w="207" w:type="pct"/>
            <w:tcBorders>
              <w:top w:val="nil"/>
              <w:left w:val="nil"/>
              <w:bottom w:val="single" w:sz="4" w:space="0" w:color="auto"/>
              <w:right w:val="single" w:sz="4" w:space="0" w:color="auto"/>
            </w:tcBorders>
            <w:shd w:val="clear" w:color="auto" w:fill="auto"/>
            <w:noWrap/>
            <w:vAlign w:val="bottom"/>
            <w:hideMark/>
          </w:tcPr>
          <w:p w:rsidR="00EA6348" w:rsidRPr="00176789" w:rsidRDefault="00EA6348" w:rsidP="00EA6348">
            <w:pPr>
              <w:jc w:val="center"/>
              <w:rPr>
                <w:color w:val="000000"/>
                <w:sz w:val="20"/>
                <w:szCs w:val="20"/>
              </w:rPr>
            </w:pPr>
            <w:r w:rsidRPr="00176789">
              <w:rPr>
                <w:color w:val="000000"/>
                <w:sz w:val="20"/>
                <w:szCs w:val="20"/>
              </w:rPr>
              <w:t>1</w:t>
            </w:r>
          </w:p>
        </w:tc>
        <w:tc>
          <w:tcPr>
            <w:tcW w:w="207" w:type="pct"/>
            <w:tcBorders>
              <w:top w:val="nil"/>
              <w:left w:val="nil"/>
              <w:bottom w:val="single" w:sz="4" w:space="0" w:color="auto"/>
              <w:right w:val="single" w:sz="4" w:space="0" w:color="auto"/>
            </w:tcBorders>
            <w:shd w:val="clear" w:color="auto" w:fill="auto"/>
            <w:noWrap/>
            <w:vAlign w:val="bottom"/>
            <w:hideMark/>
          </w:tcPr>
          <w:p w:rsidR="00EA6348" w:rsidRPr="00176789" w:rsidRDefault="00EA6348" w:rsidP="00EA6348">
            <w:pPr>
              <w:jc w:val="center"/>
              <w:rPr>
                <w:color w:val="000000"/>
                <w:sz w:val="20"/>
                <w:szCs w:val="20"/>
              </w:rPr>
            </w:pPr>
            <w:r w:rsidRPr="00176789">
              <w:rPr>
                <w:color w:val="000000"/>
                <w:sz w:val="20"/>
                <w:szCs w:val="20"/>
              </w:rPr>
              <w:t>1</w:t>
            </w:r>
          </w:p>
        </w:tc>
        <w:tc>
          <w:tcPr>
            <w:tcW w:w="202" w:type="pct"/>
            <w:tcBorders>
              <w:top w:val="nil"/>
              <w:left w:val="nil"/>
              <w:bottom w:val="single" w:sz="4" w:space="0" w:color="auto"/>
              <w:right w:val="single" w:sz="4" w:space="0" w:color="auto"/>
            </w:tcBorders>
            <w:shd w:val="clear" w:color="auto" w:fill="auto"/>
            <w:noWrap/>
            <w:vAlign w:val="bottom"/>
            <w:hideMark/>
          </w:tcPr>
          <w:p w:rsidR="00EA6348" w:rsidRPr="00176789" w:rsidRDefault="00EA6348" w:rsidP="00EA6348">
            <w:pPr>
              <w:jc w:val="center"/>
              <w:rPr>
                <w:color w:val="000000"/>
                <w:sz w:val="20"/>
                <w:szCs w:val="20"/>
              </w:rPr>
            </w:pPr>
            <w:r w:rsidRPr="00176789">
              <w:rPr>
                <w:color w:val="000000"/>
                <w:sz w:val="20"/>
                <w:szCs w:val="20"/>
              </w:rPr>
              <w:t> </w:t>
            </w:r>
          </w:p>
        </w:tc>
      </w:tr>
    </w:tbl>
    <w:p w:rsidR="00EA6348" w:rsidRDefault="00EA6348">
      <w:pPr>
        <w:rPr>
          <w:rFonts w:eastAsia="Arial Unicode MS"/>
          <w:szCs w:val="20"/>
          <w:lang w:val="es-ES_tradnl"/>
        </w:rPr>
      </w:pPr>
      <w:r>
        <w:rPr>
          <w:rFonts w:eastAsia="Arial Unicode MS"/>
          <w:szCs w:val="20"/>
          <w:lang w:val="es-ES_tradnl"/>
        </w:rPr>
        <w:br w:type="page"/>
      </w:r>
    </w:p>
    <w:p w:rsidR="00EA6348" w:rsidRDefault="007B2513" w:rsidP="007B2513">
      <w:pPr>
        <w:pStyle w:val="Ttulo2"/>
      </w:pPr>
      <w:bookmarkStart w:id="199" w:name="_Toc424833247"/>
      <w:r>
        <w:lastRenderedPageBreak/>
        <w:t xml:space="preserve">ÍTEM 9. </w:t>
      </w:r>
      <w:r w:rsidR="00EA6348" w:rsidRPr="007B2513">
        <w:t>FUMIGADO, DESYERBE Y LIMPIEZA EN GENERAL</w:t>
      </w:r>
      <w:bookmarkEnd w:id="199"/>
    </w:p>
    <w:p w:rsidR="00176789" w:rsidRPr="00176789" w:rsidRDefault="00176789" w:rsidP="00176789">
      <w:pPr>
        <w:rPr>
          <w:lang w:val="es-ES" w:eastAsia="es-ES"/>
        </w:rPr>
      </w:pPr>
    </w:p>
    <w:p w:rsidR="00C626FF" w:rsidRPr="007B2513" w:rsidRDefault="00C626FF" w:rsidP="00703FF4">
      <w:pPr>
        <w:pStyle w:val="Prrafodelista"/>
        <w:numPr>
          <w:ilvl w:val="0"/>
          <w:numId w:val="37"/>
        </w:numPr>
        <w:spacing w:line="259" w:lineRule="auto"/>
        <w:rPr>
          <w:b/>
        </w:rPr>
      </w:pPr>
      <w:r w:rsidRPr="007B2513">
        <w:rPr>
          <w:b/>
        </w:rPr>
        <w:t>DEFINICIÓN</w:t>
      </w:r>
    </w:p>
    <w:p w:rsidR="00C626FF" w:rsidRDefault="00C626FF" w:rsidP="00C626FF">
      <w:pPr>
        <w:rPr>
          <w:iCs/>
          <w:szCs w:val="20"/>
        </w:rPr>
      </w:pPr>
      <w:r w:rsidRPr="00CE07F5">
        <w:rPr>
          <w:iCs/>
          <w:szCs w:val="20"/>
        </w:rPr>
        <w:t xml:space="preserve">Comprende todos los trabajos necesarios para mantener la obra libre de desechos, además de contemplar el carguío, traslado y disposición de todos los desechos generados en la obra, estos trabajos de limpieza contemplan las siguientes actividades: Limpieza del Enmallado, Limpieza del techo de la </w:t>
      </w:r>
      <w:r>
        <w:rPr>
          <w:iCs/>
          <w:szCs w:val="20"/>
        </w:rPr>
        <w:t>estructura metálica de protección (tinglado)</w:t>
      </w:r>
      <w:r w:rsidRPr="00CE07F5">
        <w:rPr>
          <w:iCs/>
          <w:szCs w:val="20"/>
        </w:rPr>
        <w:t>, Limpieza del piso de losa y cimientos, Limpieza de los letreros de señalización que se encuentran instalados</w:t>
      </w:r>
      <w:r>
        <w:rPr>
          <w:iCs/>
          <w:szCs w:val="20"/>
        </w:rPr>
        <w:t>,</w:t>
      </w:r>
      <w:r w:rsidRPr="00CE07F5">
        <w:rPr>
          <w:iCs/>
          <w:szCs w:val="20"/>
        </w:rPr>
        <w:t xml:space="preserve"> Limpieza de</w:t>
      </w:r>
      <w:r>
        <w:rPr>
          <w:iCs/>
          <w:szCs w:val="20"/>
        </w:rPr>
        <w:t xml:space="preserve"> </w:t>
      </w:r>
      <w:r w:rsidRPr="00CE07F5">
        <w:rPr>
          <w:iCs/>
          <w:szCs w:val="20"/>
        </w:rPr>
        <w:t>l</w:t>
      </w:r>
      <w:r>
        <w:rPr>
          <w:iCs/>
          <w:szCs w:val="20"/>
        </w:rPr>
        <w:t>a</w:t>
      </w:r>
      <w:r w:rsidRPr="00CE07F5">
        <w:rPr>
          <w:iCs/>
          <w:szCs w:val="20"/>
        </w:rPr>
        <w:t xml:space="preserve"> </w:t>
      </w:r>
      <w:r>
        <w:rPr>
          <w:iCs/>
          <w:szCs w:val="20"/>
        </w:rPr>
        <w:t>caseta de baterías e instrumentos, Fumigado y desyerbe de los predios de los City Gates</w:t>
      </w:r>
      <w:r w:rsidR="00A6781E">
        <w:rPr>
          <w:iCs/>
          <w:szCs w:val="20"/>
        </w:rPr>
        <w:t xml:space="preserve"> y aun metro a la redonda del enmallado</w:t>
      </w:r>
      <w:r w:rsidRPr="00CE07F5">
        <w:rPr>
          <w:iCs/>
          <w:szCs w:val="20"/>
        </w:rPr>
        <w:t>.</w:t>
      </w:r>
    </w:p>
    <w:p w:rsidR="002450D0" w:rsidRPr="00C059C8" w:rsidRDefault="002450D0" w:rsidP="00C626FF">
      <w:pPr>
        <w:rPr>
          <w:iCs/>
          <w:szCs w:val="20"/>
        </w:rPr>
      </w:pPr>
    </w:p>
    <w:p w:rsidR="00C626FF" w:rsidRPr="007B2513" w:rsidRDefault="00C626FF" w:rsidP="00703FF4">
      <w:pPr>
        <w:pStyle w:val="Prrafodelista"/>
        <w:numPr>
          <w:ilvl w:val="0"/>
          <w:numId w:val="37"/>
        </w:numPr>
        <w:spacing w:line="259" w:lineRule="auto"/>
        <w:rPr>
          <w:b/>
        </w:rPr>
      </w:pPr>
      <w:r w:rsidRPr="007B2513">
        <w:rPr>
          <w:b/>
        </w:rPr>
        <w:t>PERSONAL, MATERIALES, HERRAMIENTAS Y EQUIPO</w:t>
      </w:r>
    </w:p>
    <w:p w:rsidR="00C626FF" w:rsidRDefault="00C626FF" w:rsidP="00C626FF">
      <w:pPr>
        <w:autoSpaceDE w:val="0"/>
        <w:autoSpaceDN w:val="0"/>
        <w:adjustRightInd w:val="0"/>
        <w:rPr>
          <w:bCs/>
          <w:iCs/>
          <w:szCs w:val="20"/>
          <w:lang w:val="es-ES_tradnl"/>
        </w:rPr>
      </w:pPr>
      <w:r w:rsidRPr="00CE07F5">
        <w:rPr>
          <w:bCs/>
          <w:iCs/>
          <w:szCs w:val="20"/>
        </w:rPr>
        <w:t xml:space="preserve">La empresa contratista deberá proporcionar todos los materiales, herramientas y equipos necesarios para el trabajo de limpieza </w:t>
      </w:r>
      <w:r>
        <w:rPr>
          <w:bCs/>
          <w:iCs/>
          <w:szCs w:val="20"/>
        </w:rPr>
        <w:t>de</w:t>
      </w:r>
      <w:r w:rsidRPr="00CE07F5">
        <w:rPr>
          <w:bCs/>
          <w:iCs/>
          <w:szCs w:val="20"/>
        </w:rPr>
        <w:t xml:space="preserve"> l</w:t>
      </w:r>
      <w:r>
        <w:rPr>
          <w:bCs/>
          <w:iCs/>
          <w:szCs w:val="20"/>
        </w:rPr>
        <w:t>a infraestructura civil y predios de los City Gates</w:t>
      </w:r>
      <w:r>
        <w:rPr>
          <w:bCs/>
          <w:iCs/>
          <w:szCs w:val="20"/>
          <w:lang w:val="es-ES_tradnl"/>
        </w:rPr>
        <w:t>.</w:t>
      </w:r>
    </w:p>
    <w:p w:rsidR="002450D0" w:rsidRDefault="002450D0" w:rsidP="00C626FF">
      <w:pPr>
        <w:autoSpaceDE w:val="0"/>
        <w:autoSpaceDN w:val="0"/>
        <w:adjustRightInd w:val="0"/>
        <w:rPr>
          <w:bCs/>
          <w:iCs/>
          <w:szCs w:val="20"/>
          <w:lang w:val="es-ES_tradnl"/>
        </w:rPr>
      </w:pPr>
    </w:p>
    <w:p w:rsidR="00C626FF" w:rsidRPr="007B2513" w:rsidRDefault="00C626FF" w:rsidP="00703FF4">
      <w:pPr>
        <w:pStyle w:val="Prrafodelista"/>
        <w:numPr>
          <w:ilvl w:val="0"/>
          <w:numId w:val="37"/>
        </w:numPr>
        <w:spacing w:line="259" w:lineRule="auto"/>
        <w:rPr>
          <w:b/>
        </w:rPr>
      </w:pPr>
      <w:r w:rsidRPr="007B2513">
        <w:rPr>
          <w:b/>
        </w:rPr>
        <w:t>CONDICIONES MÍNIMAS A INCLUIR EN EL PROCEDIMIENTO</w:t>
      </w:r>
    </w:p>
    <w:p w:rsidR="00C626FF" w:rsidRDefault="00C626FF" w:rsidP="00C626FF">
      <w:pPr>
        <w:rPr>
          <w:szCs w:val="20"/>
        </w:rPr>
      </w:pPr>
      <w:r w:rsidRPr="00CE07F5">
        <w:rPr>
          <w:szCs w:val="20"/>
        </w:rPr>
        <w:t>Este ítem comprende todos los trabajos necesarios para la recolección, carguío, transporte y deshecho de materiales sobrantes</w:t>
      </w:r>
      <w:r w:rsidR="00A42786">
        <w:rPr>
          <w:szCs w:val="20"/>
        </w:rPr>
        <w:t xml:space="preserve"> y generados durante los trabajos</w:t>
      </w:r>
      <w:r w:rsidRPr="00CE07F5">
        <w:rPr>
          <w:szCs w:val="20"/>
        </w:rPr>
        <w:t xml:space="preserve">. </w:t>
      </w:r>
      <w:r w:rsidRPr="00CE07F5">
        <w:rPr>
          <w:rFonts w:eastAsia="Arial Unicode MS"/>
          <w:szCs w:val="20"/>
        </w:rPr>
        <w:t xml:space="preserve">La actividad de limpieza deberá ser periódica, y por ningún motivo se deberá dejar áreas sin limpiar y con desechos al final de la jornada de trabajo. </w:t>
      </w:r>
      <w:r w:rsidRPr="00CE07F5">
        <w:rPr>
          <w:szCs w:val="20"/>
        </w:rPr>
        <w:t>Los desechos deberán disponerse de tal manera que se pueda evitar cualquier daño y molestia a los vecinos.</w:t>
      </w:r>
    </w:p>
    <w:p w:rsidR="00A6781E" w:rsidRPr="00CE07F5" w:rsidRDefault="00A6781E" w:rsidP="00C626FF">
      <w:pPr>
        <w:rPr>
          <w:szCs w:val="20"/>
        </w:rPr>
      </w:pPr>
    </w:p>
    <w:p w:rsidR="002557B7" w:rsidRDefault="002557B7" w:rsidP="00703FF4">
      <w:pPr>
        <w:pStyle w:val="Prrafodelista"/>
        <w:numPr>
          <w:ilvl w:val="0"/>
          <w:numId w:val="11"/>
        </w:numPr>
        <w:ind w:left="357" w:hanging="357"/>
        <w:rPr>
          <w:bCs/>
          <w:iCs/>
          <w:szCs w:val="20"/>
        </w:rPr>
      </w:pPr>
      <w:r>
        <w:rPr>
          <w:bCs/>
          <w:iCs/>
          <w:szCs w:val="20"/>
        </w:rPr>
        <w:t xml:space="preserve">Fumigado y desyerbe: Se deberá fumigar todo el predio del City Gate </w:t>
      </w:r>
      <w:r w:rsidR="00A6781E">
        <w:rPr>
          <w:bCs/>
          <w:iCs/>
          <w:szCs w:val="20"/>
        </w:rPr>
        <w:t xml:space="preserve">y aun metro a la redonda del enmallado </w:t>
      </w:r>
      <w:r>
        <w:rPr>
          <w:bCs/>
          <w:iCs/>
          <w:szCs w:val="20"/>
        </w:rPr>
        <w:t>con agentes químicos autorizados para realizar posteriormente el desyerbe de la maleza que se encuentre creciendo, como parte de este ítem la empresa contratista deberá provisionar dos equipos de fumigado</w:t>
      </w:r>
      <w:r w:rsidR="00A6781E">
        <w:rPr>
          <w:bCs/>
          <w:iCs/>
          <w:szCs w:val="20"/>
        </w:rPr>
        <w:t xml:space="preserve"> manual tipo mochila</w:t>
      </w:r>
      <w:r>
        <w:rPr>
          <w:bCs/>
          <w:iCs/>
          <w:szCs w:val="20"/>
        </w:rPr>
        <w:t>.</w:t>
      </w:r>
    </w:p>
    <w:p w:rsidR="00C626FF" w:rsidRPr="00CE07F5" w:rsidRDefault="00C626FF" w:rsidP="00703FF4">
      <w:pPr>
        <w:pStyle w:val="Prrafodelista"/>
        <w:numPr>
          <w:ilvl w:val="0"/>
          <w:numId w:val="11"/>
        </w:numPr>
        <w:ind w:left="357" w:hanging="357"/>
        <w:rPr>
          <w:bCs/>
          <w:iCs/>
          <w:szCs w:val="20"/>
        </w:rPr>
      </w:pPr>
      <w:r w:rsidRPr="00CE07F5">
        <w:rPr>
          <w:bCs/>
          <w:iCs/>
          <w:szCs w:val="20"/>
        </w:rPr>
        <w:t>Limpieza del Enmallado: Se deberá limpiar el enmallado de</w:t>
      </w:r>
      <w:r w:rsidR="002557B7">
        <w:rPr>
          <w:bCs/>
          <w:iCs/>
          <w:szCs w:val="20"/>
        </w:rPr>
        <w:t>l City Gate,</w:t>
      </w:r>
      <w:r w:rsidRPr="00CE07F5">
        <w:rPr>
          <w:bCs/>
          <w:iCs/>
          <w:szCs w:val="20"/>
        </w:rPr>
        <w:t xml:space="preserve"> de tal manera que este quede libre de </w:t>
      </w:r>
      <w:r w:rsidR="002557B7">
        <w:rPr>
          <w:bCs/>
          <w:iCs/>
          <w:szCs w:val="20"/>
        </w:rPr>
        <w:t xml:space="preserve">vegetación, </w:t>
      </w:r>
      <w:r w:rsidRPr="00CE07F5">
        <w:rPr>
          <w:bCs/>
          <w:iCs/>
          <w:szCs w:val="20"/>
        </w:rPr>
        <w:t>polvo o tierra que se genera alrededor.</w:t>
      </w:r>
    </w:p>
    <w:p w:rsidR="00C626FF" w:rsidRPr="00CE07F5" w:rsidRDefault="00C626FF" w:rsidP="00703FF4">
      <w:pPr>
        <w:pStyle w:val="Prrafodelista"/>
        <w:numPr>
          <w:ilvl w:val="0"/>
          <w:numId w:val="11"/>
        </w:numPr>
        <w:ind w:left="357" w:hanging="357"/>
        <w:rPr>
          <w:bCs/>
          <w:iCs/>
          <w:szCs w:val="20"/>
        </w:rPr>
      </w:pPr>
      <w:r w:rsidRPr="00CE07F5">
        <w:rPr>
          <w:bCs/>
          <w:iCs/>
          <w:szCs w:val="20"/>
        </w:rPr>
        <w:t xml:space="preserve">Limpieza del Techo: Se deberá realizar la limpieza del techo </w:t>
      </w:r>
      <w:r w:rsidR="005753C4">
        <w:rPr>
          <w:bCs/>
          <w:iCs/>
          <w:szCs w:val="20"/>
        </w:rPr>
        <w:t xml:space="preserve">y canaletas </w:t>
      </w:r>
      <w:r w:rsidRPr="00CE07F5">
        <w:rPr>
          <w:bCs/>
          <w:iCs/>
          <w:szCs w:val="20"/>
        </w:rPr>
        <w:t xml:space="preserve">previa remoción de óxidos y aplicación de pintura anticorrosiva, al igual que el anterior </w:t>
      </w:r>
      <w:r w:rsidR="004745E0">
        <w:rPr>
          <w:bCs/>
          <w:iCs/>
          <w:szCs w:val="20"/>
        </w:rPr>
        <w:t xml:space="preserve">ítem </w:t>
      </w:r>
      <w:r w:rsidRPr="00CE07F5">
        <w:rPr>
          <w:bCs/>
          <w:iCs/>
          <w:szCs w:val="20"/>
        </w:rPr>
        <w:t>este deberá quedar libre de polvo.</w:t>
      </w:r>
    </w:p>
    <w:p w:rsidR="00C626FF" w:rsidRDefault="00C626FF" w:rsidP="00703FF4">
      <w:pPr>
        <w:pStyle w:val="Prrafodelista"/>
        <w:numPr>
          <w:ilvl w:val="0"/>
          <w:numId w:val="11"/>
        </w:numPr>
        <w:ind w:left="357" w:hanging="357"/>
        <w:rPr>
          <w:bCs/>
          <w:iCs/>
          <w:szCs w:val="20"/>
        </w:rPr>
      </w:pPr>
      <w:r w:rsidRPr="00CE07F5">
        <w:rPr>
          <w:bCs/>
          <w:iCs/>
          <w:szCs w:val="20"/>
        </w:rPr>
        <w:t>Limpieza del piso de losa</w:t>
      </w:r>
      <w:r w:rsidR="00A6781E">
        <w:rPr>
          <w:bCs/>
          <w:iCs/>
          <w:szCs w:val="20"/>
        </w:rPr>
        <w:t xml:space="preserve"> y sobre</w:t>
      </w:r>
      <w:r w:rsidRPr="00CE07F5">
        <w:rPr>
          <w:bCs/>
          <w:iCs/>
          <w:szCs w:val="20"/>
        </w:rPr>
        <w:t xml:space="preserve"> cimientos: En esta zona no deberá quedar tierra</w:t>
      </w:r>
      <w:r w:rsidR="001F4BD5">
        <w:rPr>
          <w:bCs/>
          <w:iCs/>
          <w:szCs w:val="20"/>
        </w:rPr>
        <w:t>, vegetación entre juntas de dilatación</w:t>
      </w:r>
      <w:r w:rsidRPr="00CE07F5">
        <w:rPr>
          <w:bCs/>
          <w:iCs/>
          <w:szCs w:val="20"/>
        </w:rPr>
        <w:t>, materiales sobrantes, etc., el lugar deberá quedar totalmente limpio.</w:t>
      </w:r>
    </w:p>
    <w:p w:rsidR="00C626FF" w:rsidRPr="002557B7" w:rsidRDefault="00C626FF" w:rsidP="00703FF4">
      <w:pPr>
        <w:pStyle w:val="Prrafodelista"/>
        <w:numPr>
          <w:ilvl w:val="0"/>
          <w:numId w:val="11"/>
        </w:numPr>
        <w:ind w:left="357" w:hanging="357"/>
        <w:rPr>
          <w:bCs/>
          <w:iCs/>
          <w:szCs w:val="20"/>
        </w:rPr>
      </w:pPr>
      <w:r w:rsidRPr="002557B7">
        <w:rPr>
          <w:rFonts w:cstheme="minorHAnsi"/>
          <w:iCs/>
          <w:szCs w:val="20"/>
        </w:rPr>
        <w:t xml:space="preserve">Limpieza </w:t>
      </w:r>
      <w:r w:rsidR="002557B7">
        <w:rPr>
          <w:rFonts w:cstheme="minorHAnsi"/>
          <w:iCs/>
          <w:szCs w:val="20"/>
        </w:rPr>
        <w:t>de la caseta de baterías e instrumentos</w:t>
      </w:r>
      <w:r w:rsidRPr="002557B7">
        <w:rPr>
          <w:rFonts w:cstheme="minorHAnsi"/>
          <w:iCs/>
          <w:szCs w:val="20"/>
        </w:rPr>
        <w:t>: Se deberá dejar el interior de</w:t>
      </w:r>
      <w:r w:rsidR="002557B7">
        <w:rPr>
          <w:rFonts w:cstheme="minorHAnsi"/>
          <w:iCs/>
          <w:szCs w:val="20"/>
        </w:rPr>
        <w:t xml:space="preserve"> </w:t>
      </w:r>
      <w:r w:rsidRPr="002557B7">
        <w:rPr>
          <w:rFonts w:cstheme="minorHAnsi"/>
          <w:iCs/>
          <w:szCs w:val="20"/>
        </w:rPr>
        <w:t>l</w:t>
      </w:r>
      <w:r w:rsidR="002557B7">
        <w:rPr>
          <w:rFonts w:cstheme="minorHAnsi"/>
          <w:iCs/>
          <w:szCs w:val="20"/>
        </w:rPr>
        <w:t>a</w:t>
      </w:r>
      <w:r w:rsidRPr="002557B7">
        <w:rPr>
          <w:rFonts w:cstheme="minorHAnsi"/>
          <w:iCs/>
          <w:szCs w:val="20"/>
        </w:rPr>
        <w:t xml:space="preserve"> caseta y alrededores de la misma libre de cualquier vegetación</w:t>
      </w:r>
      <w:r w:rsidR="002557B7">
        <w:rPr>
          <w:rFonts w:cstheme="minorHAnsi"/>
          <w:iCs/>
          <w:szCs w:val="20"/>
        </w:rPr>
        <w:t>, tierra o polvo</w:t>
      </w:r>
      <w:r w:rsidRPr="002557B7">
        <w:rPr>
          <w:rFonts w:cstheme="minorHAnsi"/>
          <w:iCs/>
          <w:szCs w:val="20"/>
        </w:rPr>
        <w:t>.</w:t>
      </w:r>
    </w:p>
    <w:p w:rsidR="00C626FF" w:rsidRPr="002557B7" w:rsidRDefault="00C626FF" w:rsidP="00703FF4">
      <w:pPr>
        <w:pStyle w:val="Prrafodelista"/>
        <w:numPr>
          <w:ilvl w:val="0"/>
          <w:numId w:val="11"/>
        </w:numPr>
        <w:ind w:left="357" w:hanging="357"/>
        <w:rPr>
          <w:bCs/>
          <w:iCs/>
          <w:szCs w:val="20"/>
        </w:rPr>
      </w:pPr>
      <w:r w:rsidRPr="002557B7">
        <w:rPr>
          <w:bCs/>
          <w:iCs/>
          <w:szCs w:val="20"/>
        </w:rPr>
        <w:t xml:space="preserve">Limpieza de los letreros de señalización: se refiere a la limpieza </w:t>
      </w:r>
      <w:r w:rsidR="0082271E">
        <w:rPr>
          <w:bCs/>
          <w:iCs/>
          <w:szCs w:val="20"/>
        </w:rPr>
        <w:t xml:space="preserve">y mejora de la sujeción </w:t>
      </w:r>
      <w:r w:rsidRPr="002557B7">
        <w:rPr>
          <w:bCs/>
          <w:iCs/>
          <w:szCs w:val="20"/>
        </w:rPr>
        <w:t xml:space="preserve">de los letreros que se encuentran instalados en </w:t>
      </w:r>
      <w:r w:rsidR="002557B7">
        <w:rPr>
          <w:bCs/>
          <w:iCs/>
          <w:szCs w:val="20"/>
        </w:rPr>
        <w:t>e</w:t>
      </w:r>
      <w:r w:rsidRPr="002557B7">
        <w:rPr>
          <w:bCs/>
          <w:iCs/>
          <w:szCs w:val="20"/>
        </w:rPr>
        <w:t>l</w:t>
      </w:r>
      <w:r w:rsidR="002557B7">
        <w:rPr>
          <w:bCs/>
          <w:iCs/>
          <w:szCs w:val="20"/>
        </w:rPr>
        <w:t xml:space="preserve"> City Gate</w:t>
      </w:r>
      <w:r w:rsidRPr="002557B7">
        <w:rPr>
          <w:bCs/>
          <w:iCs/>
          <w:szCs w:val="20"/>
        </w:rPr>
        <w:t xml:space="preserve">, la limpieza deberá realizarse con un agente </w:t>
      </w:r>
      <w:r w:rsidR="002557B7">
        <w:rPr>
          <w:bCs/>
          <w:iCs/>
          <w:szCs w:val="20"/>
        </w:rPr>
        <w:t xml:space="preserve">químico </w:t>
      </w:r>
      <w:r w:rsidRPr="002557B7">
        <w:rPr>
          <w:bCs/>
          <w:iCs/>
          <w:szCs w:val="20"/>
        </w:rPr>
        <w:t>que no deteriore el estado de los letreros</w:t>
      </w:r>
      <w:r w:rsidR="002557B7">
        <w:rPr>
          <w:bCs/>
          <w:iCs/>
          <w:szCs w:val="20"/>
        </w:rPr>
        <w:t>.</w:t>
      </w:r>
    </w:p>
    <w:p w:rsidR="00C626FF" w:rsidRDefault="00C626FF" w:rsidP="00B53FF8">
      <w:pPr>
        <w:tabs>
          <w:tab w:val="left" w:pos="2235"/>
        </w:tabs>
        <w:rPr>
          <w:iCs/>
          <w:szCs w:val="20"/>
        </w:rPr>
      </w:pPr>
    </w:p>
    <w:p w:rsidR="00B53FF8" w:rsidRPr="00B6103E" w:rsidRDefault="00B53FF8" w:rsidP="00B53FF8">
      <w:pPr>
        <w:pStyle w:val="Prrafodelista"/>
        <w:autoSpaceDE w:val="0"/>
        <w:autoSpaceDN w:val="0"/>
        <w:adjustRightInd w:val="0"/>
        <w:ind w:right="-2"/>
        <w:rPr>
          <w:bCs/>
          <w:iCs/>
          <w:szCs w:val="20"/>
          <w:lang w:val="es-ES_tradnl"/>
        </w:rPr>
      </w:pPr>
      <w:r>
        <w:rPr>
          <w:bCs/>
          <w:iCs/>
          <w:szCs w:val="20"/>
          <w:lang w:val="es-ES_tradnl"/>
        </w:rPr>
        <w:t>Se debe aclarar que todos los materiales que no se hayan especificado en el cuadro “Materiales” del presente ítem y cualquier tipo de herramientas que sean necesarias para la ejecución del mismo, deben ser contempladas por cuenta de la empresa contratista y no se tomará en cuenta para efectos de pago.</w:t>
      </w:r>
    </w:p>
    <w:p w:rsidR="00B53FF8" w:rsidRPr="00B53FF8" w:rsidRDefault="00B53FF8" w:rsidP="00B53FF8">
      <w:pPr>
        <w:tabs>
          <w:tab w:val="left" w:pos="2235"/>
        </w:tabs>
        <w:rPr>
          <w:iCs/>
          <w:szCs w:val="20"/>
        </w:rPr>
      </w:pPr>
    </w:p>
    <w:p w:rsidR="00C626FF" w:rsidRPr="007B2513" w:rsidRDefault="00C626FF" w:rsidP="00703FF4">
      <w:pPr>
        <w:pStyle w:val="Prrafodelista"/>
        <w:numPr>
          <w:ilvl w:val="0"/>
          <w:numId w:val="37"/>
        </w:numPr>
        <w:spacing w:line="259" w:lineRule="auto"/>
        <w:rPr>
          <w:b/>
        </w:rPr>
      </w:pPr>
      <w:r w:rsidRPr="007B2513">
        <w:rPr>
          <w:b/>
        </w:rPr>
        <w:t xml:space="preserve"> MEDICIÓN Y FORMA DE PAGO</w:t>
      </w:r>
    </w:p>
    <w:p w:rsidR="00C626FF" w:rsidRDefault="002557B7" w:rsidP="00C626FF">
      <w:pPr>
        <w:autoSpaceDE w:val="0"/>
        <w:autoSpaceDN w:val="0"/>
        <w:adjustRightInd w:val="0"/>
        <w:rPr>
          <w:rFonts w:eastAsia="Arial Unicode MS"/>
          <w:szCs w:val="20"/>
        </w:rPr>
      </w:pPr>
      <w:r w:rsidRPr="00CE07F5">
        <w:rPr>
          <w:rFonts w:eastAsia="Arial Unicode MS"/>
          <w:szCs w:val="20"/>
        </w:rPr>
        <w:t xml:space="preserve">Este ítem será medido y pagado por cada </w:t>
      </w:r>
      <w:r>
        <w:rPr>
          <w:rFonts w:eastAsia="Arial Unicode MS"/>
          <w:szCs w:val="20"/>
        </w:rPr>
        <w:t>City Gate</w:t>
      </w:r>
      <w:r w:rsidRPr="00CE07F5">
        <w:rPr>
          <w:rFonts w:eastAsia="Arial Unicode MS"/>
          <w:szCs w:val="20"/>
        </w:rPr>
        <w:t xml:space="preserve"> limpio, el mismo será considerado como concluido una vez que se realice la entrega definitiva de la obra. El pago será condicionado a la aprobación emitida por el Supervisor sobre el trabajo realizado</w:t>
      </w:r>
      <w:r>
        <w:rPr>
          <w:rFonts w:eastAsia="Arial Unicode MS"/>
          <w:szCs w:val="20"/>
        </w:rPr>
        <w:t>.</w:t>
      </w:r>
    </w:p>
    <w:p w:rsidR="00A6781E" w:rsidRDefault="00A6781E" w:rsidP="00C626FF">
      <w:pPr>
        <w:autoSpaceDE w:val="0"/>
        <w:autoSpaceDN w:val="0"/>
        <w:adjustRightInd w:val="0"/>
        <w:rPr>
          <w:rFonts w:eastAsia="Arial Unicode MS"/>
          <w:szCs w:val="20"/>
          <w:lang w:val="es-ES_tradnl"/>
        </w:rPr>
      </w:pPr>
    </w:p>
    <w:p w:rsidR="00C626FF" w:rsidRPr="007B2513" w:rsidRDefault="00C626FF" w:rsidP="00703FF4">
      <w:pPr>
        <w:pStyle w:val="Prrafodelista"/>
        <w:numPr>
          <w:ilvl w:val="0"/>
          <w:numId w:val="37"/>
        </w:numPr>
        <w:spacing w:line="259" w:lineRule="auto"/>
        <w:rPr>
          <w:b/>
        </w:rPr>
      </w:pPr>
      <w:r w:rsidRPr="007B2513">
        <w:rPr>
          <w:b/>
        </w:rPr>
        <w:t>DETALLE</w:t>
      </w:r>
    </w:p>
    <w:p w:rsidR="00C626FF" w:rsidRPr="00D06AFD" w:rsidRDefault="00C626FF" w:rsidP="00C626FF">
      <w:pPr>
        <w:autoSpaceDE w:val="0"/>
        <w:autoSpaceDN w:val="0"/>
        <w:adjustRightInd w:val="0"/>
        <w:rPr>
          <w:rFonts w:eastAsia="Arial Unicode MS"/>
          <w:szCs w:val="20"/>
        </w:rPr>
      </w:pPr>
      <w:r w:rsidRPr="00D06AFD">
        <w:rPr>
          <w:rFonts w:eastAsia="Arial Unicode MS"/>
          <w:szCs w:val="20"/>
        </w:rPr>
        <w:t>La tabla que se muestra a continuación describe los City Gates sobre los cuales debe realizarse el trabajo y las actividades específicas que forman parte del ítem, la empresa contratista deberá utilizar la información para la elaboración de su precio referencial y su cronograma.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326"/>
        <w:gridCol w:w="402"/>
        <w:gridCol w:w="402"/>
        <w:gridCol w:w="402"/>
        <w:gridCol w:w="402"/>
        <w:gridCol w:w="402"/>
        <w:gridCol w:w="402"/>
        <w:gridCol w:w="402"/>
        <w:gridCol w:w="402"/>
        <w:gridCol w:w="402"/>
        <w:gridCol w:w="402"/>
      </w:tblGrid>
      <w:tr w:rsidR="002557B7" w:rsidRPr="00176789" w:rsidTr="00704A63">
        <w:trPr>
          <w:trHeight w:val="1158"/>
        </w:trPr>
        <w:tc>
          <w:tcPr>
            <w:tcW w:w="2934" w:type="pct"/>
            <w:shd w:val="clear" w:color="auto" w:fill="auto"/>
            <w:noWrap/>
            <w:vAlign w:val="bottom"/>
            <w:hideMark/>
          </w:tcPr>
          <w:p w:rsidR="002557B7" w:rsidRPr="00176789" w:rsidRDefault="002557B7" w:rsidP="006D6F16">
            <w:pPr>
              <w:rPr>
                <w:color w:val="000000"/>
                <w:sz w:val="20"/>
                <w:szCs w:val="20"/>
              </w:rPr>
            </w:pPr>
            <w:r w:rsidRPr="00176789">
              <w:rPr>
                <w:color w:val="000000"/>
                <w:sz w:val="20"/>
                <w:szCs w:val="20"/>
              </w:rPr>
              <w:lastRenderedPageBreak/>
              <w:t> </w:t>
            </w:r>
          </w:p>
        </w:tc>
        <w:tc>
          <w:tcPr>
            <w:tcW w:w="207" w:type="pct"/>
            <w:shd w:val="clear" w:color="auto" w:fill="auto"/>
            <w:noWrap/>
            <w:textDirection w:val="btLr"/>
            <w:vAlign w:val="center"/>
            <w:hideMark/>
          </w:tcPr>
          <w:p w:rsidR="002557B7" w:rsidRPr="00176789" w:rsidRDefault="002557B7" w:rsidP="006D6F16">
            <w:pPr>
              <w:rPr>
                <w:color w:val="000000"/>
                <w:sz w:val="20"/>
                <w:szCs w:val="20"/>
              </w:rPr>
            </w:pPr>
            <w:r w:rsidRPr="00176789">
              <w:rPr>
                <w:color w:val="000000"/>
                <w:sz w:val="20"/>
                <w:szCs w:val="20"/>
              </w:rPr>
              <w:t>CG CHIMORE</w:t>
            </w:r>
          </w:p>
        </w:tc>
        <w:tc>
          <w:tcPr>
            <w:tcW w:w="207" w:type="pct"/>
            <w:shd w:val="clear" w:color="auto" w:fill="auto"/>
            <w:noWrap/>
            <w:textDirection w:val="btLr"/>
            <w:vAlign w:val="center"/>
            <w:hideMark/>
          </w:tcPr>
          <w:p w:rsidR="002557B7" w:rsidRPr="00176789" w:rsidRDefault="002557B7" w:rsidP="006D6F16">
            <w:pPr>
              <w:rPr>
                <w:color w:val="000000"/>
                <w:sz w:val="20"/>
                <w:szCs w:val="20"/>
              </w:rPr>
            </w:pPr>
            <w:r w:rsidRPr="00176789">
              <w:rPr>
                <w:color w:val="000000"/>
                <w:sz w:val="20"/>
                <w:szCs w:val="20"/>
              </w:rPr>
              <w:t>CG ENTRE RIOS</w:t>
            </w:r>
          </w:p>
        </w:tc>
        <w:tc>
          <w:tcPr>
            <w:tcW w:w="207" w:type="pct"/>
            <w:shd w:val="clear" w:color="auto" w:fill="auto"/>
            <w:noWrap/>
            <w:textDirection w:val="btLr"/>
            <w:vAlign w:val="center"/>
            <w:hideMark/>
          </w:tcPr>
          <w:p w:rsidR="002557B7" w:rsidRPr="00176789" w:rsidRDefault="002557B7" w:rsidP="00E16417">
            <w:pPr>
              <w:rPr>
                <w:color w:val="000000"/>
                <w:sz w:val="20"/>
                <w:szCs w:val="20"/>
              </w:rPr>
            </w:pPr>
            <w:r w:rsidRPr="00176789">
              <w:rPr>
                <w:color w:val="000000"/>
                <w:sz w:val="20"/>
                <w:szCs w:val="20"/>
              </w:rPr>
              <w:t>CG HUAYCULI</w:t>
            </w:r>
          </w:p>
        </w:tc>
        <w:tc>
          <w:tcPr>
            <w:tcW w:w="207" w:type="pct"/>
            <w:shd w:val="clear" w:color="auto" w:fill="auto"/>
            <w:noWrap/>
            <w:textDirection w:val="btLr"/>
            <w:vAlign w:val="center"/>
            <w:hideMark/>
          </w:tcPr>
          <w:p w:rsidR="002557B7" w:rsidRPr="00176789" w:rsidRDefault="002557B7" w:rsidP="006D6F16">
            <w:pPr>
              <w:rPr>
                <w:color w:val="000000"/>
                <w:sz w:val="20"/>
                <w:szCs w:val="20"/>
              </w:rPr>
            </w:pPr>
            <w:r w:rsidRPr="00176789">
              <w:rPr>
                <w:color w:val="000000"/>
                <w:sz w:val="20"/>
                <w:szCs w:val="20"/>
              </w:rPr>
              <w:t>CG IVIRGARZAMA</w:t>
            </w:r>
          </w:p>
        </w:tc>
        <w:tc>
          <w:tcPr>
            <w:tcW w:w="207" w:type="pct"/>
            <w:shd w:val="clear" w:color="auto" w:fill="auto"/>
            <w:noWrap/>
            <w:textDirection w:val="btLr"/>
            <w:vAlign w:val="center"/>
            <w:hideMark/>
          </w:tcPr>
          <w:p w:rsidR="002557B7" w:rsidRPr="00176789" w:rsidRDefault="002557B7" w:rsidP="006D6F16">
            <w:pPr>
              <w:rPr>
                <w:color w:val="000000"/>
                <w:sz w:val="20"/>
                <w:szCs w:val="20"/>
              </w:rPr>
            </w:pPr>
            <w:r w:rsidRPr="00176789">
              <w:rPr>
                <w:color w:val="000000"/>
                <w:sz w:val="20"/>
                <w:szCs w:val="20"/>
              </w:rPr>
              <w:t>CG LAVA LAVA</w:t>
            </w:r>
          </w:p>
        </w:tc>
        <w:tc>
          <w:tcPr>
            <w:tcW w:w="207" w:type="pct"/>
            <w:shd w:val="clear" w:color="auto" w:fill="auto"/>
            <w:noWrap/>
            <w:textDirection w:val="btLr"/>
            <w:vAlign w:val="center"/>
            <w:hideMark/>
          </w:tcPr>
          <w:p w:rsidR="002557B7" w:rsidRPr="00176789" w:rsidRDefault="002557B7" w:rsidP="006D6F16">
            <w:pPr>
              <w:rPr>
                <w:color w:val="000000"/>
                <w:sz w:val="20"/>
                <w:szCs w:val="20"/>
              </w:rPr>
            </w:pPr>
            <w:r w:rsidRPr="00176789">
              <w:rPr>
                <w:color w:val="000000"/>
                <w:sz w:val="20"/>
                <w:szCs w:val="20"/>
              </w:rPr>
              <w:t>CG SAN ISIDRO</w:t>
            </w:r>
          </w:p>
        </w:tc>
        <w:tc>
          <w:tcPr>
            <w:tcW w:w="207" w:type="pct"/>
            <w:shd w:val="clear" w:color="auto" w:fill="auto"/>
            <w:noWrap/>
            <w:textDirection w:val="btLr"/>
            <w:vAlign w:val="center"/>
            <w:hideMark/>
          </w:tcPr>
          <w:p w:rsidR="002557B7" w:rsidRPr="00176789" w:rsidRDefault="002557B7" w:rsidP="006D6F16">
            <w:pPr>
              <w:rPr>
                <w:color w:val="000000"/>
                <w:sz w:val="20"/>
                <w:szCs w:val="20"/>
              </w:rPr>
            </w:pPr>
            <w:r w:rsidRPr="00176789">
              <w:rPr>
                <w:color w:val="000000"/>
                <w:sz w:val="20"/>
                <w:szCs w:val="20"/>
              </w:rPr>
              <w:t>CG SANTIVAÑEZ</w:t>
            </w:r>
          </w:p>
        </w:tc>
        <w:tc>
          <w:tcPr>
            <w:tcW w:w="207" w:type="pct"/>
            <w:shd w:val="clear" w:color="auto" w:fill="auto"/>
            <w:noWrap/>
            <w:textDirection w:val="btLr"/>
            <w:vAlign w:val="center"/>
            <w:hideMark/>
          </w:tcPr>
          <w:p w:rsidR="002557B7" w:rsidRPr="00176789" w:rsidRDefault="002557B7" w:rsidP="006D6F16">
            <w:pPr>
              <w:rPr>
                <w:color w:val="000000"/>
                <w:sz w:val="20"/>
                <w:szCs w:val="20"/>
              </w:rPr>
            </w:pPr>
            <w:r w:rsidRPr="00176789">
              <w:rPr>
                <w:color w:val="000000"/>
                <w:sz w:val="20"/>
                <w:szCs w:val="20"/>
              </w:rPr>
              <w:t>CG SHINAHOTA</w:t>
            </w:r>
          </w:p>
        </w:tc>
        <w:tc>
          <w:tcPr>
            <w:tcW w:w="207" w:type="pct"/>
            <w:shd w:val="clear" w:color="auto" w:fill="auto"/>
            <w:noWrap/>
            <w:textDirection w:val="btLr"/>
            <w:vAlign w:val="center"/>
            <w:hideMark/>
          </w:tcPr>
          <w:p w:rsidR="002557B7" w:rsidRPr="00176789" w:rsidRDefault="002557B7" w:rsidP="006D6F16">
            <w:pPr>
              <w:rPr>
                <w:color w:val="000000"/>
                <w:sz w:val="20"/>
                <w:szCs w:val="20"/>
              </w:rPr>
            </w:pPr>
            <w:r w:rsidRPr="00176789">
              <w:rPr>
                <w:color w:val="000000"/>
                <w:sz w:val="20"/>
                <w:szCs w:val="20"/>
              </w:rPr>
              <w:t>CG ARBIETO</w:t>
            </w:r>
          </w:p>
        </w:tc>
        <w:tc>
          <w:tcPr>
            <w:tcW w:w="202" w:type="pct"/>
            <w:shd w:val="clear" w:color="auto" w:fill="auto"/>
            <w:noWrap/>
            <w:textDirection w:val="btLr"/>
            <w:vAlign w:val="center"/>
            <w:hideMark/>
          </w:tcPr>
          <w:p w:rsidR="002557B7" w:rsidRPr="00176789" w:rsidRDefault="002557B7" w:rsidP="006D6F16">
            <w:pPr>
              <w:rPr>
                <w:color w:val="000000"/>
                <w:sz w:val="20"/>
                <w:szCs w:val="20"/>
              </w:rPr>
            </w:pPr>
            <w:r w:rsidRPr="00176789">
              <w:rPr>
                <w:color w:val="000000"/>
                <w:sz w:val="20"/>
                <w:szCs w:val="20"/>
              </w:rPr>
              <w:t>CG VILLA TUNARI</w:t>
            </w:r>
          </w:p>
        </w:tc>
      </w:tr>
      <w:tr w:rsidR="002557B7" w:rsidRPr="00176789" w:rsidTr="00704A63">
        <w:trPr>
          <w:trHeight w:val="227"/>
        </w:trPr>
        <w:tc>
          <w:tcPr>
            <w:tcW w:w="2934" w:type="pct"/>
            <w:shd w:val="clear" w:color="auto" w:fill="auto"/>
            <w:vAlign w:val="bottom"/>
            <w:hideMark/>
          </w:tcPr>
          <w:p w:rsidR="002557B7" w:rsidRPr="00176789" w:rsidRDefault="002557B7" w:rsidP="006D6F16">
            <w:pPr>
              <w:rPr>
                <w:color w:val="000000"/>
                <w:sz w:val="20"/>
                <w:szCs w:val="20"/>
              </w:rPr>
            </w:pPr>
            <w:r w:rsidRPr="00176789">
              <w:rPr>
                <w:color w:val="000000"/>
                <w:sz w:val="20"/>
                <w:szCs w:val="20"/>
              </w:rPr>
              <w:t>FUMIGADO Y DESYERBE</w:t>
            </w:r>
          </w:p>
        </w:tc>
        <w:tc>
          <w:tcPr>
            <w:tcW w:w="207" w:type="pct"/>
            <w:shd w:val="clear" w:color="auto" w:fill="auto"/>
            <w:noWrap/>
            <w:vAlign w:val="bottom"/>
            <w:hideMark/>
          </w:tcPr>
          <w:p w:rsidR="002557B7" w:rsidRPr="00176789" w:rsidRDefault="002557B7" w:rsidP="006D6F16">
            <w:pPr>
              <w:jc w:val="center"/>
              <w:rPr>
                <w:color w:val="000000"/>
                <w:sz w:val="20"/>
                <w:szCs w:val="20"/>
              </w:rPr>
            </w:pPr>
            <w:r w:rsidRPr="00176789">
              <w:rPr>
                <w:color w:val="000000"/>
                <w:sz w:val="20"/>
                <w:szCs w:val="20"/>
              </w:rPr>
              <w:t>1</w:t>
            </w:r>
          </w:p>
        </w:tc>
        <w:tc>
          <w:tcPr>
            <w:tcW w:w="207" w:type="pct"/>
            <w:shd w:val="clear" w:color="auto" w:fill="auto"/>
            <w:noWrap/>
            <w:vAlign w:val="bottom"/>
            <w:hideMark/>
          </w:tcPr>
          <w:p w:rsidR="002557B7" w:rsidRPr="00176789" w:rsidRDefault="002557B7" w:rsidP="006D6F16">
            <w:pPr>
              <w:jc w:val="center"/>
              <w:rPr>
                <w:color w:val="000000"/>
                <w:sz w:val="20"/>
                <w:szCs w:val="20"/>
              </w:rPr>
            </w:pPr>
            <w:r w:rsidRPr="00176789">
              <w:rPr>
                <w:color w:val="000000"/>
                <w:sz w:val="20"/>
                <w:szCs w:val="20"/>
              </w:rPr>
              <w:t>1</w:t>
            </w:r>
          </w:p>
        </w:tc>
        <w:tc>
          <w:tcPr>
            <w:tcW w:w="207" w:type="pct"/>
            <w:shd w:val="clear" w:color="auto" w:fill="auto"/>
            <w:noWrap/>
            <w:vAlign w:val="bottom"/>
            <w:hideMark/>
          </w:tcPr>
          <w:p w:rsidR="002557B7" w:rsidRPr="00176789" w:rsidRDefault="00704A63" w:rsidP="006D6F16">
            <w:pPr>
              <w:jc w:val="center"/>
              <w:rPr>
                <w:color w:val="000000"/>
                <w:sz w:val="20"/>
                <w:szCs w:val="20"/>
              </w:rPr>
            </w:pPr>
            <w:r w:rsidRPr="00176789">
              <w:rPr>
                <w:color w:val="000000"/>
                <w:sz w:val="20"/>
                <w:szCs w:val="20"/>
              </w:rPr>
              <w:t>1</w:t>
            </w:r>
          </w:p>
        </w:tc>
        <w:tc>
          <w:tcPr>
            <w:tcW w:w="207" w:type="pct"/>
            <w:shd w:val="clear" w:color="auto" w:fill="auto"/>
            <w:noWrap/>
            <w:vAlign w:val="bottom"/>
            <w:hideMark/>
          </w:tcPr>
          <w:p w:rsidR="002557B7" w:rsidRPr="00176789" w:rsidRDefault="00704A63" w:rsidP="00704A63">
            <w:pPr>
              <w:jc w:val="center"/>
              <w:rPr>
                <w:color w:val="000000"/>
                <w:sz w:val="20"/>
                <w:szCs w:val="20"/>
              </w:rPr>
            </w:pPr>
            <w:r w:rsidRPr="00176789">
              <w:rPr>
                <w:color w:val="000000"/>
                <w:sz w:val="20"/>
                <w:szCs w:val="20"/>
              </w:rPr>
              <w:t>1</w:t>
            </w:r>
          </w:p>
        </w:tc>
        <w:tc>
          <w:tcPr>
            <w:tcW w:w="207" w:type="pct"/>
            <w:shd w:val="clear" w:color="auto" w:fill="auto"/>
            <w:noWrap/>
            <w:vAlign w:val="bottom"/>
            <w:hideMark/>
          </w:tcPr>
          <w:p w:rsidR="002557B7" w:rsidRPr="00176789" w:rsidRDefault="002557B7" w:rsidP="006D6F16">
            <w:pPr>
              <w:jc w:val="center"/>
              <w:rPr>
                <w:color w:val="000000"/>
                <w:sz w:val="20"/>
                <w:szCs w:val="20"/>
              </w:rPr>
            </w:pPr>
          </w:p>
        </w:tc>
        <w:tc>
          <w:tcPr>
            <w:tcW w:w="207" w:type="pct"/>
            <w:shd w:val="clear" w:color="auto" w:fill="auto"/>
            <w:noWrap/>
            <w:vAlign w:val="bottom"/>
            <w:hideMark/>
          </w:tcPr>
          <w:p w:rsidR="002557B7" w:rsidRPr="00176789" w:rsidRDefault="00704A63" w:rsidP="00704A63">
            <w:pPr>
              <w:jc w:val="center"/>
              <w:rPr>
                <w:color w:val="000000"/>
                <w:sz w:val="20"/>
                <w:szCs w:val="20"/>
              </w:rPr>
            </w:pPr>
            <w:r w:rsidRPr="00176789">
              <w:rPr>
                <w:color w:val="000000"/>
                <w:sz w:val="20"/>
                <w:szCs w:val="20"/>
              </w:rPr>
              <w:t>1</w:t>
            </w:r>
          </w:p>
        </w:tc>
        <w:tc>
          <w:tcPr>
            <w:tcW w:w="207" w:type="pct"/>
            <w:shd w:val="clear" w:color="auto" w:fill="auto"/>
            <w:noWrap/>
            <w:vAlign w:val="bottom"/>
            <w:hideMark/>
          </w:tcPr>
          <w:p w:rsidR="002557B7" w:rsidRPr="00176789" w:rsidRDefault="00704A63" w:rsidP="00704A63">
            <w:pPr>
              <w:jc w:val="center"/>
              <w:rPr>
                <w:color w:val="000000"/>
                <w:sz w:val="20"/>
                <w:szCs w:val="20"/>
              </w:rPr>
            </w:pPr>
            <w:r w:rsidRPr="00176789">
              <w:rPr>
                <w:color w:val="000000"/>
                <w:sz w:val="20"/>
                <w:szCs w:val="20"/>
              </w:rPr>
              <w:t>1</w:t>
            </w:r>
          </w:p>
        </w:tc>
        <w:tc>
          <w:tcPr>
            <w:tcW w:w="207" w:type="pct"/>
            <w:shd w:val="clear" w:color="auto" w:fill="auto"/>
            <w:noWrap/>
            <w:vAlign w:val="bottom"/>
            <w:hideMark/>
          </w:tcPr>
          <w:p w:rsidR="002557B7" w:rsidRPr="00176789" w:rsidRDefault="002557B7" w:rsidP="006D6F16">
            <w:pPr>
              <w:jc w:val="center"/>
              <w:rPr>
                <w:color w:val="000000"/>
                <w:sz w:val="20"/>
                <w:szCs w:val="20"/>
              </w:rPr>
            </w:pPr>
            <w:r w:rsidRPr="00176789">
              <w:rPr>
                <w:color w:val="000000"/>
                <w:sz w:val="20"/>
                <w:szCs w:val="20"/>
              </w:rPr>
              <w:t>1</w:t>
            </w:r>
          </w:p>
        </w:tc>
        <w:tc>
          <w:tcPr>
            <w:tcW w:w="207" w:type="pct"/>
            <w:shd w:val="clear" w:color="auto" w:fill="auto"/>
            <w:noWrap/>
            <w:vAlign w:val="bottom"/>
            <w:hideMark/>
          </w:tcPr>
          <w:p w:rsidR="002557B7" w:rsidRPr="00176789" w:rsidRDefault="002557B7" w:rsidP="006D6F16">
            <w:pPr>
              <w:jc w:val="center"/>
              <w:rPr>
                <w:color w:val="000000"/>
                <w:sz w:val="20"/>
                <w:szCs w:val="20"/>
              </w:rPr>
            </w:pPr>
            <w:r w:rsidRPr="00176789">
              <w:rPr>
                <w:color w:val="000000"/>
                <w:sz w:val="20"/>
                <w:szCs w:val="20"/>
              </w:rPr>
              <w:t>1</w:t>
            </w:r>
          </w:p>
        </w:tc>
        <w:tc>
          <w:tcPr>
            <w:tcW w:w="202" w:type="pct"/>
            <w:shd w:val="clear" w:color="auto" w:fill="auto"/>
            <w:noWrap/>
            <w:vAlign w:val="bottom"/>
            <w:hideMark/>
          </w:tcPr>
          <w:p w:rsidR="002557B7" w:rsidRPr="00176789" w:rsidRDefault="00704A63" w:rsidP="00704A63">
            <w:pPr>
              <w:jc w:val="center"/>
              <w:rPr>
                <w:color w:val="000000"/>
                <w:sz w:val="20"/>
                <w:szCs w:val="20"/>
              </w:rPr>
            </w:pPr>
            <w:r w:rsidRPr="00176789">
              <w:rPr>
                <w:color w:val="000000"/>
                <w:sz w:val="20"/>
                <w:szCs w:val="20"/>
              </w:rPr>
              <w:t>1</w:t>
            </w:r>
          </w:p>
        </w:tc>
      </w:tr>
      <w:tr w:rsidR="002557B7" w:rsidRPr="00176789" w:rsidTr="00704A63">
        <w:trPr>
          <w:trHeight w:val="227"/>
        </w:trPr>
        <w:tc>
          <w:tcPr>
            <w:tcW w:w="2934" w:type="pct"/>
            <w:shd w:val="clear" w:color="auto" w:fill="auto"/>
            <w:vAlign w:val="bottom"/>
            <w:hideMark/>
          </w:tcPr>
          <w:p w:rsidR="002557B7" w:rsidRPr="00176789" w:rsidRDefault="002557B7" w:rsidP="006D6F16">
            <w:pPr>
              <w:rPr>
                <w:color w:val="000000"/>
                <w:sz w:val="20"/>
                <w:szCs w:val="20"/>
              </w:rPr>
            </w:pPr>
            <w:r w:rsidRPr="00176789">
              <w:rPr>
                <w:color w:val="000000"/>
                <w:sz w:val="20"/>
                <w:szCs w:val="20"/>
              </w:rPr>
              <w:t>LIMPIEZA DEL ENMALLADO</w:t>
            </w:r>
          </w:p>
        </w:tc>
        <w:tc>
          <w:tcPr>
            <w:tcW w:w="207" w:type="pct"/>
            <w:shd w:val="clear" w:color="auto" w:fill="auto"/>
            <w:noWrap/>
            <w:vAlign w:val="bottom"/>
            <w:hideMark/>
          </w:tcPr>
          <w:p w:rsidR="002557B7" w:rsidRPr="00176789" w:rsidRDefault="002557B7" w:rsidP="006D6F16">
            <w:pPr>
              <w:jc w:val="center"/>
              <w:rPr>
                <w:color w:val="000000"/>
                <w:sz w:val="20"/>
                <w:szCs w:val="20"/>
              </w:rPr>
            </w:pPr>
            <w:r w:rsidRPr="00176789">
              <w:rPr>
                <w:color w:val="000000"/>
                <w:sz w:val="20"/>
                <w:szCs w:val="20"/>
              </w:rPr>
              <w:t>1</w:t>
            </w:r>
          </w:p>
        </w:tc>
        <w:tc>
          <w:tcPr>
            <w:tcW w:w="207" w:type="pct"/>
            <w:shd w:val="clear" w:color="auto" w:fill="auto"/>
            <w:noWrap/>
            <w:vAlign w:val="bottom"/>
            <w:hideMark/>
          </w:tcPr>
          <w:p w:rsidR="002557B7" w:rsidRPr="00176789" w:rsidRDefault="002557B7" w:rsidP="006D6F16">
            <w:pPr>
              <w:jc w:val="center"/>
              <w:rPr>
                <w:color w:val="000000"/>
                <w:sz w:val="20"/>
                <w:szCs w:val="20"/>
              </w:rPr>
            </w:pPr>
            <w:r w:rsidRPr="00176789">
              <w:rPr>
                <w:color w:val="000000"/>
                <w:sz w:val="20"/>
                <w:szCs w:val="20"/>
              </w:rPr>
              <w:t>1</w:t>
            </w:r>
          </w:p>
        </w:tc>
        <w:tc>
          <w:tcPr>
            <w:tcW w:w="207" w:type="pct"/>
            <w:shd w:val="clear" w:color="auto" w:fill="auto"/>
            <w:noWrap/>
            <w:vAlign w:val="bottom"/>
            <w:hideMark/>
          </w:tcPr>
          <w:p w:rsidR="00704A63" w:rsidRPr="00176789" w:rsidRDefault="00704A63" w:rsidP="00704A63">
            <w:pPr>
              <w:jc w:val="center"/>
              <w:rPr>
                <w:color w:val="000000"/>
                <w:sz w:val="20"/>
                <w:szCs w:val="20"/>
              </w:rPr>
            </w:pPr>
            <w:r w:rsidRPr="00176789">
              <w:rPr>
                <w:color w:val="000000"/>
                <w:sz w:val="20"/>
                <w:szCs w:val="20"/>
              </w:rPr>
              <w:t>1</w:t>
            </w:r>
          </w:p>
        </w:tc>
        <w:tc>
          <w:tcPr>
            <w:tcW w:w="207" w:type="pct"/>
            <w:shd w:val="clear" w:color="auto" w:fill="auto"/>
            <w:noWrap/>
            <w:vAlign w:val="bottom"/>
            <w:hideMark/>
          </w:tcPr>
          <w:p w:rsidR="002557B7" w:rsidRPr="00176789" w:rsidRDefault="00704A63" w:rsidP="006D6F16">
            <w:pPr>
              <w:jc w:val="center"/>
              <w:rPr>
                <w:color w:val="000000"/>
                <w:sz w:val="20"/>
                <w:szCs w:val="20"/>
              </w:rPr>
            </w:pPr>
            <w:r w:rsidRPr="00176789">
              <w:rPr>
                <w:color w:val="000000"/>
                <w:sz w:val="20"/>
                <w:szCs w:val="20"/>
              </w:rPr>
              <w:t>1</w:t>
            </w:r>
          </w:p>
        </w:tc>
        <w:tc>
          <w:tcPr>
            <w:tcW w:w="207" w:type="pct"/>
            <w:shd w:val="clear" w:color="auto" w:fill="auto"/>
            <w:noWrap/>
            <w:vAlign w:val="bottom"/>
            <w:hideMark/>
          </w:tcPr>
          <w:p w:rsidR="002557B7" w:rsidRPr="00176789" w:rsidRDefault="002557B7" w:rsidP="006D6F16">
            <w:pPr>
              <w:jc w:val="center"/>
              <w:rPr>
                <w:color w:val="000000"/>
                <w:sz w:val="20"/>
                <w:szCs w:val="20"/>
              </w:rPr>
            </w:pPr>
            <w:r w:rsidRPr="00176789">
              <w:rPr>
                <w:color w:val="000000"/>
                <w:sz w:val="20"/>
                <w:szCs w:val="20"/>
              </w:rPr>
              <w:t>1</w:t>
            </w:r>
          </w:p>
        </w:tc>
        <w:tc>
          <w:tcPr>
            <w:tcW w:w="207" w:type="pct"/>
            <w:shd w:val="clear" w:color="auto" w:fill="auto"/>
            <w:noWrap/>
            <w:vAlign w:val="bottom"/>
            <w:hideMark/>
          </w:tcPr>
          <w:p w:rsidR="002557B7" w:rsidRPr="00176789" w:rsidRDefault="00704A63" w:rsidP="006D6F16">
            <w:pPr>
              <w:jc w:val="center"/>
              <w:rPr>
                <w:color w:val="000000"/>
                <w:sz w:val="20"/>
                <w:szCs w:val="20"/>
              </w:rPr>
            </w:pPr>
            <w:r w:rsidRPr="00176789">
              <w:rPr>
                <w:color w:val="000000"/>
                <w:sz w:val="20"/>
                <w:szCs w:val="20"/>
              </w:rPr>
              <w:t>1</w:t>
            </w:r>
            <w:r w:rsidR="002557B7" w:rsidRPr="00176789">
              <w:rPr>
                <w:color w:val="000000"/>
                <w:sz w:val="20"/>
                <w:szCs w:val="20"/>
              </w:rPr>
              <w:t> </w:t>
            </w:r>
          </w:p>
        </w:tc>
        <w:tc>
          <w:tcPr>
            <w:tcW w:w="207" w:type="pct"/>
            <w:shd w:val="clear" w:color="auto" w:fill="auto"/>
            <w:noWrap/>
            <w:vAlign w:val="bottom"/>
            <w:hideMark/>
          </w:tcPr>
          <w:p w:rsidR="002557B7" w:rsidRPr="00176789" w:rsidRDefault="002557B7" w:rsidP="006D6F16">
            <w:pPr>
              <w:jc w:val="center"/>
              <w:rPr>
                <w:color w:val="000000"/>
                <w:sz w:val="20"/>
                <w:szCs w:val="20"/>
              </w:rPr>
            </w:pPr>
            <w:r w:rsidRPr="00176789">
              <w:rPr>
                <w:color w:val="000000"/>
                <w:sz w:val="20"/>
                <w:szCs w:val="20"/>
              </w:rPr>
              <w:t>1</w:t>
            </w:r>
          </w:p>
        </w:tc>
        <w:tc>
          <w:tcPr>
            <w:tcW w:w="207" w:type="pct"/>
            <w:shd w:val="clear" w:color="auto" w:fill="auto"/>
            <w:noWrap/>
            <w:vAlign w:val="bottom"/>
            <w:hideMark/>
          </w:tcPr>
          <w:p w:rsidR="002557B7" w:rsidRPr="00176789" w:rsidRDefault="002557B7" w:rsidP="006D6F16">
            <w:pPr>
              <w:jc w:val="center"/>
              <w:rPr>
                <w:color w:val="000000"/>
                <w:sz w:val="20"/>
                <w:szCs w:val="20"/>
              </w:rPr>
            </w:pPr>
            <w:r w:rsidRPr="00176789">
              <w:rPr>
                <w:color w:val="000000"/>
                <w:sz w:val="20"/>
                <w:szCs w:val="20"/>
              </w:rPr>
              <w:t>1</w:t>
            </w:r>
          </w:p>
        </w:tc>
        <w:tc>
          <w:tcPr>
            <w:tcW w:w="207" w:type="pct"/>
            <w:shd w:val="clear" w:color="auto" w:fill="auto"/>
            <w:noWrap/>
            <w:vAlign w:val="bottom"/>
            <w:hideMark/>
          </w:tcPr>
          <w:p w:rsidR="002557B7" w:rsidRPr="00176789" w:rsidRDefault="002557B7" w:rsidP="006D6F16">
            <w:pPr>
              <w:jc w:val="center"/>
              <w:rPr>
                <w:color w:val="000000"/>
                <w:sz w:val="20"/>
                <w:szCs w:val="20"/>
              </w:rPr>
            </w:pPr>
            <w:r w:rsidRPr="00176789">
              <w:rPr>
                <w:color w:val="000000"/>
                <w:sz w:val="20"/>
                <w:szCs w:val="20"/>
              </w:rPr>
              <w:t>1</w:t>
            </w:r>
          </w:p>
        </w:tc>
        <w:tc>
          <w:tcPr>
            <w:tcW w:w="202" w:type="pct"/>
            <w:shd w:val="clear" w:color="auto" w:fill="auto"/>
            <w:noWrap/>
            <w:vAlign w:val="bottom"/>
            <w:hideMark/>
          </w:tcPr>
          <w:p w:rsidR="002557B7" w:rsidRPr="00176789" w:rsidRDefault="00704A63" w:rsidP="006D6F16">
            <w:pPr>
              <w:jc w:val="center"/>
              <w:rPr>
                <w:color w:val="000000"/>
                <w:sz w:val="20"/>
                <w:szCs w:val="20"/>
              </w:rPr>
            </w:pPr>
            <w:r w:rsidRPr="00176789">
              <w:rPr>
                <w:color w:val="000000"/>
                <w:sz w:val="20"/>
                <w:szCs w:val="20"/>
              </w:rPr>
              <w:t>1</w:t>
            </w:r>
            <w:r w:rsidR="002557B7" w:rsidRPr="00176789">
              <w:rPr>
                <w:color w:val="000000"/>
                <w:sz w:val="20"/>
                <w:szCs w:val="20"/>
              </w:rPr>
              <w:t> </w:t>
            </w:r>
          </w:p>
        </w:tc>
      </w:tr>
      <w:tr w:rsidR="002557B7" w:rsidRPr="00176789" w:rsidTr="00704A63">
        <w:trPr>
          <w:trHeight w:val="227"/>
        </w:trPr>
        <w:tc>
          <w:tcPr>
            <w:tcW w:w="2934" w:type="pct"/>
            <w:shd w:val="clear" w:color="auto" w:fill="auto"/>
            <w:vAlign w:val="bottom"/>
            <w:hideMark/>
          </w:tcPr>
          <w:p w:rsidR="002557B7" w:rsidRPr="00176789" w:rsidRDefault="002557B7" w:rsidP="006D6F16">
            <w:pPr>
              <w:rPr>
                <w:color w:val="000000"/>
                <w:sz w:val="20"/>
                <w:szCs w:val="20"/>
              </w:rPr>
            </w:pPr>
            <w:r w:rsidRPr="00176789">
              <w:rPr>
                <w:color w:val="000000"/>
                <w:sz w:val="20"/>
                <w:szCs w:val="20"/>
              </w:rPr>
              <w:t>LIMPIEZA DEL TECHO</w:t>
            </w:r>
          </w:p>
        </w:tc>
        <w:tc>
          <w:tcPr>
            <w:tcW w:w="207" w:type="pct"/>
            <w:shd w:val="clear" w:color="auto" w:fill="auto"/>
            <w:noWrap/>
            <w:vAlign w:val="bottom"/>
            <w:hideMark/>
          </w:tcPr>
          <w:p w:rsidR="002557B7" w:rsidRPr="00176789" w:rsidRDefault="002557B7" w:rsidP="006D6F16">
            <w:pPr>
              <w:jc w:val="center"/>
              <w:rPr>
                <w:color w:val="000000"/>
                <w:sz w:val="20"/>
                <w:szCs w:val="20"/>
              </w:rPr>
            </w:pPr>
            <w:r w:rsidRPr="00176789">
              <w:rPr>
                <w:color w:val="000000"/>
                <w:sz w:val="20"/>
                <w:szCs w:val="20"/>
              </w:rPr>
              <w:t>1</w:t>
            </w:r>
          </w:p>
        </w:tc>
        <w:tc>
          <w:tcPr>
            <w:tcW w:w="207" w:type="pct"/>
            <w:shd w:val="clear" w:color="auto" w:fill="auto"/>
            <w:noWrap/>
            <w:vAlign w:val="bottom"/>
            <w:hideMark/>
          </w:tcPr>
          <w:p w:rsidR="002557B7" w:rsidRPr="00176789" w:rsidRDefault="002557B7" w:rsidP="006D6F16">
            <w:pPr>
              <w:jc w:val="center"/>
              <w:rPr>
                <w:color w:val="000000"/>
                <w:sz w:val="20"/>
                <w:szCs w:val="20"/>
              </w:rPr>
            </w:pPr>
            <w:r w:rsidRPr="00176789">
              <w:rPr>
                <w:color w:val="000000"/>
                <w:sz w:val="20"/>
                <w:szCs w:val="20"/>
              </w:rPr>
              <w:t>1</w:t>
            </w:r>
          </w:p>
        </w:tc>
        <w:tc>
          <w:tcPr>
            <w:tcW w:w="207" w:type="pct"/>
            <w:shd w:val="clear" w:color="auto" w:fill="auto"/>
            <w:noWrap/>
            <w:vAlign w:val="bottom"/>
            <w:hideMark/>
          </w:tcPr>
          <w:p w:rsidR="002557B7" w:rsidRPr="00176789" w:rsidRDefault="002557B7" w:rsidP="006D6F16">
            <w:pPr>
              <w:jc w:val="center"/>
              <w:rPr>
                <w:color w:val="000000"/>
                <w:sz w:val="20"/>
                <w:szCs w:val="20"/>
              </w:rPr>
            </w:pPr>
            <w:r w:rsidRPr="00176789">
              <w:rPr>
                <w:color w:val="000000"/>
                <w:sz w:val="20"/>
                <w:szCs w:val="20"/>
              </w:rPr>
              <w:t> </w:t>
            </w:r>
            <w:r w:rsidR="00704A63" w:rsidRPr="00176789">
              <w:rPr>
                <w:color w:val="000000"/>
                <w:sz w:val="20"/>
                <w:szCs w:val="20"/>
              </w:rPr>
              <w:t>1</w:t>
            </w:r>
          </w:p>
        </w:tc>
        <w:tc>
          <w:tcPr>
            <w:tcW w:w="207" w:type="pct"/>
            <w:shd w:val="clear" w:color="auto" w:fill="auto"/>
            <w:noWrap/>
            <w:vAlign w:val="bottom"/>
            <w:hideMark/>
          </w:tcPr>
          <w:p w:rsidR="002557B7" w:rsidRPr="00176789" w:rsidRDefault="002557B7" w:rsidP="006D6F16">
            <w:pPr>
              <w:jc w:val="center"/>
              <w:rPr>
                <w:color w:val="000000"/>
                <w:sz w:val="20"/>
                <w:szCs w:val="20"/>
              </w:rPr>
            </w:pPr>
            <w:r w:rsidRPr="00176789">
              <w:rPr>
                <w:color w:val="000000"/>
                <w:sz w:val="20"/>
                <w:szCs w:val="20"/>
              </w:rPr>
              <w:t> </w:t>
            </w:r>
            <w:r w:rsidR="00704A63" w:rsidRPr="00176789">
              <w:rPr>
                <w:color w:val="000000"/>
                <w:sz w:val="20"/>
                <w:szCs w:val="20"/>
              </w:rPr>
              <w:t>1</w:t>
            </w:r>
          </w:p>
        </w:tc>
        <w:tc>
          <w:tcPr>
            <w:tcW w:w="207" w:type="pct"/>
            <w:shd w:val="clear" w:color="auto" w:fill="auto"/>
            <w:noWrap/>
            <w:vAlign w:val="bottom"/>
            <w:hideMark/>
          </w:tcPr>
          <w:p w:rsidR="002557B7" w:rsidRPr="00176789" w:rsidRDefault="002557B7" w:rsidP="006D6F16">
            <w:pPr>
              <w:jc w:val="center"/>
              <w:rPr>
                <w:color w:val="000000"/>
                <w:sz w:val="20"/>
                <w:szCs w:val="20"/>
              </w:rPr>
            </w:pPr>
            <w:r w:rsidRPr="00176789">
              <w:rPr>
                <w:color w:val="000000"/>
                <w:sz w:val="20"/>
                <w:szCs w:val="20"/>
              </w:rPr>
              <w:t>1</w:t>
            </w:r>
          </w:p>
        </w:tc>
        <w:tc>
          <w:tcPr>
            <w:tcW w:w="207" w:type="pct"/>
            <w:shd w:val="clear" w:color="auto" w:fill="auto"/>
            <w:noWrap/>
            <w:vAlign w:val="bottom"/>
            <w:hideMark/>
          </w:tcPr>
          <w:p w:rsidR="002557B7" w:rsidRPr="00176789" w:rsidRDefault="002557B7" w:rsidP="006D6F16">
            <w:pPr>
              <w:jc w:val="center"/>
              <w:rPr>
                <w:color w:val="000000"/>
                <w:sz w:val="20"/>
                <w:szCs w:val="20"/>
              </w:rPr>
            </w:pPr>
            <w:r w:rsidRPr="00176789">
              <w:rPr>
                <w:color w:val="000000"/>
                <w:sz w:val="20"/>
                <w:szCs w:val="20"/>
              </w:rPr>
              <w:t> </w:t>
            </w:r>
            <w:r w:rsidR="00704A63" w:rsidRPr="00176789">
              <w:rPr>
                <w:color w:val="000000"/>
                <w:sz w:val="20"/>
                <w:szCs w:val="20"/>
              </w:rPr>
              <w:t>1</w:t>
            </w:r>
          </w:p>
        </w:tc>
        <w:tc>
          <w:tcPr>
            <w:tcW w:w="207" w:type="pct"/>
            <w:shd w:val="clear" w:color="auto" w:fill="auto"/>
            <w:noWrap/>
            <w:vAlign w:val="bottom"/>
            <w:hideMark/>
          </w:tcPr>
          <w:p w:rsidR="002557B7" w:rsidRPr="00176789" w:rsidRDefault="002557B7" w:rsidP="006D6F16">
            <w:pPr>
              <w:jc w:val="center"/>
              <w:rPr>
                <w:color w:val="000000"/>
                <w:sz w:val="20"/>
                <w:szCs w:val="20"/>
              </w:rPr>
            </w:pPr>
            <w:r w:rsidRPr="00176789">
              <w:rPr>
                <w:color w:val="000000"/>
                <w:sz w:val="20"/>
                <w:szCs w:val="20"/>
              </w:rPr>
              <w:t>1</w:t>
            </w:r>
          </w:p>
        </w:tc>
        <w:tc>
          <w:tcPr>
            <w:tcW w:w="207" w:type="pct"/>
            <w:shd w:val="clear" w:color="auto" w:fill="auto"/>
            <w:noWrap/>
            <w:vAlign w:val="bottom"/>
            <w:hideMark/>
          </w:tcPr>
          <w:p w:rsidR="002557B7" w:rsidRPr="00176789" w:rsidRDefault="002557B7" w:rsidP="006D6F16">
            <w:pPr>
              <w:jc w:val="center"/>
              <w:rPr>
                <w:color w:val="000000"/>
                <w:sz w:val="20"/>
                <w:szCs w:val="20"/>
              </w:rPr>
            </w:pPr>
            <w:r w:rsidRPr="00176789">
              <w:rPr>
                <w:color w:val="000000"/>
                <w:sz w:val="20"/>
                <w:szCs w:val="20"/>
              </w:rPr>
              <w:t>1</w:t>
            </w:r>
          </w:p>
        </w:tc>
        <w:tc>
          <w:tcPr>
            <w:tcW w:w="207" w:type="pct"/>
            <w:shd w:val="clear" w:color="auto" w:fill="auto"/>
            <w:noWrap/>
            <w:vAlign w:val="bottom"/>
            <w:hideMark/>
          </w:tcPr>
          <w:p w:rsidR="002557B7" w:rsidRPr="00176789" w:rsidRDefault="002557B7" w:rsidP="006D6F16">
            <w:pPr>
              <w:jc w:val="center"/>
              <w:rPr>
                <w:color w:val="000000"/>
                <w:sz w:val="20"/>
                <w:szCs w:val="20"/>
              </w:rPr>
            </w:pPr>
            <w:r w:rsidRPr="00176789">
              <w:rPr>
                <w:color w:val="000000"/>
                <w:sz w:val="20"/>
                <w:szCs w:val="20"/>
              </w:rPr>
              <w:t>1</w:t>
            </w:r>
          </w:p>
        </w:tc>
        <w:tc>
          <w:tcPr>
            <w:tcW w:w="202" w:type="pct"/>
            <w:shd w:val="clear" w:color="auto" w:fill="auto"/>
            <w:noWrap/>
            <w:vAlign w:val="bottom"/>
            <w:hideMark/>
          </w:tcPr>
          <w:p w:rsidR="002557B7" w:rsidRPr="00176789" w:rsidRDefault="002557B7" w:rsidP="006D6F16">
            <w:pPr>
              <w:jc w:val="center"/>
              <w:rPr>
                <w:color w:val="000000"/>
                <w:sz w:val="20"/>
                <w:szCs w:val="20"/>
              </w:rPr>
            </w:pPr>
          </w:p>
        </w:tc>
      </w:tr>
      <w:tr w:rsidR="00704A63" w:rsidRPr="00176789" w:rsidTr="00704A63">
        <w:trPr>
          <w:trHeight w:val="227"/>
        </w:trPr>
        <w:tc>
          <w:tcPr>
            <w:tcW w:w="2934" w:type="pct"/>
            <w:shd w:val="clear" w:color="auto" w:fill="auto"/>
            <w:vAlign w:val="bottom"/>
            <w:hideMark/>
          </w:tcPr>
          <w:p w:rsidR="002557B7" w:rsidRPr="00176789" w:rsidRDefault="00704A63" w:rsidP="006D6F16">
            <w:pPr>
              <w:rPr>
                <w:color w:val="000000"/>
                <w:sz w:val="20"/>
                <w:szCs w:val="20"/>
              </w:rPr>
            </w:pPr>
            <w:r w:rsidRPr="00176789">
              <w:rPr>
                <w:color w:val="000000"/>
                <w:sz w:val="20"/>
                <w:szCs w:val="20"/>
              </w:rPr>
              <w:t xml:space="preserve">LIMPIEZA DEL PISO DE LOSA Y </w:t>
            </w:r>
            <w:r w:rsidR="00A6781E">
              <w:rPr>
                <w:color w:val="000000"/>
                <w:sz w:val="20"/>
                <w:szCs w:val="20"/>
              </w:rPr>
              <w:t xml:space="preserve">SOBRE </w:t>
            </w:r>
            <w:r w:rsidRPr="00176789">
              <w:rPr>
                <w:color w:val="000000"/>
                <w:sz w:val="20"/>
                <w:szCs w:val="20"/>
              </w:rPr>
              <w:t>CIMIENTOS</w:t>
            </w:r>
          </w:p>
        </w:tc>
        <w:tc>
          <w:tcPr>
            <w:tcW w:w="207" w:type="pct"/>
            <w:shd w:val="clear" w:color="auto" w:fill="auto"/>
            <w:noWrap/>
            <w:vAlign w:val="bottom"/>
            <w:hideMark/>
          </w:tcPr>
          <w:p w:rsidR="002557B7" w:rsidRPr="00176789" w:rsidRDefault="002557B7" w:rsidP="006D6F16">
            <w:pPr>
              <w:jc w:val="center"/>
              <w:rPr>
                <w:color w:val="000000"/>
                <w:sz w:val="20"/>
                <w:szCs w:val="20"/>
              </w:rPr>
            </w:pPr>
            <w:r w:rsidRPr="00176789">
              <w:rPr>
                <w:color w:val="000000"/>
                <w:sz w:val="20"/>
                <w:szCs w:val="20"/>
              </w:rPr>
              <w:t>1</w:t>
            </w:r>
          </w:p>
        </w:tc>
        <w:tc>
          <w:tcPr>
            <w:tcW w:w="207" w:type="pct"/>
            <w:shd w:val="clear" w:color="auto" w:fill="auto"/>
            <w:noWrap/>
            <w:vAlign w:val="bottom"/>
            <w:hideMark/>
          </w:tcPr>
          <w:p w:rsidR="002557B7" w:rsidRPr="00176789" w:rsidRDefault="002557B7" w:rsidP="006D6F16">
            <w:pPr>
              <w:jc w:val="center"/>
              <w:rPr>
                <w:color w:val="000000"/>
                <w:sz w:val="20"/>
                <w:szCs w:val="20"/>
              </w:rPr>
            </w:pPr>
            <w:r w:rsidRPr="00176789">
              <w:rPr>
                <w:color w:val="000000"/>
                <w:sz w:val="20"/>
                <w:szCs w:val="20"/>
              </w:rPr>
              <w:t>1</w:t>
            </w:r>
          </w:p>
        </w:tc>
        <w:tc>
          <w:tcPr>
            <w:tcW w:w="207" w:type="pct"/>
            <w:shd w:val="clear" w:color="auto" w:fill="auto"/>
            <w:noWrap/>
            <w:vAlign w:val="bottom"/>
            <w:hideMark/>
          </w:tcPr>
          <w:p w:rsidR="002557B7" w:rsidRPr="00176789" w:rsidRDefault="002557B7" w:rsidP="006D6F16">
            <w:pPr>
              <w:jc w:val="center"/>
              <w:rPr>
                <w:color w:val="000000"/>
                <w:sz w:val="20"/>
                <w:szCs w:val="20"/>
              </w:rPr>
            </w:pPr>
            <w:r w:rsidRPr="00176789">
              <w:rPr>
                <w:color w:val="000000"/>
                <w:sz w:val="20"/>
                <w:szCs w:val="20"/>
              </w:rPr>
              <w:t> </w:t>
            </w:r>
          </w:p>
        </w:tc>
        <w:tc>
          <w:tcPr>
            <w:tcW w:w="207" w:type="pct"/>
            <w:shd w:val="clear" w:color="auto" w:fill="auto"/>
            <w:noWrap/>
            <w:vAlign w:val="bottom"/>
            <w:hideMark/>
          </w:tcPr>
          <w:p w:rsidR="002557B7" w:rsidRPr="00176789" w:rsidRDefault="002557B7" w:rsidP="006D6F16">
            <w:pPr>
              <w:jc w:val="center"/>
              <w:rPr>
                <w:color w:val="000000"/>
                <w:sz w:val="20"/>
                <w:szCs w:val="20"/>
              </w:rPr>
            </w:pPr>
            <w:r w:rsidRPr="00176789">
              <w:rPr>
                <w:color w:val="000000"/>
                <w:sz w:val="20"/>
                <w:szCs w:val="20"/>
              </w:rPr>
              <w:t> </w:t>
            </w:r>
          </w:p>
        </w:tc>
        <w:tc>
          <w:tcPr>
            <w:tcW w:w="207" w:type="pct"/>
            <w:shd w:val="clear" w:color="auto" w:fill="auto"/>
            <w:noWrap/>
            <w:vAlign w:val="bottom"/>
            <w:hideMark/>
          </w:tcPr>
          <w:p w:rsidR="002557B7" w:rsidRPr="00176789" w:rsidRDefault="00704A63" w:rsidP="006D6F16">
            <w:pPr>
              <w:jc w:val="center"/>
              <w:rPr>
                <w:color w:val="000000"/>
                <w:sz w:val="20"/>
                <w:szCs w:val="20"/>
              </w:rPr>
            </w:pPr>
            <w:r w:rsidRPr="00176789">
              <w:rPr>
                <w:color w:val="000000"/>
                <w:sz w:val="20"/>
                <w:szCs w:val="20"/>
              </w:rPr>
              <w:t>1</w:t>
            </w:r>
          </w:p>
        </w:tc>
        <w:tc>
          <w:tcPr>
            <w:tcW w:w="207" w:type="pct"/>
            <w:shd w:val="clear" w:color="auto" w:fill="auto"/>
            <w:noWrap/>
            <w:vAlign w:val="bottom"/>
            <w:hideMark/>
          </w:tcPr>
          <w:p w:rsidR="002557B7" w:rsidRPr="00176789" w:rsidRDefault="002557B7" w:rsidP="006D6F16">
            <w:pPr>
              <w:jc w:val="center"/>
              <w:rPr>
                <w:color w:val="000000"/>
                <w:sz w:val="20"/>
                <w:szCs w:val="20"/>
              </w:rPr>
            </w:pPr>
            <w:r w:rsidRPr="00176789">
              <w:rPr>
                <w:color w:val="000000"/>
                <w:sz w:val="20"/>
                <w:szCs w:val="20"/>
              </w:rPr>
              <w:t> </w:t>
            </w:r>
          </w:p>
        </w:tc>
        <w:tc>
          <w:tcPr>
            <w:tcW w:w="207" w:type="pct"/>
            <w:shd w:val="clear" w:color="auto" w:fill="auto"/>
            <w:noWrap/>
            <w:vAlign w:val="bottom"/>
            <w:hideMark/>
          </w:tcPr>
          <w:p w:rsidR="002557B7" w:rsidRPr="00176789" w:rsidRDefault="002557B7" w:rsidP="006D6F16">
            <w:pPr>
              <w:jc w:val="center"/>
              <w:rPr>
                <w:color w:val="000000"/>
                <w:sz w:val="20"/>
                <w:szCs w:val="20"/>
              </w:rPr>
            </w:pPr>
            <w:r w:rsidRPr="00176789">
              <w:rPr>
                <w:color w:val="000000"/>
                <w:sz w:val="20"/>
                <w:szCs w:val="20"/>
              </w:rPr>
              <w:t>1</w:t>
            </w:r>
          </w:p>
        </w:tc>
        <w:tc>
          <w:tcPr>
            <w:tcW w:w="207" w:type="pct"/>
            <w:shd w:val="clear" w:color="auto" w:fill="auto"/>
            <w:noWrap/>
            <w:vAlign w:val="bottom"/>
            <w:hideMark/>
          </w:tcPr>
          <w:p w:rsidR="002557B7" w:rsidRPr="00176789" w:rsidRDefault="002557B7" w:rsidP="006D6F16">
            <w:pPr>
              <w:jc w:val="center"/>
              <w:rPr>
                <w:color w:val="000000"/>
                <w:sz w:val="20"/>
                <w:szCs w:val="20"/>
              </w:rPr>
            </w:pPr>
            <w:r w:rsidRPr="00176789">
              <w:rPr>
                <w:color w:val="000000"/>
                <w:sz w:val="20"/>
                <w:szCs w:val="20"/>
              </w:rPr>
              <w:t>1</w:t>
            </w:r>
          </w:p>
        </w:tc>
        <w:tc>
          <w:tcPr>
            <w:tcW w:w="207" w:type="pct"/>
            <w:shd w:val="clear" w:color="auto" w:fill="auto"/>
            <w:noWrap/>
            <w:vAlign w:val="bottom"/>
            <w:hideMark/>
          </w:tcPr>
          <w:p w:rsidR="002557B7" w:rsidRPr="00176789" w:rsidRDefault="002557B7" w:rsidP="006D6F16">
            <w:pPr>
              <w:jc w:val="center"/>
              <w:rPr>
                <w:color w:val="000000"/>
                <w:sz w:val="20"/>
                <w:szCs w:val="20"/>
              </w:rPr>
            </w:pPr>
            <w:r w:rsidRPr="00176789">
              <w:rPr>
                <w:color w:val="000000"/>
                <w:sz w:val="20"/>
                <w:szCs w:val="20"/>
              </w:rPr>
              <w:t>1</w:t>
            </w:r>
          </w:p>
        </w:tc>
        <w:tc>
          <w:tcPr>
            <w:tcW w:w="202" w:type="pct"/>
            <w:shd w:val="clear" w:color="auto" w:fill="auto"/>
            <w:noWrap/>
            <w:vAlign w:val="bottom"/>
            <w:hideMark/>
          </w:tcPr>
          <w:p w:rsidR="002557B7" w:rsidRPr="00176789" w:rsidRDefault="002557B7" w:rsidP="006D6F16">
            <w:pPr>
              <w:jc w:val="center"/>
              <w:rPr>
                <w:color w:val="000000"/>
                <w:sz w:val="20"/>
                <w:szCs w:val="20"/>
              </w:rPr>
            </w:pPr>
          </w:p>
        </w:tc>
      </w:tr>
      <w:tr w:rsidR="00704A63" w:rsidRPr="00176789" w:rsidTr="00704A63">
        <w:trPr>
          <w:trHeight w:val="227"/>
        </w:trPr>
        <w:tc>
          <w:tcPr>
            <w:tcW w:w="2934" w:type="pct"/>
            <w:shd w:val="clear" w:color="auto" w:fill="auto"/>
            <w:vAlign w:val="bottom"/>
          </w:tcPr>
          <w:p w:rsidR="00704A63" w:rsidRPr="00176789" w:rsidRDefault="00704A63" w:rsidP="006D6F16">
            <w:pPr>
              <w:rPr>
                <w:color w:val="000000"/>
                <w:sz w:val="20"/>
                <w:szCs w:val="20"/>
              </w:rPr>
            </w:pPr>
            <w:r w:rsidRPr="00176789">
              <w:rPr>
                <w:color w:val="000000"/>
                <w:sz w:val="20"/>
                <w:szCs w:val="20"/>
              </w:rPr>
              <w:t>LIMPIEZA DE LA CASETA DE BATERÍAS E INSTRUMENTACIÓN</w:t>
            </w:r>
          </w:p>
        </w:tc>
        <w:tc>
          <w:tcPr>
            <w:tcW w:w="207" w:type="pct"/>
            <w:shd w:val="clear" w:color="auto" w:fill="auto"/>
            <w:noWrap/>
            <w:vAlign w:val="bottom"/>
          </w:tcPr>
          <w:p w:rsidR="00704A63" w:rsidRPr="00176789" w:rsidRDefault="00704A63" w:rsidP="006D6F16">
            <w:pPr>
              <w:jc w:val="center"/>
              <w:rPr>
                <w:color w:val="000000"/>
                <w:sz w:val="20"/>
                <w:szCs w:val="20"/>
              </w:rPr>
            </w:pPr>
            <w:r w:rsidRPr="00176789">
              <w:rPr>
                <w:color w:val="000000"/>
                <w:sz w:val="20"/>
                <w:szCs w:val="20"/>
              </w:rPr>
              <w:t>1</w:t>
            </w:r>
          </w:p>
        </w:tc>
        <w:tc>
          <w:tcPr>
            <w:tcW w:w="207" w:type="pct"/>
            <w:shd w:val="clear" w:color="auto" w:fill="auto"/>
            <w:noWrap/>
            <w:vAlign w:val="bottom"/>
          </w:tcPr>
          <w:p w:rsidR="00704A63" w:rsidRPr="00176789" w:rsidRDefault="00704A63" w:rsidP="006D6F16">
            <w:pPr>
              <w:jc w:val="center"/>
              <w:rPr>
                <w:color w:val="000000"/>
                <w:sz w:val="20"/>
                <w:szCs w:val="20"/>
              </w:rPr>
            </w:pPr>
            <w:r w:rsidRPr="00176789">
              <w:rPr>
                <w:color w:val="000000"/>
                <w:sz w:val="20"/>
                <w:szCs w:val="20"/>
              </w:rPr>
              <w:t>1</w:t>
            </w:r>
          </w:p>
        </w:tc>
        <w:tc>
          <w:tcPr>
            <w:tcW w:w="207" w:type="pct"/>
            <w:shd w:val="clear" w:color="auto" w:fill="auto"/>
            <w:noWrap/>
            <w:vAlign w:val="bottom"/>
          </w:tcPr>
          <w:p w:rsidR="00704A63" w:rsidRPr="00176789" w:rsidRDefault="00704A63" w:rsidP="006D6F16">
            <w:pPr>
              <w:jc w:val="center"/>
              <w:rPr>
                <w:color w:val="000000"/>
                <w:sz w:val="20"/>
                <w:szCs w:val="20"/>
              </w:rPr>
            </w:pPr>
          </w:p>
        </w:tc>
        <w:tc>
          <w:tcPr>
            <w:tcW w:w="207" w:type="pct"/>
            <w:shd w:val="clear" w:color="auto" w:fill="auto"/>
            <w:noWrap/>
            <w:vAlign w:val="bottom"/>
          </w:tcPr>
          <w:p w:rsidR="00704A63" w:rsidRPr="00176789" w:rsidRDefault="00704A63" w:rsidP="006D6F16">
            <w:pPr>
              <w:jc w:val="center"/>
              <w:rPr>
                <w:color w:val="000000"/>
                <w:sz w:val="20"/>
                <w:szCs w:val="20"/>
              </w:rPr>
            </w:pPr>
          </w:p>
        </w:tc>
        <w:tc>
          <w:tcPr>
            <w:tcW w:w="207" w:type="pct"/>
            <w:shd w:val="clear" w:color="auto" w:fill="auto"/>
            <w:noWrap/>
            <w:vAlign w:val="bottom"/>
          </w:tcPr>
          <w:p w:rsidR="00704A63" w:rsidRPr="00176789" w:rsidRDefault="00704A63" w:rsidP="006D6F16">
            <w:pPr>
              <w:jc w:val="center"/>
              <w:rPr>
                <w:color w:val="000000"/>
                <w:sz w:val="20"/>
                <w:szCs w:val="20"/>
              </w:rPr>
            </w:pPr>
            <w:r w:rsidRPr="00176789">
              <w:rPr>
                <w:color w:val="000000"/>
                <w:sz w:val="20"/>
                <w:szCs w:val="20"/>
              </w:rPr>
              <w:t>1</w:t>
            </w:r>
          </w:p>
        </w:tc>
        <w:tc>
          <w:tcPr>
            <w:tcW w:w="207" w:type="pct"/>
            <w:shd w:val="clear" w:color="auto" w:fill="auto"/>
            <w:noWrap/>
            <w:vAlign w:val="bottom"/>
          </w:tcPr>
          <w:p w:rsidR="00704A63" w:rsidRPr="00176789" w:rsidRDefault="00704A63" w:rsidP="006D6F16">
            <w:pPr>
              <w:jc w:val="center"/>
              <w:rPr>
                <w:color w:val="000000"/>
                <w:sz w:val="20"/>
                <w:szCs w:val="20"/>
              </w:rPr>
            </w:pPr>
          </w:p>
        </w:tc>
        <w:tc>
          <w:tcPr>
            <w:tcW w:w="207" w:type="pct"/>
            <w:shd w:val="clear" w:color="auto" w:fill="auto"/>
            <w:noWrap/>
            <w:vAlign w:val="bottom"/>
          </w:tcPr>
          <w:p w:rsidR="00704A63" w:rsidRPr="00176789" w:rsidRDefault="00704A63" w:rsidP="006D6F16">
            <w:pPr>
              <w:jc w:val="center"/>
              <w:rPr>
                <w:color w:val="000000"/>
                <w:sz w:val="20"/>
                <w:szCs w:val="20"/>
              </w:rPr>
            </w:pPr>
            <w:r w:rsidRPr="00176789">
              <w:rPr>
                <w:color w:val="000000"/>
                <w:sz w:val="20"/>
                <w:szCs w:val="20"/>
              </w:rPr>
              <w:t>1</w:t>
            </w:r>
          </w:p>
        </w:tc>
        <w:tc>
          <w:tcPr>
            <w:tcW w:w="207" w:type="pct"/>
            <w:shd w:val="clear" w:color="auto" w:fill="auto"/>
            <w:noWrap/>
            <w:vAlign w:val="bottom"/>
          </w:tcPr>
          <w:p w:rsidR="00704A63" w:rsidRPr="00176789" w:rsidRDefault="00704A63" w:rsidP="006D6F16">
            <w:pPr>
              <w:jc w:val="center"/>
              <w:rPr>
                <w:color w:val="000000"/>
                <w:sz w:val="20"/>
                <w:szCs w:val="20"/>
              </w:rPr>
            </w:pPr>
            <w:r w:rsidRPr="00176789">
              <w:rPr>
                <w:color w:val="000000"/>
                <w:sz w:val="20"/>
                <w:szCs w:val="20"/>
              </w:rPr>
              <w:t>1</w:t>
            </w:r>
          </w:p>
        </w:tc>
        <w:tc>
          <w:tcPr>
            <w:tcW w:w="207" w:type="pct"/>
            <w:shd w:val="clear" w:color="auto" w:fill="auto"/>
            <w:noWrap/>
            <w:vAlign w:val="bottom"/>
          </w:tcPr>
          <w:p w:rsidR="00704A63" w:rsidRPr="00176789" w:rsidRDefault="00704A63" w:rsidP="006D6F16">
            <w:pPr>
              <w:jc w:val="center"/>
              <w:rPr>
                <w:color w:val="000000"/>
                <w:sz w:val="20"/>
                <w:szCs w:val="20"/>
              </w:rPr>
            </w:pPr>
            <w:r w:rsidRPr="00176789">
              <w:rPr>
                <w:color w:val="000000"/>
                <w:sz w:val="20"/>
                <w:szCs w:val="20"/>
              </w:rPr>
              <w:t>1</w:t>
            </w:r>
          </w:p>
        </w:tc>
        <w:tc>
          <w:tcPr>
            <w:tcW w:w="202" w:type="pct"/>
            <w:shd w:val="clear" w:color="auto" w:fill="auto"/>
            <w:noWrap/>
            <w:vAlign w:val="bottom"/>
          </w:tcPr>
          <w:p w:rsidR="00704A63" w:rsidRPr="00176789" w:rsidRDefault="00704A63" w:rsidP="00704A63">
            <w:pPr>
              <w:jc w:val="center"/>
              <w:rPr>
                <w:color w:val="000000"/>
                <w:sz w:val="20"/>
                <w:szCs w:val="20"/>
              </w:rPr>
            </w:pPr>
          </w:p>
        </w:tc>
      </w:tr>
      <w:tr w:rsidR="00704A63" w:rsidRPr="00176789" w:rsidTr="00704A63">
        <w:trPr>
          <w:trHeight w:val="227"/>
        </w:trPr>
        <w:tc>
          <w:tcPr>
            <w:tcW w:w="2934" w:type="pct"/>
            <w:shd w:val="clear" w:color="auto" w:fill="auto"/>
            <w:vAlign w:val="bottom"/>
          </w:tcPr>
          <w:p w:rsidR="00704A63" w:rsidRPr="00176789" w:rsidRDefault="00704A63" w:rsidP="006D6F16">
            <w:pPr>
              <w:rPr>
                <w:color w:val="000000"/>
                <w:sz w:val="20"/>
                <w:szCs w:val="20"/>
              </w:rPr>
            </w:pPr>
            <w:r w:rsidRPr="00176789">
              <w:rPr>
                <w:color w:val="000000"/>
                <w:sz w:val="20"/>
                <w:szCs w:val="20"/>
              </w:rPr>
              <w:t>LIMPIEZA DE LOS LETREROS DE SEÑALIZACIÓN</w:t>
            </w:r>
          </w:p>
        </w:tc>
        <w:tc>
          <w:tcPr>
            <w:tcW w:w="207" w:type="pct"/>
            <w:shd w:val="clear" w:color="auto" w:fill="auto"/>
            <w:noWrap/>
            <w:vAlign w:val="bottom"/>
          </w:tcPr>
          <w:p w:rsidR="00704A63" w:rsidRPr="00176789" w:rsidRDefault="008D6458" w:rsidP="006D6F16">
            <w:pPr>
              <w:jc w:val="center"/>
              <w:rPr>
                <w:color w:val="000000"/>
                <w:sz w:val="20"/>
                <w:szCs w:val="20"/>
              </w:rPr>
            </w:pPr>
            <w:r w:rsidRPr="00176789">
              <w:rPr>
                <w:color w:val="000000"/>
                <w:sz w:val="20"/>
                <w:szCs w:val="20"/>
              </w:rPr>
              <w:t>2</w:t>
            </w:r>
          </w:p>
        </w:tc>
        <w:tc>
          <w:tcPr>
            <w:tcW w:w="207" w:type="pct"/>
            <w:shd w:val="clear" w:color="auto" w:fill="auto"/>
            <w:noWrap/>
            <w:vAlign w:val="bottom"/>
          </w:tcPr>
          <w:p w:rsidR="00704A63" w:rsidRPr="00176789" w:rsidRDefault="00C95F4D" w:rsidP="006D6F16">
            <w:pPr>
              <w:jc w:val="center"/>
              <w:rPr>
                <w:color w:val="000000"/>
                <w:sz w:val="20"/>
                <w:szCs w:val="20"/>
              </w:rPr>
            </w:pPr>
            <w:r w:rsidRPr="00176789">
              <w:rPr>
                <w:color w:val="000000"/>
                <w:sz w:val="20"/>
                <w:szCs w:val="20"/>
              </w:rPr>
              <w:t>2</w:t>
            </w:r>
          </w:p>
        </w:tc>
        <w:tc>
          <w:tcPr>
            <w:tcW w:w="207" w:type="pct"/>
            <w:shd w:val="clear" w:color="auto" w:fill="auto"/>
            <w:noWrap/>
            <w:vAlign w:val="bottom"/>
          </w:tcPr>
          <w:p w:rsidR="00704A63" w:rsidRPr="00176789" w:rsidRDefault="00704A63" w:rsidP="006D6F16">
            <w:pPr>
              <w:jc w:val="center"/>
              <w:rPr>
                <w:color w:val="000000"/>
                <w:sz w:val="20"/>
                <w:szCs w:val="20"/>
              </w:rPr>
            </w:pPr>
          </w:p>
        </w:tc>
        <w:tc>
          <w:tcPr>
            <w:tcW w:w="207" w:type="pct"/>
            <w:shd w:val="clear" w:color="auto" w:fill="auto"/>
            <w:noWrap/>
            <w:vAlign w:val="bottom"/>
          </w:tcPr>
          <w:p w:rsidR="00704A63" w:rsidRPr="00176789" w:rsidRDefault="00464AA6" w:rsidP="006D6F16">
            <w:pPr>
              <w:jc w:val="center"/>
              <w:rPr>
                <w:color w:val="000000"/>
                <w:sz w:val="20"/>
                <w:szCs w:val="20"/>
              </w:rPr>
            </w:pPr>
            <w:r w:rsidRPr="00176789">
              <w:rPr>
                <w:color w:val="000000"/>
                <w:sz w:val="20"/>
                <w:szCs w:val="20"/>
              </w:rPr>
              <w:t>5</w:t>
            </w:r>
          </w:p>
        </w:tc>
        <w:tc>
          <w:tcPr>
            <w:tcW w:w="207" w:type="pct"/>
            <w:shd w:val="clear" w:color="auto" w:fill="auto"/>
            <w:noWrap/>
            <w:vAlign w:val="bottom"/>
          </w:tcPr>
          <w:p w:rsidR="00704A63" w:rsidRPr="00176789" w:rsidRDefault="00704A63" w:rsidP="006D6F16">
            <w:pPr>
              <w:jc w:val="center"/>
              <w:rPr>
                <w:color w:val="000000"/>
                <w:sz w:val="20"/>
                <w:szCs w:val="20"/>
              </w:rPr>
            </w:pPr>
            <w:r w:rsidRPr="00176789">
              <w:rPr>
                <w:color w:val="000000"/>
                <w:sz w:val="20"/>
                <w:szCs w:val="20"/>
              </w:rPr>
              <w:t>1</w:t>
            </w:r>
          </w:p>
        </w:tc>
        <w:tc>
          <w:tcPr>
            <w:tcW w:w="207" w:type="pct"/>
            <w:shd w:val="clear" w:color="auto" w:fill="auto"/>
            <w:noWrap/>
            <w:vAlign w:val="bottom"/>
          </w:tcPr>
          <w:p w:rsidR="00704A63" w:rsidRPr="00176789" w:rsidRDefault="0082271E" w:rsidP="006D6F16">
            <w:pPr>
              <w:jc w:val="center"/>
              <w:rPr>
                <w:color w:val="000000"/>
                <w:sz w:val="20"/>
                <w:szCs w:val="20"/>
              </w:rPr>
            </w:pPr>
            <w:r w:rsidRPr="00176789">
              <w:rPr>
                <w:color w:val="000000"/>
                <w:sz w:val="20"/>
                <w:szCs w:val="20"/>
              </w:rPr>
              <w:t>8</w:t>
            </w:r>
          </w:p>
        </w:tc>
        <w:tc>
          <w:tcPr>
            <w:tcW w:w="207" w:type="pct"/>
            <w:shd w:val="clear" w:color="auto" w:fill="auto"/>
            <w:noWrap/>
            <w:vAlign w:val="bottom"/>
          </w:tcPr>
          <w:p w:rsidR="00704A63" w:rsidRPr="00176789" w:rsidRDefault="00704A63" w:rsidP="006D6F16">
            <w:pPr>
              <w:jc w:val="center"/>
              <w:rPr>
                <w:color w:val="000000"/>
                <w:sz w:val="20"/>
                <w:szCs w:val="20"/>
              </w:rPr>
            </w:pPr>
            <w:r w:rsidRPr="00176789">
              <w:rPr>
                <w:color w:val="000000"/>
                <w:sz w:val="20"/>
                <w:szCs w:val="20"/>
              </w:rPr>
              <w:t>1</w:t>
            </w:r>
          </w:p>
        </w:tc>
        <w:tc>
          <w:tcPr>
            <w:tcW w:w="207" w:type="pct"/>
            <w:shd w:val="clear" w:color="auto" w:fill="auto"/>
            <w:noWrap/>
            <w:vAlign w:val="bottom"/>
          </w:tcPr>
          <w:p w:rsidR="00704A63" w:rsidRPr="00176789" w:rsidRDefault="008D6458" w:rsidP="006D6F16">
            <w:pPr>
              <w:jc w:val="center"/>
              <w:rPr>
                <w:color w:val="000000"/>
                <w:sz w:val="20"/>
                <w:szCs w:val="20"/>
              </w:rPr>
            </w:pPr>
            <w:r w:rsidRPr="00176789">
              <w:rPr>
                <w:color w:val="000000"/>
                <w:sz w:val="20"/>
                <w:szCs w:val="20"/>
              </w:rPr>
              <w:t>3</w:t>
            </w:r>
          </w:p>
        </w:tc>
        <w:tc>
          <w:tcPr>
            <w:tcW w:w="207" w:type="pct"/>
            <w:shd w:val="clear" w:color="auto" w:fill="auto"/>
            <w:noWrap/>
            <w:vAlign w:val="bottom"/>
          </w:tcPr>
          <w:p w:rsidR="00704A63" w:rsidRPr="00176789" w:rsidRDefault="00704A63" w:rsidP="006D6F16">
            <w:pPr>
              <w:jc w:val="center"/>
              <w:rPr>
                <w:color w:val="000000"/>
                <w:sz w:val="20"/>
                <w:szCs w:val="20"/>
              </w:rPr>
            </w:pPr>
            <w:r w:rsidRPr="00176789">
              <w:rPr>
                <w:color w:val="000000"/>
                <w:sz w:val="20"/>
                <w:szCs w:val="20"/>
              </w:rPr>
              <w:t>1</w:t>
            </w:r>
          </w:p>
        </w:tc>
        <w:tc>
          <w:tcPr>
            <w:tcW w:w="202" w:type="pct"/>
            <w:shd w:val="clear" w:color="auto" w:fill="auto"/>
            <w:noWrap/>
            <w:vAlign w:val="bottom"/>
          </w:tcPr>
          <w:p w:rsidR="00704A63" w:rsidRPr="00176789" w:rsidRDefault="0082271E" w:rsidP="006D6F16">
            <w:pPr>
              <w:jc w:val="center"/>
              <w:rPr>
                <w:color w:val="000000"/>
                <w:sz w:val="20"/>
                <w:szCs w:val="20"/>
              </w:rPr>
            </w:pPr>
            <w:r w:rsidRPr="00176789">
              <w:rPr>
                <w:color w:val="000000"/>
                <w:sz w:val="20"/>
                <w:szCs w:val="20"/>
              </w:rPr>
              <w:t>5</w:t>
            </w:r>
          </w:p>
        </w:tc>
      </w:tr>
    </w:tbl>
    <w:p w:rsidR="002557B7" w:rsidRDefault="002557B7">
      <w:pPr>
        <w:rPr>
          <w:b/>
          <w:szCs w:val="20"/>
        </w:rPr>
      </w:pPr>
      <w:r>
        <w:rPr>
          <w:b/>
          <w:szCs w:val="20"/>
        </w:rPr>
        <w:br w:type="page"/>
      </w:r>
    </w:p>
    <w:p w:rsidR="0052617C" w:rsidRDefault="007B2513" w:rsidP="007B2513">
      <w:pPr>
        <w:pStyle w:val="Ttulo2"/>
        <w:jc w:val="center"/>
      </w:pPr>
      <w:bookmarkStart w:id="200" w:name="_Toc424833248"/>
      <w:r>
        <w:lastRenderedPageBreak/>
        <w:t>SECCIÓN</w:t>
      </w:r>
      <w:r w:rsidR="00BB7B15">
        <w:t xml:space="preserve"> </w:t>
      </w:r>
      <w:r w:rsidR="00485656" w:rsidRPr="000D759C">
        <w:t>V</w:t>
      </w:r>
      <w:r w:rsidR="0052617C">
        <w:t xml:space="preserve"> - ANEXOS</w:t>
      </w:r>
      <w:bookmarkEnd w:id="200"/>
    </w:p>
    <w:p w:rsidR="00485656" w:rsidRPr="000D759C" w:rsidRDefault="007B2513" w:rsidP="0052617C">
      <w:pPr>
        <w:pStyle w:val="Ttulo2"/>
      </w:pPr>
      <w:bookmarkStart w:id="201" w:name="_Toc424833249"/>
      <w:r w:rsidRPr="000D759C">
        <w:t>GRÁFICOS</w:t>
      </w:r>
      <w:r w:rsidR="00485656" w:rsidRPr="000D759C">
        <w:t xml:space="preserve"> Y PLANOS</w:t>
      </w:r>
      <w:bookmarkEnd w:id="201"/>
    </w:p>
    <w:p w:rsidR="00217989" w:rsidRDefault="00217989">
      <w:pPr>
        <w:rPr>
          <w:b/>
          <w:bCs/>
        </w:rPr>
      </w:pPr>
    </w:p>
    <w:tbl>
      <w:tblPr>
        <w:tblStyle w:val="Tablaconcuadrcula"/>
        <w:tblW w:w="9353" w:type="dxa"/>
        <w:tblLayout w:type="fixed"/>
        <w:tblLook w:val="04A0" w:firstRow="1" w:lastRow="0" w:firstColumn="1" w:lastColumn="0" w:noHBand="0" w:noVBand="1"/>
      </w:tblPr>
      <w:tblGrid>
        <w:gridCol w:w="1129"/>
        <w:gridCol w:w="8224"/>
      </w:tblGrid>
      <w:tr w:rsidR="006D6F16" w:rsidRPr="0093777B" w:rsidTr="006D6F16">
        <w:tc>
          <w:tcPr>
            <w:tcW w:w="9353" w:type="dxa"/>
            <w:gridSpan w:val="2"/>
            <w:shd w:val="clear" w:color="auto" w:fill="44546A" w:themeFill="text2"/>
          </w:tcPr>
          <w:p w:rsidR="006D6F16" w:rsidRPr="00423B31" w:rsidRDefault="006D6F16" w:rsidP="006D6F16">
            <w:pPr>
              <w:jc w:val="center"/>
              <w:rPr>
                <w:b/>
                <w:color w:val="FFFFFF" w:themeColor="background1"/>
                <w:szCs w:val="20"/>
              </w:rPr>
            </w:pPr>
            <w:bookmarkStart w:id="202" w:name="_Toc389829421"/>
            <w:bookmarkStart w:id="203" w:name="_Toc393365057"/>
            <w:r w:rsidRPr="00423B31">
              <w:rPr>
                <w:b/>
                <w:color w:val="FFFFFF" w:themeColor="background1"/>
                <w:szCs w:val="20"/>
              </w:rPr>
              <w:t xml:space="preserve">DATOS DE UBICACIÓN DE LOS </w:t>
            </w:r>
            <w:r>
              <w:rPr>
                <w:b/>
                <w:color w:val="FFFFFF" w:themeColor="background1"/>
                <w:szCs w:val="20"/>
              </w:rPr>
              <w:t>CITY GATES</w:t>
            </w:r>
          </w:p>
        </w:tc>
      </w:tr>
      <w:tr w:rsidR="006D6F16" w:rsidRPr="0093777B" w:rsidTr="006D6F16">
        <w:tc>
          <w:tcPr>
            <w:tcW w:w="9353" w:type="dxa"/>
            <w:gridSpan w:val="2"/>
            <w:shd w:val="clear" w:color="auto" w:fill="44546A" w:themeFill="text2"/>
          </w:tcPr>
          <w:p w:rsidR="006D6F16" w:rsidRPr="00423B31" w:rsidRDefault="006D6F16" w:rsidP="006D6F16">
            <w:pPr>
              <w:jc w:val="center"/>
              <w:rPr>
                <w:b/>
                <w:color w:val="FFFFFF" w:themeColor="background1"/>
                <w:szCs w:val="20"/>
              </w:rPr>
            </w:pPr>
            <w:r>
              <w:rPr>
                <w:b/>
                <w:color w:val="FFFFFF" w:themeColor="background1"/>
                <w:szCs w:val="20"/>
              </w:rPr>
              <w:t>CITY GATE CHIMORE</w:t>
            </w:r>
          </w:p>
        </w:tc>
      </w:tr>
      <w:tr w:rsidR="00FB4A2A" w:rsidRPr="0093777B" w:rsidTr="002450D0">
        <w:trPr>
          <w:trHeight w:val="367"/>
        </w:trPr>
        <w:tc>
          <w:tcPr>
            <w:tcW w:w="1129" w:type="dxa"/>
            <w:vAlign w:val="center"/>
          </w:tcPr>
          <w:p w:rsidR="00FB4A2A" w:rsidRPr="0093777B" w:rsidRDefault="00FB4A2A" w:rsidP="006D6F16">
            <w:pPr>
              <w:rPr>
                <w:b/>
                <w:szCs w:val="20"/>
              </w:rPr>
            </w:pPr>
            <w:r>
              <w:rPr>
                <w:b/>
                <w:szCs w:val="20"/>
              </w:rPr>
              <w:t>DIRECCIÓN:</w:t>
            </w:r>
          </w:p>
        </w:tc>
        <w:tc>
          <w:tcPr>
            <w:tcW w:w="8224" w:type="dxa"/>
            <w:vAlign w:val="center"/>
          </w:tcPr>
          <w:p w:rsidR="00FB4A2A" w:rsidRPr="0093777B" w:rsidRDefault="00FB4A2A" w:rsidP="006D6F16">
            <w:pPr>
              <w:rPr>
                <w:szCs w:val="20"/>
              </w:rPr>
            </w:pPr>
            <w:r w:rsidRPr="00101AAC">
              <w:rPr>
                <w:rStyle w:val="nfasis"/>
                <w:rFonts w:eastAsia="Arial Unicode MS"/>
                <w:bCs/>
                <w:szCs w:val="20"/>
              </w:rPr>
              <w:t>Departamento: Cochabamba</w:t>
            </w:r>
            <w:r>
              <w:rPr>
                <w:rStyle w:val="nfasis"/>
                <w:rFonts w:eastAsia="Arial Unicode MS"/>
                <w:bCs/>
                <w:szCs w:val="20"/>
              </w:rPr>
              <w:t xml:space="preserve">, </w:t>
            </w:r>
            <w:r w:rsidRPr="00101AAC">
              <w:rPr>
                <w:rStyle w:val="nfasis"/>
                <w:rFonts w:eastAsia="Arial Unicode MS"/>
                <w:bCs/>
                <w:szCs w:val="20"/>
              </w:rPr>
              <w:t>Provincia: Carrasco</w:t>
            </w:r>
            <w:r>
              <w:rPr>
                <w:rStyle w:val="nfasis"/>
                <w:rFonts w:eastAsia="Arial Unicode MS"/>
                <w:bCs/>
                <w:szCs w:val="20"/>
              </w:rPr>
              <w:t xml:space="preserve">, </w:t>
            </w:r>
            <w:r w:rsidRPr="00101AAC">
              <w:rPr>
                <w:rStyle w:val="nfasis"/>
                <w:rFonts w:eastAsia="Arial Unicode MS"/>
                <w:bCs/>
                <w:szCs w:val="20"/>
              </w:rPr>
              <w:t>Municipio: Chimore</w:t>
            </w:r>
          </w:p>
        </w:tc>
      </w:tr>
      <w:tr w:rsidR="00FB4A2A" w:rsidRPr="0093777B" w:rsidTr="00251536">
        <w:trPr>
          <w:trHeight w:val="5234"/>
        </w:trPr>
        <w:tc>
          <w:tcPr>
            <w:tcW w:w="9353" w:type="dxa"/>
            <w:gridSpan w:val="2"/>
            <w:vAlign w:val="center"/>
          </w:tcPr>
          <w:p w:rsidR="00FB4A2A" w:rsidRPr="0093777B" w:rsidRDefault="00FB4A2A" w:rsidP="00251536">
            <w:pPr>
              <w:jc w:val="center"/>
              <w:rPr>
                <w:szCs w:val="20"/>
              </w:rPr>
            </w:pPr>
            <w:r w:rsidRPr="00FB4A2A">
              <w:rPr>
                <w:noProof/>
                <w:szCs w:val="20"/>
                <w:lang w:eastAsia="es-BO"/>
              </w:rPr>
              <w:drawing>
                <wp:inline distT="0" distB="0" distL="0" distR="0" wp14:anchorId="06B8325A" wp14:editId="637059B8">
                  <wp:extent cx="4799753" cy="3155950"/>
                  <wp:effectExtent l="0" t="0" r="1270" b="6350"/>
                  <wp:docPr id="8" name="Imagen 8" descr="C:\Users\pvillazon\Documents\YPFB\Mantenimiento\1 City Gates\410 Chimore\Fotos\15 Oct 14\20141015_0917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pvillazon\Documents\YPFB\Mantenimiento\1 City Gates\410 Chimore\Fotos\15 Oct 14\20141015_091728.jpg"/>
                          <pic:cNvPicPr>
                            <a:picLocks noChangeAspect="1" noChangeArrowheads="1"/>
                          </pic:cNvPicPr>
                        </pic:nvPicPr>
                        <pic:blipFill rotWithShape="1">
                          <a:blip r:embed="rId15" cstate="email">
                            <a:extLst>
                              <a:ext uri="{28A0092B-C50C-407E-A947-70E740481C1C}">
                                <a14:useLocalDpi xmlns:a14="http://schemas.microsoft.com/office/drawing/2010/main"/>
                              </a:ext>
                            </a:extLst>
                          </a:blip>
                          <a:srcRect/>
                          <a:stretch/>
                        </pic:blipFill>
                        <pic:spPr bwMode="auto">
                          <a:xfrm>
                            <a:off x="0" y="0"/>
                            <a:ext cx="4800000" cy="315611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B4A2A" w:rsidRPr="0093777B" w:rsidTr="00251536">
        <w:trPr>
          <w:trHeight w:val="4936"/>
        </w:trPr>
        <w:tc>
          <w:tcPr>
            <w:tcW w:w="9353" w:type="dxa"/>
            <w:gridSpan w:val="2"/>
            <w:vAlign w:val="center"/>
          </w:tcPr>
          <w:p w:rsidR="00FB4A2A" w:rsidRPr="00FB4A2A" w:rsidRDefault="00FB4A2A" w:rsidP="00251536">
            <w:pPr>
              <w:jc w:val="center"/>
              <w:rPr>
                <w:noProof/>
                <w:szCs w:val="20"/>
                <w:lang w:eastAsia="es-BO"/>
              </w:rPr>
            </w:pPr>
            <w:r>
              <w:rPr>
                <w:rFonts w:eastAsia="Arial Unicode MS"/>
                <w:bCs/>
                <w:noProof/>
                <w:szCs w:val="20"/>
                <w:lang w:eastAsia="es-BO"/>
              </w:rPr>
              <w:drawing>
                <wp:inline distT="0" distB="0" distL="0" distR="0" wp14:anchorId="4E3E57B7" wp14:editId="48B7D58E">
                  <wp:extent cx="4768850" cy="2825750"/>
                  <wp:effectExtent l="0" t="0" r="0" b="0"/>
                  <wp:docPr id="35"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rotWithShape="1">
                          <a:blip r:embed="rId16" cstate="email">
                            <a:extLst>
                              <a:ext uri="{28A0092B-C50C-407E-A947-70E740481C1C}">
                                <a14:useLocalDpi xmlns:a14="http://schemas.microsoft.com/office/drawing/2010/main"/>
                              </a:ext>
                            </a:extLst>
                          </a:blip>
                          <a:srcRect t="-1367"/>
                          <a:stretch/>
                        </pic:blipFill>
                        <pic:spPr bwMode="auto">
                          <a:xfrm>
                            <a:off x="0" y="0"/>
                            <a:ext cx="4780496" cy="2832651"/>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FB4A2A" w:rsidRDefault="00B513A9" w:rsidP="00DB48CD">
      <w:pPr>
        <w:jc w:val="center"/>
      </w:pPr>
      <w:r w:rsidRPr="00B513A9">
        <w:rPr>
          <w:noProof/>
          <w:lang w:eastAsia="es-BO"/>
        </w:rPr>
        <w:lastRenderedPageBreak/>
        <w:drawing>
          <wp:inline distT="0" distB="0" distL="0" distR="0">
            <wp:extent cx="7719249" cy="5416265"/>
            <wp:effectExtent l="8572" t="0" r="4763" b="4762"/>
            <wp:docPr id="13" name="Imagen 13" descr="C:\Users\pvillazon\Documents\M-CGS-410-A-2D-001-Layou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villazon\Documents\M-CGS-410-A-2D-001-Layout1.jpg"/>
                    <pic:cNvPicPr>
                      <a:picLocks noChangeAspect="1" noChangeArrowheads="1"/>
                    </pic:cNvPicPr>
                  </pic:nvPicPr>
                  <pic:blipFill rotWithShape="1">
                    <a:blip r:embed="rId17" cstate="email">
                      <a:extLst>
                        <a:ext uri="{28A0092B-C50C-407E-A947-70E740481C1C}">
                          <a14:useLocalDpi xmlns:a14="http://schemas.microsoft.com/office/drawing/2010/main"/>
                        </a:ext>
                      </a:extLst>
                    </a:blip>
                    <a:srcRect/>
                    <a:stretch/>
                  </pic:blipFill>
                  <pic:spPr bwMode="auto">
                    <a:xfrm rot="16200000">
                      <a:off x="0" y="0"/>
                      <a:ext cx="7723642" cy="5419347"/>
                    </a:xfrm>
                    <a:prstGeom prst="rect">
                      <a:avLst/>
                    </a:prstGeom>
                    <a:noFill/>
                    <a:ln>
                      <a:noFill/>
                    </a:ln>
                    <a:extLst>
                      <a:ext uri="{53640926-AAD7-44D8-BBD7-CCE9431645EC}">
                        <a14:shadowObscured xmlns:a14="http://schemas.microsoft.com/office/drawing/2010/main"/>
                      </a:ext>
                    </a:extLst>
                  </pic:spPr>
                </pic:pic>
              </a:graphicData>
            </a:graphic>
          </wp:inline>
        </w:drawing>
      </w:r>
    </w:p>
    <w:p w:rsidR="00176789" w:rsidRDefault="00176789" w:rsidP="00DB48CD">
      <w:pPr>
        <w:jc w:val="center"/>
      </w:pPr>
    </w:p>
    <w:tbl>
      <w:tblPr>
        <w:tblStyle w:val="Tablaconcuadrcula"/>
        <w:tblW w:w="9353" w:type="dxa"/>
        <w:tblLayout w:type="fixed"/>
        <w:tblLook w:val="04A0" w:firstRow="1" w:lastRow="0" w:firstColumn="1" w:lastColumn="0" w:noHBand="0" w:noVBand="1"/>
      </w:tblPr>
      <w:tblGrid>
        <w:gridCol w:w="1129"/>
        <w:gridCol w:w="8224"/>
      </w:tblGrid>
      <w:tr w:rsidR="00A54AC6" w:rsidRPr="0093777B" w:rsidTr="00C272E9">
        <w:tc>
          <w:tcPr>
            <w:tcW w:w="9353" w:type="dxa"/>
            <w:gridSpan w:val="2"/>
            <w:shd w:val="clear" w:color="auto" w:fill="44546A" w:themeFill="text2"/>
          </w:tcPr>
          <w:p w:rsidR="00A54AC6" w:rsidRPr="00423B31" w:rsidRDefault="00A54AC6" w:rsidP="00C272E9">
            <w:pPr>
              <w:jc w:val="center"/>
              <w:rPr>
                <w:b/>
                <w:color w:val="FFFFFF" w:themeColor="background1"/>
                <w:szCs w:val="20"/>
              </w:rPr>
            </w:pPr>
            <w:r w:rsidRPr="00423B31">
              <w:rPr>
                <w:b/>
                <w:color w:val="FFFFFF" w:themeColor="background1"/>
                <w:szCs w:val="20"/>
              </w:rPr>
              <w:lastRenderedPageBreak/>
              <w:t xml:space="preserve">DATOS DE UBICACIÓN DE LOS </w:t>
            </w:r>
            <w:r>
              <w:rPr>
                <w:b/>
                <w:color w:val="FFFFFF" w:themeColor="background1"/>
                <w:szCs w:val="20"/>
              </w:rPr>
              <w:t>CITY GATES</w:t>
            </w:r>
          </w:p>
        </w:tc>
      </w:tr>
      <w:tr w:rsidR="00A54AC6" w:rsidRPr="0093777B" w:rsidTr="00C272E9">
        <w:tc>
          <w:tcPr>
            <w:tcW w:w="9353" w:type="dxa"/>
            <w:gridSpan w:val="2"/>
            <w:shd w:val="clear" w:color="auto" w:fill="44546A" w:themeFill="text2"/>
          </w:tcPr>
          <w:p w:rsidR="00A54AC6" w:rsidRPr="00423B31" w:rsidRDefault="00A54AC6" w:rsidP="00A54AC6">
            <w:pPr>
              <w:jc w:val="center"/>
              <w:rPr>
                <w:b/>
                <w:color w:val="FFFFFF" w:themeColor="background1"/>
                <w:szCs w:val="20"/>
              </w:rPr>
            </w:pPr>
            <w:r>
              <w:rPr>
                <w:b/>
                <w:color w:val="FFFFFF" w:themeColor="background1"/>
                <w:szCs w:val="20"/>
              </w:rPr>
              <w:t xml:space="preserve">CITY GATE ENTRE </w:t>
            </w:r>
            <w:r w:rsidR="00251536">
              <w:rPr>
                <w:b/>
                <w:color w:val="FFFFFF" w:themeColor="background1"/>
                <w:szCs w:val="20"/>
              </w:rPr>
              <w:t>RÍOS</w:t>
            </w:r>
          </w:p>
        </w:tc>
      </w:tr>
      <w:tr w:rsidR="00A54AC6" w:rsidRPr="0093777B" w:rsidTr="002450D0">
        <w:trPr>
          <w:trHeight w:val="367"/>
        </w:trPr>
        <w:tc>
          <w:tcPr>
            <w:tcW w:w="1129" w:type="dxa"/>
            <w:vAlign w:val="center"/>
          </w:tcPr>
          <w:p w:rsidR="00A54AC6" w:rsidRPr="0093777B" w:rsidRDefault="00A54AC6" w:rsidP="00C272E9">
            <w:pPr>
              <w:rPr>
                <w:b/>
                <w:szCs w:val="20"/>
              </w:rPr>
            </w:pPr>
            <w:r>
              <w:rPr>
                <w:b/>
                <w:szCs w:val="20"/>
              </w:rPr>
              <w:t>DIRECCIÓN:</w:t>
            </w:r>
          </w:p>
        </w:tc>
        <w:tc>
          <w:tcPr>
            <w:tcW w:w="8224" w:type="dxa"/>
            <w:vAlign w:val="center"/>
          </w:tcPr>
          <w:p w:rsidR="00A54AC6" w:rsidRPr="0093777B" w:rsidRDefault="00A54AC6" w:rsidP="00C272E9">
            <w:pPr>
              <w:rPr>
                <w:szCs w:val="20"/>
              </w:rPr>
            </w:pPr>
            <w:r w:rsidRPr="00101AAC">
              <w:rPr>
                <w:rStyle w:val="nfasis"/>
                <w:rFonts w:eastAsia="Arial Unicode MS"/>
                <w:bCs/>
                <w:szCs w:val="20"/>
              </w:rPr>
              <w:t>Departamento: Cochabamba</w:t>
            </w:r>
            <w:r>
              <w:rPr>
                <w:rStyle w:val="nfasis"/>
                <w:rFonts w:eastAsia="Arial Unicode MS"/>
                <w:bCs/>
                <w:szCs w:val="20"/>
              </w:rPr>
              <w:t xml:space="preserve">, </w:t>
            </w:r>
            <w:r w:rsidRPr="00101AAC">
              <w:rPr>
                <w:rStyle w:val="nfasis"/>
                <w:rFonts w:eastAsia="Arial Unicode MS"/>
                <w:bCs/>
                <w:szCs w:val="20"/>
              </w:rPr>
              <w:t>Provincia: Carrasco</w:t>
            </w:r>
            <w:r>
              <w:rPr>
                <w:rStyle w:val="nfasis"/>
                <w:rFonts w:eastAsia="Arial Unicode MS"/>
                <w:bCs/>
                <w:szCs w:val="20"/>
              </w:rPr>
              <w:t xml:space="preserve">, </w:t>
            </w:r>
            <w:r w:rsidRPr="00101AAC">
              <w:rPr>
                <w:rStyle w:val="nfasis"/>
                <w:rFonts w:eastAsia="Arial Unicode MS"/>
                <w:bCs/>
                <w:szCs w:val="20"/>
              </w:rPr>
              <w:t xml:space="preserve">Municipio: </w:t>
            </w:r>
            <w:r>
              <w:rPr>
                <w:rStyle w:val="nfasis"/>
                <w:rFonts w:eastAsia="Arial Unicode MS"/>
                <w:bCs/>
                <w:szCs w:val="20"/>
              </w:rPr>
              <w:t>Entre Ríos</w:t>
            </w:r>
          </w:p>
        </w:tc>
      </w:tr>
      <w:tr w:rsidR="00A54AC6" w:rsidRPr="0093777B" w:rsidTr="00251536">
        <w:trPr>
          <w:trHeight w:val="5234"/>
        </w:trPr>
        <w:tc>
          <w:tcPr>
            <w:tcW w:w="9353" w:type="dxa"/>
            <w:gridSpan w:val="2"/>
            <w:vAlign w:val="center"/>
          </w:tcPr>
          <w:p w:rsidR="00A54AC6" w:rsidRPr="0093777B" w:rsidRDefault="00A54AC6" w:rsidP="00251536">
            <w:pPr>
              <w:jc w:val="center"/>
              <w:rPr>
                <w:szCs w:val="20"/>
              </w:rPr>
            </w:pPr>
            <w:r w:rsidRPr="00A54AC6">
              <w:rPr>
                <w:noProof/>
                <w:szCs w:val="20"/>
                <w:lang w:eastAsia="es-BO"/>
              </w:rPr>
              <w:drawing>
                <wp:inline distT="0" distB="0" distL="0" distR="0">
                  <wp:extent cx="4680000" cy="3121526"/>
                  <wp:effectExtent l="0" t="0" r="6350" b="3175"/>
                  <wp:docPr id="28" name="Imagen 28" descr="C:\Users\pvillazon\Documents\YPFB\Mantenimiento\1 City Gates\415 Entre Rios\IMAG09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pvillazon\Documents\YPFB\Mantenimiento\1 City Gates\415 Entre Rios\IMAG0964.jpg"/>
                          <pic:cNvPicPr>
                            <a:picLocks noChangeAspect="1" noChangeArrowheads="1"/>
                          </pic:cNvPicPr>
                        </pic:nvPicPr>
                        <pic:blipFill>
                          <a:blip r:embed="rId18" cstate="email">
                            <a:extLst>
                              <a:ext uri="{28A0092B-C50C-407E-A947-70E740481C1C}">
                                <a14:useLocalDpi xmlns:a14="http://schemas.microsoft.com/office/drawing/2010/main"/>
                              </a:ext>
                            </a:extLst>
                          </a:blip>
                          <a:srcRect/>
                          <a:stretch>
                            <a:fillRect/>
                          </a:stretch>
                        </pic:blipFill>
                        <pic:spPr bwMode="auto">
                          <a:xfrm>
                            <a:off x="0" y="0"/>
                            <a:ext cx="4680000" cy="3121526"/>
                          </a:xfrm>
                          <a:prstGeom prst="rect">
                            <a:avLst/>
                          </a:prstGeom>
                          <a:noFill/>
                          <a:ln>
                            <a:noFill/>
                          </a:ln>
                        </pic:spPr>
                      </pic:pic>
                    </a:graphicData>
                  </a:graphic>
                </wp:inline>
              </w:drawing>
            </w:r>
          </w:p>
        </w:tc>
      </w:tr>
      <w:tr w:rsidR="00A54AC6" w:rsidRPr="0093777B" w:rsidTr="00251536">
        <w:trPr>
          <w:trHeight w:val="4936"/>
        </w:trPr>
        <w:tc>
          <w:tcPr>
            <w:tcW w:w="9353" w:type="dxa"/>
            <w:gridSpan w:val="2"/>
            <w:vAlign w:val="center"/>
          </w:tcPr>
          <w:p w:rsidR="00A54AC6" w:rsidRPr="00FB4A2A" w:rsidRDefault="00A54AC6" w:rsidP="00251536">
            <w:pPr>
              <w:jc w:val="center"/>
              <w:rPr>
                <w:noProof/>
                <w:szCs w:val="20"/>
                <w:lang w:eastAsia="es-BO"/>
              </w:rPr>
            </w:pPr>
            <w:r w:rsidRPr="00AC74DD">
              <w:rPr>
                <w:rStyle w:val="TextoindependienteCar"/>
                <w:rFonts w:ascii="Agency FB" w:eastAsia="Arial Unicode MS" w:hAnsi="Agency FB"/>
                <w:bCs/>
                <w:noProof/>
                <w:szCs w:val="20"/>
                <w:lang w:val="es-BO" w:eastAsia="es-BO"/>
              </w:rPr>
              <w:drawing>
                <wp:inline distT="0" distB="0" distL="0" distR="0" wp14:anchorId="7F1FAA0E" wp14:editId="7CCBDC7C">
                  <wp:extent cx="4679032" cy="2528048"/>
                  <wp:effectExtent l="0" t="0" r="7620" b="5715"/>
                  <wp:docPr id="44"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rotWithShape="1">
                          <a:blip r:embed="rId19" cstate="email">
                            <a:lum contrast="20000"/>
                            <a:extLst>
                              <a:ext uri="{28A0092B-C50C-407E-A947-70E740481C1C}">
                                <a14:useLocalDpi xmlns:a14="http://schemas.microsoft.com/office/drawing/2010/main"/>
                              </a:ext>
                            </a:extLst>
                          </a:blip>
                          <a:srcRect/>
                          <a:stretch/>
                        </pic:blipFill>
                        <pic:spPr bwMode="auto">
                          <a:xfrm>
                            <a:off x="0" y="0"/>
                            <a:ext cx="4680000" cy="2528571"/>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A54AC6" w:rsidRDefault="00A54AC6" w:rsidP="00A54AC6">
      <w:pPr>
        <w:rPr>
          <w:lang w:val="es-ES" w:eastAsia="es-ES"/>
        </w:rPr>
      </w:pPr>
    </w:p>
    <w:p w:rsidR="00A54AC6" w:rsidRDefault="00A54AC6" w:rsidP="00A54AC6">
      <w:pPr>
        <w:rPr>
          <w:lang w:val="es-ES" w:eastAsia="es-ES"/>
        </w:rPr>
      </w:pPr>
    </w:p>
    <w:p w:rsidR="00C24E75" w:rsidRDefault="00A54AC6" w:rsidP="00251536">
      <w:pPr>
        <w:jc w:val="center"/>
        <w:rPr>
          <w:lang w:val="es-ES" w:eastAsia="es-ES"/>
        </w:rPr>
      </w:pPr>
      <w:r w:rsidRPr="00C24E75">
        <w:rPr>
          <w:noProof/>
          <w:lang w:eastAsia="es-BO"/>
        </w:rPr>
        <w:lastRenderedPageBreak/>
        <w:drawing>
          <wp:inline distT="0" distB="0" distL="0" distR="0" wp14:anchorId="6286A10D" wp14:editId="61DD4C1C">
            <wp:extent cx="7778770" cy="5461801"/>
            <wp:effectExtent l="0" t="3493" r="9208" b="9207"/>
            <wp:docPr id="23" name="Imagen 23" descr="C:\Users\pvillazon\Documents\M-CGS-415-A-2D-001-Layou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pvillazon\Documents\M-CGS-415-A-2D-001-Layout1.jpg"/>
                    <pic:cNvPicPr>
                      <a:picLocks noChangeAspect="1" noChangeArrowheads="1"/>
                    </pic:cNvPicPr>
                  </pic:nvPicPr>
                  <pic:blipFill rotWithShape="1">
                    <a:blip r:embed="rId20" cstate="email">
                      <a:extLst>
                        <a:ext uri="{28A0092B-C50C-407E-A947-70E740481C1C}">
                          <a14:useLocalDpi xmlns:a14="http://schemas.microsoft.com/office/drawing/2010/main"/>
                        </a:ext>
                      </a:extLst>
                    </a:blip>
                    <a:srcRect/>
                    <a:stretch/>
                  </pic:blipFill>
                  <pic:spPr bwMode="auto">
                    <a:xfrm rot="16200000">
                      <a:off x="0" y="0"/>
                      <a:ext cx="7784407" cy="5465759"/>
                    </a:xfrm>
                    <a:prstGeom prst="rect">
                      <a:avLst/>
                    </a:prstGeom>
                    <a:noFill/>
                    <a:ln>
                      <a:noFill/>
                    </a:ln>
                    <a:extLst>
                      <a:ext uri="{53640926-AAD7-44D8-BBD7-CCE9431645EC}">
                        <a14:shadowObscured xmlns:a14="http://schemas.microsoft.com/office/drawing/2010/main"/>
                      </a:ext>
                    </a:extLst>
                  </pic:spPr>
                </pic:pic>
              </a:graphicData>
            </a:graphic>
          </wp:inline>
        </w:drawing>
      </w:r>
    </w:p>
    <w:p w:rsidR="002450D0" w:rsidRDefault="002450D0" w:rsidP="00251536">
      <w:pPr>
        <w:jc w:val="center"/>
        <w:rPr>
          <w:lang w:val="es-ES" w:eastAsia="es-ES"/>
        </w:rPr>
      </w:pPr>
    </w:p>
    <w:tbl>
      <w:tblPr>
        <w:tblStyle w:val="Tablaconcuadrcula"/>
        <w:tblW w:w="9353" w:type="dxa"/>
        <w:tblLayout w:type="fixed"/>
        <w:tblLook w:val="04A0" w:firstRow="1" w:lastRow="0" w:firstColumn="1" w:lastColumn="0" w:noHBand="0" w:noVBand="1"/>
      </w:tblPr>
      <w:tblGrid>
        <w:gridCol w:w="1129"/>
        <w:gridCol w:w="8224"/>
      </w:tblGrid>
      <w:tr w:rsidR="00AC4FE7" w:rsidRPr="0093777B" w:rsidTr="00C272E9">
        <w:tc>
          <w:tcPr>
            <w:tcW w:w="9353" w:type="dxa"/>
            <w:gridSpan w:val="2"/>
            <w:shd w:val="clear" w:color="auto" w:fill="44546A" w:themeFill="text2"/>
          </w:tcPr>
          <w:p w:rsidR="00AC4FE7" w:rsidRPr="00423B31" w:rsidRDefault="00AC4FE7" w:rsidP="00C272E9">
            <w:pPr>
              <w:jc w:val="center"/>
              <w:rPr>
                <w:b/>
                <w:color w:val="FFFFFF" w:themeColor="background1"/>
                <w:szCs w:val="20"/>
              </w:rPr>
            </w:pPr>
            <w:r w:rsidRPr="00423B31">
              <w:rPr>
                <w:b/>
                <w:color w:val="FFFFFF" w:themeColor="background1"/>
                <w:szCs w:val="20"/>
              </w:rPr>
              <w:t xml:space="preserve">DATOS DE UBICACIÓN DE LOS </w:t>
            </w:r>
            <w:r>
              <w:rPr>
                <w:b/>
                <w:color w:val="FFFFFF" w:themeColor="background1"/>
                <w:szCs w:val="20"/>
              </w:rPr>
              <w:t>CITY GATES</w:t>
            </w:r>
          </w:p>
        </w:tc>
      </w:tr>
      <w:tr w:rsidR="00AC4FE7" w:rsidRPr="0093777B" w:rsidTr="00C272E9">
        <w:tc>
          <w:tcPr>
            <w:tcW w:w="9353" w:type="dxa"/>
            <w:gridSpan w:val="2"/>
            <w:shd w:val="clear" w:color="auto" w:fill="44546A" w:themeFill="text2"/>
          </w:tcPr>
          <w:p w:rsidR="00AC4FE7" w:rsidRPr="00423B31" w:rsidRDefault="00AC4FE7" w:rsidP="00E16417">
            <w:pPr>
              <w:jc w:val="center"/>
              <w:rPr>
                <w:b/>
                <w:color w:val="FFFFFF" w:themeColor="background1"/>
                <w:szCs w:val="20"/>
              </w:rPr>
            </w:pPr>
            <w:r>
              <w:rPr>
                <w:b/>
                <w:color w:val="FFFFFF" w:themeColor="background1"/>
                <w:szCs w:val="20"/>
              </w:rPr>
              <w:t>CITY GATE HUAYCULI</w:t>
            </w:r>
          </w:p>
        </w:tc>
      </w:tr>
      <w:tr w:rsidR="00AC4FE7" w:rsidRPr="0093777B" w:rsidTr="002450D0">
        <w:trPr>
          <w:trHeight w:val="367"/>
        </w:trPr>
        <w:tc>
          <w:tcPr>
            <w:tcW w:w="1129" w:type="dxa"/>
            <w:vAlign w:val="center"/>
          </w:tcPr>
          <w:p w:rsidR="00AC4FE7" w:rsidRPr="0093777B" w:rsidRDefault="00AC4FE7" w:rsidP="00C272E9">
            <w:pPr>
              <w:rPr>
                <w:b/>
                <w:szCs w:val="20"/>
              </w:rPr>
            </w:pPr>
            <w:r>
              <w:rPr>
                <w:b/>
                <w:szCs w:val="20"/>
              </w:rPr>
              <w:t>DIRECCIÓN:</w:t>
            </w:r>
          </w:p>
        </w:tc>
        <w:tc>
          <w:tcPr>
            <w:tcW w:w="8224" w:type="dxa"/>
            <w:vAlign w:val="center"/>
          </w:tcPr>
          <w:p w:rsidR="00AC4FE7" w:rsidRPr="0093777B" w:rsidRDefault="00AC4FE7" w:rsidP="00AC4FE7">
            <w:pPr>
              <w:rPr>
                <w:szCs w:val="20"/>
              </w:rPr>
            </w:pPr>
            <w:r w:rsidRPr="00101AAC">
              <w:rPr>
                <w:rStyle w:val="nfasis"/>
                <w:rFonts w:eastAsia="Arial Unicode MS"/>
                <w:bCs/>
                <w:szCs w:val="20"/>
              </w:rPr>
              <w:t>Departamento: Cochabamba</w:t>
            </w:r>
            <w:r>
              <w:rPr>
                <w:rStyle w:val="nfasis"/>
                <w:rFonts w:eastAsia="Arial Unicode MS"/>
                <w:bCs/>
                <w:szCs w:val="20"/>
              </w:rPr>
              <w:t xml:space="preserve">, </w:t>
            </w:r>
            <w:r w:rsidRPr="00101AAC">
              <w:rPr>
                <w:rStyle w:val="nfasis"/>
                <w:rFonts w:eastAsia="Arial Unicode MS"/>
                <w:bCs/>
                <w:szCs w:val="20"/>
              </w:rPr>
              <w:t xml:space="preserve">Provincia: </w:t>
            </w:r>
            <w:r>
              <w:rPr>
                <w:rStyle w:val="nfasis"/>
                <w:rFonts w:eastAsia="Arial Unicode MS"/>
                <w:bCs/>
                <w:szCs w:val="20"/>
              </w:rPr>
              <w:t xml:space="preserve">Esteban Arce, </w:t>
            </w:r>
            <w:r w:rsidRPr="00101AAC">
              <w:rPr>
                <w:rStyle w:val="nfasis"/>
                <w:rFonts w:eastAsia="Arial Unicode MS"/>
                <w:bCs/>
                <w:szCs w:val="20"/>
              </w:rPr>
              <w:t xml:space="preserve">Municipio: </w:t>
            </w:r>
            <w:r w:rsidR="00382B1F">
              <w:rPr>
                <w:rStyle w:val="nfasis"/>
                <w:rFonts w:eastAsia="Arial Unicode MS"/>
                <w:bCs/>
                <w:szCs w:val="20"/>
              </w:rPr>
              <w:t>Tarata</w:t>
            </w:r>
          </w:p>
        </w:tc>
      </w:tr>
      <w:tr w:rsidR="00AC4FE7" w:rsidRPr="0093777B" w:rsidTr="00C272E9">
        <w:trPr>
          <w:trHeight w:val="5234"/>
        </w:trPr>
        <w:tc>
          <w:tcPr>
            <w:tcW w:w="9353" w:type="dxa"/>
            <w:gridSpan w:val="2"/>
            <w:vAlign w:val="center"/>
          </w:tcPr>
          <w:p w:rsidR="00AC4FE7" w:rsidRPr="0093777B" w:rsidRDefault="00AC4FE7" w:rsidP="00C272E9">
            <w:pPr>
              <w:jc w:val="center"/>
              <w:rPr>
                <w:szCs w:val="20"/>
              </w:rPr>
            </w:pPr>
            <w:r w:rsidRPr="00AC4FE7">
              <w:rPr>
                <w:noProof/>
                <w:szCs w:val="20"/>
                <w:lang w:eastAsia="es-BO"/>
              </w:rPr>
              <w:drawing>
                <wp:inline distT="0" distB="0" distL="0" distR="0">
                  <wp:extent cx="4680000" cy="3279895"/>
                  <wp:effectExtent l="0" t="0" r="6350" b="0"/>
                  <wp:docPr id="31" name="Imagen 31" descr="C:\Users\pvillazon\Documents\YPFB\Mantenimiento\1 City Gates\420 Huayculli\Foto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pvillazon\Documents\YPFB\Mantenimiento\1 City Gates\420 Huayculli\Fotos\3.jpg"/>
                          <pic:cNvPicPr>
                            <a:picLocks noChangeAspect="1" noChangeArrowheads="1"/>
                          </pic:cNvPicPr>
                        </pic:nvPicPr>
                        <pic:blipFill>
                          <a:blip r:embed="rId21" cstate="email">
                            <a:extLst>
                              <a:ext uri="{28A0092B-C50C-407E-A947-70E740481C1C}">
                                <a14:useLocalDpi xmlns:a14="http://schemas.microsoft.com/office/drawing/2010/main"/>
                              </a:ext>
                            </a:extLst>
                          </a:blip>
                          <a:srcRect/>
                          <a:stretch>
                            <a:fillRect/>
                          </a:stretch>
                        </pic:blipFill>
                        <pic:spPr bwMode="auto">
                          <a:xfrm>
                            <a:off x="0" y="0"/>
                            <a:ext cx="4680000" cy="3279895"/>
                          </a:xfrm>
                          <a:prstGeom prst="rect">
                            <a:avLst/>
                          </a:prstGeom>
                          <a:noFill/>
                          <a:ln>
                            <a:noFill/>
                          </a:ln>
                        </pic:spPr>
                      </pic:pic>
                    </a:graphicData>
                  </a:graphic>
                </wp:inline>
              </w:drawing>
            </w:r>
          </w:p>
        </w:tc>
      </w:tr>
      <w:tr w:rsidR="00AC4FE7" w:rsidRPr="0093777B" w:rsidTr="00C272E9">
        <w:trPr>
          <w:trHeight w:val="4936"/>
        </w:trPr>
        <w:tc>
          <w:tcPr>
            <w:tcW w:w="9353" w:type="dxa"/>
            <w:gridSpan w:val="2"/>
            <w:vAlign w:val="center"/>
          </w:tcPr>
          <w:p w:rsidR="00AC4FE7" w:rsidRPr="00FB4A2A" w:rsidRDefault="00E844AE" w:rsidP="00C272E9">
            <w:pPr>
              <w:jc w:val="center"/>
              <w:rPr>
                <w:noProof/>
                <w:szCs w:val="20"/>
                <w:lang w:eastAsia="es-BO"/>
              </w:rPr>
            </w:pPr>
            <w:r>
              <w:rPr>
                <w:rFonts w:cstheme="minorHAnsi"/>
                <w:noProof/>
                <w:color w:val="000000" w:themeColor="text1"/>
                <w:szCs w:val="16"/>
                <w:lang w:eastAsia="es-BO"/>
              </w:rPr>
              <w:drawing>
                <wp:inline distT="0" distB="0" distL="0" distR="0" wp14:anchorId="2E797456" wp14:editId="0470CFED">
                  <wp:extent cx="4680000" cy="2517144"/>
                  <wp:effectExtent l="0" t="0" r="6350" b="0"/>
                  <wp:docPr id="64"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email">
                            <a:extLst>
                              <a:ext uri="{28A0092B-C50C-407E-A947-70E740481C1C}">
                                <a14:useLocalDpi xmlns:a14="http://schemas.microsoft.com/office/drawing/2010/main"/>
                              </a:ext>
                            </a:extLst>
                          </a:blip>
                          <a:srcRect/>
                          <a:stretch>
                            <a:fillRect/>
                          </a:stretch>
                        </pic:blipFill>
                        <pic:spPr bwMode="auto">
                          <a:xfrm>
                            <a:off x="0" y="0"/>
                            <a:ext cx="4680000" cy="2517144"/>
                          </a:xfrm>
                          <a:prstGeom prst="rect">
                            <a:avLst/>
                          </a:prstGeom>
                          <a:noFill/>
                          <a:ln>
                            <a:noFill/>
                          </a:ln>
                        </pic:spPr>
                      </pic:pic>
                    </a:graphicData>
                  </a:graphic>
                </wp:inline>
              </w:drawing>
            </w:r>
          </w:p>
        </w:tc>
      </w:tr>
    </w:tbl>
    <w:p w:rsidR="00AC4FE7" w:rsidRDefault="00AC4FE7" w:rsidP="00251536">
      <w:pPr>
        <w:jc w:val="center"/>
        <w:rPr>
          <w:lang w:val="es-ES" w:eastAsia="es-ES"/>
        </w:rPr>
      </w:pPr>
    </w:p>
    <w:p w:rsidR="005D3497" w:rsidRDefault="005D3497" w:rsidP="00251536">
      <w:pPr>
        <w:jc w:val="center"/>
        <w:rPr>
          <w:lang w:val="es-ES" w:eastAsia="es-ES"/>
        </w:rPr>
      </w:pPr>
    </w:p>
    <w:p w:rsidR="005D3497" w:rsidRDefault="005D3497" w:rsidP="00251536">
      <w:pPr>
        <w:jc w:val="center"/>
        <w:rPr>
          <w:lang w:val="es-ES" w:eastAsia="es-ES"/>
        </w:rPr>
      </w:pPr>
      <w:r w:rsidRPr="00C24E75">
        <w:rPr>
          <w:noProof/>
          <w:lang w:eastAsia="es-BO"/>
        </w:rPr>
        <w:lastRenderedPageBreak/>
        <w:drawing>
          <wp:inline distT="0" distB="0" distL="0" distR="0" wp14:anchorId="257E642A" wp14:editId="7CD55D12">
            <wp:extent cx="7708496" cy="5423465"/>
            <wp:effectExtent l="0" t="317" r="6667" b="6668"/>
            <wp:docPr id="22" name="Imagen 22" descr="C:\Users\pvillazon\Documents\M-CGS-420-A-2D-001-Layou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pvillazon\Documents\M-CGS-420-A-2D-001-Layout1.jpg"/>
                    <pic:cNvPicPr>
                      <a:picLocks noChangeAspect="1" noChangeArrowheads="1"/>
                    </pic:cNvPicPr>
                  </pic:nvPicPr>
                  <pic:blipFill rotWithShape="1">
                    <a:blip r:embed="rId23" cstate="email">
                      <a:extLst>
                        <a:ext uri="{28A0092B-C50C-407E-A947-70E740481C1C}">
                          <a14:useLocalDpi xmlns:a14="http://schemas.microsoft.com/office/drawing/2010/main"/>
                        </a:ext>
                      </a:extLst>
                    </a:blip>
                    <a:srcRect/>
                    <a:stretch/>
                  </pic:blipFill>
                  <pic:spPr bwMode="auto">
                    <a:xfrm rot="16200000">
                      <a:off x="0" y="0"/>
                      <a:ext cx="7711556" cy="5425618"/>
                    </a:xfrm>
                    <a:prstGeom prst="rect">
                      <a:avLst/>
                    </a:prstGeom>
                    <a:noFill/>
                    <a:ln>
                      <a:noFill/>
                    </a:ln>
                    <a:extLst>
                      <a:ext uri="{53640926-AAD7-44D8-BBD7-CCE9431645EC}">
                        <a14:shadowObscured xmlns:a14="http://schemas.microsoft.com/office/drawing/2010/main"/>
                      </a:ext>
                    </a:extLst>
                  </pic:spPr>
                </pic:pic>
              </a:graphicData>
            </a:graphic>
          </wp:inline>
        </w:drawing>
      </w:r>
    </w:p>
    <w:p w:rsidR="00176789" w:rsidRDefault="00176789" w:rsidP="00251536">
      <w:pPr>
        <w:jc w:val="center"/>
        <w:rPr>
          <w:lang w:val="es-ES" w:eastAsia="es-ES"/>
        </w:rPr>
      </w:pPr>
    </w:p>
    <w:tbl>
      <w:tblPr>
        <w:tblStyle w:val="Tablaconcuadrcula"/>
        <w:tblW w:w="9353" w:type="dxa"/>
        <w:tblLayout w:type="fixed"/>
        <w:tblLook w:val="04A0" w:firstRow="1" w:lastRow="0" w:firstColumn="1" w:lastColumn="0" w:noHBand="0" w:noVBand="1"/>
      </w:tblPr>
      <w:tblGrid>
        <w:gridCol w:w="1129"/>
        <w:gridCol w:w="8224"/>
      </w:tblGrid>
      <w:tr w:rsidR="005D3497" w:rsidRPr="0093777B" w:rsidTr="00C272E9">
        <w:tc>
          <w:tcPr>
            <w:tcW w:w="9353" w:type="dxa"/>
            <w:gridSpan w:val="2"/>
            <w:shd w:val="clear" w:color="auto" w:fill="44546A" w:themeFill="text2"/>
          </w:tcPr>
          <w:p w:rsidR="005D3497" w:rsidRPr="00423B31" w:rsidRDefault="005D3497" w:rsidP="00C272E9">
            <w:pPr>
              <w:jc w:val="center"/>
              <w:rPr>
                <w:b/>
                <w:color w:val="FFFFFF" w:themeColor="background1"/>
                <w:szCs w:val="20"/>
              </w:rPr>
            </w:pPr>
            <w:r w:rsidRPr="00423B31">
              <w:rPr>
                <w:b/>
                <w:color w:val="FFFFFF" w:themeColor="background1"/>
                <w:szCs w:val="20"/>
              </w:rPr>
              <w:lastRenderedPageBreak/>
              <w:t xml:space="preserve">DATOS DE UBICACIÓN DE LOS </w:t>
            </w:r>
            <w:r>
              <w:rPr>
                <w:b/>
                <w:color w:val="FFFFFF" w:themeColor="background1"/>
                <w:szCs w:val="20"/>
              </w:rPr>
              <w:t>CITY GATES</w:t>
            </w:r>
          </w:p>
        </w:tc>
      </w:tr>
      <w:tr w:rsidR="005D3497" w:rsidRPr="0093777B" w:rsidTr="00C272E9">
        <w:tc>
          <w:tcPr>
            <w:tcW w:w="9353" w:type="dxa"/>
            <w:gridSpan w:val="2"/>
            <w:shd w:val="clear" w:color="auto" w:fill="44546A" w:themeFill="text2"/>
          </w:tcPr>
          <w:p w:rsidR="005D3497" w:rsidRPr="00423B31" w:rsidRDefault="005D3497" w:rsidP="005D3497">
            <w:pPr>
              <w:jc w:val="center"/>
              <w:rPr>
                <w:b/>
                <w:color w:val="FFFFFF" w:themeColor="background1"/>
                <w:szCs w:val="20"/>
              </w:rPr>
            </w:pPr>
            <w:r>
              <w:rPr>
                <w:b/>
                <w:color w:val="FFFFFF" w:themeColor="background1"/>
                <w:szCs w:val="20"/>
              </w:rPr>
              <w:t>CITY GATE IVIRGARZAMA</w:t>
            </w:r>
          </w:p>
        </w:tc>
      </w:tr>
      <w:tr w:rsidR="005D3497" w:rsidRPr="0093777B" w:rsidTr="002450D0">
        <w:trPr>
          <w:trHeight w:val="367"/>
        </w:trPr>
        <w:tc>
          <w:tcPr>
            <w:tcW w:w="1129" w:type="dxa"/>
            <w:vAlign w:val="center"/>
          </w:tcPr>
          <w:p w:rsidR="005D3497" w:rsidRPr="0093777B" w:rsidRDefault="005D3497" w:rsidP="00C272E9">
            <w:pPr>
              <w:rPr>
                <w:b/>
                <w:szCs w:val="20"/>
              </w:rPr>
            </w:pPr>
            <w:r>
              <w:rPr>
                <w:b/>
                <w:szCs w:val="20"/>
              </w:rPr>
              <w:t>DIRECCIÓN:</w:t>
            </w:r>
          </w:p>
        </w:tc>
        <w:tc>
          <w:tcPr>
            <w:tcW w:w="8224" w:type="dxa"/>
            <w:vAlign w:val="center"/>
          </w:tcPr>
          <w:p w:rsidR="005D3497" w:rsidRPr="0093777B" w:rsidRDefault="005D3497" w:rsidP="00C272E9">
            <w:pPr>
              <w:rPr>
                <w:szCs w:val="20"/>
              </w:rPr>
            </w:pPr>
            <w:r w:rsidRPr="00101AAC">
              <w:rPr>
                <w:rStyle w:val="nfasis"/>
                <w:rFonts w:eastAsia="Arial Unicode MS"/>
                <w:bCs/>
                <w:szCs w:val="20"/>
              </w:rPr>
              <w:t>Departamento: Cochabamba</w:t>
            </w:r>
            <w:r>
              <w:rPr>
                <w:rStyle w:val="nfasis"/>
                <w:rFonts w:eastAsia="Arial Unicode MS"/>
                <w:bCs/>
                <w:szCs w:val="20"/>
              </w:rPr>
              <w:t xml:space="preserve">, </w:t>
            </w:r>
            <w:r w:rsidRPr="00101AAC">
              <w:rPr>
                <w:rStyle w:val="nfasis"/>
                <w:rFonts w:eastAsia="Arial Unicode MS"/>
                <w:bCs/>
                <w:szCs w:val="20"/>
              </w:rPr>
              <w:t>Provincia: Carrasco</w:t>
            </w:r>
            <w:r>
              <w:rPr>
                <w:rStyle w:val="nfasis"/>
                <w:rFonts w:eastAsia="Arial Unicode MS"/>
                <w:bCs/>
                <w:szCs w:val="20"/>
              </w:rPr>
              <w:t xml:space="preserve">, </w:t>
            </w:r>
            <w:r w:rsidRPr="00101AAC">
              <w:rPr>
                <w:rStyle w:val="nfasis"/>
                <w:rFonts w:eastAsia="Arial Unicode MS"/>
                <w:bCs/>
                <w:szCs w:val="20"/>
              </w:rPr>
              <w:t xml:space="preserve">Municipio: </w:t>
            </w:r>
            <w:r>
              <w:rPr>
                <w:rStyle w:val="nfasis"/>
                <w:rFonts w:eastAsia="Arial Unicode MS"/>
                <w:bCs/>
                <w:szCs w:val="20"/>
              </w:rPr>
              <w:t>Puerto Villarroel</w:t>
            </w:r>
          </w:p>
        </w:tc>
      </w:tr>
      <w:tr w:rsidR="005D3497" w:rsidRPr="0093777B" w:rsidTr="00C272E9">
        <w:trPr>
          <w:trHeight w:val="5234"/>
        </w:trPr>
        <w:tc>
          <w:tcPr>
            <w:tcW w:w="9353" w:type="dxa"/>
            <w:gridSpan w:val="2"/>
            <w:vAlign w:val="center"/>
          </w:tcPr>
          <w:p w:rsidR="005D3497" w:rsidRPr="0093777B" w:rsidRDefault="005D3497" w:rsidP="00C272E9">
            <w:pPr>
              <w:jc w:val="center"/>
              <w:rPr>
                <w:szCs w:val="20"/>
              </w:rPr>
            </w:pPr>
            <w:r w:rsidRPr="005D3497">
              <w:rPr>
                <w:noProof/>
                <w:szCs w:val="20"/>
                <w:lang w:eastAsia="es-BO"/>
              </w:rPr>
              <w:drawing>
                <wp:inline distT="0" distB="0" distL="0" distR="0">
                  <wp:extent cx="4680000" cy="3509355"/>
                  <wp:effectExtent l="0" t="0" r="6350" b="0"/>
                  <wp:docPr id="33" name="Imagen 33" descr="C:\Users\pvillazon\Documents\YPFB\Mantenimiento\1 City Gates\430 Ivirgarzama\FOTOS\25 may14\20140525_1617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pvillazon\Documents\YPFB\Mantenimiento\1 City Gates\430 Ivirgarzama\FOTOS\25 may14\20140525_161726.jpg"/>
                          <pic:cNvPicPr>
                            <a:picLocks noChangeAspect="1" noChangeArrowheads="1"/>
                          </pic:cNvPicPr>
                        </pic:nvPicPr>
                        <pic:blipFill>
                          <a:blip r:embed="rId24" cstate="email">
                            <a:extLst>
                              <a:ext uri="{28A0092B-C50C-407E-A947-70E740481C1C}">
                                <a14:useLocalDpi xmlns:a14="http://schemas.microsoft.com/office/drawing/2010/main"/>
                              </a:ext>
                            </a:extLst>
                          </a:blip>
                          <a:srcRect/>
                          <a:stretch>
                            <a:fillRect/>
                          </a:stretch>
                        </pic:blipFill>
                        <pic:spPr bwMode="auto">
                          <a:xfrm>
                            <a:off x="0" y="0"/>
                            <a:ext cx="4680000" cy="3509355"/>
                          </a:xfrm>
                          <a:prstGeom prst="rect">
                            <a:avLst/>
                          </a:prstGeom>
                          <a:noFill/>
                          <a:ln>
                            <a:noFill/>
                          </a:ln>
                        </pic:spPr>
                      </pic:pic>
                    </a:graphicData>
                  </a:graphic>
                </wp:inline>
              </w:drawing>
            </w:r>
          </w:p>
        </w:tc>
      </w:tr>
      <w:tr w:rsidR="005D3497" w:rsidRPr="0093777B" w:rsidTr="00C272E9">
        <w:trPr>
          <w:trHeight w:val="4936"/>
        </w:trPr>
        <w:tc>
          <w:tcPr>
            <w:tcW w:w="9353" w:type="dxa"/>
            <w:gridSpan w:val="2"/>
            <w:vAlign w:val="center"/>
          </w:tcPr>
          <w:p w:rsidR="005D3497" w:rsidRPr="00FB4A2A" w:rsidRDefault="005D3497" w:rsidP="00C272E9">
            <w:pPr>
              <w:jc w:val="center"/>
              <w:rPr>
                <w:noProof/>
                <w:szCs w:val="20"/>
                <w:lang w:eastAsia="es-BO"/>
              </w:rPr>
            </w:pPr>
            <w:r>
              <w:rPr>
                <w:rFonts w:eastAsia="Arial Unicode MS"/>
                <w:bCs/>
                <w:noProof/>
                <w:szCs w:val="20"/>
                <w:lang w:eastAsia="es-BO"/>
              </w:rPr>
              <w:drawing>
                <wp:inline distT="0" distB="0" distL="0" distR="0" wp14:anchorId="6DDB5151" wp14:editId="11CB74B8">
                  <wp:extent cx="4680000" cy="2479549"/>
                  <wp:effectExtent l="0" t="0" r="6350" b="0"/>
                  <wp:docPr id="41"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cstate="email">
                            <a:extLst>
                              <a:ext uri="{28A0092B-C50C-407E-A947-70E740481C1C}">
                                <a14:useLocalDpi xmlns:a14="http://schemas.microsoft.com/office/drawing/2010/main"/>
                              </a:ext>
                            </a:extLst>
                          </a:blip>
                          <a:srcRect/>
                          <a:stretch>
                            <a:fillRect/>
                          </a:stretch>
                        </pic:blipFill>
                        <pic:spPr bwMode="auto">
                          <a:xfrm>
                            <a:off x="0" y="0"/>
                            <a:ext cx="4680000" cy="2479549"/>
                          </a:xfrm>
                          <a:prstGeom prst="rect">
                            <a:avLst/>
                          </a:prstGeom>
                          <a:noFill/>
                          <a:ln w="9525">
                            <a:noFill/>
                            <a:miter lim="800000"/>
                            <a:headEnd/>
                            <a:tailEnd/>
                          </a:ln>
                        </pic:spPr>
                      </pic:pic>
                    </a:graphicData>
                  </a:graphic>
                </wp:inline>
              </w:drawing>
            </w:r>
          </w:p>
        </w:tc>
      </w:tr>
    </w:tbl>
    <w:p w:rsidR="005D3497" w:rsidRDefault="005D3497" w:rsidP="00251536">
      <w:pPr>
        <w:jc w:val="center"/>
        <w:rPr>
          <w:lang w:val="es-ES" w:eastAsia="es-ES"/>
        </w:rPr>
      </w:pPr>
    </w:p>
    <w:p w:rsidR="009912C3" w:rsidRDefault="009912C3" w:rsidP="00251536">
      <w:pPr>
        <w:jc w:val="center"/>
        <w:rPr>
          <w:lang w:val="es-ES" w:eastAsia="es-ES"/>
        </w:rPr>
      </w:pPr>
    </w:p>
    <w:p w:rsidR="009912C3" w:rsidRDefault="009912C3" w:rsidP="00251536">
      <w:pPr>
        <w:jc w:val="center"/>
        <w:rPr>
          <w:lang w:val="es-ES" w:eastAsia="es-ES"/>
        </w:rPr>
      </w:pPr>
      <w:r w:rsidRPr="00C24E75">
        <w:rPr>
          <w:noProof/>
          <w:lang w:eastAsia="es-BO"/>
        </w:rPr>
        <w:lastRenderedPageBreak/>
        <w:drawing>
          <wp:inline distT="0" distB="0" distL="0" distR="0" wp14:anchorId="4DA94F82" wp14:editId="735C18FF">
            <wp:extent cx="7740013" cy="5456693"/>
            <wp:effectExtent l="0" t="1588" r="0" b="0"/>
            <wp:docPr id="34" name="Imagen 34" descr="C:\Users\pvillazon\Documents\M-CGS-430-A-2D-001-Layou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pvillazon\Documents\M-CGS-430-A-2D-001-Layout1.jpg"/>
                    <pic:cNvPicPr>
                      <a:picLocks noChangeAspect="1" noChangeArrowheads="1"/>
                    </pic:cNvPicPr>
                  </pic:nvPicPr>
                  <pic:blipFill rotWithShape="1">
                    <a:blip r:embed="rId26" cstate="email">
                      <a:extLst>
                        <a:ext uri="{28A0092B-C50C-407E-A947-70E740481C1C}">
                          <a14:useLocalDpi xmlns:a14="http://schemas.microsoft.com/office/drawing/2010/main"/>
                        </a:ext>
                      </a:extLst>
                    </a:blip>
                    <a:srcRect/>
                    <a:stretch/>
                  </pic:blipFill>
                  <pic:spPr bwMode="auto">
                    <a:xfrm rot="16200000">
                      <a:off x="0" y="0"/>
                      <a:ext cx="7745463" cy="5460536"/>
                    </a:xfrm>
                    <a:prstGeom prst="rect">
                      <a:avLst/>
                    </a:prstGeom>
                    <a:noFill/>
                    <a:ln>
                      <a:noFill/>
                    </a:ln>
                    <a:extLst>
                      <a:ext uri="{53640926-AAD7-44D8-BBD7-CCE9431645EC}">
                        <a14:shadowObscured xmlns:a14="http://schemas.microsoft.com/office/drawing/2010/main"/>
                      </a:ext>
                    </a:extLst>
                  </pic:spPr>
                </pic:pic>
              </a:graphicData>
            </a:graphic>
          </wp:inline>
        </w:drawing>
      </w:r>
    </w:p>
    <w:p w:rsidR="00917614" w:rsidRDefault="00917614" w:rsidP="00251536">
      <w:pPr>
        <w:jc w:val="center"/>
        <w:rPr>
          <w:lang w:val="es-ES" w:eastAsia="es-ES"/>
        </w:rPr>
      </w:pPr>
    </w:p>
    <w:tbl>
      <w:tblPr>
        <w:tblStyle w:val="Tablaconcuadrcula"/>
        <w:tblW w:w="9353" w:type="dxa"/>
        <w:tblLayout w:type="fixed"/>
        <w:tblLook w:val="04A0" w:firstRow="1" w:lastRow="0" w:firstColumn="1" w:lastColumn="0" w:noHBand="0" w:noVBand="1"/>
      </w:tblPr>
      <w:tblGrid>
        <w:gridCol w:w="1129"/>
        <w:gridCol w:w="8224"/>
      </w:tblGrid>
      <w:tr w:rsidR="00A318C3" w:rsidRPr="0093777B" w:rsidTr="00C272E9">
        <w:tc>
          <w:tcPr>
            <w:tcW w:w="9353" w:type="dxa"/>
            <w:gridSpan w:val="2"/>
            <w:shd w:val="clear" w:color="auto" w:fill="44546A" w:themeFill="text2"/>
          </w:tcPr>
          <w:p w:rsidR="00A318C3" w:rsidRPr="00423B31" w:rsidRDefault="00A318C3" w:rsidP="00C272E9">
            <w:pPr>
              <w:jc w:val="center"/>
              <w:rPr>
                <w:b/>
                <w:color w:val="FFFFFF" w:themeColor="background1"/>
                <w:szCs w:val="20"/>
              </w:rPr>
            </w:pPr>
            <w:r w:rsidRPr="00423B31">
              <w:rPr>
                <w:b/>
                <w:color w:val="FFFFFF" w:themeColor="background1"/>
                <w:szCs w:val="20"/>
              </w:rPr>
              <w:lastRenderedPageBreak/>
              <w:t xml:space="preserve">DATOS DE UBICACIÓN DE LOS </w:t>
            </w:r>
            <w:r>
              <w:rPr>
                <w:b/>
                <w:color w:val="FFFFFF" w:themeColor="background1"/>
                <w:szCs w:val="20"/>
              </w:rPr>
              <w:t>CITY GATES</w:t>
            </w:r>
          </w:p>
        </w:tc>
      </w:tr>
      <w:tr w:rsidR="00A318C3" w:rsidRPr="0093777B" w:rsidTr="00C272E9">
        <w:tc>
          <w:tcPr>
            <w:tcW w:w="9353" w:type="dxa"/>
            <w:gridSpan w:val="2"/>
            <w:shd w:val="clear" w:color="auto" w:fill="44546A" w:themeFill="text2"/>
          </w:tcPr>
          <w:p w:rsidR="00A318C3" w:rsidRPr="00423B31" w:rsidRDefault="00A318C3" w:rsidP="00A318C3">
            <w:pPr>
              <w:jc w:val="center"/>
              <w:rPr>
                <w:b/>
                <w:color w:val="FFFFFF" w:themeColor="background1"/>
                <w:szCs w:val="20"/>
              </w:rPr>
            </w:pPr>
            <w:r>
              <w:rPr>
                <w:b/>
                <w:color w:val="FFFFFF" w:themeColor="background1"/>
                <w:szCs w:val="20"/>
              </w:rPr>
              <w:t>CITY GATE LAVA LAVA</w:t>
            </w:r>
          </w:p>
        </w:tc>
      </w:tr>
      <w:tr w:rsidR="00A318C3" w:rsidRPr="0093777B" w:rsidTr="002450D0">
        <w:trPr>
          <w:trHeight w:val="367"/>
        </w:trPr>
        <w:tc>
          <w:tcPr>
            <w:tcW w:w="1129" w:type="dxa"/>
            <w:vAlign w:val="center"/>
          </w:tcPr>
          <w:p w:rsidR="00A318C3" w:rsidRPr="0093777B" w:rsidRDefault="00A318C3" w:rsidP="00C272E9">
            <w:pPr>
              <w:rPr>
                <w:b/>
                <w:szCs w:val="20"/>
              </w:rPr>
            </w:pPr>
            <w:r>
              <w:rPr>
                <w:b/>
                <w:szCs w:val="20"/>
              </w:rPr>
              <w:t>DIRECCIÓN:</w:t>
            </w:r>
          </w:p>
        </w:tc>
        <w:tc>
          <w:tcPr>
            <w:tcW w:w="8224" w:type="dxa"/>
            <w:vAlign w:val="center"/>
          </w:tcPr>
          <w:p w:rsidR="00A318C3" w:rsidRPr="0093777B" w:rsidRDefault="00A318C3" w:rsidP="00C272E9">
            <w:pPr>
              <w:rPr>
                <w:szCs w:val="20"/>
              </w:rPr>
            </w:pPr>
            <w:r>
              <w:rPr>
                <w:rStyle w:val="nfasis"/>
                <w:rFonts w:eastAsia="Arial Unicode MS"/>
                <w:bCs/>
                <w:szCs w:val="20"/>
              </w:rPr>
              <w:t>D</w:t>
            </w:r>
            <w:r w:rsidRPr="00101AAC">
              <w:rPr>
                <w:rStyle w:val="nfasis"/>
                <w:rFonts w:eastAsia="Arial Unicode MS"/>
                <w:bCs/>
                <w:szCs w:val="20"/>
              </w:rPr>
              <w:t>ep</w:t>
            </w:r>
            <w:r>
              <w:rPr>
                <w:rStyle w:val="nfasis"/>
                <w:rFonts w:eastAsia="Arial Unicode MS"/>
                <w:bCs/>
                <w:szCs w:val="20"/>
              </w:rPr>
              <w:t xml:space="preserve">artamento: Cochabamba, Provincia </w:t>
            </w:r>
            <w:r w:rsidRPr="00101AAC">
              <w:rPr>
                <w:rStyle w:val="nfasis"/>
                <w:rFonts w:eastAsia="Arial Unicode MS"/>
                <w:bCs/>
                <w:szCs w:val="20"/>
              </w:rPr>
              <w:t>Chapare</w:t>
            </w:r>
            <w:r>
              <w:rPr>
                <w:rStyle w:val="nfasis"/>
                <w:rFonts w:eastAsia="Arial Unicode MS"/>
                <w:bCs/>
                <w:szCs w:val="20"/>
              </w:rPr>
              <w:t>, Municipio Sacaba</w:t>
            </w:r>
          </w:p>
        </w:tc>
      </w:tr>
      <w:tr w:rsidR="00A318C3" w:rsidRPr="0093777B" w:rsidTr="00C272E9">
        <w:trPr>
          <w:trHeight w:val="5234"/>
        </w:trPr>
        <w:tc>
          <w:tcPr>
            <w:tcW w:w="9353" w:type="dxa"/>
            <w:gridSpan w:val="2"/>
            <w:vAlign w:val="center"/>
          </w:tcPr>
          <w:p w:rsidR="00A318C3" w:rsidRPr="0093777B" w:rsidRDefault="00A318C3" w:rsidP="00C272E9">
            <w:pPr>
              <w:jc w:val="center"/>
              <w:rPr>
                <w:szCs w:val="20"/>
              </w:rPr>
            </w:pPr>
            <w:r w:rsidRPr="00A318C3">
              <w:rPr>
                <w:noProof/>
                <w:szCs w:val="20"/>
                <w:lang w:eastAsia="es-BO"/>
              </w:rPr>
              <w:drawing>
                <wp:inline distT="0" distB="0" distL="0" distR="0">
                  <wp:extent cx="4680000" cy="2635274"/>
                  <wp:effectExtent l="0" t="0" r="6350" b="0"/>
                  <wp:docPr id="38" name="Imagen 38" descr="C:\Users\pvillazon\Documents\YPFB\Mantenimiento\1 City Gates\435 Lava Lava\Fotos\DSC_01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pvillazon\Documents\YPFB\Mantenimiento\1 City Gates\435 Lava Lava\Fotos\DSC_0141.JPG"/>
                          <pic:cNvPicPr>
                            <a:picLocks noChangeAspect="1" noChangeArrowheads="1"/>
                          </pic:cNvPicPr>
                        </pic:nvPicPr>
                        <pic:blipFill>
                          <a:blip r:embed="rId27" cstate="email">
                            <a:extLst>
                              <a:ext uri="{28A0092B-C50C-407E-A947-70E740481C1C}">
                                <a14:useLocalDpi xmlns:a14="http://schemas.microsoft.com/office/drawing/2010/main"/>
                              </a:ext>
                            </a:extLst>
                          </a:blip>
                          <a:srcRect/>
                          <a:stretch>
                            <a:fillRect/>
                          </a:stretch>
                        </pic:blipFill>
                        <pic:spPr bwMode="auto">
                          <a:xfrm>
                            <a:off x="0" y="0"/>
                            <a:ext cx="4680000" cy="2635274"/>
                          </a:xfrm>
                          <a:prstGeom prst="rect">
                            <a:avLst/>
                          </a:prstGeom>
                          <a:noFill/>
                          <a:ln>
                            <a:noFill/>
                          </a:ln>
                        </pic:spPr>
                      </pic:pic>
                    </a:graphicData>
                  </a:graphic>
                </wp:inline>
              </w:drawing>
            </w:r>
          </w:p>
        </w:tc>
      </w:tr>
      <w:tr w:rsidR="00A318C3" w:rsidRPr="0093777B" w:rsidTr="00C272E9">
        <w:trPr>
          <w:trHeight w:val="4936"/>
        </w:trPr>
        <w:tc>
          <w:tcPr>
            <w:tcW w:w="9353" w:type="dxa"/>
            <w:gridSpan w:val="2"/>
            <w:vAlign w:val="center"/>
          </w:tcPr>
          <w:p w:rsidR="00A318C3" w:rsidRPr="00FB4A2A" w:rsidRDefault="00E844AE" w:rsidP="00C272E9">
            <w:pPr>
              <w:jc w:val="center"/>
              <w:rPr>
                <w:noProof/>
                <w:szCs w:val="20"/>
                <w:lang w:eastAsia="es-BO"/>
              </w:rPr>
            </w:pPr>
            <w:r>
              <w:rPr>
                <w:rFonts w:cstheme="minorHAnsi"/>
                <w:b/>
                <w:noProof/>
                <w:color w:val="000000" w:themeColor="text1"/>
                <w:szCs w:val="16"/>
                <w:lang w:eastAsia="es-BO"/>
              </w:rPr>
              <w:drawing>
                <wp:inline distT="0" distB="0" distL="0" distR="0" wp14:anchorId="29454A94" wp14:editId="624ADC57">
                  <wp:extent cx="4680000" cy="2307684"/>
                  <wp:effectExtent l="0" t="0" r="635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email">
                            <a:extLst>
                              <a:ext uri="{28A0092B-C50C-407E-A947-70E740481C1C}">
                                <a14:useLocalDpi xmlns:a14="http://schemas.microsoft.com/office/drawing/2010/main"/>
                              </a:ext>
                            </a:extLst>
                          </a:blip>
                          <a:srcRect/>
                          <a:stretch>
                            <a:fillRect/>
                          </a:stretch>
                        </pic:blipFill>
                        <pic:spPr bwMode="auto">
                          <a:xfrm>
                            <a:off x="0" y="0"/>
                            <a:ext cx="4680000" cy="2307684"/>
                          </a:xfrm>
                          <a:prstGeom prst="rect">
                            <a:avLst/>
                          </a:prstGeom>
                          <a:noFill/>
                          <a:ln>
                            <a:noFill/>
                          </a:ln>
                        </pic:spPr>
                      </pic:pic>
                    </a:graphicData>
                  </a:graphic>
                </wp:inline>
              </w:drawing>
            </w:r>
          </w:p>
        </w:tc>
      </w:tr>
    </w:tbl>
    <w:p w:rsidR="00A318C3" w:rsidRDefault="00A318C3" w:rsidP="00251536">
      <w:pPr>
        <w:jc w:val="center"/>
        <w:rPr>
          <w:lang w:val="es-ES" w:eastAsia="es-ES"/>
        </w:rPr>
      </w:pPr>
    </w:p>
    <w:p w:rsidR="00A318C3" w:rsidRDefault="00A318C3" w:rsidP="00251536">
      <w:pPr>
        <w:jc w:val="center"/>
        <w:rPr>
          <w:lang w:val="es-ES" w:eastAsia="es-ES"/>
        </w:rPr>
      </w:pPr>
    </w:p>
    <w:p w:rsidR="00A318C3" w:rsidRDefault="00A318C3" w:rsidP="00251536">
      <w:pPr>
        <w:jc w:val="center"/>
        <w:rPr>
          <w:lang w:val="es-ES" w:eastAsia="es-ES"/>
        </w:rPr>
      </w:pPr>
      <w:r w:rsidRPr="00C24E75">
        <w:rPr>
          <w:noProof/>
          <w:lang w:eastAsia="es-BO"/>
        </w:rPr>
        <w:lastRenderedPageBreak/>
        <w:drawing>
          <wp:inline distT="0" distB="0" distL="0" distR="0" wp14:anchorId="7F2E2C27" wp14:editId="2960D13A">
            <wp:extent cx="5480189" cy="7776375"/>
            <wp:effectExtent l="0" t="0" r="6350" b="0"/>
            <wp:docPr id="20" name="Imagen 20" descr="C:\Users\pvillazon\Documents\M-CGS-435-A-2D-001-Layou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pvillazon\Documents\M-CGS-435-A-2D-001-Layout1.jpg"/>
                    <pic:cNvPicPr>
                      <a:picLocks noChangeAspect="1" noChangeArrowheads="1"/>
                    </pic:cNvPicPr>
                  </pic:nvPicPr>
                  <pic:blipFill rotWithShape="1">
                    <a:blip r:embed="rId29" cstate="email">
                      <a:extLst>
                        <a:ext uri="{28A0092B-C50C-407E-A947-70E740481C1C}">
                          <a14:useLocalDpi xmlns:a14="http://schemas.microsoft.com/office/drawing/2010/main"/>
                        </a:ext>
                      </a:extLst>
                    </a:blip>
                    <a:srcRect/>
                    <a:stretch/>
                  </pic:blipFill>
                  <pic:spPr bwMode="auto">
                    <a:xfrm rot="10800000">
                      <a:off x="0" y="0"/>
                      <a:ext cx="5485028" cy="7783242"/>
                    </a:xfrm>
                    <a:prstGeom prst="rect">
                      <a:avLst/>
                    </a:prstGeom>
                    <a:noFill/>
                    <a:ln>
                      <a:noFill/>
                    </a:ln>
                    <a:extLst>
                      <a:ext uri="{53640926-AAD7-44D8-BBD7-CCE9431645EC}">
                        <a14:shadowObscured xmlns:a14="http://schemas.microsoft.com/office/drawing/2010/main"/>
                      </a:ext>
                    </a:extLst>
                  </pic:spPr>
                </pic:pic>
              </a:graphicData>
            </a:graphic>
          </wp:inline>
        </w:drawing>
      </w:r>
    </w:p>
    <w:p w:rsidR="007B2513" w:rsidRDefault="007B2513" w:rsidP="00251536">
      <w:pPr>
        <w:jc w:val="center"/>
        <w:rPr>
          <w:lang w:val="es-ES" w:eastAsia="es-ES"/>
        </w:rPr>
      </w:pPr>
    </w:p>
    <w:tbl>
      <w:tblPr>
        <w:tblStyle w:val="Tablaconcuadrcula"/>
        <w:tblW w:w="9353" w:type="dxa"/>
        <w:tblLayout w:type="fixed"/>
        <w:tblLook w:val="04A0" w:firstRow="1" w:lastRow="0" w:firstColumn="1" w:lastColumn="0" w:noHBand="0" w:noVBand="1"/>
      </w:tblPr>
      <w:tblGrid>
        <w:gridCol w:w="1129"/>
        <w:gridCol w:w="8224"/>
      </w:tblGrid>
      <w:tr w:rsidR="00A318C3" w:rsidRPr="0093777B" w:rsidTr="00C272E9">
        <w:tc>
          <w:tcPr>
            <w:tcW w:w="9353" w:type="dxa"/>
            <w:gridSpan w:val="2"/>
            <w:shd w:val="clear" w:color="auto" w:fill="44546A" w:themeFill="text2"/>
          </w:tcPr>
          <w:p w:rsidR="00A318C3" w:rsidRPr="00423B31" w:rsidRDefault="00A318C3" w:rsidP="00C272E9">
            <w:pPr>
              <w:jc w:val="center"/>
              <w:rPr>
                <w:b/>
                <w:color w:val="FFFFFF" w:themeColor="background1"/>
                <w:szCs w:val="20"/>
              </w:rPr>
            </w:pPr>
            <w:r w:rsidRPr="00423B31">
              <w:rPr>
                <w:b/>
                <w:color w:val="FFFFFF" w:themeColor="background1"/>
                <w:szCs w:val="20"/>
              </w:rPr>
              <w:t xml:space="preserve">DATOS DE UBICACIÓN DE LOS </w:t>
            </w:r>
            <w:r>
              <w:rPr>
                <w:b/>
                <w:color w:val="FFFFFF" w:themeColor="background1"/>
                <w:szCs w:val="20"/>
              </w:rPr>
              <w:t>CITY GATES</w:t>
            </w:r>
          </w:p>
        </w:tc>
      </w:tr>
      <w:tr w:rsidR="00A318C3" w:rsidRPr="0093777B" w:rsidTr="00C272E9">
        <w:tc>
          <w:tcPr>
            <w:tcW w:w="9353" w:type="dxa"/>
            <w:gridSpan w:val="2"/>
            <w:shd w:val="clear" w:color="auto" w:fill="44546A" w:themeFill="text2"/>
          </w:tcPr>
          <w:p w:rsidR="00A318C3" w:rsidRPr="00423B31" w:rsidRDefault="00A318C3" w:rsidP="00A318C3">
            <w:pPr>
              <w:jc w:val="center"/>
              <w:rPr>
                <w:b/>
                <w:color w:val="FFFFFF" w:themeColor="background1"/>
                <w:szCs w:val="20"/>
              </w:rPr>
            </w:pPr>
            <w:r>
              <w:rPr>
                <w:b/>
                <w:color w:val="FFFFFF" w:themeColor="background1"/>
                <w:szCs w:val="20"/>
              </w:rPr>
              <w:t>CITY GATE SAN ISIDRO</w:t>
            </w:r>
          </w:p>
        </w:tc>
      </w:tr>
      <w:tr w:rsidR="00A318C3" w:rsidRPr="0093777B" w:rsidTr="002450D0">
        <w:trPr>
          <w:trHeight w:val="367"/>
        </w:trPr>
        <w:tc>
          <w:tcPr>
            <w:tcW w:w="1129" w:type="dxa"/>
            <w:vAlign w:val="center"/>
          </w:tcPr>
          <w:p w:rsidR="00A318C3" w:rsidRPr="0093777B" w:rsidRDefault="00A318C3" w:rsidP="00C272E9">
            <w:pPr>
              <w:rPr>
                <w:b/>
                <w:szCs w:val="20"/>
              </w:rPr>
            </w:pPr>
            <w:r>
              <w:rPr>
                <w:b/>
                <w:szCs w:val="20"/>
              </w:rPr>
              <w:t>DIRECCIÓN:</w:t>
            </w:r>
          </w:p>
        </w:tc>
        <w:tc>
          <w:tcPr>
            <w:tcW w:w="8224" w:type="dxa"/>
            <w:vAlign w:val="center"/>
          </w:tcPr>
          <w:p w:rsidR="00A318C3" w:rsidRPr="0093777B" w:rsidRDefault="00A318C3" w:rsidP="00F966B7">
            <w:pPr>
              <w:rPr>
                <w:szCs w:val="20"/>
              </w:rPr>
            </w:pPr>
            <w:r>
              <w:rPr>
                <w:rStyle w:val="nfasis"/>
                <w:rFonts w:eastAsia="Arial Unicode MS"/>
                <w:bCs/>
                <w:szCs w:val="20"/>
              </w:rPr>
              <w:t>D</w:t>
            </w:r>
            <w:r w:rsidRPr="00101AAC">
              <w:rPr>
                <w:rStyle w:val="nfasis"/>
                <w:rFonts w:eastAsia="Arial Unicode MS"/>
                <w:bCs/>
                <w:szCs w:val="20"/>
              </w:rPr>
              <w:t>ep</w:t>
            </w:r>
            <w:r>
              <w:rPr>
                <w:rStyle w:val="nfasis"/>
                <w:rFonts w:eastAsia="Arial Unicode MS"/>
                <w:bCs/>
                <w:szCs w:val="20"/>
              </w:rPr>
              <w:t>artamento: Cochabamba, P</w:t>
            </w:r>
            <w:r w:rsidRPr="00101AAC">
              <w:rPr>
                <w:rStyle w:val="nfasis"/>
                <w:rFonts w:eastAsia="Arial Unicode MS"/>
                <w:bCs/>
                <w:szCs w:val="20"/>
              </w:rPr>
              <w:t xml:space="preserve">rovincia </w:t>
            </w:r>
            <w:r w:rsidR="00F966B7">
              <w:rPr>
                <w:rStyle w:val="nfasis"/>
                <w:rFonts w:eastAsia="Arial Unicode MS"/>
                <w:bCs/>
                <w:szCs w:val="20"/>
              </w:rPr>
              <w:t>Tiraque</w:t>
            </w:r>
            <w:r>
              <w:rPr>
                <w:rStyle w:val="nfasis"/>
                <w:rFonts w:eastAsia="Arial Unicode MS"/>
                <w:bCs/>
                <w:szCs w:val="20"/>
              </w:rPr>
              <w:t xml:space="preserve">, Municipio </w:t>
            </w:r>
            <w:r w:rsidR="00F966B7">
              <w:rPr>
                <w:rStyle w:val="nfasis"/>
                <w:rFonts w:eastAsia="Arial Unicode MS"/>
                <w:bCs/>
                <w:szCs w:val="20"/>
              </w:rPr>
              <w:t>Shinahota</w:t>
            </w:r>
          </w:p>
        </w:tc>
      </w:tr>
      <w:tr w:rsidR="00A318C3" w:rsidRPr="0093777B" w:rsidTr="00C272E9">
        <w:trPr>
          <w:trHeight w:val="5234"/>
        </w:trPr>
        <w:tc>
          <w:tcPr>
            <w:tcW w:w="9353" w:type="dxa"/>
            <w:gridSpan w:val="2"/>
            <w:vAlign w:val="center"/>
          </w:tcPr>
          <w:p w:rsidR="00A318C3" w:rsidRPr="0093777B" w:rsidRDefault="00A318C3" w:rsidP="00C272E9">
            <w:pPr>
              <w:jc w:val="center"/>
              <w:rPr>
                <w:szCs w:val="20"/>
              </w:rPr>
            </w:pPr>
            <w:r w:rsidRPr="00A318C3">
              <w:rPr>
                <w:noProof/>
                <w:szCs w:val="20"/>
                <w:lang w:eastAsia="es-BO"/>
              </w:rPr>
              <w:drawing>
                <wp:inline distT="0" distB="0" distL="0" distR="0">
                  <wp:extent cx="4680000" cy="3507350"/>
                  <wp:effectExtent l="0" t="0" r="6350" b="0"/>
                  <wp:docPr id="40" name="Imagen 40" descr="C:\Users\pvillazon\Documents\YPFB\Mantenimiento\1 City Gates\FOTO OCT\DSC04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pvillazon\Documents\YPFB\Mantenimiento\1 City Gates\FOTO OCT\DSC04100.JPG"/>
                          <pic:cNvPicPr>
                            <a:picLocks noChangeAspect="1" noChangeArrowheads="1"/>
                          </pic:cNvPicPr>
                        </pic:nvPicPr>
                        <pic:blipFill>
                          <a:blip r:embed="rId30" cstate="email">
                            <a:extLst>
                              <a:ext uri="{28A0092B-C50C-407E-A947-70E740481C1C}">
                                <a14:useLocalDpi xmlns:a14="http://schemas.microsoft.com/office/drawing/2010/main"/>
                              </a:ext>
                            </a:extLst>
                          </a:blip>
                          <a:srcRect/>
                          <a:stretch>
                            <a:fillRect/>
                          </a:stretch>
                        </pic:blipFill>
                        <pic:spPr bwMode="auto">
                          <a:xfrm>
                            <a:off x="0" y="0"/>
                            <a:ext cx="4680000" cy="3507350"/>
                          </a:xfrm>
                          <a:prstGeom prst="rect">
                            <a:avLst/>
                          </a:prstGeom>
                          <a:noFill/>
                          <a:ln>
                            <a:noFill/>
                          </a:ln>
                        </pic:spPr>
                      </pic:pic>
                    </a:graphicData>
                  </a:graphic>
                </wp:inline>
              </w:drawing>
            </w:r>
          </w:p>
        </w:tc>
      </w:tr>
      <w:tr w:rsidR="00A318C3" w:rsidRPr="0093777B" w:rsidTr="00C272E9">
        <w:trPr>
          <w:trHeight w:val="4936"/>
        </w:trPr>
        <w:tc>
          <w:tcPr>
            <w:tcW w:w="9353" w:type="dxa"/>
            <w:gridSpan w:val="2"/>
            <w:vAlign w:val="center"/>
          </w:tcPr>
          <w:p w:rsidR="00A318C3" w:rsidRPr="00FB4A2A" w:rsidRDefault="00A318C3" w:rsidP="00C272E9">
            <w:pPr>
              <w:jc w:val="center"/>
              <w:rPr>
                <w:noProof/>
                <w:szCs w:val="20"/>
                <w:lang w:eastAsia="es-BO"/>
              </w:rPr>
            </w:pPr>
            <w:r>
              <w:rPr>
                <w:rFonts w:eastAsia="Arial Unicode MS"/>
                <w:bCs/>
                <w:noProof/>
                <w:szCs w:val="20"/>
                <w:lang w:eastAsia="es-BO"/>
              </w:rPr>
              <w:drawing>
                <wp:inline distT="0" distB="0" distL="0" distR="0" wp14:anchorId="066AA08D" wp14:editId="439DFE84">
                  <wp:extent cx="4680000" cy="2526841"/>
                  <wp:effectExtent l="0" t="0" r="6350" b="6985"/>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1" cstate="email">
                            <a:lum contrast="30000"/>
                            <a:extLst>
                              <a:ext uri="{28A0092B-C50C-407E-A947-70E740481C1C}">
                                <a14:useLocalDpi xmlns:a14="http://schemas.microsoft.com/office/drawing/2010/main"/>
                              </a:ext>
                            </a:extLst>
                          </a:blip>
                          <a:srcRect/>
                          <a:stretch>
                            <a:fillRect/>
                          </a:stretch>
                        </pic:blipFill>
                        <pic:spPr bwMode="auto">
                          <a:xfrm>
                            <a:off x="0" y="0"/>
                            <a:ext cx="4680000" cy="2526841"/>
                          </a:xfrm>
                          <a:prstGeom prst="rect">
                            <a:avLst/>
                          </a:prstGeom>
                          <a:noFill/>
                          <a:ln w="9525">
                            <a:noFill/>
                            <a:miter lim="800000"/>
                            <a:headEnd/>
                            <a:tailEnd/>
                          </a:ln>
                        </pic:spPr>
                      </pic:pic>
                    </a:graphicData>
                  </a:graphic>
                </wp:inline>
              </w:drawing>
            </w:r>
          </w:p>
        </w:tc>
      </w:tr>
    </w:tbl>
    <w:p w:rsidR="00A318C3" w:rsidRDefault="00A318C3" w:rsidP="00251536">
      <w:pPr>
        <w:jc w:val="center"/>
        <w:rPr>
          <w:lang w:val="es-ES" w:eastAsia="es-ES"/>
        </w:rPr>
      </w:pPr>
    </w:p>
    <w:p w:rsidR="00A318C3" w:rsidRDefault="00A318C3" w:rsidP="00251536">
      <w:pPr>
        <w:jc w:val="center"/>
        <w:rPr>
          <w:lang w:val="es-ES" w:eastAsia="es-ES"/>
        </w:rPr>
      </w:pPr>
    </w:p>
    <w:p w:rsidR="00A318C3" w:rsidRDefault="00A318C3" w:rsidP="00251536">
      <w:pPr>
        <w:jc w:val="center"/>
        <w:rPr>
          <w:lang w:val="es-ES" w:eastAsia="es-ES"/>
        </w:rPr>
      </w:pPr>
      <w:r w:rsidRPr="00C24E75">
        <w:rPr>
          <w:noProof/>
          <w:lang w:eastAsia="es-BO"/>
        </w:rPr>
        <w:lastRenderedPageBreak/>
        <w:drawing>
          <wp:inline distT="0" distB="0" distL="0" distR="0" wp14:anchorId="7978FB02" wp14:editId="3142800D">
            <wp:extent cx="5478449" cy="7773906"/>
            <wp:effectExtent l="0" t="0" r="8255" b="0"/>
            <wp:docPr id="19" name="Imagen 19" descr="C:\Users\pvillazon\Documents\M-CGS-440-A-2D-001-Layou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pvillazon\Documents\M-CGS-440-A-2D-001-Layout1.jpg"/>
                    <pic:cNvPicPr>
                      <a:picLocks noChangeAspect="1" noChangeArrowheads="1"/>
                    </pic:cNvPicPr>
                  </pic:nvPicPr>
                  <pic:blipFill rotWithShape="1">
                    <a:blip r:embed="rId32" cstate="email">
                      <a:extLst>
                        <a:ext uri="{28A0092B-C50C-407E-A947-70E740481C1C}">
                          <a14:useLocalDpi xmlns:a14="http://schemas.microsoft.com/office/drawing/2010/main"/>
                        </a:ext>
                      </a:extLst>
                    </a:blip>
                    <a:srcRect/>
                    <a:stretch/>
                  </pic:blipFill>
                  <pic:spPr bwMode="auto">
                    <a:xfrm rot="10800000">
                      <a:off x="0" y="0"/>
                      <a:ext cx="5484588" cy="7782618"/>
                    </a:xfrm>
                    <a:prstGeom prst="rect">
                      <a:avLst/>
                    </a:prstGeom>
                    <a:noFill/>
                    <a:ln>
                      <a:noFill/>
                    </a:ln>
                    <a:extLst>
                      <a:ext uri="{53640926-AAD7-44D8-BBD7-CCE9431645EC}">
                        <a14:shadowObscured xmlns:a14="http://schemas.microsoft.com/office/drawing/2010/main"/>
                      </a:ext>
                    </a:extLst>
                  </pic:spPr>
                </pic:pic>
              </a:graphicData>
            </a:graphic>
          </wp:inline>
        </w:drawing>
      </w:r>
      <w:bookmarkStart w:id="204" w:name="_GoBack"/>
      <w:bookmarkEnd w:id="204"/>
    </w:p>
    <w:p w:rsidR="007B2513" w:rsidRDefault="007B2513" w:rsidP="00251536">
      <w:pPr>
        <w:jc w:val="center"/>
        <w:rPr>
          <w:lang w:val="es-ES" w:eastAsia="es-ES"/>
        </w:rPr>
      </w:pPr>
    </w:p>
    <w:tbl>
      <w:tblPr>
        <w:tblStyle w:val="Tablaconcuadrcula"/>
        <w:tblW w:w="9353" w:type="dxa"/>
        <w:tblLayout w:type="fixed"/>
        <w:tblLook w:val="04A0" w:firstRow="1" w:lastRow="0" w:firstColumn="1" w:lastColumn="0" w:noHBand="0" w:noVBand="1"/>
      </w:tblPr>
      <w:tblGrid>
        <w:gridCol w:w="1129"/>
        <w:gridCol w:w="8224"/>
      </w:tblGrid>
      <w:tr w:rsidR="00A318C3" w:rsidRPr="0093777B" w:rsidTr="00C272E9">
        <w:tc>
          <w:tcPr>
            <w:tcW w:w="9353" w:type="dxa"/>
            <w:gridSpan w:val="2"/>
            <w:shd w:val="clear" w:color="auto" w:fill="44546A" w:themeFill="text2"/>
          </w:tcPr>
          <w:p w:rsidR="00A318C3" w:rsidRPr="00423B31" w:rsidRDefault="00A318C3" w:rsidP="00C272E9">
            <w:pPr>
              <w:jc w:val="center"/>
              <w:rPr>
                <w:b/>
                <w:color w:val="FFFFFF" w:themeColor="background1"/>
                <w:szCs w:val="20"/>
              </w:rPr>
            </w:pPr>
            <w:r w:rsidRPr="00423B31">
              <w:rPr>
                <w:b/>
                <w:color w:val="FFFFFF" w:themeColor="background1"/>
                <w:szCs w:val="20"/>
              </w:rPr>
              <w:t xml:space="preserve">DATOS DE UBICACIÓN DE LOS </w:t>
            </w:r>
            <w:r>
              <w:rPr>
                <w:b/>
                <w:color w:val="FFFFFF" w:themeColor="background1"/>
                <w:szCs w:val="20"/>
              </w:rPr>
              <w:t>CITY GATES</w:t>
            </w:r>
          </w:p>
        </w:tc>
      </w:tr>
      <w:tr w:rsidR="00A318C3" w:rsidRPr="0093777B" w:rsidTr="00C272E9">
        <w:tc>
          <w:tcPr>
            <w:tcW w:w="9353" w:type="dxa"/>
            <w:gridSpan w:val="2"/>
            <w:shd w:val="clear" w:color="auto" w:fill="44546A" w:themeFill="text2"/>
          </w:tcPr>
          <w:p w:rsidR="00A318C3" w:rsidRPr="00423B31" w:rsidRDefault="00A318C3" w:rsidP="00A318C3">
            <w:pPr>
              <w:jc w:val="center"/>
              <w:rPr>
                <w:b/>
                <w:color w:val="FFFFFF" w:themeColor="background1"/>
                <w:szCs w:val="20"/>
              </w:rPr>
            </w:pPr>
            <w:r>
              <w:rPr>
                <w:b/>
                <w:color w:val="FFFFFF" w:themeColor="background1"/>
                <w:szCs w:val="20"/>
              </w:rPr>
              <w:t>CITY GATE SANTIVAÑEZ</w:t>
            </w:r>
          </w:p>
        </w:tc>
      </w:tr>
      <w:tr w:rsidR="00A318C3" w:rsidRPr="0093777B" w:rsidTr="002450D0">
        <w:trPr>
          <w:trHeight w:val="367"/>
        </w:trPr>
        <w:tc>
          <w:tcPr>
            <w:tcW w:w="1129" w:type="dxa"/>
            <w:vAlign w:val="center"/>
          </w:tcPr>
          <w:p w:rsidR="00A318C3" w:rsidRPr="0093777B" w:rsidRDefault="00A318C3" w:rsidP="00C272E9">
            <w:pPr>
              <w:rPr>
                <w:b/>
                <w:szCs w:val="20"/>
              </w:rPr>
            </w:pPr>
            <w:r>
              <w:rPr>
                <w:b/>
                <w:szCs w:val="20"/>
              </w:rPr>
              <w:t>DIRECCIÓN:</w:t>
            </w:r>
          </w:p>
        </w:tc>
        <w:tc>
          <w:tcPr>
            <w:tcW w:w="8224" w:type="dxa"/>
            <w:vAlign w:val="center"/>
          </w:tcPr>
          <w:p w:rsidR="00A318C3" w:rsidRPr="0093777B" w:rsidRDefault="00A318C3" w:rsidP="00C272E9">
            <w:pPr>
              <w:rPr>
                <w:szCs w:val="20"/>
              </w:rPr>
            </w:pPr>
            <w:r w:rsidRPr="00101AAC">
              <w:rPr>
                <w:rStyle w:val="nfasis"/>
                <w:rFonts w:eastAsia="Arial Unicode MS"/>
                <w:bCs/>
                <w:szCs w:val="20"/>
              </w:rPr>
              <w:t>Departamento Cochabamba</w:t>
            </w:r>
            <w:r>
              <w:rPr>
                <w:rStyle w:val="nfasis"/>
                <w:rFonts w:eastAsia="Arial Unicode MS"/>
                <w:bCs/>
                <w:szCs w:val="20"/>
              </w:rPr>
              <w:t>,</w:t>
            </w:r>
            <w:r w:rsidRPr="00101AAC">
              <w:rPr>
                <w:rStyle w:val="nfasis"/>
                <w:rFonts w:eastAsia="Arial Unicode MS"/>
                <w:bCs/>
                <w:szCs w:val="20"/>
              </w:rPr>
              <w:t xml:space="preserve"> </w:t>
            </w:r>
            <w:r>
              <w:rPr>
                <w:rStyle w:val="nfasis"/>
                <w:rFonts w:eastAsia="Arial Unicode MS"/>
                <w:bCs/>
                <w:szCs w:val="20"/>
              </w:rPr>
              <w:t>P</w:t>
            </w:r>
            <w:r w:rsidRPr="00101AAC">
              <w:rPr>
                <w:rStyle w:val="nfasis"/>
                <w:rFonts w:eastAsia="Arial Unicode MS"/>
                <w:bCs/>
                <w:szCs w:val="20"/>
              </w:rPr>
              <w:t>rovincia</w:t>
            </w:r>
            <w:r>
              <w:rPr>
                <w:rStyle w:val="nfasis"/>
                <w:rFonts w:eastAsia="Arial Unicode MS"/>
                <w:bCs/>
                <w:szCs w:val="20"/>
              </w:rPr>
              <w:t>:</w:t>
            </w:r>
            <w:r w:rsidRPr="00101AAC">
              <w:rPr>
                <w:rStyle w:val="nfasis"/>
                <w:rFonts w:eastAsia="Arial Unicode MS"/>
                <w:bCs/>
                <w:szCs w:val="20"/>
              </w:rPr>
              <w:t xml:space="preserve"> Capinota</w:t>
            </w:r>
            <w:r>
              <w:rPr>
                <w:rStyle w:val="nfasis"/>
                <w:rFonts w:eastAsia="Arial Unicode MS"/>
                <w:bCs/>
                <w:szCs w:val="20"/>
              </w:rPr>
              <w:t>, Municipio: Santivañez</w:t>
            </w:r>
          </w:p>
        </w:tc>
      </w:tr>
      <w:tr w:rsidR="00A318C3" w:rsidRPr="0093777B" w:rsidTr="00C272E9">
        <w:trPr>
          <w:trHeight w:val="5234"/>
        </w:trPr>
        <w:tc>
          <w:tcPr>
            <w:tcW w:w="9353" w:type="dxa"/>
            <w:gridSpan w:val="2"/>
            <w:vAlign w:val="center"/>
          </w:tcPr>
          <w:p w:rsidR="00A318C3" w:rsidRPr="0093777B" w:rsidRDefault="00A318C3" w:rsidP="00C272E9">
            <w:pPr>
              <w:jc w:val="center"/>
              <w:rPr>
                <w:szCs w:val="20"/>
              </w:rPr>
            </w:pPr>
            <w:r w:rsidRPr="00A318C3">
              <w:rPr>
                <w:noProof/>
                <w:szCs w:val="20"/>
                <w:lang w:eastAsia="es-BO"/>
              </w:rPr>
              <w:drawing>
                <wp:inline distT="0" distB="0" distL="0" distR="0">
                  <wp:extent cx="4680000" cy="3509355"/>
                  <wp:effectExtent l="0" t="0" r="6350" b="0"/>
                  <wp:docPr id="48" name="Imagen 48" descr="C:\Users\pvillazon\Documents\YPFB\Mantenimiento\1 City Gates\445 Santivañez\Fotos\2015 02 02\20150202_1106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pvillazon\Documents\YPFB\Mantenimiento\1 City Gates\445 Santivañez\Fotos\2015 02 02\20150202_110604.jpg"/>
                          <pic:cNvPicPr>
                            <a:picLocks noChangeAspect="1" noChangeArrowheads="1"/>
                          </pic:cNvPicPr>
                        </pic:nvPicPr>
                        <pic:blipFill>
                          <a:blip r:embed="rId33" cstate="email">
                            <a:extLst>
                              <a:ext uri="{28A0092B-C50C-407E-A947-70E740481C1C}">
                                <a14:useLocalDpi xmlns:a14="http://schemas.microsoft.com/office/drawing/2010/main"/>
                              </a:ext>
                            </a:extLst>
                          </a:blip>
                          <a:srcRect/>
                          <a:stretch>
                            <a:fillRect/>
                          </a:stretch>
                        </pic:blipFill>
                        <pic:spPr bwMode="auto">
                          <a:xfrm>
                            <a:off x="0" y="0"/>
                            <a:ext cx="4680000" cy="3509355"/>
                          </a:xfrm>
                          <a:prstGeom prst="rect">
                            <a:avLst/>
                          </a:prstGeom>
                          <a:noFill/>
                          <a:ln>
                            <a:noFill/>
                          </a:ln>
                        </pic:spPr>
                      </pic:pic>
                    </a:graphicData>
                  </a:graphic>
                </wp:inline>
              </w:drawing>
            </w:r>
          </w:p>
        </w:tc>
      </w:tr>
      <w:tr w:rsidR="00A318C3" w:rsidRPr="0093777B" w:rsidTr="00C272E9">
        <w:trPr>
          <w:trHeight w:val="4936"/>
        </w:trPr>
        <w:tc>
          <w:tcPr>
            <w:tcW w:w="9353" w:type="dxa"/>
            <w:gridSpan w:val="2"/>
            <w:vAlign w:val="center"/>
          </w:tcPr>
          <w:p w:rsidR="00A318C3" w:rsidRPr="00FB4A2A" w:rsidRDefault="00A318C3" w:rsidP="00C272E9">
            <w:pPr>
              <w:jc w:val="center"/>
              <w:rPr>
                <w:noProof/>
                <w:szCs w:val="20"/>
                <w:lang w:eastAsia="es-BO"/>
              </w:rPr>
            </w:pPr>
            <w:r w:rsidRPr="00264470">
              <w:rPr>
                <w:rStyle w:val="TextoindependienteCar"/>
                <w:rFonts w:ascii="Agency FB" w:eastAsia="Arial Unicode MS" w:hAnsi="Agency FB"/>
                <w:bCs/>
                <w:noProof/>
                <w:szCs w:val="20"/>
                <w:lang w:val="es-BO" w:eastAsia="es-BO"/>
              </w:rPr>
              <w:drawing>
                <wp:inline distT="0" distB="0" distL="0" distR="0" wp14:anchorId="59BAFE40" wp14:editId="75B8C3AD">
                  <wp:extent cx="4680000" cy="2510048"/>
                  <wp:effectExtent l="0" t="0" r="6350" b="5080"/>
                  <wp:docPr id="46"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4" cstate="email">
                            <a:lum bright="10000" contrast="10000"/>
                            <a:extLst>
                              <a:ext uri="{28A0092B-C50C-407E-A947-70E740481C1C}">
                                <a14:useLocalDpi xmlns:a14="http://schemas.microsoft.com/office/drawing/2010/main"/>
                              </a:ext>
                            </a:extLst>
                          </a:blip>
                          <a:srcRect/>
                          <a:stretch>
                            <a:fillRect/>
                          </a:stretch>
                        </pic:blipFill>
                        <pic:spPr bwMode="auto">
                          <a:xfrm>
                            <a:off x="0" y="0"/>
                            <a:ext cx="4680000" cy="2510048"/>
                          </a:xfrm>
                          <a:prstGeom prst="rect">
                            <a:avLst/>
                          </a:prstGeom>
                          <a:noFill/>
                          <a:ln w="9525">
                            <a:noFill/>
                            <a:miter lim="800000"/>
                            <a:headEnd/>
                            <a:tailEnd/>
                          </a:ln>
                        </pic:spPr>
                      </pic:pic>
                    </a:graphicData>
                  </a:graphic>
                </wp:inline>
              </w:drawing>
            </w:r>
          </w:p>
        </w:tc>
      </w:tr>
    </w:tbl>
    <w:p w:rsidR="00A318C3" w:rsidRDefault="00A318C3" w:rsidP="00251536">
      <w:pPr>
        <w:jc w:val="center"/>
        <w:rPr>
          <w:lang w:val="es-ES" w:eastAsia="es-ES"/>
        </w:rPr>
      </w:pPr>
    </w:p>
    <w:p w:rsidR="00142661" w:rsidRDefault="00142661" w:rsidP="00251536">
      <w:pPr>
        <w:jc w:val="center"/>
        <w:rPr>
          <w:lang w:val="es-ES" w:eastAsia="es-ES"/>
        </w:rPr>
      </w:pPr>
    </w:p>
    <w:p w:rsidR="00142661" w:rsidRDefault="00142661" w:rsidP="00251536">
      <w:pPr>
        <w:jc w:val="center"/>
        <w:rPr>
          <w:lang w:val="es-ES" w:eastAsia="es-ES"/>
        </w:rPr>
      </w:pPr>
      <w:r w:rsidRPr="00C24E75">
        <w:rPr>
          <w:noProof/>
          <w:lang w:eastAsia="es-BO"/>
        </w:rPr>
        <w:lastRenderedPageBreak/>
        <w:drawing>
          <wp:inline distT="0" distB="0" distL="0" distR="0" wp14:anchorId="24EA15A8" wp14:editId="434D9D62">
            <wp:extent cx="5494352" cy="7796473"/>
            <wp:effectExtent l="0" t="0" r="0" b="0"/>
            <wp:docPr id="18" name="Imagen 18" descr="C:\Users\pvillazon\Documents\M-CGS-445-A-2D-001-Layou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pvillazon\Documents\M-CGS-445-A-2D-001-Layout1.jpg"/>
                    <pic:cNvPicPr>
                      <a:picLocks noChangeAspect="1" noChangeArrowheads="1"/>
                    </pic:cNvPicPr>
                  </pic:nvPicPr>
                  <pic:blipFill rotWithShape="1">
                    <a:blip r:embed="rId35" cstate="email">
                      <a:extLst>
                        <a:ext uri="{28A0092B-C50C-407E-A947-70E740481C1C}">
                          <a14:useLocalDpi xmlns:a14="http://schemas.microsoft.com/office/drawing/2010/main"/>
                        </a:ext>
                      </a:extLst>
                    </a:blip>
                    <a:srcRect/>
                    <a:stretch/>
                  </pic:blipFill>
                  <pic:spPr bwMode="auto">
                    <a:xfrm rot="10800000">
                      <a:off x="0" y="0"/>
                      <a:ext cx="5498056" cy="7801728"/>
                    </a:xfrm>
                    <a:prstGeom prst="rect">
                      <a:avLst/>
                    </a:prstGeom>
                    <a:noFill/>
                    <a:ln>
                      <a:noFill/>
                    </a:ln>
                    <a:extLst>
                      <a:ext uri="{53640926-AAD7-44D8-BBD7-CCE9431645EC}">
                        <a14:shadowObscured xmlns:a14="http://schemas.microsoft.com/office/drawing/2010/main"/>
                      </a:ext>
                    </a:extLst>
                  </pic:spPr>
                </pic:pic>
              </a:graphicData>
            </a:graphic>
          </wp:inline>
        </w:drawing>
      </w:r>
    </w:p>
    <w:p w:rsidR="007B2513" w:rsidRDefault="007B2513" w:rsidP="00251536">
      <w:pPr>
        <w:jc w:val="center"/>
        <w:rPr>
          <w:lang w:val="es-ES" w:eastAsia="es-ES"/>
        </w:rPr>
      </w:pPr>
    </w:p>
    <w:tbl>
      <w:tblPr>
        <w:tblStyle w:val="Tablaconcuadrcula"/>
        <w:tblW w:w="9353" w:type="dxa"/>
        <w:tblLayout w:type="fixed"/>
        <w:tblLook w:val="04A0" w:firstRow="1" w:lastRow="0" w:firstColumn="1" w:lastColumn="0" w:noHBand="0" w:noVBand="1"/>
      </w:tblPr>
      <w:tblGrid>
        <w:gridCol w:w="1129"/>
        <w:gridCol w:w="8224"/>
      </w:tblGrid>
      <w:tr w:rsidR="00142661" w:rsidRPr="0093777B" w:rsidTr="00C272E9">
        <w:tc>
          <w:tcPr>
            <w:tcW w:w="9353" w:type="dxa"/>
            <w:gridSpan w:val="2"/>
            <w:shd w:val="clear" w:color="auto" w:fill="44546A" w:themeFill="text2"/>
          </w:tcPr>
          <w:p w:rsidR="00142661" w:rsidRPr="00423B31" w:rsidRDefault="00142661" w:rsidP="00C272E9">
            <w:pPr>
              <w:jc w:val="center"/>
              <w:rPr>
                <w:b/>
                <w:color w:val="FFFFFF" w:themeColor="background1"/>
                <w:szCs w:val="20"/>
              </w:rPr>
            </w:pPr>
            <w:r w:rsidRPr="00423B31">
              <w:rPr>
                <w:b/>
                <w:color w:val="FFFFFF" w:themeColor="background1"/>
                <w:szCs w:val="20"/>
              </w:rPr>
              <w:t xml:space="preserve">DATOS DE UBICACIÓN DE LOS </w:t>
            </w:r>
            <w:r>
              <w:rPr>
                <w:b/>
                <w:color w:val="FFFFFF" w:themeColor="background1"/>
                <w:szCs w:val="20"/>
              </w:rPr>
              <w:t>CITY GATES</w:t>
            </w:r>
          </w:p>
        </w:tc>
      </w:tr>
      <w:tr w:rsidR="00142661" w:rsidRPr="0093777B" w:rsidTr="00C272E9">
        <w:tc>
          <w:tcPr>
            <w:tcW w:w="9353" w:type="dxa"/>
            <w:gridSpan w:val="2"/>
            <w:shd w:val="clear" w:color="auto" w:fill="44546A" w:themeFill="text2"/>
          </w:tcPr>
          <w:p w:rsidR="00142661" w:rsidRPr="00423B31" w:rsidRDefault="00142661" w:rsidP="00C272E9">
            <w:pPr>
              <w:jc w:val="center"/>
              <w:rPr>
                <w:b/>
                <w:color w:val="FFFFFF" w:themeColor="background1"/>
                <w:szCs w:val="20"/>
              </w:rPr>
            </w:pPr>
            <w:r>
              <w:rPr>
                <w:b/>
                <w:color w:val="FFFFFF" w:themeColor="background1"/>
                <w:szCs w:val="20"/>
              </w:rPr>
              <w:t>CITY GATE SHINAHOTA</w:t>
            </w:r>
          </w:p>
        </w:tc>
      </w:tr>
      <w:tr w:rsidR="00142661" w:rsidRPr="0093777B" w:rsidTr="002450D0">
        <w:trPr>
          <w:trHeight w:val="367"/>
        </w:trPr>
        <w:tc>
          <w:tcPr>
            <w:tcW w:w="1129" w:type="dxa"/>
            <w:vAlign w:val="center"/>
          </w:tcPr>
          <w:p w:rsidR="00142661" w:rsidRPr="0093777B" w:rsidRDefault="00142661" w:rsidP="00C272E9">
            <w:pPr>
              <w:rPr>
                <w:b/>
                <w:szCs w:val="20"/>
              </w:rPr>
            </w:pPr>
            <w:r>
              <w:rPr>
                <w:b/>
                <w:szCs w:val="20"/>
              </w:rPr>
              <w:t>DIRECCIÓN:</w:t>
            </w:r>
          </w:p>
        </w:tc>
        <w:tc>
          <w:tcPr>
            <w:tcW w:w="8224" w:type="dxa"/>
            <w:vAlign w:val="center"/>
          </w:tcPr>
          <w:p w:rsidR="00142661" w:rsidRPr="0093777B" w:rsidRDefault="00142661" w:rsidP="00C272E9">
            <w:pPr>
              <w:rPr>
                <w:szCs w:val="20"/>
              </w:rPr>
            </w:pPr>
            <w:r w:rsidRPr="00101AAC">
              <w:rPr>
                <w:rStyle w:val="nfasis"/>
                <w:rFonts w:eastAsia="Arial Unicode MS"/>
                <w:bCs/>
                <w:szCs w:val="20"/>
              </w:rPr>
              <w:t>Departamento: Cochabamba</w:t>
            </w:r>
            <w:r>
              <w:rPr>
                <w:rStyle w:val="nfasis"/>
                <w:rFonts w:eastAsia="Arial Unicode MS"/>
                <w:bCs/>
                <w:szCs w:val="20"/>
              </w:rPr>
              <w:t xml:space="preserve">, </w:t>
            </w:r>
            <w:r w:rsidRPr="00101AAC">
              <w:rPr>
                <w:rStyle w:val="nfasis"/>
                <w:rFonts w:eastAsia="Arial Unicode MS"/>
                <w:bCs/>
                <w:szCs w:val="20"/>
              </w:rPr>
              <w:t xml:space="preserve">Provincia: </w:t>
            </w:r>
            <w:r>
              <w:rPr>
                <w:rStyle w:val="nfasis"/>
                <w:rFonts w:eastAsia="Arial Unicode MS"/>
                <w:bCs/>
                <w:szCs w:val="20"/>
              </w:rPr>
              <w:t xml:space="preserve">Tiraque, </w:t>
            </w:r>
            <w:r w:rsidRPr="00101AAC">
              <w:rPr>
                <w:rStyle w:val="nfasis"/>
                <w:rFonts w:eastAsia="Arial Unicode MS"/>
                <w:bCs/>
                <w:szCs w:val="20"/>
              </w:rPr>
              <w:t xml:space="preserve">Municipio: </w:t>
            </w:r>
            <w:r>
              <w:rPr>
                <w:rStyle w:val="nfasis"/>
                <w:rFonts w:eastAsia="Arial Unicode MS"/>
                <w:bCs/>
                <w:szCs w:val="20"/>
              </w:rPr>
              <w:t>Shinahota</w:t>
            </w:r>
          </w:p>
        </w:tc>
      </w:tr>
      <w:tr w:rsidR="00142661" w:rsidRPr="0093777B" w:rsidTr="00C272E9">
        <w:trPr>
          <w:trHeight w:val="5234"/>
        </w:trPr>
        <w:tc>
          <w:tcPr>
            <w:tcW w:w="9353" w:type="dxa"/>
            <w:gridSpan w:val="2"/>
            <w:vAlign w:val="center"/>
          </w:tcPr>
          <w:p w:rsidR="00142661" w:rsidRPr="0093777B" w:rsidRDefault="00142661" w:rsidP="00C272E9">
            <w:pPr>
              <w:jc w:val="center"/>
              <w:rPr>
                <w:szCs w:val="20"/>
              </w:rPr>
            </w:pPr>
            <w:r w:rsidRPr="00142661">
              <w:rPr>
                <w:noProof/>
                <w:szCs w:val="20"/>
                <w:lang w:eastAsia="es-BO"/>
              </w:rPr>
              <w:drawing>
                <wp:inline distT="0" distB="0" distL="0" distR="0">
                  <wp:extent cx="4680000" cy="3509355"/>
                  <wp:effectExtent l="0" t="0" r="6350" b="0"/>
                  <wp:docPr id="52" name="Imagen 52" descr="C:\Users\pvillazon\Documents\YPFB\Mantenimiento\1 City Gates\450 Shinahota\Fotos\14 Oct 14\20141014_130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pvillazon\Documents\YPFB\Mantenimiento\1 City Gates\450 Shinahota\Fotos\14 Oct 14\20141014_130032.jpg"/>
                          <pic:cNvPicPr>
                            <a:picLocks noChangeAspect="1" noChangeArrowheads="1"/>
                          </pic:cNvPicPr>
                        </pic:nvPicPr>
                        <pic:blipFill>
                          <a:blip r:embed="rId36" cstate="email">
                            <a:extLst>
                              <a:ext uri="{28A0092B-C50C-407E-A947-70E740481C1C}">
                                <a14:useLocalDpi xmlns:a14="http://schemas.microsoft.com/office/drawing/2010/main"/>
                              </a:ext>
                            </a:extLst>
                          </a:blip>
                          <a:srcRect/>
                          <a:stretch>
                            <a:fillRect/>
                          </a:stretch>
                        </pic:blipFill>
                        <pic:spPr bwMode="auto">
                          <a:xfrm>
                            <a:off x="0" y="0"/>
                            <a:ext cx="4680000" cy="3509355"/>
                          </a:xfrm>
                          <a:prstGeom prst="rect">
                            <a:avLst/>
                          </a:prstGeom>
                          <a:noFill/>
                          <a:ln>
                            <a:noFill/>
                          </a:ln>
                        </pic:spPr>
                      </pic:pic>
                    </a:graphicData>
                  </a:graphic>
                </wp:inline>
              </w:drawing>
            </w:r>
          </w:p>
        </w:tc>
      </w:tr>
      <w:tr w:rsidR="00142661" w:rsidRPr="0093777B" w:rsidTr="00C272E9">
        <w:trPr>
          <w:trHeight w:val="4936"/>
        </w:trPr>
        <w:tc>
          <w:tcPr>
            <w:tcW w:w="9353" w:type="dxa"/>
            <w:gridSpan w:val="2"/>
            <w:vAlign w:val="center"/>
          </w:tcPr>
          <w:p w:rsidR="00142661" w:rsidRPr="00FB4A2A" w:rsidRDefault="00142661" w:rsidP="00C272E9">
            <w:pPr>
              <w:jc w:val="center"/>
              <w:rPr>
                <w:noProof/>
                <w:szCs w:val="20"/>
                <w:lang w:eastAsia="es-BO"/>
              </w:rPr>
            </w:pPr>
            <w:r w:rsidRPr="00264470">
              <w:rPr>
                <w:rStyle w:val="TextoindependienteCar"/>
                <w:rFonts w:ascii="Agency FB" w:eastAsia="Arial Unicode MS" w:hAnsi="Agency FB"/>
                <w:bCs/>
                <w:noProof/>
                <w:szCs w:val="20"/>
                <w:lang w:val="es-BO" w:eastAsia="es-BO"/>
              </w:rPr>
              <w:drawing>
                <wp:inline distT="0" distB="0" distL="0" distR="0" wp14:anchorId="7CE94B86" wp14:editId="1D033CF5">
                  <wp:extent cx="4680000" cy="2507525"/>
                  <wp:effectExtent l="0" t="0" r="6350" b="7620"/>
                  <wp:docPr id="51"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37" cstate="email">
                            <a:lum/>
                            <a:extLst>
                              <a:ext uri="{28A0092B-C50C-407E-A947-70E740481C1C}">
                                <a14:useLocalDpi xmlns:a14="http://schemas.microsoft.com/office/drawing/2010/main"/>
                              </a:ext>
                            </a:extLst>
                          </a:blip>
                          <a:srcRect/>
                          <a:stretch>
                            <a:fillRect/>
                          </a:stretch>
                        </pic:blipFill>
                        <pic:spPr bwMode="auto">
                          <a:xfrm>
                            <a:off x="0" y="0"/>
                            <a:ext cx="4680000" cy="2507525"/>
                          </a:xfrm>
                          <a:prstGeom prst="rect">
                            <a:avLst/>
                          </a:prstGeom>
                          <a:noFill/>
                          <a:ln w="9525">
                            <a:noFill/>
                            <a:miter lim="800000"/>
                            <a:headEnd/>
                            <a:tailEnd/>
                          </a:ln>
                        </pic:spPr>
                      </pic:pic>
                    </a:graphicData>
                  </a:graphic>
                </wp:inline>
              </w:drawing>
            </w:r>
          </w:p>
        </w:tc>
      </w:tr>
    </w:tbl>
    <w:p w:rsidR="00142661" w:rsidRDefault="00142661" w:rsidP="00251536">
      <w:pPr>
        <w:jc w:val="center"/>
        <w:rPr>
          <w:lang w:val="es-ES" w:eastAsia="es-ES"/>
        </w:rPr>
      </w:pPr>
    </w:p>
    <w:p w:rsidR="00142661" w:rsidRDefault="00142661" w:rsidP="00251536">
      <w:pPr>
        <w:jc w:val="center"/>
        <w:rPr>
          <w:lang w:val="es-ES" w:eastAsia="es-ES"/>
        </w:rPr>
      </w:pPr>
    </w:p>
    <w:p w:rsidR="00142661" w:rsidRDefault="00142661" w:rsidP="00251536">
      <w:pPr>
        <w:jc w:val="center"/>
        <w:rPr>
          <w:lang w:val="es-ES" w:eastAsia="es-ES"/>
        </w:rPr>
      </w:pPr>
      <w:r w:rsidRPr="00C24E75">
        <w:rPr>
          <w:noProof/>
          <w:lang w:eastAsia="es-BO"/>
        </w:rPr>
        <w:lastRenderedPageBreak/>
        <w:drawing>
          <wp:inline distT="0" distB="0" distL="0" distR="0" wp14:anchorId="0B506CF6" wp14:editId="2770DAA2">
            <wp:extent cx="5518206" cy="7830322"/>
            <wp:effectExtent l="0" t="0" r="6350" b="0"/>
            <wp:docPr id="17" name="Imagen 17" descr="C:\Users\pvillazon\Documents\M-CGS-450-A-2D-001-Layou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pvillazon\Documents\M-CGS-450-A-2D-001-Layout1.jpg"/>
                    <pic:cNvPicPr>
                      <a:picLocks noChangeAspect="1" noChangeArrowheads="1"/>
                    </pic:cNvPicPr>
                  </pic:nvPicPr>
                  <pic:blipFill rotWithShape="1">
                    <a:blip r:embed="rId38" cstate="email">
                      <a:extLst>
                        <a:ext uri="{28A0092B-C50C-407E-A947-70E740481C1C}">
                          <a14:useLocalDpi xmlns:a14="http://schemas.microsoft.com/office/drawing/2010/main"/>
                        </a:ext>
                      </a:extLst>
                    </a:blip>
                    <a:srcRect/>
                    <a:stretch/>
                  </pic:blipFill>
                  <pic:spPr bwMode="auto">
                    <a:xfrm rot="10800000">
                      <a:off x="0" y="0"/>
                      <a:ext cx="5523032" cy="7837170"/>
                    </a:xfrm>
                    <a:prstGeom prst="rect">
                      <a:avLst/>
                    </a:prstGeom>
                    <a:noFill/>
                    <a:ln>
                      <a:noFill/>
                    </a:ln>
                    <a:extLst>
                      <a:ext uri="{53640926-AAD7-44D8-BBD7-CCE9431645EC}">
                        <a14:shadowObscured xmlns:a14="http://schemas.microsoft.com/office/drawing/2010/main"/>
                      </a:ext>
                    </a:extLst>
                  </pic:spPr>
                </pic:pic>
              </a:graphicData>
            </a:graphic>
          </wp:inline>
        </w:drawing>
      </w:r>
    </w:p>
    <w:p w:rsidR="007B2513" w:rsidRDefault="007B2513" w:rsidP="00251536">
      <w:pPr>
        <w:jc w:val="center"/>
        <w:rPr>
          <w:lang w:val="es-ES" w:eastAsia="es-ES"/>
        </w:rPr>
      </w:pPr>
    </w:p>
    <w:tbl>
      <w:tblPr>
        <w:tblStyle w:val="Tablaconcuadrcula"/>
        <w:tblW w:w="9353" w:type="dxa"/>
        <w:tblLayout w:type="fixed"/>
        <w:tblLook w:val="04A0" w:firstRow="1" w:lastRow="0" w:firstColumn="1" w:lastColumn="0" w:noHBand="0" w:noVBand="1"/>
      </w:tblPr>
      <w:tblGrid>
        <w:gridCol w:w="1129"/>
        <w:gridCol w:w="8224"/>
      </w:tblGrid>
      <w:tr w:rsidR="00142661" w:rsidRPr="0093777B" w:rsidTr="00C272E9">
        <w:tc>
          <w:tcPr>
            <w:tcW w:w="9353" w:type="dxa"/>
            <w:gridSpan w:val="2"/>
            <w:shd w:val="clear" w:color="auto" w:fill="44546A" w:themeFill="text2"/>
          </w:tcPr>
          <w:p w:rsidR="00142661" w:rsidRPr="00423B31" w:rsidRDefault="00142661" w:rsidP="00C272E9">
            <w:pPr>
              <w:jc w:val="center"/>
              <w:rPr>
                <w:b/>
                <w:color w:val="FFFFFF" w:themeColor="background1"/>
                <w:szCs w:val="20"/>
              </w:rPr>
            </w:pPr>
            <w:r w:rsidRPr="00423B31">
              <w:rPr>
                <w:b/>
                <w:color w:val="FFFFFF" w:themeColor="background1"/>
                <w:szCs w:val="20"/>
              </w:rPr>
              <w:t xml:space="preserve">DATOS DE UBICACIÓN DE LOS </w:t>
            </w:r>
            <w:r>
              <w:rPr>
                <w:b/>
                <w:color w:val="FFFFFF" w:themeColor="background1"/>
                <w:szCs w:val="20"/>
              </w:rPr>
              <w:t>CITY GATES</w:t>
            </w:r>
          </w:p>
        </w:tc>
      </w:tr>
      <w:tr w:rsidR="00142661" w:rsidRPr="0093777B" w:rsidTr="00C272E9">
        <w:tc>
          <w:tcPr>
            <w:tcW w:w="9353" w:type="dxa"/>
            <w:gridSpan w:val="2"/>
            <w:shd w:val="clear" w:color="auto" w:fill="44546A" w:themeFill="text2"/>
          </w:tcPr>
          <w:p w:rsidR="00142661" w:rsidRPr="00423B31" w:rsidRDefault="00142661" w:rsidP="00142661">
            <w:pPr>
              <w:jc w:val="center"/>
              <w:rPr>
                <w:b/>
                <w:color w:val="FFFFFF" w:themeColor="background1"/>
                <w:szCs w:val="20"/>
              </w:rPr>
            </w:pPr>
            <w:r>
              <w:rPr>
                <w:b/>
                <w:color w:val="FFFFFF" w:themeColor="background1"/>
                <w:szCs w:val="20"/>
              </w:rPr>
              <w:t>CITY GATE ARBIETO</w:t>
            </w:r>
          </w:p>
        </w:tc>
      </w:tr>
      <w:tr w:rsidR="00142661" w:rsidRPr="0093777B" w:rsidTr="002450D0">
        <w:trPr>
          <w:trHeight w:val="367"/>
        </w:trPr>
        <w:tc>
          <w:tcPr>
            <w:tcW w:w="1129" w:type="dxa"/>
            <w:vAlign w:val="center"/>
          </w:tcPr>
          <w:p w:rsidR="00142661" w:rsidRPr="0093777B" w:rsidRDefault="00142661" w:rsidP="00C272E9">
            <w:pPr>
              <w:rPr>
                <w:b/>
                <w:szCs w:val="20"/>
              </w:rPr>
            </w:pPr>
            <w:r>
              <w:rPr>
                <w:b/>
                <w:szCs w:val="20"/>
              </w:rPr>
              <w:t>DIRECCIÓN:</w:t>
            </w:r>
          </w:p>
        </w:tc>
        <w:tc>
          <w:tcPr>
            <w:tcW w:w="8224" w:type="dxa"/>
            <w:vAlign w:val="center"/>
          </w:tcPr>
          <w:p w:rsidR="00142661" w:rsidRPr="0093777B" w:rsidRDefault="00142661" w:rsidP="00C272E9">
            <w:pPr>
              <w:rPr>
                <w:szCs w:val="20"/>
              </w:rPr>
            </w:pPr>
            <w:r>
              <w:rPr>
                <w:rStyle w:val="nfasis"/>
                <w:rFonts w:eastAsia="Arial Unicode MS"/>
                <w:bCs/>
                <w:szCs w:val="20"/>
              </w:rPr>
              <w:t>Departamento</w:t>
            </w:r>
            <w:r w:rsidRPr="00101AAC">
              <w:rPr>
                <w:rStyle w:val="nfasis"/>
                <w:rFonts w:eastAsia="Arial Unicode MS"/>
                <w:bCs/>
                <w:szCs w:val="20"/>
              </w:rPr>
              <w:t>: Cochabamba</w:t>
            </w:r>
            <w:r>
              <w:rPr>
                <w:rStyle w:val="nfasis"/>
                <w:rFonts w:eastAsia="Arial Unicode MS"/>
                <w:bCs/>
                <w:szCs w:val="20"/>
              </w:rPr>
              <w:t xml:space="preserve">, </w:t>
            </w:r>
            <w:r w:rsidRPr="00101AAC">
              <w:rPr>
                <w:rStyle w:val="nfasis"/>
                <w:rFonts w:eastAsia="Arial Unicode MS"/>
                <w:bCs/>
                <w:szCs w:val="20"/>
              </w:rPr>
              <w:t>Provincia: Esteban Arze</w:t>
            </w:r>
            <w:r>
              <w:rPr>
                <w:rStyle w:val="nfasis"/>
                <w:rFonts w:eastAsia="Arial Unicode MS"/>
                <w:bCs/>
                <w:szCs w:val="20"/>
              </w:rPr>
              <w:t xml:space="preserve">, </w:t>
            </w:r>
            <w:r w:rsidRPr="00101AAC">
              <w:rPr>
                <w:rStyle w:val="nfasis"/>
                <w:rFonts w:eastAsia="Arial Unicode MS"/>
                <w:bCs/>
                <w:szCs w:val="20"/>
              </w:rPr>
              <w:t>Municipio: Arbieto</w:t>
            </w:r>
          </w:p>
        </w:tc>
      </w:tr>
      <w:tr w:rsidR="00142661" w:rsidRPr="0093777B" w:rsidTr="00C272E9">
        <w:trPr>
          <w:trHeight w:val="5234"/>
        </w:trPr>
        <w:tc>
          <w:tcPr>
            <w:tcW w:w="9353" w:type="dxa"/>
            <w:gridSpan w:val="2"/>
            <w:vAlign w:val="center"/>
          </w:tcPr>
          <w:p w:rsidR="00142661" w:rsidRPr="0093777B" w:rsidRDefault="00142661" w:rsidP="00C272E9">
            <w:pPr>
              <w:jc w:val="center"/>
              <w:rPr>
                <w:szCs w:val="20"/>
              </w:rPr>
            </w:pPr>
            <w:r w:rsidRPr="00142661">
              <w:rPr>
                <w:noProof/>
                <w:szCs w:val="20"/>
                <w:lang w:eastAsia="es-BO"/>
              </w:rPr>
              <w:drawing>
                <wp:inline distT="0" distB="0" distL="0" distR="0">
                  <wp:extent cx="4679527" cy="2969110"/>
                  <wp:effectExtent l="0" t="0" r="6985" b="3175"/>
                  <wp:docPr id="57" name="Imagen 57" descr="C:\Users\pvillazon\Documents\YPFB\Mantenimiento\1 City Gates\460 Arbieto-Tarata\Fotos\2014 05 22\DSC03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pvillazon\Documents\YPFB\Mantenimiento\1 City Gates\460 Arbieto-Tarata\Fotos\2014 05 22\DSC03038.jpg"/>
                          <pic:cNvPicPr>
                            <a:picLocks noChangeAspect="1" noChangeArrowheads="1"/>
                          </pic:cNvPicPr>
                        </pic:nvPicPr>
                        <pic:blipFill rotWithShape="1">
                          <a:blip r:embed="rId39" cstate="email">
                            <a:extLst>
                              <a:ext uri="{28A0092B-C50C-407E-A947-70E740481C1C}">
                                <a14:useLocalDpi xmlns:a14="http://schemas.microsoft.com/office/drawing/2010/main"/>
                              </a:ext>
                            </a:extLst>
                          </a:blip>
                          <a:srcRect/>
                          <a:stretch/>
                        </pic:blipFill>
                        <pic:spPr bwMode="auto">
                          <a:xfrm>
                            <a:off x="0" y="0"/>
                            <a:ext cx="4680000" cy="296941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42661" w:rsidRPr="0093777B" w:rsidTr="00C272E9">
        <w:trPr>
          <w:trHeight w:val="4936"/>
        </w:trPr>
        <w:tc>
          <w:tcPr>
            <w:tcW w:w="9353" w:type="dxa"/>
            <w:gridSpan w:val="2"/>
            <w:vAlign w:val="center"/>
          </w:tcPr>
          <w:p w:rsidR="00142661" w:rsidRPr="00FB4A2A" w:rsidRDefault="00142661" w:rsidP="00C272E9">
            <w:pPr>
              <w:jc w:val="center"/>
              <w:rPr>
                <w:noProof/>
                <w:szCs w:val="20"/>
                <w:lang w:eastAsia="es-BO"/>
              </w:rPr>
            </w:pPr>
            <w:r w:rsidRPr="00264470">
              <w:rPr>
                <w:rStyle w:val="TextoindependienteCar"/>
                <w:rFonts w:ascii="Agency FB" w:eastAsia="Arial Unicode MS" w:hAnsi="Agency FB"/>
                <w:bCs/>
                <w:noProof/>
                <w:szCs w:val="20"/>
                <w:lang w:val="es-BO" w:eastAsia="es-BO"/>
              </w:rPr>
              <w:drawing>
                <wp:inline distT="0" distB="0" distL="0" distR="0" wp14:anchorId="72EE66ED" wp14:editId="3EEF83EA">
                  <wp:extent cx="4680000" cy="2588852"/>
                  <wp:effectExtent l="0" t="0" r="6350" b="2540"/>
                  <wp:docPr id="56"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0" cstate="email">
                            <a:lum contrast="10000"/>
                            <a:extLst>
                              <a:ext uri="{28A0092B-C50C-407E-A947-70E740481C1C}">
                                <a14:useLocalDpi xmlns:a14="http://schemas.microsoft.com/office/drawing/2010/main"/>
                              </a:ext>
                            </a:extLst>
                          </a:blip>
                          <a:srcRect/>
                          <a:stretch>
                            <a:fillRect/>
                          </a:stretch>
                        </pic:blipFill>
                        <pic:spPr bwMode="auto">
                          <a:xfrm>
                            <a:off x="0" y="0"/>
                            <a:ext cx="4680000" cy="2588852"/>
                          </a:xfrm>
                          <a:prstGeom prst="rect">
                            <a:avLst/>
                          </a:prstGeom>
                          <a:noFill/>
                          <a:ln w="9525">
                            <a:noFill/>
                            <a:miter lim="800000"/>
                            <a:headEnd/>
                            <a:tailEnd/>
                          </a:ln>
                        </pic:spPr>
                      </pic:pic>
                    </a:graphicData>
                  </a:graphic>
                </wp:inline>
              </w:drawing>
            </w:r>
          </w:p>
        </w:tc>
      </w:tr>
    </w:tbl>
    <w:p w:rsidR="00142661" w:rsidRDefault="00142661" w:rsidP="00251536">
      <w:pPr>
        <w:jc w:val="center"/>
        <w:rPr>
          <w:lang w:val="es-ES" w:eastAsia="es-ES"/>
        </w:rPr>
      </w:pPr>
    </w:p>
    <w:p w:rsidR="00C24E75" w:rsidRDefault="00C24E75" w:rsidP="000D2EB6">
      <w:pPr>
        <w:jc w:val="center"/>
        <w:rPr>
          <w:lang w:val="es-ES" w:eastAsia="es-ES"/>
        </w:rPr>
      </w:pPr>
    </w:p>
    <w:p w:rsidR="00142661" w:rsidRDefault="00C24E75" w:rsidP="000D2EB6">
      <w:pPr>
        <w:jc w:val="center"/>
        <w:rPr>
          <w:lang w:val="es-ES" w:eastAsia="es-ES"/>
        </w:rPr>
      </w:pPr>
      <w:r w:rsidRPr="00C24E75">
        <w:rPr>
          <w:noProof/>
          <w:lang w:eastAsia="es-BO"/>
        </w:rPr>
        <w:lastRenderedPageBreak/>
        <w:drawing>
          <wp:inline distT="0" distB="0" distL="0" distR="0" wp14:anchorId="37FF066C" wp14:editId="4DA6276A">
            <wp:extent cx="5478449" cy="7773906"/>
            <wp:effectExtent l="0" t="0" r="8255" b="0"/>
            <wp:docPr id="16" name="Imagen 16" descr="C:\Users\pvillazon\Documents\M-CGS-460-A-2D-001-Layou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pvillazon\Documents\M-CGS-460-A-2D-001-Layout1.jpg"/>
                    <pic:cNvPicPr>
                      <a:picLocks noChangeAspect="1" noChangeArrowheads="1"/>
                    </pic:cNvPicPr>
                  </pic:nvPicPr>
                  <pic:blipFill rotWithShape="1">
                    <a:blip r:embed="rId41" cstate="email">
                      <a:extLst>
                        <a:ext uri="{28A0092B-C50C-407E-A947-70E740481C1C}">
                          <a14:useLocalDpi xmlns:a14="http://schemas.microsoft.com/office/drawing/2010/main"/>
                        </a:ext>
                      </a:extLst>
                    </a:blip>
                    <a:srcRect/>
                    <a:stretch/>
                  </pic:blipFill>
                  <pic:spPr bwMode="auto">
                    <a:xfrm rot="10800000">
                      <a:off x="0" y="0"/>
                      <a:ext cx="5484411" cy="7782367"/>
                    </a:xfrm>
                    <a:prstGeom prst="rect">
                      <a:avLst/>
                    </a:prstGeom>
                    <a:noFill/>
                    <a:ln>
                      <a:noFill/>
                    </a:ln>
                    <a:extLst>
                      <a:ext uri="{53640926-AAD7-44D8-BBD7-CCE9431645EC}">
                        <a14:shadowObscured xmlns:a14="http://schemas.microsoft.com/office/drawing/2010/main"/>
                      </a:ext>
                    </a:extLst>
                  </pic:spPr>
                </pic:pic>
              </a:graphicData>
            </a:graphic>
          </wp:inline>
        </w:drawing>
      </w:r>
    </w:p>
    <w:p w:rsidR="007B2513" w:rsidRDefault="007B2513" w:rsidP="000D2EB6">
      <w:pPr>
        <w:jc w:val="center"/>
        <w:rPr>
          <w:lang w:val="es-ES" w:eastAsia="es-ES"/>
        </w:rPr>
      </w:pPr>
    </w:p>
    <w:tbl>
      <w:tblPr>
        <w:tblStyle w:val="Tablaconcuadrcula"/>
        <w:tblW w:w="9353" w:type="dxa"/>
        <w:tblLayout w:type="fixed"/>
        <w:tblLook w:val="04A0" w:firstRow="1" w:lastRow="0" w:firstColumn="1" w:lastColumn="0" w:noHBand="0" w:noVBand="1"/>
      </w:tblPr>
      <w:tblGrid>
        <w:gridCol w:w="1129"/>
        <w:gridCol w:w="8224"/>
      </w:tblGrid>
      <w:tr w:rsidR="00142661" w:rsidRPr="0093777B" w:rsidTr="00C272E9">
        <w:tc>
          <w:tcPr>
            <w:tcW w:w="9353" w:type="dxa"/>
            <w:gridSpan w:val="2"/>
            <w:shd w:val="clear" w:color="auto" w:fill="44546A" w:themeFill="text2"/>
          </w:tcPr>
          <w:p w:rsidR="00142661" w:rsidRPr="00423B31" w:rsidRDefault="00142661" w:rsidP="00C272E9">
            <w:pPr>
              <w:jc w:val="center"/>
              <w:rPr>
                <w:b/>
                <w:color w:val="FFFFFF" w:themeColor="background1"/>
                <w:szCs w:val="20"/>
              </w:rPr>
            </w:pPr>
            <w:r w:rsidRPr="00423B31">
              <w:rPr>
                <w:b/>
                <w:color w:val="FFFFFF" w:themeColor="background1"/>
                <w:szCs w:val="20"/>
              </w:rPr>
              <w:t xml:space="preserve">DATOS DE UBICACIÓN DE LOS </w:t>
            </w:r>
            <w:r>
              <w:rPr>
                <w:b/>
                <w:color w:val="FFFFFF" w:themeColor="background1"/>
                <w:szCs w:val="20"/>
              </w:rPr>
              <w:t>CITY GATES</w:t>
            </w:r>
          </w:p>
        </w:tc>
      </w:tr>
      <w:tr w:rsidR="00142661" w:rsidRPr="0093777B" w:rsidTr="00C272E9">
        <w:tc>
          <w:tcPr>
            <w:tcW w:w="9353" w:type="dxa"/>
            <w:gridSpan w:val="2"/>
            <w:shd w:val="clear" w:color="auto" w:fill="44546A" w:themeFill="text2"/>
          </w:tcPr>
          <w:p w:rsidR="00142661" w:rsidRPr="00423B31" w:rsidRDefault="00142661" w:rsidP="00142661">
            <w:pPr>
              <w:jc w:val="center"/>
              <w:rPr>
                <w:b/>
                <w:color w:val="FFFFFF" w:themeColor="background1"/>
                <w:szCs w:val="20"/>
              </w:rPr>
            </w:pPr>
            <w:r>
              <w:rPr>
                <w:b/>
                <w:color w:val="FFFFFF" w:themeColor="background1"/>
                <w:szCs w:val="20"/>
              </w:rPr>
              <w:t>CITY GATE VILLA TUNARI</w:t>
            </w:r>
          </w:p>
        </w:tc>
      </w:tr>
      <w:tr w:rsidR="00142661" w:rsidRPr="0093777B" w:rsidTr="002450D0">
        <w:trPr>
          <w:trHeight w:val="367"/>
        </w:trPr>
        <w:tc>
          <w:tcPr>
            <w:tcW w:w="1129" w:type="dxa"/>
            <w:vAlign w:val="center"/>
          </w:tcPr>
          <w:p w:rsidR="00142661" w:rsidRPr="0093777B" w:rsidRDefault="00142661" w:rsidP="00C272E9">
            <w:pPr>
              <w:rPr>
                <w:b/>
                <w:szCs w:val="20"/>
              </w:rPr>
            </w:pPr>
            <w:r>
              <w:rPr>
                <w:b/>
                <w:szCs w:val="20"/>
              </w:rPr>
              <w:t>DIRECCIÓN:</w:t>
            </w:r>
          </w:p>
        </w:tc>
        <w:tc>
          <w:tcPr>
            <w:tcW w:w="8224" w:type="dxa"/>
            <w:vAlign w:val="center"/>
          </w:tcPr>
          <w:p w:rsidR="00142661" w:rsidRPr="0093777B" w:rsidRDefault="00142661" w:rsidP="00C272E9">
            <w:pPr>
              <w:rPr>
                <w:szCs w:val="20"/>
              </w:rPr>
            </w:pPr>
            <w:r>
              <w:rPr>
                <w:rStyle w:val="nfasis"/>
                <w:rFonts w:eastAsia="Arial Unicode MS"/>
                <w:bCs/>
                <w:szCs w:val="20"/>
              </w:rPr>
              <w:t>D</w:t>
            </w:r>
            <w:r w:rsidRPr="00101AAC">
              <w:rPr>
                <w:rStyle w:val="nfasis"/>
                <w:rFonts w:eastAsia="Arial Unicode MS"/>
                <w:bCs/>
                <w:szCs w:val="20"/>
              </w:rPr>
              <w:t>ep</w:t>
            </w:r>
            <w:r>
              <w:rPr>
                <w:rStyle w:val="nfasis"/>
                <w:rFonts w:eastAsia="Arial Unicode MS"/>
                <w:bCs/>
                <w:szCs w:val="20"/>
              </w:rPr>
              <w:t xml:space="preserve">artamento: Cochabamba, Provincia </w:t>
            </w:r>
            <w:r w:rsidRPr="00101AAC">
              <w:rPr>
                <w:rStyle w:val="nfasis"/>
                <w:rFonts w:eastAsia="Arial Unicode MS"/>
                <w:bCs/>
                <w:szCs w:val="20"/>
              </w:rPr>
              <w:t>Chapare</w:t>
            </w:r>
            <w:r>
              <w:rPr>
                <w:rStyle w:val="nfasis"/>
                <w:rFonts w:eastAsia="Arial Unicode MS"/>
                <w:bCs/>
                <w:szCs w:val="20"/>
              </w:rPr>
              <w:t>, Municipio Villa Tunari</w:t>
            </w:r>
          </w:p>
        </w:tc>
      </w:tr>
      <w:tr w:rsidR="00142661" w:rsidRPr="0093777B" w:rsidTr="00C272E9">
        <w:trPr>
          <w:trHeight w:val="5234"/>
        </w:trPr>
        <w:tc>
          <w:tcPr>
            <w:tcW w:w="9353" w:type="dxa"/>
            <w:gridSpan w:val="2"/>
            <w:vAlign w:val="center"/>
          </w:tcPr>
          <w:p w:rsidR="00142661" w:rsidRPr="0093777B" w:rsidRDefault="00142661" w:rsidP="00C272E9">
            <w:pPr>
              <w:jc w:val="center"/>
              <w:rPr>
                <w:szCs w:val="20"/>
              </w:rPr>
            </w:pPr>
            <w:r w:rsidRPr="00142661">
              <w:rPr>
                <w:noProof/>
                <w:szCs w:val="20"/>
                <w:lang w:eastAsia="es-BO"/>
              </w:rPr>
              <w:drawing>
                <wp:inline distT="0" distB="0" distL="0" distR="0">
                  <wp:extent cx="4680000" cy="3509355"/>
                  <wp:effectExtent l="0" t="0" r="6350" b="0"/>
                  <wp:docPr id="62" name="Imagen 62" descr="C:\Users\pvillazon\Documents\YPFB\Mantenimiento\1 City Gates\465 Villa Tunari\Fotos\13 oct 14\20141013_0923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pvillazon\Documents\YPFB\Mantenimiento\1 City Gates\465 Villa Tunari\Fotos\13 oct 14\20141013_092347.jpg"/>
                          <pic:cNvPicPr>
                            <a:picLocks noChangeAspect="1" noChangeArrowheads="1"/>
                          </pic:cNvPicPr>
                        </pic:nvPicPr>
                        <pic:blipFill>
                          <a:blip r:embed="rId42" cstate="email">
                            <a:extLst>
                              <a:ext uri="{28A0092B-C50C-407E-A947-70E740481C1C}">
                                <a14:useLocalDpi xmlns:a14="http://schemas.microsoft.com/office/drawing/2010/main"/>
                              </a:ext>
                            </a:extLst>
                          </a:blip>
                          <a:srcRect/>
                          <a:stretch>
                            <a:fillRect/>
                          </a:stretch>
                        </pic:blipFill>
                        <pic:spPr bwMode="auto">
                          <a:xfrm>
                            <a:off x="0" y="0"/>
                            <a:ext cx="4680000" cy="3509355"/>
                          </a:xfrm>
                          <a:prstGeom prst="rect">
                            <a:avLst/>
                          </a:prstGeom>
                          <a:noFill/>
                          <a:ln>
                            <a:noFill/>
                          </a:ln>
                        </pic:spPr>
                      </pic:pic>
                    </a:graphicData>
                  </a:graphic>
                </wp:inline>
              </w:drawing>
            </w:r>
          </w:p>
        </w:tc>
      </w:tr>
      <w:tr w:rsidR="00142661" w:rsidRPr="0093777B" w:rsidTr="00C272E9">
        <w:trPr>
          <w:trHeight w:val="4936"/>
        </w:trPr>
        <w:tc>
          <w:tcPr>
            <w:tcW w:w="9353" w:type="dxa"/>
            <w:gridSpan w:val="2"/>
            <w:vAlign w:val="center"/>
          </w:tcPr>
          <w:p w:rsidR="00142661" w:rsidRPr="00FB4A2A" w:rsidRDefault="00142661" w:rsidP="00C272E9">
            <w:pPr>
              <w:jc w:val="center"/>
              <w:rPr>
                <w:noProof/>
                <w:szCs w:val="20"/>
                <w:lang w:eastAsia="es-BO"/>
              </w:rPr>
            </w:pPr>
            <w:r>
              <w:rPr>
                <w:rFonts w:eastAsia="Arial Unicode MS"/>
                <w:bCs/>
                <w:noProof/>
                <w:szCs w:val="20"/>
                <w:lang w:eastAsia="es-BO"/>
              </w:rPr>
              <w:drawing>
                <wp:inline distT="0" distB="0" distL="0" distR="0" wp14:anchorId="47CEBA0F" wp14:editId="60C4B361">
                  <wp:extent cx="4680000" cy="2541500"/>
                  <wp:effectExtent l="0" t="0" r="6350" b="0"/>
                  <wp:docPr id="6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3" cstate="email">
                            <a:lum contrast="40000"/>
                            <a:extLst>
                              <a:ext uri="{28A0092B-C50C-407E-A947-70E740481C1C}">
                                <a14:useLocalDpi xmlns:a14="http://schemas.microsoft.com/office/drawing/2010/main"/>
                              </a:ext>
                            </a:extLst>
                          </a:blip>
                          <a:srcRect/>
                          <a:stretch>
                            <a:fillRect/>
                          </a:stretch>
                        </pic:blipFill>
                        <pic:spPr bwMode="auto">
                          <a:xfrm>
                            <a:off x="0" y="0"/>
                            <a:ext cx="4680000" cy="2541500"/>
                          </a:xfrm>
                          <a:prstGeom prst="rect">
                            <a:avLst/>
                          </a:prstGeom>
                          <a:noFill/>
                          <a:ln w="9525">
                            <a:noFill/>
                            <a:miter lim="800000"/>
                            <a:headEnd/>
                            <a:tailEnd/>
                          </a:ln>
                        </pic:spPr>
                      </pic:pic>
                    </a:graphicData>
                  </a:graphic>
                </wp:inline>
              </w:drawing>
            </w:r>
          </w:p>
        </w:tc>
      </w:tr>
    </w:tbl>
    <w:p w:rsidR="00142661" w:rsidRDefault="00142661" w:rsidP="000D2EB6">
      <w:pPr>
        <w:jc w:val="center"/>
        <w:rPr>
          <w:lang w:val="es-ES" w:eastAsia="es-ES"/>
        </w:rPr>
      </w:pPr>
    </w:p>
    <w:p w:rsidR="00FB4A2A" w:rsidRDefault="00142661" w:rsidP="00142661">
      <w:pPr>
        <w:jc w:val="center"/>
        <w:rPr>
          <w:rFonts w:eastAsiaTheme="majorEastAsia" w:cstheme="majorBidi"/>
          <w:b/>
          <w:szCs w:val="20"/>
          <w:lang w:val="es-ES" w:eastAsia="es-ES"/>
        </w:rPr>
      </w:pPr>
      <w:r w:rsidRPr="00C24E75">
        <w:rPr>
          <w:noProof/>
          <w:lang w:eastAsia="es-BO"/>
        </w:rPr>
        <w:lastRenderedPageBreak/>
        <w:drawing>
          <wp:inline distT="0" distB="0" distL="0" distR="0" wp14:anchorId="799A9ECF" wp14:editId="3BCB5586">
            <wp:extent cx="5462546" cy="7800073"/>
            <wp:effectExtent l="0" t="0" r="5080" b="0"/>
            <wp:docPr id="14" name="Imagen 14" descr="C:\Users\pvillazon\Documents\M-CGS-465-A-2D-001-Layou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pvillazon\Documents\M-CGS-465-A-2D-001-Layout1.jpg"/>
                    <pic:cNvPicPr>
                      <a:picLocks noChangeAspect="1" noChangeArrowheads="1"/>
                    </pic:cNvPicPr>
                  </pic:nvPicPr>
                  <pic:blipFill rotWithShape="1">
                    <a:blip r:embed="rId44" cstate="email">
                      <a:extLst>
                        <a:ext uri="{28A0092B-C50C-407E-A947-70E740481C1C}">
                          <a14:useLocalDpi xmlns:a14="http://schemas.microsoft.com/office/drawing/2010/main"/>
                        </a:ext>
                      </a:extLst>
                    </a:blip>
                    <a:srcRect b="-84"/>
                    <a:stretch/>
                  </pic:blipFill>
                  <pic:spPr bwMode="auto">
                    <a:xfrm rot="10800000">
                      <a:off x="0" y="0"/>
                      <a:ext cx="5466772" cy="7806108"/>
                    </a:xfrm>
                    <a:prstGeom prst="rect">
                      <a:avLst/>
                    </a:prstGeom>
                    <a:noFill/>
                    <a:ln>
                      <a:noFill/>
                    </a:ln>
                    <a:extLst>
                      <a:ext uri="{53640926-AAD7-44D8-BBD7-CCE9431645EC}">
                        <a14:shadowObscured xmlns:a14="http://schemas.microsoft.com/office/drawing/2010/main"/>
                      </a:ext>
                    </a:extLst>
                  </pic:spPr>
                </pic:pic>
              </a:graphicData>
            </a:graphic>
          </wp:inline>
        </w:drawing>
      </w:r>
      <w:r w:rsidR="00FB4A2A">
        <w:rPr>
          <w:b/>
          <w:szCs w:val="20"/>
        </w:rPr>
        <w:br w:type="page"/>
      </w:r>
    </w:p>
    <w:p w:rsidR="00217989" w:rsidRPr="002450D0" w:rsidRDefault="00217989" w:rsidP="002450D0">
      <w:pPr>
        <w:rPr>
          <w:b/>
        </w:rPr>
      </w:pPr>
      <w:bookmarkStart w:id="205" w:name="_Toc420605782"/>
      <w:bookmarkStart w:id="206" w:name="_Toc420605981"/>
      <w:r w:rsidRPr="002450D0">
        <w:rPr>
          <w:b/>
        </w:rPr>
        <w:lastRenderedPageBreak/>
        <w:t>LETREROS DE SEÑALIZACIÓN</w:t>
      </w:r>
      <w:bookmarkEnd w:id="202"/>
      <w:bookmarkEnd w:id="203"/>
      <w:bookmarkEnd w:id="205"/>
      <w:bookmarkEnd w:id="206"/>
    </w:p>
    <w:p w:rsidR="00132BE6" w:rsidRPr="00132BE6" w:rsidRDefault="00132BE6" w:rsidP="00132BE6">
      <w:pPr>
        <w:rPr>
          <w:lang w:val="es-ES" w:eastAsia="es-ES"/>
        </w:rPr>
      </w:pPr>
    </w:p>
    <w:p w:rsidR="00C272E9" w:rsidRDefault="00C272E9" w:rsidP="00C272E9">
      <w:pPr>
        <w:spacing w:line="276" w:lineRule="auto"/>
        <w:jc w:val="center"/>
      </w:pPr>
      <w:r>
        <w:rPr>
          <w:noProof/>
          <w:lang w:eastAsia="es-BO"/>
        </w:rPr>
        <mc:AlternateContent>
          <mc:Choice Requires="wps">
            <w:drawing>
              <wp:inline distT="0" distB="0" distL="0" distR="0" wp14:anchorId="79B45C1D" wp14:editId="173EC1F8">
                <wp:extent cx="5622966" cy="3461256"/>
                <wp:effectExtent l="0" t="0" r="15875" b="25400"/>
                <wp:docPr id="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2966" cy="3461256"/>
                        </a:xfrm>
                        <a:prstGeom prst="rect">
                          <a:avLst/>
                        </a:prstGeom>
                        <a:solidFill>
                          <a:srgbClr val="FFFFFF"/>
                        </a:solidFill>
                        <a:ln w="9525">
                          <a:solidFill>
                            <a:srgbClr val="000000"/>
                          </a:solidFill>
                          <a:miter lim="800000"/>
                          <a:headEnd/>
                          <a:tailEnd/>
                        </a:ln>
                      </wps:spPr>
                      <wps:txbx>
                        <w:txbxContent>
                          <w:p w:rsidR="00F54E73" w:rsidRPr="00902F14" w:rsidRDefault="00F54E73" w:rsidP="00C272E9">
                            <w:pPr>
                              <w:spacing w:line="240" w:lineRule="auto"/>
                              <w:jc w:val="center"/>
                              <w:rPr>
                                <w:rFonts w:ascii="Arial" w:hAnsi="Arial" w:cs="Arial"/>
                                <w:b/>
                                <w:sz w:val="14"/>
                              </w:rPr>
                            </w:pPr>
                            <w:r w:rsidRPr="00902F14">
                              <w:rPr>
                                <w:rFonts w:ascii="Arial" w:hAnsi="Arial" w:cs="Arial"/>
                                <w:b/>
                                <w:sz w:val="14"/>
                              </w:rPr>
                              <w:t>Pictograma con texto en vertical:</w:t>
                            </w:r>
                          </w:p>
                          <w:p w:rsidR="00F54E73" w:rsidRPr="00902F14" w:rsidRDefault="00F54E73" w:rsidP="00C272E9">
                            <w:pPr>
                              <w:spacing w:line="240" w:lineRule="auto"/>
                              <w:jc w:val="center"/>
                              <w:rPr>
                                <w:rFonts w:ascii="Arial" w:hAnsi="Arial" w:cs="Arial"/>
                                <w:sz w:val="14"/>
                              </w:rPr>
                            </w:pPr>
                            <w:r w:rsidRPr="00902F14">
                              <w:rPr>
                                <w:rFonts w:ascii="Arial" w:hAnsi="Arial" w:cs="Arial"/>
                                <w:sz w:val="14"/>
                              </w:rPr>
                              <w:t>Señalización explicita</w:t>
                            </w:r>
                          </w:p>
                          <w:p w:rsidR="00F54E73" w:rsidRDefault="00F54E73" w:rsidP="00C272E9">
                            <w:pPr>
                              <w:spacing w:line="240" w:lineRule="auto"/>
                              <w:jc w:val="center"/>
                              <w:rPr>
                                <w:rFonts w:ascii="Arial" w:hAnsi="Arial" w:cs="Arial"/>
                                <w:sz w:val="14"/>
                              </w:rPr>
                            </w:pPr>
                            <w:r w:rsidRPr="00902F14">
                              <w:rPr>
                                <w:rFonts w:ascii="Arial" w:hAnsi="Arial" w:cs="Arial"/>
                                <w:sz w:val="14"/>
                              </w:rPr>
                              <w:t>(mejora la comprensión del pictograma)</w:t>
                            </w:r>
                          </w:p>
                          <w:p w:rsidR="00F54E73" w:rsidRDefault="00F54E73" w:rsidP="00C272E9">
                            <w:pPr>
                              <w:spacing w:line="240" w:lineRule="auto"/>
                              <w:jc w:val="center"/>
                              <w:rPr>
                                <w:rFonts w:ascii="Arial" w:hAnsi="Arial" w:cs="Arial"/>
                                <w:sz w:val="14"/>
                              </w:rPr>
                            </w:pPr>
                          </w:p>
                          <w:p w:rsidR="00F54E73" w:rsidRDefault="00F54E73" w:rsidP="00C272E9">
                            <w:pPr>
                              <w:spacing w:line="240" w:lineRule="auto"/>
                              <w:jc w:val="center"/>
                              <w:rPr>
                                <w:rFonts w:ascii="Arial" w:hAnsi="Arial" w:cs="Arial"/>
                                <w:sz w:val="14"/>
                              </w:rPr>
                            </w:pPr>
                            <w:r>
                              <w:rPr>
                                <w:rFonts w:ascii="Arial" w:hAnsi="Arial" w:cs="Arial"/>
                                <w:noProof/>
                                <w:sz w:val="14"/>
                                <w:lang w:eastAsia="es-BO"/>
                              </w:rPr>
                              <w:drawing>
                                <wp:inline distT="0" distB="0" distL="0" distR="0">
                                  <wp:extent cx="2475000" cy="1620000"/>
                                  <wp:effectExtent l="0" t="0" r="1905" b="0"/>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5" cstate="email">
                                            <a:extLst>
                                              <a:ext uri="{28A0092B-C50C-407E-A947-70E740481C1C}">
                                                <a14:useLocalDpi xmlns:a14="http://schemas.microsoft.com/office/drawing/2010/main"/>
                                              </a:ext>
                                            </a:extLst>
                                          </a:blip>
                                          <a:srcRect/>
                                          <a:stretch>
                                            <a:fillRect/>
                                          </a:stretch>
                                        </pic:blipFill>
                                        <pic:spPr bwMode="auto">
                                          <a:xfrm>
                                            <a:off x="0" y="0"/>
                                            <a:ext cx="2475000" cy="1620000"/>
                                          </a:xfrm>
                                          <a:prstGeom prst="rect">
                                            <a:avLst/>
                                          </a:prstGeom>
                                          <a:noFill/>
                                          <a:ln>
                                            <a:noFill/>
                                          </a:ln>
                                        </pic:spPr>
                                      </pic:pic>
                                    </a:graphicData>
                                  </a:graphic>
                                </wp:inline>
                              </w:drawing>
                            </w:r>
                            <w:r>
                              <w:rPr>
                                <w:noProof/>
                                <w:lang w:eastAsia="es-BO"/>
                              </w:rPr>
                              <w:drawing>
                                <wp:inline distT="0" distB="0" distL="0" distR="0" wp14:anchorId="16805A8D" wp14:editId="551E97EE">
                                  <wp:extent cx="1841680" cy="1189776"/>
                                  <wp:effectExtent l="0" t="0" r="635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cstate="email">
                                            <a:extLst>
                                              <a:ext uri="{28A0092B-C50C-407E-A947-70E740481C1C}">
                                                <a14:useLocalDpi xmlns:a14="http://schemas.microsoft.com/office/drawing/2010/main"/>
                                              </a:ext>
                                            </a:extLst>
                                          </a:blip>
                                          <a:srcRect/>
                                          <a:stretch>
                                            <a:fillRect/>
                                          </a:stretch>
                                        </pic:blipFill>
                                        <pic:spPr bwMode="auto">
                                          <a:xfrm>
                                            <a:off x="0" y="0"/>
                                            <a:ext cx="1908723" cy="1233087"/>
                                          </a:xfrm>
                                          <a:prstGeom prst="rect">
                                            <a:avLst/>
                                          </a:prstGeom>
                                          <a:noFill/>
                                          <a:ln>
                                            <a:noFill/>
                                          </a:ln>
                                        </pic:spPr>
                                      </pic:pic>
                                    </a:graphicData>
                                  </a:graphic>
                                </wp:inline>
                              </w:drawing>
                            </w:r>
                          </w:p>
                          <w:p w:rsidR="00F54E73" w:rsidRDefault="00F54E73" w:rsidP="00C272E9">
                            <w:pPr>
                              <w:spacing w:line="240" w:lineRule="auto"/>
                              <w:jc w:val="center"/>
                              <w:rPr>
                                <w:rFonts w:ascii="Arial" w:hAnsi="Arial" w:cs="Arial"/>
                                <w:sz w:val="14"/>
                              </w:rPr>
                            </w:pPr>
                          </w:p>
                          <w:tbl>
                            <w:tblPr>
                              <w:tblStyle w:val="Tablaconcuadrcula"/>
                              <w:tblW w:w="0" w:type="auto"/>
                              <w:jc w:val="center"/>
                              <w:tblLook w:val="04A0" w:firstRow="1" w:lastRow="0" w:firstColumn="1" w:lastColumn="0" w:noHBand="0" w:noVBand="1"/>
                            </w:tblPr>
                            <w:tblGrid>
                              <w:gridCol w:w="2835"/>
                              <w:gridCol w:w="1701"/>
                            </w:tblGrid>
                            <w:tr w:rsidR="00F54E73" w:rsidRPr="00132BE6" w:rsidTr="004745E0">
                              <w:trPr>
                                <w:jc w:val="center"/>
                              </w:trPr>
                              <w:tc>
                                <w:tcPr>
                                  <w:tcW w:w="2835" w:type="dxa"/>
                                </w:tcPr>
                                <w:p w:rsidR="00F54E73" w:rsidRPr="00132BE6" w:rsidRDefault="00F54E73" w:rsidP="00A5324A">
                                  <w:pPr>
                                    <w:spacing w:line="276" w:lineRule="auto"/>
                                    <w:rPr>
                                      <w:sz w:val="18"/>
                                    </w:rPr>
                                  </w:pPr>
                                  <w:r w:rsidRPr="00132BE6">
                                    <w:rPr>
                                      <w:sz w:val="18"/>
                                    </w:rPr>
                                    <w:t>Tamaño del cartel</w:t>
                                  </w:r>
                                </w:p>
                              </w:tc>
                              <w:tc>
                                <w:tcPr>
                                  <w:tcW w:w="1701" w:type="dxa"/>
                                </w:tcPr>
                                <w:p w:rsidR="00F54E73" w:rsidRPr="00A5324A" w:rsidRDefault="00F54E73" w:rsidP="00A5324A">
                                  <w:pPr>
                                    <w:spacing w:line="276" w:lineRule="auto"/>
                                    <w:jc w:val="center"/>
                                    <w:rPr>
                                      <w:sz w:val="18"/>
                                    </w:rPr>
                                  </w:pPr>
                                  <w:r w:rsidRPr="00A5324A">
                                    <w:rPr>
                                      <w:sz w:val="18"/>
                                    </w:rPr>
                                    <w:t>A3</w:t>
                                  </w:r>
                                </w:p>
                              </w:tc>
                            </w:tr>
                            <w:tr w:rsidR="00F54E73" w:rsidRPr="00132BE6" w:rsidTr="004745E0">
                              <w:trPr>
                                <w:jc w:val="center"/>
                              </w:trPr>
                              <w:tc>
                                <w:tcPr>
                                  <w:tcW w:w="2835" w:type="dxa"/>
                                </w:tcPr>
                                <w:p w:rsidR="00F54E73" w:rsidRPr="00132BE6" w:rsidRDefault="00F54E73" w:rsidP="00A5324A">
                                  <w:pPr>
                                    <w:spacing w:line="276" w:lineRule="auto"/>
                                    <w:rPr>
                                      <w:sz w:val="18"/>
                                    </w:rPr>
                                  </w:pPr>
                                  <w:r>
                                    <w:rPr>
                                      <w:sz w:val="18"/>
                                    </w:rPr>
                                    <w:t>Base</w:t>
                                  </w:r>
                                  <w:r w:rsidRPr="00132BE6">
                                    <w:rPr>
                                      <w:sz w:val="18"/>
                                    </w:rPr>
                                    <w:t xml:space="preserve"> de la señal “</w:t>
                                  </w:r>
                                  <w:r>
                                    <w:rPr>
                                      <w:sz w:val="18"/>
                                    </w:rPr>
                                    <w:t>b</w:t>
                                  </w:r>
                                  <w:r w:rsidRPr="00132BE6">
                                    <w:rPr>
                                      <w:sz w:val="18"/>
                                    </w:rPr>
                                    <w:t>”</w:t>
                                  </w:r>
                                </w:p>
                              </w:tc>
                              <w:tc>
                                <w:tcPr>
                                  <w:tcW w:w="1701" w:type="dxa"/>
                                </w:tcPr>
                                <w:p w:rsidR="00F54E73" w:rsidRPr="00A5324A" w:rsidRDefault="00F54E73" w:rsidP="00A5324A">
                                  <w:pPr>
                                    <w:spacing w:line="276" w:lineRule="auto"/>
                                    <w:jc w:val="center"/>
                                    <w:rPr>
                                      <w:sz w:val="18"/>
                                    </w:rPr>
                                  </w:pPr>
                                  <w:r w:rsidRPr="00A5324A">
                                    <w:rPr>
                                      <w:sz w:val="18"/>
                                    </w:rPr>
                                    <w:t>0.26 m</w:t>
                                  </w:r>
                                </w:p>
                              </w:tc>
                            </w:tr>
                            <w:tr w:rsidR="00F54E73" w:rsidRPr="00132BE6" w:rsidTr="004745E0">
                              <w:trPr>
                                <w:jc w:val="center"/>
                              </w:trPr>
                              <w:tc>
                                <w:tcPr>
                                  <w:tcW w:w="2835" w:type="dxa"/>
                                </w:tcPr>
                                <w:p w:rsidR="00F54E73" w:rsidRDefault="00F54E73" w:rsidP="00A5324A">
                                  <w:pPr>
                                    <w:spacing w:line="276" w:lineRule="auto"/>
                                    <w:rPr>
                                      <w:sz w:val="18"/>
                                    </w:rPr>
                                  </w:pPr>
                                  <w:r>
                                    <w:rPr>
                                      <w:sz w:val="18"/>
                                    </w:rPr>
                                    <w:t>Alto de la señal “h”</w:t>
                                  </w:r>
                                </w:p>
                              </w:tc>
                              <w:tc>
                                <w:tcPr>
                                  <w:tcW w:w="1701" w:type="dxa"/>
                                </w:tcPr>
                                <w:p w:rsidR="00F54E73" w:rsidRPr="00A5324A" w:rsidRDefault="00F54E73" w:rsidP="00A5324A">
                                  <w:pPr>
                                    <w:spacing w:line="276" w:lineRule="auto"/>
                                    <w:jc w:val="center"/>
                                    <w:rPr>
                                      <w:sz w:val="18"/>
                                    </w:rPr>
                                  </w:pPr>
                                  <w:r w:rsidRPr="00A5324A">
                                    <w:rPr>
                                      <w:sz w:val="18"/>
                                    </w:rPr>
                                    <w:t>0.25 m</w:t>
                                  </w:r>
                                </w:p>
                              </w:tc>
                            </w:tr>
                            <w:tr w:rsidR="00F54E73" w:rsidRPr="00132BE6" w:rsidTr="004745E0">
                              <w:trPr>
                                <w:jc w:val="center"/>
                              </w:trPr>
                              <w:tc>
                                <w:tcPr>
                                  <w:tcW w:w="2835" w:type="dxa"/>
                                </w:tcPr>
                                <w:p w:rsidR="00F54E73" w:rsidRPr="00132BE6" w:rsidRDefault="00F54E73" w:rsidP="00A5324A">
                                  <w:pPr>
                                    <w:spacing w:line="276" w:lineRule="auto"/>
                                    <w:rPr>
                                      <w:sz w:val="18"/>
                                    </w:rPr>
                                  </w:pPr>
                                  <w:r w:rsidRPr="00132BE6">
                                    <w:rPr>
                                      <w:sz w:val="18"/>
                                    </w:rPr>
                                    <w:t>Base del cartel “B”</w:t>
                                  </w:r>
                                </w:p>
                              </w:tc>
                              <w:tc>
                                <w:tcPr>
                                  <w:tcW w:w="1701" w:type="dxa"/>
                                </w:tcPr>
                                <w:p w:rsidR="00F54E73" w:rsidRPr="00A5324A" w:rsidRDefault="00F54E73" w:rsidP="00A5324A">
                                  <w:pPr>
                                    <w:spacing w:line="276" w:lineRule="auto"/>
                                    <w:jc w:val="center"/>
                                    <w:rPr>
                                      <w:sz w:val="18"/>
                                    </w:rPr>
                                  </w:pPr>
                                  <w:r w:rsidRPr="00A5324A">
                                    <w:rPr>
                                      <w:sz w:val="18"/>
                                    </w:rPr>
                                    <w:t>0.297 m</w:t>
                                  </w:r>
                                </w:p>
                              </w:tc>
                            </w:tr>
                            <w:tr w:rsidR="00F54E73" w:rsidRPr="00132BE6" w:rsidTr="004745E0">
                              <w:trPr>
                                <w:jc w:val="center"/>
                              </w:trPr>
                              <w:tc>
                                <w:tcPr>
                                  <w:tcW w:w="2835" w:type="dxa"/>
                                </w:tcPr>
                                <w:p w:rsidR="00F54E73" w:rsidRPr="00132BE6" w:rsidRDefault="00F54E73" w:rsidP="00A5324A">
                                  <w:pPr>
                                    <w:spacing w:line="276" w:lineRule="auto"/>
                                    <w:rPr>
                                      <w:sz w:val="18"/>
                                    </w:rPr>
                                  </w:pPr>
                                  <w:r w:rsidRPr="00132BE6">
                                    <w:rPr>
                                      <w:sz w:val="18"/>
                                    </w:rPr>
                                    <w:t>Alto total del cartel “H”</w:t>
                                  </w:r>
                                </w:p>
                              </w:tc>
                              <w:tc>
                                <w:tcPr>
                                  <w:tcW w:w="1701" w:type="dxa"/>
                                </w:tcPr>
                                <w:p w:rsidR="00F54E73" w:rsidRPr="00A5324A" w:rsidRDefault="00F54E73" w:rsidP="00A5324A">
                                  <w:pPr>
                                    <w:spacing w:line="276" w:lineRule="auto"/>
                                    <w:jc w:val="center"/>
                                    <w:rPr>
                                      <w:sz w:val="18"/>
                                    </w:rPr>
                                  </w:pPr>
                                  <w:r w:rsidRPr="00A5324A">
                                    <w:rPr>
                                      <w:sz w:val="18"/>
                                    </w:rPr>
                                    <w:t>0.42 m</w:t>
                                  </w:r>
                                </w:p>
                              </w:tc>
                            </w:tr>
                            <w:tr w:rsidR="00F54E73" w:rsidRPr="00132BE6" w:rsidTr="004745E0">
                              <w:trPr>
                                <w:jc w:val="center"/>
                              </w:trPr>
                              <w:tc>
                                <w:tcPr>
                                  <w:tcW w:w="2835" w:type="dxa"/>
                                </w:tcPr>
                                <w:p w:rsidR="00F54E73" w:rsidRPr="00132BE6" w:rsidRDefault="00F54E73" w:rsidP="00A5324A">
                                  <w:pPr>
                                    <w:spacing w:line="276" w:lineRule="auto"/>
                                    <w:rPr>
                                      <w:sz w:val="18"/>
                                    </w:rPr>
                                  </w:pPr>
                                  <w:r w:rsidRPr="00132BE6">
                                    <w:rPr>
                                      <w:sz w:val="18"/>
                                    </w:rPr>
                                    <w:t>Alto área destinada a la señal “p”</w:t>
                                  </w:r>
                                </w:p>
                              </w:tc>
                              <w:tc>
                                <w:tcPr>
                                  <w:tcW w:w="1701" w:type="dxa"/>
                                </w:tcPr>
                                <w:p w:rsidR="00F54E73" w:rsidRPr="00A5324A" w:rsidRDefault="00F54E73" w:rsidP="00A5324A">
                                  <w:pPr>
                                    <w:spacing w:line="276" w:lineRule="auto"/>
                                    <w:jc w:val="center"/>
                                    <w:rPr>
                                      <w:sz w:val="18"/>
                                    </w:rPr>
                                  </w:pPr>
                                  <w:r w:rsidRPr="00A5324A">
                                    <w:rPr>
                                      <w:sz w:val="18"/>
                                    </w:rPr>
                                    <w:t>0.28 m</w:t>
                                  </w:r>
                                </w:p>
                              </w:tc>
                            </w:tr>
                            <w:tr w:rsidR="00F54E73" w:rsidRPr="00132BE6" w:rsidTr="004745E0">
                              <w:trPr>
                                <w:jc w:val="center"/>
                              </w:trPr>
                              <w:tc>
                                <w:tcPr>
                                  <w:tcW w:w="2835" w:type="dxa"/>
                                </w:tcPr>
                                <w:p w:rsidR="00F54E73" w:rsidRPr="00132BE6" w:rsidRDefault="00F54E73" w:rsidP="00A5324A">
                                  <w:pPr>
                                    <w:spacing w:line="276" w:lineRule="auto"/>
                                    <w:rPr>
                                      <w:sz w:val="18"/>
                                    </w:rPr>
                                  </w:pPr>
                                  <w:r w:rsidRPr="00132BE6">
                                    <w:rPr>
                                      <w:sz w:val="18"/>
                                    </w:rPr>
                                    <w:t>Alto área destinada al texto “t”</w:t>
                                  </w:r>
                                </w:p>
                              </w:tc>
                              <w:tc>
                                <w:tcPr>
                                  <w:tcW w:w="1701" w:type="dxa"/>
                                </w:tcPr>
                                <w:p w:rsidR="00F54E73" w:rsidRPr="00A5324A" w:rsidRDefault="00F54E73" w:rsidP="00A5324A">
                                  <w:pPr>
                                    <w:spacing w:line="276" w:lineRule="auto"/>
                                    <w:jc w:val="center"/>
                                    <w:rPr>
                                      <w:sz w:val="18"/>
                                    </w:rPr>
                                  </w:pPr>
                                  <w:r w:rsidRPr="00A5324A">
                                    <w:rPr>
                                      <w:sz w:val="18"/>
                                    </w:rPr>
                                    <w:t>0.14 m</w:t>
                                  </w:r>
                                </w:p>
                              </w:tc>
                            </w:tr>
                          </w:tbl>
                          <w:p w:rsidR="00F54E73" w:rsidRDefault="00F54E73" w:rsidP="00902B4E">
                            <w:pPr>
                              <w:spacing w:line="240" w:lineRule="auto"/>
                              <w:jc w:val="center"/>
                              <w:rPr>
                                <w:rFonts w:ascii="Arial" w:hAnsi="Arial" w:cs="Arial"/>
                                <w:sz w:val="14"/>
                              </w:rPr>
                            </w:pPr>
                          </w:p>
                        </w:txbxContent>
                      </wps:txbx>
                      <wps:bodyPr rot="0" vert="horz" wrap="square" lIns="91440" tIns="45720" rIns="91440" bIns="45720" anchor="t" anchorCtr="0" upright="1">
                        <a:noAutofit/>
                      </wps:bodyPr>
                    </wps:wsp>
                  </a:graphicData>
                </a:graphic>
              </wp:inline>
            </w:drawing>
          </mc:Choice>
          <mc:Fallback>
            <w:pict>
              <v:shapetype w14:anchorId="79B45C1D" id="_x0000_t202" coordsize="21600,21600" o:spt="202" path="m,l,21600r21600,l21600,xe">
                <v:stroke joinstyle="miter"/>
                <v:path gradientshapeok="t" o:connecttype="rect"/>
              </v:shapetype>
              <v:shape id="Text Box 17" o:spid="_x0000_s1026" type="#_x0000_t202" style="width:442.75pt;height:272.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lO1LAIAAFIEAAAOAAAAZHJzL2Uyb0RvYy54bWysVNtu2zAMfR+wfxD0vjjxErcx4hRdugwD&#10;ugvQ7gNkWbaFyaImKbGzry8lu1l2exnmB4EUqUPykPTmZugUOQrrJOiCLmZzSoTmUEndFPTL4/7V&#10;NSXOM10xBVoU9CQcvdm+fLHpTS5SaEFVwhIE0S7vTUFb702eJI63omNuBkZoNNZgO+ZRtU1SWdYj&#10;eqeSdD7Pkh5sZSxw4Rze3o1Guo34dS24/1TXTniiCoq5+XjaeJbhTLYbljeWmVbyKQ32D1l0TGoM&#10;eoa6Y56Rg5W/QXWSW3BQ+xmHLoG6llzEGrCaxfyXah5aZkSsBclx5kyT+3+w/OPxsyWyKuiSEs06&#10;bNGjGDx5AwNZXAV6euNy9How6OcHvMc2x1KduQf+1RENu5bpRtxaC30rWIXpLcLL5OLpiOMCSNl/&#10;gArjsIOHCDTUtgvcIRsE0bFNp3NrQi4cL1dZmq6zjBKOttfLbJGushiD5c/PjXX+nYCOBKGgFnsf&#10;4dnx3vmQDsufXUI0B0pWe6lUVGxT7pQlR4Zzso/fhP6Tm9KkL+h6la5GBv4KMY/fnyA66XHglewK&#10;en12Ynng7a2u4jh6JtUoY8pKT0QG7kYW/VAOU2NKqE5IqYVxsHERUWjBfqekx6EuqPt2YFZQot5r&#10;bMt6sVyGLYjKcnWVomIvLeWlhWmOUAX1lIzizo+bczBWNi1GGgdBwy22spaR5NDzMaspbxzcyP20&#10;ZGEzLvXo9eNXsH0CAAD//wMAUEsDBBQABgAIAAAAIQApnCXo3QAAAAUBAAAPAAAAZHJzL2Rvd25y&#10;ZXYueG1sTI/BTsMwEETvSPyDtUhcEHUKTQkhmwohgegNCoKrG2+TCHsdbDcNf4/hApeVRjOaeVut&#10;JmvESD70jhHmswwEceN0zy3C68v9eQEiRMVaGceE8EUBVvXxUaVK7Q78TOMmtiKVcCgVQhfjUEoZ&#10;mo6sCjM3ECdv57xVMUnfSu3VIZVbIy+ybCmt6jktdGqgu46aj83eIhSLx/E9rC+f3prlzlzHs6vx&#10;4dMjnp5MtzcgIk3xLww/+Akd6sS0dXvWQRiE9Ej8vckrijwHsUXIF/kcZF3J//T1NwAAAP//AwBQ&#10;SwECLQAUAAYACAAAACEAtoM4kv4AAADhAQAAEwAAAAAAAAAAAAAAAAAAAAAAW0NvbnRlbnRfVHlw&#10;ZXNdLnhtbFBLAQItABQABgAIAAAAIQA4/SH/1gAAAJQBAAALAAAAAAAAAAAAAAAAAC8BAABfcmVs&#10;cy8ucmVsc1BLAQItABQABgAIAAAAIQCCXlO1LAIAAFIEAAAOAAAAAAAAAAAAAAAAAC4CAABkcnMv&#10;ZTJvRG9jLnhtbFBLAQItABQABgAIAAAAIQApnCXo3QAAAAUBAAAPAAAAAAAAAAAAAAAAAIYEAABk&#10;cnMvZG93bnJldi54bWxQSwUGAAAAAAQABADzAAAAkAUAAAAA&#10;">
                <v:textbox>
                  <w:txbxContent>
                    <w:p w:rsidR="00F54E73" w:rsidRPr="00902F14" w:rsidRDefault="00F54E73" w:rsidP="00C272E9">
                      <w:pPr>
                        <w:spacing w:line="240" w:lineRule="auto"/>
                        <w:jc w:val="center"/>
                        <w:rPr>
                          <w:rFonts w:ascii="Arial" w:hAnsi="Arial" w:cs="Arial"/>
                          <w:b/>
                          <w:sz w:val="14"/>
                        </w:rPr>
                      </w:pPr>
                      <w:r w:rsidRPr="00902F14">
                        <w:rPr>
                          <w:rFonts w:ascii="Arial" w:hAnsi="Arial" w:cs="Arial"/>
                          <w:b/>
                          <w:sz w:val="14"/>
                        </w:rPr>
                        <w:t>Pictograma con texto en vertical:</w:t>
                      </w:r>
                    </w:p>
                    <w:p w:rsidR="00F54E73" w:rsidRPr="00902F14" w:rsidRDefault="00F54E73" w:rsidP="00C272E9">
                      <w:pPr>
                        <w:spacing w:line="240" w:lineRule="auto"/>
                        <w:jc w:val="center"/>
                        <w:rPr>
                          <w:rFonts w:ascii="Arial" w:hAnsi="Arial" w:cs="Arial"/>
                          <w:sz w:val="14"/>
                        </w:rPr>
                      </w:pPr>
                      <w:r w:rsidRPr="00902F14">
                        <w:rPr>
                          <w:rFonts w:ascii="Arial" w:hAnsi="Arial" w:cs="Arial"/>
                          <w:sz w:val="14"/>
                        </w:rPr>
                        <w:t>Señalización explicita</w:t>
                      </w:r>
                    </w:p>
                    <w:p w:rsidR="00F54E73" w:rsidRDefault="00F54E73" w:rsidP="00C272E9">
                      <w:pPr>
                        <w:spacing w:line="240" w:lineRule="auto"/>
                        <w:jc w:val="center"/>
                        <w:rPr>
                          <w:rFonts w:ascii="Arial" w:hAnsi="Arial" w:cs="Arial"/>
                          <w:sz w:val="14"/>
                        </w:rPr>
                      </w:pPr>
                      <w:r w:rsidRPr="00902F14">
                        <w:rPr>
                          <w:rFonts w:ascii="Arial" w:hAnsi="Arial" w:cs="Arial"/>
                          <w:sz w:val="14"/>
                        </w:rPr>
                        <w:t>(mejora la comprensión del pictograma)</w:t>
                      </w:r>
                    </w:p>
                    <w:p w:rsidR="00F54E73" w:rsidRDefault="00F54E73" w:rsidP="00C272E9">
                      <w:pPr>
                        <w:spacing w:line="240" w:lineRule="auto"/>
                        <w:jc w:val="center"/>
                        <w:rPr>
                          <w:rFonts w:ascii="Arial" w:hAnsi="Arial" w:cs="Arial"/>
                          <w:sz w:val="14"/>
                        </w:rPr>
                      </w:pPr>
                    </w:p>
                    <w:p w:rsidR="00F54E73" w:rsidRDefault="00F54E73" w:rsidP="00C272E9">
                      <w:pPr>
                        <w:spacing w:line="240" w:lineRule="auto"/>
                        <w:jc w:val="center"/>
                        <w:rPr>
                          <w:rFonts w:ascii="Arial" w:hAnsi="Arial" w:cs="Arial"/>
                          <w:sz w:val="14"/>
                        </w:rPr>
                      </w:pPr>
                      <w:r>
                        <w:rPr>
                          <w:rFonts w:ascii="Arial" w:hAnsi="Arial" w:cs="Arial"/>
                          <w:noProof/>
                          <w:sz w:val="14"/>
                          <w:lang w:eastAsia="es-BO"/>
                        </w:rPr>
                        <w:drawing>
                          <wp:inline distT="0" distB="0" distL="0" distR="0">
                            <wp:extent cx="2475000" cy="1620000"/>
                            <wp:effectExtent l="0" t="0" r="1905" b="0"/>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5" cstate="email">
                                      <a:extLst>
                                        <a:ext uri="{28A0092B-C50C-407E-A947-70E740481C1C}">
                                          <a14:useLocalDpi xmlns:a14="http://schemas.microsoft.com/office/drawing/2010/main"/>
                                        </a:ext>
                                      </a:extLst>
                                    </a:blip>
                                    <a:srcRect/>
                                    <a:stretch>
                                      <a:fillRect/>
                                    </a:stretch>
                                  </pic:blipFill>
                                  <pic:spPr bwMode="auto">
                                    <a:xfrm>
                                      <a:off x="0" y="0"/>
                                      <a:ext cx="2475000" cy="1620000"/>
                                    </a:xfrm>
                                    <a:prstGeom prst="rect">
                                      <a:avLst/>
                                    </a:prstGeom>
                                    <a:noFill/>
                                    <a:ln>
                                      <a:noFill/>
                                    </a:ln>
                                  </pic:spPr>
                                </pic:pic>
                              </a:graphicData>
                            </a:graphic>
                          </wp:inline>
                        </w:drawing>
                      </w:r>
                      <w:r>
                        <w:rPr>
                          <w:noProof/>
                          <w:lang w:eastAsia="es-BO"/>
                        </w:rPr>
                        <w:drawing>
                          <wp:inline distT="0" distB="0" distL="0" distR="0" wp14:anchorId="16805A8D" wp14:editId="551E97EE">
                            <wp:extent cx="1841680" cy="1189776"/>
                            <wp:effectExtent l="0" t="0" r="635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cstate="email">
                                      <a:extLst>
                                        <a:ext uri="{28A0092B-C50C-407E-A947-70E740481C1C}">
                                          <a14:useLocalDpi xmlns:a14="http://schemas.microsoft.com/office/drawing/2010/main"/>
                                        </a:ext>
                                      </a:extLst>
                                    </a:blip>
                                    <a:srcRect/>
                                    <a:stretch>
                                      <a:fillRect/>
                                    </a:stretch>
                                  </pic:blipFill>
                                  <pic:spPr bwMode="auto">
                                    <a:xfrm>
                                      <a:off x="0" y="0"/>
                                      <a:ext cx="1908723" cy="1233087"/>
                                    </a:xfrm>
                                    <a:prstGeom prst="rect">
                                      <a:avLst/>
                                    </a:prstGeom>
                                    <a:noFill/>
                                    <a:ln>
                                      <a:noFill/>
                                    </a:ln>
                                  </pic:spPr>
                                </pic:pic>
                              </a:graphicData>
                            </a:graphic>
                          </wp:inline>
                        </w:drawing>
                      </w:r>
                    </w:p>
                    <w:p w:rsidR="00F54E73" w:rsidRDefault="00F54E73" w:rsidP="00C272E9">
                      <w:pPr>
                        <w:spacing w:line="240" w:lineRule="auto"/>
                        <w:jc w:val="center"/>
                        <w:rPr>
                          <w:rFonts w:ascii="Arial" w:hAnsi="Arial" w:cs="Arial"/>
                          <w:sz w:val="14"/>
                        </w:rPr>
                      </w:pPr>
                    </w:p>
                    <w:tbl>
                      <w:tblPr>
                        <w:tblStyle w:val="Tablaconcuadrcula"/>
                        <w:tblW w:w="0" w:type="auto"/>
                        <w:jc w:val="center"/>
                        <w:tblLook w:val="04A0" w:firstRow="1" w:lastRow="0" w:firstColumn="1" w:lastColumn="0" w:noHBand="0" w:noVBand="1"/>
                      </w:tblPr>
                      <w:tblGrid>
                        <w:gridCol w:w="2835"/>
                        <w:gridCol w:w="1701"/>
                      </w:tblGrid>
                      <w:tr w:rsidR="00F54E73" w:rsidRPr="00132BE6" w:rsidTr="004745E0">
                        <w:trPr>
                          <w:jc w:val="center"/>
                        </w:trPr>
                        <w:tc>
                          <w:tcPr>
                            <w:tcW w:w="2835" w:type="dxa"/>
                          </w:tcPr>
                          <w:p w:rsidR="00F54E73" w:rsidRPr="00132BE6" w:rsidRDefault="00F54E73" w:rsidP="00A5324A">
                            <w:pPr>
                              <w:spacing w:line="276" w:lineRule="auto"/>
                              <w:rPr>
                                <w:sz w:val="18"/>
                              </w:rPr>
                            </w:pPr>
                            <w:r w:rsidRPr="00132BE6">
                              <w:rPr>
                                <w:sz w:val="18"/>
                              </w:rPr>
                              <w:t>Tamaño del cartel</w:t>
                            </w:r>
                          </w:p>
                        </w:tc>
                        <w:tc>
                          <w:tcPr>
                            <w:tcW w:w="1701" w:type="dxa"/>
                          </w:tcPr>
                          <w:p w:rsidR="00F54E73" w:rsidRPr="00A5324A" w:rsidRDefault="00F54E73" w:rsidP="00A5324A">
                            <w:pPr>
                              <w:spacing w:line="276" w:lineRule="auto"/>
                              <w:jc w:val="center"/>
                              <w:rPr>
                                <w:sz w:val="18"/>
                              </w:rPr>
                            </w:pPr>
                            <w:r w:rsidRPr="00A5324A">
                              <w:rPr>
                                <w:sz w:val="18"/>
                              </w:rPr>
                              <w:t>A3</w:t>
                            </w:r>
                          </w:p>
                        </w:tc>
                      </w:tr>
                      <w:tr w:rsidR="00F54E73" w:rsidRPr="00132BE6" w:rsidTr="004745E0">
                        <w:trPr>
                          <w:jc w:val="center"/>
                        </w:trPr>
                        <w:tc>
                          <w:tcPr>
                            <w:tcW w:w="2835" w:type="dxa"/>
                          </w:tcPr>
                          <w:p w:rsidR="00F54E73" w:rsidRPr="00132BE6" w:rsidRDefault="00F54E73" w:rsidP="00A5324A">
                            <w:pPr>
                              <w:spacing w:line="276" w:lineRule="auto"/>
                              <w:rPr>
                                <w:sz w:val="18"/>
                              </w:rPr>
                            </w:pPr>
                            <w:r>
                              <w:rPr>
                                <w:sz w:val="18"/>
                              </w:rPr>
                              <w:t>Base</w:t>
                            </w:r>
                            <w:r w:rsidRPr="00132BE6">
                              <w:rPr>
                                <w:sz w:val="18"/>
                              </w:rPr>
                              <w:t xml:space="preserve"> de la señal “</w:t>
                            </w:r>
                            <w:r>
                              <w:rPr>
                                <w:sz w:val="18"/>
                              </w:rPr>
                              <w:t>b</w:t>
                            </w:r>
                            <w:r w:rsidRPr="00132BE6">
                              <w:rPr>
                                <w:sz w:val="18"/>
                              </w:rPr>
                              <w:t>”</w:t>
                            </w:r>
                          </w:p>
                        </w:tc>
                        <w:tc>
                          <w:tcPr>
                            <w:tcW w:w="1701" w:type="dxa"/>
                          </w:tcPr>
                          <w:p w:rsidR="00F54E73" w:rsidRPr="00A5324A" w:rsidRDefault="00F54E73" w:rsidP="00A5324A">
                            <w:pPr>
                              <w:spacing w:line="276" w:lineRule="auto"/>
                              <w:jc w:val="center"/>
                              <w:rPr>
                                <w:sz w:val="18"/>
                              </w:rPr>
                            </w:pPr>
                            <w:r w:rsidRPr="00A5324A">
                              <w:rPr>
                                <w:sz w:val="18"/>
                              </w:rPr>
                              <w:t>0.26 m</w:t>
                            </w:r>
                          </w:p>
                        </w:tc>
                      </w:tr>
                      <w:tr w:rsidR="00F54E73" w:rsidRPr="00132BE6" w:rsidTr="004745E0">
                        <w:trPr>
                          <w:jc w:val="center"/>
                        </w:trPr>
                        <w:tc>
                          <w:tcPr>
                            <w:tcW w:w="2835" w:type="dxa"/>
                          </w:tcPr>
                          <w:p w:rsidR="00F54E73" w:rsidRDefault="00F54E73" w:rsidP="00A5324A">
                            <w:pPr>
                              <w:spacing w:line="276" w:lineRule="auto"/>
                              <w:rPr>
                                <w:sz w:val="18"/>
                              </w:rPr>
                            </w:pPr>
                            <w:r>
                              <w:rPr>
                                <w:sz w:val="18"/>
                              </w:rPr>
                              <w:t>Alto de la señal “h”</w:t>
                            </w:r>
                          </w:p>
                        </w:tc>
                        <w:tc>
                          <w:tcPr>
                            <w:tcW w:w="1701" w:type="dxa"/>
                          </w:tcPr>
                          <w:p w:rsidR="00F54E73" w:rsidRPr="00A5324A" w:rsidRDefault="00F54E73" w:rsidP="00A5324A">
                            <w:pPr>
                              <w:spacing w:line="276" w:lineRule="auto"/>
                              <w:jc w:val="center"/>
                              <w:rPr>
                                <w:sz w:val="18"/>
                              </w:rPr>
                            </w:pPr>
                            <w:r w:rsidRPr="00A5324A">
                              <w:rPr>
                                <w:sz w:val="18"/>
                              </w:rPr>
                              <w:t>0.25 m</w:t>
                            </w:r>
                          </w:p>
                        </w:tc>
                      </w:tr>
                      <w:tr w:rsidR="00F54E73" w:rsidRPr="00132BE6" w:rsidTr="004745E0">
                        <w:trPr>
                          <w:jc w:val="center"/>
                        </w:trPr>
                        <w:tc>
                          <w:tcPr>
                            <w:tcW w:w="2835" w:type="dxa"/>
                          </w:tcPr>
                          <w:p w:rsidR="00F54E73" w:rsidRPr="00132BE6" w:rsidRDefault="00F54E73" w:rsidP="00A5324A">
                            <w:pPr>
                              <w:spacing w:line="276" w:lineRule="auto"/>
                              <w:rPr>
                                <w:sz w:val="18"/>
                              </w:rPr>
                            </w:pPr>
                            <w:r w:rsidRPr="00132BE6">
                              <w:rPr>
                                <w:sz w:val="18"/>
                              </w:rPr>
                              <w:t>Base del cartel “B”</w:t>
                            </w:r>
                          </w:p>
                        </w:tc>
                        <w:tc>
                          <w:tcPr>
                            <w:tcW w:w="1701" w:type="dxa"/>
                          </w:tcPr>
                          <w:p w:rsidR="00F54E73" w:rsidRPr="00A5324A" w:rsidRDefault="00F54E73" w:rsidP="00A5324A">
                            <w:pPr>
                              <w:spacing w:line="276" w:lineRule="auto"/>
                              <w:jc w:val="center"/>
                              <w:rPr>
                                <w:sz w:val="18"/>
                              </w:rPr>
                            </w:pPr>
                            <w:r w:rsidRPr="00A5324A">
                              <w:rPr>
                                <w:sz w:val="18"/>
                              </w:rPr>
                              <w:t>0.297 m</w:t>
                            </w:r>
                          </w:p>
                        </w:tc>
                      </w:tr>
                      <w:tr w:rsidR="00F54E73" w:rsidRPr="00132BE6" w:rsidTr="004745E0">
                        <w:trPr>
                          <w:jc w:val="center"/>
                        </w:trPr>
                        <w:tc>
                          <w:tcPr>
                            <w:tcW w:w="2835" w:type="dxa"/>
                          </w:tcPr>
                          <w:p w:rsidR="00F54E73" w:rsidRPr="00132BE6" w:rsidRDefault="00F54E73" w:rsidP="00A5324A">
                            <w:pPr>
                              <w:spacing w:line="276" w:lineRule="auto"/>
                              <w:rPr>
                                <w:sz w:val="18"/>
                              </w:rPr>
                            </w:pPr>
                            <w:r w:rsidRPr="00132BE6">
                              <w:rPr>
                                <w:sz w:val="18"/>
                              </w:rPr>
                              <w:t>Alto total del cartel “H”</w:t>
                            </w:r>
                          </w:p>
                        </w:tc>
                        <w:tc>
                          <w:tcPr>
                            <w:tcW w:w="1701" w:type="dxa"/>
                          </w:tcPr>
                          <w:p w:rsidR="00F54E73" w:rsidRPr="00A5324A" w:rsidRDefault="00F54E73" w:rsidP="00A5324A">
                            <w:pPr>
                              <w:spacing w:line="276" w:lineRule="auto"/>
                              <w:jc w:val="center"/>
                              <w:rPr>
                                <w:sz w:val="18"/>
                              </w:rPr>
                            </w:pPr>
                            <w:r w:rsidRPr="00A5324A">
                              <w:rPr>
                                <w:sz w:val="18"/>
                              </w:rPr>
                              <w:t>0.42 m</w:t>
                            </w:r>
                          </w:p>
                        </w:tc>
                      </w:tr>
                      <w:tr w:rsidR="00F54E73" w:rsidRPr="00132BE6" w:rsidTr="004745E0">
                        <w:trPr>
                          <w:jc w:val="center"/>
                        </w:trPr>
                        <w:tc>
                          <w:tcPr>
                            <w:tcW w:w="2835" w:type="dxa"/>
                          </w:tcPr>
                          <w:p w:rsidR="00F54E73" w:rsidRPr="00132BE6" w:rsidRDefault="00F54E73" w:rsidP="00A5324A">
                            <w:pPr>
                              <w:spacing w:line="276" w:lineRule="auto"/>
                              <w:rPr>
                                <w:sz w:val="18"/>
                              </w:rPr>
                            </w:pPr>
                            <w:r w:rsidRPr="00132BE6">
                              <w:rPr>
                                <w:sz w:val="18"/>
                              </w:rPr>
                              <w:t>Alto área destinada a la señal “p”</w:t>
                            </w:r>
                          </w:p>
                        </w:tc>
                        <w:tc>
                          <w:tcPr>
                            <w:tcW w:w="1701" w:type="dxa"/>
                          </w:tcPr>
                          <w:p w:rsidR="00F54E73" w:rsidRPr="00A5324A" w:rsidRDefault="00F54E73" w:rsidP="00A5324A">
                            <w:pPr>
                              <w:spacing w:line="276" w:lineRule="auto"/>
                              <w:jc w:val="center"/>
                              <w:rPr>
                                <w:sz w:val="18"/>
                              </w:rPr>
                            </w:pPr>
                            <w:r w:rsidRPr="00A5324A">
                              <w:rPr>
                                <w:sz w:val="18"/>
                              </w:rPr>
                              <w:t>0.28 m</w:t>
                            </w:r>
                          </w:p>
                        </w:tc>
                      </w:tr>
                      <w:tr w:rsidR="00F54E73" w:rsidRPr="00132BE6" w:rsidTr="004745E0">
                        <w:trPr>
                          <w:jc w:val="center"/>
                        </w:trPr>
                        <w:tc>
                          <w:tcPr>
                            <w:tcW w:w="2835" w:type="dxa"/>
                          </w:tcPr>
                          <w:p w:rsidR="00F54E73" w:rsidRPr="00132BE6" w:rsidRDefault="00F54E73" w:rsidP="00A5324A">
                            <w:pPr>
                              <w:spacing w:line="276" w:lineRule="auto"/>
                              <w:rPr>
                                <w:sz w:val="18"/>
                              </w:rPr>
                            </w:pPr>
                            <w:r w:rsidRPr="00132BE6">
                              <w:rPr>
                                <w:sz w:val="18"/>
                              </w:rPr>
                              <w:t>Alto área destinada al texto “t”</w:t>
                            </w:r>
                          </w:p>
                        </w:tc>
                        <w:tc>
                          <w:tcPr>
                            <w:tcW w:w="1701" w:type="dxa"/>
                          </w:tcPr>
                          <w:p w:rsidR="00F54E73" w:rsidRPr="00A5324A" w:rsidRDefault="00F54E73" w:rsidP="00A5324A">
                            <w:pPr>
                              <w:spacing w:line="276" w:lineRule="auto"/>
                              <w:jc w:val="center"/>
                              <w:rPr>
                                <w:sz w:val="18"/>
                              </w:rPr>
                            </w:pPr>
                            <w:r w:rsidRPr="00A5324A">
                              <w:rPr>
                                <w:sz w:val="18"/>
                              </w:rPr>
                              <w:t>0.14 m</w:t>
                            </w:r>
                          </w:p>
                        </w:tc>
                      </w:tr>
                    </w:tbl>
                    <w:p w:rsidR="00F54E73" w:rsidRDefault="00F54E73" w:rsidP="00902B4E">
                      <w:pPr>
                        <w:spacing w:line="240" w:lineRule="auto"/>
                        <w:jc w:val="center"/>
                        <w:rPr>
                          <w:rFonts w:ascii="Arial" w:hAnsi="Arial" w:cs="Arial"/>
                          <w:sz w:val="14"/>
                        </w:rPr>
                      </w:pPr>
                    </w:p>
                  </w:txbxContent>
                </v:textbox>
                <w10:anchorlock/>
              </v:shape>
            </w:pict>
          </mc:Fallback>
        </mc:AlternateContent>
      </w:r>
    </w:p>
    <w:p w:rsidR="00A5324A" w:rsidRDefault="00A5324A" w:rsidP="00C272E9">
      <w:pPr>
        <w:spacing w:line="276" w:lineRule="auto"/>
        <w:jc w:val="center"/>
      </w:pPr>
      <w:r>
        <w:rPr>
          <w:noProof/>
          <w:lang w:eastAsia="es-BO"/>
        </w:rPr>
        <mc:AlternateContent>
          <mc:Choice Requires="wps">
            <w:drawing>
              <wp:inline distT="0" distB="0" distL="0" distR="0" wp14:anchorId="4CCBE043" wp14:editId="44673E09">
                <wp:extent cx="5622966" cy="3309792"/>
                <wp:effectExtent l="0" t="0" r="15875" b="24130"/>
                <wp:docPr id="3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2966" cy="3309792"/>
                        </a:xfrm>
                        <a:prstGeom prst="rect">
                          <a:avLst/>
                        </a:prstGeom>
                        <a:solidFill>
                          <a:srgbClr val="FFFFFF"/>
                        </a:solidFill>
                        <a:ln w="9525">
                          <a:solidFill>
                            <a:srgbClr val="000000"/>
                          </a:solidFill>
                          <a:miter lim="800000"/>
                          <a:headEnd/>
                          <a:tailEnd/>
                        </a:ln>
                      </wps:spPr>
                      <wps:txbx>
                        <w:txbxContent>
                          <w:p w:rsidR="00F54E73" w:rsidRPr="00902F14" w:rsidRDefault="00F54E73" w:rsidP="00A5324A">
                            <w:pPr>
                              <w:spacing w:line="240" w:lineRule="auto"/>
                              <w:jc w:val="center"/>
                              <w:rPr>
                                <w:rFonts w:ascii="Arial" w:hAnsi="Arial" w:cs="Arial"/>
                                <w:b/>
                                <w:sz w:val="14"/>
                              </w:rPr>
                            </w:pPr>
                            <w:r w:rsidRPr="00902F14">
                              <w:rPr>
                                <w:rFonts w:ascii="Arial" w:hAnsi="Arial" w:cs="Arial"/>
                                <w:b/>
                                <w:sz w:val="14"/>
                              </w:rPr>
                              <w:t>Pictograma con texto en vertical:</w:t>
                            </w:r>
                          </w:p>
                          <w:p w:rsidR="00F54E73" w:rsidRPr="00902F14" w:rsidRDefault="00F54E73" w:rsidP="00A5324A">
                            <w:pPr>
                              <w:spacing w:line="240" w:lineRule="auto"/>
                              <w:jc w:val="center"/>
                              <w:rPr>
                                <w:rFonts w:ascii="Arial" w:hAnsi="Arial" w:cs="Arial"/>
                                <w:sz w:val="14"/>
                              </w:rPr>
                            </w:pPr>
                            <w:r w:rsidRPr="00902F14">
                              <w:rPr>
                                <w:rFonts w:ascii="Arial" w:hAnsi="Arial" w:cs="Arial"/>
                                <w:sz w:val="14"/>
                              </w:rPr>
                              <w:t>Señalización explicita</w:t>
                            </w:r>
                          </w:p>
                          <w:p w:rsidR="00F54E73" w:rsidRDefault="00F54E73" w:rsidP="00A5324A">
                            <w:pPr>
                              <w:spacing w:line="240" w:lineRule="auto"/>
                              <w:jc w:val="center"/>
                              <w:rPr>
                                <w:rFonts w:ascii="Arial" w:hAnsi="Arial" w:cs="Arial"/>
                                <w:sz w:val="14"/>
                              </w:rPr>
                            </w:pPr>
                            <w:r w:rsidRPr="00902F14">
                              <w:rPr>
                                <w:rFonts w:ascii="Arial" w:hAnsi="Arial" w:cs="Arial"/>
                                <w:sz w:val="14"/>
                              </w:rPr>
                              <w:t>(mejora la comprensión del pictograma)</w:t>
                            </w:r>
                          </w:p>
                          <w:p w:rsidR="00F54E73" w:rsidRDefault="00F54E73" w:rsidP="00A5324A">
                            <w:pPr>
                              <w:spacing w:line="240" w:lineRule="auto"/>
                              <w:jc w:val="center"/>
                              <w:rPr>
                                <w:rFonts w:ascii="Arial" w:hAnsi="Arial" w:cs="Arial"/>
                                <w:sz w:val="14"/>
                              </w:rPr>
                            </w:pPr>
                          </w:p>
                          <w:p w:rsidR="00F54E73" w:rsidRDefault="00F54E73" w:rsidP="00A5324A">
                            <w:pPr>
                              <w:spacing w:line="240" w:lineRule="auto"/>
                              <w:jc w:val="center"/>
                              <w:rPr>
                                <w:rFonts w:ascii="Arial" w:hAnsi="Arial" w:cs="Arial"/>
                                <w:sz w:val="14"/>
                              </w:rPr>
                            </w:pPr>
                            <w:r>
                              <w:rPr>
                                <w:rFonts w:ascii="Arial" w:hAnsi="Arial" w:cs="Arial"/>
                                <w:noProof/>
                                <w:sz w:val="14"/>
                                <w:lang w:eastAsia="es-BO"/>
                              </w:rPr>
                              <w:drawing>
                                <wp:inline distT="0" distB="0" distL="0" distR="0">
                                  <wp:extent cx="2239413" cy="1620000"/>
                                  <wp:effectExtent l="0" t="0" r="8890" b="0"/>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7" cstate="email">
                                            <a:extLst>
                                              <a:ext uri="{28A0092B-C50C-407E-A947-70E740481C1C}">
                                                <a14:useLocalDpi xmlns:a14="http://schemas.microsoft.com/office/drawing/2010/main"/>
                                              </a:ext>
                                            </a:extLst>
                                          </a:blip>
                                          <a:srcRect/>
                                          <a:stretch>
                                            <a:fillRect/>
                                          </a:stretch>
                                        </pic:blipFill>
                                        <pic:spPr bwMode="auto">
                                          <a:xfrm>
                                            <a:off x="0" y="0"/>
                                            <a:ext cx="2239413" cy="1620000"/>
                                          </a:xfrm>
                                          <a:prstGeom prst="rect">
                                            <a:avLst/>
                                          </a:prstGeom>
                                          <a:noFill/>
                                          <a:ln>
                                            <a:noFill/>
                                          </a:ln>
                                        </pic:spPr>
                                      </pic:pic>
                                    </a:graphicData>
                                  </a:graphic>
                                </wp:inline>
                              </w:drawing>
                            </w:r>
                            <w:r>
                              <w:rPr>
                                <w:rFonts w:ascii="Arial" w:hAnsi="Arial" w:cs="Arial"/>
                                <w:sz w:val="14"/>
                              </w:rPr>
                              <w:t xml:space="preserve">     </w:t>
                            </w:r>
                            <w:r>
                              <w:rPr>
                                <w:rFonts w:ascii="Arial" w:hAnsi="Arial" w:cs="Arial"/>
                                <w:noProof/>
                                <w:sz w:val="14"/>
                                <w:lang w:eastAsia="es-BO"/>
                              </w:rPr>
                              <w:drawing>
                                <wp:inline distT="0" distB="0" distL="0" distR="0">
                                  <wp:extent cx="1423159" cy="1619587"/>
                                  <wp:effectExtent l="0" t="0" r="5715" b="0"/>
                                  <wp:docPr id="70"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48" cstate="email">
                                            <a:extLst>
                                              <a:ext uri="{28A0092B-C50C-407E-A947-70E740481C1C}">
                                                <a14:useLocalDpi xmlns:a14="http://schemas.microsoft.com/office/drawing/2010/main"/>
                                              </a:ext>
                                            </a:extLst>
                                          </a:blip>
                                          <a:srcRect/>
                                          <a:stretch/>
                                        </pic:blipFill>
                                        <pic:spPr bwMode="auto">
                                          <a:xfrm>
                                            <a:off x="0" y="0"/>
                                            <a:ext cx="1423522" cy="1620000"/>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Arial" w:hAnsi="Arial" w:cs="Arial"/>
                                <w:sz w:val="14"/>
                              </w:rPr>
                              <w:t xml:space="preserve">      </w:t>
                            </w:r>
                            <w:r>
                              <w:rPr>
                                <w:rFonts w:ascii="Arial" w:hAnsi="Arial" w:cs="Arial"/>
                                <w:noProof/>
                                <w:sz w:val="14"/>
                                <w:lang w:eastAsia="es-BO"/>
                              </w:rPr>
                              <w:drawing>
                                <wp:inline distT="0" distB="0" distL="0" distR="0" wp14:anchorId="0323AC8C" wp14:editId="0A9F26E4">
                                  <wp:extent cx="1357714" cy="1080000"/>
                                  <wp:effectExtent l="0" t="0" r="0" b="635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9" cstate="email">
                                            <a:extLst>
                                              <a:ext uri="{28A0092B-C50C-407E-A947-70E740481C1C}">
                                                <a14:useLocalDpi xmlns:a14="http://schemas.microsoft.com/office/drawing/2010/main"/>
                                              </a:ext>
                                            </a:extLst>
                                          </a:blip>
                                          <a:srcRect/>
                                          <a:stretch>
                                            <a:fillRect/>
                                          </a:stretch>
                                        </pic:blipFill>
                                        <pic:spPr bwMode="auto">
                                          <a:xfrm>
                                            <a:off x="0" y="0"/>
                                            <a:ext cx="1357714" cy="1080000"/>
                                          </a:xfrm>
                                          <a:prstGeom prst="rect">
                                            <a:avLst/>
                                          </a:prstGeom>
                                          <a:noFill/>
                                          <a:ln>
                                            <a:noFill/>
                                          </a:ln>
                                        </pic:spPr>
                                      </pic:pic>
                                    </a:graphicData>
                                  </a:graphic>
                                </wp:inline>
                              </w:drawing>
                            </w:r>
                          </w:p>
                          <w:p w:rsidR="00F54E73" w:rsidRDefault="00F54E73" w:rsidP="00A5324A">
                            <w:pPr>
                              <w:spacing w:line="240" w:lineRule="auto"/>
                              <w:jc w:val="center"/>
                              <w:rPr>
                                <w:rFonts w:ascii="Arial" w:hAnsi="Arial" w:cs="Arial"/>
                                <w:sz w:val="14"/>
                              </w:rPr>
                            </w:pPr>
                          </w:p>
                          <w:tbl>
                            <w:tblPr>
                              <w:tblStyle w:val="Tablaconcuadrcula"/>
                              <w:tblW w:w="0" w:type="auto"/>
                              <w:jc w:val="center"/>
                              <w:tblLook w:val="04A0" w:firstRow="1" w:lastRow="0" w:firstColumn="1" w:lastColumn="0" w:noHBand="0" w:noVBand="1"/>
                            </w:tblPr>
                            <w:tblGrid>
                              <w:gridCol w:w="2835"/>
                              <w:gridCol w:w="1701"/>
                            </w:tblGrid>
                            <w:tr w:rsidR="00F54E73" w:rsidRPr="00132BE6" w:rsidTr="004745E0">
                              <w:trPr>
                                <w:jc w:val="center"/>
                              </w:trPr>
                              <w:tc>
                                <w:tcPr>
                                  <w:tcW w:w="2835" w:type="dxa"/>
                                </w:tcPr>
                                <w:p w:rsidR="00F54E73" w:rsidRPr="00132BE6" w:rsidRDefault="00F54E73" w:rsidP="00A5324A">
                                  <w:pPr>
                                    <w:spacing w:line="276" w:lineRule="auto"/>
                                    <w:rPr>
                                      <w:sz w:val="18"/>
                                    </w:rPr>
                                  </w:pPr>
                                  <w:r w:rsidRPr="00132BE6">
                                    <w:rPr>
                                      <w:sz w:val="18"/>
                                    </w:rPr>
                                    <w:t>Tamaño del cartel</w:t>
                                  </w:r>
                                </w:p>
                              </w:tc>
                              <w:tc>
                                <w:tcPr>
                                  <w:tcW w:w="1701" w:type="dxa"/>
                                </w:tcPr>
                                <w:p w:rsidR="00F54E73" w:rsidRPr="00A5324A" w:rsidRDefault="00F54E73" w:rsidP="00A5324A">
                                  <w:pPr>
                                    <w:spacing w:line="276" w:lineRule="auto"/>
                                    <w:jc w:val="center"/>
                                    <w:rPr>
                                      <w:sz w:val="18"/>
                                    </w:rPr>
                                  </w:pPr>
                                  <w:r w:rsidRPr="00A5324A">
                                    <w:rPr>
                                      <w:sz w:val="18"/>
                                    </w:rPr>
                                    <w:t>A3</w:t>
                                  </w:r>
                                </w:p>
                              </w:tc>
                            </w:tr>
                            <w:tr w:rsidR="00F54E73" w:rsidRPr="00132BE6" w:rsidTr="004745E0">
                              <w:trPr>
                                <w:jc w:val="center"/>
                              </w:trPr>
                              <w:tc>
                                <w:tcPr>
                                  <w:tcW w:w="2835" w:type="dxa"/>
                                </w:tcPr>
                                <w:p w:rsidR="00F54E73" w:rsidRPr="00132BE6" w:rsidRDefault="00F54E73" w:rsidP="00846DF3">
                                  <w:pPr>
                                    <w:spacing w:line="276" w:lineRule="auto"/>
                                    <w:rPr>
                                      <w:sz w:val="18"/>
                                    </w:rPr>
                                  </w:pPr>
                                  <w:r>
                                    <w:rPr>
                                      <w:sz w:val="18"/>
                                    </w:rPr>
                                    <w:t xml:space="preserve">Diámetro </w:t>
                                  </w:r>
                                  <w:r w:rsidRPr="00132BE6">
                                    <w:rPr>
                                      <w:sz w:val="18"/>
                                    </w:rPr>
                                    <w:t>de la señal “</w:t>
                                  </w:r>
                                  <w:r>
                                    <w:rPr>
                                      <w:sz w:val="18"/>
                                    </w:rPr>
                                    <w:t>d</w:t>
                                  </w:r>
                                  <w:r w:rsidRPr="00132BE6">
                                    <w:rPr>
                                      <w:sz w:val="18"/>
                                    </w:rPr>
                                    <w:t>”</w:t>
                                  </w:r>
                                </w:p>
                              </w:tc>
                              <w:tc>
                                <w:tcPr>
                                  <w:tcW w:w="1701" w:type="dxa"/>
                                </w:tcPr>
                                <w:p w:rsidR="00F54E73" w:rsidRPr="00A5324A" w:rsidRDefault="00F54E73" w:rsidP="00846DF3">
                                  <w:pPr>
                                    <w:spacing w:line="276" w:lineRule="auto"/>
                                    <w:jc w:val="center"/>
                                    <w:rPr>
                                      <w:sz w:val="18"/>
                                    </w:rPr>
                                  </w:pPr>
                                  <w:r w:rsidRPr="00A5324A">
                                    <w:rPr>
                                      <w:sz w:val="18"/>
                                    </w:rPr>
                                    <w:t>0.2</w:t>
                                  </w:r>
                                  <w:r>
                                    <w:rPr>
                                      <w:sz w:val="18"/>
                                    </w:rPr>
                                    <w:t>5</w:t>
                                  </w:r>
                                  <w:r w:rsidRPr="00A5324A">
                                    <w:rPr>
                                      <w:sz w:val="18"/>
                                    </w:rPr>
                                    <w:t xml:space="preserve"> m</w:t>
                                  </w:r>
                                </w:p>
                              </w:tc>
                            </w:tr>
                            <w:tr w:rsidR="00F54E73" w:rsidRPr="00132BE6" w:rsidTr="004745E0">
                              <w:trPr>
                                <w:jc w:val="center"/>
                              </w:trPr>
                              <w:tc>
                                <w:tcPr>
                                  <w:tcW w:w="2835" w:type="dxa"/>
                                </w:tcPr>
                                <w:p w:rsidR="00F54E73" w:rsidRPr="00132BE6" w:rsidRDefault="00F54E73" w:rsidP="00A5324A">
                                  <w:pPr>
                                    <w:spacing w:line="276" w:lineRule="auto"/>
                                    <w:rPr>
                                      <w:sz w:val="18"/>
                                    </w:rPr>
                                  </w:pPr>
                                  <w:r w:rsidRPr="00132BE6">
                                    <w:rPr>
                                      <w:sz w:val="18"/>
                                    </w:rPr>
                                    <w:t>Base del cartel “B”</w:t>
                                  </w:r>
                                </w:p>
                              </w:tc>
                              <w:tc>
                                <w:tcPr>
                                  <w:tcW w:w="1701" w:type="dxa"/>
                                </w:tcPr>
                                <w:p w:rsidR="00F54E73" w:rsidRPr="00A5324A" w:rsidRDefault="00F54E73" w:rsidP="00A5324A">
                                  <w:pPr>
                                    <w:spacing w:line="276" w:lineRule="auto"/>
                                    <w:jc w:val="center"/>
                                    <w:rPr>
                                      <w:sz w:val="18"/>
                                    </w:rPr>
                                  </w:pPr>
                                  <w:r w:rsidRPr="00A5324A">
                                    <w:rPr>
                                      <w:sz w:val="18"/>
                                    </w:rPr>
                                    <w:t>0.297 m</w:t>
                                  </w:r>
                                </w:p>
                              </w:tc>
                            </w:tr>
                            <w:tr w:rsidR="00F54E73" w:rsidRPr="00132BE6" w:rsidTr="004745E0">
                              <w:trPr>
                                <w:jc w:val="center"/>
                              </w:trPr>
                              <w:tc>
                                <w:tcPr>
                                  <w:tcW w:w="2835" w:type="dxa"/>
                                </w:tcPr>
                                <w:p w:rsidR="00F54E73" w:rsidRPr="00132BE6" w:rsidRDefault="00F54E73" w:rsidP="00A5324A">
                                  <w:pPr>
                                    <w:spacing w:line="276" w:lineRule="auto"/>
                                    <w:rPr>
                                      <w:sz w:val="18"/>
                                    </w:rPr>
                                  </w:pPr>
                                  <w:r w:rsidRPr="00132BE6">
                                    <w:rPr>
                                      <w:sz w:val="18"/>
                                    </w:rPr>
                                    <w:t>Alto total del cartel “H”</w:t>
                                  </w:r>
                                </w:p>
                              </w:tc>
                              <w:tc>
                                <w:tcPr>
                                  <w:tcW w:w="1701" w:type="dxa"/>
                                </w:tcPr>
                                <w:p w:rsidR="00F54E73" w:rsidRPr="00A5324A" w:rsidRDefault="00F54E73" w:rsidP="00A5324A">
                                  <w:pPr>
                                    <w:spacing w:line="276" w:lineRule="auto"/>
                                    <w:jc w:val="center"/>
                                    <w:rPr>
                                      <w:sz w:val="18"/>
                                    </w:rPr>
                                  </w:pPr>
                                  <w:r w:rsidRPr="00A5324A">
                                    <w:rPr>
                                      <w:sz w:val="18"/>
                                    </w:rPr>
                                    <w:t>0.42 m</w:t>
                                  </w:r>
                                </w:p>
                              </w:tc>
                            </w:tr>
                            <w:tr w:rsidR="00F54E73" w:rsidRPr="00132BE6" w:rsidTr="004745E0">
                              <w:trPr>
                                <w:jc w:val="center"/>
                              </w:trPr>
                              <w:tc>
                                <w:tcPr>
                                  <w:tcW w:w="2835" w:type="dxa"/>
                                </w:tcPr>
                                <w:p w:rsidR="00F54E73" w:rsidRPr="00132BE6" w:rsidRDefault="00F54E73" w:rsidP="00A5324A">
                                  <w:pPr>
                                    <w:spacing w:line="276" w:lineRule="auto"/>
                                    <w:rPr>
                                      <w:sz w:val="18"/>
                                    </w:rPr>
                                  </w:pPr>
                                  <w:r w:rsidRPr="00132BE6">
                                    <w:rPr>
                                      <w:sz w:val="18"/>
                                    </w:rPr>
                                    <w:t>Alto área destinada a la señal “p”</w:t>
                                  </w:r>
                                </w:p>
                              </w:tc>
                              <w:tc>
                                <w:tcPr>
                                  <w:tcW w:w="1701" w:type="dxa"/>
                                </w:tcPr>
                                <w:p w:rsidR="00F54E73" w:rsidRPr="00A5324A" w:rsidRDefault="00F54E73" w:rsidP="00A5324A">
                                  <w:pPr>
                                    <w:spacing w:line="276" w:lineRule="auto"/>
                                    <w:jc w:val="center"/>
                                    <w:rPr>
                                      <w:sz w:val="18"/>
                                    </w:rPr>
                                  </w:pPr>
                                  <w:r w:rsidRPr="00A5324A">
                                    <w:rPr>
                                      <w:sz w:val="18"/>
                                    </w:rPr>
                                    <w:t>0.28 m</w:t>
                                  </w:r>
                                </w:p>
                              </w:tc>
                            </w:tr>
                            <w:tr w:rsidR="00F54E73" w:rsidRPr="00132BE6" w:rsidTr="004745E0">
                              <w:trPr>
                                <w:jc w:val="center"/>
                              </w:trPr>
                              <w:tc>
                                <w:tcPr>
                                  <w:tcW w:w="2835" w:type="dxa"/>
                                </w:tcPr>
                                <w:p w:rsidR="00F54E73" w:rsidRPr="00132BE6" w:rsidRDefault="00F54E73" w:rsidP="00A5324A">
                                  <w:pPr>
                                    <w:spacing w:line="276" w:lineRule="auto"/>
                                    <w:rPr>
                                      <w:sz w:val="18"/>
                                    </w:rPr>
                                  </w:pPr>
                                  <w:r w:rsidRPr="00132BE6">
                                    <w:rPr>
                                      <w:sz w:val="18"/>
                                    </w:rPr>
                                    <w:t>Alto área destinada al texto “t”</w:t>
                                  </w:r>
                                </w:p>
                              </w:tc>
                              <w:tc>
                                <w:tcPr>
                                  <w:tcW w:w="1701" w:type="dxa"/>
                                </w:tcPr>
                                <w:p w:rsidR="00F54E73" w:rsidRPr="00A5324A" w:rsidRDefault="00F54E73" w:rsidP="00A5324A">
                                  <w:pPr>
                                    <w:spacing w:line="276" w:lineRule="auto"/>
                                    <w:jc w:val="center"/>
                                    <w:rPr>
                                      <w:sz w:val="18"/>
                                    </w:rPr>
                                  </w:pPr>
                                  <w:r w:rsidRPr="00A5324A">
                                    <w:rPr>
                                      <w:sz w:val="18"/>
                                    </w:rPr>
                                    <w:t>0.14 m</w:t>
                                  </w:r>
                                </w:p>
                              </w:tc>
                            </w:tr>
                          </w:tbl>
                          <w:p w:rsidR="00F54E73" w:rsidRDefault="00F54E73" w:rsidP="00902B4E">
                            <w:pPr>
                              <w:spacing w:line="240" w:lineRule="auto"/>
                              <w:jc w:val="center"/>
                              <w:rPr>
                                <w:rFonts w:ascii="Arial" w:hAnsi="Arial" w:cs="Arial"/>
                                <w:sz w:val="14"/>
                              </w:rPr>
                            </w:pPr>
                          </w:p>
                        </w:txbxContent>
                      </wps:txbx>
                      <wps:bodyPr rot="0" vert="horz" wrap="square" lIns="91440" tIns="45720" rIns="91440" bIns="45720" anchor="t" anchorCtr="0" upright="1">
                        <a:noAutofit/>
                      </wps:bodyPr>
                    </wps:wsp>
                  </a:graphicData>
                </a:graphic>
              </wp:inline>
            </w:drawing>
          </mc:Choice>
          <mc:Fallback>
            <w:pict>
              <v:shape w14:anchorId="4CCBE043" id="_x0000_s1027" type="#_x0000_t202" style="width:442.75pt;height:26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bnpLwIAAFoEAAAOAAAAZHJzL2Uyb0RvYy54bWysVNtu2zAMfR+wfxD0vthxLm2MOEWXLsOA&#10;7gK0+wBZlm1hsqhJSuzs60vJaZrdXob5QRAl6vDwkPT6ZugUOQjrJOiCTicpJUJzqKRuCvr1cffm&#10;mhLnma6YAi0KehSO3mxev1r3JhcZtKAqYQmCaJf3pqCt9yZPEsdb0TE3ASM0XtZgO+bRtE1SWdYj&#10;eqeSLE2XSQ+2Mha4cA5P78ZLuon4dS24/1zXTniiCorcfFxtXMuwJps1yxvLTCv5iQb7BxYdkxqD&#10;nqHumGdkb+VvUJ3kFhzUfsKhS6CuJRcxB8xmmv6SzUPLjIi5oDjOnGVy/w+Wfzp8sURWBZ2hPJp1&#10;WKNHMXjyFgYyvQr69Mbl6PZg0NEPeI51jrk6cw/8myMati3Tjbi1FvpWsAr5TcPL5OLpiOMCSNl/&#10;hArjsL2HCDTUtgvioRwE0ZHI8VybwIXj4WKZZavlkhKOd7NZurpaZTEGy5+fG+v8ewEdCZuCWix+&#10;hGeHe+cDHZY/u4RoDpSsdlKpaNim3CpLDgwbZRe/E/pPbkqTvqCrRbYYFfgrRBq/P0F00mPHK9kV&#10;9PrsxPKg2ztdxX70TKpxj5SVPgkZtBtV9EM5xJpFlYPIJVRHVNbC2OA4kLhpwf6gpMfmLqj7vmdW&#10;UKI+aKzOajqfh2mIxnxxlaFhL2/KyxumOUIV1FMybrd+nKC9sbJpMdLYDxpusaK1jFq/sDrRxwaO&#10;JTgNW5iQSzt6vfwSNk8AAAD//wMAUEsDBBQABgAIAAAAIQAf9KPz3QAAAAUBAAAPAAAAZHJzL2Rv&#10;d25yZXYueG1sTI/BTsMwEETvSPyDtUhcUOs0kBJCnAohgeittAiubrxNotrr1HbT8PeYXuCy0mhG&#10;M2/LxWg0G9D5zpKA2TQBhlRb1VEj4GPzMsmB+SBJSW0JBXyjh0V1eVHKQtkTveOwDg2LJeQLKaAN&#10;oS8493WLRvqp7ZGit7POyBCla7hy8hTLjeZpksy5kR3FhVb2+NxivV8fjYD87m348svb1Wc93+mH&#10;cHM/vB6cENdX49MjsIBj+AvDL35Ehyoybe2RlGdaQHwknG/08jzLgG0FZOksBV6V/D999QMAAP//&#10;AwBQSwECLQAUAAYACAAAACEAtoM4kv4AAADhAQAAEwAAAAAAAAAAAAAAAAAAAAAAW0NvbnRlbnRf&#10;VHlwZXNdLnhtbFBLAQItABQABgAIAAAAIQA4/SH/1gAAAJQBAAALAAAAAAAAAAAAAAAAAC8BAABf&#10;cmVscy8ucmVsc1BLAQItABQABgAIAAAAIQAdDbnpLwIAAFoEAAAOAAAAAAAAAAAAAAAAAC4CAABk&#10;cnMvZTJvRG9jLnhtbFBLAQItABQABgAIAAAAIQAf9KPz3QAAAAUBAAAPAAAAAAAAAAAAAAAAAIkE&#10;AABkcnMvZG93bnJldi54bWxQSwUGAAAAAAQABADzAAAAkwUAAAAA&#10;">
                <v:textbox>
                  <w:txbxContent>
                    <w:p w:rsidR="00F54E73" w:rsidRPr="00902F14" w:rsidRDefault="00F54E73" w:rsidP="00A5324A">
                      <w:pPr>
                        <w:spacing w:line="240" w:lineRule="auto"/>
                        <w:jc w:val="center"/>
                        <w:rPr>
                          <w:rFonts w:ascii="Arial" w:hAnsi="Arial" w:cs="Arial"/>
                          <w:b/>
                          <w:sz w:val="14"/>
                        </w:rPr>
                      </w:pPr>
                      <w:r w:rsidRPr="00902F14">
                        <w:rPr>
                          <w:rFonts w:ascii="Arial" w:hAnsi="Arial" w:cs="Arial"/>
                          <w:b/>
                          <w:sz w:val="14"/>
                        </w:rPr>
                        <w:t>Pictograma con texto en vertical:</w:t>
                      </w:r>
                    </w:p>
                    <w:p w:rsidR="00F54E73" w:rsidRPr="00902F14" w:rsidRDefault="00F54E73" w:rsidP="00A5324A">
                      <w:pPr>
                        <w:spacing w:line="240" w:lineRule="auto"/>
                        <w:jc w:val="center"/>
                        <w:rPr>
                          <w:rFonts w:ascii="Arial" w:hAnsi="Arial" w:cs="Arial"/>
                          <w:sz w:val="14"/>
                        </w:rPr>
                      </w:pPr>
                      <w:r w:rsidRPr="00902F14">
                        <w:rPr>
                          <w:rFonts w:ascii="Arial" w:hAnsi="Arial" w:cs="Arial"/>
                          <w:sz w:val="14"/>
                        </w:rPr>
                        <w:t>Señalización explicita</w:t>
                      </w:r>
                    </w:p>
                    <w:p w:rsidR="00F54E73" w:rsidRDefault="00F54E73" w:rsidP="00A5324A">
                      <w:pPr>
                        <w:spacing w:line="240" w:lineRule="auto"/>
                        <w:jc w:val="center"/>
                        <w:rPr>
                          <w:rFonts w:ascii="Arial" w:hAnsi="Arial" w:cs="Arial"/>
                          <w:sz w:val="14"/>
                        </w:rPr>
                      </w:pPr>
                      <w:r w:rsidRPr="00902F14">
                        <w:rPr>
                          <w:rFonts w:ascii="Arial" w:hAnsi="Arial" w:cs="Arial"/>
                          <w:sz w:val="14"/>
                        </w:rPr>
                        <w:t>(mejora la comprensión del pictograma)</w:t>
                      </w:r>
                    </w:p>
                    <w:p w:rsidR="00F54E73" w:rsidRDefault="00F54E73" w:rsidP="00A5324A">
                      <w:pPr>
                        <w:spacing w:line="240" w:lineRule="auto"/>
                        <w:jc w:val="center"/>
                        <w:rPr>
                          <w:rFonts w:ascii="Arial" w:hAnsi="Arial" w:cs="Arial"/>
                          <w:sz w:val="14"/>
                        </w:rPr>
                      </w:pPr>
                    </w:p>
                    <w:p w:rsidR="00F54E73" w:rsidRDefault="00F54E73" w:rsidP="00A5324A">
                      <w:pPr>
                        <w:spacing w:line="240" w:lineRule="auto"/>
                        <w:jc w:val="center"/>
                        <w:rPr>
                          <w:rFonts w:ascii="Arial" w:hAnsi="Arial" w:cs="Arial"/>
                          <w:sz w:val="14"/>
                        </w:rPr>
                      </w:pPr>
                      <w:r>
                        <w:rPr>
                          <w:rFonts w:ascii="Arial" w:hAnsi="Arial" w:cs="Arial"/>
                          <w:noProof/>
                          <w:sz w:val="14"/>
                          <w:lang w:eastAsia="es-BO"/>
                        </w:rPr>
                        <w:drawing>
                          <wp:inline distT="0" distB="0" distL="0" distR="0">
                            <wp:extent cx="2239413" cy="1620000"/>
                            <wp:effectExtent l="0" t="0" r="8890" b="0"/>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7" cstate="email">
                                      <a:extLst>
                                        <a:ext uri="{28A0092B-C50C-407E-A947-70E740481C1C}">
                                          <a14:useLocalDpi xmlns:a14="http://schemas.microsoft.com/office/drawing/2010/main"/>
                                        </a:ext>
                                      </a:extLst>
                                    </a:blip>
                                    <a:srcRect/>
                                    <a:stretch>
                                      <a:fillRect/>
                                    </a:stretch>
                                  </pic:blipFill>
                                  <pic:spPr bwMode="auto">
                                    <a:xfrm>
                                      <a:off x="0" y="0"/>
                                      <a:ext cx="2239413" cy="1620000"/>
                                    </a:xfrm>
                                    <a:prstGeom prst="rect">
                                      <a:avLst/>
                                    </a:prstGeom>
                                    <a:noFill/>
                                    <a:ln>
                                      <a:noFill/>
                                    </a:ln>
                                  </pic:spPr>
                                </pic:pic>
                              </a:graphicData>
                            </a:graphic>
                          </wp:inline>
                        </w:drawing>
                      </w:r>
                      <w:r>
                        <w:rPr>
                          <w:rFonts w:ascii="Arial" w:hAnsi="Arial" w:cs="Arial"/>
                          <w:sz w:val="14"/>
                        </w:rPr>
                        <w:t xml:space="preserve">     </w:t>
                      </w:r>
                      <w:r>
                        <w:rPr>
                          <w:rFonts w:ascii="Arial" w:hAnsi="Arial" w:cs="Arial"/>
                          <w:noProof/>
                          <w:sz w:val="14"/>
                          <w:lang w:eastAsia="es-BO"/>
                        </w:rPr>
                        <w:drawing>
                          <wp:inline distT="0" distB="0" distL="0" distR="0">
                            <wp:extent cx="1423159" cy="1619587"/>
                            <wp:effectExtent l="0" t="0" r="5715" b="0"/>
                            <wp:docPr id="70"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48" cstate="email">
                                      <a:extLst>
                                        <a:ext uri="{28A0092B-C50C-407E-A947-70E740481C1C}">
                                          <a14:useLocalDpi xmlns:a14="http://schemas.microsoft.com/office/drawing/2010/main"/>
                                        </a:ext>
                                      </a:extLst>
                                    </a:blip>
                                    <a:srcRect/>
                                    <a:stretch/>
                                  </pic:blipFill>
                                  <pic:spPr bwMode="auto">
                                    <a:xfrm>
                                      <a:off x="0" y="0"/>
                                      <a:ext cx="1423522" cy="1620000"/>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Arial" w:hAnsi="Arial" w:cs="Arial"/>
                          <w:sz w:val="14"/>
                        </w:rPr>
                        <w:t xml:space="preserve">      </w:t>
                      </w:r>
                      <w:r>
                        <w:rPr>
                          <w:rFonts w:ascii="Arial" w:hAnsi="Arial" w:cs="Arial"/>
                          <w:noProof/>
                          <w:sz w:val="14"/>
                          <w:lang w:eastAsia="es-BO"/>
                        </w:rPr>
                        <w:drawing>
                          <wp:inline distT="0" distB="0" distL="0" distR="0" wp14:anchorId="0323AC8C" wp14:editId="0A9F26E4">
                            <wp:extent cx="1357714" cy="1080000"/>
                            <wp:effectExtent l="0" t="0" r="0" b="635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9" cstate="email">
                                      <a:extLst>
                                        <a:ext uri="{28A0092B-C50C-407E-A947-70E740481C1C}">
                                          <a14:useLocalDpi xmlns:a14="http://schemas.microsoft.com/office/drawing/2010/main"/>
                                        </a:ext>
                                      </a:extLst>
                                    </a:blip>
                                    <a:srcRect/>
                                    <a:stretch>
                                      <a:fillRect/>
                                    </a:stretch>
                                  </pic:blipFill>
                                  <pic:spPr bwMode="auto">
                                    <a:xfrm>
                                      <a:off x="0" y="0"/>
                                      <a:ext cx="1357714" cy="1080000"/>
                                    </a:xfrm>
                                    <a:prstGeom prst="rect">
                                      <a:avLst/>
                                    </a:prstGeom>
                                    <a:noFill/>
                                    <a:ln>
                                      <a:noFill/>
                                    </a:ln>
                                  </pic:spPr>
                                </pic:pic>
                              </a:graphicData>
                            </a:graphic>
                          </wp:inline>
                        </w:drawing>
                      </w:r>
                    </w:p>
                    <w:p w:rsidR="00F54E73" w:rsidRDefault="00F54E73" w:rsidP="00A5324A">
                      <w:pPr>
                        <w:spacing w:line="240" w:lineRule="auto"/>
                        <w:jc w:val="center"/>
                        <w:rPr>
                          <w:rFonts w:ascii="Arial" w:hAnsi="Arial" w:cs="Arial"/>
                          <w:sz w:val="14"/>
                        </w:rPr>
                      </w:pPr>
                    </w:p>
                    <w:tbl>
                      <w:tblPr>
                        <w:tblStyle w:val="Tablaconcuadrcula"/>
                        <w:tblW w:w="0" w:type="auto"/>
                        <w:jc w:val="center"/>
                        <w:tblLook w:val="04A0" w:firstRow="1" w:lastRow="0" w:firstColumn="1" w:lastColumn="0" w:noHBand="0" w:noVBand="1"/>
                      </w:tblPr>
                      <w:tblGrid>
                        <w:gridCol w:w="2835"/>
                        <w:gridCol w:w="1701"/>
                      </w:tblGrid>
                      <w:tr w:rsidR="00F54E73" w:rsidRPr="00132BE6" w:rsidTr="004745E0">
                        <w:trPr>
                          <w:jc w:val="center"/>
                        </w:trPr>
                        <w:tc>
                          <w:tcPr>
                            <w:tcW w:w="2835" w:type="dxa"/>
                          </w:tcPr>
                          <w:p w:rsidR="00F54E73" w:rsidRPr="00132BE6" w:rsidRDefault="00F54E73" w:rsidP="00A5324A">
                            <w:pPr>
                              <w:spacing w:line="276" w:lineRule="auto"/>
                              <w:rPr>
                                <w:sz w:val="18"/>
                              </w:rPr>
                            </w:pPr>
                            <w:r w:rsidRPr="00132BE6">
                              <w:rPr>
                                <w:sz w:val="18"/>
                              </w:rPr>
                              <w:t>Tamaño del cartel</w:t>
                            </w:r>
                          </w:p>
                        </w:tc>
                        <w:tc>
                          <w:tcPr>
                            <w:tcW w:w="1701" w:type="dxa"/>
                          </w:tcPr>
                          <w:p w:rsidR="00F54E73" w:rsidRPr="00A5324A" w:rsidRDefault="00F54E73" w:rsidP="00A5324A">
                            <w:pPr>
                              <w:spacing w:line="276" w:lineRule="auto"/>
                              <w:jc w:val="center"/>
                              <w:rPr>
                                <w:sz w:val="18"/>
                              </w:rPr>
                            </w:pPr>
                            <w:r w:rsidRPr="00A5324A">
                              <w:rPr>
                                <w:sz w:val="18"/>
                              </w:rPr>
                              <w:t>A3</w:t>
                            </w:r>
                          </w:p>
                        </w:tc>
                      </w:tr>
                      <w:tr w:rsidR="00F54E73" w:rsidRPr="00132BE6" w:rsidTr="004745E0">
                        <w:trPr>
                          <w:jc w:val="center"/>
                        </w:trPr>
                        <w:tc>
                          <w:tcPr>
                            <w:tcW w:w="2835" w:type="dxa"/>
                          </w:tcPr>
                          <w:p w:rsidR="00F54E73" w:rsidRPr="00132BE6" w:rsidRDefault="00F54E73" w:rsidP="00846DF3">
                            <w:pPr>
                              <w:spacing w:line="276" w:lineRule="auto"/>
                              <w:rPr>
                                <w:sz w:val="18"/>
                              </w:rPr>
                            </w:pPr>
                            <w:r>
                              <w:rPr>
                                <w:sz w:val="18"/>
                              </w:rPr>
                              <w:t xml:space="preserve">Diámetro </w:t>
                            </w:r>
                            <w:r w:rsidRPr="00132BE6">
                              <w:rPr>
                                <w:sz w:val="18"/>
                              </w:rPr>
                              <w:t>de la señal “</w:t>
                            </w:r>
                            <w:r>
                              <w:rPr>
                                <w:sz w:val="18"/>
                              </w:rPr>
                              <w:t>d</w:t>
                            </w:r>
                            <w:r w:rsidRPr="00132BE6">
                              <w:rPr>
                                <w:sz w:val="18"/>
                              </w:rPr>
                              <w:t>”</w:t>
                            </w:r>
                          </w:p>
                        </w:tc>
                        <w:tc>
                          <w:tcPr>
                            <w:tcW w:w="1701" w:type="dxa"/>
                          </w:tcPr>
                          <w:p w:rsidR="00F54E73" w:rsidRPr="00A5324A" w:rsidRDefault="00F54E73" w:rsidP="00846DF3">
                            <w:pPr>
                              <w:spacing w:line="276" w:lineRule="auto"/>
                              <w:jc w:val="center"/>
                              <w:rPr>
                                <w:sz w:val="18"/>
                              </w:rPr>
                            </w:pPr>
                            <w:r w:rsidRPr="00A5324A">
                              <w:rPr>
                                <w:sz w:val="18"/>
                              </w:rPr>
                              <w:t>0.2</w:t>
                            </w:r>
                            <w:r>
                              <w:rPr>
                                <w:sz w:val="18"/>
                              </w:rPr>
                              <w:t>5</w:t>
                            </w:r>
                            <w:r w:rsidRPr="00A5324A">
                              <w:rPr>
                                <w:sz w:val="18"/>
                              </w:rPr>
                              <w:t xml:space="preserve"> m</w:t>
                            </w:r>
                          </w:p>
                        </w:tc>
                      </w:tr>
                      <w:tr w:rsidR="00F54E73" w:rsidRPr="00132BE6" w:rsidTr="004745E0">
                        <w:trPr>
                          <w:jc w:val="center"/>
                        </w:trPr>
                        <w:tc>
                          <w:tcPr>
                            <w:tcW w:w="2835" w:type="dxa"/>
                          </w:tcPr>
                          <w:p w:rsidR="00F54E73" w:rsidRPr="00132BE6" w:rsidRDefault="00F54E73" w:rsidP="00A5324A">
                            <w:pPr>
                              <w:spacing w:line="276" w:lineRule="auto"/>
                              <w:rPr>
                                <w:sz w:val="18"/>
                              </w:rPr>
                            </w:pPr>
                            <w:r w:rsidRPr="00132BE6">
                              <w:rPr>
                                <w:sz w:val="18"/>
                              </w:rPr>
                              <w:t>Base del cartel “B”</w:t>
                            </w:r>
                          </w:p>
                        </w:tc>
                        <w:tc>
                          <w:tcPr>
                            <w:tcW w:w="1701" w:type="dxa"/>
                          </w:tcPr>
                          <w:p w:rsidR="00F54E73" w:rsidRPr="00A5324A" w:rsidRDefault="00F54E73" w:rsidP="00A5324A">
                            <w:pPr>
                              <w:spacing w:line="276" w:lineRule="auto"/>
                              <w:jc w:val="center"/>
                              <w:rPr>
                                <w:sz w:val="18"/>
                              </w:rPr>
                            </w:pPr>
                            <w:r w:rsidRPr="00A5324A">
                              <w:rPr>
                                <w:sz w:val="18"/>
                              </w:rPr>
                              <w:t>0.297 m</w:t>
                            </w:r>
                          </w:p>
                        </w:tc>
                      </w:tr>
                      <w:tr w:rsidR="00F54E73" w:rsidRPr="00132BE6" w:rsidTr="004745E0">
                        <w:trPr>
                          <w:jc w:val="center"/>
                        </w:trPr>
                        <w:tc>
                          <w:tcPr>
                            <w:tcW w:w="2835" w:type="dxa"/>
                          </w:tcPr>
                          <w:p w:rsidR="00F54E73" w:rsidRPr="00132BE6" w:rsidRDefault="00F54E73" w:rsidP="00A5324A">
                            <w:pPr>
                              <w:spacing w:line="276" w:lineRule="auto"/>
                              <w:rPr>
                                <w:sz w:val="18"/>
                              </w:rPr>
                            </w:pPr>
                            <w:r w:rsidRPr="00132BE6">
                              <w:rPr>
                                <w:sz w:val="18"/>
                              </w:rPr>
                              <w:t>Alto total del cartel “H”</w:t>
                            </w:r>
                          </w:p>
                        </w:tc>
                        <w:tc>
                          <w:tcPr>
                            <w:tcW w:w="1701" w:type="dxa"/>
                          </w:tcPr>
                          <w:p w:rsidR="00F54E73" w:rsidRPr="00A5324A" w:rsidRDefault="00F54E73" w:rsidP="00A5324A">
                            <w:pPr>
                              <w:spacing w:line="276" w:lineRule="auto"/>
                              <w:jc w:val="center"/>
                              <w:rPr>
                                <w:sz w:val="18"/>
                              </w:rPr>
                            </w:pPr>
                            <w:r w:rsidRPr="00A5324A">
                              <w:rPr>
                                <w:sz w:val="18"/>
                              </w:rPr>
                              <w:t>0.42 m</w:t>
                            </w:r>
                          </w:p>
                        </w:tc>
                      </w:tr>
                      <w:tr w:rsidR="00F54E73" w:rsidRPr="00132BE6" w:rsidTr="004745E0">
                        <w:trPr>
                          <w:jc w:val="center"/>
                        </w:trPr>
                        <w:tc>
                          <w:tcPr>
                            <w:tcW w:w="2835" w:type="dxa"/>
                          </w:tcPr>
                          <w:p w:rsidR="00F54E73" w:rsidRPr="00132BE6" w:rsidRDefault="00F54E73" w:rsidP="00A5324A">
                            <w:pPr>
                              <w:spacing w:line="276" w:lineRule="auto"/>
                              <w:rPr>
                                <w:sz w:val="18"/>
                              </w:rPr>
                            </w:pPr>
                            <w:r w:rsidRPr="00132BE6">
                              <w:rPr>
                                <w:sz w:val="18"/>
                              </w:rPr>
                              <w:t>Alto área destinada a la señal “p”</w:t>
                            </w:r>
                          </w:p>
                        </w:tc>
                        <w:tc>
                          <w:tcPr>
                            <w:tcW w:w="1701" w:type="dxa"/>
                          </w:tcPr>
                          <w:p w:rsidR="00F54E73" w:rsidRPr="00A5324A" w:rsidRDefault="00F54E73" w:rsidP="00A5324A">
                            <w:pPr>
                              <w:spacing w:line="276" w:lineRule="auto"/>
                              <w:jc w:val="center"/>
                              <w:rPr>
                                <w:sz w:val="18"/>
                              </w:rPr>
                            </w:pPr>
                            <w:r w:rsidRPr="00A5324A">
                              <w:rPr>
                                <w:sz w:val="18"/>
                              </w:rPr>
                              <w:t>0.28 m</w:t>
                            </w:r>
                          </w:p>
                        </w:tc>
                      </w:tr>
                      <w:tr w:rsidR="00F54E73" w:rsidRPr="00132BE6" w:rsidTr="004745E0">
                        <w:trPr>
                          <w:jc w:val="center"/>
                        </w:trPr>
                        <w:tc>
                          <w:tcPr>
                            <w:tcW w:w="2835" w:type="dxa"/>
                          </w:tcPr>
                          <w:p w:rsidR="00F54E73" w:rsidRPr="00132BE6" w:rsidRDefault="00F54E73" w:rsidP="00A5324A">
                            <w:pPr>
                              <w:spacing w:line="276" w:lineRule="auto"/>
                              <w:rPr>
                                <w:sz w:val="18"/>
                              </w:rPr>
                            </w:pPr>
                            <w:r w:rsidRPr="00132BE6">
                              <w:rPr>
                                <w:sz w:val="18"/>
                              </w:rPr>
                              <w:t>Alto área destinada al texto “t”</w:t>
                            </w:r>
                          </w:p>
                        </w:tc>
                        <w:tc>
                          <w:tcPr>
                            <w:tcW w:w="1701" w:type="dxa"/>
                          </w:tcPr>
                          <w:p w:rsidR="00F54E73" w:rsidRPr="00A5324A" w:rsidRDefault="00F54E73" w:rsidP="00A5324A">
                            <w:pPr>
                              <w:spacing w:line="276" w:lineRule="auto"/>
                              <w:jc w:val="center"/>
                              <w:rPr>
                                <w:sz w:val="18"/>
                              </w:rPr>
                            </w:pPr>
                            <w:r w:rsidRPr="00A5324A">
                              <w:rPr>
                                <w:sz w:val="18"/>
                              </w:rPr>
                              <w:t>0.14 m</w:t>
                            </w:r>
                          </w:p>
                        </w:tc>
                      </w:tr>
                    </w:tbl>
                    <w:p w:rsidR="00F54E73" w:rsidRDefault="00F54E73" w:rsidP="00902B4E">
                      <w:pPr>
                        <w:spacing w:line="240" w:lineRule="auto"/>
                        <w:jc w:val="center"/>
                        <w:rPr>
                          <w:rFonts w:ascii="Arial" w:hAnsi="Arial" w:cs="Arial"/>
                          <w:sz w:val="14"/>
                        </w:rPr>
                      </w:pPr>
                    </w:p>
                  </w:txbxContent>
                </v:textbox>
                <w10:anchorlock/>
              </v:shape>
            </w:pict>
          </mc:Fallback>
        </mc:AlternateContent>
      </w:r>
    </w:p>
    <w:p w:rsidR="00846DF3" w:rsidRDefault="00846DF3" w:rsidP="00C272E9">
      <w:pPr>
        <w:spacing w:line="276" w:lineRule="auto"/>
        <w:jc w:val="center"/>
      </w:pPr>
    </w:p>
    <w:p w:rsidR="00846DF3" w:rsidRDefault="00846DF3" w:rsidP="00C272E9">
      <w:pPr>
        <w:spacing w:line="276" w:lineRule="auto"/>
        <w:jc w:val="center"/>
      </w:pPr>
      <w:r>
        <w:rPr>
          <w:noProof/>
          <w:lang w:eastAsia="es-BO"/>
        </w:rPr>
        <w:lastRenderedPageBreak/>
        <mc:AlternateContent>
          <mc:Choice Requires="wps">
            <w:drawing>
              <wp:inline distT="0" distB="0" distL="0" distR="0" wp14:anchorId="037E546A" wp14:editId="2079156A">
                <wp:extent cx="5622966" cy="3292962"/>
                <wp:effectExtent l="0" t="0" r="15875" b="22225"/>
                <wp:docPr id="4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2966" cy="3292962"/>
                        </a:xfrm>
                        <a:prstGeom prst="rect">
                          <a:avLst/>
                        </a:prstGeom>
                        <a:solidFill>
                          <a:srgbClr val="FFFFFF"/>
                        </a:solidFill>
                        <a:ln w="9525">
                          <a:solidFill>
                            <a:srgbClr val="000000"/>
                          </a:solidFill>
                          <a:miter lim="800000"/>
                          <a:headEnd/>
                          <a:tailEnd/>
                        </a:ln>
                      </wps:spPr>
                      <wps:txbx>
                        <w:txbxContent>
                          <w:p w:rsidR="00F54E73" w:rsidRPr="00902F14" w:rsidRDefault="00F54E73" w:rsidP="00846DF3">
                            <w:pPr>
                              <w:spacing w:line="240" w:lineRule="auto"/>
                              <w:jc w:val="center"/>
                              <w:rPr>
                                <w:rFonts w:ascii="Arial" w:hAnsi="Arial" w:cs="Arial"/>
                                <w:b/>
                                <w:sz w:val="14"/>
                              </w:rPr>
                            </w:pPr>
                            <w:r w:rsidRPr="00902F14">
                              <w:rPr>
                                <w:rFonts w:ascii="Arial" w:hAnsi="Arial" w:cs="Arial"/>
                                <w:b/>
                                <w:sz w:val="14"/>
                              </w:rPr>
                              <w:t>Pictograma con texto en vertical:</w:t>
                            </w:r>
                          </w:p>
                          <w:p w:rsidR="00F54E73" w:rsidRPr="00902F14" w:rsidRDefault="00F54E73" w:rsidP="00846DF3">
                            <w:pPr>
                              <w:spacing w:line="240" w:lineRule="auto"/>
                              <w:jc w:val="center"/>
                              <w:rPr>
                                <w:rFonts w:ascii="Arial" w:hAnsi="Arial" w:cs="Arial"/>
                                <w:sz w:val="14"/>
                              </w:rPr>
                            </w:pPr>
                            <w:r w:rsidRPr="00902F14">
                              <w:rPr>
                                <w:rFonts w:ascii="Arial" w:hAnsi="Arial" w:cs="Arial"/>
                                <w:sz w:val="14"/>
                              </w:rPr>
                              <w:t>Señalización explicita</w:t>
                            </w:r>
                          </w:p>
                          <w:p w:rsidR="00F54E73" w:rsidRDefault="00F54E73" w:rsidP="00846DF3">
                            <w:pPr>
                              <w:spacing w:line="240" w:lineRule="auto"/>
                              <w:jc w:val="center"/>
                              <w:rPr>
                                <w:rFonts w:ascii="Arial" w:hAnsi="Arial" w:cs="Arial"/>
                                <w:sz w:val="14"/>
                              </w:rPr>
                            </w:pPr>
                            <w:r w:rsidRPr="00902F14">
                              <w:rPr>
                                <w:rFonts w:ascii="Arial" w:hAnsi="Arial" w:cs="Arial"/>
                                <w:sz w:val="14"/>
                              </w:rPr>
                              <w:t>(mejora la comprensión del pictograma)</w:t>
                            </w:r>
                          </w:p>
                          <w:p w:rsidR="00F54E73" w:rsidRDefault="00F54E73" w:rsidP="00846DF3">
                            <w:pPr>
                              <w:spacing w:line="240" w:lineRule="auto"/>
                              <w:jc w:val="center"/>
                              <w:rPr>
                                <w:rFonts w:ascii="Arial" w:hAnsi="Arial" w:cs="Arial"/>
                                <w:sz w:val="14"/>
                              </w:rPr>
                            </w:pPr>
                          </w:p>
                          <w:p w:rsidR="00F54E73" w:rsidRDefault="00F54E73" w:rsidP="00846DF3">
                            <w:pPr>
                              <w:spacing w:line="240" w:lineRule="auto"/>
                              <w:jc w:val="center"/>
                              <w:rPr>
                                <w:rFonts w:ascii="Arial" w:hAnsi="Arial" w:cs="Arial"/>
                                <w:sz w:val="14"/>
                              </w:rPr>
                            </w:pPr>
                            <w:r>
                              <w:rPr>
                                <w:rFonts w:ascii="Arial" w:hAnsi="Arial" w:cs="Arial"/>
                                <w:sz w:val="14"/>
                              </w:rPr>
                              <w:t xml:space="preserve">       </w:t>
                            </w:r>
                            <w:r>
                              <w:rPr>
                                <w:rFonts w:ascii="Arial" w:hAnsi="Arial" w:cs="Arial"/>
                                <w:noProof/>
                                <w:sz w:val="14"/>
                                <w:lang w:eastAsia="es-BO"/>
                              </w:rPr>
                              <w:drawing>
                                <wp:inline distT="0" distB="0" distL="0" distR="0">
                                  <wp:extent cx="2239229" cy="1620000"/>
                                  <wp:effectExtent l="0" t="0" r="8890" b="0"/>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0" cstate="email">
                                            <a:extLst>
                                              <a:ext uri="{28A0092B-C50C-407E-A947-70E740481C1C}">
                                                <a14:useLocalDpi xmlns:a14="http://schemas.microsoft.com/office/drawing/2010/main"/>
                                              </a:ext>
                                            </a:extLst>
                                          </a:blip>
                                          <a:srcRect/>
                                          <a:stretch>
                                            <a:fillRect/>
                                          </a:stretch>
                                        </pic:blipFill>
                                        <pic:spPr bwMode="auto">
                                          <a:xfrm>
                                            <a:off x="0" y="0"/>
                                            <a:ext cx="2239229" cy="1620000"/>
                                          </a:xfrm>
                                          <a:prstGeom prst="rect">
                                            <a:avLst/>
                                          </a:prstGeom>
                                          <a:noFill/>
                                          <a:ln>
                                            <a:noFill/>
                                          </a:ln>
                                        </pic:spPr>
                                      </pic:pic>
                                    </a:graphicData>
                                  </a:graphic>
                                </wp:inline>
                              </w:drawing>
                            </w:r>
                            <w:r>
                              <w:rPr>
                                <w:rFonts w:ascii="Arial" w:hAnsi="Arial" w:cs="Arial"/>
                                <w:sz w:val="14"/>
                              </w:rPr>
                              <w:t xml:space="preserve">       </w:t>
                            </w:r>
                            <w:r>
                              <w:rPr>
                                <w:noProof/>
                                <w:lang w:eastAsia="es-BO"/>
                              </w:rPr>
                              <w:drawing>
                                <wp:inline distT="0" distB="0" distL="0" distR="0" wp14:anchorId="69BCED2E" wp14:editId="0FE3FBAB">
                                  <wp:extent cx="1138961" cy="900000"/>
                                  <wp:effectExtent l="0" t="0" r="4445" b="0"/>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1" cstate="email">
                                            <a:duotone>
                                              <a:schemeClr val="accent5">
                                                <a:shade val="45000"/>
                                                <a:satMod val="135000"/>
                                              </a:schemeClr>
                                              <a:prstClr val="white"/>
                                            </a:duotone>
                                            <a:extLst>
                                              <a:ext uri="{28A0092B-C50C-407E-A947-70E740481C1C}">
                                                <a14:useLocalDpi xmlns:a14="http://schemas.microsoft.com/office/drawing/2010/main"/>
                                              </a:ext>
                                            </a:extLst>
                                          </a:blip>
                                          <a:srcRect/>
                                          <a:stretch>
                                            <a:fillRect/>
                                          </a:stretch>
                                        </pic:blipFill>
                                        <pic:spPr bwMode="auto">
                                          <a:xfrm>
                                            <a:off x="0" y="0"/>
                                            <a:ext cx="1138961" cy="900000"/>
                                          </a:xfrm>
                                          <a:prstGeom prst="rect">
                                            <a:avLst/>
                                          </a:prstGeom>
                                          <a:noFill/>
                                          <a:ln>
                                            <a:noFill/>
                                          </a:ln>
                                        </pic:spPr>
                                      </pic:pic>
                                    </a:graphicData>
                                  </a:graphic>
                                </wp:inline>
                              </w:drawing>
                            </w:r>
                          </w:p>
                          <w:p w:rsidR="00F54E73" w:rsidRDefault="00F54E73" w:rsidP="00846DF3">
                            <w:pPr>
                              <w:spacing w:line="240" w:lineRule="auto"/>
                              <w:jc w:val="center"/>
                              <w:rPr>
                                <w:rFonts w:ascii="Arial" w:hAnsi="Arial" w:cs="Arial"/>
                                <w:sz w:val="14"/>
                              </w:rPr>
                            </w:pPr>
                          </w:p>
                          <w:tbl>
                            <w:tblPr>
                              <w:tblStyle w:val="Tablaconcuadrcula"/>
                              <w:tblW w:w="0" w:type="auto"/>
                              <w:jc w:val="center"/>
                              <w:tblLook w:val="04A0" w:firstRow="1" w:lastRow="0" w:firstColumn="1" w:lastColumn="0" w:noHBand="0" w:noVBand="1"/>
                            </w:tblPr>
                            <w:tblGrid>
                              <w:gridCol w:w="2835"/>
                              <w:gridCol w:w="1701"/>
                            </w:tblGrid>
                            <w:tr w:rsidR="00F54E73" w:rsidRPr="00132BE6" w:rsidTr="004745E0">
                              <w:trPr>
                                <w:jc w:val="center"/>
                              </w:trPr>
                              <w:tc>
                                <w:tcPr>
                                  <w:tcW w:w="2835" w:type="dxa"/>
                                </w:tcPr>
                                <w:p w:rsidR="00F54E73" w:rsidRPr="00132BE6" w:rsidRDefault="00F54E73" w:rsidP="00A5324A">
                                  <w:pPr>
                                    <w:spacing w:line="276" w:lineRule="auto"/>
                                    <w:rPr>
                                      <w:sz w:val="18"/>
                                    </w:rPr>
                                  </w:pPr>
                                  <w:r w:rsidRPr="00132BE6">
                                    <w:rPr>
                                      <w:sz w:val="18"/>
                                    </w:rPr>
                                    <w:t>Tamaño del cartel</w:t>
                                  </w:r>
                                </w:p>
                              </w:tc>
                              <w:tc>
                                <w:tcPr>
                                  <w:tcW w:w="1701" w:type="dxa"/>
                                </w:tcPr>
                                <w:p w:rsidR="00F54E73" w:rsidRPr="00A5324A" w:rsidRDefault="00F54E73" w:rsidP="00A5324A">
                                  <w:pPr>
                                    <w:spacing w:line="276" w:lineRule="auto"/>
                                    <w:jc w:val="center"/>
                                    <w:rPr>
                                      <w:sz w:val="18"/>
                                    </w:rPr>
                                  </w:pPr>
                                  <w:r w:rsidRPr="00A5324A">
                                    <w:rPr>
                                      <w:sz w:val="18"/>
                                    </w:rPr>
                                    <w:t>A3</w:t>
                                  </w:r>
                                </w:p>
                              </w:tc>
                            </w:tr>
                            <w:tr w:rsidR="00F54E73" w:rsidRPr="00132BE6" w:rsidTr="004745E0">
                              <w:trPr>
                                <w:jc w:val="center"/>
                              </w:trPr>
                              <w:tc>
                                <w:tcPr>
                                  <w:tcW w:w="2835" w:type="dxa"/>
                                </w:tcPr>
                                <w:p w:rsidR="00F54E73" w:rsidRPr="00132BE6" w:rsidRDefault="00F54E73" w:rsidP="00A5324A">
                                  <w:pPr>
                                    <w:spacing w:line="276" w:lineRule="auto"/>
                                    <w:rPr>
                                      <w:sz w:val="18"/>
                                    </w:rPr>
                                  </w:pPr>
                                  <w:r>
                                    <w:rPr>
                                      <w:sz w:val="18"/>
                                    </w:rPr>
                                    <w:t xml:space="preserve">Diámetro </w:t>
                                  </w:r>
                                  <w:r w:rsidRPr="00132BE6">
                                    <w:rPr>
                                      <w:sz w:val="18"/>
                                    </w:rPr>
                                    <w:t>de la señal “</w:t>
                                  </w:r>
                                  <w:r>
                                    <w:rPr>
                                      <w:sz w:val="18"/>
                                    </w:rPr>
                                    <w:t>d</w:t>
                                  </w:r>
                                  <w:r w:rsidRPr="00132BE6">
                                    <w:rPr>
                                      <w:sz w:val="18"/>
                                    </w:rPr>
                                    <w:t>”</w:t>
                                  </w:r>
                                </w:p>
                              </w:tc>
                              <w:tc>
                                <w:tcPr>
                                  <w:tcW w:w="1701" w:type="dxa"/>
                                </w:tcPr>
                                <w:p w:rsidR="00F54E73" w:rsidRPr="00A5324A" w:rsidRDefault="00F54E73" w:rsidP="00846DF3">
                                  <w:pPr>
                                    <w:spacing w:line="276" w:lineRule="auto"/>
                                    <w:jc w:val="center"/>
                                    <w:rPr>
                                      <w:sz w:val="18"/>
                                    </w:rPr>
                                  </w:pPr>
                                  <w:r w:rsidRPr="00A5324A">
                                    <w:rPr>
                                      <w:sz w:val="18"/>
                                    </w:rPr>
                                    <w:t>0.2</w:t>
                                  </w:r>
                                  <w:r>
                                    <w:rPr>
                                      <w:sz w:val="18"/>
                                    </w:rPr>
                                    <w:t>5</w:t>
                                  </w:r>
                                  <w:r w:rsidRPr="00A5324A">
                                    <w:rPr>
                                      <w:sz w:val="18"/>
                                    </w:rPr>
                                    <w:t xml:space="preserve"> m</w:t>
                                  </w:r>
                                </w:p>
                              </w:tc>
                            </w:tr>
                            <w:tr w:rsidR="00F54E73" w:rsidRPr="00132BE6" w:rsidTr="004745E0">
                              <w:trPr>
                                <w:jc w:val="center"/>
                              </w:trPr>
                              <w:tc>
                                <w:tcPr>
                                  <w:tcW w:w="2835" w:type="dxa"/>
                                </w:tcPr>
                                <w:p w:rsidR="00F54E73" w:rsidRPr="00132BE6" w:rsidRDefault="00F54E73" w:rsidP="00A5324A">
                                  <w:pPr>
                                    <w:spacing w:line="276" w:lineRule="auto"/>
                                    <w:rPr>
                                      <w:sz w:val="18"/>
                                    </w:rPr>
                                  </w:pPr>
                                  <w:r w:rsidRPr="00132BE6">
                                    <w:rPr>
                                      <w:sz w:val="18"/>
                                    </w:rPr>
                                    <w:t>Base del cartel “B”</w:t>
                                  </w:r>
                                </w:p>
                              </w:tc>
                              <w:tc>
                                <w:tcPr>
                                  <w:tcW w:w="1701" w:type="dxa"/>
                                </w:tcPr>
                                <w:p w:rsidR="00F54E73" w:rsidRPr="00A5324A" w:rsidRDefault="00F54E73" w:rsidP="00A5324A">
                                  <w:pPr>
                                    <w:spacing w:line="276" w:lineRule="auto"/>
                                    <w:jc w:val="center"/>
                                    <w:rPr>
                                      <w:sz w:val="18"/>
                                    </w:rPr>
                                  </w:pPr>
                                  <w:r w:rsidRPr="00A5324A">
                                    <w:rPr>
                                      <w:sz w:val="18"/>
                                    </w:rPr>
                                    <w:t>0.297 m</w:t>
                                  </w:r>
                                </w:p>
                              </w:tc>
                            </w:tr>
                            <w:tr w:rsidR="00F54E73" w:rsidRPr="00132BE6" w:rsidTr="004745E0">
                              <w:trPr>
                                <w:jc w:val="center"/>
                              </w:trPr>
                              <w:tc>
                                <w:tcPr>
                                  <w:tcW w:w="2835" w:type="dxa"/>
                                </w:tcPr>
                                <w:p w:rsidR="00F54E73" w:rsidRPr="00132BE6" w:rsidRDefault="00F54E73" w:rsidP="00A5324A">
                                  <w:pPr>
                                    <w:spacing w:line="276" w:lineRule="auto"/>
                                    <w:rPr>
                                      <w:sz w:val="18"/>
                                    </w:rPr>
                                  </w:pPr>
                                  <w:r w:rsidRPr="00132BE6">
                                    <w:rPr>
                                      <w:sz w:val="18"/>
                                    </w:rPr>
                                    <w:t>Alto total del cartel “H”</w:t>
                                  </w:r>
                                </w:p>
                              </w:tc>
                              <w:tc>
                                <w:tcPr>
                                  <w:tcW w:w="1701" w:type="dxa"/>
                                </w:tcPr>
                                <w:p w:rsidR="00F54E73" w:rsidRPr="00A5324A" w:rsidRDefault="00F54E73" w:rsidP="00A5324A">
                                  <w:pPr>
                                    <w:spacing w:line="276" w:lineRule="auto"/>
                                    <w:jc w:val="center"/>
                                    <w:rPr>
                                      <w:sz w:val="18"/>
                                    </w:rPr>
                                  </w:pPr>
                                  <w:r w:rsidRPr="00A5324A">
                                    <w:rPr>
                                      <w:sz w:val="18"/>
                                    </w:rPr>
                                    <w:t>0.42 m</w:t>
                                  </w:r>
                                </w:p>
                              </w:tc>
                            </w:tr>
                            <w:tr w:rsidR="00F54E73" w:rsidRPr="00132BE6" w:rsidTr="004745E0">
                              <w:trPr>
                                <w:jc w:val="center"/>
                              </w:trPr>
                              <w:tc>
                                <w:tcPr>
                                  <w:tcW w:w="2835" w:type="dxa"/>
                                </w:tcPr>
                                <w:p w:rsidR="00F54E73" w:rsidRPr="00132BE6" w:rsidRDefault="00F54E73" w:rsidP="00A5324A">
                                  <w:pPr>
                                    <w:spacing w:line="276" w:lineRule="auto"/>
                                    <w:rPr>
                                      <w:sz w:val="18"/>
                                    </w:rPr>
                                  </w:pPr>
                                  <w:r w:rsidRPr="00132BE6">
                                    <w:rPr>
                                      <w:sz w:val="18"/>
                                    </w:rPr>
                                    <w:t>Alto área destinada a la señal “p”</w:t>
                                  </w:r>
                                </w:p>
                              </w:tc>
                              <w:tc>
                                <w:tcPr>
                                  <w:tcW w:w="1701" w:type="dxa"/>
                                </w:tcPr>
                                <w:p w:rsidR="00F54E73" w:rsidRPr="00A5324A" w:rsidRDefault="00F54E73" w:rsidP="00A5324A">
                                  <w:pPr>
                                    <w:spacing w:line="276" w:lineRule="auto"/>
                                    <w:jc w:val="center"/>
                                    <w:rPr>
                                      <w:sz w:val="18"/>
                                    </w:rPr>
                                  </w:pPr>
                                  <w:r w:rsidRPr="00A5324A">
                                    <w:rPr>
                                      <w:sz w:val="18"/>
                                    </w:rPr>
                                    <w:t>0.28 m</w:t>
                                  </w:r>
                                </w:p>
                              </w:tc>
                            </w:tr>
                            <w:tr w:rsidR="00F54E73" w:rsidRPr="00132BE6" w:rsidTr="004745E0">
                              <w:trPr>
                                <w:jc w:val="center"/>
                              </w:trPr>
                              <w:tc>
                                <w:tcPr>
                                  <w:tcW w:w="2835" w:type="dxa"/>
                                </w:tcPr>
                                <w:p w:rsidR="00F54E73" w:rsidRPr="00132BE6" w:rsidRDefault="00F54E73" w:rsidP="00A5324A">
                                  <w:pPr>
                                    <w:spacing w:line="276" w:lineRule="auto"/>
                                    <w:rPr>
                                      <w:sz w:val="18"/>
                                    </w:rPr>
                                  </w:pPr>
                                  <w:r w:rsidRPr="00132BE6">
                                    <w:rPr>
                                      <w:sz w:val="18"/>
                                    </w:rPr>
                                    <w:t>Alto área destinada al texto “t”</w:t>
                                  </w:r>
                                </w:p>
                              </w:tc>
                              <w:tc>
                                <w:tcPr>
                                  <w:tcW w:w="1701" w:type="dxa"/>
                                </w:tcPr>
                                <w:p w:rsidR="00F54E73" w:rsidRPr="00A5324A" w:rsidRDefault="00F54E73" w:rsidP="00A5324A">
                                  <w:pPr>
                                    <w:spacing w:line="276" w:lineRule="auto"/>
                                    <w:jc w:val="center"/>
                                    <w:rPr>
                                      <w:sz w:val="18"/>
                                    </w:rPr>
                                  </w:pPr>
                                  <w:r w:rsidRPr="00A5324A">
                                    <w:rPr>
                                      <w:sz w:val="18"/>
                                    </w:rPr>
                                    <w:t>0.14 m</w:t>
                                  </w:r>
                                </w:p>
                              </w:tc>
                            </w:tr>
                          </w:tbl>
                          <w:p w:rsidR="00F54E73" w:rsidRDefault="00F54E73" w:rsidP="00846DF3">
                            <w:pPr>
                              <w:spacing w:line="240" w:lineRule="auto"/>
                              <w:jc w:val="center"/>
                              <w:rPr>
                                <w:rFonts w:ascii="Arial" w:hAnsi="Arial" w:cs="Arial"/>
                                <w:sz w:val="14"/>
                              </w:rPr>
                            </w:pPr>
                          </w:p>
                        </w:txbxContent>
                      </wps:txbx>
                      <wps:bodyPr rot="0" vert="horz" wrap="square" lIns="91440" tIns="45720" rIns="91440" bIns="45720" anchor="t" anchorCtr="0" upright="1">
                        <a:noAutofit/>
                      </wps:bodyPr>
                    </wps:wsp>
                  </a:graphicData>
                </a:graphic>
              </wp:inline>
            </w:drawing>
          </mc:Choice>
          <mc:Fallback>
            <w:pict>
              <v:shape w14:anchorId="037E546A" id="_x0000_s1028" type="#_x0000_t202" style="width:442.75pt;height:259.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V0kLgIAAFoEAAAOAAAAZHJzL2Uyb0RvYy54bWysVNtu2zAMfR+wfxD0vjjxkrQx4hRdugwD&#10;ugvQ7gNkWbaFSaImKbGzrx8lp2l2exnmB4EUqUPykPT6ZtCKHITzEkxJZ5MpJcJwqKVpS/rlcffq&#10;mhIfmKmZAiNKehSe3mxevlj3thA5dKBq4QiCGF/0tqRdCLbIMs87oZmfgBUGjQ04zQKqrs1qx3pE&#10;1yrLp9Nl1oOrrQMuvMfbu9FINwm/aQQPn5rGi0BUSTG3kE6Xziqe2WbNitYx20l+SoP9QxaaSYNB&#10;z1B3LDCyd/I3KC25Aw9NmHDQGTSN5CLVgNXMpr9U89AxK1ItSI63Z5r8/4PlHw+fHZF1SedXlBim&#10;sUePYgjkDQxkdhX56a0v0O3BomMY8B77nGr19h74V08MbDtmWnHrHPSdYDXmN4svs4unI46PIFX/&#10;AWqMw/YBEtDQOB3JQzoIomOfjufexFw4Xi6Web5aLinhaHudr1DJUwxWPD23zod3AjSJQkkdNj/B&#10;s8O9DzEdVjy5xGgelKx3UqmkuLbaKkcODAdll74T+k9uypC+pKtFvhgZ+CvENH1/gtAy4MQrqUt6&#10;fXZiReTtranTPAYm1ShjysqciIzcjSyGoRpSzxIDkeQK6iMy62AccFxIFDpw3ynpcbhL6r/tmROU&#10;qPcGu7OazedxG5IyX1zlqLhLS3VpYYYjVEkDJaO4DeMG7a2TbYeRxnkwcIsdbWTi+jmrU/o4wKkF&#10;p2WLG3KpJ6/nX8LmBwAAAP//AwBQSwMEFAAGAAgAAAAhAOqWaZndAAAABQEAAA8AAABkcnMvZG93&#10;bnJldi54bWxMj8FOwzAQRO9I/IO1SFwQdQokuCFOhZBAcCsF0asbb5MIex1sNw1/j+FCLyuNZjTz&#10;tlpO1rARfegdSZjPMmBIjdM9tRLe3x4vBbAQFWllHKGEbwywrE9PKlVqd6BXHNexZamEQqkkdDEO&#10;Jeeh6dCqMHMDUvJ2zlsVk/Qt114dUrk1/CrLCm5VT2mhUwM+dNh8rvdWgrh5Hjfh5Xr10RQ7s4gX&#10;t+PTl5fy/Gy6vwMWcYr/YfjFT+hQJ6at25MOzEhIj8S/mzwh8hzYVkI+FwXwuuLH9PUPAAAA//8D&#10;AFBLAQItABQABgAIAAAAIQC2gziS/gAAAOEBAAATAAAAAAAAAAAAAAAAAAAAAABbQ29udGVudF9U&#10;eXBlc10ueG1sUEsBAi0AFAAGAAgAAAAhADj9If/WAAAAlAEAAAsAAAAAAAAAAAAAAAAALwEAAF9y&#10;ZWxzLy5yZWxzUEsBAi0AFAAGAAgAAAAhANSBXSQuAgAAWgQAAA4AAAAAAAAAAAAAAAAALgIAAGRy&#10;cy9lMm9Eb2MueG1sUEsBAi0AFAAGAAgAAAAhAOqWaZndAAAABQEAAA8AAAAAAAAAAAAAAAAAiAQA&#10;AGRycy9kb3ducmV2LnhtbFBLBQYAAAAABAAEAPMAAACSBQAAAAA=&#10;">
                <v:textbox>
                  <w:txbxContent>
                    <w:p w:rsidR="00F54E73" w:rsidRPr="00902F14" w:rsidRDefault="00F54E73" w:rsidP="00846DF3">
                      <w:pPr>
                        <w:spacing w:line="240" w:lineRule="auto"/>
                        <w:jc w:val="center"/>
                        <w:rPr>
                          <w:rFonts w:ascii="Arial" w:hAnsi="Arial" w:cs="Arial"/>
                          <w:b/>
                          <w:sz w:val="14"/>
                        </w:rPr>
                      </w:pPr>
                      <w:r w:rsidRPr="00902F14">
                        <w:rPr>
                          <w:rFonts w:ascii="Arial" w:hAnsi="Arial" w:cs="Arial"/>
                          <w:b/>
                          <w:sz w:val="14"/>
                        </w:rPr>
                        <w:t>Pictograma con texto en vertical:</w:t>
                      </w:r>
                    </w:p>
                    <w:p w:rsidR="00F54E73" w:rsidRPr="00902F14" w:rsidRDefault="00F54E73" w:rsidP="00846DF3">
                      <w:pPr>
                        <w:spacing w:line="240" w:lineRule="auto"/>
                        <w:jc w:val="center"/>
                        <w:rPr>
                          <w:rFonts w:ascii="Arial" w:hAnsi="Arial" w:cs="Arial"/>
                          <w:sz w:val="14"/>
                        </w:rPr>
                      </w:pPr>
                      <w:r w:rsidRPr="00902F14">
                        <w:rPr>
                          <w:rFonts w:ascii="Arial" w:hAnsi="Arial" w:cs="Arial"/>
                          <w:sz w:val="14"/>
                        </w:rPr>
                        <w:t>Señalización explicita</w:t>
                      </w:r>
                    </w:p>
                    <w:p w:rsidR="00F54E73" w:rsidRDefault="00F54E73" w:rsidP="00846DF3">
                      <w:pPr>
                        <w:spacing w:line="240" w:lineRule="auto"/>
                        <w:jc w:val="center"/>
                        <w:rPr>
                          <w:rFonts w:ascii="Arial" w:hAnsi="Arial" w:cs="Arial"/>
                          <w:sz w:val="14"/>
                        </w:rPr>
                      </w:pPr>
                      <w:r w:rsidRPr="00902F14">
                        <w:rPr>
                          <w:rFonts w:ascii="Arial" w:hAnsi="Arial" w:cs="Arial"/>
                          <w:sz w:val="14"/>
                        </w:rPr>
                        <w:t>(mejora la comprensión del pictograma)</w:t>
                      </w:r>
                    </w:p>
                    <w:p w:rsidR="00F54E73" w:rsidRDefault="00F54E73" w:rsidP="00846DF3">
                      <w:pPr>
                        <w:spacing w:line="240" w:lineRule="auto"/>
                        <w:jc w:val="center"/>
                        <w:rPr>
                          <w:rFonts w:ascii="Arial" w:hAnsi="Arial" w:cs="Arial"/>
                          <w:sz w:val="14"/>
                        </w:rPr>
                      </w:pPr>
                    </w:p>
                    <w:p w:rsidR="00F54E73" w:rsidRDefault="00F54E73" w:rsidP="00846DF3">
                      <w:pPr>
                        <w:spacing w:line="240" w:lineRule="auto"/>
                        <w:jc w:val="center"/>
                        <w:rPr>
                          <w:rFonts w:ascii="Arial" w:hAnsi="Arial" w:cs="Arial"/>
                          <w:sz w:val="14"/>
                        </w:rPr>
                      </w:pPr>
                      <w:r>
                        <w:rPr>
                          <w:rFonts w:ascii="Arial" w:hAnsi="Arial" w:cs="Arial"/>
                          <w:sz w:val="14"/>
                        </w:rPr>
                        <w:t xml:space="preserve">       </w:t>
                      </w:r>
                      <w:r>
                        <w:rPr>
                          <w:rFonts w:ascii="Arial" w:hAnsi="Arial" w:cs="Arial"/>
                          <w:noProof/>
                          <w:sz w:val="14"/>
                          <w:lang w:eastAsia="es-BO"/>
                        </w:rPr>
                        <w:drawing>
                          <wp:inline distT="0" distB="0" distL="0" distR="0">
                            <wp:extent cx="2239229" cy="1620000"/>
                            <wp:effectExtent l="0" t="0" r="8890" b="0"/>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0" cstate="email">
                                      <a:extLst>
                                        <a:ext uri="{28A0092B-C50C-407E-A947-70E740481C1C}">
                                          <a14:useLocalDpi xmlns:a14="http://schemas.microsoft.com/office/drawing/2010/main"/>
                                        </a:ext>
                                      </a:extLst>
                                    </a:blip>
                                    <a:srcRect/>
                                    <a:stretch>
                                      <a:fillRect/>
                                    </a:stretch>
                                  </pic:blipFill>
                                  <pic:spPr bwMode="auto">
                                    <a:xfrm>
                                      <a:off x="0" y="0"/>
                                      <a:ext cx="2239229" cy="1620000"/>
                                    </a:xfrm>
                                    <a:prstGeom prst="rect">
                                      <a:avLst/>
                                    </a:prstGeom>
                                    <a:noFill/>
                                    <a:ln>
                                      <a:noFill/>
                                    </a:ln>
                                  </pic:spPr>
                                </pic:pic>
                              </a:graphicData>
                            </a:graphic>
                          </wp:inline>
                        </w:drawing>
                      </w:r>
                      <w:r>
                        <w:rPr>
                          <w:rFonts w:ascii="Arial" w:hAnsi="Arial" w:cs="Arial"/>
                          <w:sz w:val="14"/>
                        </w:rPr>
                        <w:t xml:space="preserve">       </w:t>
                      </w:r>
                      <w:r>
                        <w:rPr>
                          <w:noProof/>
                          <w:lang w:eastAsia="es-BO"/>
                        </w:rPr>
                        <w:drawing>
                          <wp:inline distT="0" distB="0" distL="0" distR="0" wp14:anchorId="69BCED2E" wp14:editId="0FE3FBAB">
                            <wp:extent cx="1138961" cy="900000"/>
                            <wp:effectExtent l="0" t="0" r="4445" b="0"/>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1" cstate="email">
                                      <a:duotone>
                                        <a:schemeClr val="accent5">
                                          <a:shade val="45000"/>
                                          <a:satMod val="135000"/>
                                        </a:schemeClr>
                                        <a:prstClr val="white"/>
                                      </a:duotone>
                                      <a:extLst>
                                        <a:ext uri="{28A0092B-C50C-407E-A947-70E740481C1C}">
                                          <a14:useLocalDpi xmlns:a14="http://schemas.microsoft.com/office/drawing/2010/main"/>
                                        </a:ext>
                                      </a:extLst>
                                    </a:blip>
                                    <a:srcRect/>
                                    <a:stretch>
                                      <a:fillRect/>
                                    </a:stretch>
                                  </pic:blipFill>
                                  <pic:spPr bwMode="auto">
                                    <a:xfrm>
                                      <a:off x="0" y="0"/>
                                      <a:ext cx="1138961" cy="900000"/>
                                    </a:xfrm>
                                    <a:prstGeom prst="rect">
                                      <a:avLst/>
                                    </a:prstGeom>
                                    <a:noFill/>
                                    <a:ln>
                                      <a:noFill/>
                                    </a:ln>
                                  </pic:spPr>
                                </pic:pic>
                              </a:graphicData>
                            </a:graphic>
                          </wp:inline>
                        </w:drawing>
                      </w:r>
                    </w:p>
                    <w:p w:rsidR="00F54E73" w:rsidRDefault="00F54E73" w:rsidP="00846DF3">
                      <w:pPr>
                        <w:spacing w:line="240" w:lineRule="auto"/>
                        <w:jc w:val="center"/>
                        <w:rPr>
                          <w:rFonts w:ascii="Arial" w:hAnsi="Arial" w:cs="Arial"/>
                          <w:sz w:val="14"/>
                        </w:rPr>
                      </w:pPr>
                    </w:p>
                    <w:tbl>
                      <w:tblPr>
                        <w:tblStyle w:val="Tablaconcuadrcula"/>
                        <w:tblW w:w="0" w:type="auto"/>
                        <w:jc w:val="center"/>
                        <w:tblLook w:val="04A0" w:firstRow="1" w:lastRow="0" w:firstColumn="1" w:lastColumn="0" w:noHBand="0" w:noVBand="1"/>
                      </w:tblPr>
                      <w:tblGrid>
                        <w:gridCol w:w="2835"/>
                        <w:gridCol w:w="1701"/>
                      </w:tblGrid>
                      <w:tr w:rsidR="00F54E73" w:rsidRPr="00132BE6" w:rsidTr="004745E0">
                        <w:trPr>
                          <w:jc w:val="center"/>
                        </w:trPr>
                        <w:tc>
                          <w:tcPr>
                            <w:tcW w:w="2835" w:type="dxa"/>
                          </w:tcPr>
                          <w:p w:rsidR="00F54E73" w:rsidRPr="00132BE6" w:rsidRDefault="00F54E73" w:rsidP="00A5324A">
                            <w:pPr>
                              <w:spacing w:line="276" w:lineRule="auto"/>
                              <w:rPr>
                                <w:sz w:val="18"/>
                              </w:rPr>
                            </w:pPr>
                            <w:r w:rsidRPr="00132BE6">
                              <w:rPr>
                                <w:sz w:val="18"/>
                              </w:rPr>
                              <w:t>Tamaño del cartel</w:t>
                            </w:r>
                          </w:p>
                        </w:tc>
                        <w:tc>
                          <w:tcPr>
                            <w:tcW w:w="1701" w:type="dxa"/>
                          </w:tcPr>
                          <w:p w:rsidR="00F54E73" w:rsidRPr="00A5324A" w:rsidRDefault="00F54E73" w:rsidP="00A5324A">
                            <w:pPr>
                              <w:spacing w:line="276" w:lineRule="auto"/>
                              <w:jc w:val="center"/>
                              <w:rPr>
                                <w:sz w:val="18"/>
                              </w:rPr>
                            </w:pPr>
                            <w:r w:rsidRPr="00A5324A">
                              <w:rPr>
                                <w:sz w:val="18"/>
                              </w:rPr>
                              <w:t>A3</w:t>
                            </w:r>
                          </w:p>
                        </w:tc>
                      </w:tr>
                      <w:tr w:rsidR="00F54E73" w:rsidRPr="00132BE6" w:rsidTr="004745E0">
                        <w:trPr>
                          <w:jc w:val="center"/>
                        </w:trPr>
                        <w:tc>
                          <w:tcPr>
                            <w:tcW w:w="2835" w:type="dxa"/>
                          </w:tcPr>
                          <w:p w:rsidR="00F54E73" w:rsidRPr="00132BE6" w:rsidRDefault="00F54E73" w:rsidP="00A5324A">
                            <w:pPr>
                              <w:spacing w:line="276" w:lineRule="auto"/>
                              <w:rPr>
                                <w:sz w:val="18"/>
                              </w:rPr>
                            </w:pPr>
                            <w:r>
                              <w:rPr>
                                <w:sz w:val="18"/>
                              </w:rPr>
                              <w:t xml:space="preserve">Diámetro </w:t>
                            </w:r>
                            <w:r w:rsidRPr="00132BE6">
                              <w:rPr>
                                <w:sz w:val="18"/>
                              </w:rPr>
                              <w:t>de la señal “</w:t>
                            </w:r>
                            <w:r>
                              <w:rPr>
                                <w:sz w:val="18"/>
                              </w:rPr>
                              <w:t>d</w:t>
                            </w:r>
                            <w:r w:rsidRPr="00132BE6">
                              <w:rPr>
                                <w:sz w:val="18"/>
                              </w:rPr>
                              <w:t>”</w:t>
                            </w:r>
                          </w:p>
                        </w:tc>
                        <w:tc>
                          <w:tcPr>
                            <w:tcW w:w="1701" w:type="dxa"/>
                          </w:tcPr>
                          <w:p w:rsidR="00F54E73" w:rsidRPr="00A5324A" w:rsidRDefault="00F54E73" w:rsidP="00846DF3">
                            <w:pPr>
                              <w:spacing w:line="276" w:lineRule="auto"/>
                              <w:jc w:val="center"/>
                              <w:rPr>
                                <w:sz w:val="18"/>
                              </w:rPr>
                            </w:pPr>
                            <w:r w:rsidRPr="00A5324A">
                              <w:rPr>
                                <w:sz w:val="18"/>
                              </w:rPr>
                              <w:t>0.2</w:t>
                            </w:r>
                            <w:r>
                              <w:rPr>
                                <w:sz w:val="18"/>
                              </w:rPr>
                              <w:t>5</w:t>
                            </w:r>
                            <w:r w:rsidRPr="00A5324A">
                              <w:rPr>
                                <w:sz w:val="18"/>
                              </w:rPr>
                              <w:t xml:space="preserve"> m</w:t>
                            </w:r>
                          </w:p>
                        </w:tc>
                      </w:tr>
                      <w:tr w:rsidR="00F54E73" w:rsidRPr="00132BE6" w:rsidTr="004745E0">
                        <w:trPr>
                          <w:jc w:val="center"/>
                        </w:trPr>
                        <w:tc>
                          <w:tcPr>
                            <w:tcW w:w="2835" w:type="dxa"/>
                          </w:tcPr>
                          <w:p w:rsidR="00F54E73" w:rsidRPr="00132BE6" w:rsidRDefault="00F54E73" w:rsidP="00A5324A">
                            <w:pPr>
                              <w:spacing w:line="276" w:lineRule="auto"/>
                              <w:rPr>
                                <w:sz w:val="18"/>
                              </w:rPr>
                            </w:pPr>
                            <w:r w:rsidRPr="00132BE6">
                              <w:rPr>
                                <w:sz w:val="18"/>
                              </w:rPr>
                              <w:t>Base del cartel “B”</w:t>
                            </w:r>
                          </w:p>
                        </w:tc>
                        <w:tc>
                          <w:tcPr>
                            <w:tcW w:w="1701" w:type="dxa"/>
                          </w:tcPr>
                          <w:p w:rsidR="00F54E73" w:rsidRPr="00A5324A" w:rsidRDefault="00F54E73" w:rsidP="00A5324A">
                            <w:pPr>
                              <w:spacing w:line="276" w:lineRule="auto"/>
                              <w:jc w:val="center"/>
                              <w:rPr>
                                <w:sz w:val="18"/>
                              </w:rPr>
                            </w:pPr>
                            <w:r w:rsidRPr="00A5324A">
                              <w:rPr>
                                <w:sz w:val="18"/>
                              </w:rPr>
                              <w:t>0.297 m</w:t>
                            </w:r>
                          </w:p>
                        </w:tc>
                      </w:tr>
                      <w:tr w:rsidR="00F54E73" w:rsidRPr="00132BE6" w:rsidTr="004745E0">
                        <w:trPr>
                          <w:jc w:val="center"/>
                        </w:trPr>
                        <w:tc>
                          <w:tcPr>
                            <w:tcW w:w="2835" w:type="dxa"/>
                          </w:tcPr>
                          <w:p w:rsidR="00F54E73" w:rsidRPr="00132BE6" w:rsidRDefault="00F54E73" w:rsidP="00A5324A">
                            <w:pPr>
                              <w:spacing w:line="276" w:lineRule="auto"/>
                              <w:rPr>
                                <w:sz w:val="18"/>
                              </w:rPr>
                            </w:pPr>
                            <w:r w:rsidRPr="00132BE6">
                              <w:rPr>
                                <w:sz w:val="18"/>
                              </w:rPr>
                              <w:t>Alto total del cartel “H”</w:t>
                            </w:r>
                          </w:p>
                        </w:tc>
                        <w:tc>
                          <w:tcPr>
                            <w:tcW w:w="1701" w:type="dxa"/>
                          </w:tcPr>
                          <w:p w:rsidR="00F54E73" w:rsidRPr="00A5324A" w:rsidRDefault="00F54E73" w:rsidP="00A5324A">
                            <w:pPr>
                              <w:spacing w:line="276" w:lineRule="auto"/>
                              <w:jc w:val="center"/>
                              <w:rPr>
                                <w:sz w:val="18"/>
                              </w:rPr>
                            </w:pPr>
                            <w:r w:rsidRPr="00A5324A">
                              <w:rPr>
                                <w:sz w:val="18"/>
                              </w:rPr>
                              <w:t>0.42 m</w:t>
                            </w:r>
                          </w:p>
                        </w:tc>
                      </w:tr>
                      <w:tr w:rsidR="00F54E73" w:rsidRPr="00132BE6" w:rsidTr="004745E0">
                        <w:trPr>
                          <w:jc w:val="center"/>
                        </w:trPr>
                        <w:tc>
                          <w:tcPr>
                            <w:tcW w:w="2835" w:type="dxa"/>
                          </w:tcPr>
                          <w:p w:rsidR="00F54E73" w:rsidRPr="00132BE6" w:rsidRDefault="00F54E73" w:rsidP="00A5324A">
                            <w:pPr>
                              <w:spacing w:line="276" w:lineRule="auto"/>
                              <w:rPr>
                                <w:sz w:val="18"/>
                              </w:rPr>
                            </w:pPr>
                            <w:r w:rsidRPr="00132BE6">
                              <w:rPr>
                                <w:sz w:val="18"/>
                              </w:rPr>
                              <w:t>Alto área destinada a la señal “p”</w:t>
                            </w:r>
                          </w:p>
                        </w:tc>
                        <w:tc>
                          <w:tcPr>
                            <w:tcW w:w="1701" w:type="dxa"/>
                          </w:tcPr>
                          <w:p w:rsidR="00F54E73" w:rsidRPr="00A5324A" w:rsidRDefault="00F54E73" w:rsidP="00A5324A">
                            <w:pPr>
                              <w:spacing w:line="276" w:lineRule="auto"/>
                              <w:jc w:val="center"/>
                              <w:rPr>
                                <w:sz w:val="18"/>
                              </w:rPr>
                            </w:pPr>
                            <w:r w:rsidRPr="00A5324A">
                              <w:rPr>
                                <w:sz w:val="18"/>
                              </w:rPr>
                              <w:t>0.28 m</w:t>
                            </w:r>
                          </w:p>
                        </w:tc>
                      </w:tr>
                      <w:tr w:rsidR="00F54E73" w:rsidRPr="00132BE6" w:rsidTr="004745E0">
                        <w:trPr>
                          <w:jc w:val="center"/>
                        </w:trPr>
                        <w:tc>
                          <w:tcPr>
                            <w:tcW w:w="2835" w:type="dxa"/>
                          </w:tcPr>
                          <w:p w:rsidR="00F54E73" w:rsidRPr="00132BE6" w:rsidRDefault="00F54E73" w:rsidP="00A5324A">
                            <w:pPr>
                              <w:spacing w:line="276" w:lineRule="auto"/>
                              <w:rPr>
                                <w:sz w:val="18"/>
                              </w:rPr>
                            </w:pPr>
                            <w:r w:rsidRPr="00132BE6">
                              <w:rPr>
                                <w:sz w:val="18"/>
                              </w:rPr>
                              <w:t>Alto área destinada al texto “t”</w:t>
                            </w:r>
                          </w:p>
                        </w:tc>
                        <w:tc>
                          <w:tcPr>
                            <w:tcW w:w="1701" w:type="dxa"/>
                          </w:tcPr>
                          <w:p w:rsidR="00F54E73" w:rsidRPr="00A5324A" w:rsidRDefault="00F54E73" w:rsidP="00A5324A">
                            <w:pPr>
                              <w:spacing w:line="276" w:lineRule="auto"/>
                              <w:jc w:val="center"/>
                              <w:rPr>
                                <w:sz w:val="18"/>
                              </w:rPr>
                            </w:pPr>
                            <w:r w:rsidRPr="00A5324A">
                              <w:rPr>
                                <w:sz w:val="18"/>
                              </w:rPr>
                              <w:t>0.14 m</w:t>
                            </w:r>
                          </w:p>
                        </w:tc>
                      </w:tr>
                    </w:tbl>
                    <w:p w:rsidR="00F54E73" w:rsidRDefault="00F54E73" w:rsidP="00846DF3">
                      <w:pPr>
                        <w:spacing w:line="240" w:lineRule="auto"/>
                        <w:jc w:val="center"/>
                        <w:rPr>
                          <w:rFonts w:ascii="Arial" w:hAnsi="Arial" w:cs="Arial"/>
                          <w:sz w:val="14"/>
                        </w:rPr>
                      </w:pPr>
                    </w:p>
                  </w:txbxContent>
                </v:textbox>
                <w10:anchorlock/>
              </v:shape>
            </w:pict>
          </mc:Fallback>
        </mc:AlternateContent>
      </w:r>
    </w:p>
    <w:p w:rsidR="00C272E9" w:rsidRDefault="001E1A06" w:rsidP="00C272E9">
      <w:pPr>
        <w:spacing w:line="276" w:lineRule="auto"/>
        <w:jc w:val="center"/>
      </w:pPr>
      <w:r>
        <w:rPr>
          <w:noProof/>
          <w:lang w:eastAsia="es-BO"/>
        </w:rPr>
        <mc:AlternateContent>
          <mc:Choice Requires="wps">
            <w:drawing>
              <wp:inline distT="0" distB="0" distL="0" distR="0" wp14:anchorId="5F28646A" wp14:editId="2BA11D16">
                <wp:extent cx="5622966" cy="2754420"/>
                <wp:effectExtent l="0" t="0" r="15875" b="27305"/>
                <wp:docPr id="65"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2966" cy="2754420"/>
                        </a:xfrm>
                        <a:prstGeom prst="rect">
                          <a:avLst/>
                        </a:prstGeom>
                        <a:solidFill>
                          <a:srgbClr val="FFFFFF"/>
                        </a:solidFill>
                        <a:ln w="9525">
                          <a:solidFill>
                            <a:srgbClr val="000000"/>
                          </a:solidFill>
                          <a:miter lim="800000"/>
                          <a:headEnd/>
                          <a:tailEnd/>
                        </a:ln>
                      </wps:spPr>
                      <wps:txbx>
                        <w:txbxContent>
                          <w:p w:rsidR="00F54E73" w:rsidRDefault="00F54E73" w:rsidP="001E1A06">
                            <w:pPr>
                              <w:spacing w:line="240" w:lineRule="auto"/>
                              <w:jc w:val="center"/>
                              <w:rPr>
                                <w:rFonts w:ascii="Arial" w:hAnsi="Arial" w:cs="Arial"/>
                                <w:sz w:val="14"/>
                              </w:rPr>
                            </w:pPr>
                          </w:p>
                          <w:p w:rsidR="00F54E73" w:rsidRDefault="00F54E73" w:rsidP="001E1A06">
                            <w:pPr>
                              <w:spacing w:line="240" w:lineRule="auto"/>
                              <w:jc w:val="center"/>
                              <w:rPr>
                                <w:rFonts w:ascii="Arial" w:hAnsi="Arial" w:cs="Arial"/>
                                <w:sz w:val="14"/>
                              </w:rPr>
                            </w:pPr>
                            <w:r>
                              <w:rPr>
                                <w:rFonts w:cs="Calibri"/>
                                <w:noProof/>
                                <w:lang w:eastAsia="es-BO"/>
                              </w:rPr>
                              <w:drawing>
                                <wp:inline distT="0" distB="0" distL="0" distR="0" wp14:anchorId="11BECC2A" wp14:editId="5FAB19D5">
                                  <wp:extent cx="2413636" cy="1800000"/>
                                  <wp:effectExtent l="0" t="0" r="5715" b="0"/>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2" cstate="email">
                                            <a:extLst>
                                              <a:ext uri="{28A0092B-C50C-407E-A947-70E740481C1C}">
                                                <a14:useLocalDpi xmlns:a14="http://schemas.microsoft.com/office/drawing/2010/main"/>
                                              </a:ext>
                                            </a:extLst>
                                          </a:blip>
                                          <a:srcRect/>
                                          <a:stretch>
                                            <a:fillRect/>
                                          </a:stretch>
                                        </pic:blipFill>
                                        <pic:spPr bwMode="auto">
                                          <a:xfrm>
                                            <a:off x="0" y="0"/>
                                            <a:ext cx="2413636" cy="1800000"/>
                                          </a:xfrm>
                                          <a:prstGeom prst="rect">
                                            <a:avLst/>
                                          </a:prstGeom>
                                          <a:noFill/>
                                          <a:ln>
                                            <a:noFill/>
                                          </a:ln>
                                        </pic:spPr>
                                      </pic:pic>
                                    </a:graphicData>
                                  </a:graphic>
                                </wp:inline>
                              </w:drawing>
                            </w:r>
                          </w:p>
                          <w:p w:rsidR="00F54E73" w:rsidRDefault="00F54E73" w:rsidP="001E1A06">
                            <w:pPr>
                              <w:spacing w:line="240" w:lineRule="auto"/>
                              <w:jc w:val="center"/>
                              <w:rPr>
                                <w:rFonts w:ascii="Arial" w:hAnsi="Arial" w:cs="Arial"/>
                                <w:sz w:val="14"/>
                              </w:rPr>
                            </w:pPr>
                          </w:p>
                          <w:tbl>
                            <w:tblPr>
                              <w:tblStyle w:val="Tablaconcuadrcula"/>
                              <w:tblW w:w="0" w:type="auto"/>
                              <w:jc w:val="center"/>
                              <w:tblLook w:val="04A0" w:firstRow="1" w:lastRow="0" w:firstColumn="1" w:lastColumn="0" w:noHBand="0" w:noVBand="1"/>
                            </w:tblPr>
                            <w:tblGrid>
                              <w:gridCol w:w="2835"/>
                              <w:gridCol w:w="1701"/>
                            </w:tblGrid>
                            <w:tr w:rsidR="00F54E73" w:rsidRPr="00132BE6" w:rsidTr="004745E0">
                              <w:trPr>
                                <w:jc w:val="center"/>
                              </w:trPr>
                              <w:tc>
                                <w:tcPr>
                                  <w:tcW w:w="2835" w:type="dxa"/>
                                </w:tcPr>
                                <w:p w:rsidR="00F54E73" w:rsidRPr="00132BE6" w:rsidRDefault="00F54E73" w:rsidP="00A5324A">
                                  <w:pPr>
                                    <w:spacing w:line="276" w:lineRule="auto"/>
                                    <w:rPr>
                                      <w:sz w:val="18"/>
                                    </w:rPr>
                                  </w:pPr>
                                  <w:r w:rsidRPr="00132BE6">
                                    <w:rPr>
                                      <w:sz w:val="18"/>
                                    </w:rPr>
                                    <w:t>Tamaño del cartel</w:t>
                                  </w:r>
                                </w:p>
                              </w:tc>
                              <w:tc>
                                <w:tcPr>
                                  <w:tcW w:w="1701" w:type="dxa"/>
                                </w:tcPr>
                                <w:p w:rsidR="00F54E73" w:rsidRPr="00A5324A" w:rsidRDefault="00F54E73" w:rsidP="00A5324A">
                                  <w:pPr>
                                    <w:spacing w:line="276" w:lineRule="auto"/>
                                    <w:jc w:val="center"/>
                                    <w:rPr>
                                      <w:sz w:val="18"/>
                                    </w:rPr>
                                  </w:pPr>
                                  <w:r w:rsidRPr="00A5324A">
                                    <w:rPr>
                                      <w:sz w:val="18"/>
                                    </w:rPr>
                                    <w:t>A3</w:t>
                                  </w:r>
                                </w:p>
                              </w:tc>
                            </w:tr>
                            <w:tr w:rsidR="00F54E73" w:rsidRPr="00132BE6" w:rsidTr="004745E0">
                              <w:trPr>
                                <w:jc w:val="center"/>
                              </w:trPr>
                              <w:tc>
                                <w:tcPr>
                                  <w:tcW w:w="2835" w:type="dxa"/>
                                </w:tcPr>
                                <w:p w:rsidR="00F54E73" w:rsidRPr="00132BE6" w:rsidRDefault="00F54E73" w:rsidP="00A5324A">
                                  <w:pPr>
                                    <w:spacing w:line="276" w:lineRule="auto"/>
                                    <w:rPr>
                                      <w:sz w:val="18"/>
                                    </w:rPr>
                                  </w:pPr>
                                  <w:r w:rsidRPr="00132BE6">
                                    <w:rPr>
                                      <w:sz w:val="18"/>
                                    </w:rPr>
                                    <w:t>Base del cartel “B”</w:t>
                                  </w:r>
                                </w:p>
                              </w:tc>
                              <w:tc>
                                <w:tcPr>
                                  <w:tcW w:w="1701" w:type="dxa"/>
                                </w:tcPr>
                                <w:p w:rsidR="00F54E73" w:rsidRPr="00A5324A" w:rsidRDefault="00F54E73" w:rsidP="00A5324A">
                                  <w:pPr>
                                    <w:spacing w:line="276" w:lineRule="auto"/>
                                    <w:jc w:val="center"/>
                                    <w:rPr>
                                      <w:sz w:val="18"/>
                                    </w:rPr>
                                  </w:pPr>
                                  <w:r w:rsidRPr="00A5324A">
                                    <w:rPr>
                                      <w:sz w:val="18"/>
                                    </w:rPr>
                                    <w:t>0.297 m</w:t>
                                  </w:r>
                                </w:p>
                              </w:tc>
                            </w:tr>
                            <w:tr w:rsidR="00F54E73" w:rsidRPr="00132BE6" w:rsidTr="004745E0">
                              <w:trPr>
                                <w:jc w:val="center"/>
                              </w:trPr>
                              <w:tc>
                                <w:tcPr>
                                  <w:tcW w:w="2835" w:type="dxa"/>
                                </w:tcPr>
                                <w:p w:rsidR="00F54E73" w:rsidRPr="00132BE6" w:rsidRDefault="00F54E73" w:rsidP="00A5324A">
                                  <w:pPr>
                                    <w:spacing w:line="276" w:lineRule="auto"/>
                                    <w:rPr>
                                      <w:sz w:val="18"/>
                                    </w:rPr>
                                  </w:pPr>
                                  <w:r w:rsidRPr="00132BE6">
                                    <w:rPr>
                                      <w:sz w:val="18"/>
                                    </w:rPr>
                                    <w:t>Alto total del cartel “H”</w:t>
                                  </w:r>
                                </w:p>
                              </w:tc>
                              <w:tc>
                                <w:tcPr>
                                  <w:tcW w:w="1701" w:type="dxa"/>
                                </w:tcPr>
                                <w:p w:rsidR="00F54E73" w:rsidRPr="00A5324A" w:rsidRDefault="00F54E73" w:rsidP="00A5324A">
                                  <w:pPr>
                                    <w:spacing w:line="276" w:lineRule="auto"/>
                                    <w:jc w:val="center"/>
                                    <w:rPr>
                                      <w:sz w:val="18"/>
                                    </w:rPr>
                                  </w:pPr>
                                  <w:r w:rsidRPr="00A5324A">
                                    <w:rPr>
                                      <w:sz w:val="18"/>
                                    </w:rPr>
                                    <w:t>0.42 m</w:t>
                                  </w:r>
                                </w:p>
                              </w:tc>
                            </w:tr>
                          </w:tbl>
                          <w:p w:rsidR="00F54E73" w:rsidRDefault="00F54E73" w:rsidP="00902B4E">
                            <w:pPr>
                              <w:spacing w:line="240" w:lineRule="auto"/>
                              <w:jc w:val="center"/>
                              <w:rPr>
                                <w:rFonts w:ascii="Arial" w:hAnsi="Arial" w:cs="Arial"/>
                                <w:sz w:val="14"/>
                              </w:rPr>
                            </w:pPr>
                          </w:p>
                        </w:txbxContent>
                      </wps:txbx>
                      <wps:bodyPr rot="0" vert="horz" wrap="square" lIns="91440" tIns="45720" rIns="91440" bIns="45720" anchor="t" anchorCtr="0" upright="1">
                        <a:noAutofit/>
                      </wps:bodyPr>
                    </wps:wsp>
                  </a:graphicData>
                </a:graphic>
              </wp:inline>
            </w:drawing>
          </mc:Choice>
          <mc:Fallback>
            <w:pict>
              <v:shape w14:anchorId="5F28646A" id="_x0000_s1029" type="#_x0000_t202" style="width:442.75pt;height:216.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4yzMQIAAFoEAAAOAAAAZHJzL2Uyb0RvYy54bWysVNuO0zAQfUfiHyy/07ShabdR09XSpQhp&#10;uUi7fIDjOImF4zG226R8/Y6dtlQLvCDyYNme8ZmZc2ayvh06RQ7COgm6oLPJlBKhOVRSNwX99rR7&#10;c0OJ80xXTIEWBT0KR283r1+te5OLFFpQlbAEQbTLe1PQ1nuTJ4njreiYm4ARGo012I55PNomqSzr&#10;Eb1TSTqdLpIebGUscOEc3t6PRrqJ+HUtuP9S1054ogqKufm42riWYU02a5Y3lplW8lMa7B+y6JjU&#10;GPQCdc88I3srf4PqJLfgoPYTDl0CdS25iDVgNbPpi2oeW2ZErAXJceZCk/t/sPzz4aslsiroIqNE&#10;sw41ehKDJ+9gILNl4Kc3Lke3R4OOfsB71DnW6swD8O+OaNi2TDfizlroW8EqzG8WXiZXT0ccF0DK&#10;/hNUGIftPUSgobZdIA/pIIiOOh0v2oRcOF5mizRdLRaUcLSly2w+T6N6CcvPz411/oOAjoRNQS2K&#10;H+HZ4cH5kA7Lzy4hmgMlq51UKh5sU26VJQeGjbKLX6zghZvSpC/oKkuzkYG/Qkzj9yeITnrseCW7&#10;gt5cnFgeeHuvq9iPnkk17jFlpU9EBu5GFv1QDlGzt2d9SqiOyKyFscFxIHHTgv1JSY/NXVD3Y8+s&#10;oER91KjOajafh2mIh3m2RCqJvbaU1xamOUIV1FMybrd+nKC9sbJpMdLYDxruUNFaRq6D9GNWp/Sx&#10;gaMEp2ELE3J9jl6/fgmbZwAAAP//AwBQSwMEFAAGAAgAAAAhALl+iszdAAAABQEAAA8AAABkcnMv&#10;ZG93bnJldi54bWxMj8FOwzAQRO9I/IO1SFwQdSBtMSFOhZBA9FYKaq9uvE0i7HWw3TT8PaYXuKw0&#10;mtHM23IxWsMG9KFzJOFmkgFDqp3uqJHw8f58LYCFqEgr4wglfGOARXV+VqpCuyO94bCODUslFAol&#10;oY2xLzgPdYtWhYnrkZK3d96qmKRvuPbqmMqt4bdZNudWdZQWWtXjU4v15/pgJYjp67ANy3y1qed7&#10;cx+v7oaXLy/l5cX4+AAs4hj/wvCLn9ChSkw7dyAdmJGQHomnmzwhZjNgOwnTPBfAq5L/p69+AAAA&#10;//8DAFBLAQItABQABgAIAAAAIQC2gziS/gAAAOEBAAATAAAAAAAAAAAAAAAAAAAAAABbQ29udGVu&#10;dF9UeXBlc10ueG1sUEsBAi0AFAAGAAgAAAAhADj9If/WAAAAlAEAAAsAAAAAAAAAAAAAAAAALwEA&#10;AF9yZWxzLy5yZWxzUEsBAi0AFAAGAAgAAAAhAMrbjLMxAgAAWgQAAA4AAAAAAAAAAAAAAAAALgIA&#10;AGRycy9lMm9Eb2MueG1sUEsBAi0AFAAGAAgAAAAhALl+iszdAAAABQEAAA8AAAAAAAAAAAAAAAAA&#10;iwQAAGRycy9kb3ducmV2LnhtbFBLBQYAAAAABAAEAPMAAACVBQAAAAA=&#10;">
                <v:textbox>
                  <w:txbxContent>
                    <w:p w:rsidR="00F54E73" w:rsidRDefault="00F54E73" w:rsidP="001E1A06">
                      <w:pPr>
                        <w:spacing w:line="240" w:lineRule="auto"/>
                        <w:jc w:val="center"/>
                        <w:rPr>
                          <w:rFonts w:ascii="Arial" w:hAnsi="Arial" w:cs="Arial"/>
                          <w:sz w:val="14"/>
                        </w:rPr>
                      </w:pPr>
                    </w:p>
                    <w:p w:rsidR="00F54E73" w:rsidRDefault="00F54E73" w:rsidP="001E1A06">
                      <w:pPr>
                        <w:spacing w:line="240" w:lineRule="auto"/>
                        <w:jc w:val="center"/>
                        <w:rPr>
                          <w:rFonts w:ascii="Arial" w:hAnsi="Arial" w:cs="Arial"/>
                          <w:sz w:val="14"/>
                        </w:rPr>
                      </w:pPr>
                      <w:r>
                        <w:rPr>
                          <w:rFonts w:cs="Calibri"/>
                          <w:noProof/>
                          <w:lang w:eastAsia="es-BO"/>
                        </w:rPr>
                        <w:drawing>
                          <wp:inline distT="0" distB="0" distL="0" distR="0" wp14:anchorId="11BECC2A" wp14:editId="5FAB19D5">
                            <wp:extent cx="2413636" cy="1800000"/>
                            <wp:effectExtent l="0" t="0" r="5715" b="0"/>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2" cstate="email">
                                      <a:extLst>
                                        <a:ext uri="{28A0092B-C50C-407E-A947-70E740481C1C}">
                                          <a14:useLocalDpi xmlns:a14="http://schemas.microsoft.com/office/drawing/2010/main"/>
                                        </a:ext>
                                      </a:extLst>
                                    </a:blip>
                                    <a:srcRect/>
                                    <a:stretch>
                                      <a:fillRect/>
                                    </a:stretch>
                                  </pic:blipFill>
                                  <pic:spPr bwMode="auto">
                                    <a:xfrm>
                                      <a:off x="0" y="0"/>
                                      <a:ext cx="2413636" cy="1800000"/>
                                    </a:xfrm>
                                    <a:prstGeom prst="rect">
                                      <a:avLst/>
                                    </a:prstGeom>
                                    <a:noFill/>
                                    <a:ln>
                                      <a:noFill/>
                                    </a:ln>
                                  </pic:spPr>
                                </pic:pic>
                              </a:graphicData>
                            </a:graphic>
                          </wp:inline>
                        </w:drawing>
                      </w:r>
                    </w:p>
                    <w:p w:rsidR="00F54E73" w:rsidRDefault="00F54E73" w:rsidP="001E1A06">
                      <w:pPr>
                        <w:spacing w:line="240" w:lineRule="auto"/>
                        <w:jc w:val="center"/>
                        <w:rPr>
                          <w:rFonts w:ascii="Arial" w:hAnsi="Arial" w:cs="Arial"/>
                          <w:sz w:val="14"/>
                        </w:rPr>
                      </w:pPr>
                    </w:p>
                    <w:tbl>
                      <w:tblPr>
                        <w:tblStyle w:val="Tablaconcuadrcula"/>
                        <w:tblW w:w="0" w:type="auto"/>
                        <w:jc w:val="center"/>
                        <w:tblLook w:val="04A0" w:firstRow="1" w:lastRow="0" w:firstColumn="1" w:lastColumn="0" w:noHBand="0" w:noVBand="1"/>
                      </w:tblPr>
                      <w:tblGrid>
                        <w:gridCol w:w="2835"/>
                        <w:gridCol w:w="1701"/>
                      </w:tblGrid>
                      <w:tr w:rsidR="00F54E73" w:rsidRPr="00132BE6" w:rsidTr="004745E0">
                        <w:trPr>
                          <w:jc w:val="center"/>
                        </w:trPr>
                        <w:tc>
                          <w:tcPr>
                            <w:tcW w:w="2835" w:type="dxa"/>
                          </w:tcPr>
                          <w:p w:rsidR="00F54E73" w:rsidRPr="00132BE6" w:rsidRDefault="00F54E73" w:rsidP="00A5324A">
                            <w:pPr>
                              <w:spacing w:line="276" w:lineRule="auto"/>
                              <w:rPr>
                                <w:sz w:val="18"/>
                              </w:rPr>
                            </w:pPr>
                            <w:r w:rsidRPr="00132BE6">
                              <w:rPr>
                                <w:sz w:val="18"/>
                              </w:rPr>
                              <w:t>Tamaño del cartel</w:t>
                            </w:r>
                          </w:p>
                        </w:tc>
                        <w:tc>
                          <w:tcPr>
                            <w:tcW w:w="1701" w:type="dxa"/>
                          </w:tcPr>
                          <w:p w:rsidR="00F54E73" w:rsidRPr="00A5324A" w:rsidRDefault="00F54E73" w:rsidP="00A5324A">
                            <w:pPr>
                              <w:spacing w:line="276" w:lineRule="auto"/>
                              <w:jc w:val="center"/>
                              <w:rPr>
                                <w:sz w:val="18"/>
                              </w:rPr>
                            </w:pPr>
                            <w:r w:rsidRPr="00A5324A">
                              <w:rPr>
                                <w:sz w:val="18"/>
                              </w:rPr>
                              <w:t>A3</w:t>
                            </w:r>
                          </w:p>
                        </w:tc>
                      </w:tr>
                      <w:tr w:rsidR="00F54E73" w:rsidRPr="00132BE6" w:rsidTr="004745E0">
                        <w:trPr>
                          <w:jc w:val="center"/>
                        </w:trPr>
                        <w:tc>
                          <w:tcPr>
                            <w:tcW w:w="2835" w:type="dxa"/>
                          </w:tcPr>
                          <w:p w:rsidR="00F54E73" w:rsidRPr="00132BE6" w:rsidRDefault="00F54E73" w:rsidP="00A5324A">
                            <w:pPr>
                              <w:spacing w:line="276" w:lineRule="auto"/>
                              <w:rPr>
                                <w:sz w:val="18"/>
                              </w:rPr>
                            </w:pPr>
                            <w:r w:rsidRPr="00132BE6">
                              <w:rPr>
                                <w:sz w:val="18"/>
                              </w:rPr>
                              <w:t>Base del cartel “B”</w:t>
                            </w:r>
                          </w:p>
                        </w:tc>
                        <w:tc>
                          <w:tcPr>
                            <w:tcW w:w="1701" w:type="dxa"/>
                          </w:tcPr>
                          <w:p w:rsidR="00F54E73" w:rsidRPr="00A5324A" w:rsidRDefault="00F54E73" w:rsidP="00A5324A">
                            <w:pPr>
                              <w:spacing w:line="276" w:lineRule="auto"/>
                              <w:jc w:val="center"/>
                              <w:rPr>
                                <w:sz w:val="18"/>
                              </w:rPr>
                            </w:pPr>
                            <w:r w:rsidRPr="00A5324A">
                              <w:rPr>
                                <w:sz w:val="18"/>
                              </w:rPr>
                              <w:t>0.297 m</w:t>
                            </w:r>
                          </w:p>
                        </w:tc>
                      </w:tr>
                      <w:tr w:rsidR="00F54E73" w:rsidRPr="00132BE6" w:rsidTr="004745E0">
                        <w:trPr>
                          <w:jc w:val="center"/>
                        </w:trPr>
                        <w:tc>
                          <w:tcPr>
                            <w:tcW w:w="2835" w:type="dxa"/>
                          </w:tcPr>
                          <w:p w:rsidR="00F54E73" w:rsidRPr="00132BE6" w:rsidRDefault="00F54E73" w:rsidP="00A5324A">
                            <w:pPr>
                              <w:spacing w:line="276" w:lineRule="auto"/>
                              <w:rPr>
                                <w:sz w:val="18"/>
                              </w:rPr>
                            </w:pPr>
                            <w:r w:rsidRPr="00132BE6">
                              <w:rPr>
                                <w:sz w:val="18"/>
                              </w:rPr>
                              <w:t>Alto total del cartel “H”</w:t>
                            </w:r>
                          </w:p>
                        </w:tc>
                        <w:tc>
                          <w:tcPr>
                            <w:tcW w:w="1701" w:type="dxa"/>
                          </w:tcPr>
                          <w:p w:rsidR="00F54E73" w:rsidRPr="00A5324A" w:rsidRDefault="00F54E73" w:rsidP="00A5324A">
                            <w:pPr>
                              <w:spacing w:line="276" w:lineRule="auto"/>
                              <w:jc w:val="center"/>
                              <w:rPr>
                                <w:sz w:val="18"/>
                              </w:rPr>
                            </w:pPr>
                            <w:r w:rsidRPr="00A5324A">
                              <w:rPr>
                                <w:sz w:val="18"/>
                              </w:rPr>
                              <w:t>0.42 m</w:t>
                            </w:r>
                          </w:p>
                        </w:tc>
                      </w:tr>
                    </w:tbl>
                    <w:p w:rsidR="00F54E73" w:rsidRDefault="00F54E73" w:rsidP="00902B4E">
                      <w:pPr>
                        <w:spacing w:line="240" w:lineRule="auto"/>
                        <w:jc w:val="center"/>
                        <w:rPr>
                          <w:rFonts w:ascii="Arial" w:hAnsi="Arial" w:cs="Arial"/>
                          <w:sz w:val="14"/>
                        </w:rPr>
                      </w:pPr>
                    </w:p>
                  </w:txbxContent>
                </v:textbox>
                <w10:anchorlock/>
              </v:shape>
            </w:pict>
          </mc:Fallback>
        </mc:AlternateContent>
      </w:r>
    </w:p>
    <w:p w:rsidR="003D256F" w:rsidRDefault="003D256F">
      <w:pPr>
        <w:spacing w:after="160"/>
        <w:jc w:val="left"/>
      </w:pPr>
      <w:r>
        <w:br w:type="page"/>
      </w:r>
    </w:p>
    <w:p w:rsidR="00C272E9" w:rsidRDefault="003D256F" w:rsidP="003D256F">
      <w:pPr>
        <w:pStyle w:val="Ttulo2"/>
      </w:pPr>
      <w:bookmarkStart w:id="207" w:name="_Toc424833250"/>
      <w:r>
        <w:lastRenderedPageBreak/>
        <w:t>PROPUESTA ECONÓMICA A LLENAR POR LOS PROPONENTES</w:t>
      </w:r>
      <w:bookmarkEnd w:id="207"/>
    </w:p>
    <w:p w:rsidR="003D256F" w:rsidRPr="003D256F" w:rsidRDefault="003D256F" w:rsidP="003D256F">
      <w:pPr>
        <w:rPr>
          <w:lang w:val="es-ES" w:eastAsia="es-ES"/>
        </w:rPr>
      </w:pPr>
    </w:p>
    <w:tbl>
      <w:tblPr>
        <w:tblW w:w="9220" w:type="dxa"/>
        <w:jc w:val="center"/>
        <w:tblCellMar>
          <w:left w:w="70" w:type="dxa"/>
          <w:right w:w="70" w:type="dxa"/>
        </w:tblCellMar>
        <w:tblLook w:val="04A0" w:firstRow="1" w:lastRow="0" w:firstColumn="1" w:lastColumn="0" w:noHBand="0" w:noVBand="1"/>
      </w:tblPr>
      <w:tblGrid>
        <w:gridCol w:w="481"/>
        <w:gridCol w:w="4714"/>
        <w:gridCol w:w="1134"/>
        <w:gridCol w:w="885"/>
        <w:gridCol w:w="992"/>
        <w:gridCol w:w="1014"/>
      </w:tblGrid>
      <w:tr w:rsidR="003D256F" w:rsidRPr="00B53FF8" w:rsidTr="00B53FF8">
        <w:trPr>
          <w:trHeight w:val="340"/>
          <w:tblHeader/>
          <w:jc w:val="center"/>
        </w:trPr>
        <w:tc>
          <w:tcPr>
            <w:tcW w:w="9220" w:type="dxa"/>
            <w:gridSpan w:val="6"/>
            <w:tcBorders>
              <w:top w:val="single" w:sz="4" w:space="0" w:color="auto"/>
              <w:left w:val="single" w:sz="4" w:space="0" w:color="auto"/>
              <w:bottom w:val="single" w:sz="4" w:space="0" w:color="auto"/>
              <w:right w:val="single" w:sz="4" w:space="0" w:color="auto"/>
            </w:tcBorders>
            <w:shd w:val="clear" w:color="auto" w:fill="1F4E79" w:themeFill="accent1" w:themeFillShade="80"/>
            <w:noWrap/>
            <w:vAlign w:val="center"/>
            <w:hideMark/>
          </w:tcPr>
          <w:p w:rsidR="003D256F" w:rsidRPr="00B53FF8" w:rsidRDefault="003D256F" w:rsidP="003E45B3">
            <w:pPr>
              <w:jc w:val="center"/>
              <w:rPr>
                <w:b/>
                <w:bCs/>
                <w:color w:val="FFFFFF" w:themeColor="background1"/>
                <w:szCs w:val="16"/>
              </w:rPr>
            </w:pPr>
            <w:r w:rsidRPr="00B53FF8">
              <w:rPr>
                <w:b/>
                <w:bCs/>
                <w:color w:val="FFFFFF" w:themeColor="background1"/>
                <w:szCs w:val="16"/>
              </w:rPr>
              <w:t xml:space="preserve">MANTENIMIENTO PREVENTIVO </w:t>
            </w:r>
            <w:r w:rsidR="003E45B3" w:rsidRPr="00B53FF8">
              <w:rPr>
                <w:b/>
                <w:bCs/>
                <w:color w:val="FFFFFF" w:themeColor="background1"/>
                <w:szCs w:val="16"/>
              </w:rPr>
              <w:t>DE RECINTOS DE PROTECCIÓN DE</w:t>
            </w:r>
            <w:r w:rsidRPr="00B53FF8">
              <w:rPr>
                <w:b/>
                <w:bCs/>
                <w:color w:val="FFFFFF" w:themeColor="background1"/>
                <w:szCs w:val="16"/>
              </w:rPr>
              <w:t xml:space="preserve"> CITY GATES</w:t>
            </w:r>
          </w:p>
        </w:tc>
      </w:tr>
      <w:tr w:rsidR="002B0D80" w:rsidRPr="00B53FF8" w:rsidTr="00B53FF8">
        <w:trPr>
          <w:trHeight w:val="340"/>
          <w:tblHeader/>
          <w:jc w:val="center"/>
        </w:trPr>
        <w:tc>
          <w:tcPr>
            <w:tcW w:w="481" w:type="dxa"/>
            <w:tcBorders>
              <w:top w:val="nil"/>
              <w:left w:val="single" w:sz="4" w:space="0" w:color="auto"/>
              <w:bottom w:val="single" w:sz="4" w:space="0" w:color="auto"/>
              <w:right w:val="single" w:sz="4" w:space="0" w:color="auto"/>
            </w:tcBorders>
            <w:shd w:val="clear" w:color="auto" w:fill="1F4E79" w:themeFill="accent1" w:themeFillShade="80"/>
            <w:noWrap/>
            <w:vAlign w:val="center"/>
            <w:hideMark/>
          </w:tcPr>
          <w:p w:rsidR="003D256F" w:rsidRPr="00B53FF8" w:rsidRDefault="003D256F" w:rsidP="00EA13E0">
            <w:pPr>
              <w:jc w:val="center"/>
              <w:rPr>
                <w:b/>
                <w:bCs/>
                <w:color w:val="FFFFFF" w:themeColor="background1"/>
                <w:szCs w:val="16"/>
              </w:rPr>
            </w:pPr>
            <w:r w:rsidRPr="00B53FF8">
              <w:rPr>
                <w:b/>
                <w:bCs/>
                <w:color w:val="FFFFFF" w:themeColor="background1"/>
                <w:szCs w:val="16"/>
              </w:rPr>
              <w:t>ÍTEM</w:t>
            </w:r>
          </w:p>
        </w:tc>
        <w:tc>
          <w:tcPr>
            <w:tcW w:w="4714" w:type="dxa"/>
            <w:tcBorders>
              <w:top w:val="single" w:sz="4" w:space="0" w:color="auto"/>
              <w:left w:val="nil"/>
              <w:bottom w:val="single" w:sz="4" w:space="0" w:color="auto"/>
              <w:right w:val="single" w:sz="4" w:space="0" w:color="auto"/>
            </w:tcBorders>
            <w:shd w:val="clear" w:color="auto" w:fill="1F4E79" w:themeFill="accent1" w:themeFillShade="80"/>
            <w:noWrap/>
            <w:vAlign w:val="center"/>
            <w:hideMark/>
          </w:tcPr>
          <w:p w:rsidR="003D256F" w:rsidRPr="00B53FF8" w:rsidRDefault="003D256F" w:rsidP="00EA13E0">
            <w:pPr>
              <w:jc w:val="center"/>
              <w:rPr>
                <w:b/>
                <w:bCs/>
                <w:color w:val="FFFFFF" w:themeColor="background1"/>
                <w:szCs w:val="16"/>
              </w:rPr>
            </w:pPr>
            <w:r w:rsidRPr="00B53FF8">
              <w:rPr>
                <w:b/>
                <w:bCs/>
                <w:color w:val="FFFFFF" w:themeColor="background1"/>
                <w:szCs w:val="16"/>
              </w:rPr>
              <w:t>DESCRIPCIÓN</w:t>
            </w:r>
          </w:p>
        </w:tc>
        <w:tc>
          <w:tcPr>
            <w:tcW w:w="1134" w:type="dxa"/>
            <w:tcBorders>
              <w:top w:val="nil"/>
              <w:left w:val="nil"/>
              <w:bottom w:val="single" w:sz="4" w:space="0" w:color="auto"/>
              <w:right w:val="single" w:sz="4" w:space="0" w:color="auto"/>
            </w:tcBorders>
            <w:shd w:val="clear" w:color="auto" w:fill="1F4E79" w:themeFill="accent1" w:themeFillShade="80"/>
            <w:noWrap/>
            <w:vAlign w:val="center"/>
            <w:hideMark/>
          </w:tcPr>
          <w:p w:rsidR="003D256F" w:rsidRPr="00B53FF8" w:rsidRDefault="003D256F" w:rsidP="00EA13E0">
            <w:pPr>
              <w:jc w:val="center"/>
              <w:rPr>
                <w:b/>
                <w:bCs/>
                <w:color w:val="FFFFFF" w:themeColor="background1"/>
                <w:szCs w:val="16"/>
              </w:rPr>
            </w:pPr>
            <w:r w:rsidRPr="00B53FF8">
              <w:rPr>
                <w:b/>
                <w:bCs/>
                <w:color w:val="FFFFFF" w:themeColor="background1"/>
                <w:szCs w:val="16"/>
              </w:rPr>
              <w:t>UNIDAD</w:t>
            </w:r>
          </w:p>
        </w:tc>
        <w:tc>
          <w:tcPr>
            <w:tcW w:w="885" w:type="dxa"/>
            <w:tcBorders>
              <w:top w:val="nil"/>
              <w:left w:val="nil"/>
              <w:bottom w:val="single" w:sz="4" w:space="0" w:color="auto"/>
              <w:right w:val="single" w:sz="4" w:space="0" w:color="auto"/>
            </w:tcBorders>
            <w:shd w:val="clear" w:color="auto" w:fill="1F4E79" w:themeFill="accent1" w:themeFillShade="80"/>
            <w:noWrap/>
            <w:vAlign w:val="center"/>
            <w:hideMark/>
          </w:tcPr>
          <w:p w:rsidR="003D256F" w:rsidRPr="00B53FF8" w:rsidRDefault="003D256F" w:rsidP="00EA13E0">
            <w:pPr>
              <w:jc w:val="center"/>
              <w:rPr>
                <w:b/>
                <w:bCs/>
                <w:color w:val="FFFFFF" w:themeColor="background1"/>
                <w:szCs w:val="16"/>
              </w:rPr>
            </w:pPr>
            <w:r w:rsidRPr="00B53FF8">
              <w:rPr>
                <w:b/>
                <w:bCs/>
                <w:color w:val="FFFFFF" w:themeColor="background1"/>
                <w:szCs w:val="16"/>
              </w:rPr>
              <w:t>CANTIDAD</w:t>
            </w:r>
          </w:p>
        </w:tc>
        <w:tc>
          <w:tcPr>
            <w:tcW w:w="992" w:type="dxa"/>
            <w:tcBorders>
              <w:top w:val="nil"/>
              <w:left w:val="nil"/>
              <w:bottom w:val="single" w:sz="4" w:space="0" w:color="auto"/>
              <w:right w:val="single" w:sz="4" w:space="0" w:color="auto"/>
            </w:tcBorders>
            <w:shd w:val="clear" w:color="auto" w:fill="1F4E79" w:themeFill="accent1" w:themeFillShade="80"/>
            <w:noWrap/>
            <w:vAlign w:val="center"/>
            <w:hideMark/>
          </w:tcPr>
          <w:p w:rsidR="003D256F" w:rsidRPr="00B53FF8" w:rsidRDefault="003D256F" w:rsidP="00EA13E0">
            <w:pPr>
              <w:jc w:val="center"/>
              <w:rPr>
                <w:b/>
                <w:bCs/>
                <w:color w:val="FFFFFF" w:themeColor="background1"/>
                <w:szCs w:val="16"/>
              </w:rPr>
            </w:pPr>
            <w:r w:rsidRPr="00B53FF8">
              <w:rPr>
                <w:b/>
                <w:bCs/>
                <w:color w:val="FFFFFF" w:themeColor="background1"/>
                <w:szCs w:val="16"/>
              </w:rPr>
              <w:t>PRECIO UNIT</w:t>
            </w:r>
          </w:p>
        </w:tc>
        <w:tc>
          <w:tcPr>
            <w:tcW w:w="1014" w:type="dxa"/>
            <w:tcBorders>
              <w:top w:val="nil"/>
              <w:left w:val="nil"/>
              <w:bottom w:val="single" w:sz="4" w:space="0" w:color="auto"/>
              <w:right w:val="single" w:sz="4" w:space="0" w:color="auto"/>
            </w:tcBorders>
            <w:shd w:val="clear" w:color="auto" w:fill="1F4E79" w:themeFill="accent1" w:themeFillShade="80"/>
            <w:noWrap/>
            <w:vAlign w:val="center"/>
            <w:hideMark/>
          </w:tcPr>
          <w:p w:rsidR="003D256F" w:rsidRPr="00B53FF8" w:rsidRDefault="003D256F" w:rsidP="00EA13E0">
            <w:pPr>
              <w:jc w:val="center"/>
              <w:rPr>
                <w:b/>
                <w:bCs/>
                <w:color w:val="FFFFFF" w:themeColor="background1"/>
                <w:szCs w:val="16"/>
              </w:rPr>
            </w:pPr>
            <w:r w:rsidRPr="00B53FF8">
              <w:rPr>
                <w:b/>
                <w:bCs/>
                <w:color w:val="FFFFFF" w:themeColor="background1"/>
                <w:szCs w:val="16"/>
              </w:rPr>
              <w:t>PRECIO TOTAL</w:t>
            </w:r>
          </w:p>
        </w:tc>
      </w:tr>
      <w:tr w:rsidR="003D256F" w:rsidRPr="00B53FF8" w:rsidTr="00B53FF8">
        <w:trPr>
          <w:trHeight w:val="227"/>
          <w:jc w:val="center"/>
        </w:trPr>
        <w:tc>
          <w:tcPr>
            <w:tcW w:w="48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D256F" w:rsidRPr="00B53FF8" w:rsidRDefault="003D256F" w:rsidP="00EA13E0">
            <w:pPr>
              <w:jc w:val="center"/>
              <w:rPr>
                <w:color w:val="000000"/>
                <w:szCs w:val="16"/>
              </w:rPr>
            </w:pPr>
            <w:r w:rsidRPr="00B53FF8">
              <w:rPr>
                <w:color w:val="000000"/>
                <w:szCs w:val="16"/>
              </w:rPr>
              <w:t>1</w:t>
            </w:r>
          </w:p>
        </w:tc>
        <w:tc>
          <w:tcPr>
            <w:tcW w:w="4714" w:type="dxa"/>
            <w:tcBorders>
              <w:top w:val="single" w:sz="4" w:space="0" w:color="auto"/>
              <w:left w:val="nil"/>
              <w:bottom w:val="single" w:sz="4" w:space="0" w:color="auto"/>
              <w:right w:val="single" w:sz="4" w:space="0" w:color="auto"/>
            </w:tcBorders>
            <w:shd w:val="clear" w:color="auto" w:fill="auto"/>
            <w:vAlign w:val="center"/>
          </w:tcPr>
          <w:p w:rsidR="003D256F" w:rsidRPr="00B53FF8" w:rsidRDefault="003D256F" w:rsidP="00EA13E0">
            <w:pPr>
              <w:rPr>
                <w:color w:val="000000"/>
                <w:szCs w:val="16"/>
              </w:rPr>
            </w:pPr>
            <w:r w:rsidRPr="00B53FF8">
              <w:rPr>
                <w:color w:val="000000"/>
                <w:szCs w:val="16"/>
              </w:rPr>
              <w:t>Movilización de personal, equipos, materiales y herramientas</w:t>
            </w:r>
          </w:p>
        </w:tc>
        <w:tc>
          <w:tcPr>
            <w:tcW w:w="1134" w:type="dxa"/>
            <w:tcBorders>
              <w:top w:val="nil"/>
              <w:left w:val="nil"/>
              <w:bottom w:val="single" w:sz="4" w:space="0" w:color="auto"/>
              <w:right w:val="single" w:sz="4" w:space="0" w:color="auto"/>
            </w:tcBorders>
            <w:shd w:val="clear" w:color="auto" w:fill="auto"/>
            <w:noWrap/>
            <w:vAlign w:val="center"/>
          </w:tcPr>
          <w:p w:rsidR="003D256F" w:rsidRPr="00B53FF8" w:rsidRDefault="003D256F" w:rsidP="00EA13E0">
            <w:pPr>
              <w:jc w:val="center"/>
              <w:rPr>
                <w:color w:val="000000"/>
                <w:szCs w:val="16"/>
              </w:rPr>
            </w:pPr>
            <w:r w:rsidRPr="00B53FF8">
              <w:rPr>
                <w:color w:val="000000"/>
                <w:szCs w:val="16"/>
              </w:rPr>
              <w:t>Global</w:t>
            </w:r>
          </w:p>
        </w:tc>
        <w:tc>
          <w:tcPr>
            <w:tcW w:w="885" w:type="dxa"/>
            <w:tcBorders>
              <w:top w:val="single" w:sz="4" w:space="0" w:color="auto"/>
              <w:left w:val="nil"/>
              <w:bottom w:val="single" w:sz="4" w:space="0" w:color="auto"/>
              <w:right w:val="single" w:sz="4" w:space="0" w:color="auto"/>
            </w:tcBorders>
            <w:shd w:val="clear" w:color="auto" w:fill="auto"/>
            <w:noWrap/>
            <w:vAlign w:val="center"/>
          </w:tcPr>
          <w:p w:rsidR="003D256F" w:rsidRPr="00B53FF8" w:rsidRDefault="003D256F" w:rsidP="00EA13E0">
            <w:pPr>
              <w:jc w:val="center"/>
              <w:rPr>
                <w:szCs w:val="16"/>
              </w:rPr>
            </w:pPr>
            <w:r w:rsidRPr="00B53FF8">
              <w:rPr>
                <w:szCs w:val="16"/>
              </w:rPr>
              <w:t>1</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3D256F" w:rsidRPr="00B53FF8" w:rsidRDefault="003D256F" w:rsidP="00EA13E0">
            <w:pPr>
              <w:jc w:val="center"/>
              <w:rPr>
                <w:color w:val="000000"/>
                <w:szCs w:val="16"/>
              </w:rPr>
            </w:pPr>
          </w:p>
        </w:tc>
        <w:tc>
          <w:tcPr>
            <w:tcW w:w="1014" w:type="dxa"/>
            <w:tcBorders>
              <w:top w:val="single" w:sz="4" w:space="0" w:color="auto"/>
              <w:left w:val="nil"/>
              <w:bottom w:val="single" w:sz="4" w:space="0" w:color="auto"/>
              <w:right w:val="single" w:sz="4" w:space="0" w:color="auto"/>
            </w:tcBorders>
            <w:shd w:val="clear" w:color="auto" w:fill="auto"/>
            <w:noWrap/>
            <w:vAlign w:val="center"/>
          </w:tcPr>
          <w:p w:rsidR="003D256F" w:rsidRPr="00B53FF8" w:rsidRDefault="003D256F" w:rsidP="00EA13E0">
            <w:pPr>
              <w:jc w:val="center"/>
              <w:rPr>
                <w:color w:val="000000"/>
                <w:szCs w:val="16"/>
              </w:rPr>
            </w:pPr>
          </w:p>
        </w:tc>
      </w:tr>
      <w:tr w:rsidR="003D256F" w:rsidRPr="00B53FF8" w:rsidTr="00B53FF8">
        <w:trPr>
          <w:trHeight w:val="227"/>
          <w:jc w:val="center"/>
        </w:trPr>
        <w:tc>
          <w:tcPr>
            <w:tcW w:w="48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D256F" w:rsidRPr="00B53FF8" w:rsidRDefault="003D256F" w:rsidP="00EA13E0">
            <w:pPr>
              <w:jc w:val="center"/>
              <w:rPr>
                <w:color w:val="000000"/>
                <w:szCs w:val="16"/>
              </w:rPr>
            </w:pPr>
            <w:r w:rsidRPr="00B53FF8">
              <w:rPr>
                <w:color w:val="000000"/>
                <w:szCs w:val="16"/>
              </w:rPr>
              <w:t>2</w:t>
            </w:r>
          </w:p>
        </w:tc>
        <w:tc>
          <w:tcPr>
            <w:tcW w:w="4714" w:type="dxa"/>
            <w:tcBorders>
              <w:top w:val="single" w:sz="4" w:space="0" w:color="auto"/>
              <w:left w:val="nil"/>
              <w:bottom w:val="single" w:sz="4" w:space="0" w:color="auto"/>
              <w:right w:val="single" w:sz="4" w:space="0" w:color="auto"/>
            </w:tcBorders>
            <w:shd w:val="clear" w:color="auto" w:fill="auto"/>
            <w:vAlign w:val="center"/>
          </w:tcPr>
          <w:p w:rsidR="003D256F" w:rsidRPr="00B53FF8" w:rsidRDefault="003D256F" w:rsidP="00EA13E0">
            <w:pPr>
              <w:rPr>
                <w:color w:val="000000"/>
                <w:szCs w:val="16"/>
              </w:rPr>
            </w:pPr>
            <w:r w:rsidRPr="00B53FF8">
              <w:rPr>
                <w:color w:val="000000"/>
                <w:szCs w:val="16"/>
              </w:rPr>
              <w:t>Mantenimiento del Muro de Protección</w:t>
            </w:r>
          </w:p>
        </w:tc>
        <w:tc>
          <w:tcPr>
            <w:tcW w:w="1134" w:type="dxa"/>
            <w:tcBorders>
              <w:top w:val="nil"/>
              <w:left w:val="nil"/>
              <w:bottom w:val="single" w:sz="4" w:space="0" w:color="auto"/>
              <w:right w:val="single" w:sz="4" w:space="0" w:color="auto"/>
            </w:tcBorders>
            <w:shd w:val="clear" w:color="auto" w:fill="auto"/>
            <w:noWrap/>
            <w:vAlign w:val="center"/>
          </w:tcPr>
          <w:p w:rsidR="003D256F" w:rsidRPr="00B53FF8" w:rsidRDefault="003D256F" w:rsidP="00EA13E0">
            <w:pPr>
              <w:jc w:val="center"/>
              <w:rPr>
                <w:color w:val="000000"/>
                <w:szCs w:val="16"/>
              </w:rPr>
            </w:pPr>
            <w:r w:rsidRPr="00B53FF8">
              <w:rPr>
                <w:color w:val="000000"/>
                <w:szCs w:val="16"/>
              </w:rPr>
              <w:t>Muro</w:t>
            </w:r>
          </w:p>
        </w:tc>
        <w:tc>
          <w:tcPr>
            <w:tcW w:w="885" w:type="dxa"/>
            <w:tcBorders>
              <w:top w:val="single" w:sz="4" w:space="0" w:color="auto"/>
              <w:left w:val="nil"/>
              <w:bottom w:val="single" w:sz="4" w:space="0" w:color="auto"/>
              <w:right w:val="single" w:sz="4" w:space="0" w:color="auto"/>
            </w:tcBorders>
            <w:shd w:val="clear" w:color="auto" w:fill="auto"/>
            <w:noWrap/>
            <w:vAlign w:val="center"/>
          </w:tcPr>
          <w:p w:rsidR="003D256F" w:rsidRPr="00B53FF8" w:rsidRDefault="003D256F" w:rsidP="00EA13E0">
            <w:pPr>
              <w:jc w:val="center"/>
              <w:rPr>
                <w:szCs w:val="16"/>
              </w:rPr>
            </w:pPr>
            <w:r w:rsidRPr="00B53FF8">
              <w:rPr>
                <w:szCs w:val="16"/>
              </w:rPr>
              <w:t>1</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3D256F" w:rsidRPr="00B53FF8" w:rsidRDefault="003D256F" w:rsidP="00EA13E0">
            <w:pPr>
              <w:jc w:val="center"/>
              <w:rPr>
                <w:color w:val="000000"/>
                <w:szCs w:val="16"/>
              </w:rPr>
            </w:pPr>
          </w:p>
        </w:tc>
        <w:tc>
          <w:tcPr>
            <w:tcW w:w="1014" w:type="dxa"/>
            <w:tcBorders>
              <w:top w:val="single" w:sz="4" w:space="0" w:color="auto"/>
              <w:left w:val="nil"/>
              <w:bottom w:val="single" w:sz="4" w:space="0" w:color="auto"/>
              <w:right w:val="single" w:sz="4" w:space="0" w:color="auto"/>
            </w:tcBorders>
            <w:shd w:val="clear" w:color="auto" w:fill="auto"/>
            <w:noWrap/>
            <w:vAlign w:val="center"/>
          </w:tcPr>
          <w:p w:rsidR="003D256F" w:rsidRPr="00B53FF8" w:rsidRDefault="003D256F" w:rsidP="00EA13E0">
            <w:pPr>
              <w:jc w:val="center"/>
              <w:rPr>
                <w:color w:val="000000"/>
                <w:szCs w:val="16"/>
              </w:rPr>
            </w:pPr>
          </w:p>
        </w:tc>
      </w:tr>
      <w:tr w:rsidR="003D256F" w:rsidRPr="00B53FF8" w:rsidTr="00B53FF8">
        <w:trPr>
          <w:trHeight w:val="227"/>
          <w:jc w:val="center"/>
        </w:trPr>
        <w:tc>
          <w:tcPr>
            <w:tcW w:w="4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256F" w:rsidRPr="00B53FF8" w:rsidRDefault="003D256F" w:rsidP="00EA13E0">
            <w:pPr>
              <w:jc w:val="center"/>
              <w:rPr>
                <w:rFonts w:cstheme="minorHAnsi"/>
                <w:bCs/>
                <w:szCs w:val="16"/>
              </w:rPr>
            </w:pPr>
            <w:r w:rsidRPr="00B53FF8">
              <w:rPr>
                <w:rFonts w:cstheme="minorHAnsi"/>
                <w:bCs/>
                <w:szCs w:val="16"/>
              </w:rPr>
              <w:t>3</w:t>
            </w:r>
          </w:p>
        </w:tc>
        <w:tc>
          <w:tcPr>
            <w:tcW w:w="4714" w:type="dxa"/>
            <w:tcBorders>
              <w:top w:val="single" w:sz="4" w:space="0" w:color="auto"/>
              <w:left w:val="nil"/>
              <w:bottom w:val="single" w:sz="4" w:space="0" w:color="auto"/>
              <w:right w:val="single" w:sz="4" w:space="0" w:color="auto"/>
            </w:tcBorders>
            <w:shd w:val="clear" w:color="auto" w:fill="auto"/>
            <w:vAlign w:val="center"/>
          </w:tcPr>
          <w:p w:rsidR="003D256F" w:rsidRPr="00B53FF8" w:rsidRDefault="003D256F" w:rsidP="00EA13E0">
            <w:pPr>
              <w:rPr>
                <w:color w:val="000000"/>
                <w:szCs w:val="16"/>
              </w:rPr>
            </w:pPr>
            <w:r w:rsidRPr="00B53FF8">
              <w:rPr>
                <w:color w:val="000000"/>
                <w:szCs w:val="16"/>
              </w:rPr>
              <w:t>Mantenimiento y Reparación del Enmallado</w:t>
            </w:r>
          </w:p>
        </w:tc>
        <w:tc>
          <w:tcPr>
            <w:tcW w:w="1134" w:type="dxa"/>
            <w:tcBorders>
              <w:top w:val="nil"/>
              <w:left w:val="nil"/>
              <w:bottom w:val="single" w:sz="4" w:space="0" w:color="auto"/>
              <w:right w:val="single" w:sz="4" w:space="0" w:color="auto"/>
            </w:tcBorders>
            <w:shd w:val="clear" w:color="auto" w:fill="auto"/>
            <w:noWrap/>
            <w:vAlign w:val="center"/>
            <w:hideMark/>
          </w:tcPr>
          <w:p w:rsidR="003D256F" w:rsidRPr="00B53FF8" w:rsidRDefault="003D256F" w:rsidP="00EA13E0">
            <w:pPr>
              <w:jc w:val="center"/>
              <w:rPr>
                <w:color w:val="000000"/>
                <w:szCs w:val="16"/>
              </w:rPr>
            </w:pPr>
            <w:r w:rsidRPr="00B53FF8">
              <w:rPr>
                <w:color w:val="000000"/>
                <w:szCs w:val="16"/>
              </w:rPr>
              <w:t>Enmallado</w:t>
            </w:r>
          </w:p>
        </w:tc>
        <w:tc>
          <w:tcPr>
            <w:tcW w:w="885" w:type="dxa"/>
            <w:tcBorders>
              <w:top w:val="single" w:sz="4" w:space="0" w:color="auto"/>
              <w:left w:val="nil"/>
              <w:bottom w:val="single" w:sz="4" w:space="0" w:color="auto"/>
              <w:right w:val="single" w:sz="4" w:space="0" w:color="auto"/>
            </w:tcBorders>
            <w:shd w:val="clear" w:color="auto" w:fill="auto"/>
            <w:noWrap/>
            <w:vAlign w:val="center"/>
          </w:tcPr>
          <w:p w:rsidR="003D256F" w:rsidRPr="00B53FF8" w:rsidRDefault="003D256F" w:rsidP="00EA13E0">
            <w:pPr>
              <w:jc w:val="center"/>
              <w:rPr>
                <w:szCs w:val="16"/>
              </w:rPr>
            </w:pPr>
            <w:r w:rsidRPr="00B53FF8">
              <w:rPr>
                <w:szCs w:val="16"/>
              </w:rPr>
              <w:t>10</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3D256F" w:rsidRPr="00B53FF8" w:rsidRDefault="003D256F" w:rsidP="00EA13E0">
            <w:pPr>
              <w:jc w:val="center"/>
              <w:rPr>
                <w:color w:val="000000"/>
                <w:szCs w:val="16"/>
              </w:rPr>
            </w:pPr>
          </w:p>
        </w:tc>
        <w:tc>
          <w:tcPr>
            <w:tcW w:w="1014" w:type="dxa"/>
            <w:tcBorders>
              <w:top w:val="single" w:sz="4" w:space="0" w:color="auto"/>
              <w:left w:val="nil"/>
              <w:bottom w:val="single" w:sz="4" w:space="0" w:color="auto"/>
              <w:right w:val="single" w:sz="4" w:space="0" w:color="auto"/>
            </w:tcBorders>
            <w:shd w:val="clear" w:color="auto" w:fill="auto"/>
            <w:noWrap/>
            <w:vAlign w:val="bottom"/>
          </w:tcPr>
          <w:p w:rsidR="003D256F" w:rsidRPr="00B53FF8" w:rsidRDefault="003D256F" w:rsidP="00EA13E0">
            <w:pPr>
              <w:jc w:val="center"/>
              <w:rPr>
                <w:color w:val="000000"/>
                <w:szCs w:val="16"/>
              </w:rPr>
            </w:pPr>
          </w:p>
        </w:tc>
      </w:tr>
      <w:tr w:rsidR="003D256F" w:rsidRPr="00B53FF8" w:rsidTr="00B53FF8">
        <w:trPr>
          <w:trHeight w:val="227"/>
          <w:jc w:val="center"/>
        </w:trPr>
        <w:tc>
          <w:tcPr>
            <w:tcW w:w="4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256F" w:rsidRPr="00B53FF8" w:rsidRDefault="003D256F" w:rsidP="00EA13E0">
            <w:pPr>
              <w:jc w:val="center"/>
              <w:rPr>
                <w:color w:val="000000"/>
                <w:szCs w:val="16"/>
              </w:rPr>
            </w:pPr>
            <w:r w:rsidRPr="00B53FF8">
              <w:rPr>
                <w:color w:val="000000"/>
                <w:szCs w:val="16"/>
              </w:rPr>
              <w:t>4</w:t>
            </w:r>
          </w:p>
        </w:tc>
        <w:tc>
          <w:tcPr>
            <w:tcW w:w="4714" w:type="dxa"/>
            <w:tcBorders>
              <w:top w:val="single" w:sz="4" w:space="0" w:color="auto"/>
              <w:left w:val="nil"/>
              <w:bottom w:val="single" w:sz="4" w:space="0" w:color="auto"/>
              <w:right w:val="single" w:sz="4" w:space="0" w:color="auto"/>
            </w:tcBorders>
            <w:shd w:val="clear" w:color="auto" w:fill="auto"/>
            <w:vAlign w:val="center"/>
          </w:tcPr>
          <w:p w:rsidR="003D256F" w:rsidRPr="00B53FF8" w:rsidRDefault="003D256F" w:rsidP="00EA13E0">
            <w:pPr>
              <w:rPr>
                <w:color w:val="000000"/>
                <w:szCs w:val="16"/>
              </w:rPr>
            </w:pPr>
            <w:r w:rsidRPr="00B53FF8">
              <w:rPr>
                <w:color w:val="000000"/>
                <w:szCs w:val="16"/>
              </w:rPr>
              <w:t>Mantenimiento de la Estructura Metálica de Protección (Tinglado)</w:t>
            </w:r>
          </w:p>
        </w:tc>
        <w:tc>
          <w:tcPr>
            <w:tcW w:w="1134" w:type="dxa"/>
            <w:tcBorders>
              <w:top w:val="nil"/>
              <w:left w:val="nil"/>
              <w:bottom w:val="single" w:sz="4" w:space="0" w:color="auto"/>
              <w:right w:val="single" w:sz="4" w:space="0" w:color="auto"/>
            </w:tcBorders>
            <w:shd w:val="clear" w:color="auto" w:fill="auto"/>
            <w:noWrap/>
            <w:vAlign w:val="center"/>
            <w:hideMark/>
          </w:tcPr>
          <w:p w:rsidR="003D256F" w:rsidRPr="00B53FF8" w:rsidRDefault="003D256F" w:rsidP="00EA13E0">
            <w:pPr>
              <w:jc w:val="center"/>
              <w:rPr>
                <w:color w:val="000000"/>
                <w:szCs w:val="16"/>
              </w:rPr>
            </w:pPr>
            <w:r w:rsidRPr="00B53FF8">
              <w:rPr>
                <w:color w:val="000000"/>
                <w:szCs w:val="16"/>
              </w:rPr>
              <w:t>Estructura</w:t>
            </w:r>
          </w:p>
        </w:tc>
        <w:tc>
          <w:tcPr>
            <w:tcW w:w="885" w:type="dxa"/>
            <w:tcBorders>
              <w:top w:val="single" w:sz="4" w:space="0" w:color="auto"/>
              <w:left w:val="nil"/>
              <w:bottom w:val="single" w:sz="4" w:space="0" w:color="auto"/>
              <w:right w:val="single" w:sz="4" w:space="0" w:color="auto"/>
            </w:tcBorders>
            <w:shd w:val="clear" w:color="auto" w:fill="auto"/>
            <w:noWrap/>
            <w:vAlign w:val="center"/>
          </w:tcPr>
          <w:p w:rsidR="003D256F" w:rsidRPr="00B53FF8" w:rsidRDefault="003D256F" w:rsidP="00EA13E0">
            <w:pPr>
              <w:jc w:val="center"/>
              <w:rPr>
                <w:color w:val="000000"/>
                <w:szCs w:val="16"/>
              </w:rPr>
            </w:pPr>
            <w:r w:rsidRPr="00B53FF8">
              <w:rPr>
                <w:color w:val="000000"/>
                <w:szCs w:val="16"/>
              </w:rPr>
              <w:t>9</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3D256F" w:rsidRPr="00B53FF8" w:rsidRDefault="003D256F" w:rsidP="00EA13E0">
            <w:pPr>
              <w:jc w:val="center"/>
              <w:rPr>
                <w:color w:val="000000"/>
                <w:szCs w:val="16"/>
              </w:rPr>
            </w:pPr>
          </w:p>
        </w:tc>
        <w:tc>
          <w:tcPr>
            <w:tcW w:w="1014" w:type="dxa"/>
            <w:tcBorders>
              <w:top w:val="single" w:sz="4" w:space="0" w:color="auto"/>
              <w:left w:val="nil"/>
              <w:bottom w:val="single" w:sz="4" w:space="0" w:color="auto"/>
              <w:right w:val="single" w:sz="4" w:space="0" w:color="auto"/>
            </w:tcBorders>
            <w:shd w:val="clear" w:color="auto" w:fill="auto"/>
            <w:noWrap/>
            <w:vAlign w:val="bottom"/>
          </w:tcPr>
          <w:p w:rsidR="003D256F" w:rsidRPr="00B53FF8" w:rsidRDefault="003D256F" w:rsidP="00EA13E0">
            <w:pPr>
              <w:jc w:val="center"/>
              <w:rPr>
                <w:color w:val="000000"/>
                <w:szCs w:val="16"/>
              </w:rPr>
            </w:pPr>
          </w:p>
        </w:tc>
      </w:tr>
      <w:tr w:rsidR="003D256F" w:rsidRPr="00B53FF8" w:rsidTr="00B53FF8">
        <w:trPr>
          <w:trHeight w:val="227"/>
          <w:jc w:val="center"/>
        </w:trPr>
        <w:tc>
          <w:tcPr>
            <w:tcW w:w="48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D256F" w:rsidRPr="00B53FF8" w:rsidRDefault="003D256F" w:rsidP="00EA13E0">
            <w:pPr>
              <w:jc w:val="center"/>
              <w:rPr>
                <w:color w:val="000000"/>
                <w:szCs w:val="16"/>
              </w:rPr>
            </w:pPr>
            <w:r w:rsidRPr="00B53FF8">
              <w:rPr>
                <w:color w:val="000000"/>
                <w:szCs w:val="16"/>
              </w:rPr>
              <w:t>5</w:t>
            </w:r>
          </w:p>
        </w:tc>
        <w:tc>
          <w:tcPr>
            <w:tcW w:w="4714" w:type="dxa"/>
            <w:tcBorders>
              <w:top w:val="single" w:sz="4" w:space="0" w:color="auto"/>
              <w:left w:val="nil"/>
              <w:bottom w:val="single" w:sz="4" w:space="0" w:color="auto"/>
              <w:right w:val="single" w:sz="4" w:space="0" w:color="auto"/>
            </w:tcBorders>
            <w:shd w:val="clear" w:color="auto" w:fill="auto"/>
            <w:vAlign w:val="center"/>
          </w:tcPr>
          <w:p w:rsidR="003D256F" w:rsidRPr="00B53FF8" w:rsidRDefault="003D256F" w:rsidP="00EA13E0">
            <w:pPr>
              <w:rPr>
                <w:color w:val="000000"/>
                <w:szCs w:val="16"/>
              </w:rPr>
            </w:pPr>
            <w:r w:rsidRPr="00B53FF8">
              <w:rPr>
                <w:color w:val="000000"/>
                <w:szCs w:val="16"/>
              </w:rPr>
              <w:t>Reparación del piso de losa, cimientos y reposición de cascajo</w:t>
            </w:r>
          </w:p>
        </w:tc>
        <w:tc>
          <w:tcPr>
            <w:tcW w:w="1134" w:type="dxa"/>
            <w:tcBorders>
              <w:top w:val="nil"/>
              <w:left w:val="nil"/>
              <w:bottom w:val="single" w:sz="4" w:space="0" w:color="auto"/>
              <w:right w:val="single" w:sz="4" w:space="0" w:color="auto"/>
            </w:tcBorders>
            <w:shd w:val="clear" w:color="auto" w:fill="auto"/>
            <w:noWrap/>
            <w:vAlign w:val="center"/>
          </w:tcPr>
          <w:p w:rsidR="003D256F" w:rsidRPr="00B53FF8" w:rsidRDefault="003D256F" w:rsidP="00EA13E0">
            <w:pPr>
              <w:jc w:val="center"/>
              <w:rPr>
                <w:color w:val="000000"/>
                <w:szCs w:val="16"/>
              </w:rPr>
            </w:pPr>
            <w:r w:rsidRPr="00B53FF8">
              <w:rPr>
                <w:color w:val="000000"/>
                <w:szCs w:val="16"/>
              </w:rPr>
              <w:t>Piso</w:t>
            </w:r>
          </w:p>
        </w:tc>
        <w:tc>
          <w:tcPr>
            <w:tcW w:w="885" w:type="dxa"/>
            <w:tcBorders>
              <w:top w:val="single" w:sz="4" w:space="0" w:color="auto"/>
              <w:left w:val="nil"/>
              <w:bottom w:val="single" w:sz="4" w:space="0" w:color="auto"/>
              <w:right w:val="single" w:sz="4" w:space="0" w:color="auto"/>
            </w:tcBorders>
            <w:shd w:val="clear" w:color="auto" w:fill="auto"/>
            <w:noWrap/>
            <w:vAlign w:val="center"/>
          </w:tcPr>
          <w:p w:rsidR="003D256F" w:rsidRPr="00B53FF8" w:rsidRDefault="003D256F" w:rsidP="00EA13E0">
            <w:pPr>
              <w:jc w:val="center"/>
              <w:rPr>
                <w:color w:val="000000"/>
                <w:szCs w:val="16"/>
              </w:rPr>
            </w:pPr>
            <w:r w:rsidRPr="00B53FF8">
              <w:rPr>
                <w:color w:val="000000"/>
                <w:szCs w:val="16"/>
              </w:rPr>
              <w:t>8</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3D256F" w:rsidRPr="00B53FF8" w:rsidRDefault="003D256F" w:rsidP="00EA13E0">
            <w:pPr>
              <w:jc w:val="center"/>
              <w:rPr>
                <w:rFonts w:ascii="Calibri" w:hAnsi="Calibri"/>
                <w:color w:val="000000"/>
                <w:szCs w:val="16"/>
              </w:rPr>
            </w:pPr>
          </w:p>
        </w:tc>
        <w:tc>
          <w:tcPr>
            <w:tcW w:w="1014" w:type="dxa"/>
            <w:tcBorders>
              <w:top w:val="single" w:sz="4" w:space="0" w:color="auto"/>
              <w:left w:val="nil"/>
              <w:bottom w:val="single" w:sz="4" w:space="0" w:color="auto"/>
              <w:right w:val="single" w:sz="4" w:space="0" w:color="auto"/>
            </w:tcBorders>
            <w:shd w:val="clear" w:color="auto" w:fill="auto"/>
            <w:noWrap/>
            <w:vAlign w:val="bottom"/>
          </w:tcPr>
          <w:p w:rsidR="003D256F" w:rsidRPr="00B53FF8" w:rsidRDefault="003D256F" w:rsidP="00EA13E0">
            <w:pPr>
              <w:jc w:val="center"/>
              <w:rPr>
                <w:rFonts w:ascii="Calibri" w:hAnsi="Calibri"/>
                <w:color w:val="000000"/>
                <w:szCs w:val="16"/>
              </w:rPr>
            </w:pPr>
          </w:p>
        </w:tc>
      </w:tr>
      <w:tr w:rsidR="003D256F" w:rsidRPr="00B53FF8" w:rsidTr="00B53FF8">
        <w:trPr>
          <w:trHeight w:val="227"/>
          <w:jc w:val="center"/>
        </w:trPr>
        <w:tc>
          <w:tcPr>
            <w:tcW w:w="48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D256F" w:rsidRPr="00B53FF8" w:rsidRDefault="003D256F" w:rsidP="00EA13E0">
            <w:pPr>
              <w:jc w:val="center"/>
              <w:rPr>
                <w:color w:val="000000"/>
                <w:szCs w:val="16"/>
              </w:rPr>
            </w:pPr>
            <w:r w:rsidRPr="00B53FF8">
              <w:rPr>
                <w:color w:val="000000"/>
                <w:szCs w:val="16"/>
              </w:rPr>
              <w:t>6</w:t>
            </w:r>
          </w:p>
        </w:tc>
        <w:tc>
          <w:tcPr>
            <w:tcW w:w="4714" w:type="dxa"/>
            <w:tcBorders>
              <w:top w:val="single" w:sz="4" w:space="0" w:color="auto"/>
              <w:left w:val="nil"/>
              <w:bottom w:val="single" w:sz="4" w:space="0" w:color="auto"/>
              <w:right w:val="single" w:sz="4" w:space="0" w:color="auto"/>
            </w:tcBorders>
            <w:shd w:val="clear" w:color="auto" w:fill="auto"/>
            <w:vAlign w:val="center"/>
          </w:tcPr>
          <w:p w:rsidR="003D256F" w:rsidRPr="00B53FF8" w:rsidRDefault="003D256F" w:rsidP="00EA13E0">
            <w:pPr>
              <w:rPr>
                <w:color w:val="000000"/>
                <w:szCs w:val="16"/>
              </w:rPr>
            </w:pPr>
            <w:r w:rsidRPr="00B53FF8">
              <w:rPr>
                <w:color w:val="000000"/>
                <w:szCs w:val="16"/>
              </w:rPr>
              <w:t>Piso de losa de hormigón ciclópeo (acera alrededor del City Gate)</w:t>
            </w:r>
          </w:p>
        </w:tc>
        <w:tc>
          <w:tcPr>
            <w:tcW w:w="1134" w:type="dxa"/>
            <w:tcBorders>
              <w:top w:val="nil"/>
              <w:left w:val="nil"/>
              <w:bottom w:val="single" w:sz="4" w:space="0" w:color="auto"/>
              <w:right w:val="single" w:sz="4" w:space="0" w:color="auto"/>
            </w:tcBorders>
            <w:shd w:val="clear" w:color="auto" w:fill="auto"/>
            <w:noWrap/>
            <w:vAlign w:val="center"/>
          </w:tcPr>
          <w:p w:rsidR="003D256F" w:rsidRPr="00B53FF8" w:rsidRDefault="003D256F" w:rsidP="00EA13E0">
            <w:pPr>
              <w:jc w:val="center"/>
              <w:rPr>
                <w:color w:val="000000"/>
                <w:szCs w:val="16"/>
              </w:rPr>
            </w:pPr>
            <w:r w:rsidRPr="00B53FF8">
              <w:rPr>
                <w:color w:val="000000"/>
                <w:szCs w:val="16"/>
              </w:rPr>
              <w:t>m</w:t>
            </w:r>
            <w:r w:rsidRPr="00B53FF8">
              <w:rPr>
                <w:color w:val="000000"/>
                <w:szCs w:val="16"/>
                <w:vertAlign w:val="superscript"/>
              </w:rPr>
              <w:t>2</w:t>
            </w:r>
          </w:p>
        </w:tc>
        <w:tc>
          <w:tcPr>
            <w:tcW w:w="885" w:type="dxa"/>
            <w:tcBorders>
              <w:top w:val="single" w:sz="4" w:space="0" w:color="auto"/>
              <w:left w:val="nil"/>
              <w:bottom w:val="single" w:sz="4" w:space="0" w:color="auto"/>
              <w:right w:val="single" w:sz="4" w:space="0" w:color="auto"/>
            </w:tcBorders>
            <w:shd w:val="clear" w:color="auto" w:fill="auto"/>
            <w:noWrap/>
            <w:vAlign w:val="center"/>
          </w:tcPr>
          <w:p w:rsidR="003D256F" w:rsidRPr="00B53FF8" w:rsidRDefault="003D256F" w:rsidP="00EA13E0">
            <w:pPr>
              <w:jc w:val="center"/>
              <w:rPr>
                <w:color w:val="000000"/>
                <w:szCs w:val="16"/>
              </w:rPr>
            </w:pPr>
            <w:r w:rsidRPr="00B53FF8">
              <w:rPr>
                <w:color w:val="000000"/>
                <w:szCs w:val="16"/>
              </w:rPr>
              <w:t>35</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3D256F" w:rsidRPr="00B53FF8" w:rsidRDefault="003D256F" w:rsidP="00EA13E0">
            <w:pPr>
              <w:jc w:val="center"/>
              <w:rPr>
                <w:rFonts w:ascii="Calibri" w:hAnsi="Calibri"/>
                <w:color w:val="000000"/>
                <w:szCs w:val="16"/>
              </w:rPr>
            </w:pPr>
          </w:p>
        </w:tc>
        <w:tc>
          <w:tcPr>
            <w:tcW w:w="1014" w:type="dxa"/>
            <w:tcBorders>
              <w:top w:val="single" w:sz="4" w:space="0" w:color="auto"/>
              <w:left w:val="nil"/>
              <w:bottom w:val="single" w:sz="4" w:space="0" w:color="auto"/>
              <w:right w:val="single" w:sz="4" w:space="0" w:color="auto"/>
            </w:tcBorders>
            <w:shd w:val="clear" w:color="auto" w:fill="auto"/>
            <w:noWrap/>
            <w:vAlign w:val="bottom"/>
          </w:tcPr>
          <w:p w:rsidR="003D256F" w:rsidRPr="00B53FF8" w:rsidRDefault="003D256F" w:rsidP="00EA13E0">
            <w:pPr>
              <w:jc w:val="center"/>
              <w:rPr>
                <w:rFonts w:ascii="Calibri" w:hAnsi="Calibri"/>
                <w:color w:val="000000"/>
                <w:szCs w:val="16"/>
              </w:rPr>
            </w:pPr>
          </w:p>
        </w:tc>
      </w:tr>
      <w:tr w:rsidR="003D256F" w:rsidRPr="00B53FF8" w:rsidTr="00B53FF8">
        <w:trPr>
          <w:trHeight w:val="227"/>
          <w:jc w:val="center"/>
        </w:trPr>
        <w:tc>
          <w:tcPr>
            <w:tcW w:w="48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D256F" w:rsidRPr="00B53FF8" w:rsidRDefault="003D256F" w:rsidP="00EA13E0">
            <w:pPr>
              <w:jc w:val="center"/>
              <w:rPr>
                <w:color w:val="000000"/>
                <w:szCs w:val="16"/>
              </w:rPr>
            </w:pPr>
            <w:r w:rsidRPr="00B53FF8">
              <w:rPr>
                <w:color w:val="000000"/>
                <w:szCs w:val="16"/>
              </w:rPr>
              <w:t>7</w:t>
            </w:r>
          </w:p>
        </w:tc>
        <w:tc>
          <w:tcPr>
            <w:tcW w:w="4714" w:type="dxa"/>
            <w:tcBorders>
              <w:top w:val="single" w:sz="4" w:space="0" w:color="auto"/>
              <w:left w:val="nil"/>
              <w:bottom w:val="single" w:sz="4" w:space="0" w:color="auto"/>
              <w:right w:val="single" w:sz="4" w:space="0" w:color="auto"/>
            </w:tcBorders>
            <w:shd w:val="clear" w:color="auto" w:fill="auto"/>
            <w:vAlign w:val="center"/>
          </w:tcPr>
          <w:p w:rsidR="003D256F" w:rsidRPr="00B53FF8" w:rsidRDefault="003D256F" w:rsidP="00EA13E0">
            <w:pPr>
              <w:rPr>
                <w:color w:val="000000"/>
                <w:szCs w:val="16"/>
              </w:rPr>
            </w:pPr>
            <w:r w:rsidRPr="00B53FF8">
              <w:rPr>
                <w:color w:val="000000"/>
                <w:szCs w:val="16"/>
              </w:rPr>
              <w:t>Provisión, instalación y fijación de letreros de señalización</w:t>
            </w:r>
          </w:p>
        </w:tc>
        <w:tc>
          <w:tcPr>
            <w:tcW w:w="1134" w:type="dxa"/>
            <w:tcBorders>
              <w:top w:val="nil"/>
              <w:left w:val="nil"/>
              <w:bottom w:val="single" w:sz="4" w:space="0" w:color="auto"/>
              <w:right w:val="single" w:sz="4" w:space="0" w:color="auto"/>
            </w:tcBorders>
            <w:shd w:val="clear" w:color="auto" w:fill="auto"/>
            <w:noWrap/>
            <w:vAlign w:val="center"/>
          </w:tcPr>
          <w:p w:rsidR="003D256F" w:rsidRPr="00B53FF8" w:rsidRDefault="003D256F" w:rsidP="00EA13E0">
            <w:pPr>
              <w:jc w:val="center"/>
              <w:rPr>
                <w:color w:val="000000"/>
                <w:szCs w:val="16"/>
              </w:rPr>
            </w:pPr>
            <w:r w:rsidRPr="00B53FF8">
              <w:rPr>
                <w:color w:val="000000"/>
                <w:szCs w:val="16"/>
              </w:rPr>
              <w:t>Letrero</w:t>
            </w:r>
          </w:p>
        </w:tc>
        <w:tc>
          <w:tcPr>
            <w:tcW w:w="885" w:type="dxa"/>
            <w:tcBorders>
              <w:top w:val="single" w:sz="4" w:space="0" w:color="auto"/>
              <w:left w:val="nil"/>
              <w:bottom w:val="single" w:sz="4" w:space="0" w:color="auto"/>
              <w:right w:val="single" w:sz="4" w:space="0" w:color="auto"/>
            </w:tcBorders>
            <w:shd w:val="clear" w:color="auto" w:fill="auto"/>
            <w:noWrap/>
            <w:vAlign w:val="center"/>
          </w:tcPr>
          <w:p w:rsidR="003D256F" w:rsidRPr="00B53FF8" w:rsidRDefault="003D256F" w:rsidP="00EA13E0">
            <w:pPr>
              <w:jc w:val="center"/>
              <w:rPr>
                <w:color w:val="000000"/>
                <w:szCs w:val="16"/>
              </w:rPr>
            </w:pPr>
            <w:r w:rsidRPr="00B53FF8">
              <w:rPr>
                <w:color w:val="000000"/>
                <w:szCs w:val="16"/>
              </w:rPr>
              <w:t>15</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3D256F" w:rsidRPr="00B53FF8" w:rsidRDefault="003D256F" w:rsidP="00EA13E0">
            <w:pPr>
              <w:jc w:val="center"/>
              <w:rPr>
                <w:rFonts w:ascii="Calibri" w:hAnsi="Calibri"/>
                <w:color w:val="000000"/>
                <w:szCs w:val="16"/>
              </w:rPr>
            </w:pPr>
          </w:p>
        </w:tc>
        <w:tc>
          <w:tcPr>
            <w:tcW w:w="1014" w:type="dxa"/>
            <w:tcBorders>
              <w:top w:val="single" w:sz="4" w:space="0" w:color="auto"/>
              <w:left w:val="nil"/>
              <w:bottom w:val="single" w:sz="4" w:space="0" w:color="auto"/>
              <w:right w:val="single" w:sz="4" w:space="0" w:color="auto"/>
            </w:tcBorders>
            <w:shd w:val="clear" w:color="auto" w:fill="auto"/>
            <w:noWrap/>
            <w:vAlign w:val="bottom"/>
          </w:tcPr>
          <w:p w:rsidR="003D256F" w:rsidRPr="00B53FF8" w:rsidRDefault="003D256F" w:rsidP="00EA13E0">
            <w:pPr>
              <w:jc w:val="center"/>
              <w:rPr>
                <w:rFonts w:ascii="Calibri" w:hAnsi="Calibri"/>
                <w:color w:val="000000"/>
                <w:szCs w:val="16"/>
              </w:rPr>
            </w:pPr>
          </w:p>
        </w:tc>
      </w:tr>
      <w:tr w:rsidR="003D256F" w:rsidRPr="00B53FF8" w:rsidTr="00B53FF8">
        <w:trPr>
          <w:trHeight w:val="227"/>
          <w:jc w:val="center"/>
        </w:trPr>
        <w:tc>
          <w:tcPr>
            <w:tcW w:w="48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D256F" w:rsidRPr="00B53FF8" w:rsidRDefault="003D256F" w:rsidP="00EA13E0">
            <w:pPr>
              <w:jc w:val="center"/>
              <w:rPr>
                <w:color w:val="000000"/>
                <w:szCs w:val="16"/>
              </w:rPr>
            </w:pPr>
            <w:r w:rsidRPr="00B53FF8">
              <w:rPr>
                <w:color w:val="000000"/>
                <w:szCs w:val="16"/>
              </w:rPr>
              <w:t>8</w:t>
            </w:r>
          </w:p>
        </w:tc>
        <w:tc>
          <w:tcPr>
            <w:tcW w:w="4714" w:type="dxa"/>
            <w:tcBorders>
              <w:top w:val="single" w:sz="4" w:space="0" w:color="auto"/>
              <w:left w:val="nil"/>
              <w:bottom w:val="single" w:sz="4" w:space="0" w:color="auto"/>
              <w:right w:val="single" w:sz="4" w:space="0" w:color="auto"/>
            </w:tcBorders>
            <w:shd w:val="clear" w:color="auto" w:fill="auto"/>
            <w:vAlign w:val="center"/>
          </w:tcPr>
          <w:p w:rsidR="003D256F" w:rsidRPr="00B53FF8" w:rsidRDefault="003D256F" w:rsidP="00EA13E0">
            <w:pPr>
              <w:rPr>
                <w:color w:val="000000"/>
                <w:szCs w:val="16"/>
              </w:rPr>
            </w:pPr>
            <w:r w:rsidRPr="00B53FF8">
              <w:rPr>
                <w:color w:val="000000"/>
                <w:szCs w:val="16"/>
              </w:rPr>
              <w:t>Trabajos de mantenimiento a la caseta de Baterías e Instrumentos</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D256F" w:rsidRPr="00B53FF8" w:rsidRDefault="003D256F" w:rsidP="00EA13E0">
            <w:pPr>
              <w:jc w:val="center"/>
              <w:rPr>
                <w:color w:val="000000"/>
                <w:szCs w:val="16"/>
              </w:rPr>
            </w:pPr>
            <w:r w:rsidRPr="00B53FF8">
              <w:rPr>
                <w:color w:val="000000"/>
                <w:szCs w:val="16"/>
              </w:rPr>
              <w:t>Caseta</w:t>
            </w:r>
          </w:p>
        </w:tc>
        <w:tc>
          <w:tcPr>
            <w:tcW w:w="885" w:type="dxa"/>
            <w:tcBorders>
              <w:top w:val="single" w:sz="4" w:space="0" w:color="auto"/>
              <w:left w:val="nil"/>
              <w:bottom w:val="single" w:sz="4" w:space="0" w:color="auto"/>
              <w:right w:val="single" w:sz="4" w:space="0" w:color="auto"/>
            </w:tcBorders>
            <w:shd w:val="clear" w:color="auto" w:fill="auto"/>
            <w:noWrap/>
            <w:vAlign w:val="center"/>
          </w:tcPr>
          <w:p w:rsidR="003D256F" w:rsidRPr="00B53FF8" w:rsidRDefault="003D256F" w:rsidP="00EA13E0">
            <w:pPr>
              <w:jc w:val="center"/>
              <w:rPr>
                <w:color w:val="000000"/>
                <w:szCs w:val="16"/>
              </w:rPr>
            </w:pPr>
            <w:r w:rsidRPr="00B53FF8">
              <w:rPr>
                <w:color w:val="000000"/>
                <w:szCs w:val="16"/>
              </w:rPr>
              <w:t>6</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3D256F" w:rsidRPr="00B53FF8" w:rsidRDefault="003D256F" w:rsidP="00EA13E0">
            <w:pPr>
              <w:jc w:val="center"/>
              <w:rPr>
                <w:rFonts w:ascii="Calibri" w:hAnsi="Calibri"/>
                <w:color w:val="000000"/>
                <w:szCs w:val="16"/>
              </w:rPr>
            </w:pPr>
          </w:p>
        </w:tc>
        <w:tc>
          <w:tcPr>
            <w:tcW w:w="1014" w:type="dxa"/>
            <w:tcBorders>
              <w:top w:val="single" w:sz="4" w:space="0" w:color="auto"/>
              <w:left w:val="nil"/>
              <w:bottom w:val="single" w:sz="4" w:space="0" w:color="auto"/>
              <w:right w:val="single" w:sz="4" w:space="0" w:color="auto"/>
            </w:tcBorders>
            <w:shd w:val="clear" w:color="auto" w:fill="auto"/>
            <w:noWrap/>
            <w:vAlign w:val="bottom"/>
          </w:tcPr>
          <w:p w:rsidR="003D256F" w:rsidRPr="00B53FF8" w:rsidRDefault="003D256F" w:rsidP="00EA13E0">
            <w:pPr>
              <w:jc w:val="center"/>
              <w:rPr>
                <w:rFonts w:ascii="Calibri" w:hAnsi="Calibri"/>
                <w:color w:val="000000"/>
                <w:szCs w:val="16"/>
              </w:rPr>
            </w:pPr>
          </w:p>
        </w:tc>
      </w:tr>
      <w:tr w:rsidR="003D256F" w:rsidRPr="00B53FF8" w:rsidTr="00B53FF8">
        <w:trPr>
          <w:trHeight w:val="227"/>
          <w:jc w:val="center"/>
        </w:trPr>
        <w:tc>
          <w:tcPr>
            <w:tcW w:w="48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D256F" w:rsidRPr="00B53FF8" w:rsidRDefault="003D256F" w:rsidP="00EA13E0">
            <w:pPr>
              <w:jc w:val="center"/>
              <w:rPr>
                <w:color w:val="000000"/>
                <w:szCs w:val="16"/>
              </w:rPr>
            </w:pPr>
            <w:r w:rsidRPr="00B53FF8">
              <w:rPr>
                <w:color w:val="000000"/>
                <w:szCs w:val="16"/>
              </w:rPr>
              <w:t>9</w:t>
            </w:r>
          </w:p>
        </w:tc>
        <w:tc>
          <w:tcPr>
            <w:tcW w:w="4714" w:type="dxa"/>
            <w:tcBorders>
              <w:top w:val="single" w:sz="4" w:space="0" w:color="auto"/>
              <w:left w:val="nil"/>
              <w:bottom w:val="single" w:sz="4" w:space="0" w:color="auto"/>
              <w:right w:val="single" w:sz="4" w:space="0" w:color="auto"/>
            </w:tcBorders>
            <w:shd w:val="clear" w:color="auto" w:fill="auto"/>
            <w:vAlign w:val="center"/>
          </w:tcPr>
          <w:p w:rsidR="003D256F" w:rsidRPr="00B53FF8" w:rsidRDefault="003D256F" w:rsidP="00EA13E0">
            <w:pPr>
              <w:rPr>
                <w:color w:val="000000"/>
                <w:szCs w:val="16"/>
              </w:rPr>
            </w:pPr>
            <w:r w:rsidRPr="00B53FF8">
              <w:rPr>
                <w:color w:val="000000"/>
                <w:szCs w:val="16"/>
              </w:rPr>
              <w:t>Fumigado, desyerbe y limpieza general</w:t>
            </w:r>
          </w:p>
        </w:tc>
        <w:tc>
          <w:tcPr>
            <w:tcW w:w="1134" w:type="dxa"/>
            <w:tcBorders>
              <w:top w:val="nil"/>
              <w:left w:val="nil"/>
              <w:bottom w:val="nil"/>
              <w:right w:val="single" w:sz="4" w:space="0" w:color="auto"/>
            </w:tcBorders>
            <w:shd w:val="clear" w:color="auto" w:fill="auto"/>
            <w:noWrap/>
            <w:vAlign w:val="center"/>
          </w:tcPr>
          <w:p w:rsidR="003D256F" w:rsidRPr="00B53FF8" w:rsidRDefault="003D256F" w:rsidP="00EA13E0">
            <w:pPr>
              <w:jc w:val="center"/>
              <w:rPr>
                <w:color w:val="000000"/>
                <w:szCs w:val="16"/>
              </w:rPr>
            </w:pPr>
            <w:r w:rsidRPr="00B53FF8">
              <w:rPr>
                <w:color w:val="000000"/>
                <w:szCs w:val="16"/>
              </w:rPr>
              <w:t>City Gate</w:t>
            </w:r>
          </w:p>
        </w:tc>
        <w:tc>
          <w:tcPr>
            <w:tcW w:w="885" w:type="dxa"/>
            <w:tcBorders>
              <w:top w:val="single" w:sz="4" w:space="0" w:color="auto"/>
              <w:left w:val="nil"/>
              <w:bottom w:val="single" w:sz="4" w:space="0" w:color="auto"/>
              <w:right w:val="single" w:sz="4" w:space="0" w:color="auto"/>
            </w:tcBorders>
            <w:shd w:val="clear" w:color="auto" w:fill="auto"/>
            <w:noWrap/>
            <w:vAlign w:val="center"/>
          </w:tcPr>
          <w:p w:rsidR="003D256F" w:rsidRPr="00B53FF8" w:rsidRDefault="003D256F" w:rsidP="00EA13E0">
            <w:pPr>
              <w:jc w:val="center"/>
              <w:rPr>
                <w:color w:val="000000"/>
                <w:szCs w:val="16"/>
              </w:rPr>
            </w:pPr>
            <w:r w:rsidRPr="00B53FF8">
              <w:rPr>
                <w:color w:val="000000"/>
                <w:szCs w:val="16"/>
              </w:rPr>
              <w:t>10</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3D256F" w:rsidRPr="00B53FF8" w:rsidRDefault="003D256F" w:rsidP="00EA13E0">
            <w:pPr>
              <w:jc w:val="center"/>
              <w:rPr>
                <w:rFonts w:ascii="Calibri" w:hAnsi="Calibri"/>
                <w:color w:val="000000"/>
                <w:szCs w:val="16"/>
              </w:rPr>
            </w:pPr>
          </w:p>
        </w:tc>
        <w:tc>
          <w:tcPr>
            <w:tcW w:w="1014" w:type="dxa"/>
            <w:tcBorders>
              <w:top w:val="single" w:sz="4" w:space="0" w:color="auto"/>
              <w:left w:val="nil"/>
              <w:bottom w:val="single" w:sz="4" w:space="0" w:color="auto"/>
              <w:right w:val="single" w:sz="4" w:space="0" w:color="auto"/>
            </w:tcBorders>
            <w:shd w:val="clear" w:color="auto" w:fill="auto"/>
            <w:noWrap/>
            <w:vAlign w:val="bottom"/>
          </w:tcPr>
          <w:p w:rsidR="003D256F" w:rsidRPr="00B53FF8" w:rsidRDefault="003D256F" w:rsidP="00EA13E0">
            <w:pPr>
              <w:jc w:val="center"/>
              <w:rPr>
                <w:rFonts w:ascii="Calibri" w:hAnsi="Calibri"/>
                <w:color w:val="000000"/>
                <w:szCs w:val="16"/>
              </w:rPr>
            </w:pPr>
          </w:p>
        </w:tc>
      </w:tr>
      <w:tr w:rsidR="00B53FF8" w:rsidRPr="00B53FF8" w:rsidTr="00B53FF8">
        <w:trPr>
          <w:trHeight w:val="227"/>
          <w:jc w:val="center"/>
        </w:trPr>
        <w:tc>
          <w:tcPr>
            <w:tcW w:w="8206"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B53FF8" w:rsidRPr="00B53FF8" w:rsidRDefault="00B53FF8" w:rsidP="00B53FF8">
            <w:pPr>
              <w:jc w:val="right"/>
              <w:rPr>
                <w:color w:val="000000"/>
                <w:szCs w:val="16"/>
              </w:rPr>
            </w:pPr>
            <w:r w:rsidRPr="00B53FF8">
              <w:rPr>
                <w:color w:val="000000"/>
                <w:szCs w:val="16"/>
              </w:rPr>
              <w:t>TOTAL:</w:t>
            </w:r>
          </w:p>
        </w:tc>
        <w:tc>
          <w:tcPr>
            <w:tcW w:w="1014" w:type="dxa"/>
            <w:tcBorders>
              <w:top w:val="single" w:sz="4" w:space="0" w:color="auto"/>
              <w:left w:val="nil"/>
              <w:bottom w:val="single" w:sz="4" w:space="0" w:color="auto"/>
              <w:right w:val="single" w:sz="4" w:space="0" w:color="auto"/>
            </w:tcBorders>
            <w:shd w:val="clear" w:color="auto" w:fill="auto"/>
            <w:noWrap/>
            <w:vAlign w:val="bottom"/>
          </w:tcPr>
          <w:p w:rsidR="00B53FF8" w:rsidRPr="00B53FF8" w:rsidRDefault="00B53FF8" w:rsidP="00EA13E0">
            <w:pPr>
              <w:jc w:val="center"/>
              <w:rPr>
                <w:color w:val="000000"/>
                <w:szCs w:val="16"/>
              </w:rPr>
            </w:pPr>
          </w:p>
        </w:tc>
      </w:tr>
    </w:tbl>
    <w:p w:rsidR="00B53FF8" w:rsidRDefault="00B53FF8" w:rsidP="00B53FF8">
      <w:pPr>
        <w:jc w:val="right"/>
        <w:rPr>
          <w:b/>
          <w:lang w:val="es-ES_tradnl"/>
        </w:rPr>
      </w:pPr>
      <w:bookmarkStart w:id="208" w:name="_Toc421895464"/>
      <w:r w:rsidRPr="001D0993">
        <w:rPr>
          <w:b/>
          <w:lang w:val="es-ES_tradnl"/>
        </w:rPr>
        <w:t>TOTAL: (Incluir monto el literal 00/100 Bolivianos)</w:t>
      </w:r>
      <w:bookmarkEnd w:id="208"/>
    </w:p>
    <w:p w:rsidR="00B53FF8" w:rsidRDefault="00B53FF8" w:rsidP="00B53FF8">
      <w:pPr>
        <w:spacing w:after="160"/>
        <w:jc w:val="left"/>
        <w:rPr>
          <w:b/>
          <w:lang w:val="es-ES_tradnl"/>
        </w:rPr>
      </w:pPr>
      <w:r>
        <w:rPr>
          <w:b/>
          <w:lang w:val="es-ES_tradnl"/>
        </w:rPr>
        <w:br w:type="page"/>
      </w:r>
    </w:p>
    <w:p w:rsidR="00B53FF8" w:rsidRDefault="00B53FF8" w:rsidP="00B53FF8">
      <w:pPr>
        <w:spacing w:line="276" w:lineRule="auto"/>
        <w:rPr>
          <w:b/>
          <w:bCs/>
          <w:lang w:val="es-ES_tradnl"/>
        </w:rPr>
      </w:pPr>
      <w:bookmarkStart w:id="209" w:name="_Toc423018722"/>
      <w:r>
        <w:rPr>
          <w:b/>
        </w:rPr>
        <w:lastRenderedPageBreak/>
        <w:t>IMPORTANTE</w:t>
      </w:r>
      <w:r w:rsidRPr="001207F6">
        <w:rPr>
          <w:b/>
        </w:rPr>
        <w:t xml:space="preserve">. </w:t>
      </w:r>
      <w:r>
        <w:t xml:space="preserve">La propuesta económica deberá estar </w:t>
      </w:r>
      <w:r>
        <w:rPr>
          <w:b/>
        </w:rPr>
        <w:t xml:space="preserve">debidamente respaldado con el análisis de precios unitarios de cada ítem en formato siguiente: </w:t>
      </w:r>
    </w:p>
    <w:p w:rsidR="00B53FF8" w:rsidRPr="000064F6" w:rsidRDefault="00B53FF8" w:rsidP="00B53FF8">
      <w:pPr>
        <w:ind w:right="-144"/>
        <w:jc w:val="center"/>
        <w:outlineLvl w:val="0"/>
        <w:rPr>
          <w:b/>
          <w:bCs/>
          <w:lang w:val="es-ES_tradnl"/>
        </w:rPr>
      </w:pPr>
      <w:bookmarkStart w:id="210" w:name="_Toc424133135"/>
      <w:bookmarkStart w:id="211" w:name="_Toc424141936"/>
      <w:bookmarkStart w:id="212" w:name="_Toc424833251"/>
      <w:r w:rsidRPr="000064F6">
        <w:rPr>
          <w:b/>
          <w:bCs/>
          <w:lang w:val="es-ES_tradnl"/>
        </w:rPr>
        <w:t>ANÁLISIS DE PRECIOS UNITARIOS</w:t>
      </w:r>
      <w:bookmarkEnd w:id="209"/>
      <w:bookmarkEnd w:id="210"/>
      <w:bookmarkEnd w:id="211"/>
      <w:bookmarkEnd w:id="212"/>
    </w:p>
    <w:p w:rsidR="00B53FF8" w:rsidRDefault="00B53FF8" w:rsidP="00B53FF8">
      <w:pPr>
        <w:jc w:val="center"/>
        <w:rPr>
          <w:rFonts w:cs="Arial"/>
          <w:b/>
        </w:rPr>
      </w:pPr>
      <w:r w:rsidRPr="00251711">
        <w:rPr>
          <w:rFonts w:cs="Arial"/>
          <w:b/>
        </w:rPr>
        <w:t>(En Bolivianos)</w:t>
      </w:r>
    </w:p>
    <w:p w:rsidR="00B53FF8" w:rsidRDefault="00B53FF8" w:rsidP="00B53FF8">
      <w:pPr>
        <w:jc w:val="center"/>
        <w:rPr>
          <w:rFonts w:cs="Arial"/>
          <w:b/>
        </w:rPr>
      </w:pPr>
      <w:r>
        <w:rPr>
          <w:rFonts w:cs="Arial"/>
          <w:b/>
        </w:rPr>
        <w:t>ÍTEM N° …………DESCRIPCIÓN: ……………………………………………………..</w:t>
      </w:r>
    </w:p>
    <w:p w:rsidR="00B53FF8" w:rsidRPr="00251711" w:rsidRDefault="00B53FF8" w:rsidP="00B53FF8">
      <w:pPr>
        <w:jc w:val="center"/>
        <w:rPr>
          <w:rFonts w:cs="Arial"/>
          <w:b/>
        </w:rPr>
      </w:pPr>
    </w:p>
    <w:p w:rsidR="00B53FF8" w:rsidRPr="001336CF" w:rsidRDefault="00B53FF8" w:rsidP="00B53FF8">
      <w:pPr>
        <w:numPr>
          <w:ilvl w:val="0"/>
          <w:numId w:val="43"/>
        </w:numPr>
        <w:spacing w:line="240" w:lineRule="auto"/>
        <w:rPr>
          <w:rFonts w:cs="Arial"/>
          <w:b/>
          <w:sz w:val="18"/>
          <w:szCs w:val="18"/>
        </w:rPr>
      </w:pPr>
      <w:r w:rsidRPr="001336CF">
        <w:rPr>
          <w:rFonts w:cs="Arial"/>
          <w:b/>
          <w:sz w:val="18"/>
          <w:szCs w:val="18"/>
        </w:rPr>
        <w:t>MATERIALES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2720"/>
        <w:gridCol w:w="1556"/>
        <w:gridCol w:w="1557"/>
        <w:gridCol w:w="1557"/>
        <w:gridCol w:w="1557"/>
      </w:tblGrid>
      <w:tr w:rsidR="00B53FF8" w:rsidRPr="001336CF" w:rsidTr="00B671B1">
        <w:trPr>
          <w:jc w:val="center"/>
        </w:trPr>
        <w:tc>
          <w:tcPr>
            <w:tcW w:w="3112" w:type="dxa"/>
            <w:gridSpan w:val="2"/>
            <w:vAlign w:val="center"/>
          </w:tcPr>
          <w:p w:rsidR="00B53FF8" w:rsidRPr="001336CF" w:rsidRDefault="00B53FF8" w:rsidP="00B671B1">
            <w:pPr>
              <w:rPr>
                <w:rFonts w:cs="Arial"/>
                <w:b/>
                <w:sz w:val="18"/>
                <w:szCs w:val="18"/>
              </w:rPr>
            </w:pPr>
            <w:r w:rsidRPr="001336CF">
              <w:rPr>
                <w:rFonts w:cs="Arial"/>
                <w:b/>
                <w:sz w:val="18"/>
                <w:szCs w:val="18"/>
              </w:rPr>
              <w:t>DESCRIPCIÓN</w:t>
            </w:r>
          </w:p>
        </w:tc>
        <w:tc>
          <w:tcPr>
            <w:tcW w:w="1556" w:type="dxa"/>
            <w:vAlign w:val="center"/>
          </w:tcPr>
          <w:p w:rsidR="00B53FF8" w:rsidRPr="001336CF" w:rsidRDefault="00B53FF8" w:rsidP="00B671B1">
            <w:pPr>
              <w:rPr>
                <w:rFonts w:cs="Arial"/>
                <w:b/>
                <w:sz w:val="18"/>
                <w:szCs w:val="18"/>
              </w:rPr>
            </w:pPr>
            <w:r w:rsidRPr="001336CF">
              <w:rPr>
                <w:rFonts w:cs="Arial"/>
                <w:b/>
                <w:sz w:val="18"/>
                <w:szCs w:val="18"/>
              </w:rPr>
              <w:t xml:space="preserve">UNIDAD </w:t>
            </w:r>
          </w:p>
        </w:tc>
        <w:tc>
          <w:tcPr>
            <w:tcW w:w="1557" w:type="dxa"/>
            <w:vAlign w:val="center"/>
          </w:tcPr>
          <w:p w:rsidR="00B53FF8" w:rsidRPr="001336CF" w:rsidRDefault="00B53FF8" w:rsidP="00B671B1">
            <w:pPr>
              <w:rPr>
                <w:rFonts w:cs="Arial"/>
                <w:b/>
                <w:sz w:val="18"/>
                <w:szCs w:val="18"/>
              </w:rPr>
            </w:pPr>
            <w:r w:rsidRPr="001336CF">
              <w:rPr>
                <w:rFonts w:cs="Arial"/>
                <w:b/>
                <w:sz w:val="18"/>
                <w:szCs w:val="18"/>
              </w:rPr>
              <w:t>CANTIDAD</w:t>
            </w:r>
          </w:p>
        </w:tc>
        <w:tc>
          <w:tcPr>
            <w:tcW w:w="1557" w:type="dxa"/>
            <w:vAlign w:val="center"/>
          </w:tcPr>
          <w:p w:rsidR="00B53FF8" w:rsidRPr="001336CF" w:rsidRDefault="00B53FF8" w:rsidP="00B671B1">
            <w:pPr>
              <w:rPr>
                <w:rFonts w:cs="Arial"/>
                <w:b/>
                <w:sz w:val="18"/>
                <w:szCs w:val="18"/>
              </w:rPr>
            </w:pPr>
            <w:r w:rsidRPr="001336CF">
              <w:rPr>
                <w:rFonts w:cs="Arial"/>
                <w:b/>
                <w:sz w:val="18"/>
                <w:szCs w:val="18"/>
              </w:rPr>
              <w:t>PRECIO PRODUCTIVO</w:t>
            </w:r>
          </w:p>
        </w:tc>
        <w:tc>
          <w:tcPr>
            <w:tcW w:w="1557" w:type="dxa"/>
            <w:vAlign w:val="center"/>
          </w:tcPr>
          <w:p w:rsidR="00B53FF8" w:rsidRPr="001336CF" w:rsidRDefault="00B53FF8" w:rsidP="00B671B1">
            <w:pPr>
              <w:rPr>
                <w:rFonts w:cs="Arial"/>
                <w:b/>
                <w:sz w:val="18"/>
                <w:szCs w:val="18"/>
              </w:rPr>
            </w:pPr>
            <w:r w:rsidRPr="001336CF">
              <w:rPr>
                <w:rFonts w:cs="Arial"/>
                <w:b/>
                <w:sz w:val="18"/>
                <w:szCs w:val="18"/>
              </w:rPr>
              <w:t>COSTO TOTAL</w:t>
            </w:r>
          </w:p>
        </w:tc>
      </w:tr>
      <w:tr w:rsidR="00B53FF8" w:rsidRPr="001336CF" w:rsidTr="00B671B1">
        <w:trPr>
          <w:jc w:val="center"/>
        </w:trPr>
        <w:tc>
          <w:tcPr>
            <w:tcW w:w="392" w:type="dxa"/>
            <w:vAlign w:val="center"/>
          </w:tcPr>
          <w:p w:rsidR="00B53FF8" w:rsidRPr="001336CF" w:rsidRDefault="00B53FF8" w:rsidP="00B671B1">
            <w:pPr>
              <w:rPr>
                <w:rFonts w:cs="Arial"/>
                <w:b/>
                <w:sz w:val="18"/>
                <w:szCs w:val="18"/>
              </w:rPr>
            </w:pPr>
            <w:r w:rsidRPr="001336CF">
              <w:rPr>
                <w:rFonts w:cs="Arial"/>
                <w:b/>
                <w:sz w:val="18"/>
                <w:szCs w:val="18"/>
              </w:rPr>
              <w:t>1</w:t>
            </w:r>
          </w:p>
        </w:tc>
        <w:tc>
          <w:tcPr>
            <w:tcW w:w="2720" w:type="dxa"/>
            <w:vAlign w:val="center"/>
          </w:tcPr>
          <w:p w:rsidR="00B53FF8" w:rsidRPr="001336CF" w:rsidRDefault="00B53FF8" w:rsidP="00B671B1">
            <w:pPr>
              <w:rPr>
                <w:rFonts w:cs="Arial"/>
                <w:b/>
                <w:sz w:val="18"/>
                <w:szCs w:val="18"/>
              </w:rPr>
            </w:pPr>
          </w:p>
        </w:tc>
        <w:tc>
          <w:tcPr>
            <w:tcW w:w="1556" w:type="dxa"/>
            <w:vAlign w:val="center"/>
          </w:tcPr>
          <w:p w:rsidR="00B53FF8" w:rsidRPr="001336CF" w:rsidRDefault="00B53FF8" w:rsidP="00B671B1">
            <w:pPr>
              <w:rPr>
                <w:rFonts w:cs="Arial"/>
                <w:b/>
                <w:sz w:val="18"/>
                <w:szCs w:val="18"/>
              </w:rPr>
            </w:pPr>
          </w:p>
        </w:tc>
        <w:tc>
          <w:tcPr>
            <w:tcW w:w="1557" w:type="dxa"/>
            <w:vAlign w:val="center"/>
          </w:tcPr>
          <w:p w:rsidR="00B53FF8" w:rsidRPr="001336CF" w:rsidRDefault="00B53FF8" w:rsidP="00B671B1">
            <w:pPr>
              <w:rPr>
                <w:rFonts w:cs="Arial"/>
                <w:b/>
                <w:sz w:val="18"/>
                <w:szCs w:val="18"/>
              </w:rPr>
            </w:pPr>
          </w:p>
        </w:tc>
        <w:tc>
          <w:tcPr>
            <w:tcW w:w="1557" w:type="dxa"/>
            <w:vAlign w:val="center"/>
          </w:tcPr>
          <w:p w:rsidR="00B53FF8" w:rsidRPr="001336CF" w:rsidRDefault="00B53FF8" w:rsidP="00B671B1">
            <w:pPr>
              <w:rPr>
                <w:rFonts w:cs="Arial"/>
                <w:b/>
                <w:sz w:val="18"/>
                <w:szCs w:val="18"/>
              </w:rPr>
            </w:pPr>
          </w:p>
        </w:tc>
        <w:tc>
          <w:tcPr>
            <w:tcW w:w="1557" w:type="dxa"/>
            <w:vAlign w:val="center"/>
          </w:tcPr>
          <w:p w:rsidR="00B53FF8" w:rsidRPr="001336CF" w:rsidRDefault="00B53FF8" w:rsidP="00B671B1">
            <w:pPr>
              <w:rPr>
                <w:rFonts w:cs="Arial"/>
                <w:b/>
                <w:sz w:val="18"/>
                <w:szCs w:val="18"/>
              </w:rPr>
            </w:pPr>
          </w:p>
        </w:tc>
      </w:tr>
      <w:tr w:rsidR="00B53FF8" w:rsidRPr="001336CF" w:rsidTr="00B671B1">
        <w:trPr>
          <w:jc w:val="center"/>
        </w:trPr>
        <w:tc>
          <w:tcPr>
            <w:tcW w:w="392" w:type="dxa"/>
            <w:vAlign w:val="center"/>
          </w:tcPr>
          <w:p w:rsidR="00B53FF8" w:rsidRPr="001336CF" w:rsidRDefault="00B53FF8" w:rsidP="00B671B1">
            <w:pPr>
              <w:rPr>
                <w:rFonts w:cs="Arial"/>
                <w:b/>
                <w:sz w:val="18"/>
                <w:szCs w:val="18"/>
              </w:rPr>
            </w:pPr>
            <w:r w:rsidRPr="001336CF">
              <w:rPr>
                <w:rFonts w:cs="Arial"/>
                <w:b/>
                <w:sz w:val="18"/>
                <w:szCs w:val="18"/>
              </w:rPr>
              <w:t>-</w:t>
            </w:r>
          </w:p>
        </w:tc>
        <w:tc>
          <w:tcPr>
            <w:tcW w:w="2720" w:type="dxa"/>
            <w:vAlign w:val="center"/>
          </w:tcPr>
          <w:p w:rsidR="00B53FF8" w:rsidRPr="001336CF" w:rsidRDefault="00B53FF8" w:rsidP="00B671B1">
            <w:pPr>
              <w:rPr>
                <w:rFonts w:cs="Arial"/>
                <w:b/>
                <w:sz w:val="18"/>
                <w:szCs w:val="18"/>
              </w:rPr>
            </w:pPr>
          </w:p>
        </w:tc>
        <w:tc>
          <w:tcPr>
            <w:tcW w:w="1556" w:type="dxa"/>
            <w:vAlign w:val="center"/>
          </w:tcPr>
          <w:p w:rsidR="00B53FF8" w:rsidRPr="001336CF" w:rsidRDefault="00B53FF8" w:rsidP="00B671B1">
            <w:pPr>
              <w:rPr>
                <w:rFonts w:cs="Arial"/>
                <w:b/>
                <w:sz w:val="18"/>
                <w:szCs w:val="18"/>
              </w:rPr>
            </w:pPr>
          </w:p>
        </w:tc>
        <w:tc>
          <w:tcPr>
            <w:tcW w:w="1557" w:type="dxa"/>
            <w:vAlign w:val="center"/>
          </w:tcPr>
          <w:p w:rsidR="00B53FF8" w:rsidRPr="001336CF" w:rsidRDefault="00B53FF8" w:rsidP="00B671B1">
            <w:pPr>
              <w:rPr>
                <w:rFonts w:cs="Arial"/>
                <w:b/>
                <w:sz w:val="18"/>
                <w:szCs w:val="18"/>
              </w:rPr>
            </w:pPr>
          </w:p>
        </w:tc>
        <w:tc>
          <w:tcPr>
            <w:tcW w:w="1557" w:type="dxa"/>
            <w:vAlign w:val="center"/>
          </w:tcPr>
          <w:p w:rsidR="00B53FF8" w:rsidRPr="001336CF" w:rsidRDefault="00B53FF8" w:rsidP="00B671B1">
            <w:pPr>
              <w:rPr>
                <w:rFonts w:cs="Arial"/>
                <w:b/>
                <w:sz w:val="18"/>
                <w:szCs w:val="18"/>
              </w:rPr>
            </w:pPr>
          </w:p>
        </w:tc>
        <w:tc>
          <w:tcPr>
            <w:tcW w:w="1557" w:type="dxa"/>
            <w:vAlign w:val="center"/>
          </w:tcPr>
          <w:p w:rsidR="00B53FF8" w:rsidRPr="001336CF" w:rsidRDefault="00B53FF8" w:rsidP="00B671B1">
            <w:pPr>
              <w:rPr>
                <w:rFonts w:cs="Arial"/>
                <w:b/>
                <w:sz w:val="18"/>
                <w:szCs w:val="18"/>
              </w:rPr>
            </w:pPr>
          </w:p>
        </w:tc>
      </w:tr>
      <w:tr w:rsidR="00B53FF8" w:rsidRPr="001336CF" w:rsidTr="00B671B1">
        <w:trPr>
          <w:jc w:val="center"/>
        </w:trPr>
        <w:tc>
          <w:tcPr>
            <w:tcW w:w="7782" w:type="dxa"/>
            <w:gridSpan w:val="5"/>
            <w:vAlign w:val="center"/>
          </w:tcPr>
          <w:p w:rsidR="00B53FF8" w:rsidRPr="001336CF" w:rsidRDefault="00B53FF8" w:rsidP="00B671B1">
            <w:pPr>
              <w:rPr>
                <w:rFonts w:cs="Arial"/>
                <w:b/>
                <w:sz w:val="18"/>
                <w:szCs w:val="18"/>
              </w:rPr>
            </w:pPr>
            <w:r w:rsidRPr="001336CF">
              <w:rPr>
                <w:rFonts w:cs="Arial"/>
                <w:b/>
                <w:sz w:val="18"/>
                <w:szCs w:val="18"/>
              </w:rPr>
              <w:t>TOTAL MATERIALES</w:t>
            </w:r>
          </w:p>
        </w:tc>
        <w:tc>
          <w:tcPr>
            <w:tcW w:w="1557" w:type="dxa"/>
            <w:vAlign w:val="center"/>
          </w:tcPr>
          <w:p w:rsidR="00B53FF8" w:rsidRPr="001336CF" w:rsidRDefault="00B53FF8" w:rsidP="00B671B1">
            <w:pPr>
              <w:rPr>
                <w:rFonts w:cs="Arial"/>
                <w:b/>
                <w:sz w:val="18"/>
                <w:szCs w:val="18"/>
              </w:rPr>
            </w:pPr>
          </w:p>
        </w:tc>
      </w:tr>
    </w:tbl>
    <w:p w:rsidR="00B53FF8" w:rsidRPr="001336CF" w:rsidRDefault="00B53FF8" w:rsidP="00B53FF8">
      <w:pPr>
        <w:ind w:left="720"/>
        <w:rPr>
          <w:rFonts w:cs="Arial"/>
          <w:b/>
          <w:sz w:val="18"/>
          <w:szCs w:val="18"/>
        </w:rPr>
      </w:pPr>
    </w:p>
    <w:p w:rsidR="00B53FF8" w:rsidRPr="001336CF" w:rsidRDefault="00B53FF8" w:rsidP="00B53FF8">
      <w:pPr>
        <w:numPr>
          <w:ilvl w:val="0"/>
          <w:numId w:val="43"/>
        </w:numPr>
        <w:spacing w:line="240" w:lineRule="auto"/>
        <w:rPr>
          <w:rFonts w:cs="Arial"/>
          <w:b/>
          <w:sz w:val="18"/>
          <w:szCs w:val="18"/>
        </w:rPr>
      </w:pPr>
      <w:r w:rsidRPr="001336CF">
        <w:rPr>
          <w:rFonts w:cs="Arial"/>
          <w:b/>
          <w:sz w:val="18"/>
          <w:szCs w:val="18"/>
        </w:rPr>
        <w:t>MANO DE OBRA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2720"/>
        <w:gridCol w:w="1556"/>
        <w:gridCol w:w="1557"/>
        <w:gridCol w:w="1557"/>
        <w:gridCol w:w="1557"/>
      </w:tblGrid>
      <w:tr w:rsidR="00B53FF8" w:rsidRPr="001336CF" w:rsidTr="00B671B1">
        <w:tc>
          <w:tcPr>
            <w:tcW w:w="3112" w:type="dxa"/>
            <w:gridSpan w:val="2"/>
            <w:vAlign w:val="center"/>
          </w:tcPr>
          <w:p w:rsidR="00B53FF8" w:rsidRPr="001336CF" w:rsidRDefault="00B53FF8" w:rsidP="00B671B1">
            <w:pPr>
              <w:rPr>
                <w:rFonts w:cs="Arial"/>
                <w:b/>
                <w:sz w:val="18"/>
                <w:szCs w:val="18"/>
              </w:rPr>
            </w:pPr>
            <w:r w:rsidRPr="001336CF">
              <w:rPr>
                <w:rFonts w:cs="Arial"/>
                <w:b/>
                <w:sz w:val="18"/>
                <w:szCs w:val="18"/>
              </w:rPr>
              <w:t>DESCRIPCIÓN</w:t>
            </w:r>
          </w:p>
        </w:tc>
        <w:tc>
          <w:tcPr>
            <w:tcW w:w="1556" w:type="dxa"/>
            <w:vAlign w:val="center"/>
          </w:tcPr>
          <w:p w:rsidR="00B53FF8" w:rsidRPr="001336CF" w:rsidRDefault="00B53FF8" w:rsidP="00B671B1">
            <w:pPr>
              <w:rPr>
                <w:rFonts w:cs="Arial"/>
                <w:b/>
                <w:sz w:val="18"/>
                <w:szCs w:val="18"/>
              </w:rPr>
            </w:pPr>
            <w:r w:rsidRPr="001336CF">
              <w:rPr>
                <w:rFonts w:cs="Arial"/>
                <w:b/>
                <w:sz w:val="18"/>
                <w:szCs w:val="18"/>
              </w:rPr>
              <w:t xml:space="preserve">UNIDAD </w:t>
            </w:r>
          </w:p>
        </w:tc>
        <w:tc>
          <w:tcPr>
            <w:tcW w:w="1557" w:type="dxa"/>
            <w:vAlign w:val="center"/>
          </w:tcPr>
          <w:p w:rsidR="00B53FF8" w:rsidRPr="001336CF" w:rsidRDefault="00B53FF8" w:rsidP="00B671B1">
            <w:pPr>
              <w:rPr>
                <w:rFonts w:cs="Arial"/>
                <w:b/>
                <w:sz w:val="18"/>
                <w:szCs w:val="18"/>
              </w:rPr>
            </w:pPr>
            <w:r w:rsidRPr="001336CF">
              <w:rPr>
                <w:rFonts w:cs="Arial"/>
                <w:b/>
                <w:sz w:val="18"/>
                <w:szCs w:val="18"/>
              </w:rPr>
              <w:t>CANTIDAD</w:t>
            </w:r>
          </w:p>
        </w:tc>
        <w:tc>
          <w:tcPr>
            <w:tcW w:w="1557" w:type="dxa"/>
            <w:vAlign w:val="center"/>
          </w:tcPr>
          <w:p w:rsidR="00B53FF8" w:rsidRPr="001336CF" w:rsidRDefault="00B53FF8" w:rsidP="00B671B1">
            <w:pPr>
              <w:rPr>
                <w:rFonts w:cs="Arial"/>
                <w:b/>
                <w:sz w:val="18"/>
                <w:szCs w:val="18"/>
              </w:rPr>
            </w:pPr>
            <w:r w:rsidRPr="001336CF">
              <w:rPr>
                <w:rFonts w:cs="Arial"/>
                <w:b/>
                <w:sz w:val="18"/>
                <w:szCs w:val="18"/>
              </w:rPr>
              <w:t>PRECIO PRODUCTIVO</w:t>
            </w:r>
          </w:p>
        </w:tc>
        <w:tc>
          <w:tcPr>
            <w:tcW w:w="1557" w:type="dxa"/>
            <w:vAlign w:val="center"/>
          </w:tcPr>
          <w:p w:rsidR="00B53FF8" w:rsidRPr="001336CF" w:rsidRDefault="00B53FF8" w:rsidP="00B671B1">
            <w:pPr>
              <w:rPr>
                <w:rFonts w:cs="Arial"/>
                <w:b/>
                <w:sz w:val="18"/>
                <w:szCs w:val="18"/>
              </w:rPr>
            </w:pPr>
            <w:r w:rsidRPr="001336CF">
              <w:rPr>
                <w:rFonts w:cs="Arial"/>
                <w:b/>
                <w:sz w:val="18"/>
                <w:szCs w:val="18"/>
              </w:rPr>
              <w:t>COSTO TOTAL</w:t>
            </w:r>
          </w:p>
        </w:tc>
      </w:tr>
      <w:tr w:rsidR="00B53FF8" w:rsidRPr="001336CF" w:rsidTr="00B671B1">
        <w:tc>
          <w:tcPr>
            <w:tcW w:w="392" w:type="dxa"/>
            <w:vAlign w:val="center"/>
          </w:tcPr>
          <w:p w:rsidR="00B53FF8" w:rsidRPr="001336CF" w:rsidRDefault="00B53FF8" w:rsidP="00B671B1">
            <w:pPr>
              <w:rPr>
                <w:rFonts w:cs="Arial"/>
                <w:b/>
                <w:sz w:val="18"/>
                <w:szCs w:val="18"/>
              </w:rPr>
            </w:pPr>
            <w:r w:rsidRPr="001336CF">
              <w:rPr>
                <w:rFonts w:cs="Arial"/>
                <w:b/>
                <w:sz w:val="18"/>
                <w:szCs w:val="18"/>
              </w:rPr>
              <w:t>1</w:t>
            </w:r>
          </w:p>
        </w:tc>
        <w:tc>
          <w:tcPr>
            <w:tcW w:w="2720" w:type="dxa"/>
            <w:vAlign w:val="center"/>
          </w:tcPr>
          <w:p w:rsidR="00B53FF8" w:rsidRPr="001336CF" w:rsidRDefault="00B53FF8" w:rsidP="00B671B1">
            <w:pPr>
              <w:rPr>
                <w:rFonts w:cs="Arial"/>
                <w:b/>
                <w:sz w:val="18"/>
                <w:szCs w:val="18"/>
              </w:rPr>
            </w:pPr>
          </w:p>
        </w:tc>
        <w:tc>
          <w:tcPr>
            <w:tcW w:w="1556" w:type="dxa"/>
            <w:vAlign w:val="center"/>
          </w:tcPr>
          <w:p w:rsidR="00B53FF8" w:rsidRPr="001336CF" w:rsidRDefault="00B53FF8" w:rsidP="00B671B1">
            <w:pPr>
              <w:rPr>
                <w:rFonts w:cs="Arial"/>
                <w:b/>
                <w:sz w:val="18"/>
                <w:szCs w:val="18"/>
              </w:rPr>
            </w:pPr>
          </w:p>
        </w:tc>
        <w:tc>
          <w:tcPr>
            <w:tcW w:w="1557" w:type="dxa"/>
            <w:vAlign w:val="center"/>
          </w:tcPr>
          <w:p w:rsidR="00B53FF8" w:rsidRPr="001336CF" w:rsidRDefault="00B53FF8" w:rsidP="00B671B1">
            <w:pPr>
              <w:rPr>
                <w:rFonts w:cs="Arial"/>
                <w:b/>
                <w:sz w:val="18"/>
                <w:szCs w:val="18"/>
              </w:rPr>
            </w:pPr>
          </w:p>
        </w:tc>
        <w:tc>
          <w:tcPr>
            <w:tcW w:w="1557" w:type="dxa"/>
            <w:vAlign w:val="center"/>
          </w:tcPr>
          <w:p w:rsidR="00B53FF8" w:rsidRPr="001336CF" w:rsidRDefault="00B53FF8" w:rsidP="00B671B1">
            <w:pPr>
              <w:rPr>
                <w:rFonts w:cs="Arial"/>
                <w:b/>
                <w:sz w:val="18"/>
                <w:szCs w:val="18"/>
              </w:rPr>
            </w:pPr>
          </w:p>
        </w:tc>
        <w:tc>
          <w:tcPr>
            <w:tcW w:w="1557" w:type="dxa"/>
            <w:vAlign w:val="center"/>
          </w:tcPr>
          <w:p w:rsidR="00B53FF8" w:rsidRPr="001336CF" w:rsidRDefault="00B53FF8" w:rsidP="00B671B1">
            <w:pPr>
              <w:rPr>
                <w:rFonts w:cs="Arial"/>
                <w:b/>
                <w:sz w:val="18"/>
                <w:szCs w:val="18"/>
              </w:rPr>
            </w:pPr>
          </w:p>
        </w:tc>
      </w:tr>
      <w:tr w:rsidR="00B53FF8" w:rsidRPr="001336CF" w:rsidTr="00B671B1">
        <w:tc>
          <w:tcPr>
            <w:tcW w:w="392" w:type="dxa"/>
            <w:vAlign w:val="center"/>
          </w:tcPr>
          <w:p w:rsidR="00B53FF8" w:rsidRPr="001336CF" w:rsidRDefault="00B53FF8" w:rsidP="00B671B1">
            <w:pPr>
              <w:rPr>
                <w:rFonts w:cs="Arial"/>
                <w:b/>
                <w:sz w:val="18"/>
                <w:szCs w:val="18"/>
              </w:rPr>
            </w:pPr>
            <w:r w:rsidRPr="001336CF">
              <w:rPr>
                <w:rFonts w:cs="Arial"/>
                <w:b/>
                <w:sz w:val="18"/>
                <w:szCs w:val="18"/>
              </w:rPr>
              <w:t>N</w:t>
            </w:r>
          </w:p>
        </w:tc>
        <w:tc>
          <w:tcPr>
            <w:tcW w:w="2720" w:type="dxa"/>
            <w:vAlign w:val="center"/>
          </w:tcPr>
          <w:p w:rsidR="00B53FF8" w:rsidRPr="001336CF" w:rsidRDefault="00B53FF8" w:rsidP="00B671B1">
            <w:pPr>
              <w:rPr>
                <w:rFonts w:cs="Arial"/>
                <w:b/>
                <w:sz w:val="18"/>
                <w:szCs w:val="18"/>
              </w:rPr>
            </w:pPr>
          </w:p>
        </w:tc>
        <w:tc>
          <w:tcPr>
            <w:tcW w:w="1556" w:type="dxa"/>
            <w:vAlign w:val="center"/>
          </w:tcPr>
          <w:p w:rsidR="00B53FF8" w:rsidRPr="001336CF" w:rsidRDefault="00B53FF8" w:rsidP="00B671B1">
            <w:pPr>
              <w:rPr>
                <w:rFonts w:cs="Arial"/>
                <w:b/>
                <w:sz w:val="18"/>
                <w:szCs w:val="18"/>
              </w:rPr>
            </w:pPr>
          </w:p>
        </w:tc>
        <w:tc>
          <w:tcPr>
            <w:tcW w:w="1557" w:type="dxa"/>
            <w:vAlign w:val="center"/>
          </w:tcPr>
          <w:p w:rsidR="00B53FF8" w:rsidRPr="001336CF" w:rsidRDefault="00B53FF8" w:rsidP="00B671B1">
            <w:pPr>
              <w:rPr>
                <w:rFonts w:cs="Arial"/>
                <w:b/>
                <w:sz w:val="18"/>
                <w:szCs w:val="18"/>
              </w:rPr>
            </w:pPr>
          </w:p>
        </w:tc>
        <w:tc>
          <w:tcPr>
            <w:tcW w:w="1557" w:type="dxa"/>
            <w:vAlign w:val="center"/>
          </w:tcPr>
          <w:p w:rsidR="00B53FF8" w:rsidRPr="001336CF" w:rsidRDefault="00B53FF8" w:rsidP="00B671B1">
            <w:pPr>
              <w:rPr>
                <w:rFonts w:cs="Arial"/>
                <w:b/>
                <w:sz w:val="18"/>
                <w:szCs w:val="18"/>
              </w:rPr>
            </w:pPr>
          </w:p>
        </w:tc>
        <w:tc>
          <w:tcPr>
            <w:tcW w:w="1557" w:type="dxa"/>
            <w:vAlign w:val="center"/>
          </w:tcPr>
          <w:p w:rsidR="00B53FF8" w:rsidRPr="001336CF" w:rsidRDefault="00B53FF8" w:rsidP="00B671B1">
            <w:pPr>
              <w:rPr>
                <w:rFonts w:cs="Arial"/>
                <w:b/>
                <w:sz w:val="18"/>
                <w:szCs w:val="18"/>
              </w:rPr>
            </w:pPr>
          </w:p>
        </w:tc>
      </w:tr>
      <w:tr w:rsidR="00B53FF8" w:rsidRPr="001336CF" w:rsidTr="00B671B1">
        <w:tc>
          <w:tcPr>
            <w:tcW w:w="7782" w:type="dxa"/>
            <w:gridSpan w:val="5"/>
            <w:vAlign w:val="center"/>
          </w:tcPr>
          <w:p w:rsidR="00B53FF8" w:rsidRPr="001336CF" w:rsidRDefault="00B53FF8" w:rsidP="00B671B1">
            <w:pPr>
              <w:rPr>
                <w:rFonts w:cs="Arial"/>
                <w:b/>
                <w:sz w:val="18"/>
                <w:szCs w:val="18"/>
              </w:rPr>
            </w:pPr>
            <w:r w:rsidRPr="001336CF">
              <w:rPr>
                <w:rFonts w:cs="Arial"/>
                <w:b/>
                <w:sz w:val="18"/>
                <w:szCs w:val="18"/>
              </w:rPr>
              <w:t>SUBTOTAL MANO DE OBRA</w:t>
            </w:r>
          </w:p>
        </w:tc>
        <w:tc>
          <w:tcPr>
            <w:tcW w:w="1557" w:type="dxa"/>
            <w:vAlign w:val="center"/>
          </w:tcPr>
          <w:p w:rsidR="00B53FF8" w:rsidRPr="001336CF" w:rsidRDefault="00B53FF8" w:rsidP="00B671B1">
            <w:pPr>
              <w:rPr>
                <w:rFonts w:cs="Arial"/>
                <w:b/>
                <w:sz w:val="18"/>
                <w:szCs w:val="18"/>
              </w:rPr>
            </w:pPr>
          </w:p>
        </w:tc>
      </w:tr>
      <w:tr w:rsidR="00B53FF8" w:rsidRPr="001336CF" w:rsidTr="00B671B1">
        <w:tc>
          <w:tcPr>
            <w:tcW w:w="6225" w:type="dxa"/>
            <w:gridSpan w:val="4"/>
            <w:vAlign w:val="center"/>
          </w:tcPr>
          <w:p w:rsidR="00B53FF8" w:rsidRPr="001336CF" w:rsidRDefault="00B53FF8" w:rsidP="00B671B1">
            <w:pPr>
              <w:rPr>
                <w:rFonts w:cs="Arial"/>
                <w:sz w:val="18"/>
                <w:szCs w:val="18"/>
              </w:rPr>
            </w:pPr>
            <w:r w:rsidRPr="001336CF">
              <w:rPr>
                <w:rFonts w:cs="Arial"/>
                <w:sz w:val="18"/>
                <w:szCs w:val="18"/>
              </w:rPr>
              <w:t>CARGAS SOCIALES=(%DEL SUBTOTAL DE MANO DE OBRA) (55% al 71.18%)</w:t>
            </w:r>
          </w:p>
        </w:tc>
        <w:tc>
          <w:tcPr>
            <w:tcW w:w="1557" w:type="dxa"/>
            <w:vAlign w:val="center"/>
          </w:tcPr>
          <w:p w:rsidR="00B53FF8" w:rsidRPr="001336CF" w:rsidRDefault="00B53FF8" w:rsidP="00B671B1">
            <w:pPr>
              <w:rPr>
                <w:rFonts w:cs="Arial"/>
                <w:b/>
                <w:sz w:val="18"/>
                <w:szCs w:val="18"/>
              </w:rPr>
            </w:pPr>
          </w:p>
        </w:tc>
        <w:tc>
          <w:tcPr>
            <w:tcW w:w="1557" w:type="dxa"/>
            <w:vAlign w:val="center"/>
          </w:tcPr>
          <w:p w:rsidR="00B53FF8" w:rsidRPr="001336CF" w:rsidRDefault="00B53FF8" w:rsidP="00B671B1">
            <w:pPr>
              <w:rPr>
                <w:rFonts w:cs="Arial"/>
                <w:b/>
                <w:sz w:val="18"/>
                <w:szCs w:val="18"/>
              </w:rPr>
            </w:pPr>
          </w:p>
        </w:tc>
      </w:tr>
      <w:tr w:rsidR="00B53FF8" w:rsidRPr="001336CF" w:rsidTr="00B671B1">
        <w:tc>
          <w:tcPr>
            <w:tcW w:w="6225" w:type="dxa"/>
            <w:gridSpan w:val="4"/>
            <w:vAlign w:val="center"/>
          </w:tcPr>
          <w:p w:rsidR="00B53FF8" w:rsidRPr="001336CF" w:rsidRDefault="00B53FF8" w:rsidP="00B671B1">
            <w:pPr>
              <w:rPr>
                <w:rFonts w:cs="Arial"/>
                <w:sz w:val="18"/>
                <w:szCs w:val="18"/>
              </w:rPr>
            </w:pPr>
            <w:r w:rsidRPr="001336CF">
              <w:rPr>
                <w:rFonts w:cs="Arial"/>
                <w:sz w:val="18"/>
                <w:szCs w:val="18"/>
              </w:rPr>
              <w:t>IMPUESTOS IVA MANO DE OBRA=(%DE SUMA DE SUBTOTAL DE MANO DE OBRA+CA</w:t>
            </w:r>
            <w:r>
              <w:rPr>
                <w:rFonts w:cs="Arial"/>
                <w:sz w:val="18"/>
                <w:szCs w:val="18"/>
              </w:rPr>
              <w:t>RG</w:t>
            </w:r>
            <w:r w:rsidRPr="001336CF">
              <w:rPr>
                <w:rFonts w:cs="Arial"/>
                <w:sz w:val="18"/>
                <w:szCs w:val="18"/>
              </w:rPr>
              <w:t>AS SOCIALES)</w:t>
            </w:r>
          </w:p>
        </w:tc>
        <w:tc>
          <w:tcPr>
            <w:tcW w:w="1557" w:type="dxa"/>
            <w:vAlign w:val="center"/>
          </w:tcPr>
          <w:p w:rsidR="00B53FF8" w:rsidRPr="001336CF" w:rsidRDefault="00B53FF8" w:rsidP="00B671B1">
            <w:pPr>
              <w:rPr>
                <w:rFonts w:cs="Arial"/>
                <w:b/>
                <w:sz w:val="18"/>
                <w:szCs w:val="18"/>
              </w:rPr>
            </w:pPr>
          </w:p>
        </w:tc>
        <w:tc>
          <w:tcPr>
            <w:tcW w:w="1557" w:type="dxa"/>
            <w:vAlign w:val="center"/>
          </w:tcPr>
          <w:p w:rsidR="00B53FF8" w:rsidRPr="001336CF" w:rsidRDefault="00B53FF8" w:rsidP="00B671B1">
            <w:pPr>
              <w:rPr>
                <w:rFonts w:cs="Arial"/>
                <w:b/>
                <w:sz w:val="18"/>
                <w:szCs w:val="18"/>
              </w:rPr>
            </w:pPr>
          </w:p>
        </w:tc>
      </w:tr>
      <w:tr w:rsidR="00B53FF8" w:rsidRPr="001336CF" w:rsidTr="00B671B1">
        <w:tc>
          <w:tcPr>
            <w:tcW w:w="7782" w:type="dxa"/>
            <w:gridSpan w:val="5"/>
            <w:vAlign w:val="center"/>
          </w:tcPr>
          <w:p w:rsidR="00B53FF8" w:rsidRPr="001336CF" w:rsidRDefault="00B53FF8" w:rsidP="00B671B1">
            <w:pPr>
              <w:rPr>
                <w:rFonts w:cs="Arial"/>
                <w:b/>
                <w:sz w:val="18"/>
                <w:szCs w:val="18"/>
              </w:rPr>
            </w:pPr>
            <w:r w:rsidRPr="001336CF">
              <w:rPr>
                <w:rFonts w:cs="Arial"/>
                <w:b/>
                <w:sz w:val="18"/>
                <w:szCs w:val="18"/>
              </w:rPr>
              <w:t>TOTAL MANO DE OBRA</w:t>
            </w:r>
          </w:p>
        </w:tc>
        <w:tc>
          <w:tcPr>
            <w:tcW w:w="1557" w:type="dxa"/>
            <w:vAlign w:val="center"/>
          </w:tcPr>
          <w:p w:rsidR="00B53FF8" w:rsidRPr="001336CF" w:rsidRDefault="00B53FF8" w:rsidP="00B671B1">
            <w:pPr>
              <w:rPr>
                <w:rFonts w:cs="Arial"/>
                <w:b/>
                <w:sz w:val="18"/>
                <w:szCs w:val="18"/>
              </w:rPr>
            </w:pPr>
          </w:p>
        </w:tc>
      </w:tr>
    </w:tbl>
    <w:p w:rsidR="00B53FF8" w:rsidRPr="001336CF" w:rsidRDefault="00B53FF8" w:rsidP="00B53FF8">
      <w:pPr>
        <w:ind w:left="720"/>
        <w:rPr>
          <w:rFonts w:cs="Arial"/>
          <w:b/>
          <w:sz w:val="18"/>
          <w:szCs w:val="18"/>
        </w:rPr>
      </w:pPr>
    </w:p>
    <w:p w:rsidR="00B53FF8" w:rsidRPr="001336CF" w:rsidRDefault="00B53FF8" w:rsidP="00B53FF8">
      <w:pPr>
        <w:numPr>
          <w:ilvl w:val="0"/>
          <w:numId w:val="43"/>
        </w:numPr>
        <w:spacing w:line="240" w:lineRule="auto"/>
        <w:rPr>
          <w:rFonts w:cs="Arial"/>
          <w:b/>
          <w:sz w:val="18"/>
          <w:szCs w:val="18"/>
        </w:rPr>
      </w:pPr>
      <w:r w:rsidRPr="001336CF">
        <w:rPr>
          <w:rFonts w:cs="Arial"/>
          <w:b/>
          <w:sz w:val="18"/>
          <w:szCs w:val="18"/>
        </w:rPr>
        <w:t>EQUIPO, MAQUINARIA Y HERRAMIENTAS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2720"/>
        <w:gridCol w:w="1556"/>
        <w:gridCol w:w="1557"/>
        <w:gridCol w:w="1557"/>
        <w:gridCol w:w="1557"/>
      </w:tblGrid>
      <w:tr w:rsidR="00B53FF8" w:rsidRPr="001336CF" w:rsidTr="00B671B1">
        <w:tc>
          <w:tcPr>
            <w:tcW w:w="3112" w:type="dxa"/>
            <w:gridSpan w:val="2"/>
          </w:tcPr>
          <w:p w:rsidR="00B53FF8" w:rsidRPr="001336CF" w:rsidRDefault="00B53FF8" w:rsidP="00B671B1">
            <w:pPr>
              <w:rPr>
                <w:rFonts w:cs="Arial"/>
                <w:b/>
                <w:sz w:val="18"/>
                <w:szCs w:val="18"/>
              </w:rPr>
            </w:pPr>
            <w:r w:rsidRPr="001336CF">
              <w:rPr>
                <w:rFonts w:cs="Arial"/>
                <w:b/>
                <w:sz w:val="18"/>
                <w:szCs w:val="18"/>
              </w:rPr>
              <w:t>DESCRIPCIÓN</w:t>
            </w:r>
          </w:p>
        </w:tc>
        <w:tc>
          <w:tcPr>
            <w:tcW w:w="1556" w:type="dxa"/>
          </w:tcPr>
          <w:p w:rsidR="00B53FF8" w:rsidRPr="001336CF" w:rsidRDefault="00B53FF8" w:rsidP="00B671B1">
            <w:pPr>
              <w:rPr>
                <w:rFonts w:cs="Arial"/>
                <w:b/>
                <w:sz w:val="18"/>
                <w:szCs w:val="18"/>
              </w:rPr>
            </w:pPr>
            <w:r w:rsidRPr="001336CF">
              <w:rPr>
                <w:rFonts w:cs="Arial"/>
                <w:b/>
                <w:sz w:val="18"/>
                <w:szCs w:val="18"/>
              </w:rPr>
              <w:t xml:space="preserve">UNIDAD </w:t>
            </w:r>
          </w:p>
        </w:tc>
        <w:tc>
          <w:tcPr>
            <w:tcW w:w="1557" w:type="dxa"/>
          </w:tcPr>
          <w:p w:rsidR="00B53FF8" w:rsidRPr="001336CF" w:rsidRDefault="00B53FF8" w:rsidP="00B671B1">
            <w:pPr>
              <w:rPr>
                <w:rFonts w:cs="Arial"/>
                <w:b/>
                <w:sz w:val="18"/>
                <w:szCs w:val="18"/>
              </w:rPr>
            </w:pPr>
            <w:r w:rsidRPr="001336CF">
              <w:rPr>
                <w:rFonts w:cs="Arial"/>
                <w:b/>
                <w:sz w:val="18"/>
                <w:szCs w:val="18"/>
              </w:rPr>
              <w:t>CANTIDAD</w:t>
            </w:r>
          </w:p>
        </w:tc>
        <w:tc>
          <w:tcPr>
            <w:tcW w:w="1557" w:type="dxa"/>
          </w:tcPr>
          <w:p w:rsidR="00B53FF8" w:rsidRPr="001336CF" w:rsidRDefault="00B53FF8" w:rsidP="00B671B1">
            <w:pPr>
              <w:rPr>
                <w:rFonts w:cs="Arial"/>
                <w:b/>
                <w:sz w:val="18"/>
                <w:szCs w:val="18"/>
              </w:rPr>
            </w:pPr>
            <w:r w:rsidRPr="001336CF">
              <w:rPr>
                <w:rFonts w:cs="Arial"/>
                <w:b/>
                <w:sz w:val="18"/>
                <w:szCs w:val="18"/>
              </w:rPr>
              <w:t>PRECIO PRODUCTIVO</w:t>
            </w:r>
          </w:p>
        </w:tc>
        <w:tc>
          <w:tcPr>
            <w:tcW w:w="1557" w:type="dxa"/>
          </w:tcPr>
          <w:p w:rsidR="00B53FF8" w:rsidRPr="001336CF" w:rsidRDefault="00B53FF8" w:rsidP="00B671B1">
            <w:pPr>
              <w:rPr>
                <w:rFonts w:cs="Arial"/>
                <w:b/>
                <w:sz w:val="18"/>
                <w:szCs w:val="18"/>
              </w:rPr>
            </w:pPr>
            <w:r w:rsidRPr="001336CF">
              <w:rPr>
                <w:rFonts w:cs="Arial"/>
                <w:b/>
                <w:sz w:val="18"/>
                <w:szCs w:val="18"/>
              </w:rPr>
              <w:t>COSTO TOTAL</w:t>
            </w:r>
          </w:p>
        </w:tc>
      </w:tr>
      <w:tr w:rsidR="00B53FF8" w:rsidRPr="001336CF" w:rsidTr="00B671B1">
        <w:tc>
          <w:tcPr>
            <w:tcW w:w="392" w:type="dxa"/>
          </w:tcPr>
          <w:p w:rsidR="00B53FF8" w:rsidRPr="001336CF" w:rsidRDefault="00B53FF8" w:rsidP="00B671B1">
            <w:pPr>
              <w:rPr>
                <w:rFonts w:cs="Arial"/>
                <w:b/>
                <w:sz w:val="18"/>
                <w:szCs w:val="18"/>
              </w:rPr>
            </w:pPr>
            <w:r w:rsidRPr="001336CF">
              <w:rPr>
                <w:rFonts w:cs="Arial"/>
                <w:b/>
                <w:sz w:val="18"/>
                <w:szCs w:val="18"/>
              </w:rPr>
              <w:t>1</w:t>
            </w:r>
          </w:p>
        </w:tc>
        <w:tc>
          <w:tcPr>
            <w:tcW w:w="2720" w:type="dxa"/>
          </w:tcPr>
          <w:p w:rsidR="00B53FF8" w:rsidRPr="001336CF" w:rsidRDefault="00B53FF8" w:rsidP="00B671B1">
            <w:pPr>
              <w:rPr>
                <w:rFonts w:cs="Arial"/>
                <w:b/>
                <w:sz w:val="18"/>
                <w:szCs w:val="18"/>
              </w:rPr>
            </w:pPr>
          </w:p>
        </w:tc>
        <w:tc>
          <w:tcPr>
            <w:tcW w:w="1556" w:type="dxa"/>
          </w:tcPr>
          <w:p w:rsidR="00B53FF8" w:rsidRPr="001336CF" w:rsidRDefault="00B53FF8" w:rsidP="00B671B1">
            <w:pPr>
              <w:rPr>
                <w:rFonts w:cs="Arial"/>
                <w:b/>
                <w:sz w:val="18"/>
                <w:szCs w:val="18"/>
              </w:rPr>
            </w:pPr>
          </w:p>
        </w:tc>
        <w:tc>
          <w:tcPr>
            <w:tcW w:w="1557" w:type="dxa"/>
          </w:tcPr>
          <w:p w:rsidR="00B53FF8" w:rsidRPr="001336CF" w:rsidRDefault="00B53FF8" w:rsidP="00B671B1">
            <w:pPr>
              <w:rPr>
                <w:rFonts w:cs="Arial"/>
                <w:b/>
                <w:sz w:val="18"/>
                <w:szCs w:val="18"/>
              </w:rPr>
            </w:pPr>
          </w:p>
        </w:tc>
        <w:tc>
          <w:tcPr>
            <w:tcW w:w="1557" w:type="dxa"/>
          </w:tcPr>
          <w:p w:rsidR="00B53FF8" w:rsidRPr="001336CF" w:rsidRDefault="00B53FF8" w:rsidP="00B671B1">
            <w:pPr>
              <w:rPr>
                <w:rFonts w:cs="Arial"/>
                <w:b/>
                <w:sz w:val="18"/>
                <w:szCs w:val="18"/>
              </w:rPr>
            </w:pPr>
          </w:p>
        </w:tc>
        <w:tc>
          <w:tcPr>
            <w:tcW w:w="1557" w:type="dxa"/>
          </w:tcPr>
          <w:p w:rsidR="00B53FF8" w:rsidRPr="001336CF" w:rsidRDefault="00B53FF8" w:rsidP="00B671B1">
            <w:pPr>
              <w:rPr>
                <w:rFonts w:cs="Arial"/>
                <w:b/>
                <w:sz w:val="18"/>
                <w:szCs w:val="18"/>
              </w:rPr>
            </w:pPr>
          </w:p>
        </w:tc>
      </w:tr>
      <w:tr w:rsidR="00B53FF8" w:rsidRPr="001336CF" w:rsidTr="00B671B1">
        <w:tc>
          <w:tcPr>
            <w:tcW w:w="392" w:type="dxa"/>
          </w:tcPr>
          <w:p w:rsidR="00B53FF8" w:rsidRPr="001336CF" w:rsidRDefault="00B53FF8" w:rsidP="00B671B1">
            <w:pPr>
              <w:rPr>
                <w:rFonts w:cs="Arial"/>
                <w:b/>
                <w:sz w:val="18"/>
                <w:szCs w:val="18"/>
              </w:rPr>
            </w:pPr>
            <w:r w:rsidRPr="001336CF">
              <w:rPr>
                <w:rFonts w:cs="Arial"/>
                <w:b/>
                <w:sz w:val="18"/>
                <w:szCs w:val="18"/>
              </w:rPr>
              <w:t>N</w:t>
            </w:r>
          </w:p>
        </w:tc>
        <w:tc>
          <w:tcPr>
            <w:tcW w:w="2720" w:type="dxa"/>
          </w:tcPr>
          <w:p w:rsidR="00B53FF8" w:rsidRPr="001336CF" w:rsidRDefault="00B53FF8" w:rsidP="00B671B1">
            <w:pPr>
              <w:rPr>
                <w:rFonts w:cs="Arial"/>
                <w:b/>
                <w:sz w:val="18"/>
                <w:szCs w:val="18"/>
              </w:rPr>
            </w:pPr>
          </w:p>
        </w:tc>
        <w:tc>
          <w:tcPr>
            <w:tcW w:w="1556" w:type="dxa"/>
          </w:tcPr>
          <w:p w:rsidR="00B53FF8" w:rsidRPr="001336CF" w:rsidRDefault="00B53FF8" w:rsidP="00B671B1">
            <w:pPr>
              <w:rPr>
                <w:rFonts w:cs="Arial"/>
                <w:b/>
                <w:sz w:val="18"/>
                <w:szCs w:val="18"/>
              </w:rPr>
            </w:pPr>
          </w:p>
        </w:tc>
        <w:tc>
          <w:tcPr>
            <w:tcW w:w="1557" w:type="dxa"/>
          </w:tcPr>
          <w:p w:rsidR="00B53FF8" w:rsidRPr="001336CF" w:rsidRDefault="00B53FF8" w:rsidP="00B671B1">
            <w:pPr>
              <w:rPr>
                <w:rFonts w:cs="Arial"/>
                <w:b/>
                <w:sz w:val="18"/>
                <w:szCs w:val="18"/>
              </w:rPr>
            </w:pPr>
          </w:p>
        </w:tc>
        <w:tc>
          <w:tcPr>
            <w:tcW w:w="1557" w:type="dxa"/>
          </w:tcPr>
          <w:p w:rsidR="00B53FF8" w:rsidRPr="001336CF" w:rsidRDefault="00B53FF8" w:rsidP="00B671B1">
            <w:pPr>
              <w:rPr>
                <w:rFonts w:cs="Arial"/>
                <w:b/>
                <w:sz w:val="18"/>
                <w:szCs w:val="18"/>
              </w:rPr>
            </w:pPr>
          </w:p>
        </w:tc>
        <w:tc>
          <w:tcPr>
            <w:tcW w:w="1557" w:type="dxa"/>
          </w:tcPr>
          <w:p w:rsidR="00B53FF8" w:rsidRPr="001336CF" w:rsidRDefault="00B53FF8" w:rsidP="00B671B1">
            <w:pPr>
              <w:rPr>
                <w:rFonts w:cs="Arial"/>
                <w:b/>
                <w:sz w:val="18"/>
                <w:szCs w:val="18"/>
              </w:rPr>
            </w:pPr>
          </w:p>
        </w:tc>
      </w:tr>
      <w:tr w:rsidR="00B53FF8" w:rsidRPr="001336CF" w:rsidTr="00B671B1">
        <w:tc>
          <w:tcPr>
            <w:tcW w:w="6225" w:type="dxa"/>
            <w:gridSpan w:val="4"/>
          </w:tcPr>
          <w:p w:rsidR="00B53FF8" w:rsidRPr="001336CF" w:rsidRDefault="00B53FF8" w:rsidP="00B671B1">
            <w:pPr>
              <w:rPr>
                <w:rFonts w:cs="Arial"/>
                <w:sz w:val="18"/>
                <w:szCs w:val="18"/>
              </w:rPr>
            </w:pPr>
            <w:r w:rsidRPr="001336CF">
              <w:rPr>
                <w:rFonts w:cs="Arial"/>
                <w:sz w:val="18"/>
                <w:szCs w:val="18"/>
              </w:rPr>
              <w:t>(*)                                    HERRAMIENTAS=(% DEL TOTAL DE MANO DE OBRA)</w:t>
            </w:r>
          </w:p>
        </w:tc>
        <w:tc>
          <w:tcPr>
            <w:tcW w:w="1557" w:type="dxa"/>
          </w:tcPr>
          <w:p w:rsidR="00B53FF8" w:rsidRPr="001336CF" w:rsidRDefault="00B53FF8" w:rsidP="00B671B1">
            <w:pPr>
              <w:rPr>
                <w:rFonts w:cs="Arial"/>
                <w:b/>
                <w:sz w:val="18"/>
                <w:szCs w:val="18"/>
              </w:rPr>
            </w:pPr>
          </w:p>
        </w:tc>
        <w:tc>
          <w:tcPr>
            <w:tcW w:w="1557" w:type="dxa"/>
          </w:tcPr>
          <w:p w:rsidR="00B53FF8" w:rsidRPr="001336CF" w:rsidRDefault="00B53FF8" w:rsidP="00B671B1">
            <w:pPr>
              <w:rPr>
                <w:rFonts w:cs="Arial"/>
                <w:b/>
                <w:sz w:val="18"/>
                <w:szCs w:val="18"/>
              </w:rPr>
            </w:pPr>
          </w:p>
        </w:tc>
      </w:tr>
      <w:tr w:rsidR="00B53FF8" w:rsidRPr="001336CF" w:rsidTr="00B671B1">
        <w:tc>
          <w:tcPr>
            <w:tcW w:w="7782" w:type="dxa"/>
            <w:gridSpan w:val="5"/>
          </w:tcPr>
          <w:p w:rsidR="00B53FF8" w:rsidRPr="001336CF" w:rsidRDefault="00B53FF8" w:rsidP="00B671B1">
            <w:pPr>
              <w:rPr>
                <w:rFonts w:cs="Arial"/>
                <w:b/>
                <w:sz w:val="18"/>
                <w:szCs w:val="18"/>
              </w:rPr>
            </w:pPr>
            <w:r w:rsidRPr="001336CF">
              <w:rPr>
                <w:rFonts w:cs="Arial"/>
                <w:b/>
                <w:sz w:val="18"/>
                <w:szCs w:val="18"/>
              </w:rPr>
              <w:t>TOTAL EQUIPO, MAQUINARIA Y HERRAMIENTAS</w:t>
            </w:r>
          </w:p>
        </w:tc>
        <w:tc>
          <w:tcPr>
            <w:tcW w:w="1557" w:type="dxa"/>
          </w:tcPr>
          <w:p w:rsidR="00B53FF8" w:rsidRPr="001336CF" w:rsidRDefault="00B53FF8" w:rsidP="00B671B1">
            <w:pPr>
              <w:rPr>
                <w:rFonts w:cs="Arial"/>
                <w:b/>
                <w:sz w:val="18"/>
                <w:szCs w:val="18"/>
              </w:rPr>
            </w:pPr>
          </w:p>
        </w:tc>
      </w:tr>
    </w:tbl>
    <w:p w:rsidR="00B53FF8" w:rsidRPr="001336CF" w:rsidRDefault="00B53FF8" w:rsidP="00B53FF8">
      <w:pPr>
        <w:ind w:left="720"/>
        <w:rPr>
          <w:rFonts w:cs="Arial"/>
          <w:b/>
          <w:sz w:val="18"/>
          <w:szCs w:val="18"/>
        </w:rPr>
      </w:pPr>
    </w:p>
    <w:p w:rsidR="00B53FF8" w:rsidRPr="001336CF" w:rsidRDefault="00B53FF8" w:rsidP="00B53FF8">
      <w:pPr>
        <w:numPr>
          <w:ilvl w:val="0"/>
          <w:numId w:val="43"/>
        </w:numPr>
        <w:spacing w:line="240" w:lineRule="auto"/>
        <w:rPr>
          <w:rFonts w:cs="Arial"/>
          <w:b/>
          <w:sz w:val="18"/>
          <w:szCs w:val="18"/>
        </w:rPr>
      </w:pPr>
      <w:r w:rsidRPr="001336CF">
        <w:rPr>
          <w:rFonts w:cs="Arial"/>
          <w:b/>
          <w:sz w:val="18"/>
          <w:szCs w:val="18"/>
        </w:rPr>
        <w:t>GASTOS GENERALES Y ADMINISTRATIVOS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82"/>
        <w:gridCol w:w="1557"/>
      </w:tblGrid>
      <w:tr w:rsidR="00B53FF8" w:rsidRPr="001336CF" w:rsidTr="00B671B1">
        <w:tc>
          <w:tcPr>
            <w:tcW w:w="7782" w:type="dxa"/>
          </w:tcPr>
          <w:p w:rsidR="00B53FF8" w:rsidRPr="001336CF" w:rsidRDefault="00B53FF8" w:rsidP="00B671B1">
            <w:pPr>
              <w:rPr>
                <w:rFonts w:cs="Arial"/>
                <w:b/>
                <w:sz w:val="18"/>
                <w:szCs w:val="18"/>
              </w:rPr>
            </w:pPr>
          </w:p>
        </w:tc>
        <w:tc>
          <w:tcPr>
            <w:tcW w:w="1557" w:type="dxa"/>
          </w:tcPr>
          <w:p w:rsidR="00B53FF8" w:rsidRPr="001336CF" w:rsidRDefault="00B53FF8" w:rsidP="00B671B1">
            <w:pPr>
              <w:rPr>
                <w:rFonts w:cs="Arial"/>
                <w:b/>
                <w:sz w:val="18"/>
                <w:szCs w:val="18"/>
              </w:rPr>
            </w:pPr>
            <w:r w:rsidRPr="001336CF">
              <w:rPr>
                <w:rFonts w:cs="Arial"/>
                <w:b/>
                <w:sz w:val="18"/>
                <w:szCs w:val="18"/>
              </w:rPr>
              <w:t>COSTO TOTAL</w:t>
            </w:r>
          </w:p>
        </w:tc>
      </w:tr>
      <w:tr w:rsidR="00B53FF8" w:rsidRPr="001336CF" w:rsidTr="00B671B1">
        <w:tc>
          <w:tcPr>
            <w:tcW w:w="7782" w:type="dxa"/>
          </w:tcPr>
          <w:p w:rsidR="00B53FF8" w:rsidRPr="001336CF" w:rsidRDefault="00B53FF8" w:rsidP="00B671B1">
            <w:pPr>
              <w:rPr>
                <w:rFonts w:cs="Arial"/>
                <w:sz w:val="18"/>
                <w:szCs w:val="18"/>
              </w:rPr>
            </w:pPr>
            <w:r w:rsidRPr="001336CF">
              <w:rPr>
                <w:rFonts w:cs="Arial"/>
                <w:sz w:val="18"/>
                <w:szCs w:val="18"/>
              </w:rPr>
              <w:t>(*)                                                                                                     GASTOS GENERALES=% DE 1+2+3</w:t>
            </w:r>
          </w:p>
        </w:tc>
        <w:tc>
          <w:tcPr>
            <w:tcW w:w="1557" w:type="dxa"/>
          </w:tcPr>
          <w:p w:rsidR="00B53FF8" w:rsidRPr="001336CF" w:rsidRDefault="00B53FF8" w:rsidP="00B671B1">
            <w:pPr>
              <w:rPr>
                <w:rFonts w:cs="Arial"/>
                <w:b/>
                <w:sz w:val="18"/>
                <w:szCs w:val="18"/>
              </w:rPr>
            </w:pPr>
          </w:p>
        </w:tc>
      </w:tr>
      <w:tr w:rsidR="00B53FF8" w:rsidRPr="001336CF" w:rsidTr="00B671B1">
        <w:tc>
          <w:tcPr>
            <w:tcW w:w="7782" w:type="dxa"/>
          </w:tcPr>
          <w:p w:rsidR="00B53FF8" w:rsidRPr="001336CF" w:rsidRDefault="00B53FF8" w:rsidP="00B671B1">
            <w:pPr>
              <w:rPr>
                <w:rFonts w:cs="Arial"/>
                <w:b/>
                <w:sz w:val="18"/>
                <w:szCs w:val="18"/>
              </w:rPr>
            </w:pPr>
            <w:r w:rsidRPr="001336CF">
              <w:rPr>
                <w:rFonts w:cs="Arial"/>
                <w:b/>
                <w:sz w:val="18"/>
                <w:szCs w:val="18"/>
              </w:rPr>
              <w:t>TOTAL GASTOS GENERALES Y ADMINISTRATIVOS</w:t>
            </w:r>
          </w:p>
        </w:tc>
        <w:tc>
          <w:tcPr>
            <w:tcW w:w="1557" w:type="dxa"/>
          </w:tcPr>
          <w:p w:rsidR="00B53FF8" w:rsidRPr="001336CF" w:rsidRDefault="00B53FF8" w:rsidP="00B671B1">
            <w:pPr>
              <w:rPr>
                <w:rFonts w:cs="Arial"/>
                <w:b/>
                <w:sz w:val="18"/>
                <w:szCs w:val="18"/>
              </w:rPr>
            </w:pPr>
          </w:p>
        </w:tc>
      </w:tr>
    </w:tbl>
    <w:p w:rsidR="00B53FF8" w:rsidRPr="001336CF" w:rsidRDefault="00B53FF8" w:rsidP="00B53FF8">
      <w:pPr>
        <w:ind w:left="720"/>
        <w:rPr>
          <w:rFonts w:cs="Arial"/>
          <w:b/>
          <w:sz w:val="18"/>
          <w:szCs w:val="18"/>
        </w:rPr>
      </w:pPr>
    </w:p>
    <w:p w:rsidR="00B53FF8" w:rsidRPr="001336CF" w:rsidRDefault="00B53FF8" w:rsidP="00B53FF8">
      <w:pPr>
        <w:numPr>
          <w:ilvl w:val="0"/>
          <w:numId w:val="43"/>
        </w:numPr>
        <w:spacing w:line="240" w:lineRule="auto"/>
        <w:rPr>
          <w:rFonts w:cs="Arial"/>
          <w:b/>
          <w:sz w:val="18"/>
          <w:szCs w:val="18"/>
        </w:rPr>
      </w:pPr>
      <w:r w:rsidRPr="001336CF">
        <w:rPr>
          <w:rFonts w:cs="Arial"/>
          <w:b/>
          <w:sz w:val="18"/>
          <w:szCs w:val="18"/>
        </w:rPr>
        <w:t>UTILIDAD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82"/>
        <w:gridCol w:w="1557"/>
      </w:tblGrid>
      <w:tr w:rsidR="00B53FF8" w:rsidRPr="001336CF" w:rsidTr="00B671B1">
        <w:tc>
          <w:tcPr>
            <w:tcW w:w="7782" w:type="dxa"/>
          </w:tcPr>
          <w:p w:rsidR="00B53FF8" w:rsidRPr="001336CF" w:rsidRDefault="00B53FF8" w:rsidP="00B671B1">
            <w:pPr>
              <w:rPr>
                <w:rFonts w:cs="Arial"/>
                <w:b/>
                <w:sz w:val="18"/>
                <w:szCs w:val="18"/>
              </w:rPr>
            </w:pPr>
          </w:p>
        </w:tc>
        <w:tc>
          <w:tcPr>
            <w:tcW w:w="1557" w:type="dxa"/>
          </w:tcPr>
          <w:p w:rsidR="00B53FF8" w:rsidRPr="001336CF" w:rsidRDefault="00B53FF8" w:rsidP="00B671B1">
            <w:pPr>
              <w:rPr>
                <w:rFonts w:cs="Arial"/>
                <w:b/>
                <w:sz w:val="18"/>
                <w:szCs w:val="18"/>
              </w:rPr>
            </w:pPr>
            <w:r w:rsidRPr="001336CF">
              <w:rPr>
                <w:rFonts w:cs="Arial"/>
                <w:b/>
                <w:sz w:val="18"/>
                <w:szCs w:val="18"/>
              </w:rPr>
              <w:t>COSTO TOTAL</w:t>
            </w:r>
          </w:p>
        </w:tc>
      </w:tr>
      <w:tr w:rsidR="00B53FF8" w:rsidRPr="001336CF" w:rsidTr="00B671B1">
        <w:tc>
          <w:tcPr>
            <w:tcW w:w="7782" w:type="dxa"/>
          </w:tcPr>
          <w:p w:rsidR="00B53FF8" w:rsidRPr="001336CF" w:rsidRDefault="00B53FF8" w:rsidP="00B671B1">
            <w:pPr>
              <w:rPr>
                <w:rFonts w:cs="Arial"/>
                <w:sz w:val="18"/>
                <w:szCs w:val="18"/>
              </w:rPr>
            </w:pPr>
            <w:r w:rsidRPr="001336CF">
              <w:rPr>
                <w:rFonts w:cs="Arial"/>
                <w:sz w:val="18"/>
                <w:szCs w:val="18"/>
              </w:rPr>
              <w:t>(*)                                                          UTILIDAD=% DE 1+2+3+4GASTOS GENERALES=% DE 1+2+3</w:t>
            </w:r>
          </w:p>
        </w:tc>
        <w:tc>
          <w:tcPr>
            <w:tcW w:w="1557" w:type="dxa"/>
          </w:tcPr>
          <w:p w:rsidR="00B53FF8" w:rsidRPr="001336CF" w:rsidRDefault="00B53FF8" w:rsidP="00B671B1">
            <w:pPr>
              <w:rPr>
                <w:rFonts w:cs="Arial"/>
                <w:b/>
                <w:sz w:val="18"/>
                <w:szCs w:val="18"/>
              </w:rPr>
            </w:pPr>
          </w:p>
        </w:tc>
      </w:tr>
      <w:tr w:rsidR="00B53FF8" w:rsidRPr="001336CF" w:rsidTr="00B671B1">
        <w:tc>
          <w:tcPr>
            <w:tcW w:w="7782" w:type="dxa"/>
          </w:tcPr>
          <w:p w:rsidR="00B53FF8" w:rsidRPr="001336CF" w:rsidRDefault="00B53FF8" w:rsidP="00B671B1">
            <w:pPr>
              <w:rPr>
                <w:rFonts w:cs="Arial"/>
                <w:b/>
                <w:sz w:val="18"/>
                <w:szCs w:val="18"/>
              </w:rPr>
            </w:pPr>
            <w:r w:rsidRPr="001336CF">
              <w:rPr>
                <w:rFonts w:cs="Arial"/>
                <w:b/>
                <w:sz w:val="18"/>
                <w:szCs w:val="18"/>
              </w:rPr>
              <w:t>TOTAL UTILIDAD</w:t>
            </w:r>
          </w:p>
        </w:tc>
        <w:tc>
          <w:tcPr>
            <w:tcW w:w="1557" w:type="dxa"/>
          </w:tcPr>
          <w:p w:rsidR="00B53FF8" w:rsidRPr="001336CF" w:rsidRDefault="00B53FF8" w:rsidP="00B671B1">
            <w:pPr>
              <w:rPr>
                <w:rFonts w:cs="Arial"/>
                <w:b/>
                <w:sz w:val="18"/>
                <w:szCs w:val="18"/>
              </w:rPr>
            </w:pPr>
          </w:p>
        </w:tc>
      </w:tr>
    </w:tbl>
    <w:p w:rsidR="00B53FF8" w:rsidRPr="001336CF" w:rsidRDefault="00B53FF8" w:rsidP="00B53FF8">
      <w:pPr>
        <w:ind w:left="720"/>
        <w:rPr>
          <w:rFonts w:cs="Arial"/>
          <w:b/>
          <w:sz w:val="18"/>
          <w:szCs w:val="18"/>
        </w:rPr>
      </w:pPr>
    </w:p>
    <w:p w:rsidR="00B53FF8" w:rsidRPr="001336CF" w:rsidRDefault="00B53FF8" w:rsidP="00B53FF8">
      <w:pPr>
        <w:numPr>
          <w:ilvl w:val="0"/>
          <w:numId w:val="43"/>
        </w:numPr>
        <w:spacing w:line="240" w:lineRule="auto"/>
        <w:rPr>
          <w:rFonts w:cs="Arial"/>
          <w:b/>
          <w:sz w:val="18"/>
          <w:szCs w:val="18"/>
        </w:rPr>
      </w:pPr>
      <w:r w:rsidRPr="001336CF">
        <w:rPr>
          <w:rFonts w:cs="Arial"/>
          <w:b/>
          <w:sz w:val="18"/>
          <w:szCs w:val="18"/>
        </w:rPr>
        <w:t>IMPUESTOS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82"/>
        <w:gridCol w:w="1557"/>
      </w:tblGrid>
      <w:tr w:rsidR="00B53FF8" w:rsidRPr="001336CF" w:rsidTr="00B671B1">
        <w:tc>
          <w:tcPr>
            <w:tcW w:w="7782" w:type="dxa"/>
          </w:tcPr>
          <w:p w:rsidR="00B53FF8" w:rsidRPr="001336CF" w:rsidRDefault="00B53FF8" w:rsidP="00B671B1">
            <w:pPr>
              <w:rPr>
                <w:rFonts w:cs="Arial"/>
                <w:b/>
                <w:sz w:val="18"/>
                <w:szCs w:val="18"/>
              </w:rPr>
            </w:pPr>
          </w:p>
        </w:tc>
        <w:tc>
          <w:tcPr>
            <w:tcW w:w="1557" w:type="dxa"/>
          </w:tcPr>
          <w:p w:rsidR="00B53FF8" w:rsidRPr="001336CF" w:rsidRDefault="00B53FF8" w:rsidP="00B671B1">
            <w:pPr>
              <w:rPr>
                <w:rFonts w:cs="Arial"/>
                <w:b/>
                <w:sz w:val="18"/>
                <w:szCs w:val="18"/>
              </w:rPr>
            </w:pPr>
            <w:r w:rsidRPr="001336CF">
              <w:rPr>
                <w:rFonts w:cs="Arial"/>
                <w:b/>
                <w:sz w:val="18"/>
                <w:szCs w:val="18"/>
              </w:rPr>
              <w:t>COSTO TOTAL</w:t>
            </w:r>
          </w:p>
        </w:tc>
      </w:tr>
      <w:tr w:rsidR="00B53FF8" w:rsidRPr="001336CF" w:rsidTr="00B671B1">
        <w:tc>
          <w:tcPr>
            <w:tcW w:w="7782" w:type="dxa"/>
          </w:tcPr>
          <w:p w:rsidR="00B53FF8" w:rsidRPr="001336CF" w:rsidRDefault="00B53FF8" w:rsidP="00B671B1">
            <w:pPr>
              <w:rPr>
                <w:rFonts w:cs="Arial"/>
                <w:sz w:val="18"/>
                <w:szCs w:val="18"/>
              </w:rPr>
            </w:pPr>
            <w:r w:rsidRPr="001336CF">
              <w:rPr>
                <w:rFonts w:cs="Arial"/>
                <w:sz w:val="18"/>
                <w:szCs w:val="18"/>
              </w:rPr>
              <w:t>(*)                                                                                                         IMPUESTOS IT=% DE 1+2+3+4+5</w:t>
            </w:r>
          </w:p>
        </w:tc>
        <w:tc>
          <w:tcPr>
            <w:tcW w:w="1557" w:type="dxa"/>
          </w:tcPr>
          <w:p w:rsidR="00B53FF8" w:rsidRPr="001336CF" w:rsidRDefault="00B53FF8" w:rsidP="00B671B1">
            <w:pPr>
              <w:rPr>
                <w:rFonts w:cs="Arial"/>
                <w:b/>
                <w:sz w:val="18"/>
                <w:szCs w:val="18"/>
              </w:rPr>
            </w:pPr>
          </w:p>
        </w:tc>
      </w:tr>
      <w:tr w:rsidR="00B53FF8" w:rsidRPr="001336CF" w:rsidTr="00B671B1">
        <w:tc>
          <w:tcPr>
            <w:tcW w:w="7782" w:type="dxa"/>
          </w:tcPr>
          <w:p w:rsidR="00B53FF8" w:rsidRPr="001336CF" w:rsidRDefault="00B53FF8" w:rsidP="00B671B1">
            <w:pPr>
              <w:rPr>
                <w:rFonts w:cs="Arial"/>
                <w:b/>
                <w:sz w:val="18"/>
                <w:szCs w:val="18"/>
              </w:rPr>
            </w:pPr>
            <w:r w:rsidRPr="001336CF">
              <w:rPr>
                <w:rFonts w:cs="Arial"/>
                <w:b/>
                <w:sz w:val="18"/>
                <w:szCs w:val="18"/>
              </w:rPr>
              <w:t>TOTAL IMPUESTOS</w:t>
            </w:r>
          </w:p>
        </w:tc>
        <w:tc>
          <w:tcPr>
            <w:tcW w:w="1557" w:type="dxa"/>
          </w:tcPr>
          <w:p w:rsidR="00B53FF8" w:rsidRPr="001336CF" w:rsidRDefault="00B53FF8" w:rsidP="00B671B1">
            <w:pPr>
              <w:rPr>
                <w:rFonts w:cs="Arial"/>
                <w:b/>
                <w:sz w:val="18"/>
                <w:szCs w:val="18"/>
              </w:rPr>
            </w:pPr>
          </w:p>
        </w:tc>
      </w:tr>
      <w:tr w:rsidR="00B53FF8" w:rsidRPr="001336CF" w:rsidTr="00B671B1">
        <w:tc>
          <w:tcPr>
            <w:tcW w:w="7782" w:type="dxa"/>
          </w:tcPr>
          <w:p w:rsidR="00B53FF8" w:rsidRPr="001336CF" w:rsidRDefault="00B53FF8" w:rsidP="00B671B1">
            <w:pPr>
              <w:rPr>
                <w:rFonts w:cs="Arial"/>
                <w:b/>
                <w:sz w:val="18"/>
                <w:szCs w:val="18"/>
              </w:rPr>
            </w:pPr>
            <w:r w:rsidRPr="001336CF">
              <w:rPr>
                <w:rFonts w:cs="Arial"/>
                <w:b/>
                <w:sz w:val="18"/>
                <w:szCs w:val="18"/>
              </w:rPr>
              <w:t>TOTAL PRECIO UNITARIO (1+2+3+4+5+6)</w:t>
            </w:r>
          </w:p>
        </w:tc>
        <w:tc>
          <w:tcPr>
            <w:tcW w:w="1557" w:type="dxa"/>
          </w:tcPr>
          <w:p w:rsidR="00B53FF8" w:rsidRPr="001336CF" w:rsidRDefault="00B53FF8" w:rsidP="00B671B1">
            <w:pPr>
              <w:rPr>
                <w:rFonts w:cs="Arial"/>
                <w:b/>
                <w:sz w:val="18"/>
                <w:szCs w:val="18"/>
              </w:rPr>
            </w:pPr>
          </w:p>
        </w:tc>
      </w:tr>
      <w:tr w:rsidR="00B53FF8" w:rsidRPr="001336CF" w:rsidTr="00B671B1">
        <w:tc>
          <w:tcPr>
            <w:tcW w:w="7782" w:type="dxa"/>
          </w:tcPr>
          <w:p w:rsidR="00B53FF8" w:rsidRPr="001336CF" w:rsidRDefault="00B53FF8" w:rsidP="00B671B1">
            <w:pPr>
              <w:rPr>
                <w:rFonts w:cs="Arial"/>
                <w:b/>
                <w:sz w:val="18"/>
                <w:szCs w:val="18"/>
              </w:rPr>
            </w:pPr>
            <w:r w:rsidRPr="001336CF">
              <w:rPr>
                <w:rFonts w:cs="Arial"/>
                <w:b/>
                <w:sz w:val="18"/>
                <w:szCs w:val="18"/>
              </w:rPr>
              <w:t>TOTAL PRECIO UNITARIO ADOPTADO (Con dos (2) decimales)</w:t>
            </w:r>
          </w:p>
        </w:tc>
        <w:tc>
          <w:tcPr>
            <w:tcW w:w="1557" w:type="dxa"/>
          </w:tcPr>
          <w:p w:rsidR="00B53FF8" w:rsidRPr="001336CF" w:rsidRDefault="00B53FF8" w:rsidP="00B671B1">
            <w:pPr>
              <w:rPr>
                <w:rFonts w:cs="Arial"/>
                <w:b/>
                <w:sz w:val="18"/>
                <w:szCs w:val="18"/>
              </w:rPr>
            </w:pPr>
          </w:p>
        </w:tc>
      </w:tr>
      <w:tr w:rsidR="00B53FF8" w:rsidRPr="001336CF" w:rsidTr="00B671B1">
        <w:tc>
          <w:tcPr>
            <w:tcW w:w="7782" w:type="dxa"/>
          </w:tcPr>
          <w:p w:rsidR="00B53FF8" w:rsidRPr="001336CF" w:rsidRDefault="00B53FF8" w:rsidP="00B671B1">
            <w:pPr>
              <w:rPr>
                <w:rFonts w:cs="Arial"/>
                <w:sz w:val="18"/>
                <w:szCs w:val="18"/>
              </w:rPr>
            </w:pPr>
            <w:r w:rsidRPr="001336CF">
              <w:rPr>
                <w:rFonts w:cs="Arial"/>
                <w:sz w:val="18"/>
                <w:szCs w:val="18"/>
              </w:rPr>
              <w:t>(*) El proponente deberá señalar los porcentajes pertinentes a cada rubro</w:t>
            </w:r>
          </w:p>
        </w:tc>
        <w:tc>
          <w:tcPr>
            <w:tcW w:w="1557" w:type="dxa"/>
          </w:tcPr>
          <w:p w:rsidR="00B53FF8" w:rsidRPr="001336CF" w:rsidRDefault="00B53FF8" w:rsidP="00B671B1">
            <w:pPr>
              <w:rPr>
                <w:rFonts w:cs="Arial"/>
                <w:b/>
                <w:sz w:val="18"/>
                <w:szCs w:val="18"/>
              </w:rPr>
            </w:pPr>
          </w:p>
        </w:tc>
      </w:tr>
      <w:tr w:rsidR="00B53FF8" w:rsidRPr="001336CF" w:rsidTr="00B671B1">
        <w:tc>
          <w:tcPr>
            <w:tcW w:w="7782" w:type="dxa"/>
          </w:tcPr>
          <w:p w:rsidR="00B53FF8" w:rsidRPr="001336CF" w:rsidRDefault="00B53FF8" w:rsidP="00B671B1">
            <w:pPr>
              <w:rPr>
                <w:rFonts w:cs="Arial"/>
                <w:sz w:val="18"/>
                <w:szCs w:val="18"/>
              </w:rPr>
            </w:pPr>
            <w:r w:rsidRPr="001336CF">
              <w:rPr>
                <w:rFonts w:cs="Arial"/>
                <w:sz w:val="18"/>
                <w:szCs w:val="18"/>
              </w:rPr>
              <w:t>NOTA:  El proponente declara que el presente formulario ha sido llenado de acuerdo con las especificaciones técnicas, aplicando las leyes sociales y tributaria vigentes y es consistente con el Formulario B-1</w:t>
            </w:r>
          </w:p>
        </w:tc>
        <w:tc>
          <w:tcPr>
            <w:tcW w:w="1557" w:type="dxa"/>
          </w:tcPr>
          <w:p w:rsidR="00B53FF8" w:rsidRPr="001336CF" w:rsidRDefault="00B53FF8" w:rsidP="00B671B1">
            <w:pPr>
              <w:rPr>
                <w:rFonts w:cs="Arial"/>
                <w:b/>
                <w:sz w:val="18"/>
                <w:szCs w:val="18"/>
              </w:rPr>
            </w:pPr>
          </w:p>
        </w:tc>
      </w:tr>
    </w:tbl>
    <w:p w:rsidR="00B53FF8" w:rsidRPr="001336CF" w:rsidRDefault="00B53FF8" w:rsidP="00B53FF8">
      <w:pPr>
        <w:pBdr>
          <w:bottom w:val="single" w:sz="6" w:space="1" w:color="auto"/>
        </w:pBdr>
        <w:rPr>
          <w:rFonts w:cs="Arial"/>
          <w:b/>
          <w:sz w:val="18"/>
          <w:szCs w:val="18"/>
        </w:rPr>
      </w:pPr>
    </w:p>
    <w:p w:rsidR="00B53FF8" w:rsidRDefault="00B53FF8" w:rsidP="00B53FF8">
      <w:pPr>
        <w:jc w:val="center"/>
        <w:rPr>
          <w:rFonts w:cs="Arial"/>
          <w:b/>
          <w:sz w:val="18"/>
          <w:szCs w:val="18"/>
        </w:rPr>
      </w:pPr>
    </w:p>
    <w:p w:rsidR="00B53FF8" w:rsidRPr="001336CF" w:rsidRDefault="00B53FF8" w:rsidP="00B53FF8">
      <w:pPr>
        <w:jc w:val="center"/>
        <w:rPr>
          <w:rFonts w:cs="Arial"/>
          <w:b/>
          <w:sz w:val="18"/>
          <w:szCs w:val="18"/>
        </w:rPr>
      </w:pPr>
      <w:r w:rsidRPr="001336CF">
        <w:rPr>
          <w:rFonts w:cs="Arial"/>
          <w:b/>
          <w:sz w:val="18"/>
          <w:szCs w:val="18"/>
        </w:rPr>
        <w:t>Firma del Representante Legal del Proponente</w:t>
      </w:r>
    </w:p>
    <w:p w:rsidR="00B53FF8" w:rsidRDefault="00B53FF8" w:rsidP="00B53FF8">
      <w:pPr>
        <w:jc w:val="center"/>
        <w:rPr>
          <w:rFonts w:cs="Arial"/>
          <w:b/>
          <w:sz w:val="18"/>
          <w:szCs w:val="18"/>
        </w:rPr>
      </w:pPr>
      <w:r w:rsidRPr="001336CF">
        <w:rPr>
          <w:rFonts w:cs="Arial"/>
          <w:b/>
          <w:sz w:val="18"/>
          <w:szCs w:val="18"/>
        </w:rPr>
        <w:t>Nombre completo del Representante Legal</w:t>
      </w:r>
    </w:p>
    <w:sectPr w:rsidR="00B53FF8" w:rsidSect="007672A3">
      <w:headerReference w:type="default" r:id="rId53"/>
      <w:footerReference w:type="default" r:id="rId54"/>
      <w:type w:val="continuous"/>
      <w:pgSz w:w="12240" w:h="15840"/>
      <w:pgMar w:top="1417" w:right="1041" w:bottom="1417" w:left="1843" w:header="708" w:footer="0"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255E" w:rsidRDefault="004C255E" w:rsidP="00186303">
      <w:pPr>
        <w:spacing w:line="240" w:lineRule="auto"/>
      </w:pPr>
      <w:r>
        <w:separator/>
      </w:r>
    </w:p>
  </w:endnote>
  <w:endnote w:type="continuationSeparator" w:id="0">
    <w:p w:rsidR="004C255E" w:rsidRDefault="004C255E" w:rsidP="0018630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00"/>
    <w:family w:val="auto"/>
    <w:pitch w:val="variable"/>
    <w:sig w:usb0="00000803" w:usb1="00000000" w:usb2="00000000" w:usb3="00000000" w:csb0="0000002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8"/>
      <w:gridCol w:w="2869"/>
      <w:gridCol w:w="3189"/>
    </w:tblGrid>
    <w:tr w:rsidR="00F54E73" w:rsidTr="00351C2A">
      <w:trPr>
        <w:jc w:val="center"/>
      </w:trPr>
      <w:tc>
        <w:tcPr>
          <w:tcW w:w="1759" w:type="pct"/>
          <w:shd w:val="clear" w:color="auto" w:fill="1F4E79" w:themeFill="accent1" w:themeFillShade="80"/>
        </w:tcPr>
        <w:p w:rsidR="00F54E73" w:rsidRPr="0027047D" w:rsidRDefault="00F54E73" w:rsidP="0052617C">
          <w:pPr>
            <w:pStyle w:val="Piedepgina"/>
            <w:rPr>
              <w:color w:val="FFFFFF"/>
            </w:rPr>
          </w:pPr>
          <w:r w:rsidRPr="0027047D">
            <w:rPr>
              <w:color w:val="FFFFFF"/>
            </w:rPr>
            <w:t>Elaborado por:</w:t>
          </w:r>
        </w:p>
      </w:tc>
      <w:tc>
        <w:tcPr>
          <w:tcW w:w="1535" w:type="pct"/>
          <w:shd w:val="clear" w:color="auto" w:fill="1F4E79" w:themeFill="accent1" w:themeFillShade="80"/>
        </w:tcPr>
        <w:p w:rsidR="00F54E73" w:rsidRPr="0027047D" w:rsidRDefault="00F54E73" w:rsidP="0052617C">
          <w:pPr>
            <w:pStyle w:val="Piedepgina"/>
            <w:rPr>
              <w:color w:val="FFFFFF"/>
            </w:rPr>
          </w:pPr>
          <w:r w:rsidRPr="0027047D">
            <w:rPr>
              <w:color w:val="FFFFFF"/>
            </w:rPr>
            <w:t>Revisado por:</w:t>
          </w:r>
        </w:p>
      </w:tc>
      <w:tc>
        <w:tcPr>
          <w:tcW w:w="1706" w:type="pct"/>
          <w:shd w:val="clear" w:color="auto" w:fill="1F4E79" w:themeFill="accent1" w:themeFillShade="80"/>
        </w:tcPr>
        <w:p w:rsidR="00F54E73" w:rsidRPr="0027047D" w:rsidRDefault="00F54E73" w:rsidP="0052617C">
          <w:pPr>
            <w:pStyle w:val="Piedepgina"/>
            <w:rPr>
              <w:color w:val="FFFFFF"/>
            </w:rPr>
          </w:pPr>
          <w:r w:rsidRPr="0027047D">
            <w:rPr>
              <w:color w:val="FFFFFF"/>
            </w:rPr>
            <w:t>Aprobado por:</w:t>
          </w:r>
        </w:p>
      </w:tc>
    </w:tr>
    <w:tr w:rsidR="00F54E73" w:rsidTr="00351C2A">
      <w:trPr>
        <w:jc w:val="center"/>
      </w:trPr>
      <w:tc>
        <w:tcPr>
          <w:tcW w:w="1759" w:type="pct"/>
        </w:tcPr>
        <w:p w:rsidR="00F54E73" w:rsidRPr="0003546C" w:rsidRDefault="00F54E73" w:rsidP="0052617C">
          <w:pPr>
            <w:pStyle w:val="Piedepgina"/>
            <w:jc w:val="center"/>
            <w:rPr>
              <w:sz w:val="20"/>
              <w:szCs w:val="20"/>
            </w:rPr>
          </w:pPr>
        </w:p>
        <w:p w:rsidR="00F54E73" w:rsidRPr="0003546C" w:rsidRDefault="00F54E73" w:rsidP="0052617C">
          <w:pPr>
            <w:pStyle w:val="Piedepgina"/>
            <w:jc w:val="center"/>
            <w:rPr>
              <w:sz w:val="20"/>
              <w:szCs w:val="20"/>
            </w:rPr>
          </w:pPr>
        </w:p>
        <w:p w:rsidR="00F54E73" w:rsidRPr="0003546C" w:rsidRDefault="00F54E73" w:rsidP="0052617C">
          <w:pPr>
            <w:pStyle w:val="Piedepgina"/>
            <w:jc w:val="center"/>
            <w:rPr>
              <w:sz w:val="20"/>
              <w:szCs w:val="20"/>
            </w:rPr>
          </w:pPr>
        </w:p>
      </w:tc>
      <w:tc>
        <w:tcPr>
          <w:tcW w:w="1535" w:type="pct"/>
        </w:tcPr>
        <w:p w:rsidR="00F54E73" w:rsidRPr="0003546C" w:rsidRDefault="00F54E73" w:rsidP="0052617C">
          <w:pPr>
            <w:pStyle w:val="Piedepgina"/>
            <w:jc w:val="center"/>
            <w:rPr>
              <w:sz w:val="20"/>
              <w:szCs w:val="20"/>
            </w:rPr>
          </w:pPr>
        </w:p>
      </w:tc>
      <w:tc>
        <w:tcPr>
          <w:tcW w:w="1706" w:type="pct"/>
        </w:tcPr>
        <w:p w:rsidR="00F54E73" w:rsidRPr="0003546C" w:rsidRDefault="00F54E73" w:rsidP="0052617C">
          <w:pPr>
            <w:pStyle w:val="Piedepgina"/>
            <w:jc w:val="center"/>
            <w:rPr>
              <w:sz w:val="20"/>
              <w:szCs w:val="20"/>
            </w:rPr>
          </w:pPr>
        </w:p>
      </w:tc>
    </w:tr>
    <w:tr w:rsidR="00F54E73" w:rsidTr="00351C2A">
      <w:trPr>
        <w:jc w:val="center"/>
      </w:trPr>
      <w:tc>
        <w:tcPr>
          <w:tcW w:w="1759" w:type="pct"/>
          <w:shd w:val="clear" w:color="auto" w:fill="1F4E79" w:themeFill="accent1" w:themeFillShade="80"/>
        </w:tcPr>
        <w:p w:rsidR="00F54E73" w:rsidRPr="0027047D" w:rsidRDefault="00F54E73" w:rsidP="0052617C">
          <w:pPr>
            <w:pStyle w:val="Piedepgina"/>
            <w:jc w:val="center"/>
            <w:rPr>
              <w:color w:val="FFFFFF"/>
            </w:rPr>
          </w:pPr>
          <w:r>
            <w:rPr>
              <w:color w:val="FFFFFF"/>
            </w:rPr>
            <w:t>Ing. Pablo J. Villazón Gómez</w:t>
          </w:r>
        </w:p>
      </w:tc>
      <w:tc>
        <w:tcPr>
          <w:tcW w:w="1535" w:type="pct"/>
          <w:shd w:val="clear" w:color="auto" w:fill="1F4E79" w:themeFill="accent1" w:themeFillShade="80"/>
        </w:tcPr>
        <w:p w:rsidR="00F54E73" w:rsidRPr="0027047D" w:rsidRDefault="00F54E73" w:rsidP="0052617C">
          <w:pPr>
            <w:pStyle w:val="Piedepgina"/>
            <w:jc w:val="center"/>
            <w:rPr>
              <w:color w:val="FFFFFF"/>
            </w:rPr>
          </w:pPr>
          <w:r>
            <w:rPr>
              <w:color w:val="FFFFFF"/>
            </w:rPr>
            <w:t>Ing. Victor Mamani Alanoca</w:t>
          </w:r>
        </w:p>
      </w:tc>
      <w:tc>
        <w:tcPr>
          <w:tcW w:w="1706" w:type="pct"/>
          <w:shd w:val="clear" w:color="auto" w:fill="1F4E79" w:themeFill="accent1" w:themeFillShade="80"/>
        </w:tcPr>
        <w:p w:rsidR="00F54E73" w:rsidRPr="0027047D" w:rsidRDefault="00F54E73" w:rsidP="0052617C">
          <w:pPr>
            <w:pStyle w:val="Piedepgina"/>
            <w:jc w:val="center"/>
            <w:rPr>
              <w:color w:val="FFFFFF"/>
            </w:rPr>
          </w:pPr>
          <w:r w:rsidRPr="0027047D">
            <w:rPr>
              <w:color w:val="FFFFFF"/>
            </w:rPr>
            <w:t xml:space="preserve">Ing. </w:t>
          </w:r>
          <w:r>
            <w:rPr>
              <w:color w:val="FFFFFF"/>
            </w:rPr>
            <w:t>Ismael Hugo Cruz Hernandez</w:t>
          </w:r>
        </w:p>
      </w:tc>
    </w:tr>
  </w:tbl>
  <w:p w:rsidR="00F54E73" w:rsidRDefault="00F54E7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255E" w:rsidRDefault="004C255E" w:rsidP="00186303">
      <w:pPr>
        <w:spacing w:line="240" w:lineRule="auto"/>
      </w:pPr>
      <w:r>
        <w:separator/>
      </w:r>
    </w:p>
  </w:footnote>
  <w:footnote w:type="continuationSeparator" w:id="0">
    <w:p w:rsidR="004C255E" w:rsidRDefault="004C255E" w:rsidP="0018630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5"/>
      <w:gridCol w:w="6430"/>
      <w:gridCol w:w="1276"/>
    </w:tblGrid>
    <w:tr w:rsidR="00F54E73" w:rsidRPr="003F05E7" w:rsidTr="00186303">
      <w:trPr>
        <w:trHeight w:val="275"/>
      </w:trPr>
      <w:tc>
        <w:tcPr>
          <w:tcW w:w="1645" w:type="dxa"/>
          <w:vMerge w:val="restart"/>
          <w:vAlign w:val="center"/>
        </w:tcPr>
        <w:p w:rsidR="00F54E73" w:rsidRPr="00E90FCA" w:rsidRDefault="00F54E73" w:rsidP="00186303">
          <w:pPr>
            <w:pStyle w:val="Encabezado"/>
            <w:jc w:val="center"/>
            <w:rPr>
              <w:rFonts w:ascii="Arial Narrow" w:eastAsia="Arial Unicode MS" w:hAnsi="Arial Narrow"/>
              <w:szCs w:val="12"/>
              <w:lang w:val="es-MX"/>
            </w:rPr>
          </w:pPr>
          <w:r w:rsidRPr="00E90FCA">
            <w:rPr>
              <w:noProof/>
              <w:lang w:eastAsia="es-BO"/>
            </w:rPr>
            <w:drawing>
              <wp:inline distT="0" distB="0" distL="0" distR="0" wp14:anchorId="44599FEC" wp14:editId="3D590B95">
                <wp:extent cx="738554" cy="421802"/>
                <wp:effectExtent l="0" t="0" r="444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9752" cy="422486"/>
                        </a:xfrm>
                        <a:prstGeom prst="rect">
                          <a:avLst/>
                        </a:prstGeom>
                        <a:noFill/>
                        <a:ln>
                          <a:noFill/>
                        </a:ln>
                      </pic:spPr>
                    </pic:pic>
                  </a:graphicData>
                </a:graphic>
              </wp:inline>
            </w:drawing>
          </w:r>
        </w:p>
      </w:tc>
      <w:tc>
        <w:tcPr>
          <w:tcW w:w="6430" w:type="dxa"/>
          <w:vAlign w:val="center"/>
        </w:tcPr>
        <w:p w:rsidR="00F54E73" w:rsidRPr="00E90FCA" w:rsidRDefault="00F54E73" w:rsidP="00351C2A">
          <w:pPr>
            <w:pStyle w:val="Encabezado"/>
            <w:jc w:val="center"/>
            <w:rPr>
              <w:rFonts w:eastAsia="Arial Unicode MS" w:cs="Calibri"/>
              <w:szCs w:val="20"/>
              <w:lang w:val="es-MX"/>
            </w:rPr>
          </w:pPr>
          <w:r>
            <w:rPr>
              <w:rFonts w:eastAsia="Arial Unicode MS" w:cs="Calibri"/>
              <w:b/>
              <w:szCs w:val="20"/>
              <w:lang w:val="es-MX"/>
            </w:rPr>
            <w:t>DISTRITO REDES DE GAS COCHABAMBA</w:t>
          </w:r>
        </w:p>
      </w:tc>
      <w:tc>
        <w:tcPr>
          <w:tcW w:w="1276" w:type="dxa"/>
          <w:vAlign w:val="center"/>
        </w:tcPr>
        <w:p w:rsidR="00F54E73" w:rsidRPr="0013697D" w:rsidRDefault="00F54E73" w:rsidP="00186303">
          <w:pPr>
            <w:pStyle w:val="Encabezado"/>
            <w:rPr>
              <w:rFonts w:eastAsia="Arial Unicode MS" w:cs="Arial"/>
              <w:b/>
              <w:szCs w:val="20"/>
              <w:highlight w:val="yellow"/>
              <w:lang w:val="es-MX"/>
            </w:rPr>
          </w:pPr>
        </w:p>
      </w:tc>
    </w:tr>
    <w:tr w:rsidR="00F54E73" w:rsidRPr="003F05E7" w:rsidTr="00186303">
      <w:trPr>
        <w:trHeight w:val="489"/>
      </w:trPr>
      <w:tc>
        <w:tcPr>
          <w:tcW w:w="1645" w:type="dxa"/>
          <w:vMerge/>
          <w:vAlign w:val="center"/>
        </w:tcPr>
        <w:p w:rsidR="00F54E73" w:rsidRPr="00E90FCA" w:rsidRDefault="00F54E73" w:rsidP="00186303">
          <w:pPr>
            <w:pStyle w:val="Encabezado"/>
            <w:jc w:val="center"/>
            <w:rPr>
              <w:rFonts w:ascii="Arial Narrow" w:eastAsia="Arial Unicode MS" w:hAnsi="Arial Narrow"/>
              <w:szCs w:val="12"/>
              <w:lang w:val="es-MX"/>
            </w:rPr>
          </w:pPr>
        </w:p>
      </w:tc>
      <w:tc>
        <w:tcPr>
          <w:tcW w:w="6430" w:type="dxa"/>
          <w:vAlign w:val="center"/>
        </w:tcPr>
        <w:p w:rsidR="00F54E73" w:rsidRPr="001318A9" w:rsidRDefault="00F54E73" w:rsidP="00186303">
          <w:pPr>
            <w:pStyle w:val="Encabezado"/>
            <w:jc w:val="center"/>
            <w:rPr>
              <w:rFonts w:eastAsia="Arial Unicode MS" w:cs="Calibri"/>
              <w:b/>
              <w:szCs w:val="20"/>
              <w:lang w:val="es-MX"/>
            </w:rPr>
          </w:pPr>
          <w:r w:rsidRPr="001318A9">
            <w:rPr>
              <w:rFonts w:eastAsia="Arial Unicode MS" w:cs="Calibri"/>
              <w:b/>
              <w:szCs w:val="20"/>
              <w:lang w:val="es-MX"/>
            </w:rPr>
            <w:t>ESPECIFICACIONES TÉCNICAS</w:t>
          </w:r>
        </w:p>
        <w:p w:rsidR="00F54E73" w:rsidRPr="001318A9" w:rsidRDefault="00F54E73" w:rsidP="003E45B3">
          <w:pPr>
            <w:pStyle w:val="Encabezado"/>
            <w:jc w:val="center"/>
            <w:rPr>
              <w:rFonts w:eastAsia="Arial Unicode MS" w:cs="Calibri"/>
              <w:szCs w:val="20"/>
              <w:lang w:val="es-MX"/>
            </w:rPr>
          </w:pPr>
          <w:r w:rsidRPr="001318A9">
            <w:rPr>
              <w:b/>
              <w:smallCaps/>
              <w:color w:val="404040" w:themeColor="text1" w:themeTint="BF"/>
            </w:rPr>
            <w:t xml:space="preserve">Mantenimiento Preventivo </w:t>
          </w:r>
          <w:r>
            <w:rPr>
              <w:b/>
              <w:smallCaps/>
              <w:color w:val="404040" w:themeColor="text1" w:themeTint="BF"/>
            </w:rPr>
            <w:t>de Recintos de Protección de</w:t>
          </w:r>
          <w:r w:rsidRPr="001318A9">
            <w:rPr>
              <w:b/>
              <w:smallCaps/>
              <w:color w:val="404040" w:themeColor="text1" w:themeTint="BF"/>
            </w:rPr>
            <w:t xml:space="preserve"> City Gates</w:t>
          </w:r>
        </w:p>
      </w:tc>
      <w:tc>
        <w:tcPr>
          <w:tcW w:w="1276" w:type="dxa"/>
          <w:vAlign w:val="bottom"/>
        </w:tcPr>
        <w:p w:rsidR="00F54E73" w:rsidRPr="00E90FCA" w:rsidRDefault="00F54E73" w:rsidP="00186303">
          <w:pPr>
            <w:pStyle w:val="Encabezado"/>
            <w:rPr>
              <w:rFonts w:eastAsia="Arial Unicode MS" w:cs="Arial"/>
              <w:b/>
              <w:szCs w:val="20"/>
              <w:lang w:val="es-MX"/>
            </w:rPr>
          </w:pPr>
          <w:r w:rsidRPr="00E90FCA">
            <w:rPr>
              <w:rFonts w:eastAsia="Arial Unicode MS" w:cs="Arial"/>
              <w:b/>
              <w:szCs w:val="20"/>
              <w:lang w:val="es-MX"/>
            </w:rPr>
            <w:t>Hoja:</w:t>
          </w:r>
        </w:p>
        <w:p w:rsidR="00F54E73" w:rsidRPr="00E90FCA" w:rsidRDefault="00F54E73" w:rsidP="00BD1980">
          <w:pPr>
            <w:pStyle w:val="Encabezado"/>
            <w:jc w:val="center"/>
            <w:rPr>
              <w:rFonts w:eastAsia="Arial Unicode MS" w:cs="Arial"/>
              <w:szCs w:val="20"/>
              <w:lang w:val="es-MX"/>
            </w:rPr>
          </w:pPr>
          <w:r w:rsidRPr="00E90FCA">
            <w:rPr>
              <w:rStyle w:val="Nmerodepgina"/>
              <w:szCs w:val="20"/>
            </w:rPr>
            <w:fldChar w:fldCharType="begin"/>
          </w:r>
          <w:r w:rsidRPr="00E90FCA">
            <w:rPr>
              <w:rStyle w:val="Nmerodepgina"/>
              <w:szCs w:val="20"/>
            </w:rPr>
            <w:instrText xml:space="preserve"> PAGE </w:instrText>
          </w:r>
          <w:r w:rsidRPr="00E90FCA">
            <w:rPr>
              <w:rStyle w:val="Nmerodepgina"/>
              <w:szCs w:val="20"/>
            </w:rPr>
            <w:fldChar w:fldCharType="separate"/>
          </w:r>
          <w:r w:rsidR="00852805">
            <w:rPr>
              <w:rStyle w:val="Nmerodepgina"/>
              <w:noProof/>
              <w:szCs w:val="20"/>
            </w:rPr>
            <w:t>43</w:t>
          </w:r>
          <w:r w:rsidRPr="00E90FCA">
            <w:rPr>
              <w:rStyle w:val="Nmerodepgina"/>
              <w:szCs w:val="20"/>
            </w:rPr>
            <w:fldChar w:fldCharType="end"/>
          </w:r>
          <w:r w:rsidRPr="00E90FCA">
            <w:rPr>
              <w:rStyle w:val="Nmerodepgina"/>
              <w:szCs w:val="20"/>
            </w:rPr>
            <w:t xml:space="preserve"> de </w:t>
          </w:r>
          <w:r w:rsidRPr="00E90FCA">
            <w:rPr>
              <w:rStyle w:val="Nmerodepgina"/>
              <w:szCs w:val="20"/>
            </w:rPr>
            <w:fldChar w:fldCharType="begin"/>
          </w:r>
          <w:r w:rsidRPr="00E90FCA">
            <w:rPr>
              <w:rStyle w:val="Nmerodepgina"/>
              <w:szCs w:val="20"/>
            </w:rPr>
            <w:instrText xml:space="preserve"> NUMPAGES </w:instrText>
          </w:r>
          <w:r w:rsidRPr="00E90FCA">
            <w:rPr>
              <w:rStyle w:val="Nmerodepgina"/>
              <w:szCs w:val="20"/>
            </w:rPr>
            <w:fldChar w:fldCharType="separate"/>
          </w:r>
          <w:r w:rsidR="00852805">
            <w:rPr>
              <w:rStyle w:val="Nmerodepgina"/>
              <w:noProof/>
              <w:szCs w:val="20"/>
            </w:rPr>
            <w:t>54</w:t>
          </w:r>
          <w:r w:rsidRPr="00E90FCA">
            <w:rPr>
              <w:rStyle w:val="Nmerodepgina"/>
              <w:szCs w:val="20"/>
            </w:rPr>
            <w:fldChar w:fldCharType="end"/>
          </w:r>
        </w:p>
      </w:tc>
    </w:tr>
  </w:tbl>
  <w:p w:rsidR="00F54E73" w:rsidRDefault="00F54E7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D79CC"/>
    <w:multiLevelType w:val="multilevel"/>
    <w:tmpl w:val="79D44524"/>
    <w:lvl w:ilvl="0">
      <w:start w:val="1"/>
      <w:numFmt w:val="decimal"/>
      <w:lvlText w:val="%1."/>
      <w:lvlJc w:val="left"/>
      <w:pPr>
        <w:ind w:left="360" w:hanging="360"/>
      </w:pPr>
      <w:rPr>
        <w:rFonts w:hint="default"/>
        <w:b/>
      </w:rPr>
    </w:lvl>
    <w:lvl w:ilvl="1">
      <w:start w:val="1"/>
      <w:numFmt w:val="decimal"/>
      <w:lvlText w:val="%1.%2."/>
      <w:lvlJc w:val="left"/>
      <w:pPr>
        <w:ind w:left="432" w:hanging="432"/>
      </w:pPr>
      <w:rPr>
        <w:b/>
      </w:rPr>
    </w:lvl>
    <w:lvl w:ilvl="2">
      <w:start w:val="1"/>
      <w:numFmt w:val="decimal"/>
      <w:lvlText w:val="%1.%2.%3."/>
      <w:lvlJc w:val="left"/>
      <w:pPr>
        <w:ind w:left="50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3394A29"/>
    <w:multiLevelType w:val="hybridMultilevel"/>
    <w:tmpl w:val="A60A519A"/>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3BA31FA"/>
    <w:multiLevelType w:val="hybridMultilevel"/>
    <w:tmpl w:val="3A1A7340"/>
    <w:lvl w:ilvl="0" w:tplc="400A000F">
      <w:start w:val="1"/>
      <w:numFmt w:val="decimal"/>
      <w:lvlText w:val="%1."/>
      <w:lvlJc w:val="left"/>
      <w:pPr>
        <w:ind w:left="1440" w:hanging="360"/>
      </w:pPr>
    </w:lvl>
    <w:lvl w:ilvl="1" w:tplc="400A0019">
      <w:start w:val="1"/>
      <w:numFmt w:val="lowerLetter"/>
      <w:lvlText w:val="%2."/>
      <w:lvlJc w:val="left"/>
      <w:pPr>
        <w:ind w:left="2160" w:hanging="360"/>
      </w:pPr>
    </w:lvl>
    <w:lvl w:ilvl="2" w:tplc="400A001B">
      <w:start w:val="1"/>
      <w:numFmt w:val="lowerRoman"/>
      <w:lvlText w:val="%3."/>
      <w:lvlJc w:val="right"/>
      <w:pPr>
        <w:ind w:left="2880" w:hanging="180"/>
      </w:pPr>
    </w:lvl>
    <w:lvl w:ilvl="3" w:tplc="400A000F">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 w15:restartNumberingAfterBreak="0">
    <w:nsid w:val="06307DA0"/>
    <w:multiLevelType w:val="hybridMultilevel"/>
    <w:tmpl w:val="884EC0C2"/>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06786894"/>
    <w:multiLevelType w:val="multilevel"/>
    <w:tmpl w:val="0C0A001F"/>
    <w:lvl w:ilvl="0">
      <w:start w:val="1"/>
      <w:numFmt w:val="decimal"/>
      <w:lvlText w:val="%1."/>
      <w:lvlJc w:val="left"/>
      <w:pPr>
        <w:ind w:left="360" w:hanging="360"/>
      </w:pPr>
      <w:rPr>
        <w:rFonts w:hint="default"/>
      </w:rPr>
    </w:lvl>
    <w:lvl w:ilvl="1">
      <w:start w:val="1"/>
      <w:numFmt w:val="decimal"/>
      <w:lvlText w:val="%1.%2."/>
      <w:lvlJc w:val="left"/>
      <w:pPr>
        <w:ind w:left="43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DAF141E"/>
    <w:multiLevelType w:val="multilevel"/>
    <w:tmpl w:val="0C0A001F"/>
    <w:lvl w:ilvl="0">
      <w:start w:val="1"/>
      <w:numFmt w:val="decimal"/>
      <w:lvlText w:val="%1."/>
      <w:lvlJc w:val="left"/>
      <w:pPr>
        <w:ind w:left="360" w:hanging="360"/>
      </w:pPr>
      <w:rPr>
        <w:rFonts w:hint="default"/>
      </w:rPr>
    </w:lvl>
    <w:lvl w:ilvl="1">
      <w:start w:val="1"/>
      <w:numFmt w:val="decimal"/>
      <w:lvlText w:val="%1.%2."/>
      <w:lvlJc w:val="left"/>
      <w:pPr>
        <w:ind w:left="43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08A2D59"/>
    <w:multiLevelType w:val="multilevel"/>
    <w:tmpl w:val="0C0A001F"/>
    <w:lvl w:ilvl="0">
      <w:start w:val="1"/>
      <w:numFmt w:val="decimal"/>
      <w:lvlText w:val="%1."/>
      <w:lvlJc w:val="left"/>
      <w:pPr>
        <w:ind w:left="360" w:hanging="360"/>
      </w:pPr>
      <w:rPr>
        <w:rFonts w:hint="default"/>
      </w:rPr>
    </w:lvl>
    <w:lvl w:ilvl="1">
      <w:start w:val="1"/>
      <w:numFmt w:val="decimal"/>
      <w:lvlText w:val="%1.%2."/>
      <w:lvlJc w:val="left"/>
      <w:pPr>
        <w:ind w:left="43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0E90019"/>
    <w:multiLevelType w:val="multilevel"/>
    <w:tmpl w:val="0C0A001F"/>
    <w:lvl w:ilvl="0">
      <w:start w:val="1"/>
      <w:numFmt w:val="decimal"/>
      <w:lvlText w:val="%1."/>
      <w:lvlJc w:val="left"/>
      <w:pPr>
        <w:ind w:left="360" w:hanging="360"/>
      </w:pPr>
      <w:rPr>
        <w:rFonts w:hint="default"/>
      </w:rPr>
    </w:lvl>
    <w:lvl w:ilvl="1">
      <w:start w:val="1"/>
      <w:numFmt w:val="decimal"/>
      <w:lvlText w:val="%1.%2."/>
      <w:lvlJc w:val="left"/>
      <w:pPr>
        <w:ind w:left="43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5923F3F"/>
    <w:multiLevelType w:val="hybridMultilevel"/>
    <w:tmpl w:val="4AAE567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15D11B71"/>
    <w:multiLevelType w:val="hybridMultilevel"/>
    <w:tmpl w:val="EC287AF8"/>
    <w:lvl w:ilvl="0" w:tplc="DEBC80BA">
      <w:numFmt w:val="bullet"/>
      <w:lvlText w:val="•"/>
      <w:lvlJc w:val="left"/>
      <w:pPr>
        <w:ind w:left="360" w:hanging="360"/>
      </w:pPr>
      <w:rPr>
        <w:rFonts w:ascii="Agency FB" w:eastAsia="Arial Unicode MS" w:hAnsi="Agency FB" w:cs="Calibri"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0" w15:restartNumberingAfterBreak="0">
    <w:nsid w:val="17460A8F"/>
    <w:multiLevelType w:val="hybridMultilevel"/>
    <w:tmpl w:val="8E1C3B4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4F61853"/>
    <w:multiLevelType w:val="hybridMultilevel"/>
    <w:tmpl w:val="851C15E0"/>
    <w:lvl w:ilvl="0" w:tplc="400A0017">
      <w:start w:val="1"/>
      <w:numFmt w:val="lowerLetter"/>
      <w:lvlText w:val="%1)"/>
      <w:lvlJc w:val="left"/>
      <w:pPr>
        <w:ind w:left="360" w:hanging="360"/>
      </w:pPr>
    </w:lvl>
    <w:lvl w:ilvl="1" w:tplc="400A0017">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3" w15:restartNumberingAfterBreak="0">
    <w:nsid w:val="25130019"/>
    <w:multiLevelType w:val="hybridMultilevel"/>
    <w:tmpl w:val="09A8BAD2"/>
    <w:lvl w:ilvl="0" w:tplc="DAE66292">
      <w:numFmt w:val="bullet"/>
      <w:lvlText w:val="-"/>
      <w:lvlJc w:val="left"/>
      <w:pPr>
        <w:ind w:left="4188" w:hanging="360"/>
      </w:pPr>
      <w:rPr>
        <w:rFonts w:ascii="Arial" w:eastAsia="Calibri"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27466818"/>
    <w:multiLevelType w:val="hybridMultilevel"/>
    <w:tmpl w:val="38440DA4"/>
    <w:lvl w:ilvl="0" w:tplc="1734A080">
      <w:start w:val="1"/>
      <w:numFmt w:val="bullet"/>
      <w:lvlText w:val=""/>
      <w:lvlJc w:val="left"/>
      <w:pPr>
        <w:ind w:left="720" w:hanging="360"/>
      </w:pPr>
      <w:rPr>
        <w:rFonts w:ascii="Wingdings" w:hAnsi="Wingdings" w:hint="default"/>
        <w:lang w:val="es-B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2B7B57C7"/>
    <w:multiLevelType w:val="multilevel"/>
    <w:tmpl w:val="0C0A001F"/>
    <w:lvl w:ilvl="0">
      <w:start w:val="1"/>
      <w:numFmt w:val="decimal"/>
      <w:lvlText w:val="%1."/>
      <w:lvlJc w:val="left"/>
      <w:pPr>
        <w:ind w:left="360" w:hanging="360"/>
      </w:pPr>
      <w:rPr>
        <w:rFonts w:hint="default"/>
      </w:rPr>
    </w:lvl>
    <w:lvl w:ilvl="1">
      <w:start w:val="1"/>
      <w:numFmt w:val="decimal"/>
      <w:lvlText w:val="%1.%2."/>
      <w:lvlJc w:val="left"/>
      <w:pPr>
        <w:ind w:left="43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B883939"/>
    <w:multiLevelType w:val="multilevel"/>
    <w:tmpl w:val="0C0A001F"/>
    <w:lvl w:ilvl="0">
      <w:start w:val="1"/>
      <w:numFmt w:val="decimal"/>
      <w:lvlText w:val="%1."/>
      <w:lvlJc w:val="left"/>
      <w:pPr>
        <w:ind w:left="360" w:hanging="360"/>
      </w:pPr>
      <w:rPr>
        <w:rFonts w:hint="default"/>
      </w:rPr>
    </w:lvl>
    <w:lvl w:ilvl="1">
      <w:start w:val="1"/>
      <w:numFmt w:val="decimal"/>
      <w:lvlText w:val="%1.%2."/>
      <w:lvlJc w:val="left"/>
      <w:pPr>
        <w:ind w:left="43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17A4967"/>
    <w:multiLevelType w:val="hybridMultilevel"/>
    <w:tmpl w:val="75C444D6"/>
    <w:lvl w:ilvl="0" w:tplc="0C0A0005">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8" w15:restartNumberingAfterBreak="0">
    <w:nsid w:val="332544E5"/>
    <w:multiLevelType w:val="multilevel"/>
    <w:tmpl w:val="0C0A001F"/>
    <w:lvl w:ilvl="0">
      <w:start w:val="1"/>
      <w:numFmt w:val="decimal"/>
      <w:lvlText w:val="%1."/>
      <w:lvlJc w:val="left"/>
      <w:pPr>
        <w:ind w:left="360" w:hanging="360"/>
      </w:pPr>
      <w:rPr>
        <w:rFonts w:hint="default"/>
      </w:rPr>
    </w:lvl>
    <w:lvl w:ilvl="1">
      <w:start w:val="1"/>
      <w:numFmt w:val="decimal"/>
      <w:lvlText w:val="%1.%2."/>
      <w:lvlJc w:val="left"/>
      <w:pPr>
        <w:ind w:left="43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A2153AB"/>
    <w:multiLevelType w:val="multilevel"/>
    <w:tmpl w:val="0C0A001F"/>
    <w:lvl w:ilvl="0">
      <w:start w:val="1"/>
      <w:numFmt w:val="decimal"/>
      <w:lvlText w:val="%1."/>
      <w:lvlJc w:val="left"/>
      <w:pPr>
        <w:ind w:left="360" w:hanging="360"/>
      </w:pPr>
      <w:rPr>
        <w:rFonts w:hint="default"/>
      </w:rPr>
    </w:lvl>
    <w:lvl w:ilvl="1">
      <w:start w:val="1"/>
      <w:numFmt w:val="decimal"/>
      <w:lvlText w:val="%1.%2."/>
      <w:lvlJc w:val="left"/>
      <w:pPr>
        <w:ind w:left="43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1" w15:restartNumberingAfterBreak="0">
    <w:nsid w:val="3D5932B5"/>
    <w:multiLevelType w:val="hybridMultilevel"/>
    <w:tmpl w:val="635EA0B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2" w15:restartNumberingAfterBreak="0">
    <w:nsid w:val="3D6213ED"/>
    <w:multiLevelType w:val="hybridMultilevel"/>
    <w:tmpl w:val="E0BE78E6"/>
    <w:lvl w:ilvl="0" w:tplc="864A670A">
      <w:start w:val="1"/>
      <w:numFmt w:val="lowerLetter"/>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3" w15:restartNumberingAfterBreak="0">
    <w:nsid w:val="429E5C77"/>
    <w:multiLevelType w:val="multilevel"/>
    <w:tmpl w:val="0C0A001F"/>
    <w:lvl w:ilvl="0">
      <w:start w:val="1"/>
      <w:numFmt w:val="decimal"/>
      <w:lvlText w:val="%1."/>
      <w:lvlJc w:val="left"/>
      <w:pPr>
        <w:ind w:left="360" w:hanging="360"/>
      </w:pPr>
      <w:rPr>
        <w:rFonts w:hint="default"/>
      </w:rPr>
    </w:lvl>
    <w:lvl w:ilvl="1">
      <w:start w:val="1"/>
      <w:numFmt w:val="decimal"/>
      <w:lvlText w:val="%1.%2."/>
      <w:lvlJc w:val="left"/>
      <w:pPr>
        <w:ind w:left="43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454054D"/>
    <w:multiLevelType w:val="hybridMultilevel"/>
    <w:tmpl w:val="0C522100"/>
    <w:lvl w:ilvl="0" w:tplc="0C0A0005">
      <w:start w:val="1"/>
      <w:numFmt w:val="bullet"/>
      <w:lvlText w:val=""/>
      <w:lvlJc w:val="left"/>
      <w:pPr>
        <w:ind w:left="360" w:hanging="360"/>
      </w:pPr>
      <w:rPr>
        <w:rFonts w:ascii="Wingdings" w:hAnsi="Wingdings"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5" w15:restartNumberingAfterBreak="0">
    <w:nsid w:val="455D3BA6"/>
    <w:multiLevelType w:val="hybridMultilevel"/>
    <w:tmpl w:val="27E017C6"/>
    <w:lvl w:ilvl="0" w:tplc="400A000D">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6" w15:restartNumberingAfterBreak="0">
    <w:nsid w:val="473E6986"/>
    <w:multiLevelType w:val="hybridMultilevel"/>
    <w:tmpl w:val="E8B85FE4"/>
    <w:lvl w:ilvl="0" w:tplc="1734A080">
      <w:start w:val="1"/>
      <w:numFmt w:val="bullet"/>
      <w:lvlText w:val=""/>
      <w:lvlJc w:val="left"/>
      <w:pPr>
        <w:ind w:left="720" w:hanging="360"/>
      </w:pPr>
      <w:rPr>
        <w:rFonts w:ascii="Wingdings" w:hAnsi="Wingdings" w:hint="default"/>
        <w:lang w:val="es-BO"/>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4A57253F"/>
    <w:multiLevelType w:val="hybridMultilevel"/>
    <w:tmpl w:val="580408D2"/>
    <w:lvl w:ilvl="0" w:tplc="0C0A0005">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8" w15:restartNumberingAfterBreak="0">
    <w:nsid w:val="4D1D0B61"/>
    <w:multiLevelType w:val="hybridMultilevel"/>
    <w:tmpl w:val="326CE00C"/>
    <w:lvl w:ilvl="0" w:tplc="0C0A0001">
      <w:start w:val="1"/>
      <w:numFmt w:val="decimal"/>
      <w:lvlText w:val="%1"/>
      <w:lvlJc w:val="left"/>
      <w:pPr>
        <w:ind w:left="720" w:hanging="360"/>
      </w:pPr>
      <w:rPr>
        <w:rFonts w:hint="default"/>
      </w:r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29" w15:restartNumberingAfterBreak="0">
    <w:nsid w:val="4E2E12DD"/>
    <w:multiLevelType w:val="hybridMultilevel"/>
    <w:tmpl w:val="B624F4BA"/>
    <w:lvl w:ilvl="0" w:tplc="400A0019">
      <w:start w:val="1"/>
      <w:numFmt w:val="lowerLetter"/>
      <w:lvlText w:val="%1."/>
      <w:lvlJc w:val="left"/>
      <w:pPr>
        <w:ind w:left="5128" w:hanging="360"/>
      </w:pPr>
    </w:lvl>
    <w:lvl w:ilvl="1" w:tplc="400A0019" w:tentative="1">
      <w:start w:val="1"/>
      <w:numFmt w:val="lowerLetter"/>
      <w:lvlText w:val="%2."/>
      <w:lvlJc w:val="left"/>
      <w:pPr>
        <w:ind w:left="5848" w:hanging="360"/>
      </w:pPr>
    </w:lvl>
    <w:lvl w:ilvl="2" w:tplc="400A001B" w:tentative="1">
      <w:start w:val="1"/>
      <w:numFmt w:val="lowerRoman"/>
      <w:lvlText w:val="%3."/>
      <w:lvlJc w:val="right"/>
      <w:pPr>
        <w:ind w:left="6568" w:hanging="180"/>
      </w:pPr>
    </w:lvl>
    <w:lvl w:ilvl="3" w:tplc="400A000F" w:tentative="1">
      <w:start w:val="1"/>
      <w:numFmt w:val="decimal"/>
      <w:lvlText w:val="%4."/>
      <w:lvlJc w:val="left"/>
      <w:pPr>
        <w:ind w:left="7288" w:hanging="360"/>
      </w:pPr>
    </w:lvl>
    <w:lvl w:ilvl="4" w:tplc="400A0019" w:tentative="1">
      <w:start w:val="1"/>
      <w:numFmt w:val="lowerLetter"/>
      <w:lvlText w:val="%5."/>
      <w:lvlJc w:val="left"/>
      <w:pPr>
        <w:ind w:left="8008" w:hanging="360"/>
      </w:pPr>
    </w:lvl>
    <w:lvl w:ilvl="5" w:tplc="400A001B" w:tentative="1">
      <w:start w:val="1"/>
      <w:numFmt w:val="lowerRoman"/>
      <w:lvlText w:val="%6."/>
      <w:lvlJc w:val="right"/>
      <w:pPr>
        <w:ind w:left="8728" w:hanging="180"/>
      </w:pPr>
    </w:lvl>
    <w:lvl w:ilvl="6" w:tplc="400A000F" w:tentative="1">
      <w:start w:val="1"/>
      <w:numFmt w:val="decimal"/>
      <w:lvlText w:val="%7."/>
      <w:lvlJc w:val="left"/>
      <w:pPr>
        <w:ind w:left="9448" w:hanging="360"/>
      </w:pPr>
    </w:lvl>
    <w:lvl w:ilvl="7" w:tplc="400A0019" w:tentative="1">
      <w:start w:val="1"/>
      <w:numFmt w:val="lowerLetter"/>
      <w:lvlText w:val="%8."/>
      <w:lvlJc w:val="left"/>
      <w:pPr>
        <w:ind w:left="10168" w:hanging="360"/>
      </w:pPr>
    </w:lvl>
    <w:lvl w:ilvl="8" w:tplc="400A001B" w:tentative="1">
      <w:start w:val="1"/>
      <w:numFmt w:val="lowerRoman"/>
      <w:lvlText w:val="%9."/>
      <w:lvlJc w:val="right"/>
      <w:pPr>
        <w:ind w:left="10888" w:hanging="180"/>
      </w:pPr>
    </w:lvl>
  </w:abstractNum>
  <w:abstractNum w:abstractNumId="30" w15:restartNumberingAfterBreak="0">
    <w:nsid w:val="51DF1A59"/>
    <w:multiLevelType w:val="hybridMultilevel"/>
    <w:tmpl w:val="08C85D2C"/>
    <w:lvl w:ilvl="0" w:tplc="1734A080">
      <w:start w:val="1"/>
      <w:numFmt w:val="bullet"/>
      <w:lvlText w:val=""/>
      <w:lvlJc w:val="left"/>
      <w:pPr>
        <w:ind w:left="720" w:hanging="360"/>
      </w:pPr>
      <w:rPr>
        <w:rFonts w:ascii="Wingdings" w:hAnsi="Wingdings" w:hint="default"/>
        <w:lang w:val="es-B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527C1B8E"/>
    <w:multiLevelType w:val="hybridMultilevel"/>
    <w:tmpl w:val="8090AE74"/>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15:restartNumberingAfterBreak="0">
    <w:nsid w:val="543A081F"/>
    <w:multiLevelType w:val="multilevel"/>
    <w:tmpl w:val="0C0A001F"/>
    <w:lvl w:ilvl="0">
      <w:start w:val="1"/>
      <w:numFmt w:val="decimal"/>
      <w:lvlText w:val="%1."/>
      <w:lvlJc w:val="left"/>
      <w:pPr>
        <w:ind w:left="360" w:hanging="360"/>
      </w:pPr>
      <w:rPr>
        <w:rFonts w:hint="default"/>
      </w:rPr>
    </w:lvl>
    <w:lvl w:ilvl="1">
      <w:start w:val="1"/>
      <w:numFmt w:val="decimal"/>
      <w:lvlText w:val="%1.%2."/>
      <w:lvlJc w:val="left"/>
      <w:pPr>
        <w:ind w:left="43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5236279"/>
    <w:multiLevelType w:val="hybridMultilevel"/>
    <w:tmpl w:val="7C66C0A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4" w15:restartNumberingAfterBreak="0">
    <w:nsid w:val="55AF6053"/>
    <w:multiLevelType w:val="hybridMultilevel"/>
    <w:tmpl w:val="79B44B74"/>
    <w:lvl w:ilvl="0" w:tplc="0C0A0005">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5" w15:restartNumberingAfterBreak="0">
    <w:nsid w:val="5D391E9A"/>
    <w:multiLevelType w:val="hybridMultilevel"/>
    <w:tmpl w:val="6B02CDF6"/>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15:restartNumberingAfterBreak="0">
    <w:nsid w:val="5E7C124D"/>
    <w:multiLevelType w:val="hybridMultilevel"/>
    <w:tmpl w:val="AB9CF54E"/>
    <w:lvl w:ilvl="0" w:tplc="0C0A0005">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7" w15:restartNumberingAfterBreak="0">
    <w:nsid w:val="60086A6A"/>
    <w:multiLevelType w:val="multilevel"/>
    <w:tmpl w:val="0C0A001F"/>
    <w:lvl w:ilvl="0">
      <w:start w:val="1"/>
      <w:numFmt w:val="decimal"/>
      <w:lvlText w:val="%1."/>
      <w:lvlJc w:val="left"/>
      <w:pPr>
        <w:ind w:left="360" w:hanging="360"/>
      </w:pPr>
      <w:rPr>
        <w:rFonts w:hint="default"/>
      </w:rPr>
    </w:lvl>
    <w:lvl w:ilvl="1">
      <w:start w:val="1"/>
      <w:numFmt w:val="decimal"/>
      <w:lvlText w:val="%1.%2."/>
      <w:lvlJc w:val="left"/>
      <w:pPr>
        <w:ind w:left="43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4277E51"/>
    <w:multiLevelType w:val="hybridMultilevel"/>
    <w:tmpl w:val="93BE7CDA"/>
    <w:lvl w:ilvl="0" w:tplc="57F613BC">
      <w:start w:val="1"/>
      <w:numFmt w:val="lowerLetter"/>
      <w:lvlText w:val="%1)"/>
      <w:lvlJc w:val="left"/>
      <w:pPr>
        <w:tabs>
          <w:tab w:val="num" w:pos="1353"/>
        </w:tabs>
        <w:ind w:left="1353" w:hanging="360"/>
      </w:pPr>
      <w:rPr>
        <w:rFonts w:cs="Times New Roman" w:hint="default"/>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39" w15:restartNumberingAfterBreak="0">
    <w:nsid w:val="69C8775C"/>
    <w:multiLevelType w:val="multilevel"/>
    <w:tmpl w:val="C2F830E4"/>
    <w:lvl w:ilvl="0">
      <w:start w:val="1"/>
      <w:numFmt w:val="decimal"/>
      <w:lvlText w:val="%1."/>
      <w:lvlJc w:val="left"/>
      <w:pPr>
        <w:ind w:left="360" w:hanging="360"/>
      </w:pPr>
      <w:rPr>
        <w:rFonts w:hint="default"/>
      </w:rPr>
    </w:lvl>
    <w:lvl w:ilvl="1">
      <w:start w:val="1"/>
      <w:numFmt w:val="decimal"/>
      <w:lvlText w:val="%1.%2."/>
      <w:lvlJc w:val="left"/>
      <w:pPr>
        <w:ind w:left="432" w:hanging="432"/>
      </w:pPr>
      <w:rPr>
        <w:b/>
      </w:r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F0C6ED1"/>
    <w:multiLevelType w:val="multilevel"/>
    <w:tmpl w:val="DE7E4B12"/>
    <w:lvl w:ilvl="0">
      <w:start w:val="1"/>
      <w:numFmt w:val="decimal"/>
      <w:lvlText w:val="%1."/>
      <w:lvlJc w:val="left"/>
      <w:pPr>
        <w:ind w:left="360" w:hanging="360"/>
      </w:pPr>
      <w:rPr>
        <w:rFonts w:hint="default"/>
        <w:b/>
      </w:rPr>
    </w:lvl>
    <w:lvl w:ilvl="1">
      <w:start w:val="1"/>
      <w:numFmt w:val="decimal"/>
      <w:lvlText w:val="%1.%2."/>
      <w:lvlJc w:val="left"/>
      <w:pPr>
        <w:ind w:left="43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41768E9"/>
    <w:multiLevelType w:val="multilevel"/>
    <w:tmpl w:val="0C0A001F"/>
    <w:lvl w:ilvl="0">
      <w:start w:val="1"/>
      <w:numFmt w:val="decimal"/>
      <w:lvlText w:val="%1."/>
      <w:lvlJc w:val="left"/>
      <w:pPr>
        <w:ind w:left="360" w:hanging="360"/>
      </w:pPr>
      <w:rPr>
        <w:rFonts w:hint="default"/>
      </w:rPr>
    </w:lvl>
    <w:lvl w:ilvl="1">
      <w:start w:val="1"/>
      <w:numFmt w:val="decimal"/>
      <w:lvlText w:val="%1.%2."/>
      <w:lvlJc w:val="left"/>
      <w:pPr>
        <w:ind w:left="43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B350338"/>
    <w:multiLevelType w:val="multilevel"/>
    <w:tmpl w:val="0C0A001F"/>
    <w:lvl w:ilvl="0">
      <w:start w:val="1"/>
      <w:numFmt w:val="decimal"/>
      <w:lvlText w:val="%1."/>
      <w:lvlJc w:val="left"/>
      <w:pPr>
        <w:ind w:left="360" w:hanging="360"/>
      </w:pPr>
      <w:rPr>
        <w:rFonts w:hint="default"/>
      </w:rPr>
    </w:lvl>
    <w:lvl w:ilvl="1">
      <w:start w:val="1"/>
      <w:numFmt w:val="decimal"/>
      <w:lvlText w:val="%1.%2."/>
      <w:lvlJc w:val="left"/>
      <w:pPr>
        <w:ind w:left="43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2"/>
  </w:num>
  <w:num w:numId="2">
    <w:abstractNumId w:val="9"/>
  </w:num>
  <w:num w:numId="3">
    <w:abstractNumId w:val="20"/>
  </w:num>
  <w:num w:numId="4">
    <w:abstractNumId w:val="11"/>
  </w:num>
  <w:num w:numId="5">
    <w:abstractNumId w:val="31"/>
  </w:num>
  <w:num w:numId="6">
    <w:abstractNumId w:val="34"/>
  </w:num>
  <w:num w:numId="7">
    <w:abstractNumId w:val="27"/>
  </w:num>
  <w:num w:numId="8">
    <w:abstractNumId w:val="24"/>
  </w:num>
  <w:num w:numId="9">
    <w:abstractNumId w:val="26"/>
  </w:num>
  <w:num w:numId="10">
    <w:abstractNumId w:val="14"/>
  </w:num>
  <w:num w:numId="11">
    <w:abstractNumId w:val="30"/>
  </w:num>
  <w:num w:numId="12">
    <w:abstractNumId w:val="40"/>
  </w:num>
  <w:num w:numId="13">
    <w:abstractNumId w:val="12"/>
  </w:num>
  <w:num w:numId="14">
    <w:abstractNumId w:val="21"/>
  </w:num>
  <w:num w:numId="15">
    <w:abstractNumId w:val="38"/>
  </w:num>
  <w:num w:numId="16">
    <w:abstractNumId w:val="33"/>
  </w:num>
  <w:num w:numId="17">
    <w:abstractNumId w:val="5"/>
  </w:num>
  <w:num w:numId="18">
    <w:abstractNumId w:val="41"/>
  </w:num>
  <w:num w:numId="19">
    <w:abstractNumId w:val="2"/>
  </w:num>
  <w:num w:numId="20">
    <w:abstractNumId w:val="29"/>
  </w:num>
  <w:num w:numId="21">
    <w:abstractNumId w:val="1"/>
  </w:num>
  <w:num w:numId="22">
    <w:abstractNumId w:val="8"/>
  </w:num>
  <w:num w:numId="23">
    <w:abstractNumId w:val="13"/>
  </w:num>
  <w:num w:numId="24">
    <w:abstractNumId w:val="10"/>
  </w:num>
  <w:num w:numId="25">
    <w:abstractNumId w:val="3"/>
  </w:num>
  <w:num w:numId="26">
    <w:abstractNumId w:val="39"/>
  </w:num>
  <w:num w:numId="27">
    <w:abstractNumId w:val="36"/>
  </w:num>
  <w:num w:numId="28">
    <w:abstractNumId w:val="17"/>
  </w:num>
  <w:num w:numId="29">
    <w:abstractNumId w:val="23"/>
  </w:num>
  <w:num w:numId="30">
    <w:abstractNumId w:val="42"/>
  </w:num>
  <w:num w:numId="31">
    <w:abstractNumId w:val="7"/>
  </w:num>
  <w:num w:numId="32">
    <w:abstractNumId w:val="18"/>
  </w:num>
  <w:num w:numId="33">
    <w:abstractNumId w:val="15"/>
  </w:num>
  <w:num w:numId="34">
    <w:abstractNumId w:val="6"/>
  </w:num>
  <w:num w:numId="35">
    <w:abstractNumId w:val="32"/>
  </w:num>
  <w:num w:numId="36">
    <w:abstractNumId w:val="16"/>
  </w:num>
  <w:num w:numId="37">
    <w:abstractNumId w:val="37"/>
  </w:num>
  <w:num w:numId="38">
    <w:abstractNumId w:val="19"/>
  </w:num>
  <w:num w:numId="39">
    <w:abstractNumId w:val="0"/>
  </w:num>
  <w:num w:numId="40">
    <w:abstractNumId w:val="35"/>
  </w:num>
  <w:num w:numId="41">
    <w:abstractNumId w:val="25"/>
  </w:num>
  <w:num w:numId="42">
    <w:abstractNumId w:val="4"/>
  </w:num>
  <w:num w:numId="43">
    <w:abstractNumId w:val="2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6E51"/>
    <w:rsid w:val="00002549"/>
    <w:rsid w:val="00003F90"/>
    <w:rsid w:val="000046CC"/>
    <w:rsid w:val="00005303"/>
    <w:rsid w:val="00010AAC"/>
    <w:rsid w:val="00012AB9"/>
    <w:rsid w:val="000208E5"/>
    <w:rsid w:val="000255C3"/>
    <w:rsid w:val="000352F0"/>
    <w:rsid w:val="00035660"/>
    <w:rsid w:val="000402E4"/>
    <w:rsid w:val="00055F03"/>
    <w:rsid w:val="0005796D"/>
    <w:rsid w:val="000661EB"/>
    <w:rsid w:val="00066A78"/>
    <w:rsid w:val="000818E1"/>
    <w:rsid w:val="00096683"/>
    <w:rsid w:val="000B094E"/>
    <w:rsid w:val="000D2EB6"/>
    <w:rsid w:val="000D5883"/>
    <w:rsid w:val="000F22D1"/>
    <w:rsid w:val="000F29FD"/>
    <w:rsid w:val="00101B1D"/>
    <w:rsid w:val="00113B08"/>
    <w:rsid w:val="00126708"/>
    <w:rsid w:val="0013133B"/>
    <w:rsid w:val="001318A9"/>
    <w:rsid w:val="00132BE6"/>
    <w:rsid w:val="00132E7D"/>
    <w:rsid w:val="0013645E"/>
    <w:rsid w:val="00142661"/>
    <w:rsid w:val="00155074"/>
    <w:rsid w:val="00166FFF"/>
    <w:rsid w:val="0017044D"/>
    <w:rsid w:val="0017462B"/>
    <w:rsid w:val="00176789"/>
    <w:rsid w:val="001768A3"/>
    <w:rsid w:val="00186303"/>
    <w:rsid w:val="0019062F"/>
    <w:rsid w:val="001B06EA"/>
    <w:rsid w:val="001B3C41"/>
    <w:rsid w:val="001C26E0"/>
    <w:rsid w:val="001E1A06"/>
    <w:rsid w:val="001E24F6"/>
    <w:rsid w:val="001F4BD5"/>
    <w:rsid w:val="00205129"/>
    <w:rsid w:val="00206DF7"/>
    <w:rsid w:val="00214C1E"/>
    <w:rsid w:val="00217989"/>
    <w:rsid w:val="002203AA"/>
    <w:rsid w:val="0022149A"/>
    <w:rsid w:val="00226FB8"/>
    <w:rsid w:val="00240196"/>
    <w:rsid w:val="00242231"/>
    <w:rsid w:val="00243179"/>
    <w:rsid w:val="002450D0"/>
    <w:rsid w:val="00251536"/>
    <w:rsid w:val="00252F64"/>
    <w:rsid w:val="00254FAA"/>
    <w:rsid w:val="002557B7"/>
    <w:rsid w:val="002564B8"/>
    <w:rsid w:val="00267795"/>
    <w:rsid w:val="00275311"/>
    <w:rsid w:val="002A6E51"/>
    <w:rsid w:val="002B0066"/>
    <w:rsid w:val="002B0D80"/>
    <w:rsid w:val="002C7F12"/>
    <w:rsid w:val="002D2EE8"/>
    <w:rsid w:val="002E0948"/>
    <w:rsid w:val="002E4A25"/>
    <w:rsid w:val="002F2396"/>
    <w:rsid w:val="0030259C"/>
    <w:rsid w:val="003064AF"/>
    <w:rsid w:val="00313B27"/>
    <w:rsid w:val="003219DA"/>
    <w:rsid w:val="00330F1D"/>
    <w:rsid w:val="00340392"/>
    <w:rsid w:val="00351C2A"/>
    <w:rsid w:val="003535A2"/>
    <w:rsid w:val="00371FAE"/>
    <w:rsid w:val="00373BD2"/>
    <w:rsid w:val="00382B1F"/>
    <w:rsid w:val="00384AE2"/>
    <w:rsid w:val="00393F99"/>
    <w:rsid w:val="003A08F9"/>
    <w:rsid w:val="003A4CA7"/>
    <w:rsid w:val="003A5B26"/>
    <w:rsid w:val="003B4889"/>
    <w:rsid w:val="003C46FC"/>
    <w:rsid w:val="003C4945"/>
    <w:rsid w:val="003D256F"/>
    <w:rsid w:val="003D42C2"/>
    <w:rsid w:val="003E2A62"/>
    <w:rsid w:val="003E45B3"/>
    <w:rsid w:val="003E60C5"/>
    <w:rsid w:val="003E6B73"/>
    <w:rsid w:val="00426199"/>
    <w:rsid w:val="00432110"/>
    <w:rsid w:val="00455E87"/>
    <w:rsid w:val="00457AB8"/>
    <w:rsid w:val="00464AA6"/>
    <w:rsid w:val="00473F6A"/>
    <w:rsid w:val="004745E0"/>
    <w:rsid w:val="004816DB"/>
    <w:rsid w:val="00485656"/>
    <w:rsid w:val="004B1B20"/>
    <w:rsid w:val="004B2245"/>
    <w:rsid w:val="004B3DD2"/>
    <w:rsid w:val="004C2483"/>
    <w:rsid w:val="004C255E"/>
    <w:rsid w:val="004C508F"/>
    <w:rsid w:val="004C5572"/>
    <w:rsid w:val="004C5FC0"/>
    <w:rsid w:val="004D32A9"/>
    <w:rsid w:val="004E60A5"/>
    <w:rsid w:val="004F01EB"/>
    <w:rsid w:val="004F3903"/>
    <w:rsid w:val="004F6932"/>
    <w:rsid w:val="00502404"/>
    <w:rsid w:val="005123F5"/>
    <w:rsid w:val="005169FA"/>
    <w:rsid w:val="0052617C"/>
    <w:rsid w:val="005308AD"/>
    <w:rsid w:val="00540911"/>
    <w:rsid w:val="00575265"/>
    <w:rsid w:val="005753C4"/>
    <w:rsid w:val="0057617D"/>
    <w:rsid w:val="005915AE"/>
    <w:rsid w:val="00593650"/>
    <w:rsid w:val="00597F5E"/>
    <w:rsid w:val="005A0F37"/>
    <w:rsid w:val="005B6F40"/>
    <w:rsid w:val="005C3167"/>
    <w:rsid w:val="005D3497"/>
    <w:rsid w:val="005F7295"/>
    <w:rsid w:val="00601C68"/>
    <w:rsid w:val="00603EEF"/>
    <w:rsid w:val="00606442"/>
    <w:rsid w:val="0060787D"/>
    <w:rsid w:val="00617BEB"/>
    <w:rsid w:val="00627C67"/>
    <w:rsid w:val="006311E1"/>
    <w:rsid w:val="006329CE"/>
    <w:rsid w:val="0063748F"/>
    <w:rsid w:val="006453B8"/>
    <w:rsid w:val="00655B06"/>
    <w:rsid w:val="00665DDD"/>
    <w:rsid w:val="006712DF"/>
    <w:rsid w:val="006716DF"/>
    <w:rsid w:val="00671FB0"/>
    <w:rsid w:val="0067587D"/>
    <w:rsid w:val="00690D66"/>
    <w:rsid w:val="00692D31"/>
    <w:rsid w:val="0069761A"/>
    <w:rsid w:val="006A0F77"/>
    <w:rsid w:val="006C2D96"/>
    <w:rsid w:val="006D2B5E"/>
    <w:rsid w:val="006D6F16"/>
    <w:rsid w:val="006F1631"/>
    <w:rsid w:val="006F66BF"/>
    <w:rsid w:val="006F70F6"/>
    <w:rsid w:val="00702195"/>
    <w:rsid w:val="00702966"/>
    <w:rsid w:val="00703FF4"/>
    <w:rsid w:val="00704174"/>
    <w:rsid w:val="00704A63"/>
    <w:rsid w:val="00710D44"/>
    <w:rsid w:val="007125A4"/>
    <w:rsid w:val="00724583"/>
    <w:rsid w:val="007419AA"/>
    <w:rsid w:val="00763425"/>
    <w:rsid w:val="007672A3"/>
    <w:rsid w:val="00770485"/>
    <w:rsid w:val="0077082B"/>
    <w:rsid w:val="0077523B"/>
    <w:rsid w:val="00790246"/>
    <w:rsid w:val="007A1ED7"/>
    <w:rsid w:val="007B067A"/>
    <w:rsid w:val="007B2513"/>
    <w:rsid w:val="007B4F06"/>
    <w:rsid w:val="007B6D2E"/>
    <w:rsid w:val="007C0632"/>
    <w:rsid w:val="007D0EBB"/>
    <w:rsid w:val="007D5898"/>
    <w:rsid w:val="007F0B6E"/>
    <w:rsid w:val="00800C48"/>
    <w:rsid w:val="00806B97"/>
    <w:rsid w:val="0082271E"/>
    <w:rsid w:val="008236CF"/>
    <w:rsid w:val="00827024"/>
    <w:rsid w:val="00834F7D"/>
    <w:rsid w:val="00844237"/>
    <w:rsid w:val="00846DF3"/>
    <w:rsid w:val="008470D0"/>
    <w:rsid w:val="008505D4"/>
    <w:rsid w:val="00850878"/>
    <w:rsid w:val="008515DD"/>
    <w:rsid w:val="00852805"/>
    <w:rsid w:val="00857109"/>
    <w:rsid w:val="00861CF0"/>
    <w:rsid w:val="00864D8B"/>
    <w:rsid w:val="00865BBF"/>
    <w:rsid w:val="00866E7A"/>
    <w:rsid w:val="00867768"/>
    <w:rsid w:val="00874085"/>
    <w:rsid w:val="0088248C"/>
    <w:rsid w:val="00886CB7"/>
    <w:rsid w:val="00895549"/>
    <w:rsid w:val="008A384D"/>
    <w:rsid w:val="008A4CAF"/>
    <w:rsid w:val="008D6458"/>
    <w:rsid w:val="008D6E39"/>
    <w:rsid w:val="008F3142"/>
    <w:rsid w:val="008F7B3B"/>
    <w:rsid w:val="00902B4E"/>
    <w:rsid w:val="0090321C"/>
    <w:rsid w:val="009049B8"/>
    <w:rsid w:val="00905286"/>
    <w:rsid w:val="00905FB0"/>
    <w:rsid w:val="009072E4"/>
    <w:rsid w:val="00914F2E"/>
    <w:rsid w:val="009168BB"/>
    <w:rsid w:val="00916965"/>
    <w:rsid w:val="00917614"/>
    <w:rsid w:val="00932BE1"/>
    <w:rsid w:val="0093652A"/>
    <w:rsid w:val="009379B3"/>
    <w:rsid w:val="009447E2"/>
    <w:rsid w:val="0095348D"/>
    <w:rsid w:val="00972AD9"/>
    <w:rsid w:val="00983256"/>
    <w:rsid w:val="00985D13"/>
    <w:rsid w:val="009912C3"/>
    <w:rsid w:val="0099562D"/>
    <w:rsid w:val="009972B4"/>
    <w:rsid w:val="009A0087"/>
    <w:rsid w:val="009A264C"/>
    <w:rsid w:val="009A2FF4"/>
    <w:rsid w:val="009B015F"/>
    <w:rsid w:val="009B5654"/>
    <w:rsid w:val="009B6996"/>
    <w:rsid w:val="009C3CF3"/>
    <w:rsid w:val="009D0E83"/>
    <w:rsid w:val="009E1CDA"/>
    <w:rsid w:val="009E7385"/>
    <w:rsid w:val="009F25F6"/>
    <w:rsid w:val="00A015F6"/>
    <w:rsid w:val="00A07AE8"/>
    <w:rsid w:val="00A135D2"/>
    <w:rsid w:val="00A213AD"/>
    <w:rsid w:val="00A27AD7"/>
    <w:rsid w:val="00A318C3"/>
    <w:rsid w:val="00A42786"/>
    <w:rsid w:val="00A507D2"/>
    <w:rsid w:val="00A5324A"/>
    <w:rsid w:val="00A54AC6"/>
    <w:rsid w:val="00A6781E"/>
    <w:rsid w:val="00A70F57"/>
    <w:rsid w:val="00A72753"/>
    <w:rsid w:val="00A7510C"/>
    <w:rsid w:val="00A80C99"/>
    <w:rsid w:val="00A97884"/>
    <w:rsid w:val="00AB2399"/>
    <w:rsid w:val="00AC4FE7"/>
    <w:rsid w:val="00AE61E3"/>
    <w:rsid w:val="00AF46C5"/>
    <w:rsid w:val="00B03BD0"/>
    <w:rsid w:val="00B17E30"/>
    <w:rsid w:val="00B233CE"/>
    <w:rsid w:val="00B24C5E"/>
    <w:rsid w:val="00B402A2"/>
    <w:rsid w:val="00B513A9"/>
    <w:rsid w:val="00B53FF8"/>
    <w:rsid w:val="00B642A0"/>
    <w:rsid w:val="00B64A36"/>
    <w:rsid w:val="00B671B1"/>
    <w:rsid w:val="00B72279"/>
    <w:rsid w:val="00B729E7"/>
    <w:rsid w:val="00B73C1D"/>
    <w:rsid w:val="00B8435D"/>
    <w:rsid w:val="00B90998"/>
    <w:rsid w:val="00BA217D"/>
    <w:rsid w:val="00BA4CAB"/>
    <w:rsid w:val="00BB4F78"/>
    <w:rsid w:val="00BB7B15"/>
    <w:rsid w:val="00BC795B"/>
    <w:rsid w:val="00BD1980"/>
    <w:rsid w:val="00BD4DD6"/>
    <w:rsid w:val="00BD5E80"/>
    <w:rsid w:val="00BE2C1E"/>
    <w:rsid w:val="00BE36DE"/>
    <w:rsid w:val="00BF4E88"/>
    <w:rsid w:val="00C054EC"/>
    <w:rsid w:val="00C24E75"/>
    <w:rsid w:val="00C272E9"/>
    <w:rsid w:val="00C3740E"/>
    <w:rsid w:val="00C420E0"/>
    <w:rsid w:val="00C439A3"/>
    <w:rsid w:val="00C52644"/>
    <w:rsid w:val="00C57D6D"/>
    <w:rsid w:val="00C626FF"/>
    <w:rsid w:val="00C675AC"/>
    <w:rsid w:val="00C70C98"/>
    <w:rsid w:val="00C715C5"/>
    <w:rsid w:val="00C718BC"/>
    <w:rsid w:val="00C8316B"/>
    <w:rsid w:val="00C95A87"/>
    <w:rsid w:val="00C95F4D"/>
    <w:rsid w:val="00CB2917"/>
    <w:rsid w:val="00CB3AC8"/>
    <w:rsid w:val="00CB6C60"/>
    <w:rsid w:val="00CC3750"/>
    <w:rsid w:val="00CE3071"/>
    <w:rsid w:val="00CF26EA"/>
    <w:rsid w:val="00CF5B64"/>
    <w:rsid w:val="00D04B10"/>
    <w:rsid w:val="00D06AFD"/>
    <w:rsid w:val="00D23426"/>
    <w:rsid w:val="00D445AF"/>
    <w:rsid w:val="00D5266B"/>
    <w:rsid w:val="00D62B33"/>
    <w:rsid w:val="00D7300C"/>
    <w:rsid w:val="00D84017"/>
    <w:rsid w:val="00D84C1A"/>
    <w:rsid w:val="00D9163D"/>
    <w:rsid w:val="00D95EBD"/>
    <w:rsid w:val="00DA0C2B"/>
    <w:rsid w:val="00DA1696"/>
    <w:rsid w:val="00DB1CB2"/>
    <w:rsid w:val="00DB48CD"/>
    <w:rsid w:val="00DC05D8"/>
    <w:rsid w:val="00DC41E4"/>
    <w:rsid w:val="00DD2BFF"/>
    <w:rsid w:val="00DE6DB9"/>
    <w:rsid w:val="00DF05AC"/>
    <w:rsid w:val="00DF6052"/>
    <w:rsid w:val="00E041F5"/>
    <w:rsid w:val="00E05D65"/>
    <w:rsid w:val="00E07270"/>
    <w:rsid w:val="00E16417"/>
    <w:rsid w:val="00E232B4"/>
    <w:rsid w:val="00E23AD2"/>
    <w:rsid w:val="00E27800"/>
    <w:rsid w:val="00E3093A"/>
    <w:rsid w:val="00E35D08"/>
    <w:rsid w:val="00E43067"/>
    <w:rsid w:val="00E45052"/>
    <w:rsid w:val="00E52B03"/>
    <w:rsid w:val="00E57910"/>
    <w:rsid w:val="00E65D0F"/>
    <w:rsid w:val="00E7055E"/>
    <w:rsid w:val="00E81108"/>
    <w:rsid w:val="00E844AE"/>
    <w:rsid w:val="00E86B1F"/>
    <w:rsid w:val="00E968E3"/>
    <w:rsid w:val="00EA13E0"/>
    <w:rsid w:val="00EA6348"/>
    <w:rsid w:val="00EB494A"/>
    <w:rsid w:val="00EB74C7"/>
    <w:rsid w:val="00EC27D5"/>
    <w:rsid w:val="00EC3006"/>
    <w:rsid w:val="00ED362C"/>
    <w:rsid w:val="00ED48DF"/>
    <w:rsid w:val="00EE0147"/>
    <w:rsid w:val="00F00D15"/>
    <w:rsid w:val="00F00E11"/>
    <w:rsid w:val="00F061F8"/>
    <w:rsid w:val="00F11BB9"/>
    <w:rsid w:val="00F201E7"/>
    <w:rsid w:val="00F21C2B"/>
    <w:rsid w:val="00F327D3"/>
    <w:rsid w:val="00F34DC3"/>
    <w:rsid w:val="00F54E73"/>
    <w:rsid w:val="00F73B2D"/>
    <w:rsid w:val="00F9470B"/>
    <w:rsid w:val="00F95BCF"/>
    <w:rsid w:val="00F966B7"/>
    <w:rsid w:val="00FB2111"/>
    <w:rsid w:val="00FB4A2A"/>
    <w:rsid w:val="00FC0364"/>
    <w:rsid w:val="00FC2BFB"/>
    <w:rsid w:val="00FC3F04"/>
    <w:rsid w:val="00FD55C3"/>
    <w:rsid w:val="00FE15DB"/>
    <w:rsid w:val="00FF5A7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9A8179A-F6E8-4E64-9A88-AD34D0C4F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24F6"/>
    <w:pPr>
      <w:spacing w:after="0"/>
      <w:jc w:val="both"/>
    </w:pPr>
    <w:rPr>
      <w:rFonts w:ascii="Agency FB" w:hAnsi="Agency FB"/>
    </w:rPr>
  </w:style>
  <w:style w:type="paragraph" w:styleId="Ttulo1">
    <w:name w:val="heading 1"/>
    <w:basedOn w:val="Normal"/>
    <w:next w:val="Normal"/>
    <w:link w:val="Ttulo1Car"/>
    <w:uiPriority w:val="9"/>
    <w:qFormat/>
    <w:rsid w:val="006329C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F327D3"/>
    <w:pPr>
      <w:keepNext/>
      <w:keepLines/>
      <w:spacing w:before="40" w:line="240" w:lineRule="auto"/>
      <w:outlineLvl w:val="1"/>
    </w:pPr>
    <w:rPr>
      <w:rFonts w:eastAsiaTheme="majorEastAsia" w:cstheme="majorBidi"/>
      <w:b/>
      <w:szCs w:val="26"/>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F327D3"/>
    <w:pPr>
      <w:spacing w:after="0" w:line="240" w:lineRule="auto"/>
    </w:pPr>
    <w:rPr>
      <w:rFonts w:ascii="Agency FB" w:eastAsiaTheme="minorEastAsia" w:hAnsi="Agency FB"/>
      <w:lang w:eastAsia="es-BO"/>
    </w:rPr>
  </w:style>
  <w:style w:type="character" w:customStyle="1" w:styleId="SinespaciadoCar">
    <w:name w:val="Sin espaciado Car"/>
    <w:basedOn w:val="Fuentedeprrafopredeter"/>
    <w:link w:val="Sinespaciado"/>
    <w:uiPriority w:val="1"/>
    <w:rsid w:val="00F327D3"/>
    <w:rPr>
      <w:rFonts w:ascii="Agency FB" w:eastAsiaTheme="minorEastAsia" w:hAnsi="Agency FB"/>
      <w:lang w:eastAsia="es-BO"/>
    </w:rPr>
  </w:style>
  <w:style w:type="paragraph" w:styleId="Puesto">
    <w:name w:val="Title"/>
    <w:basedOn w:val="Normal"/>
    <w:next w:val="Normal"/>
    <w:link w:val="PuestoCar"/>
    <w:uiPriority w:val="10"/>
    <w:qFormat/>
    <w:rsid w:val="00CF5B64"/>
    <w:pPr>
      <w:spacing w:line="216" w:lineRule="auto"/>
      <w:contextualSpacing/>
    </w:pPr>
    <w:rPr>
      <w:rFonts w:asciiTheme="majorHAnsi" w:eastAsiaTheme="majorEastAsia" w:hAnsiTheme="majorHAnsi" w:cstheme="majorBidi"/>
      <w:color w:val="404040" w:themeColor="text1" w:themeTint="BF"/>
      <w:spacing w:val="-10"/>
      <w:kern w:val="28"/>
      <w:sz w:val="56"/>
      <w:szCs w:val="56"/>
      <w:lang w:eastAsia="es-BO"/>
    </w:rPr>
  </w:style>
  <w:style w:type="character" w:customStyle="1" w:styleId="PuestoCar">
    <w:name w:val="Puesto Car"/>
    <w:basedOn w:val="Fuentedeprrafopredeter"/>
    <w:link w:val="Puesto"/>
    <w:uiPriority w:val="10"/>
    <w:rsid w:val="00CF5B64"/>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CF5B64"/>
    <w:pPr>
      <w:numPr>
        <w:ilvl w:val="1"/>
      </w:numPr>
    </w:pPr>
    <w:rPr>
      <w:rFonts w:eastAsiaTheme="minorEastAsia" w:cs="Times New Roman"/>
      <w:color w:val="5A5A5A" w:themeColor="text1" w:themeTint="A5"/>
      <w:spacing w:val="15"/>
      <w:lang w:eastAsia="es-BO"/>
    </w:rPr>
  </w:style>
  <w:style w:type="character" w:customStyle="1" w:styleId="SubttuloCar">
    <w:name w:val="Subtítulo Car"/>
    <w:basedOn w:val="Fuentedeprrafopredeter"/>
    <w:link w:val="Subttulo"/>
    <w:uiPriority w:val="11"/>
    <w:rsid w:val="00CF5B64"/>
    <w:rPr>
      <w:rFonts w:eastAsiaTheme="minorEastAsia" w:cs="Times New Roman"/>
      <w:color w:val="5A5A5A" w:themeColor="text1" w:themeTint="A5"/>
      <w:spacing w:val="15"/>
      <w:lang w:eastAsia="es-BO"/>
    </w:rPr>
  </w:style>
  <w:style w:type="paragraph" w:styleId="Prrafodelista">
    <w:name w:val="List Paragraph"/>
    <w:basedOn w:val="Normal"/>
    <w:qFormat/>
    <w:rsid w:val="005123F5"/>
    <w:pPr>
      <w:spacing w:line="240" w:lineRule="auto"/>
      <w:contextualSpacing/>
    </w:pPr>
  </w:style>
  <w:style w:type="character" w:customStyle="1" w:styleId="Ttulo2Car">
    <w:name w:val="Título 2 Car"/>
    <w:basedOn w:val="Fuentedeprrafopredeter"/>
    <w:link w:val="Ttulo2"/>
    <w:uiPriority w:val="9"/>
    <w:rsid w:val="00F327D3"/>
    <w:rPr>
      <w:rFonts w:ascii="Agency FB" w:eastAsiaTheme="majorEastAsia" w:hAnsi="Agency FB" w:cstheme="majorBidi"/>
      <w:b/>
      <w:sz w:val="20"/>
      <w:szCs w:val="26"/>
      <w:lang w:val="es-ES" w:eastAsia="es-ES"/>
    </w:rPr>
  </w:style>
  <w:style w:type="paragraph" w:customStyle="1" w:styleId="CM12">
    <w:name w:val="CM12"/>
    <w:basedOn w:val="Normal"/>
    <w:next w:val="Normal"/>
    <w:rsid w:val="00540911"/>
    <w:pPr>
      <w:widowControl w:val="0"/>
      <w:autoSpaceDE w:val="0"/>
      <w:autoSpaceDN w:val="0"/>
      <w:adjustRightInd w:val="0"/>
      <w:spacing w:line="240" w:lineRule="auto"/>
    </w:pPr>
    <w:rPr>
      <w:rFonts w:ascii="Verdana" w:eastAsia="Times New Roman" w:hAnsi="Verdana" w:cs="Times New Roman"/>
      <w:sz w:val="24"/>
      <w:szCs w:val="24"/>
      <w:lang w:val="es-ES" w:eastAsia="es-ES"/>
    </w:rPr>
  </w:style>
  <w:style w:type="numbering" w:customStyle="1" w:styleId="Distrital">
    <w:name w:val="Distrital"/>
    <w:uiPriority w:val="99"/>
    <w:rsid w:val="0005796D"/>
    <w:pPr>
      <w:numPr>
        <w:numId w:val="3"/>
      </w:numPr>
    </w:pPr>
  </w:style>
  <w:style w:type="numbering" w:customStyle="1" w:styleId="Distrital1">
    <w:name w:val="Distrital1"/>
    <w:uiPriority w:val="99"/>
    <w:rsid w:val="0005796D"/>
    <w:pPr>
      <w:numPr>
        <w:numId w:val="4"/>
      </w:numPr>
    </w:pPr>
  </w:style>
  <w:style w:type="character" w:styleId="Hipervnculo">
    <w:name w:val="Hyperlink"/>
    <w:basedOn w:val="Fuentedeprrafopredeter"/>
    <w:uiPriority w:val="99"/>
    <w:unhideWhenUsed/>
    <w:rsid w:val="00155074"/>
    <w:rPr>
      <w:color w:val="0563C1" w:themeColor="hyperlink"/>
      <w:u w:val="single"/>
    </w:rPr>
  </w:style>
  <w:style w:type="paragraph" w:styleId="TDC1">
    <w:name w:val="toc 1"/>
    <w:aliases w:val="1"/>
    <w:basedOn w:val="Normal"/>
    <w:next w:val="Normal"/>
    <w:autoRedefine/>
    <w:uiPriority w:val="39"/>
    <w:unhideWhenUsed/>
    <w:rsid w:val="002564B8"/>
    <w:pPr>
      <w:tabs>
        <w:tab w:val="right" w:leader="dot" w:pos="9346"/>
      </w:tabs>
      <w:spacing w:after="100"/>
    </w:pPr>
    <w:rPr>
      <w:bCs/>
      <w:noProof/>
      <w:lang w:val="es-ES_tradnl"/>
    </w:rPr>
  </w:style>
  <w:style w:type="paragraph" w:styleId="TDC2">
    <w:name w:val="toc 2"/>
    <w:basedOn w:val="Normal"/>
    <w:next w:val="Normal"/>
    <w:autoRedefine/>
    <w:uiPriority w:val="39"/>
    <w:unhideWhenUsed/>
    <w:rsid w:val="009072E4"/>
    <w:pPr>
      <w:tabs>
        <w:tab w:val="left" w:pos="426"/>
        <w:tab w:val="right" w:leader="dot" w:pos="9356"/>
      </w:tabs>
      <w:jc w:val="left"/>
    </w:pPr>
    <w:rPr>
      <w:sz w:val="20"/>
    </w:rPr>
  </w:style>
  <w:style w:type="paragraph" w:styleId="TDC3">
    <w:name w:val="toc 3"/>
    <w:basedOn w:val="Normal"/>
    <w:next w:val="Normal"/>
    <w:autoRedefine/>
    <w:uiPriority w:val="39"/>
    <w:unhideWhenUsed/>
    <w:rsid w:val="00371FAE"/>
    <w:pPr>
      <w:spacing w:after="100"/>
    </w:pPr>
    <w:rPr>
      <w:sz w:val="20"/>
    </w:rPr>
  </w:style>
  <w:style w:type="paragraph" w:styleId="TDC4">
    <w:name w:val="toc 4"/>
    <w:basedOn w:val="Normal"/>
    <w:next w:val="Normal"/>
    <w:autoRedefine/>
    <w:uiPriority w:val="39"/>
    <w:semiHidden/>
    <w:unhideWhenUsed/>
    <w:rsid w:val="00371FAE"/>
    <w:pPr>
      <w:spacing w:before="120" w:after="120"/>
    </w:pPr>
    <w:rPr>
      <w:sz w:val="20"/>
    </w:rPr>
  </w:style>
  <w:style w:type="table" w:styleId="Tablaconcuadrcula">
    <w:name w:val="Table Grid"/>
    <w:basedOn w:val="Tablanormal"/>
    <w:uiPriority w:val="39"/>
    <w:rsid w:val="006F66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186303"/>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186303"/>
  </w:style>
  <w:style w:type="paragraph" w:styleId="Piedepgina">
    <w:name w:val="footer"/>
    <w:basedOn w:val="Normal"/>
    <w:link w:val="PiedepginaCar"/>
    <w:uiPriority w:val="99"/>
    <w:unhideWhenUsed/>
    <w:rsid w:val="00186303"/>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186303"/>
  </w:style>
  <w:style w:type="character" w:styleId="Nmerodepgina">
    <w:name w:val="page number"/>
    <w:basedOn w:val="Fuentedeprrafopredeter"/>
    <w:rsid w:val="00186303"/>
  </w:style>
  <w:style w:type="character" w:customStyle="1" w:styleId="Ttulo1Car">
    <w:name w:val="Título 1 Car"/>
    <w:basedOn w:val="Fuentedeprrafopredeter"/>
    <w:link w:val="Ttulo1"/>
    <w:uiPriority w:val="9"/>
    <w:rsid w:val="006329CE"/>
    <w:rPr>
      <w:rFonts w:asciiTheme="majorHAnsi" w:eastAsiaTheme="majorEastAsia" w:hAnsiTheme="majorHAnsi" w:cstheme="majorBidi"/>
      <w:color w:val="2E74B5" w:themeColor="accent1" w:themeShade="BF"/>
      <w:sz w:val="32"/>
      <w:szCs w:val="32"/>
    </w:rPr>
  </w:style>
  <w:style w:type="paragraph" w:styleId="Textodeglobo">
    <w:name w:val="Balloon Text"/>
    <w:basedOn w:val="Normal"/>
    <w:link w:val="TextodegloboCar"/>
    <w:uiPriority w:val="99"/>
    <w:semiHidden/>
    <w:unhideWhenUsed/>
    <w:rsid w:val="00ED48DF"/>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D48DF"/>
    <w:rPr>
      <w:rFonts w:ascii="Tahoma" w:hAnsi="Tahoma" w:cs="Tahoma"/>
      <w:sz w:val="16"/>
      <w:szCs w:val="16"/>
    </w:rPr>
  </w:style>
  <w:style w:type="paragraph" w:customStyle="1" w:styleId="Default">
    <w:name w:val="Default"/>
    <w:rsid w:val="006D2B5E"/>
    <w:pPr>
      <w:autoSpaceDE w:val="0"/>
      <w:autoSpaceDN w:val="0"/>
      <w:adjustRightInd w:val="0"/>
      <w:spacing w:after="0" w:line="240" w:lineRule="auto"/>
    </w:pPr>
    <w:rPr>
      <w:rFonts w:ascii="Agency FB" w:hAnsi="Agency FB" w:cs="Agency FB"/>
      <w:color w:val="000000"/>
      <w:sz w:val="24"/>
      <w:szCs w:val="24"/>
      <w:lang w:val="es-ES"/>
    </w:rPr>
  </w:style>
  <w:style w:type="paragraph" w:styleId="Textoindependiente">
    <w:name w:val="Body Text"/>
    <w:basedOn w:val="Normal"/>
    <w:link w:val="TextoindependienteCar"/>
    <w:rsid w:val="00485656"/>
    <w:pPr>
      <w:spacing w:after="120" w:line="240" w:lineRule="auto"/>
    </w:pPr>
    <w:rPr>
      <w:rFonts w:ascii="Times New Roman" w:eastAsia="Times New Roman" w:hAnsi="Times New Roman" w:cs="Times New Roman"/>
      <w:sz w:val="24"/>
      <w:szCs w:val="24"/>
      <w:lang w:val="es-ES" w:eastAsia="es-ES"/>
    </w:rPr>
  </w:style>
  <w:style w:type="character" w:customStyle="1" w:styleId="TextoindependienteCar">
    <w:name w:val="Texto independiente Car"/>
    <w:basedOn w:val="Fuentedeprrafopredeter"/>
    <w:link w:val="Textoindependiente"/>
    <w:rsid w:val="00485656"/>
    <w:rPr>
      <w:rFonts w:ascii="Times New Roman" w:eastAsia="Times New Roman" w:hAnsi="Times New Roman" w:cs="Times New Roman"/>
      <w:sz w:val="24"/>
      <w:szCs w:val="24"/>
      <w:lang w:val="es-ES" w:eastAsia="es-ES"/>
    </w:rPr>
  </w:style>
  <w:style w:type="character" w:styleId="nfasis">
    <w:name w:val="Emphasis"/>
    <w:qFormat/>
    <w:rsid w:val="00FB4A2A"/>
    <w:rPr>
      <w:iCs/>
      <w:sz w:val="20"/>
    </w:rPr>
  </w:style>
  <w:style w:type="paragraph" w:styleId="TtulodeTDC">
    <w:name w:val="TOC Heading"/>
    <w:basedOn w:val="Ttulo1"/>
    <w:next w:val="Normal"/>
    <w:uiPriority w:val="39"/>
    <w:unhideWhenUsed/>
    <w:qFormat/>
    <w:rsid w:val="00DB48CD"/>
    <w:pPr>
      <w:jc w:val="left"/>
      <w:outlineLvl w:val="9"/>
    </w:pPr>
    <w:rPr>
      <w:lang w:eastAsia="es-BO"/>
    </w:rPr>
  </w:style>
  <w:style w:type="table" w:customStyle="1" w:styleId="Cuadrculadetablaclara1">
    <w:name w:val="Cuadrícula de tabla clara1"/>
    <w:basedOn w:val="Tablanormal"/>
    <w:uiPriority w:val="40"/>
    <w:rsid w:val="00DB48CD"/>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156634">
      <w:bodyDiv w:val="1"/>
      <w:marLeft w:val="0"/>
      <w:marRight w:val="0"/>
      <w:marTop w:val="0"/>
      <w:marBottom w:val="0"/>
      <w:divBdr>
        <w:top w:val="none" w:sz="0" w:space="0" w:color="auto"/>
        <w:left w:val="none" w:sz="0" w:space="0" w:color="auto"/>
        <w:bottom w:val="none" w:sz="0" w:space="0" w:color="auto"/>
        <w:right w:val="none" w:sz="0" w:space="0" w:color="auto"/>
      </w:divBdr>
    </w:div>
    <w:div w:id="821190869">
      <w:bodyDiv w:val="1"/>
      <w:marLeft w:val="0"/>
      <w:marRight w:val="0"/>
      <w:marTop w:val="0"/>
      <w:marBottom w:val="0"/>
      <w:divBdr>
        <w:top w:val="none" w:sz="0" w:space="0" w:color="auto"/>
        <w:left w:val="none" w:sz="0" w:space="0" w:color="auto"/>
        <w:bottom w:val="none" w:sz="0" w:space="0" w:color="auto"/>
        <w:right w:val="none" w:sz="0" w:space="0" w:color="auto"/>
      </w:divBdr>
    </w:div>
    <w:div w:id="979262016">
      <w:bodyDiv w:val="1"/>
      <w:marLeft w:val="0"/>
      <w:marRight w:val="0"/>
      <w:marTop w:val="0"/>
      <w:marBottom w:val="0"/>
      <w:divBdr>
        <w:top w:val="none" w:sz="0" w:space="0" w:color="auto"/>
        <w:left w:val="none" w:sz="0" w:space="0" w:color="auto"/>
        <w:bottom w:val="none" w:sz="0" w:space="0" w:color="auto"/>
        <w:right w:val="none" w:sz="0" w:space="0" w:color="auto"/>
      </w:divBdr>
    </w:div>
    <w:div w:id="1042709113">
      <w:bodyDiv w:val="1"/>
      <w:marLeft w:val="0"/>
      <w:marRight w:val="0"/>
      <w:marTop w:val="0"/>
      <w:marBottom w:val="0"/>
      <w:divBdr>
        <w:top w:val="none" w:sz="0" w:space="0" w:color="auto"/>
        <w:left w:val="none" w:sz="0" w:space="0" w:color="auto"/>
        <w:bottom w:val="none" w:sz="0" w:space="0" w:color="auto"/>
        <w:right w:val="none" w:sz="0" w:space="0" w:color="auto"/>
      </w:divBdr>
    </w:div>
    <w:div w:id="1212307284">
      <w:bodyDiv w:val="1"/>
      <w:marLeft w:val="0"/>
      <w:marRight w:val="0"/>
      <w:marTop w:val="0"/>
      <w:marBottom w:val="0"/>
      <w:divBdr>
        <w:top w:val="none" w:sz="0" w:space="0" w:color="auto"/>
        <w:left w:val="none" w:sz="0" w:space="0" w:color="auto"/>
        <w:bottom w:val="none" w:sz="0" w:space="0" w:color="auto"/>
        <w:right w:val="none" w:sz="0" w:space="0" w:color="auto"/>
      </w:divBdr>
    </w:div>
    <w:div w:id="1300570476">
      <w:bodyDiv w:val="1"/>
      <w:marLeft w:val="0"/>
      <w:marRight w:val="0"/>
      <w:marTop w:val="0"/>
      <w:marBottom w:val="0"/>
      <w:divBdr>
        <w:top w:val="none" w:sz="0" w:space="0" w:color="auto"/>
        <w:left w:val="none" w:sz="0" w:space="0" w:color="auto"/>
        <w:bottom w:val="none" w:sz="0" w:space="0" w:color="auto"/>
        <w:right w:val="none" w:sz="0" w:space="0" w:color="auto"/>
      </w:divBdr>
    </w:div>
    <w:div w:id="1692952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1.jpeg"/><Relationship Id="rId21" Type="http://schemas.openxmlformats.org/officeDocument/2006/relationships/image" Target="media/image13.jpeg"/><Relationship Id="rId34" Type="http://schemas.openxmlformats.org/officeDocument/2006/relationships/image" Target="media/image26.png"/><Relationship Id="rId42" Type="http://schemas.openxmlformats.org/officeDocument/2006/relationships/image" Target="media/image34.jpe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8.png"/><Relationship Id="rId29" Type="http://schemas.openxmlformats.org/officeDocument/2006/relationships/image" Target="media/image21.jpeg"/><Relationship Id="rId11" Type="http://schemas.openxmlformats.org/officeDocument/2006/relationships/image" Target="media/image2.pn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6.jpeg"/><Relationship Id="rId52" Type="http://schemas.openxmlformats.org/officeDocument/2006/relationships/image" Target="media/image44.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43.png"/><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7.pn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image" Target="media/image38.png"/><Relationship Id="rId20" Type="http://schemas.openxmlformats.org/officeDocument/2006/relationships/image" Target="media/image12.jpeg"/><Relationship Id="rId41" Type="http://schemas.openxmlformats.org/officeDocument/2006/relationships/image" Target="media/image33.jpeg"/><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png"/><Relationship Id="rId36" Type="http://schemas.openxmlformats.org/officeDocument/2006/relationships/image" Target="media/image28.jpeg"/><Relationship Id="rId49" Type="http://schemas.openxmlformats.org/officeDocument/2006/relationships/image" Target="media/image41.png"/></Relationships>
</file>

<file path=word/_rels/header1.xml.rels><?xml version="1.0" encoding="UTF-8" standalone="yes"?>
<Relationships xmlns="http://schemas.openxmlformats.org/package/2006/relationships"><Relationship Id="rId1" Type="http://schemas.openxmlformats.org/officeDocument/2006/relationships/image" Target="media/image4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as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55AE391-9948-4A77-B725-2B78CD4AE3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12404</Words>
  <Characters>68225</Characters>
  <Application>Microsoft Office Word</Application>
  <DocSecurity>0</DocSecurity>
  <Lines>568</Lines>
  <Paragraphs>160</Paragraphs>
  <ScaleCrop>false</ScaleCrop>
  <HeadingPairs>
    <vt:vector size="2" baseType="variant">
      <vt:variant>
        <vt:lpstr>Título</vt:lpstr>
      </vt:variant>
      <vt:variant>
        <vt:i4>1</vt:i4>
      </vt:variant>
    </vt:vector>
  </HeadingPairs>
  <TitlesOfParts>
    <vt:vector size="1" baseType="lpstr">
      <vt:lpstr>especicaciones tecnicas</vt:lpstr>
    </vt:vector>
  </TitlesOfParts>
  <Company/>
  <LinksUpToDate>false</LinksUpToDate>
  <CharactersWithSpaces>80469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especicaciones tecnicas</dc:title>
  <dc:subject>Construción de Red Primaria XXXXXXXXX</dc:subject>
  <dc:creator>UDOM-001</dc:creator>
  <cp:lastModifiedBy>pvillazon</cp:lastModifiedBy>
  <cp:revision>3</cp:revision>
  <cp:lastPrinted>2015-07-30T13:04:00Z</cp:lastPrinted>
  <dcterms:created xsi:type="dcterms:W3CDTF">2015-08-20T21:52:00Z</dcterms:created>
  <dcterms:modified xsi:type="dcterms:W3CDTF">2015-08-20T21:52:00Z</dcterms:modified>
</cp:coreProperties>
</file>